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5045C" w14:textId="77777777" w:rsidR="00C870BF" w:rsidRPr="005C102D" w:rsidRDefault="00DB67A5" w:rsidP="00AE33DD">
      <w:pPr>
        <w:pStyle w:val="zzCover"/>
        <w:rPr>
          <w:noProof/>
          <w:color w:val="0000FF"/>
          <w:sz w:val="52"/>
          <w:lang w:val="en-GB"/>
        </w:rPr>
      </w:pP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DDHeadingPage1 "COMMITTEE DRAFT" </w:instrText>
      </w:r>
      <w:r>
        <w:rPr>
          <w:lang w:val="en-GB"/>
        </w:rPr>
        <w:fldChar w:fldCharType="separate"/>
      </w:r>
      <w:bookmarkStart w:id="0" w:name="DDHeadingPage1"/>
      <w:r w:rsidR="00AC7A6F">
        <w:rPr>
          <w:noProof/>
          <w:lang w:val="en-GB"/>
        </w:rPr>
        <w:t>COMMITTEE DRAFT</w:t>
      </w:r>
      <w:bookmarkEnd w:id="0"/>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DDOrganization "© ISO/IEC 2012 – All rights reserved" </w:instrText>
      </w:r>
      <w:r>
        <w:rPr>
          <w:lang w:val="en-GB"/>
        </w:rPr>
        <w:fldChar w:fldCharType="separate"/>
      </w:r>
      <w:bookmarkStart w:id="1" w:name="DDOrganization"/>
      <w:r w:rsidR="00AC7A6F">
        <w:rPr>
          <w:noProof/>
          <w:lang w:val="en-GB"/>
        </w:rPr>
        <w:t>© ISO/IEC 2012 – All rights reserved</w:t>
      </w:r>
      <w:bookmarkEnd w:id="1"/>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LibEnteteISO "ISO/IEC CD 23009-2" </w:instrText>
      </w:r>
      <w:r>
        <w:rPr>
          <w:lang w:val="en-GB"/>
        </w:rPr>
        <w:fldChar w:fldCharType="separate"/>
      </w:r>
      <w:bookmarkStart w:id="2" w:name="LibEnteteISO"/>
      <w:r w:rsidR="00AC7A6F">
        <w:rPr>
          <w:noProof/>
          <w:lang w:val="en-GB"/>
        </w:rPr>
        <w:t>ISO/IEC CD 23009-2</w:t>
      </w:r>
      <w:bookmarkEnd w:id="2"/>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LIBTypeTitreISO " 63" </w:instrText>
      </w:r>
      <w:r>
        <w:rPr>
          <w:lang w:val="en-GB"/>
        </w:rPr>
        <w:fldChar w:fldCharType="separate"/>
      </w:r>
      <w:bookmarkStart w:id="3" w:name="LIBTypeTitreISO"/>
      <w:r w:rsidR="00AC7A6F">
        <w:rPr>
          <w:noProof/>
          <w:lang w:val="en-GB"/>
        </w:rPr>
        <w:t xml:space="preserve"> 63</w:t>
      </w:r>
      <w:bookmarkEnd w:id="3"/>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DDTITLE4 "Part 2: Conformance and reference software" </w:instrText>
      </w:r>
      <w:r>
        <w:rPr>
          <w:lang w:val="en-GB"/>
        </w:rPr>
        <w:fldChar w:fldCharType="separate"/>
      </w:r>
      <w:bookmarkStart w:id="4" w:name="DDTITLE4"/>
      <w:r w:rsidR="00AC7A6F">
        <w:rPr>
          <w:noProof/>
          <w:lang w:val="en-GB"/>
        </w:rPr>
        <w:t>Part 2: Conformance and reference software</w:t>
      </w:r>
      <w:bookmarkEnd w:id="4"/>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DDTITLE3 "Information technology — Dynamic adaptive streaming over HTTP (DASH)" </w:instrText>
      </w:r>
      <w:r>
        <w:rPr>
          <w:lang w:val="en-GB"/>
        </w:rPr>
        <w:fldChar w:fldCharType="separate"/>
      </w:r>
      <w:bookmarkStart w:id="5" w:name="DDTITLE3"/>
      <w:r w:rsidR="00AC7A6F">
        <w:rPr>
          <w:noProof/>
          <w:lang w:val="en-GB"/>
        </w:rPr>
        <w:t>Information technology — Dynamic adaptive streaming over HTTP (DASH)</w:t>
      </w:r>
      <w:bookmarkEnd w:id="5"/>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DDTITLE2 "Élément introductif — Élément central — Partie 2: Titre de la partie" </w:instrText>
      </w:r>
      <w:r>
        <w:rPr>
          <w:lang w:val="en-GB"/>
        </w:rPr>
        <w:fldChar w:fldCharType="separate"/>
      </w:r>
      <w:bookmarkStart w:id="6" w:name="DDTITLE2"/>
      <w:r w:rsidR="00AC7A6F">
        <w:rPr>
          <w:noProof/>
          <w:lang w:val="en-GB"/>
        </w:rPr>
        <w:t>Élément introductif — Élément central — Partie 2: Titre de la partie</w:t>
      </w:r>
      <w:bookmarkEnd w:id="6"/>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DDTITLE1 "Information technology — Dynamic adaptive streaming over HTTP (DASH) — Part 2: Conformance and reference software" </w:instrText>
      </w:r>
      <w:r>
        <w:rPr>
          <w:lang w:val="en-GB"/>
        </w:rPr>
        <w:fldChar w:fldCharType="separate"/>
      </w:r>
      <w:bookmarkStart w:id="7" w:name="DDTITLE1"/>
      <w:r w:rsidR="00AC7A6F">
        <w:rPr>
          <w:noProof/>
          <w:lang w:val="en-GB"/>
        </w:rPr>
        <w:t>Information technology — Dynamic adaptive streaming over HTTP (DASH) — Part 2: Conformance and reference software</w:t>
      </w:r>
      <w:bookmarkEnd w:id="7"/>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DDDocLanguage "E" </w:instrText>
      </w:r>
      <w:r>
        <w:rPr>
          <w:lang w:val="en-GB"/>
        </w:rPr>
        <w:fldChar w:fldCharType="separate"/>
      </w:r>
      <w:bookmarkStart w:id="8" w:name="DDDocLanguage"/>
      <w:r w:rsidR="00AC7A6F">
        <w:rPr>
          <w:noProof/>
          <w:lang w:val="en-GB"/>
        </w:rPr>
        <w:t>E</w:t>
      </w:r>
      <w:bookmarkEnd w:id="8"/>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DDWorkDocDate "2012-05-28" </w:instrText>
      </w:r>
      <w:r>
        <w:rPr>
          <w:lang w:val="en-GB"/>
        </w:rPr>
        <w:fldChar w:fldCharType="separate"/>
      </w:r>
      <w:bookmarkStart w:id="9" w:name="DDWorkDocDate"/>
      <w:r w:rsidR="00AC7A6F">
        <w:rPr>
          <w:noProof/>
          <w:lang w:val="en-GB"/>
        </w:rPr>
        <w:t>2012-05-28</w:t>
      </w:r>
      <w:bookmarkEnd w:id="9"/>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DDDocStage "(30) Committee" </w:instrText>
      </w:r>
      <w:r>
        <w:rPr>
          <w:lang w:val="en-GB"/>
        </w:rPr>
        <w:fldChar w:fldCharType="separate"/>
      </w:r>
      <w:bookmarkStart w:id="10" w:name="DDDocStage"/>
      <w:r w:rsidR="00AC7A6F">
        <w:rPr>
          <w:noProof/>
          <w:lang w:val="en-GB"/>
        </w:rPr>
        <w:t>(30) Committee</w:t>
      </w:r>
      <w:bookmarkEnd w:id="10"/>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DDOrganization3 "ISO/IEC" </w:instrText>
      </w:r>
      <w:r>
        <w:rPr>
          <w:lang w:val="en-GB"/>
        </w:rPr>
        <w:fldChar w:fldCharType="separate"/>
      </w:r>
      <w:bookmarkStart w:id="11" w:name="DDOrganization3"/>
      <w:r w:rsidR="00AC7A6F">
        <w:rPr>
          <w:noProof/>
          <w:lang w:val="en-GB"/>
        </w:rPr>
        <w:t>ISO/IEC</w:t>
      </w:r>
      <w:bookmarkEnd w:id="11"/>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DDOrganization1 "ISO/IEC J" </w:instrText>
      </w:r>
      <w:r>
        <w:rPr>
          <w:lang w:val="en-GB"/>
        </w:rPr>
        <w:fldChar w:fldCharType="separate"/>
      </w:r>
      <w:bookmarkStart w:id="12" w:name="DDOrganization1"/>
      <w:r w:rsidR="00AC7A6F">
        <w:rPr>
          <w:noProof/>
          <w:lang w:val="en-GB"/>
        </w:rPr>
        <w:t>ISO/IEC J</w:t>
      </w:r>
      <w:bookmarkEnd w:id="12"/>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DDBASEYEAR "2009" </w:instrText>
      </w:r>
      <w:r>
        <w:rPr>
          <w:lang w:val="en-GB"/>
        </w:rPr>
        <w:fldChar w:fldCharType="separate"/>
      </w:r>
      <w:bookmarkStart w:id="13" w:name="DDBASEYEAR"/>
      <w:r w:rsidR="00AC7A6F">
        <w:rPr>
          <w:noProof/>
          <w:lang w:val="en-GB"/>
        </w:rPr>
        <w:t>2009</w:t>
      </w:r>
      <w:bookmarkEnd w:id="13"/>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DDAmno "2" </w:instrText>
      </w:r>
      <w:r>
        <w:rPr>
          <w:lang w:val="en-GB"/>
        </w:rPr>
        <w:fldChar w:fldCharType="separate"/>
      </w:r>
      <w:bookmarkStart w:id="14" w:name="DDAmno"/>
      <w:r w:rsidR="00AC7A6F">
        <w:rPr>
          <w:noProof/>
          <w:lang w:val="en-GB"/>
        </w:rPr>
        <w:t>2</w:t>
      </w:r>
      <w:bookmarkEnd w:id="14"/>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DDDocSubType "" </w:instrText>
      </w:r>
      <w:r>
        <w:rPr>
          <w:lang w:val="en-GB"/>
        </w:rPr>
        <w:fldChar w:fldCharType="separate"/>
      </w:r>
      <w:bookmarkStart w:id="15" w:name="DDDocSubType"/>
      <w:bookmarkEnd w:id="15"/>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DDDocType "International Standard" </w:instrText>
      </w:r>
      <w:r>
        <w:rPr>
          <w:lang w:val="en-GB"/>
        </w:rPr>
        <w:fldChar w:fldCharType="separate"/>
      </w:r>
      <w:bookmarkStart w:id="16" w:name="DDDocType"/>
      <w:r w:rsidR="00AC7A6F">
        <w:rPr>
          <w:noProof/>
          <w:lang w:val="en-GB"/>
        </w:rPr>
        <w:t>International Standard</w:t>
      </w:r>
      <w:bookmarkEnd w:id="16"/>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DDpubYear "2012" </w:instrText>
      </w:r>
      <w:r>
        <w:rPr>
          <w:lang w:val="en-GB"/>
        </w:rPr>
        <w:fldChar w:fldCharType="separate"/>
      </w:r>
      <w:bookmarkStart w:id="17" w:name="DDpubYear"/>
      <w:r w:rsidR="00AC7A6F">
        <w:rPr>
          <w:noProof/>
          <w:lang w:val="en-GB"/>
        </w:rPr>
        <w:t>2012</w:t>
      </w:r>
      <w:bookmarkEnd w:id="17"/>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DDWorkDocNo "" </w:instrText>
      </w:r>
      <w:r>
        <w:rPr>
          <w:lang w:val="en-GB"/>
        </w:rPr>
        <w:fldChar w:fldCharType="separate"/>
      </w:r>
      <w:bookmarkStart w:id="18" w:name="DDWorkDocNo"/>
      <w:bookmarkEnd w:id="18"/>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DDRefNoPart "ISO/IEC 23009" </w:instrText>
      </w:r>
      <w:r>
        <w:rPr>
          <w:lang w:val="en-GB"/>
        </w:rPr>
        <w:fldChar w:fldCharType="separate"/>
      </w:r>
      <w:bookmarkStart w:id="19" w:name="DDRefNoPart"/>
      <w:r w:rsidR="00AC7A6F">
        <w:rPr>
          <w:noProof/>
          <w:lang w:val="en-GB"/>
        </w:rPr>
        <w:t>ISO/IEC 23009</w:t>
      </w:r>
      <w:bookmarkEnd w:id="19"/>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DDRefGen "ISO/IEC 23009</w:instrText>
      </w:r>
      <w:r w:rsidR="00AA2127">
        <w:rPr>
          <w:lang w:val="en-GB"/>
        </w:rPr>
        <w:noBreakHyphen/>
        <w:instrText xml:space="preserve">2" </w:instrText>
      </w:r>
      <w:r>
        <w:rPr>
          <w:lang w:val="en-GB"/>
        </w:rPr>
        <w:fldChar w:fldCharType="separate"/>
      </w:r>
      <w:bookmarkStart w:id="20" w:name="DDRefGen"/>
      <w:r w:rsidR="00AC7A6F">
        <w:rPr>
          <w:noProof/>
          <w:lang w:val="en-GB"/>
        </w:rPr>
        <w:t>ISO/IEC 23009</w:t>
      </w:r>
      <w:r w:rsidR="00AC7A6F">
        <w:rPr>
          <w:noProof/>
          <w:lang w:val="en-GB"/>
        </w:rPr>
        <w:noBreakHyphen/>
        <w:t>2</w:t>
      </w:r>
      <w:bookmarkEnd w:id="20"/>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DDRefNum "ISO/IEC CD 23009-2" </w:instrText>
      </w:r>
      <w:r>
        <w:rPr>
          <w:lang w:val="en-GB"/>
        </w:rPr>
        <w:fldChar w:fldCharType="separate"/>
      </w:r>
      <w:bookmarkStart w:id="21" w:name="DDRefNum"/>
      <w:r w:rsidR="00AC7A6F">
        <w:rPr>
          <w:noProof/>
          <w:lang w:val="en-GB"/>
        </w:rPr>
        <w:t>ISO/IEC CD 23009-2</w:t>
      </w:r>
      <w:bookmarkEnd w:id="21"/>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DDSCSecr "" </w:instrText>
      </w:r>
      <w:r>
        <w:rPr>
          <w:lang w:val="en-GB"/>
        </w:rPr>
        <w:fldChar w:fldCharType="separate"/>
      </w:r>
      <w:bookmarkStart w:id="22" w:name="DDSCSecr"/>
      <w:bookmarkEnd w:id="22"/>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DDSecr "" </w:instrText>
      </w:r>
      <w:r>
        <w:rPr>
          <w:lang w:val="en-GB"/>
        </w:rPr>
        <w:fldChar w:fldCharType="separate"/>
      </w:r>
      <w:bookmarkStart w:id="23" w:name="DDSecr"/>
      <w:bookmarkEnd w:id="23"/>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DDSCTitle "Coding of audio, picture, multimedia and hypermedia information" </w:instrText>
      </w:r>
      <w:r>
        <w:rPr>
          <w:lang w:val="en-GB"/>
        </w:rPr>
        <w:fldChar w:fldCharType="separate"/>
      </w:r>
      <w:bookmarkStart w:id="24" w:name="DDSCTitle"/>
      <w:r w:rsidR="00AC7A6F">
        <w:rPr>
          <w:noProof/>
          <w:lang w:val="en-GB"/>
        </w:rPr>
        <w:t>Coding of audio, picture, multimedia and hypermedia information</w:t>
      </w:r>
      <w:bookmarkEnd w:id="24"/>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DDTCTitle "Information technology" </w:instrText>
      </w:r>
      <w:r>
        <w:rPr>
          <w:lang w:val="en-GB"/>
        </w:rPr>
        <w:fldChar w:fldCharType="separate"/>
      </w:r>
      <w:bookmarkStart w:id="25" w:name="DDTCTitle"/>
      <w:r w:rsidR="00AC7A6F">
        <w:rPr>
          <w:noProof/>
          <w:lang w:val="en-GB"/>
        </w:rPr>
        <w:t>Information technology</w:t>
      </w:r>
      <w:bookmarkEnd w:id="25"/>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DDWGNum "11" </w:instrText>
      </w:r>
      <w:r>
        <w:rPr>
          <w:lang w:val="en-GB"/>
        </w:rPr>
        <w:fldChar w:fldCharType="separate"/>
      </w:r>
      <w:bookmarkStart w:id="26" w:name="DDWGNum"/>
      <w:r w:rsidR="00AC7A6F">
        <w:rPr>
          <w:noProof/>
          <w:lang w:val="en-GB"/>
        </w:rPr>
        <w:t>11</w:t>
      </w:r>
      <w:bookmarkEnd w:id="26"/>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DDSCNum "29" </w:instrText>
      </w:r>
      <w:r>
        <w:rPr>
          <w:lang w:val="en-GB"/>
        </w:rPr>
        <w:fldChar w:fldCharType="separate"/>
      </w:r>
      <w:bookmarkStart w:id="27" w:name="DDSCNum"/>
      <w:r w:rsidR="00AC7A6F">
        <w:rPr>
          <w:noProof/>
          <w:lang w:val="en-GB"/>
        </w:rPr>
        <w:t>29</w:t>
      </w:r>
      <w:bookmarkEnd w:id="27"/>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DDTCNum "1" </w:instrText>
      </w:r>
      <w:r>
        <w:rPr>
          <w:lang w:val="en-GB"/>
        </w:rPr>
        <w:fldChar w:fldCharType="separate"/>
      </w:r>
      <w:bookmarkStart w:id="28" w:name="DDTCNum"/>
      <w:r w:rsidR="00AC7A6F">
        <w:rPr>
          <w:noProof/>
          <w:lang w:val="en-GB"/>
        </w:rPr>
        <w:t>1</w:t>
      </w:r>
      <w:bookmarkEnd w:id="28"/>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LIBLANG " 2" </w:instrText>
      </w:r>
      <w:r>
        <w:rPr>
          <w:lang w:val="en-GB"/>
        </w:rPr>
        <w:fldChar w:fldCharType="separate"/>
      </w:r>
      <w:bookmarkStart w:id="29" w:name="LIBLANG"/>
      <w:r w:rsidR="00AC7A6F">
        <w:rPr>
          <w:noProof/>
          <w:lang w:val="en-GB"/>
        </w:rPr>
        <w:t xml:space="preserve"> 2</w:t>
      </w:r>
      <w:bookmarkEnd w:id="29"/>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libH2NAME "</w:instrText>
      </w:r>
      <w:r w:rsidR="00AA2127">
        <w:rPr>
          <w:lang w:val="en-GB"/>
        </w:rPr>
        <w:instrText>見出し</w:instrText>
      </w:r>
      <w:r w:rsidR="00AA2127">
        <w:rPr>
          <w:lang w:val="en-GB"/>
        </w:rPr>
        <w:instrText xml:space="preserve"> 2,H2,H21,Œ©o‚µ 2,h2,?co??E 2,</w:instrText>
      </w:r>
      <w:r w:rsidR="00AA2127">
        <w:rPr>
          <w:lang w:val="en-GB"/>
        </w:rPr>
        <w:instrText>뙥</w:instrText>
      </w:r>
      <w:r w:rsidR="00AA2127">
        <w:rPr>
          <w:lang w:val="en-GB"/>
        </w:rPr>
        <w:instrText xml:space="preserve">2,?c1,?co?ƒÊ 2,?2,Œ1,Œ2,Titre 2,Œ©2,DO NOT USE_h2,título 2,Œ©1,Œ©_o‚µ 2,2,Header 2,2nd level,mobil-heading2,UNDERRUBRIK 1-2,Sub-section,?c_o??E 2,Head2A,Break before,level 2,Heading Two,Prophead 2,headi,h21,h" </w:instrText>
      </w:r>
      <w:r>
        <w:rPr>
          <w:lang w:val="en-GB"/>
        </w:rPr>
        <w:fldChar w:fldCharType="separate"/>
      </w:r>
      <w:bookmarkStart w:id="30" w:name="libH2NAME"/>
      <w:r w:rsidR="00AC7A6F">
        <w:rPr>
          <w:noProof/>
          <w:lang w:val="en-GB"/>
        </w:rPr>
        <w:t>見出し</w:t>
      </w:r>
      <w:r w:rsidR="00AC7A6F">
        <w:rPr>
          <w:noProof/>
          <w:lang w:val="en-GB"/>
        </w:rPr>
        <w:t xml:space="preserve"> 2,H2,H21,Œ©</w:t>
      </w:r>
      <w:r w:rsidR="00AC7A6F">
        <w:rPr>
          <w:rFonts w:ascii="Kaiti SC Bold" w:hAnsi="Kaiti SC Bold" w:cs="Kaiti SC Bold"/>
          <w:noProof/>
          <w:lang w:val="en-GB"/>
        </w:rPr>
        <w:t></w:t>
      </w:r>
      <w:r w:rsidR="00AC7A6F">
        <w:rPr>
          <w:noProof/>
          <w:lang w:val="en-GB"/>
        </w:rPr>
        <w:t>o‚µ 2,h2,?co??E 2,</w:t>
      </w:r>
      <w:r w:rsidR="00AC7A6F">
        <w:rPr>
          <w:rFonts w:ascii="AppleMyungjo" w:eastAsia="AppleMyungjo" w:hAnsi="AppleMyungjo" w:cs="AppleMyungjo" w:hint="eastAsia"/>
          <w:noProof/>
          <w:lang w:val="en-GB"/>
        </w:rPr>
        <w:t>뙥</w:t>
      </w:r>
      <w:r w:rsidR="00AC7A6F">
        <w:rPr>
          <w:noProof/>
          <w:lang w:val="en-GB"/>
        </w:rPr>
        <w:t>2,?c1,?co?ƒÊ 2,?2,Œ1,Œ2,Titre 2,Œ©2,DO NOT USE_h2,título 2,Œ©1,Œ©_o‚µ 2,2,Header 2,2nd level,mobil-heading2,UNDERRUBRIK 1-2,Sub-section,?c_o??E 2,Head2A,Break before,level 2,Heading Two,Prophead 2,headi,h21,h</w:t>
      </w:r>
      <w:bookmarkEnd w:id="30"/>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libH1NAME "</w:instrText>
      </w:r>
      <w:r w:rsidR="00AA2127">
        <w:rPr>
          <w:lang w:val="en-GB"/>
        </w:rPr>
        <w:instrText>見出し</w:instrText>
      </w:r>
      <w:r w:rsidR="00AA2127">
        <w:rPr>
          <w:lang w:val="en-GB"/>
        </w:rPr>
        <w:instrText xml:space="preserve"> 1,Heading U,Titre Partie,h1,H1,H11,Œ©o‚µ 1,?co??E 1,</w:instrText>
      </w:r>
      <w:r w:rsidR="00AA2127">
        <w:rPr>
          <w:lang w:val="en-GB"/>
        </w:rPr>
        <w:instrText>뙥</w:instrText>
      </w:r>
      <w:r w:rsidR="00AA2127">
        <w:rPr>
          <w:lang w:val="en-GB"/>
        </w:rPr>
        <w:instrText xml:space="preserve">,?c,?co?ƒÊ 1,?,Œ,Titre 1,título 1,DO NOT USE_h1,Heading,Œ©,..." </w:instrText>
      </w:r>
      <w:r>
        <w:rPr>
          <w:lang w:val="en-GB"/>
        </w:rPr>
        <w:fldChar w:fldCharType="separate"/>
      </w:r>
      <w:bookmarkStart w:id="31" w:name="libH1NAME"/>
      <w:r w:rsidR="00AC7A6F">
        <w:rPr>
          <w:noProof/>
          <w:lang w:val="en-GB"/>
        </w:rPr>
        <w:t>見出し</w:t>
      </w:r>
      <w:r w:rsidR="00AC7A6F">
        <w:rPr>
          <w:noProof/>
          <w:lang w:val="en-GB"/>
        </w:rPr>
        <w:t xml:space="preserve"> 1,Heading U,Titre Partie,h1,H1,H11,Œ©o‚µ 1,?co??E 1,</w:t>
      </w:r>
      <w:r w:rsidR="00AC7A6F">
        <w:rPr>
          <w:noProof/>
          <w:lang w:val="en-GB"/>
        </w:rPr>
        <w:t>뙥</w:t>
      </w:r>
      <w:r w:rsidR="00AC7A6F">
        <w:rPr>
          <w:noProof/>
          <w:lang w:val="en-GB"/>
        </w:rPr>
        <w:t>,?c,?co?ƒÊ 1,?,Œ,Titre 1,título 1,DO NOT USE_h1,Heading,Œ©,...</w:t>
      </w:r>
      <w:bookmarkEnd w:id="31"/>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LibDesc "" </w:instrText>
      </w:r>
      <w:r>
        <w:rPr>
          <w:lang w:val="en-GB"/>
        </w:rPr>
        <w:fldChar w:fldCharType="separate"/>
      </w:r>
      <w:bookmarkStart w:id="32" w:name="LibDesc"/>
      <w:bookmarkEnd w:id="32"/>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LibDescD "" </w:instrText>
      </w:r>
      <w:r>
        <w:rPr>
          <w:lang w:val="en-GB"/>
        </w:rPr>
        <w:fldChar w:fldCharType="separate"/>
      </w:r>
      <w:bookmarkStart w:id="33" w:name="LibDescD"/>
      <w:bookmarkEnd w:id="33"/>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LibDescE "" </w:instrText>
      </w:r>
      <w:r>
        <w:rPr>
          <w:lang w:val="en-GB"/>
        </w:rPr>
        <w:fldChar w:fldCharType="separate"/>
      </w:r>
      <w:bookmarkStart w:id="34" w:name="LibDescE"/>
      <w:bookmarkEnd w:id="34"/>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LibDescF "" </w:instrText>
      </w:r>
      <w:r>
        <w:rPr>
          <w:lang w:val="en-GB"/>
        </w:rPr>
        <w:fldChar w:fldCharType="separate"/>
      </w:r>
      <w:bookmarkStart w:id="35" w:name="LibDescF"/>
      <w:bookmarkEnd w:id="35"/>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NATSubVer "0" </w:instrText>
      </w:r>
      <w:r>
        <w:rPr>
          <w:lang w:val="en-GB"/>
        </w:rPr>
        <w:fldChar w:fldCharType="separate"/>
      </w:r>
      <w:bookmarkStart w:id="36" w:name="NATSubVer"/>
      <w:r w:rsidR="00AC7A6F">
        <w:rPr>
          <w:noProof/>
          <w:lang w:val="en-GB"/>
        </w:rPr>
        <w:t>0</w:t>
      </w:r>
      <w:bookmarkEnd w:id="36"/>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CENSubVer "2" </w:instrText>
      </w:r>
      <w:r>
        <w:rPr>
          <w:lang w:val="en-GB"/>
        </w:rPr>
        <w:fldChar w:fldCharType="separate"/>
      </w:r>
      <w:bookmarkStart w:id="37" w:name="CENSubVer"/>
      <w:r w:rsidR="00AC7A6F">
        <w:rPr>
          <w:noProof/>
          <w:lang w:val="en-GB"/>
        </w:rPr>
        <w:t>2</w:t>
      </w:r>
      <w:bookmarkEnd w:id="37"/>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ISOSubVer "" </w:instrText>
      </w:r>
      <w:r>
        <w:rPr>
          <w:lang w:val="en-GB"/>
        </w:rPr>
        <w:fldChar w:fldCharType="separate"/>
      </w:r>
      <w:bookmarkStart w:id="38" w:name="ISOSubVer"/>
      <w:bookmarkEnd w:id="38"/>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LIBVerMSDN "STD Version 2.1c2" </w:instrText>
      </w:r>
      <w:r>
        <w:rPr>
          <w:lang w:val="en-GB"/>
        </w:rPr>
        <w:fldChar w:fldCharType="separate"/>
      </w:r>
      <w:bookmarkStart w:id="39" w:name="LIBVerMSDN"/>
      <w:r w:rsidR="00AC7A6F">
        <w:rPr>
          <w:noProof/>
          <w:lang w:val="en-GB"/>
        </w:rPr>
        <w:t>STD Version 2.1c2</w:t>
      </w:r>
      <w:bookmarkEnd w:id="39"/>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LIBStageCode "30" </w:instrText>
      </w:r>
      <w:r>
        <w:rPr>
          <w:lang w:val="en-GB"/>
        </w:rPr>
        <w:fldChar w:fldCharType="separate"/>
      </w:r>
      <w:bookmarkStart w:id="40" w:name="LIBStageCode"/>
      <w:r w:rsidR="00AC7A6F">
        <w:rPr>
          <w:noProof/>
          <w:lang w:val="en-GB"/>
        </w:rPr>
        <w:t>30</w:t>
      </w:r>
      <w:bookmarkEnd w:id="40"/>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LibRpl "" </w:instrText>
      </w:r>
      <w:r>
        <w:rPr>
          <w:lang w:val="en-GB"/>
        </w:rPr>
        <w:fldChar w:fldCharType="separate"/>
      </w:r>
      <w:bookmarkStart w:id="41" w:name="LibRpl"/>
      <w:bookmarkEnd w:id="41"/>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LibICS "" </w:instrText>
      </w:r>
      <w:r>
        <w:rPr>
          <w:lang w:val="en-GB"/>
        </w:rPr>
        <w:fldChar w:fldCharType="separate"/>
      </w:r>
      <w:bookmarkStart w:id="42" w:name="LibICS"/>
      <w:bookmarkEnd w:id="42"/>
      <w:r w:rsidR="00AC7A6F">
        <w:rPr>
          <w:noProof/>
          <w:lang w:val="en-GB"/>
        </w:rPr>
        <w:t xml:space="preserve"> </w:t>
      </w:r>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LIBFIL " 4" </w:instrText>
      </w:r>
      <w:r>
        <w:rPr>
          <w:lang w:val="en-GB"/>
        </w:rPr>
        <w:fldChar w:fldCharType="separate"/>
      </w:r>
      <w:bookmarkStart w:id="43" w:name="LIBFIL"/>
      <w:r w:rsidR="00AC7A6F">
        <w:rPr>
          <w:noProof/>
          <w:lang w:val="en-GB"/>
        </w:rPr>
        <w:t xml:space="preserve"> 4</w:t>
      </w:r>
      <w:bookmarkEnd w:id="43"/>
      <w:r>
        <w:rPr>
          <w:lang w:val="en-GB"/>
        </w:rPr>
        <w:fldChar w:fldCharType="end"/>
      </w:r>
      <w:r>
        <w:rPr>
          <w:lang w:val="en-GB"/>
        </w:rPr>
        <w:fldChar w:fldCharType="begin"/>
      </w:r>
      <w:r w:rsidR="00AA2127">
        <w:rPr>
          <w:lang w:val="en-GB"/>
        </w:rPr>
        <w:instrText xml:space="preserve"> </w:instrText>
      </w:r>
      <w:r w:rsidR="00FD7D3D">
        <w:rPr>
          <w:lang w:val="en-GB"/>
        </w:rPr>
        <w:instrText>SET</w:instrText>
      </w:r>
      <w:r w:rsidR="00AA2127">
        <w:rPr>
          <w:lang w:val="en-GB"/>
        </w:rPr>
        <w:instrText xml:space="preserve"> LIBEnFileName "C:\Users\Ayuko Nagasawa\Desktop\w12684\ISO_IEC_23009-2_CD\ISO_IEC_CD_23009-2.doc" </w:instrText>
      </w:r>
      <w:r>
        <w:rPr>
          <w:lang w:val="en-GB"/>
        </w:rPr>
        <w:fldChar w:fldCharType="separate"/>
      </w:r>
      <w:bookmarkStart w:id="44" w:name="LIBEnFileName"/>
      <w:r w:rsidR="00AC7A6F">
        <w:rPr>
          <w:noProof/>
          <w:lang w:val="en-GB"/>
        </w:rPr>
        <w:t>C:\Users\Ayuko Nagasawa\Desktop\w12684\ISO_IEC_23009-2_CD\ISO_IEC_CD_23009-2.doc</w:t>
      </w:r>
      <w:bookmarkEnd w:id="44"/>
      <w:r>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LIBFrFileName ""</w:instrText>
      </w:r>
      <w:r w:rsidRPr="005C102D">
        <w:rPr>
          <w:lang w:val="en-GB"/>
        </w:rPr>
        <w:fldChar w:fldCharType="separate"/>
      </w:r>
      <w:bookmarkStart w:id="45" w:name="LIBFrFileName"/>
      <w:bookmarkEnd w:id="45"/>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LIBDeFileName ""</w:instrText>
      </w:r>
      <w:r w:rsidRPr="005C102D">
        <w:rPr>
          <w:lang w:val="en-GB"/>
        </w:rPr>
        <w:fldChar w:fldCharType="separate"/>
      </w:r>
      <w:bookmarkStart w:id="46" w:name="LIBDeFileName"/>
      <w:bookmarkEnd w:id="46"/>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LIBNatFileName ""</w:instrText>
      </w:r>
      <w:r w:rsidRPr="005C102D">
        <w:rPr>
          <w:lang w:val="en-GB"/>
        </w:rPr>
        <w:fldChar w:fldCharType="separate"/>
      </w:r>
      <w:bookmarkStart w:id="47" w:name="LIBNatFileName"/>
      <w:bookmarkEnd w:id="47"/>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LIBFileOld "" </w:instrText>
      </w:r>
      <w:r w:rsidRPr="005C102D">
        <w:rPr>
          <w:lang w:val="en-GB"/>
        </w:rPr>
        <w:fldChar w:fldCharType="separate"/>
      </w:r>
      <w:bookmarkStart w:id="48" w:name="LIBFileOld"/>
      <w:bookmarkEnd w:id="48"/>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LIBTypeTitreCEN "" </w:instrText>
      </w:r>
      <w:r w:rsidRPr="005C102D">
        <w:rPr>
          <w:lang w:val="en-GB"/>
        </w:rPr>
        <w:fldChar w:fldCharType="separate"/>
      </w:r>
      <w:bookmarkStart w:id="49" w:name="LIBTypeTitreCEN"/>
      <w:bookmarkStart w:id="50" w:name="LIBTypeTitre"/>
      <w:bookmarkEnd w:id="49"/>
      <w:bookmarkEnd w:id="50"/>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LIBTypeTitreNAT "" </w:instrText>
      </w:r>
      <w:r w:rsidRPr="005C102D">
        <w:rPr>
          <w:lang w:val="en-GB"/>
        </w:rPr>
        <w:fldChar w:fldCharType="separate"/>
      </w:r>
      <w:bookmarkStart w:id="51" w:name="LIBTypeTitreNAT"/>
      <w:bookmarkEnd w:id="51"/>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LibEnteteCEN "" </w:instrText>
      </w:r>
      <w:r w:rsidRPr="005C102D">
        <w:rPr>
          <w:lang w:val="en-GB"/>
        </w:rPr>
        <w:fldChar w:fldCharType="separate"/>
      </w:r>
      <w:bookmarkStart w:id="52" w:name="LibEnteteCEN"/>
      <w:bookmarkStart w:id="53" w:name="LibFileEnTete"/>
      <w:bookmarkStart w:id="54" w:name="LibEntete"/>
      <w:bookmarkEnd w:id="52"/>
      <w:bookmarkEnd w:id="53"/>
      <w:bookmarkEnd w:id="54"/>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LibEnteteNAT "" </w:instrText>
      </w:r>
      <w:r w:rsidRPr="005C102D">
        <w:rPr>
          <w:lang w:val="en-GB"/>
        </w:rPr>
        <w:fldChar w:fldCharType="separate"/>
      </w:r>
      <w:bookmarkStart w:id="55" w:name="LibEnteteNAT"/>
      <w:bookmarkEnd w:id="55"/>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LIBASynchroVF "" </w:instrText>
      </w:r>
      <w:r w:rsidRPr="005C102D">
        <w:rPr>
          <w:lang w:val="en-GB"/>
        </w:rPr>
        <w:fldChar w:fldCharType="separate"/>
      </w:r>
      <w:bookmarkStart w:id="56" w:name="LIBASynchroVF"/>
      <w:bookmarkStart w:id="57" w:name="LIBASynchro"/>
      <w:bookmarkEnd w:id="56"/>
      <w:bookmarkEnd w:id="57"/>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LIBASynchroVE "" </w:instrText>
      </w:r>
      <w:r w:rsidRPr="005C102D">
        <w:rPr>
          <w:lang w:val="en-GB"/>
        </w:rPr>
        <w:fldChar w:fldCharType="separate"/>
      </w:r>
      <w:bookmarkStart w:id="58" w:name="LIBASynchroVE"/>
      <w:bookmarkEnd w:id="58"/>
      <w:r w:rsidR="00AC7A6F">
        <w:rPr>
          <w:noProof/>
          <w:lang w:val="en-GB"/>
        </w:rPr>
        <w:t xml:space="preserve"> </w:t>
      </w:r>
      <w:r w:rsidRPr="005C102D">
        <w:rPr>
          <w:lang w:val="en-GB"/>
        </w:rPr>
        <w:fldChar w:fldCharType="end"/>
      </w:r>
      <w:r w:rsidRPr="005C102D">
        <w:rPr>
          <w:lang w:val="en-GB"/>
        </w:rPr>
        <w:fldChar w:fldCharType="begin"/>
      </w:r>
      <w:r w:rsidR="00C870BF" w:rsidRPr="005C102D">
        <w:rPr>
          <w:lang w:val="en-GB"/>
        </w:rPr>
        <w:instrText xml:space="preserve"> </w:instrText>
      </w:r>
      <w:r w:rsidR="00FD7D3D">
        <w:rPr>
          <w:lang w:val="en-GB"/>
        </w:rPr>
        <w:instrText>SET</w:instrText>
      </w:r>
      <w:r w:rsidR="00C870BF" w:rsidRPr="005C102D">
        <w:rPr>
          <w:lang w:val="en-GB"/>
        </w:rPr>
        <w:instrText xml:space="preserve"> LIBASynchroVD "" </w:instrText>
      </w:r>
      <w:r w:rsidRPr="005C102D">
        <w:rPr>
          <w:lang w:val="en-GB"/>
        </w:rPr>
        <w:fldChar w:fldCharType="separate"/>
      </w:r>
      <w:bookmarkStart w:id="59" w:name="LIBASynchroVD"/>
      <w:bookmarkEnd w:id="59"/>
      <w:r w:rsidR="00AC7A6F">
        <w:rPr>
          <w:noProof/>
          <w:lang w:val="en-GB"/>
        </w:rPr>
        <w:t xml:space="preserve"> </w:t>
      </w:r>
      <w:r w:rsidRPr="005C102D">
        <w:rPr>
          <w:lang w:val="en-GB"/>
        </w:rPr>
        <w:fldChar w:fldCharType="end"/>
      </w:r>
      <w:r w:rsidRPr="005C102D">
        <w:rPr>
          <w:noProof/>
          <w:lang w:val="en-GB"/>
        </w:rPr>
        <w:fldChar w:fldCharType="begin"/>
      </w:r>
      <w:r w:rsidR="00C870BF" w:rsidRPr="005C102D">
        <w:rPr>
          <w:noProof/>
          <w:lang w:val="en-GB"/>
        </w:rPr>
        <w:instrText xml:space="preserve"> </w:instrText>
      </w:r>
      <w:r w:rsidR="00FD7D3D">
        <w:rPr>
          <w:noProof/>
          <w:lang w:val="en-GB"/>
        </w:rPr>
        <w:instrText>SET</w:instrText>
      </w:r>
      <w:r w:rsidR="00C870BF" w:rsidRPr="005C102D">
        <w:rPr>
          <w:noProof/>
          <w:lang w:val="en-GB"/>
        </w:rPr>
        <w:instrText xml:space="preserve"> DDEditionNo "" </w:instrText>
      </w:r>
      <w:r w:rsidRPr="005C102D">
        <w:rPr>
          <w:noProof/>
          <w:lang w:val="en-GB"/>
        </w:rPr>
        <w:fldChar w:fldCharType="separate"/>
      </w:r>
      <w:bookmarkStart w:id="60" w:name="DDEditionNo"/>
      <w:bookmarkEnd w:id="60"/>
      <w:r w:rsidR="00AC7A6F">
        <w:rPr>
          <w:noProof/>
          <w:lang w:val="en-GB"/>
        </w:rPr>
        <w:t xml:space="preserve"> </w:t>
      </w:r>
      <w:r w:rsidRPr="005C102D">
        <w:rPr>
          <w:lang w:val="en-GB"/>
        </w:rPr>
        <w:fldChar w:fldCharType="end"/>
      </w:r>
      <w:r w:rsidRPr="005C102D">
        <w:rPr>
          <w:noProof/>
          <w:color w:val="0000FF"/>
          <w:lang w:val="en-GB"/>
        </w:rPr>
        <w:fldChar w:fldCharType="begin"/>
      </w:r>
      <w:r w:rsidR="00C870BF" w:rsidRPr="005C102D">
        <w:rPr>
          <w:noProof/>
          <w:color w:val="0000FF"/>
          <w:lang w:val="en-GB"/>
        </w:rPr>
        <w:instrText xml:space="preserve"> </w:instrText>
      </w:r>
      <w:r w:rsidR="00FD7D3D">
        <w:rPr>
          <w:noProof/>
          <w:color w:val="0000FF"/>
          <w:lang w:val="en-GB"/>
        </w:rPr>
        <w:instrText>REF</w:instrText>
      </w:r>
      <w:r w:rsidR="00C870BF" w:rsidRPr="005C102D">
        <w:rPr>
          <w:noProof/>
          <w:color w:val="0000FF"/>
          <w:lang w:val="en-GB"/>
        </w:rPr>
        <w:instrText xml:space="preserve"> DDOrganization1 \* CHARFORMAT  </w:instrText>
      </w:r>
      <w:r w:rsidRPr="005C102D">
        <w:rPr>
          <w:noProof/>
          <w:color w:val="0000FF"/>
          <w:lang w:val="en-GB"/>
        </w:rPr>
        <w:fldChar w:fldCharType="separate"/>
      </w:r>
      <w:r w:rsidR="00B32FF8" w:rsidRPr="00083395">
        <w:rPr>
          <w:noProof/>
          <w:color w:val="0000FF"/>
          <w:lang w:val="en-GB"/>
        </w:rPr>
        <w:t>ISO/IEC J</w:t>
      </w:r>
      <w:r w:rsidRPr="005C102D">
        <w:rPr>
          <w:lang w:val="en-GB"/>
        </w:rPr>
        <w:fldChar w:fldCharType="end"/>
      </w:r>
      <w:r w:rsidR="00C870BF" w:rsidRPr="005C102D">
        <w:rPr>
          <w:noProof/>
          <w:color w:val="0000FF"/>
          <w:lang w:val="en-GB"/>
        </w:rPr>
        <w:t>TC </w:t>
      </w:r>
      <w:r w:rsidRPr="005C102D">
        <w:rPr>
          <w:noProof/>
          <w:color w:val="0000FF"/>
          <w:lang w:val="en-GB"/>
        </w:rPr>
        <w:fldChar w:fldCharType="begin"/>
      </w:r>
      <w:r w:rsidR="00C870BF" w:rsidRPr="005C102D">
        <w:rPr>
          <w:noProof/>
          <w:color w:val="0000FF"/>
          <w:lang w:val="en-GB"/>
        </w:rPr>
        <w:instrText xml:space="preserve"> </w:instrText>
      </w:r>
      <w:r w:rsidR="00FD7D3D">
        <w:rPr>
          <w:noProof/>
          <w:color w:val="0000FF"/>
          <w:lang w:val="en-GB"/>
        </w:rPr>
        <w:instrText>REF</w:instrText>
      </w:r>
      <w:r w:rsidR="00C870BF" w:rsidRPr="005C102D">
        <w:rPr>
          <w:noProof/>
          <w:color w:val="0000FF"/>
          <w:lang w:val="en-GB"/>
        </w:rPr>
        <w:instrText xml:space="preserve"> DDTCNum \* CHARFORMAT  </w:instrText>
      </w:r>
      <w:r w:rsidRPr="005C102D">
        <w:rPr>
          <w:noProof/>
          <w:color w:val="0000FF"/>
          <w:lang w:val="en-GB"/>
        </w:rPr>
        <w:fldChar w:fldCharType="separate"/>
      </w:r>
      <w:r w:rsidR="00B32FF8" w:rsidRPr="00083395">
        <w:rPr>
          <w:noProof/>
          <w:color w:val="0000FF"/>
          <w:lang w:val="en-GB"/>
        </w:rPr>
        <w:t>1</w:t>
      </w:r>
      <w:r w:rsidRPr="005C102D">
        <w:rPr>
          <w:lang w:val="en-GB"/>
        </w:rPr>
        <w:fldChar w:fldCharType="end"/>
      </w:r>
      <w:r w:rsidR="00C870BF" w:rsidRPr="005C102D">
        <w:rPr>
          <w:noProof/>
          <w:color w:val="0000FF"/>
          <w:lang w:val="en-GB"/>
        </w:rPr>
        <w:t>/SC </w:t>
      </w:r>
      <w:r w:rsidRPr="005C102D">
        <w:rPr>
          <w:noProof/>
          <w:color w:val="0000FF"/>
          <w:lang w:val="en-GB"/>
        </w:rPr>
        <w:fldChar w:fldCharType="begin"/>
      </w:r>
      <w:r w:rsidR="00C870BF" w:rsidRPr="005C102D">
        <w:rPr>
          <w:noProof/>
          <w:color w:val="0000FF"/>
          <w:lang w:val="en-GB"/>
        </w:rPr>
        <w:instrText xml:space="preserve"> </w:instrText>
      </w:r>
      <w:r w:rsidR="00FD7D3D">
        <w:rPr>
          <w:noProof/>
          <w:color w:val="0000FF"/>
          <w:lang w:val="en-GB"/>
        </w:rPr>
        <w:instrText>REF</w:instrText>
      </w:r>
      <w:r w:rsidR="00C870BF" w:rsidRPr="005C102D">
        <w:rPr>
          <w:noProof/>
          <w:color w:val="0000FF"/>
          <w:lang w:val="en-GB"/>
        </w:rPr>
        <w:instrText xml:space="preserve"> DDSCNum \* CHARFORMAT  </w:instrText>
      </w:r>
      <w:r w:rsidRPr="005C102D">
        <w:rPr>
          <w:noProof/>
          <w:color w:val="0000FF"/>
          <w:lang w:val="en-GB"/>
        </w:rPr>
        <w:fldChar w:fldCharType="separate"/>
      </w:r>
      <w:r w:rsidR="00B32FF8" w:rsidRPr="00083395">
        <w:rPr>
          <w:noProof/>
          <w:color w:val="0000FF"/>
          <w:lang w:val="en-GB"/>
        </w:rPr>
        <w:t>29</w:t>
      </w:r>
      <w:r w:rsidRPr="005C102D">
        <w:rPr>
          <w:lang w:val="en-GB"/>
        </w:rPr>
        <w:fldChar w:fldCharType="end"/>
      </w:r>
      <w:r w:rsidR="00C870BF" w:rsidRPr="005C102D">
        <w:rPr>
          <w:noProof/>
          <w:color w:val="0000FF"/>
          <w:lang w:val="en-GB"/>
        </w:rPr>
        <w:t> N </w:t>
      </w:r>
    </w:p>
    <w:p w14:paraId="01C535B0" w14:textId="77777777" w:rsidR="00C870BF" w:rsidRPr="005C102D" w:rsidRDefault="00C870BF">
      <w:pPr>
        <w:pStyle w:val="zzCover"/>
        <w:rPr>
          <w:b w:val="0"/>
          <w:noProof/>
          <w:color w:val="0000FF"/>
          <w:sz w:val="20"/>
          <w:lang w:val="en-GB"/>
        </w:rPr>
      </w:pPr>
      <w:r w:rsidRPr="005C102D">
        <w:rPr>
          <w:b w:val="0"/>
          <w:noProof/>
          <w:color w:val="0000FF"/>
          <w:sz w:val="20"/>
          <w:lang w:val="en-GB"/>
        </w:rPr>
        <w:t>Date:   </w:t>
      </w:r>
      <w:r w:rsidR="00DB67A5" w:rsidRPr="005C102D">
        <w:rPr>
          <w:b w:val="0"/>
          <w:noProof/>
          <w:color w:val="0000FF"/>
          <w:sz w:val="20"/>
          <w:lang w:val="en-GB"/>
        </w:rPr>
        <w:fldChar w:fldCharType="begin"/>
      </w:r>
      <w:r w:rsidRPr="005C102D">
        <w:rPr>
          <w:b w:val="0"/>
          <w:noProof/>
          <w:color w:val="0000FF"/>
          <w:sz w:val="20"/>
          <w:lang w:val="en-GB"/>
        </w:rPr>
        <w:instrText xml:space="preserve"> </w:instrText>
      </w:r>
      <w:r w:rsidR="00FD7D3D">
        <w:rPr>
          <w:b w:val="0"/>
          <w:noProof/>
          <w:color w:val="0000FF"/>
          <w:sz w:val="20"/>
          <w:lang w:val="en-GB"/>
        </w:rPr>
        <w:instrText>REF</w:instrText>
      </w:r>
      <w:r w:rsidRPr="005C102D">
        <w:rPr>
          <w:b w:val="0"/>
          <w:noProof/>
          <w:color w:val="0000FF"/>
          <w:sz w:val="20"/>
          <w:lang w:val="en-GB"/>
        </w:rPr>
        <w:instrText xml:space="preserve"> DDWorkDocDate \* CHARFORMAT  </w:instrText>
      </w:r>
      <w:r w:rsidR="00DB67A5" w:rsidRPr="005C102D">
        <w:rPr>
          <w:b w:val="0"/>
          <w:noProof/>
          <w:color w:val="0000FF"/>
          <w:sz w:val="20"/>
          <w:lang w:val="en-GB"/>
        </w:rPr>
        <w:fldChar w:fldCharType="separate"/>
      </w:r>
      <w:r w:rsidR="00B32FF8" w:rsidRPr="00083395">
        <w:rPr>
          <w:b w:val="0"/>
          <w:noProof/>
          <w:color w:val="0000FF"/>
          <w:sz w:val="20"/>
          <w:lang w:val="en-GB"/>
        </w:rPr>
        <w:t>2012-05-28</w:t>
      </w:r>
      <w:r w:rsidR="00DB67A5" w:rsidRPr="005C102D">
        <w:rPr>
          <w:lang w:val="en-GB"/>
        </w:rPr>
        <w:fldChar w:fldCharType="end"/>
      </w:r>
    </w:p>
    <w:p w14:paraId="05A94282" w14:textId="77777777" w:rsidR="00C870BF" w:rsidRPr="005C102D" w:rsidRDefault="00DB67A5">
      <w:pPr>
        <w:pStyle w:val="zzCover"/>
        <w:spacing w:before="220"/>
        <w:rPr>
          <w:noProof/>
          <w:color w:val="0000FF"/>
          <w:lang w:val="en-GB"/>
        </w:rPr>
      </w:pPr>
      <w:r w:rsidRPr="005C102D">
        <w:rPr>
          <w:noProof/>
          <w:color w:val="0000FF"/>
          <w:lang w:val="en-GB"/>
        </w:rPr>
        <w:fldChar w:fldCharType="begin"/>
      </w:r>
      <w:r w:rsidR="00C870BF" w:rsidRPr="005C102D">
        <w:rPr>
          <w:noProof/>
          <w:color w:val="0000FF"/>
          <w:lang w:val="en-GB"/>
        </w:rPr>
        <w:instrText xml:space="preserve"> </w:instrText>
      </w:r>
      <w:r w:rsidR="00FD7D3D">
        <w:rPr>
          <w:noProof/>
          <w:color w:val="0000FF"/>
          <w:lang w:val="en-GB"/>
        </w:rPr>
        <w:instrText>REF</w:instrText>
      </w:r>
      <w:r w:rsidR="00C870BF" w:rsidRPr="005C102D">
        <w:rPr>
          <w:noProof/>
          <w:color w:val="0000FF"/>
          <w:lang w:val="en-GB"/>
        </w:rPr>
        <w:instrText xml:space="preserve"> LibEnteteISO \* CHARFORMAT  </w:instrText>
      </w:r>
      <w:r w:rsidRPr="005C102D">
        <w:rPr>
          <w:noProof/>
          <w:color w:val="0000FF"/>
          <w:lang w:val="en-GB"/>
        </w:rPr>
        <w:fldChar w:fldCharType="separate"/>
      </w:r>
      <w:r w:rsidR="00B32FF8" w:rsidRPr="00083395">
        <w:rPr>
          <w:noProof/>
          <w:color w:val="0000FF"/>
          <w:lang w:val="en-GB"/>
        </w:rPr>
        <w:t>ISO/IEC CD 23009-2</w:t>
      </w:r>
      <w:r w:rsidRPr="005C102D">
        <w:rPr>
          <w:lang w:val="en-GB"/>
        </w:rPr>
        <w:fldChar w:fldCharType="end"/>
      </w:r>
    </w:p>
    <w:p w14:paraId="49693717" w14:textId="77777777" w:rsidR="00C870BF" w:rsidRPr="005C102D" w:rsidRDefault="00DB67A5">
      <w:pPr>
        <w:pStyle w:val="zzCover"/>
        <w:spacing w:before="220"/>
        <w:rPr>
          <w:b w:val="0"/>
          <w:noProof/>
          <w:color w:val="0000FF"/>
          <w:sz w:val="20"/>
          <w:lang w:val="en-GB"/>
        </w:rPr>
      </w:pPr>
      <w:r w:rsidRPr="005C102D">
        <w:rPr>
          <w:b w:val="0"/>
          <w:noProof/>
          <w:color w:val="0000FF"/>
          <w:sz w:val="20"/>
          <w:lang w:val="en-GB"/>
        </w:rPr>
        <w:fldChar w:fldCharType="begin"/>
      </w:r>
      <w:r w:rsidR="00C870BF" w:rsidRPr="005C102D">
        <w:rPr>
          <w:b w:val="0"/>
          <w:noProof/>
          <w:color w:val="0000FF"/>
          <w:sz w:val="20"/>
          <w:lang w:val="en-GB"/>
        </w:rPr>
        <w:instrText xml:space="preserve"> </w:instrText>
      </w:r>
      <w:r w:rsidR="00FD7D3D">
        <w:rPr>
          <w:b w:val="0"/>
          <w:noProof/>
          <w:color w:val="0000FF"/>
          <w:sz w:val="20"/>
          <w:lang w:val="en-GB"/>
        </w:rPr>
        <w:instrText>REF</w:instrText>
      </w:r>
      <w:r w:rsidR="00C870BF" w:rsidRPr="005C102D">
        <w:rPr>
          <w:b w:val="0"/>
          <w:noProof/>
          <w:color w:val="0000FF"/>
          <w:sz w:val="20"/>
          <w:lang w:val="en-GB"/>
        </w:rPr>
        <w:instrText xml:space="preserve"> DDOrganization1 \* CHARFORMAT  </w:instrText>
      </w:r>
      <w:r w:rsidRPr="005C102D">
        <w:rPr>
          <w:b w:val="0"/>
          <w:noProof/>
          <w:color w:val="0000FF"/>
          <w:sz w:val="20"/>
          <w:lang w:val="en-GB"/>
        </w:rPr>
        <w:fldChar w:fldCharType="separate"/>
      </w:r>
      <w:r w:rsidR="00B32FF8" w:rsidRPr="00083395">
        <w:rPr>
          <w:b w:val="0"/>
          <w:noProof/>
          <w:color w:val="0000FF"/>
          <w:sz w:val="20"/>
          <w:lang w:val="en-GB"/>
        </w:rPr>
        <w:t>ISO/IEC J</w:t>
      </w:r>
      <w:r w:rsidRPr="005C102D">
        <w:rPr>
          <w:lang w:val="en-GB"/>
        </w:rPr>
        <w:fldChar w:fldCharType="end"/>
      </w:r>
      <w:r w:rsidR="00C870BF" w:rsidRPr="005C102D">
        <w:rPr>
          <w:b w:val="0"/>
          <w:noProof/>
          <w:color w:val="0000FF"/>
          <w:sz w:val="20"/>
          <w:lang w:val="en-GB"/>
        </w:rPr>
        <w:t>TC </w:t>
      </w:r>
      <w:r w:rsidRPr="005C102D">
        <w:rPr>
          <w:b w:val="0"/>
          <w:noProof/>
          <w:color w:val="0000FF"/>
          <w:sz w:val="20"/>
          <w:lang w:val="en-GB"/>
        </w:rPr>
        <w:fldChar w:fldCharType="begin"/>
      </w:r>
      <w:r w:rsidR="00C870BF" w:rsidRPr="005C102D">
        <w:rPr>
          <w:b w:val="0"/>
          <w:noProof/>
          <w:color w:val="0000FF"/>
          <w:sz w:val="20"/>
          <w:lang w:val="en-GB"/>
        </w:rPr>
        <w:instrText xml:space="preserve"> </w:instrText>
      </w:r>
      <w:r w:rsidR="00FD7D3D">
        <w:rPr>
          <w:b w:val="0"/>
          <w:noProof/>
          <w:color w:val="0000FF"/>
          <w:sz w:val="20"/>
          <w:lang w:val="en-GB"/>
        </w:rPr>
        <w:instrText>REF</w:instrText>
      </w:r>
      <w:r w:rsidR="00C870BF" w:rsidRPr="005C102D">
        <w:rPr>
          <w:b w:val="0"/>
          <w:noProof/>
          <w:color w:val="0000FF"/>
          <w:sz w:val="20"/>
          <w:lang w:val="en-GB"/>
        </w:rPr>
        <w:instrText xml:space="preserve"> DDTCNum \* CHARFORMAT  </w:instrText>
      </w:r>
      <w:r w:rsidRPr="005C102D">
        <w:rPr>
          <w:b w:val="0"/>
          <w:noProof/>
          <w:color w:val="0000FF"/>
          <w:sz w:val="20"/>
          <w:lang w:val="en-GB"/>
        </w:rPr>
        <w:fldChar w:fldCharType="separate"/>
      </w:r>
      <w:r w:rsidR="00B32FF8" w:rsidRPr="00083395">
        <w:rPr>
          <w:b w:val="0"/>
          <w:noProof/>
          <w:color w:val="0000FF"/>
          <w:sz w:val="20"/>
          <w:lang w:val="en-GB"/>
        </w:rPr>
        <w:t>1</w:t>
      </w:r>
      <w:r w:rsidRPr="005C102D">
        <w:rPr>
          <w:lang w:val="en-GB"/>
        </w:rPr>
        <w:fldChar w:fldCharType="end"/>
      </w:r>
      <w:r w:rsidR="00C870BF" w:rsidRPr="005C102D">
        <w:rPr>
          <w:b w:val="0"/>
          <w:noProof/>
          <w:color w:val="0000FF"/>
          <w:sz w:val="20"/>
          <w:lang w:val="en-GB"/>
        </w:rPr>
        <w:t>/SC </w:t>
      </w:r>
      <w:r w:rsidRPr="005C102D">
        <w:rPr>
          <w:b w:val="0"/>
          <w:noProof/>
          <w:color w:val="0000FF"/>
          <w:sz w:val="20"/>
          <w:lang w:val="en-GB"/>
        </w:rPr>
        <w:fldChar w:fldCharType="begin"/>
      </w:r>
      <w:r w:rsidR="00C870BF" w:rsidRPr="005C102D">
        <w:rPr>
          <w:b w:val="0"/>
          <w:noProof/>
          <w:color w:val="0000FF"/>
          <w:sz w:val="20"/>
          <w:lang w:val="en-GB"/>
        </w:rPr>
        <w:instrText xml:space="preserve"> </w:instrText>
      </w:r>
      <w:r w:rsidR="00FD7D3D">
        <w:rPr>
          <w:b w:val="0"/>
          <w:noProof/>
          <w:color w:val="0000FF"/>
          <w:sz w:val="20"/>
          <w:lang w:val="en-GB"/>
        </w:rPr>
        <w:instrText>REF</w:instrText>
      </w:r>
      <w:r w:rsidR="00C870BF" w:rsidRPr="005C102D">
        <w:rPr>
          <w:b w:val="0"/>
          <w:noProof/>
          <w:color w:val="0000FF"/>
          <w:sz w:val="20"/>
          <w:lang w:val="en-GB"/>
        </w:rPr>
        <w:instrText xml:space="preserve"> DDSCNum \* CHARFORMAT  </w:instrText>
      </w:r>
      <w:r w:rsidRPr="005C102D">
        <w:rPr>
          <w:b w:val="0"/>
          <w:noProof/>
          <w:color w:val="0000FF"/>
          <w:sz w:val="20"/>
          <w:lang w:val="en-GB"/>
        </w:rPr>
        <w:fldChar w:fldCharType="separate"/>
      </w:r>
      <w:r w:rsidR="00B32FF8" w:rsidRPr="00083395">
        <w:rPr>
          <w:b w:val="0"/>
          <w:noProof/>
          <w:color w:val="0000FF"/>
          <w:sz w:val="20"/>
          <w:lang w:val="en-GB"/>
        </w:rPr>
        <w:t>29</w:t>
      </w:r>
      <w:r w:rsidRPr="005C102D">
        <w:rPr>
          <w:lang w:val="en-GB"/>
        </w:rPr>
        <w:fldChar w:fldCharType="end"/>
      </w:r>
      <w:r w:rsidR="00C870BF" w:rsidRPr="005C102D">
        <w:rPr>
          <w:b w:val="0"/>
          <w:noProof/>
          <w:color w:val="0000FF"/>
          <w:sz w:val="20"/>
          <w:lang w:val="en-GB"/>
        </w:rPr>
        <w:t>/WG </w:t>
      </w:r>
      <w:r w:rsidRPr="005C102D">
        <w:rPr>
          <w:b w:val="0"/>
          <w:noProof/>
          <w:color w:val="0000FF"/>
          <w:sz w:val="20"/>
          <w:lang w:val="en-GB"/>
        </w:rPr>
        <w:fldChar w:fldCharType="begin"/>
      </w:r>
      <w:r w:rsidR="00C870BF" w:rsidRPr="005C102D">
        <w:rPr>
          <w:b w:val="0"/>
          <w:noProof/>
          <w:color w:val="0000FF"/>
          <w:sz w:val="20"/>
          <w:lang w:val="en-GB"/>
        </w:rPr>
        <w:instrText xml:space="preserve"> </w:instrText>
      </w:r>
      <w:r w:rsidR="00FD7D3D">
        <w:rPr>
          <w:b w:val="0"/>
          <w:noProof/>
          <w:color w:val="0000FF"/>
          <w:sz w:val="20"/>
          <w:lang w:val="en-GB"/>
        </w:rPr>
        <w:instrText>REF</w:instrText>
      </w:r>
      <w:r w:rsidR="00C870BF" w:rsidRPr="005C102D">
        <w:rPr>
          <w:b w:val="0"/>
          <w:noProof/>
          <w:color w:val="0000FF"/>
          <w:sz w:val="20"/>
          <w:lang w:val="en-GB"/>
        </w:rPr>
        <w:instrText xml:space="preserve"> DDWGNum \* CHARFORMAT  </w:instrText>
      </w:r>
      <w:r w:rsidRPr="005C102D">
        <w:rPr>
          <w:b w:val="0"/>
          <w:noProof/>
          <w:color w:val="0000FF"/>
          <w:sz w:val="20"/>
          <w:lang w:val="en-GB"/>
        </w:rPr>
        <w:fldChar w:fldCharType="separate"/>
      </w:r>
      <w:r w:rsidR="00B32FF8" w:rsidRPr="00083395">
        <w:rPr>
          <w:b w:val="0"/>
          <w:noProof/>
          <w:color w:val="0000FF"/>
          <w:sz w:val="20"/>
          <w:lang w:val="en-GB"/>
        </w:rPr>
        <w:t>11</w:t>
      </w:r>
      <w:r w:rsidRPr="005C102D">
        <w:rPr>
          <w:lang w:val="en-GB"/>
        </w:rPr>
        <w:fldChar w:fldCharType="end"/>
      </w:r>
    </w:p>
    <w:p w14:paraId="64735139" w14:textId="77777777" w:rsidR="00C870BF" w:rsidRPr="005C102D" w:rsidRDefault="00C870BF">
      <w:pPr>
        <w:pStyle w:val="zzCover"/>
        <w:spacing w:after="2000"/>
        <w:rPr>
          <w:b w:val="0"/>
          <w:noProof/>
          <w:color w:val="0000FF"/>
          <w:lang w:val="en-GB"/>
        </w:rPr>
      </w:pPr>
      <w:bookmarkStart w:id="61" w:name="CVP_Secretariat_Loca"/>
      <w:r w:rsidRPr="005C102D">
        <w:rPr>
          <w:b w:val="0"/>
          <w:noProof/>
          <w:color w:val="0000FF"/>
          <w:sz w:val="20"/>
          <w:lang w:val="en-GB"/>
        </w:rPr>
        <w:t>Secretariat</w:t>
      </w:r>
      <w:bookmarkEnd w:id="61"/>
      <w:r w:rsidRPr="005C102D">
        <w:rPr>
          <w:b w:val="0"/>
          <w:noProof/>
          <w:color w:val="0000FF"/>
          <w:sz w:val="20"/>
          <w:lang w:val="en-GB"/>
        </w:rPr>
        <w:t>:   </w:t>
      </w:r>
    </w:p>
    <w:p w14:paraId="36FFED7F" w14:textId="77777777" w:rsidR="00C870BF" w:rsidRPr="005C102D" w:rsidRDefault="00DB67A5">
      <w:pPr>
        <w:pStyle w:val="zzCover"/>
        <w:jc w:val="left"/>
        <w:rPr>
          <w:color w:val="0000FF"/>
          <w:lang w:val="en-GB"/>
        </w:rPr>
      </w:pPr>
      <w:r w:rsidRPr="005C102D">
        <w:rPr>
          <w:noProof/>
          <w:color w:val="0000FF"/>
          <w:sz w:val="28"/>
          <w:lang w:val="en-GB"/>
        </w:rPr>
        <w:fldChar w:fldCharType="begin"/>
      </w:r>
      <w:r w:rsidR="00C870BF" w:rsidRPr="005C102D">
        <w:rPr>
          <w:noProof/>
          <w:color w:val="0000FF"/>
          <w:sz w:val="28"/>
          <w:lang w:val="en-GB"/>
        </w:rPr>
        <w:instrText xml:space="preserve"> </w:instrText>
      </w:r>
      <w:r w:rsidR="00FD7D3D">
        <w:rPr>
          <w:noProof/>
          <w:color w:val="0000FF"/>
          <w:sz w:val="28"/>
          <w:lang w:val="en-GB"/>
        </w:rPr>
        <w:instrText>REF</w:instrText>
      </w:r>
      <w:r w:rsidR="00C870BF" w:rsidRPr="005C102D">
        <w:rPr>
          <w:noProof/>
          <w:color w:val="0000FF"/>
          <w:sz w:val="28"/>
          <w:lang w:val="en-GB"/>
        </w:rPr>
        <w:instrText xml:space="preserve"> DDTITLE1 \* CHARFORMAT  </w:instrText>
      </w:r>
      <w:r w:rsidRPr="005C102D">
        <w:rPr>
          <w:noProof/>
          <w:color w:val="0000FF"/>
          <w:sz w:val="28"/>
          <w:lang w:val="en-GB"/>
        </w:rPr>
        <w:fldChar w:fldCharType="separate"/>
      </w:r>
      <w:r w:rsidR="00B32FF8" w:rsidRPr="00083395">
        <w:rPr>
          <w:noProof/>
          <w:color w:val="0000FF"/>
          <w:sz w:val="28"/>
          <w:lang w:val="en-GB"/>
        </w:rPr>
        <w:t>Information technology — Dynamic adaptive streaming over HTTP (DASH) — Part 2: Conformance and reference software</w:t>
      </w:r>
      <w:r w:rsidRPr="005C102D">
        <w:rPr>
          <w:lang w:val="en-GB"/>
        </w:rPr>
        <w:fldChar w:fldCharType="end"/>
      </w:r>
    </w:p>
    <w:p w14:paraId="1346E94C" w14:textId="77777777" w:rsidR="00C870BF" w:rsidRPr="00294D23" w:rsidRDefault="00DB67A5">
      <w:pPr>
        <w:pStyle w:val="zzCover"/>
        <w:jc w:val="left"/>
        <w:rPr>
          <w:b w:val="0"/>
          <w:i/>
          <w:noProof/>
          <w:color w:val="0000FF"/>
          <w:sz w:val="20"/>
        </w:rPr>
      </w:pPr>
      <w:r w:rsidRPr="005C102D">
        <w:rPr>
          <w:b w:val="0"/>
          <w:i/>
          <w:color w:val="0000FF"/>
          <w:sz w:val="20"/>
          <w:lang w:val="en-GB"/>
        </w:rPr>
        <w:fldChar w:fldCharType="begin"/>
      </w:r>
      <w:r w:rsidR="00C870BF" w:rsidRPr="00294D23">
        <w:rPr>
          <w:b w:val="0"/>
          <w:i/>
          <w:color w:val="0000FF"/>
          <w:sz w:val="20"/>
        </w:rPr>
        <w:instrText xml:space="preserve"> </w:instrText>
      </w:r>
      <w:r w:rsidR="00FD7D3D">
        <w:rPr>
          <w:b w:val="0"/>
          <w:i/>
          <w:color w:val="0000FF"/>
          <w:sz w:val="20"/>
        </w:rPr>
        <w:instrText>REF</w:instrText>
      </w:r>
      <w:r w:rsidR="00C870BF" w:rsidRPr="00294D23">
        <w:rPr>
          <w:b w:val="0"/>
          <w:i/>
          <w:color w:val="0000FF"/>
          <w:sz w:val="20"/>
        </w:rPr>
        <w:instrText xml:space="preserve"> DDTITLE2 \* CHARFORMAT</w:instrText>
      </w:r>
      <w:r w:rsidRPr="005C102D">
        <w:rPr>
          <w:b w:val="0"/>
          <w:i/>
          <w:color w:val="0000FF"/>
          <w:sz w:val="20"/>
          <w:lang w:val="en-GB"/>
        </w:rPr>
        <w:fldChar w:fldCharType="separate"/>
      </w:r>
      <w:r w:rsidR="00B32FF8" w:rsidRPr="00083395">
        <w:rPr>
          <w:b w:val="0"/>
          <w:i/>
          <w:color w:val="0000FF"/>
          <w:sz w:val="20"/>
        </w:rPr>
        <w:t>Élément introductif — Élément central — Partie 2: Titre de la partie</w:t>
      </w:r>
      <w:r w:rsidRPr="005C102D">
        <w:rPr>
          <w:b w:val="0"/>
          <w:i/>
          <w:sz w:val="20"/>
          <w:lang w:val="en-GB"/>
        </w:rPr>
        <w:fldChar w:fldCharType="end"/>
      </w:r>
    </w:p>
    <w:p w14:paraId="2270B904" w14:textId="77777777" w:rsidR="00C870BF" w:rsidRPr="005C102D" w:rsidRDefault="00DB67A5">
      <w:pPr>
        <w:rPr>
          <w:lang w:val="en-GB"/>
        </w:rPr>
        <w:sectPr w:rsidR="00C870BF" w:rsidRPr="005C102D" w:rsidSect="00CE2370">
          <w:headerReference w:type="first" r:id="rId9"/>
          <w:footerReference w:type="first" r:id="rId10"/>
          <w:type w:val="oddPage"/>
          <w:pgSz w:w="11906" w:h="16838"/>
          <w:pgMar w:top="652" w:right="737" w:bottom="567" w:left="850" w:header="709" w:footer="283" w:gutter="567"/>
          <w:cols w:space="720"/>
          <w:titlePg/>
          <w:docGrid w:linePitch="272"/>
        </w:sectPr>
      </w:pPr>
      <w:r>
        <w:rPr>
          <w:b/>
          <w:bCs/>
          <w:color w:val="000000"/>
          <w:sz w:val="24"/>
          <w:szCs w:val="24"/>
        </w:rPr>
        <w:fldChar w:fldCharType="begin"/>
      </w:r>
      <w:r w:rsidR="00AA2127" w:rsidRPr="00294D23">
        <w:instrText xml:space="preserve"> </w:instrText>
      </w:r>
      <w:r w:rsidR="00FD7D3D">
        <w:instrText>AUTOTEXT</w:instrText>
      </w:r>
      <w:r w:rsidR="00AA2127" w:rsidRPr="00294D23">
        <w:instrText xml:space="preserve"> E4AVERT </w:instrText>
      </w:r>
      <w:r>
        <w:rPr>
          <w:b/>
          <w:bCs/>
          <w:color w:val="000000"/>
          <w:sz w:val="24"/>
          <w:szCs w:val="24"/>
        </w:rPr>
        <w:fldChar w:fldCharType="separate"/>
      </w:r>
      <w:r w:rsidR="00AC7A6F">
        <w:t>Error! AutoText entry not defined.</w:t>
      </w:r>
      <w:r>
        <w:fldChar w:fldCharType="end"/>
      </w:r>
    </w:p>
    <w:p w14:paraId="59768EF7" w14:textId="77777777" w:rsidR="00AA2127" w:rsidRDefault="00AA2127">
      <w:pPr>
        <w:pStyle w:val="zzCopyright"/>
        <w:spacing w:before="100" w:after="200" w:line="270" w:lineRule="exact"/>
        <w:ind w:left="100" w:right="100"/>
        <w:jc w:val="center"/>
        <w:rPr>
          <w:b/>
          <w:sz w:val="24"/>
        </w:rPr>
      </w:pPr>
      <w:r>
        <w:rPr>
          <w:b/>
          <w:sz w:val="24"/>
        </w:rPr>
        <w:lastRenderedPageBreak/>
        <w:t>Copyright notice</w:t>
      </w:r>
    </w:p>
    <w:p w14:paraId="345782A2" w14:textId="77777777" w:rsidR="00AA2127" w:rsidRDefault="00AA2127">
      <w:pPr>
        <w:pStyle w:val="zzCopyright"/>
        <w:spacing w:after="230" w:line="230" w:lineRule="exact"/>
        <w:ind w:left="100" w:right="100"/>
      </w:pPr>
      <w:r>
        <w:t>This ISO document is a working draft or committee draft and is copyright-protected by ISO. While the reproduction of working drafts or committee drafts in any form for use by participants in the ISO standards development process is permitted without prior permission from ISO, neither this document nor any extract from it may be reproduced, stored or transmitted in any form for any other purpose without prior written permission from ISO.</w:t>
      </w:r>
    </w:p>
    <w:p w14:paraId="1C3B3FB8" w14:textId="77777777" w:rsidR="00AA2127" w:rsidRDefault="00AA2127">
      <w:pPr>
        <w:pStyle w:val="zzCopyright"/>
        <w:spacing w:after="120" w:line="230" w:lineRule="exact"/>
        <w:ind w:left="100" w:right="100"/>
      </w:pPr>
      <w:r>
        <w:t>Requests for permission to reproduce this document for the purpose of selling it should be addressed as shown below or to ISO's member body in the country of the requester:</w:t>
      </w:r>
    </w:p>
    <w:p w14:paraId="28083888" w14:textId="77777777" w:rsidR="00AA2127" w:rsidRDefault="00AA2127">
      <w:pPr>
        <w:pStyle w:val="zzCopyright"/>
        <w:spacing w:after="230" w:line="230" w:lineRule="exact"/>
        <w:ind w:left="100" w:right="100"/>
        <w:jc w:val="left"/>
        <w:rPr>
          <w:color w:val="FF0000"/>
        </w:rPr>
      </w:pPr>
      <w:r>
        <w:rPr>
          <w:color w:val="FF0000"/>
        </w:rPr>
        <w:t>[Indicate the full address, telephone number, fax number, telex number, and electronic mail address, as appropriate, of the Copyright Manger of the ISO member body responsible for the secretariat of the TC or SC within the framework of which the working document has been prepared.]</w:t>
      </w:r>
    </w:p>
    <w:p w14:paraId="5E6D8635" w14:textId="77777777" w:rsidR="00AA2127" w:rsidRDefault="00AA2127">
      <w:pPr>
        <w:pStyle w:val="zzCopyright"/>
        <w:spacing w:after="230" w:line="230" w:lineRule="exact"/>
        <w:ind w:left="100" w:right="100"/>
      </w:pPr>
      <w:r>
        <w:t>Reproduction for sales purposes may be subject to royalty payments or a licensing agreement.</w:t>
      </w:r>
    </w:p>
    <w:p w14:paraId="2AC28010" w14:textId="77777777" w:rsidR="00AA2127" w:rsidRDefault="00AA2127">
      <w:pPr>
        <w:pStyle w:val="zzCopyright"/>
        <w:spacing w:after="100" w:line="230" w:lineRule="exact"/>
        <w:ind w:left="100" w:right="100"/>
        <w:jc w:val="left"/>
        <w:rPr>
          <w:vanish/>
        </w:rPr>
      </w:pPr>
      <w:r>
        <w:t>Violators may be prosecuted.</w:t>
      </w:r>
    </w:p>
    <w:p w14:paraId="02B7B35E" w14:textId="77777777" w:rsidR="00AA2127" w:rsidRDefault="00AA2127"/>
    <w:p w14:paraId="5C68D08C" w14:textId="77777777" w:rsidR="000E4E15" w:rsidRPr="005C102D" w:rsidRDefault="000E4E15">
      <w:pPr>
        <w:rPr>
          <w:lang w:val="en-GB"/>
        </w:rPr>
      </w:pPr>
    </w:p>
    <w:p w14:paraId="3C157BEE" w14:textId="77777777" w:rsidR="00AE33DD" w:rsidRPr="005C102D" w:rsidRDefault="00AE33DD">
      <w:pPr>
        <w:rPr>
          <w:lang w:val="en-GB"/>
        </w:rPr>
      </w:pPr>
    </w:p>
    <w:p w14:paraId="1F40279D" w14:textId="77777777" w:rsidR="00C870BF" w:rsidRPr="005C102D" w:rsidRDefault="00C870BF">
      <w:pPr>
        <w:rPr>
          <w:lang w:val="en-GB"/>
        </w:rPr>
      </w:pPr>
    </w:p>
    <w:p w14:paraId="7B3C76D1" w14:textId="77777777" w:rsidR="00C870BF" w:rsidRPr="005C102D" w:rsidRDefault="00C870BF">
      <w:pPr>
        <w:rPr>
          <w:lang w:val="en-GB"/>
        </w:rPr>
      </w:pPr>
    </w:p>
    <w:p w14:paraId="59A72663" w14:textId="77777777" w:rsidR="00C870BF" w:rsidRPr="005C102D" w:rsidRDefault="00C870BF">
      <w:pPr>
        <w:pStyle w:val="zzForeword"/>
        <w:rPr>
          <w:lang w:val="en-GB"/>
        </w:rPr>
      </w:pPr>
      <w:bookmarkStart w:id="62" w:name="_Toc268098977"/>
      <w:r w:rsidRPr="005C102D">
        <w:rPr>
          <w:lang w:val="en-GB"/>
        </w:rPr>
        <w:lastRenderedPageBreak/>
        <w:t>Foreword</w:t>
      </w:r>
      <w:bookmarkEnd w:id="62"/>
    </w:p>
    <w:p w14:paraId="7C78848B" w14:textId="77777777" w:rsidR="00AA2127" w:rsidRDefault="00AA2127">
      <w:pPr>
        <w:pStyle w:val="Foreword"/>
      </w:pPr>
      <w:bookmarkStart w:id="63" w:name="OLE_LINK4"/>
      <w:bookmarkStart w:id="64" w:name="OLE_LINK5"/>
      <w:r>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 In the field of information technology, ISO and IEC have established a joint technical committee, ISO/IEC JTC 1.</w:t>
      </w:r>
    </w:p>
    <w:p w14:paraId="3681CDDF" w14:textId="77777777" w:rsidR="00AA2127" w:rsidRDefault="00AA2127">
      <w:pPr>
        <w:pStyle w:val="Foreword"/>
      </w:pPr>
      <w:r>
        <w:t>International Standards are drafted in accordance with the rules given in the ISO/IEC Directives, Part 2.</w:t>
      </w:r>
    </w:p>
    <w:p w14:paraId="2CC3A3C7" w14:textId="77777777" w:rsidR="00AA2127" w:rsidRDefault="00AA2127">
      <w:pPr>
        <w:pStyle w:val="Foreword"/>
      </w:pPr>
      <w:r>
        <w:t>The main task of the joint technical committee is to prepare International Standards. Draft International Standards adopted by the joint technical committee are circulated to national bodies for voting. Publication as an International Standard requires approval by at least 75 % of the national bodies casting a vote.</w:t>
      </w:r>
    </w:p>
    <w:p w14:paraId="686ED2DF" w14:textId="77777777" w:rsidR="00AA2127" w:rsidRDefault="00AA2127">
      <w:pPr>
        <w:pStyle w:val="Foreword"/>
        <w:rPr>
          <w:color w:val="FF0000"/>
        </w:rPr>
      </w:pPr>
      <w:r>
        <w:rPr>
          <w:color w:val="FF0000"/>
        </w:rPr>
        <w:t>Attention is drawn to the possibility that some of the elements of this document may be the subject of patent rights. ISO and IEC shall not be held responsible for identifying any or all such patent rights.</w:t>
      </w:r>
    </w:p>
    <w:p w14:paraId="7E9C9D15" w14:textId="77777777" w:rsidR="00AA2127" w:rsidRDefault="00AA2127">
      <w:pPr>
        <w:pStyle w:val="Foreword"/>
      </w:pPr>
      <w:r w:rsidRPr="00AA2127">
        <w:t>ISO/IEC 23009</w:t>
      </w:r>
      <w:r w:rsidRPr="00AA2127">
        <w:noBreakHyphen/>
        <w:t>2</w:t>
      </w:r>
      <w:r>
        <w:t xml:space="preserve"> was prepared by Joint Technical Committee ISO/IEC JTC </w:t>
      </w:r>
      <w:r>
        <w:rPr>
          <w:noProof/>
          <w:lang w:val="en-GB"/>
        </w:rPr>
        <w:t>1</w:t>
      </w:r>
      <w:r>
        <w:t xml:space="preserve">, </w:t>
      </w:r>
      <w:r w:rsidRPr="00AA2127">
        <w:rPr>
          <w:i/>
        </w:rPr>
        <w:t>Information technology</w:t>
      </w:r>
      <w:r>
        <w:t>, Subcommittee SC </w:t>
      </w:r>
      <w:r w:rsidRPr="00AA2127">
        <w:t>29</w:t>
      </w:r>
      <w:r>
        <w:t xml:space="preserve">, </w:t>
      </w:r>
      <w:r w:rsidRPr="00AA2127">
        <w:rPr>
          <w:i/>
        </w:rPr>
        <w:t>Coding of audio, picture, multimedia and hypermedia information</w:t>
      </w:r>
      <w:r>
        <w:t>.</w:t>
      </w:r>
    </w:p>
    <w:p w14:paraId="59433A4B" w14:textId="77777777" w:rsidR="00AA2127" w:rsidRDefault="00AA2127">
      <w:pPr>
        <w:pStyle w:val="Foreword"/>
        <w:keepNext/>
      </w:pPr>
      <w:r w:rsidRPr="00AA2127">
        <w:t>ISO/IEC 23009</w:t>
      </w:r>
      <w:r>
        <w:t xml:space="preserve"> consists of the following parts, under the general title </w:t>
      </w:r>
      <w:r w:rsidRPr="00AA2127">
        <w:rPr>
          <w:i/>
        </w:rPr>
        <w:t>Information technology — Dynamic adaptive streaming over HTTP (DASH)</w:t>
      </w:r>
      <w:r>
        <w:t>:</w:t>
      </w:r>
    </w:p>
    <w:p w14:paraId="03203F45" w14:textId="77777777" w:rsidR="000E4E15" w:rsidRPr="005C102D" w:rsidRDefault="000E4E15">
      <w:pPr>
        <w:pStyle w:val="ListContinue"/>
        <w:rPr>
          <w:i/>
          <w:lang w:val="en-GB"/>
        </w:rPr>
      </w:pPr>
      <w:r w:rsidRPr="005C102D">
        <w:rPr>
          <w:i/>
          <w:lang w:val="en-GB"/>
        </w:rPr>
        <w:t>Part 1: Media presentation description and segment formats</w:t>
      </w:r>
      <w:bookmarkEnd w:id="63"/>
      <w:bookmarkEnd w:id="64"/>
    </w:p>
    <w:p w14:paraId="0727DC63" w14:textId="77777777" w:rsidR="000E4E15" w:rsidRDefault="000E4E15" w:rsidP="000E4E15">
      <w:pPr>
        <w:pStyle w:val="ListContinue"/>
        <w:rPr>
          <w:i/>
          <w:lang w:val="en-GB"/>
        </w:rPr>
      </w:pPr>
      <w:r w:rsidRPr="005C102D">
        <w:rPr>
          <w:i/>
          <w:lang w:val="en-GB"/>
        </w:rPr>
        <w:t>Part 2: Conformance and reference software</w:t>
      </w:r>
    </w:p>
    <w:p w14:paraId="1F3E7CCA" w14:textId="77777777" w:rsidR="00722642" w:rsidRDefault="00722642" w:rsidP="000E4E15">
      <w:pPr>
        <w:pStyle w:val="ListContinue"/>
        <w:rPr>
          <w:i/>
          <w:lang w:val="en-GB"/>
        </w:rPr>
      </w:pPr>
      <w:r>
        <w:rPr>
          <w:i/>
          <w:lang w:val="en-GB"/>
        </w:rPr>
        <w:t>Part 3: Implementation guidelines</w:t>
      </w:r>
    </w:p>
    <w:p w14:paraId="3B460C0B" w14:textId="77777777" w:rsidR="005A1902" w:rsidRPr="005C102D" w:rsidRDefault="005A1902" w:rsidP="000E4E15">
      <w:pPr>
        <w:pStyle w:val="ListContinue"/>
        <w:rPr>
          <w:i/>
          <w:lang w:val="en-GB"/>
        </w:rPr>
      </w:pPr>
      <w:r>
        <w:rPr>
          <w:i/>
          <w:lang w:val="en-GB"/>
        </w:rPr>
        <w:t>Part 4: Segment encryption and authentication</w:t>
      </w:r>
    </w:p>
    <w:p w14:paraId="0948D535" w14:textId="77777777" w:rsidR="000E4E15" w:rsidRPr="005C102D" w:rsidRDefault="000E4E15" w:rsidP="000E4E15">
      <w:pPr>
        <w:pStyle w:val="Introduction"/>
        <w:rPr>
          <w:lang w:val="en-GB"/>
        </w:rPr>
      </w:pPr>
      <w:r w:rsidRPr="005C102D">
        <w:rPr>
          <w:lang w:val="en-GB"/>
        </w:rPr>
        <w:lastRenderedPageBreak/>
        <w:t>Introduction</w:t>
      </w:r>
    </w:p>
    <w:p w14:paraId="4A280DE6" w14:textId="77777777" w:rsidR="00CE2370" w:rsidRPr="005C102D" w:rsidRDefault="00CE2370" w:rsidP="00CE2370">
      <w:pPr>
        <w:rPr>
          <w:lang w:val="en-GB"/>
        </w:rPr>
      </w:pPr>
      <w:r w:rsidRPr="005C102D">
        <w:rPr>
          <w:lang w:val="en-GB"/>
        </w:rPr>
        <w:t>This part of ISO/IEC 23009 specifies the conformance and reference software. The conformance and reference software of ISO/IEC 23009 serves three main purposes:</w:t>
      </w:r>
    </w:p>
    <w:p w14:paraId="7DA9FA81" w14:textId="77777777" w:rsidR="00CE2370" w:rsidRPr="005C102D" w:rsidRDefault="00CE2370" w:rsidP="00CE2370">
      <w:pPr>
        <w:pStyle w:val="ListContinue"/>
        <w:rPr>
          <w:lang w:val="en-GB"/>
        </w:rPr>
      </w:pPr>
      <w:r w:rsidRPr="005C102D">
        <w:rPr>
          <w:lang w:val="en-GB"/>
        </w:rPr>
        <w:t>validation of the written specification of the several parts of ISO/IEC 23009;</w:t>
      </w:r>
    </w:p>
    <w:p w14:paraId="7CFC31C7" w14:textId="77777777" w:rsidR="00CE2370" w:rsidRPr="005C102D" w:rsidRDefault="00CE2370" w:rsidP="00CE2370">
      <w:pPr>
        <w:pStyle w:val="ListContinue"/>
        <w:rPr>
          <w:lang w:val="en-GB"/>
        </w:rPr>
      </w:pPr>
      <w:r w:rsidRPr="005C102D">
        <w:rPr>
          <w:lang w:val="en-GB"/>
        </w:rPr>
        <w:t>clarification of the written specification of the several parts of ISO/IEC 23009; and</w:t>
      </w:r>
    </w:p>
    <w:p w14:paraId="720E9680" w14:textId="77777777" w:rsidR="00CE2370" w:rsidRPr="005C102D" w:rsidRDefault="00CE2370" w:rsidP="00CE2370">
      <w:pPr>
        <w:pStyle w:val="ListContinue"/>
        <w:rPr>
          <w:lang w:val="en-GB"/>
        </w:rPr>
      </w:pPr>
      <w:r w:rsidRPr="005C102D">
        <w:rPr>
          <w:lang w:val="en-GB"/>
        </w:rPr>
        <w:t>conformance testing for checking interoperability for the various applications against the reference software which aims to be compliant with ISO/IEC 23009.</w:t>
      </w:r>
    </w:p>
    <w:p w14:paraId="34B0AC67" w14:textId="77777777" w:rsidR="00CE2370" w:rsidRPr="005C102D" w:rsidRDefault="00CE2370" w:rsidP="00CE2370">
      <w:pPr>
        <w:rPr>
          <w:lang w:val="en-GB"/>
        </w:rPr>
      </w:pPr>
    </w:p>
    <w:p w14:paraId="78D2C7A7" w14:textId="77777777" w:rsidR="00C870BF" w:rsidRPr="005C102D" w:rsidRDefault="00C870BF">
      <w:pPr>
        <w:rPr>
          <w:lang w:val="en-GB"/>
        </w:rPr>
        <w:sectPr w:rsidR="00C870BF" w:rsidRPr="005C102D" w:rsidSect="00CE2370">
          <w:headerReference w:type="even" r:id="rId11"/>
          <w:headerReference w:type="default" r:id="rId12"/>
          <w:footerReference w:type="even" r:id="rId13"/>
          <w:footerReference w:type="default" r:id="rId14"/>
          <w:headerReference w:type="first" r:id="rId15"/>
          <w:footerReference w:type="first" r:id="rId16"/>
          <w:pgSz w:w="11906" w:h="16838"/>
          <w:pgMar w:top="794" w:right="737" w:bottom="567" w:left="850" w:header="709" w:footer="283" w:gutter="567"/>
          <w:pgNumType w:fmt="lowerRoman"/>
          <w:cols w:space="720"/>
          <w:docGrid w:linePitch="272"/>
        </w:sectPr>
      </w:pPr>
    </w:p>
    <w:p w14:paraId="49424282" w14:textId="77777777" w:rsidR="00C870BF" w:rsidRPr="005C102D" w:rsidRDefault="00DB67A5" w:rsidP="00C870BF">
      <w:pPr>
        <w:pStyle w:val="zzSTDTitle"/>
        <w:rPr>
          <w:lang w:val="en-GB"/>
        </w:rPr>
      </w:pPr>
      <w:r w:rsidRPr="005C102D">
        <w:rPr>
          <w:lang w:val="en-GB"/>
        </w:rPr>
        <w:lastRenderedPageBreak/>
        <w:fldChar w:fldCharType="begin"/>
      </w:r>
      <w:r w:rsidR="00C870BF" w:rsidRPr="005C102D">
        <w:rPr>
          <w:lang w:val="en-GB"/>
        </w:rPr>
        <w:instrText xml:space="preserve"> </w:instrText>
      </w:r>
      <w:r w:rsidR="00FD7D3D">
        <w:rPr>
          <w:lang w:val="en-GB"/>
        </w:rPr>
        <w:instrText>REF</w:instrText>
      </w:r>
      <w:r w:rsidR="00C870BF" w:rsidRPr="005C102D">
        <w:rPr>
          <w:lang w:val="en-GB"/>
        </w:rPr>
        <w:instrText xml:space="preserve"> DDTITLE1 </w:instrText>
      </w:r>
      <w:r w:rsidRPr="005C102D">
        <w:rPr>
          <w:lang w:val="en-GB"/>
        </w:rPr>
        <w:fldChar w:fldCharType="separate"/>
      </w:r>
      <w:r w:rsidR="00511DB7">
        <w:rPr>
          <w:noProof/>
          <w:lang w:val="en-GB"/>
        </w:rPr>
        <w:t>Information technology — Dynamic adaptive streaming over HTTP (DASH) — Part 2: Conformance and reference software</w:t>
      </w:r>
      <w:r w:rsidRPr="005C102D">
        <w:rPr>
          <w:lang w:val="en-GB"/>
        </w:rPr>
        <w:fldChar w:fldCharType="end"/>
      </w:r>
    </w:p>
    <w:p w14:paraId="0DFE6459" w14:textId="77777777" w:rsidR="00C870BF" w:rsidRPr="005C102D" w:rsidRDefault="000E4E15" w:rsidP="000E4E15">
      <w:pPr>
        <w:pStyle w:val="Heading1"/>
        <w:rPr>
          <w:lang w:val="en-GB"/>
        </w:rPr>
      </w:pPr>
      <w:r w:rsidRPr="005C102D">
        <w:rPr>
          <w:rFonts w:hint="eastAsia"/>
          <w:lang w:val="en-GB"/>
        </w:rPr>
        <w:t>Scope</w:t>
      </w:r>
    </w:p>
    <w:p w14:paraId="735C6C1E" w14:textId="77777777" w:rsidR="000E4E15" w:rsidRPr="005C102D" w:rsidRDefault="00CE2370" w:rsidP="009E42E1">
      <w:pPr>
        <w:rPr>
          <w:lang w:val="en-GB"/>
        </w:rPr>
      </w:pPr>
      <w:r w:rsidRPr="005C102D">
        <w:rPr>
          <w:lang w:val="en-GB"/>
        </w:rPr>
        <w:t>This part of ISO/IEC 23009 specifies the conformance and reference software implementing the normative clauses of all parts of ISO/IEC 23009.</w:t>
      </w:r>
      <w:r w:rsidR="009E42E1">
        <w:rPr>
          <w:lang w:val="en-GB"/>
        </w:rPr>
        <w:t xml:space="preserve"> </w:t>
      </w:r>
      <w:r w:rsidRPr="005C102D">
        <w:rPr>
          <w:lang w:val="en-GB"/>
        </w:rPr>
        <w:t xml:space="preserve">That is, </w:t>
      </w:r>
      <w:r w:rsidR="009E42E1">
        <w:rPr>
          <w:lang w:val="en-GB"/>
        </w:rPr>
        <w:t>test vectors</w:t>
      </w:r>
      <w:r w:rsidRPr="005C102D">
        <w:rPr>
          <w:lang w:val="en-GB"/>
        </w:rPr>
        <w:t xml:space="preserve"> </w:t>
      </w:r>
      <w:r w:rsidR="009E42E1">
        <w:rPr>
          <w:lang w:val="en-GB"/>
        </w:rPr>
        <w:t xml:space="preserve">comprising </w:t>
      </w:r>
      <w:r w:rsidR="00B52D9C">
        <w:rPr>
          <w:lang w:val="en-GB"/>
        </w:rPr>
        <w:t>M</w:t>
      </w:r>
      <w:r w:rsidR="009E42E1">
        <w:rPr>
          <w:lang w:val="en-GB"/>
        </w:rPr>
        <w:t xml:space="preserve">edia </w:t>
      </w:r>
      <w:r w:rsidR="00B52D9C">
        <w:rPr>
          <w:lang w:val="en-GB"/>
        </w:rPr>
        <w:t>P</w:t>
      </w:r>
      <w:r w:rsidR="009E42E1">
        <w:rPr>
          <w:lang w:val="en-GB"/>
        </w:rPr>
        <w:t xml:space="preserve">resentation </w:t>
      </w:r>
      <w:r w:rsidR="00B52D9C">
        <w:rPr>
          <w:lang w:val="en-GB"/>
        </w:rPr>
        <w:t>D</w:t>
      </w:r>
      <w:r w:rsidR="009E42E1">
        <w:rPr>
          <w:lang w:val="en-GB"/>
        </w:rPr>
        <w:t xml:space="preserve">escriptions, </w:t>
      </w:r>
      <w:r w:rsidR="00B52D9C">
        <w:rPr>
          <w:lang w:val="en-GB"/>
        </w:rPr>
        <w:t>S</w:t>
      </w:r>
      <w:r w:rsidRPr="005C102D">
        <w:rPr>
          <w:lang w:val="en-GB"/>
        </w:rPr>
        <w:t>egments, and combinations thereof that conform or do not conform to the normative clauses of the other parts of ISO/IEC 23009</w:t>
      </w:r>
      <w:r w:rsidR="009E42E1">
        <w:rPr>
          <w:lang w:val="en-GB"/>
        </w:rPr>
        <w:t xml:space="preserve"> and corresponding software modules</w:t>
      </w:r>
      <w:r w:rsidRPr="005C102D">
        <w:rPr>
          <w:lang w:val="en-GB"/>
        </w:rPr>
        <w:t>.</w:t>
      </w:r>
    </w:p>
    <w:p w14:paraId="3BACA72C" w14:textId="77777777" w:rsidR="00CE2370" w:rsidRPr="005C102D" w:rsidRDefault="00CE2370" w:rsidP="00CE2370">
      <w:pPr>
        <w:pStyle w:val="Heading1"/>
        <w:tabs>
          <w:tab w:val="clear" w:pos="432"/>
        </w:tabs>
        <w:ind w:left="0" w:firstLine="0"/>
        <w:rPr>
          <w:lang w:val="en-GB"/>
        </w:rPr>
      </w:pPr>
      <w:r w:rsidRPr="005C102D">
        <w:rPr>
          <w:lang w:val="en-GB"/>
        </w:rPr>
        <w:t>Normative references</w:t>
      </w:r>
    </w:p>
    <w:p w14:paraId="69960897" w14:textId="77777777" w:rsidR="00CE2370" w:rsidRPr="005C102D" w:rsidRDefault="00B134CA" w:rsidP="00CE2370">
      <w:pPr>
        <w:rPr>
          <w:lang w:val="en-GB"/>
        </w:rPr>
      </w:pPr>
      <w:r w:rsidRPr="00F72D64">
        <w:rPr>
          <w:color w:val="000000"/>
        </w:rPr>
        <w:t>The following documents</w:t>
      </w:r>
      <w:r w:rsidRPr="009E305D">
        <w:t xml:space="preserve">, in whole or in part, are normatively referenced in </w:t>
      </w:r>
      <w:r w:rsidRPr="00F72D64">
        <w:rPr>
          <w:color w:val="000000"/>
        </w:rPr>
        <w:t>this document and are indispensable for its application.</w:t>
      </w:r>
      <w:r w:rsidR="00CE2370" w:rsidRPr="005C102D">
        <w:rPr>
          <w:lang w:val="en-GB"/>
        </w:rPr>
        <w:t xml:space="preserve"> For dated references, only the edition cited applies. For undated references, the latest edition of the referenced document (including any amendments) shall apply.</w:t>
      </w:r>
    </w:p>
    <w:p w14:paraId="3BD47F3E" w14:textId="77777777" w:rsidR="00CE2370" w:rsidRPr="005C102D" w:rsidRDefault="00CE2370" w:rsidP="00CE2370">
      <w:pPr>
        <w:rPr>
          <w:lang w:val="en-GB"/>
        </w:rPr>
      </w:pPr>
      <w:bookmarkStart w:id="65" w:name="OLE_LINK1"/>
      <w:bookmarkStart w:id="66" w:name="OLE_LINK2"/>
      <w:bookmarkStart w:id="67" w:name="OLE_LINK3"/>
      <w:bookmarkStart w:id="68" w:name="_Ref125670788"/>
      <w:r w:rsidRPr="005C102D">
        <w:rPr>
          <w:lang w:val="en-GB"/>
        </w:rPr>
        <w:t>ISO/IEC 197</w:t>
      </w:r>
      <w:r w:rsidR="00CB51C8">
        <w:rPr>
          <w:rFonts w:hint="eastAsia"/>
          <w:lang w:val="en-GB"/>
        </w:rPr>
        <w:t>5</w:t>
      </w:r>
      <w:r w:rsidRPr="005C102D">
        <w:rPr>
          <w:lang w:val="en-GB"/>
        </w:rPr>
        <w:t>7-3</w:t>
      </w:r>
      <w:bookmarkEnd w:id="65"/>
      <w:bookmarkEnd w:id="66"/>
      <w:bookmarkEnd w:id="67"/>
      <w:r w:rsidRPr="005C102D">
        <w:rPr>
          <w:lang w:val="en-GB"/>
        </w:rPr>
        <w:t xml:space="preserve">, </w:t>
      </w:r>
      <w:r w:rsidRPr="00294D23">
        <w:rPr>
          <w:i/>
          <w:lang w:val="en-GB"/>
        </w:rPr>
        <w:t>Information technology – Document Schema Definition Languages (DSDL) – Part 3: Rule-based validation – Schematron</w:t>
      </w:r>
      <w:bookmarkEnd w:id="68"/>
    </w:p>
    <w:p w14:paraId="62224710" w14:textId="77777777" w:rsidR="00CE2370" w:rsidRDefault="00CE2370" w:rsidP="00CE2370">
      <w:pPr>
        <w:rPr>
          <w:lang w:val="en-GB"/>
        </w:rPr>
      </w:pPr>
      <w:bookmarkStart w:id="69" w:name="OLE_LINK6"/>
      <w:bookmarkStart w:id="70" w:name="OLE_LINK7"/>
      <w:r w:rsidRPr="005C102D">
        <w:rPr>
          <w:lang w:val="en-GB"/>
        </w:rPr>
        <w:t xml:space="preserve">ISO/IEC 23009-1, </w:t>
      </w:r>
      <w:r w:rsidRPr="00294D23">
        <w:rPr>
          <w:i/>
          <w:lang w:val="en-GB"/>
        </w:rPr>
        <w:t>Information technology – Dynamic adaptive streaming over HTTP (DASH) – Part 1: Media presentation description and segment formats</w:t>
      </w:r>
      <w:bookmarkEnd w:id="69"/>
      <w:bookmarkEnd w:id="70"/>
    </w:p>
    <w:p w14:paraId="580D0CF9" w14:textId="77777777" w:rsidR="00905D7D" w:rsidRDefault="00905D7D" w:rsidP="00CE2370">
      <w:pPr>
        <w:rPr>
          <w:lang w:val="en-GB"/>
        </w:rPr>
      </w:pPr>
      <w:r w:rsidRPr="005C102D">
        <w:rPr>
          <w:lang w:val="en-GB"/>
        </w:rPr>
        <w:t>ISO/IEC 23009-</w:t>
      </w:r>
      <w:r>
        <w:rPr>
          <w:lang w:val="en-GB"/>
        </w:rPr>
        <w:t>3</w:t>
      </w:r>
      <w:r w:rsidRPr="005C102D">
        <w:rPr>
          <w:lang w:val="en-GB"/>
        </w:rPr>
        <w:t xml:space="preserve">, </w:t>
      </w:r>
      <w:r w:rsidRPr="00294D23">
        <w:rPr>
          <w:i/>
          <w:lang w:val="en-GB"/>
        </w:rPr>
        <w:t xml:space="preserve">Information technology – Dynamic adaptive streaming over HTTP (DASH) – Part </w:t>
      </w:r>
      <w:r>
        <w:rPr>
          <w:i/>
          <w:lang w:val="en-GB"/>
        </w:rPr>
        <w:t>3</w:t>
      </w:r>
      <w:r w:rsidRPr="00294D23">
        <w:rPr>
          <w:i/>
          <w:lang w:val="en-GB"/>
        </w:rPr>
        <w:t xml:space="preserve">: </w:t>
      </w:r>
      <w:r>
        <w:rPr>
          <w:i/>
          <w:lang w:val="en-GB"/>
        </w:rPr>
        <w:t>Implementation Guidelines</w:t>
      </w:r>
    </w:p>
    <w:p w14:paraId="07B79656" w14:textId="77777777" w:rsidR="00E605AA" w:rsidRDefault="00E605AA" w:rsidP="00CE2370">
      <w:pPr>
        <w:rPr>
          <w:lang w:val="en-GB"/>
        </w:rPr>
      </w:pPr>
      <w:r w:rsidRPr="00A17874">
        <w:rPr>
          <w:lang w:val="en-GB"/>
        </w:rPr>
        <w:t xml:space="preserve">W3C XLINK </w:t>
      </w:r>
      <w:r w:rsidRPr="00A17874">
        <w:rPr>
          <w:i/>
          <w:lang w:val="en-GB"/>
        </w:rPr>
        <w:t>XML Linking Language (XLink) Version 1.1</w:t>
      </w:r>
      <w:r w:rsidRPr="00A17874">
        <w:rPr>
          <w:lang w:val="en-GB"/>
        </w:rPr>
        <w:t xml:space="preserve">, </w:t>
      </w:r>
      <w:r>
        <w:rPr>
          <w:lang w:val="en-GB"/>
        </w:rPr>
        <w:t>W3C Recommendation 06, May 2010</w:t>
      </w:r>
    </w:p>
    <w:p w14:paraId="290F079B" w14:textId="77777777" w:rsidR="00E605AA" w:rsidRPr="00551A02" w:rsidRDefault="00E605AA" w:rsidP="001F1ED2">
      <w:pPr>
        <w:rPr>
          <w:lang w:val="en-GB"/>
        </w:rPr>
      </w:pPr>
      <w:r w:rsidRPr="00551A02">
        <w:rPr>
          <w:lang w:val="en-GB"/>
        </w:rPr>
        <w:t>W3C XML</w:t>
      </w:r>
      <w:r w:rsidR="001F1ED2" w:rsidRPr="00551A02">
        <w:rPr>
          <w:lang w:val="en-GB"/>
        </w:rPr>
        <w:t xml:space="preserve"> </w:t>
      </w:r>
      <w:r w:rsidR="001F1ED2" w:rsidRPr="001F1ED2">
        <w:rPr>
          <w:lang w:val="en-GB"/>
        </w:rPr>
        <w:t>Extensible Markup Language (XML) 1.1 (Second Edition), W3C Recommendation 16, August 2006, edited in place 29 September 2006</w:t>
      </w:r>
    </w:p>
    <w:p w14:paraId="40A39F26" w14:textId="77777777" w:rsidR="00E605AA" w:rsidRPr="00356FA4" w:rsidRDefault="00E605AA" w:rsidP="00CE2370">
      <w:pPr>
        <w:rPr>
          <w:lang w:val="de-AT"/>
        </w:rPr>
      </w:pPr>
      <w:r w:rsidRPr="00356FA4">
        <w:rPr>
          <w:lang w:val="de-AT"/>
        </w:rPr>
        <w:t>W3C XML SCHEMA</w:t>
      </w:r>
      <w:r w:rsidR="001F1ED2" w:rsidRPr="00356FA4">
        <w:rPr>
          <w:lang w:val="de-AT"/>
        </w:rPr>
        <w:t xml:space="preserve"> XML Schema Definition Language (XSD)</w:t>
      </w:r>
    </w:p>
    <w:p w14:paraId="601D467A" w14:textId="77777777" w:rsidR="00CE2370" w:rsidRPr="005C102D" w:rsidRDefault="00CE2370" w:rsidP="00CE2370">
      <w:pPr>
        <w:pStyle w:val="Heading1"/>
        <w:tabs>
          <w:tab w:val="clear" w:pos="432"/>
        </w:tabs>
        <w:ind w:left="0" w:firstLine="0"/>
        <w:rPr>
          <w:lang w:val="en-GB"/>
        </w:rPr>
      </w:pPr>
      <w:bookmarkStart w:id="71" w:name="_Toc278787354"/>
      <w:r w:rsidRPr="005C102D">
        <w:rPr>
          <w:lang w:val="en-GB"/>
        </w:rPr>
        <w:t>Terms, definitions, symbols and abbreviated terms</w:t>
      </w:r>
      <w:bookmarkEnd w:id="71"/>
    </w:p>
    <w:p w14:paraId="5E258FB5" w14:textId="77777777" w:rsidR="00CE2370" w:rsidRPr="005C102D" w:rsidRDefault="00CE2370" w:rsidP="00CE2370">
      <w:pPr>
        <w:pStyle w:val="Heading2"/>
        <w:rPr>
          <w:lang w:val="en-GB"/>
        </w:rPr>
      </w:pPr>
      <w:bookmarkStart w:id="72" w:name="_Toc278787355"/>
      <w:r w:rsidRPr="005C102D">
        <w:rPr>
          <w:lang w:val="en-GB"/>
        </w:rPr>
        <w:t>Terms and definitions</w:t>
      </w:r>
      <w:bookmarkEnd w:id="72"/>
    </w:p>
    <w:p w14:paraId="62070757" w14:textId="77777777" w:rsidR="00CE2370" w:rsidRPr="005C102D" w:rsidRDefault="00CE2370" w:rsidP="00CE2370">
      <w:pPr>
        <w:rPr>
          <w:lang w:val="en-GB"/>
        </w:rPr>
      </w:pPr>
      <w:r w:rsidRPr="005C102D">
        <w:rPr>
          <w:lang w:val="en-GB"/>
        </w:rPr>
        <w:t>For the purpose of this document, the terms and definitions as defined in ISO/IEC 23009-1 apply.</w:t>
      </w:r>
    </w:p>
    <w:p w14:paraId="42B186B9" w14:textId="77777777" w:rsidR="00CE2370" w:rsidRPr="005C102D" w:rsidRDefault="00CE2370" w:rsidP="00CE2370">
      <w:pPr>
        <w:pStyle w:val="Heading2"/>
        <w:rPr>
          <w:lang w:val="en-GB"/>
        </w:rPr>
      </w:pPr>
      <w:bookmarkStart w:id="73" w:name="_Toc278787356"/>
      <w:r w:rsidRPr="005C102D">
        <w:rPr>
          <w:lang w:val="en-GB"/>
        </w:rPr>
        <w:t>Symbols and abbreviated terms</w:t>
      </w:r>
      <w:bookmarkEnd w:id="73"/>
    </w:p>
    <w:p w14:paraId="2F8A3330" w14:textId="77777777" w:rsidR="00CE2370" w:rsidRPr="005C102D" w:rsidRDefault="00CE2370" w:rsidP="00CE2370">
      <w:pPr>
        <w:rPr>
          <w:lang w:val="en-GB"/>
        </w:rPr>
      </w:pPr>
      <w:r w:rsidRPr="005C102D">
        <w:rPr>
          <w:lang w:val="en-GB"/>
        </w:rPr>
        <w:t xml:space="preserve">For the purposes of this document, the symbols and abbreviated terms </w:t>
      </w:r>
      <w:r w:rsidR="00B52D9C" w:rsidRPr="005C102D">
        <w:rPr>
          <w:lang w:val="en-GB"/>
        </w:rPr>
        <w:t>as defined in ISO/IEC 23009-1 apply.</w:t>
      </w:r>
    </w:p>
    <w:p w14:paraId="63DA72F4" w14:textId="77777777" w:rsidR="00B52D9C" w:rsidRDefault="00B52D9C" w:rsidP="00B52D9C">
      <w:pPr>
        <w:pStyle w:val="Heading1"/>
        <w:tabs>
          <w:tab w:val="clear" w:pos="432"/>
        </w:tabs>
        <w:ind w:left="0" w:firstLine="0"/>
        <w:rPr>
          <w:lang w:val="en-GB"/>
        </w:rPr>
      </w:pPr>
      <w:r>
        <w:rPr>
          <w:lang w:val="en-GB"/>
        </w:rPr>
        <w:t xml:space="preserve">Media </w:t>
      </w:r>
      <w:r w:rsidR="00B7310F">
        <w:rPr>
          <w:lang w:val="en-GB"/>
        </w:rPr>
        <w:t>p</w:t>
      </w:r>
      <w:r>
        <w:rPr>
          <w:lang w:val="en-GB"/>
        </w:rPr>
        <w:t xml:space="preserve">resentation </w:t>
      </w:r>
      <w:r w:rsidR="00B7310F">
        <w:rPr>
          <w:lang w:val="en-GB"/>
        </w:rPr>
        <w:t>c</w:t>
      </w:r>
      <w:r>
        <w:rPr>
          <w:lang w:val="en-GB"/>
        </w:rPr>
        <w:t>onformance</w:t>
      </w:r>
    </w:p>
    <w:p w14:paraId="4E78F586" w14:textId="77777777" w:rsidR="00147973" w:rsidRDefault="00B32FF8" w:rsidP="00083395">
      <w:pPr>
        <w:pStyle w:val="Heading2"/>
        <w:rPr>
          <w:lang w:val="en-GB"/>
        </w:rPr>
      </w:pPr>
      <w:r w:rsidRPr="00083395">
        <w:rPr>
          <w:lang w:val="en-GB"/>
        </w:rPr>
        <w:t>Overview</w:t>
      </w:r>
    </w:p>
    <w:p w14:paraId="116FEB53" w14:textId="77777777" w:rsidR="00B52D9C" w:rsidRDefault="00B52D9C" w:rsidP="0066569F">
      <w:r>
        <w:t>A Media Presentation conforming to 23009-1 obeys the rules for the Media Presentation Description (MPD), and the Segments referenced within the MPD. To verify the conformance of a Media Presentation, the follo</w:t>
      </w:r>
      <w:r w:rsidR="0066569F">
        <w:t>wing steps need to be completed:</w:t>
      </w:r>
    </w:p>
    <w:p w14:paraId="0DA39A3C" w14:textId="77777777" w:rsidR="00B52D9C" w:rsidRDefault="00B52D9C" w:rsidP="006F7E58">
      <w:pPr>
        <w:numPr>
          <w:ilvl w:val="0"/>
          <w:numId w:val="31"/>
        </w:numPr>
      </w:pPr>
      <w:r>
        <w:t>The conformance of the MPD as according to</w:t>
      </w:r>
      <w:r w:rsidR="0066569F">
        <w:t xml:space="preserve"> </w:t>
      </w:r>
      <w:r w:rsidR="00DB67A5">
        <w:fldChar w:fldCharType="begin"/>
      </w:r>
      <w:r w:rsidR="0066569F">
        <w:instrText xml:space="preserve"> </w:instrText>
      </w:r>
      <w:r w:rsidR="00FD7D3D">
        <w:instrText>REF</w:instrText>
      </w:r>
      <w:r w:rsidR="0066569F">
        <w:instrText xml:space="preserve"> _Ref199465936 \r \h </w:instrText>
      </w:r>
      <w:r w:rsidR="00DB67A5">
        <w:fldChar w:fldCharType="separate"/>
      </w:r>
      <w:r w:rsidR="00511DB7">
        <w:t>5</w:t>
      </w:r>
      <w:r w:rsidR="00DB67A5">
        <w:fldChar w:fldCharType="end"/>
      </w:r>
      <w:r w:rsidR="0066569F">
        <w:t>.</w:t>
      </w:r>
    </w:p>
    <w:p w14:paraId="5860A36C" w14:textId="77777777" w:rsidR="00B52D9C" w:rsidRDefault="00B52D9C" w:rsidP="006F7E58">
      <w:pPr>
        <w:numPr>
          <w:ilvl w:val="0"/>
          <w:numId w:val="31"/>
        </w:numPr>
      </w:pPr>
      <w:r>
        <w:lastRenderedPageBreak/>
        <w:t>The conformance of the Segments which includes the conformance of individual Segments and Representations as well as the conformance of Representations that are jointly provided in Adaptation Sets and Periods. For deta</w:t>
      </w:r>
      <w:r w:rsidR="0066569F">
        <w:t xml:space="preserve">ils refer to </w:t>
      </w:r>
      <w:r w:rsidR="00DB67A5">
        <w:fldChar w:fldCharType="begin"/>
      </w:r>
      <w:r w:rsidR="0066569F">
        <w:instrText xml:space="preserve"> </w:instrText>
      </w:r>
      <w:r w:rsidR="00FD7D3D">
        <w:instrText>REF</w:instrText>
      </w:r>
      <w:r w:rsidR="0066569F">
        <w:instrText xml:space="preserve"> _Ref199465946 \r \h </w:instrText>
      </w:r>
      <w:r w:rsidR="00DB67A5">
        <w:fldChar w:fldCharType="separate"/>
      </w:r>
      <w:r w:rsidR="00511DB7">
        <w:t>6</w:t>
      </w:r>
      <w:r w:rsidR="00DB67A5">
        <w:fldChar w:fldCharType="end"/>
      </w:r>
      <w:r>
        <w:t>.</w:t>
      </w:r>
    </w:p>
    <w:p w14:paraId="0E6A45D9" w14:textId="77777777" w:rsidR="00B52D9C" w:rsidRPr="004D55CC" w:rsidRDefault="00B52D9C" w:rsidP="00B52D9C">
      <w:pPr>
        <w:rPr>
          <w:rFonts w:eastAsia="Times New Roman"/>
          <w:lang w:val="en-GB"/>
        </w:rPr>
      </w:pPr>
      <w:r>
        <w:rPr>
          <w:rFonts w:eastAsia="Times New Roman"/>
          <w:lang w:val="en-GB"/>
        </w:rPr>
        <w:t>The process of MPD and segment conformance checking is shown</w:t>
      </w:r>
      <w:r w:rsidRPr="004D55CC">
        <w:rPr>
          <w:rFonts w:eastAsia="Times New Roman"/>
          <w:lang w:val="en-GB"/>
        </w:rPr>
        <w:t xml:space="preserve"> in </w:t>
      </w:r>
      <w:r w:rsidR="00DB67A5">
        <w:rPr>
          <w:rFonts w:eastAsia="Times New Roman"/>
          <w:lang w:val="en-GB"/>
        </w:rPr>
        <w:fldChar w:fldCharType="begin"/>
      </w:r>
      <w:r>
        <w:rPr>
          <w:rFonts w:eastAsia="Times New Roman"/>
          <w:lang w:val="en-GB"/>
        </w:rPr>
        <w:instrText xml:space="preserve"> </w:instrText>
      </w:r>
      <w:r w:rsidR="00FD7D3D">
        <w:rPr>
          <w:rFonts w:eastAsia="Times New Roman"/>
          <w:lang w:val="en-GB"/>
        </w:rPr>
        <w:instrText>REF</w:instrText>
      </w:r>
      <w:r>
        <w:rPr>
          <w:rFonts w:eastAsia="Times New Roman"/>
          <w:lang w:val="en-GB"/>
        </w:rPr>
        <w:instrText xml:space="preserve"> _Ref197571795 \h </w:instrText>
      </w:r>
      <w:r w:rsidR="00DB67A5">
        <w:rPr>
          <w:rFonts w:eastAsia="Times New Roman"/>
          <w:lang w:val="en-GB"/>
        </w:rPr>
      </w:r>
      <w:r w:rsidR="00DB67A5">
        <w:rPr>
          <w:rFonts w:eastAsia="Times New Roman"/>
          <w:lang w:val="en-GB"/>
        </w:rPr>
        <w:fldChar w:fldCharType="separate"/>
      </w:r>
      <w:r w:rsidR="00511DB7">
        <w:t xml:space="preserve">Figure </w:t>
      </w:r>
      <w:r w:rsidR="00511DB7">
        <w:rPr>
          <w:noProof/>
        </w:rPr>
        <w:t>1</w:t>
      </w:r>
      <w:r w:rsidR="00DB67A5">
        <w:rPr>
          <w:rFonts w:eastAsia="Times New Roman"/>
          <w:lang w:val="en-GB"/>
        </w:rPr>
        <w:fldChar w:fldCharType="end"/>
      </w:r>
      <w:r w:rsidR="006E7402">
        <w:rPr>
          <w:rFonts w:eastAsia="Times New Roman"/>
          <w:lang w:val="en-GB"/>
        </w:rPr>
        <w:t>.</w:t>
      </w:r>
    </w:p>
    <w:p w14:paraId="1E06409E" w14:textId="77777777" w:rsidR="00B52D9C" w:rsidRDefault="009D6815" w:rsidP="00B52D9C">
      <w:pPr>
        <w:pStyle w:val="MittleresRaster1-Akzent22"/>
        <w:keepNext/>
        <w:ind w:left="0"/>
        <w:jc w:val="center"/>
      </w:pPr>
      <w:r>
        <w:rPr>
          <w:noProof/>
        </w:rPr>
        <w:drawing>
          <wp:inline distT="0" distB="0" distL="0" distR="0" wp14:anchorId="75910863" wp14:editId="57FBB4CD">
            <wp:extent cx="4572000" cy="1828800"/>
            <wp:effectExtent l="19050" t="0" r="0" b="0"/>
            <wp:docPr id="1" name="Bild 1" descr="MPD+SegmentValid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MPD+SegmentValidation"/>
                    <pic:cNvPicPr>
                      <a:picLocks noChangeAspect="1" noChangeArrowheads="1"/>
                    </pic:cNvPicPr>
                  </pic:nvPicPr>
                  <pic:blipFill>
                    <a:blip r:embed="rId17" cstate="print"/>
                    <a:srcRect/>
                    <a:stretch>
                      <a:fillRect/>
                    </a:stretch>
                  </pic:blipFill>
                  <pic:spPr bwMode="auto">
                    <a:xfrm>
                      <a:off x="0" y="0"/>
                      <a:ext cx="4572000" cy="1828800"/>
                    </a:xfrm>
                    <a:prstGeom prst="rect">
                      <a:avLst/>
                    </a:prstGeom>
                    <a:noFill/>
                    <a:ln w="9525">
                      <a:noFill/>
                      <a:miter lim="800000"/>
                      <a:headEnd/>
                      <a:tailEnd/>
                    </a:ln>
                  </pic:spPr>
                </pic:pic>
              </a:graphicData>
            </a:graphic>
          </wp:inline>
        </w:drawing>
      </w:r>
    </w:p>
    <w:p w14:paraId="70E9BC5F" w14:textId="77777777" w:rsidR="00B52D9C" w:rsidRDefault="00B52D9C" w:rsidP="00B52D9C">
      <w:pPr>
        <w:pStyle w:val="Caption"/>
        <w:jc w:val="center"/>
      </w:pPr>
      <w:bookmarkStart w:id="74" w:name="_Ref197571795"/>
      <w:r>
        <w:t xml:space="preserve">Figure </w:t>
      </w:r>
      <w:r w:rsidR="00DB67A5">
        <w:fldChar w:fldCharType="begin"/>
      </w:r>
      <w:r>
        <w:instrText xml:space="preserve"> </w:instrText>
      </w:r>
      <w:r w:rsidR="00FD7D3D">
        <w:instrText>SEQ</w:instrText>
      </w:r>
      <w:r>
        <w:instrText xml:space="preserve"> Figure \* ARABIC </w:instrText>
      </w:r>
      <w:r w:rsidR="00DB67A5">
        <w:fldChar w:fldCharType="separate"/>
      </w:r>
      <w:r w:rsidR="00511DB7">
        <w:rPr>
          <w:noProof/>
        </w:rPr>
        <w:t>1</w:t>
      </w:r>
      <w:r w:rsidR="00DB67A5">
        <w:fldChar w:fldCharType="end"/>
      </w:r>
      <w:bookmarkEnd w:id="74"/>
      <w:r>
        <w:t xml:space="preserve"> </w:t>
      </w:r>
      <w:r w:rsidRPr="00E319AD">
        <w:t>—</w:t>
      </w:r>
      <w:r>
        <w:t xml:space="preserve"> MPD and segment validation</w:t>
      </w:r>
    </w:p>
    <w:p w14:paraId="51EC7395" w14:textId="706468F0" w:rsidR="00B52D9C" w:rsidRDefault="00B52D9C" w:rsidP="0066569F">
      <w:pPr>
        <w:rPr>
          <w:lang w:val="en-GB"/>
        </w:rPr>
      </w:pPr>
      <w:r w:rsidRPr="00741BB5">
        <w:rPr>
          <w:b/>
        </w:rPr>
        <w:t xml:space="preserve">MPD + Segment </w:t>
      </w:r>
      <w:r>
        <w:rPr>
          <w:b/>
        </w:rPr>
        <w:t>V</w:t>
      </w:r>
      <w:r w:rsidRPr="00741BB5">
        <w:rPr>
          <w:b/>
        </w:rPr>
        <w:t>alidator</w:t>
      </w:r>
      <w:r>
        <w:t xml:space="preserve">: </w:t>
      </w:r>
      <w:r w:rsidRPr="00E605AA">
        <w:rPr>
          <w:lang w:val="en-GB"/>
        </w:rPr>
        <w:t>gets as an input</w:t>
      </w:r>
      <w:r>
        <w:rPr>
          <w:lang w:val="en-GB"/>
        </w:rPr>
        <w:t xml:space="preserve"> the MPD and segments referenced from within the MPD and performs the MPD and segment validation according to the rules defined in </w:t>
      </w:r>
      <w:r w:rsidR="00F618CE">
        <w:rPr>
          <w:lang w:val="en-GB"/>
        </w:rPr>
        <w:t xml:space="preserve">annex </w:t>
      </w:r>
      <w:r>
        <w:rPr>
          <w:lang w:val="en-GB"/>
        </w:rPr>
        <w:t>B. On success, the output is an OK report, otherwise an error message is provided.</w:t>
      </w:r>
    </w:p>
    <w:p w14:paraId="771B0AB2" w14:textId="77777777" w:rsidR="00986D2C" w:rsidRDefault="00986D2C" w:rsidP="00986D2C">
      <w:pPr>
        <w:pStyle w:val="Heading2"/>
        <w:rPr>
          <w:lang w:val="en-GB"/>
        </w:rPr>
      </w:pPr>
      <w:r>
        <w:rPr>
          <w:lang w:val="en-GB"/>
        </w:rPr>
        <w:t>Software Tools</w:t>
      </w:r>
    </w:p>
    <w:p w14:paraId="63763A42" w14:textId="77777777" w:rsidR="00147973" w:rsidRDefault="00986D2C" w:rsidP="00083395">
      <w:r>
        <w:t>The following software tools are included</w:t>
      </w:r>
    </w:p>
    <w:p w14:paraId="49A5EFE2" w14:textId="77777777" w:rsidR="00147973" w:rsidRDefault="00986D2C" w:rsidP="00083395">
      <w:pPr>
        <w:numPr>
          <w:ilvl w:val="0"/>
          <w:numId w:val="78"/>
        </w:numPr>
      </w:pPr>
      <w:r>
        <w:t>MPD conformance software</w:t>
      </w:r>
    </w:p>
    <w:p w14:paraId="7DF09F3E" w14:textId="77777777" w:rsidR="00147973" w:rsidRDefault="00986D2C" w:rsidP="00083395">
      <w:pPr>
        <w:numPr>
          <w:ilvl w:val="0"/>
          <w:numId w:val="78"/>
        </w:numPr>
      </w:pPr>
      <w:r>
        <w:t>ISO BMFF Segment Validation</w:t>
      </w:r>
    </w:p>
    <w:p w14:paraId="131A0E2E" w14:textId="77777777" w:rsidR="00147973" w:rsidRDefault="00986D2C" w:rsidP="00083395">
      <w:pPr>
        <w:numPr>
          <w:ilvl w:val="0"/>
          <w:numId w:val="78"/>
        </w:numPr>
      </w:pPr>
      <w:r>
        <w:t>MPEG-2 TS Segment Validation</w:t>
      </w:r>
    </w:p>
    <w:p w14:paraId="699EA98A" w14:textId="77777777" w:rsidR="00147973" w:rsidRDefault="00986D2C" w:rsidP="00083395">
      <w:pPr>
        <w:numPr>
          <w:ilvl w:val="0"/>
          <w:numId w:val="78"/>
        </w:numPr>
      </w:pPr>
      <w:r>
        <w:t>Conformance Software for Dynamic Services (missing)</w:t>
      </w:r>
    </w:p>
    <w:p w14:paraId="06DB0122" w14:textId="35C8ECB2" w:rsidR="00DF35DE" w:rsidRPr="00083395" w:rsidRDefault="00DF35DE" w:rsidP="00DF35DE">
      <w:r>
        <w:t xml:space="preserve">All software tools </w:t>
      </w:r>
      <w:r w:rsidR="0028177F">
        <w:t>are</w:t>
      </w:r>
      <w:r>
        <w:t xml:space="preserve"> available through the MPEG SVN accessible via </w:t>
      </w:r>
      <w:hyperlink r:id="rId18" w:history="1">
        <w:r w:rsidRPr="00733951">
          <w:rPr>
            <w:rStyle w:val="Hyperlink"/>
            <w:lang w:val="en-US"/>
          </w:rPr>
          <w:t>http://wg11.sc29.org/</w:t>
        </w:r>
      </w:hyperlink>
    </w:p>
    <w:p w14:paraId="1AC71B58" w14:textId="77777777" w:rsidR="00CE2370" w:rsidRDefault="004A0C94" w:rsidP="004A0C94">
      <w:pPr>
        <w:pStyle w:val="Heading1"/>
        <w:tabs>
          <w:tab w:val="clear" w:pos="432"/>
        </w:tabs>
        <w:ind w:left="0" w:firstLine="0"/>
        <w:rPr>
          <w:lang w:val="en-GB"/>
        </w:rPr>
      </w:pPr>
      <w:bookmarkStart w:id="75" w:name="_Ref199465936"/>
      <w:r>
        <w:rPr>
          <w:lang w:val="en-GB"/>
        </w:rPr>
        <w:t>MPD</w:t>
      </w:r>
      <w:r w:rsidR="00B52D9C">
        <w:rPr>
          <w:lang w:val="en-GB"/>
        </w:rPr>
        <w:t xml:space="preserve"> </w:t>
      </w:r>
      <w:r w:rsidR="00B7310F">
        <w:rPr>
          <w:lang w:val="en-GB"/>
        </w:rPr>
        <w:t>c</w:t>
      </w:r>
      <w:r w:rsidR="00B52D9C">
        <w:rPr>
          <w:lang w:val="en-GB"/>
        </w:rPr>
        <w:t>onformance</w:t>
      </w:r>
      <w:bookmarkEnd w:id="75"/>
    </w:p>
    <w:p w14:paraId="6370B5F7" w14:textId="77777777" w:rsidR="00B52D9C" w:rsidRPr="0066569F" w:rsidRDefault="00B52D9C" w:rsidP="0066569F">
      <w:pPr>
        <w:pStyle w:val="Heading2"/>
      </w:pPr>
      <w:r w:rsidRPr="001409AF">
        <w:t>General</w:t>
      </w:r>
    </w:p>
    <w:p w14:paraId="7601AB01" w14:textId="782D4B6B" w:rsidR="00E605AA" w:rsidRDefault="001F1ED2" w:rsidP="00E605AA">
      <w:pPr>
        <w:rPr>
          <w:lang w:val="en-GB"/>
        </w:rPr>
      </w:pPr>
      <w:r>
        <w:rPr>
          <w:lang w:val="en-GB"/>
        </w:rPr>
        <w:t>This clause specifies t</w:t>
      </w:r>
      <w:r w:rsidR="00933792">
        <w:rPr>
          <w:lang w:val="en-GB"/>
        </w:rPr>
        <w:t xml:space="preserve">he </w:t>
      </w:r>
      <w:r w:rsidR="00E605AA">
        <w:rPr>
          <w:lang w:val="en-GB"/>
        </w:rPr>
        <w:t xml:space="preserve">MPD conformance checking </w:t>
      </w:r>
      <w:r>
        <w:rPr>
          <w:lang w:val="en-GB"/>
        </w:rPr>
        <w:t>and corresponding software modules which comprises</w:t>
      </w:r>
      <w:r w:rsidR="00933792">
        <w:rPr>
          <w:lang w:val="en-GB"/>
        </w:rPr>
        <w:t xml:space="preserve"> three steps as </w:t>
      </w:r>
      <w:bookmarkStart w:id="76" w:name="OLE_LINK8"/>
      <w:bookmarkStart w:id="77" w:name="OLE_LINK9"/>
      <w:r w:rsidR="00933792">
        <w:rPr>
          <w:lang w:val="en-GB"/>
        </w:rPr>
        <w:t xml:space="preserve">depicted in </w:t>
      </w:r>
      <w:r w:rsidR="00DB67A5">
        <w:rPr>
          <w:lang w:val="en-GB"/>
        </w:rPr>
        <w:fldChar w:fldCharType="begin"/>
      </w:r>
      <w:r w:rsidR="00933792">
        <w:rPr>
          <w:lang w:val="en-GB"/>
        </w:rPr>
        <w:instrText xml:space="preserve"> </w:instrText>
      </w:r>
      <w:r w:rsidR="00FD7D3D">
        <w:rPr>
          <w:lang w:val="en-GB"/>
        </w:rPr>
        <w:instrText>REF</w:instrText>
      </w:r>
      <w:r w:rsidR="00933792">
        <w:rPr>
          <w:lang w:val="en-GB"/>
        </w:rPr>
        <w:instrText xml:space="preserve"> _Ref184268271 \h </w:instrText>
      </w:r>
      <w:r w:rsidR="00DB67A5">
        <w:rPr>
          <w:lang w:val="en-GB"/>
        </w:rPr>
      </w:r>
      <w:r w:rsidR="00DB67A5">
        <w:rPr>
          <w:lang w:val="en-GB"/>
        </w:rPr>
        <w:fldChar w:fldCharType="separate"/>
      </w:r>
      <w:r w:rsidR="00511DB7">
        <w:t xml:space="preserve">Figure </w:t>
      </w:r>
      <w:r w:rsidR="00511DB7">
        <w:rPr>
          <w:noProof/>
        </w:rPr>
        <w:t>2</w:t>
      </w:r>
      <w:r w:rsidR="00DB67A5">
        <w:rPr>
          <w:lang w:val="en-GB"/>
        </w:rPr>
        <w:fldChar w:fldCharType="end"/>
      </w:r>
      <w:r w:rsidR="00933792">
        <w:rPr>
          <w:lang w:val="en-GB"/>
        </w:rPr>
        <w:t xml:space="preserve">. Detailed means to perform MPD conformance checking are provided in </w:t>
      </w:r>
      <w:r w:rsidR="00F618CE">
        <w:rPr>
          <w:lang w:val="en-GB"/>
        </w:rPr>
        <w:t xml:space="preserve">annex </w:t>
      </w:r>
      <w:r w:rsidR="00912754">
        <w:rPr>
          <w:lang w:val="en-GB"/>
        </w:rPr>
        <w:t>A.</w:t>
      </w:r>
      <w:bookmarkEnd w:id="76"/>
      <w:bookmarkEnd w:id="77"/>
    </w:p>
    <w:p w14:paraId="390A433E" w14:textId="77777777" w:rsidR="00E605AA" w:rsidRDefault="009D6815" w:rsidP="00E605AA">
      <w:pPr>
        <w:keepNext/>
        <w:jc w:val="center"/>
      </w:pPr>
      <w:r>
        <w:rPr>
          <w:noProof/>
          <w:lang w:eastAsia="en-US"/>
        </w:rPr>
        <w:lastRenderedPageBreak/>
        <w:drawing>
          <wp:inline distT="0" distB="0" distL="0" distR="0" wp14:anchorId="6E53F99B" wp14:editId="269BA70C">
            <wp:extent cx="5940425" cy="2459355"/>
            <wp:effectExtent l="1905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5940425" cy="2459355"/>
                    </a:xfrm>
                    <a:prstGeom prst="rect">
                      <a:avLst/>
                    </a:prstGeom>
                    <a:noFill/>
                    <a:ln w="9525">
                      <a:noFill/>
                      <a:miter lim="800000"/>
                      <a:headEnd/>
                      <a:tailEnd/>
                    </a:ln>
                  </pic:spPr>
                </pic:pic>
              </a:graphicData>
            </a:graphic>
          </wp:inline>
        </w:drawing>
      </w:r>
    </w:p>
    <w:p w14:paraId="59C2815B" w14:textId="77777777" w:rsidR="00E605AA" w:rsidRDefault="00E605AA" w:rsidP="00E605AA">
      <w:pPr>
        <w:pStyle w:val="Caption"/>
        <w:jc w:val="center"/>
        <w:rPr>
          <w:lang w:val="en-GB"/>
        </w:rPr>
      </w:pPr>
      <w:bookmarkStart w:id="78" w:name="_Ref184268271"/>
      <w:r>
        <w:t xml:space="preserve">Figure </w:t>
      </w:r>
      <w:r w:rsidR="00DB67A5">
        <w:fldChar w:fldCharType="begin"/>
      </w:r>
      <w:r>
        <w:instrText xml:space="preserve"> </w:instrText>
      </w:r>
      <w:r w:rsidR="00FD7D3D">
        <w:instrText>SEQ</w:instrText>
      </w:r>
      <w:r>
        <w:instrText xml:space="preserve"> Figure \* ARABIC </w:instrText>
      </w:r>
      <w:r w:rsidR="00DB67A5">
        <w:fldChar w:fldCharType="separate"/>
      </w:r>
      <w:r w:rsidR="00511DB7">
        <w:rPr>
          <w:noProof/>
        </w:rPr>
        <w:t>2</w:t>
      </w:r>
      <w:r w:rsidR="00DB67A5">
        <w:fldChar w:fldCharType="end"/>
      </w:r>
      <w:bookmarkEnd w:id="78"/>
      <w:r>
        <w:t xml:space="preserve"> </w:t>
      </w:r>
      <w:r w:rsidRPr="00E605AA">
        <w:t>—</w:t>
      </w:r>
      <w:r>
        <w:t xml:space="preserve"> MPD conformance checking</w:t>
      </w:r>
    </w:p>
    <w:p w14:paraId="15E9661D" w14:textId="77777777" w:rsidR="00E605AA" w:rsidRPr="00E605AA" w:rsidRDefault="00E605AA" w:rsidP="00E605AA">
      <w:pPr>
        <w:rPr>
          <w:lang w:val="en-GB"/>
        </w:rPr>
      </w:pPr>
      <w:r w:rsidRPr="00E605AA">
        <w:rPr>
          <w:b/>
          <w:lang w:val="en-GB"/>
        </w:rPr>
        <w:t>Step 1 (XLink Resolver)</w:t>
      </w:r>
      <w:r w:rsidRPr="00E605AA">
        <w:rPr>
          <w:lang w:val="en-GB"/>
        </w:rPr>
        <w:t xml:space="preserve">: gets as an input a MPD </w:t>
      </w:r>
      <w:r>
        <w:rPr>
          <w:lang w:val="en-GB"/>
        </w:rPr>
        <w:t xml:space="preserve">document </w:t>
      </w:r>
      <w:r w:rsidRPr="00E605AA">
        <w:rPr>
          <w:lang w:val="en-GB"/>
        </w:rPr>
        <w:t xml:space="preserve">and resolves all </w:t>
      </w:r>
      <w:r w:rsidRPr="00A17874">
        <w:rPr>
          <w:lang w:val="en-GB"/>
        </w:rPr>
        <w:t>W3C XLINK</w:t>
      </w:r>
      <w:r w:rsidRPr="00E605AA">
        <w:rPr>
          <w:lang w:val="en-GB"/>
        </w:rPr>
        <w:t xml:space="preserve"> attributes as defined in ISO/IEC 23009-1. In case an error occurs, the corresponding error message shall be provided; otherwise the XLink resolved MPD document is provided.</w:t>
      </w:r>
      <w:r w:rsidR="00912754">
        <w:rPr>
          <w:lang w:val="en-GB"/>
        </w:rPr>
        <w:t xml:space="preserve"> The details</w:t>
      </w:r>
      <w:r w:rsidR="0040679A">
        <w:rPr>
          <w:lang w:val="en-GB"/>
        </w:rPr>
        <w:t xml:space="preserve"> for this step of MPD conformance checking</w:t>
      </w:r>
      <w:r w:rsidR="00912754">
        <w:rPr>
          <w:lang w:val="en-GB"/>
        </w:rPr>
        <w:t xml:space="preserve"> are defined in </w:t>
      </w:r>
      <w:r w:rsidR="00DB67A5">
        <w:rPr>
          <w:lang w:val="en-GB"/>
        </w:rPr>
        <w:fldChar w:fldCharType="begin"/>
      </w:r>
      <w:r w:rsidR="00912754">
        <w:rPr>
          <w:lang w:val="en-GB"/>
        </w:rPr>
        <w:instrText xml:space="preserve"> </w:instrText>
      </w:r>
      <w:r w:rsidR="00FD7D3D">
        <w:rPr>
          <w:lang w:val="en-GB"/>
        </w:rPr>
        <w:instrText>REF</w:instrText>
      </w:r>
      <w:r w:rsidR="00912754">
        <w:rPr>
          <w:lang w:val="en-GB"/>
        </w:rPr>
        <w:instrText xml:space="preserve"> _Ref184287303 \n \h </w:instrText>
      </w:r>
      <w:r w:rsidR="00DB67A5">
        <w:rPr>
          <w:lang w:val="en-GB"/>
        </w:rPr>
      </w:r>
      <w:r w:rsidR="00DB67A5">
        <w:rPr>
          <w:lang w:val="en-GB"/>
        </w:rPr>
        <w:fldChar w:fldCharType="separate"/>
      </w:r>
      <w:r w:rsidR="00511DB7">
        <w:rPr>
          <w:lang w:val="en-GB"/>
        </w:rPr>
        <w:t>A.2</w:t>
      </w:r>
      <w:r w:rsidR="00DB67A5">
        <w:rPr>
          <w:lang w:val="en-GB"/>
        </w:rPr>
        <w:fldChar w:fldCharType="end"/>
      </w:r>
      <w:r w:rsidR="00912754">
        <w:rPr>
          <w:lang w:val="en-GB"/>
        </w:rPr>
        <w:t>.</w:t>
      </w:r>
    </w:p>
    <w:p w14:paraId="35FF2926" w14:textId="77777777" w:rsidR="00E605AA" w:rsidRPr="00E605AA" w:rsidRDefault="00E605AA" w:rsidP="00E605AA">
      <w:pPr>
        <w:rPr>
          <w:lang w:val="en-GB"/>
        </w:rPr>
      </w:pPr>
      <w:r w:rsidRPr="00E605AA">
        <w:rPr>
          <w:b/>
          <w:lang w:val="en-GB"/>
        </w:rPr>
        <w:t>Step 2 (XML Validator)</w:t>
      </w:r>
      <w:r w:rsidRPr="00E605AA">
        <w:rPr>
          <w:lang w:val="en-GB"/>
        </w:rPr>
        <w:t xml:space="preserve">: gets as an input an XLink resolved MPD document and performs the XML validation (i.e., well-formed and valid) against the MPD schema as defined in </w:t>
      </w:r>
      <w:r>
        <w:rPr>
          <w:lang w:val="en-GB"/>
        </w:rPr>
        <w:t xml:space="preserve">W3C </w:t>
      </w:r>
      <w:r w:rsidRPr="00E605AA">
        <w:rPr>
          <w:lang w:val="en-GB"/>
        </w:rPr>
        <w:t xml:space="preserve">XML </w:t>
      </w:r>
      <w:r>
        <w:rPr>
          <w:lang w:val="en-GB"/>
        </w:rPr>
        <w:t>and W3C XML SCHEMA</w:t>
      </w:r>
      <w:r w:rsidRPr="00E605AA">
        <w:rPr>
          <w:lang w:val="en-GB"/>
        </w:rPr>
        <w:t>. In case an error occurs, the corresponding error message shall be provided, otherwise the XLink resolved and schema validated MPD document is provided.</w:t>
      </w:r>
      <w:r w:rsidR="00912754">
        <w:rPr>
          <w:lang w:val="en-GB"/>
        </w:rPr>
        <w:t xml:space="preserve"> The details </w:t>
      </w:r>
      <w:r w:rsidR="0040679A">
        <w:rPr>
          <w:lang w:val="en-GB"/>
        </w:rPr>
        <w:t xml:space="preserve">for this step of MPD conformance checking </w:t>
      </w:r>
      <w:r w:rsidR="00912754">
        <w:rPr>
          <w:lang w:val="en-GB"/>
        </w:rPr>
        <w:t xml:space="preserve">are defined in </w:t>
      </w:r>
      <w:r w:rsidR="00DB67A5">
        <w:rPr>
          <w:lang w:val="en-GB"/>
        </w:rPr>
        <w:fldChar w:fldCharType="begin"/>
      </w:r>
      <w:r w:rsidR="00912754">
        <w:rPr>
          <w:lang w:val="en-GB"/>
        </w:rPr>
        <w:instrText xml:space="preserve"> </w:instrText>
      </w:r>
      <w:r w:rsidR="00FD7D3D">
        <w:rPr>
          <w:lang w:val="en-GB"/>
        </w:rPr>
        <w:instrText>REF</w:instrText>
      </w:r>
      <w:r w:rsidR="00912754">
        <w:rPr>
          <w:lang w:val="en-GB"/>
        </w:rPr>
        <w:instrText xml:space="preserve"> _Ref184285795 \n \h </w:instrText>
      </w:r>
      <w:r w:rsidR="00DB67A5">
        <w:rPr>
          <w:lang w:val="en-GB"/>
        </w:rPr>
      </w:r>
      <w:r w:rsidR="00DB67A5">
        <w:rPr>
          <w:lang w:val="en-GB"/>
        </w:rPr>
        <w:fldChar w:fldCharType="separate"/>
      </w:r>
      <w:r w:rsidR="00511DB7">
        <w:rPr>
          <w:lang w:val="en-GB"/>
        </w:rPr>
        <w:t>A.3</w:t>
      </w:r>
      <w:r w:rsidR="00DB67A5">
        <w:rPr>
          <w:lang w:val="en-GB"/>
        </w:rPr>
        <w:fldChar w:fldCharType="end"/>
      </w:r>
      <w:r w:rsidR="00912754">
        <w:rPr>
          <w:lang w:val="en-GB"/>
        </w:rPr>
        <w:t>.</w:t>
      </w:r>
    </w:p>
    <w:p w14:paraId="18DA5CA4" w14:textId="77777777" w:rsidR="00E605AA" w:rsidRDefault="00E605AA" w:rsidP="00E605AA">
      <w:pPr>
        <w:rPr>
          <w:lang w:val="en-GB"/>
        </w:rPr>
      </w:pPr>
      <w:r w:rsidRPr="00E605AA">
        <w:rPr>
          <w:b/>
          <w:lang w:val="en-GB"/>
        </w:rPr>
        <w:t>Step 3 (Schematron Validator)</w:t>
      </w:r>
      <w:r w:rsidRPr="00E605AA">
        <w:rPr>
          <w:lang w:val="en-GB"/>
        </w:rPr>
        <w:t xml:space="preserve">: gets as an input a XLink resolved and schema validated MPD document and performs the Schematron validation </w:t>
      </w:r>
      <w:r w:rsidR="004E6761">
        <w:rPr>
          <w:lang w:val="en-GB"/>
        </w:rPr>
        <w:t xml:space="preserve">as defined in </w:t>
      </w:r>
      <w:r w:rsidR="004E6761" w:rsidRPr="005C102D">
        <w:rPr>
          <w:lang w:val="en-GB"/>
        </w:rPr>
        <w:t>ISO/IEC 19747-3</w:t>
      </w:r>
      <w:r w:rsidR="004E6761">
        <w:rPr>
          <w:lang w:val="en-GB"/>
        </w:rPr>
        <w:t xml:space="preserve"> </w:t>
      </w:r>
      <w:r w:rsidRPr="00E605AA">
        <w:rPr>
          <w:lang w:val="en-GB"/>
        </w:rPr>
        <w:t>according to the rules defined</w:t>
      </w:r>
      <w:r w:rsidR="004E6761">
        <w:rPr>
          <w:lang w:val="en-GB"/>
        </w:rPr>
        <w:t xml:space="preserve"> in </w:t>
      </w:r>
      <w:r w:rsidR="00DB67A5">
        <w:rPr>
          <w:lang w:val="en-GB"/>
        </w:rPr>
        <w:fldChar w:fldCharType="begin"/>
      </w:r>
      <w:r w:rsidR="004E6761">
        <w:rPr>
          <w:lang w:val="en-GB"/>
        </w:rPr>
        <w:instrText xml:space="preserve"> </w:instrText>
      </w:r>
      <w:r w:rsidR="00FD7D3D">
        <w:rPr>
          <w:lang w:val="en-GB"/>
        </w:rPr>
        <w:instrText>REF</w:instrText>
      </w:r>
      <w:r w:rsidR="004E6761">
        <w:rPr>
          <w:lang w:val="en-GB"/>
        </w:rPr>
        <w:instrText xml:space="preserve"> _Ref184285874 \r \h </w:instrText>
      </w:r>
      <w:r w:rsidR="00DB67A5">
        <w:rPr>
          <w:lang w:val="en-GB"/>
        </w:rPr>
      </w:r>
      <w:r w:rsidR="00DB67A5">
        <w:rPr>
          <w:lang w:val="en-GB"/>
        </w:rPr>
        <w:fldChar w:fldCharType="separate"/>
      </w:r>
      <w:r w:rsidR="00511DB7">
        <w:rPr>
          <w:lang w:val="en-GB"/>
        </w:rPr>
        <w:t>A.4.2</w:t>
      </w:r>
      <w:r w:rsidR="00DB67A5">
        <w:rPr>
          <w:lang w:val="en-GB"/>
        </w:rPr>
        <w:fldChar w:fldCharType="end"/>
      </w:r>
      <w:r w:rsidRPr="00E605AA">
        <w:rPr>
          <w:lang w:val="en-GB"/>
        </w:rPr>
        <w:t>. In case an error occurs, the corresponding error message shall be provided, otherwise the XLink resolved, schema validated, and Schematron validated MPD document is provided.</w:t>
      </w:r>
      <w:r w:rsidR="00912754">
        <w:rPr>
          <w:lang w:val="en-GB"/>
        </w:rPr>
        <w:t xml:space="preserve"> The details </w:t>
      </w:r>
      <w:r w:rsidR="0040679A">
        <w:rPr>
          <w:lang w:val="en-GB"/>
        </w:rPr>
        <w:t xml:space="preserve">for this step of MPD conformance checking </w:t>
      </w:r>
      <w:r w:rsidR="00912754">
        <w:rPr>
          <w:lang w:val="en-GB"/>
        </w:rPr>
        <w:t xml:space="preserve">are defined in </w:t>
      </w:r>
      <w:r w:rsidR="00DB67A5">
        <w:rPr>
          <w:lang w:val="en-GB"/>
        </w:rPr>
        <w:fldChar w:fldCharType="begin"/>
      </w:r>
      <w:r w:rsidR="00912754">
        <w:rPr>
          <w:lang w:val="en-GB"/>
        </w:rPr>
        <w:instrText xml:space="preserve"> </w:instrText>
      </w:r>
      <w:r w:rsidR="00FD7D3D">
        <w:rPr>
          <w:lang w:val="en-GB"/>
        </w:rPr>
        <w:instrText>REF</w:instrText>
      </w:r>
      <w:r w:rsidR="00912754">
        <w:rPr>
          <w:lang w:val="en-GB"/>
        </w:rPr>
        <w:instrText xml:space="preserve"> _Ref184285835 \n \h </w:instrText>
      </w:r>
      <w:r w:rsidR="00DB67A5">
        <w:rPr>
          <w:lang w:val="en-GB"/>
        </w:rPr>
      </w:r>
      <w:r w:rsidR="00DB67A5">
        <w:rPr>
          <w:lang w:val="en-GB"/>
        </w:rPr>
        <w:fldChar w:fldCharType="separate"/>
      </w:r>
      <w:r w:rsidR="00511DB7">
        <w:rPr>
          <w:lang w:val="en-GB"/>
        </w:rPr>
        <w:t>A.4</w:t>
      </w:r>
      <w:r w:rsidR="00DB67A5">
        <w:rPr>
          <w:lang w:val="en-GB"/>
        </w:rPr>
        <w:fldChar w:fldCharType="end"/>
      </w:r>
    </w:p>
    <w:p w14:paraId="0C20BE26" w14:textId="77777777" w:rsidR="003D0E31" w:rsidRPr="003D0E31" w:rsidRDefault="003D0E31" w:rsidP="003D0E31">
      <w:pPr>
        <w:rPr>
          <w:lang w:val="en-GB"/>
        </w:rPr>
      </w:pPr>
      <w:r w:rsidRPr="003D0E31">
        <w:rPr>
          <w:lang w:val="en-GB"/>
        </w:rPr>
        <w:t xml:space="preserve">For validating </w:t>
      </w:r>
      <w:r>
        <w:rPr>
          <w:lang w:val="en-GB"/>
        </w:rPr>
        <w:t>a MPD</w:t>
      </w:r>
      <w:r w:rsidRPr="003D0E31">
        <w:rPr>
          <w:lang w:val="en-GB"/>
        </w:rPr>
        <w:t xml:space="preserve"> docu</w:t>
      </w:r>
      <w:r>
        <w:rPr>
          <w:lang w:val="en-GB"/>
        </w:rPr>
        <w:t xml:space="preserve">ment with the chain depicted in </w:t>
      </w:r>
      <w:r w:rsidR="00DB67A5">
        <w:rPr>
          <w:lang w:val="en-GB"/>
        </w:rPr>
        <w:fldChar w:fldCharType="begin"/>
      </w:r>
      <w:r>
        <w:rPr>
          <w:lang w:val="en-GB"/>
        </w:rPr>
        <w:instrText xml:space="preserve"> </w:instrText>
      </w:r>
      <w:r w:rsidR="00FD7D3D">
        <w:rPr>
          <w:lang w:val="en-GB"/>
        </w:rPr>
        <w:instrText>REF</w:instrText>
      </w:r>
      <w:r>
        <w:rPr>
          <w:lang w:val="en-GB"/>
        </w:rPr>
        <w:instrText xml:space="preserve"> _Ref184268271 \h </w:instrText>
      </w:r>
      <w:r w:rsidR="00DB67A5">
        <w:rPr>
          <w:lang w:val="en-GB"/>
        </w:rPr>
      </w:r>
      <w:r w:rsidR="00DB67A5">
        <w:rPr>
          <w:lang w:val="en-GB"/>
        </w:rPr>
        <w:fldChar w:fldCharType="separate"/>
      </w:r>
      <w:r w:rsidR="00511DB7">
        <w:t xml:space="preserve">Figure </w:t>
      </w:r>
      <w:r w:rsidR="00511DB7">
        <w:rPr>
          <w:noProof/>
        </w:rPr>
        <w:t>2</w:t>
      </w:r>
      <w:r w:rsidR="00DB67A5">
        <w:rPr>
          <w:lang w:val="en-GB"/>
        </w:rPr>
        <w:fldChar w:fldCharType="end"/>
      </w:r>
      <w:r>
        <w:rPr>
          <w:lang w:val="en-GB"/>
        </w:rPr>
        <w:t xml:space="preserve"> the following command may be used</w:t>
      </w:r>
      <w:r w:rsidR="003F72FB">
        <w:rPr>
          <w:lang w:val="en-GB"/>
        </w:rPr>
        <w:t xml:space="preserve"> which requires Ant </w:t>
      </w:r>
      <w:r w:rsidR="00DB67A5">
        <w:rPr>
          <w:lang w:val="en-GB"/>
        </w:rPr>
        <w:fldChar w:fldCharType="begin"/>
      </w:r>
      <w:r w:rsidR="003F72FB">
        <w:rPr>
          <w:lang w:val="en-GB"/>
        </w:rPr>
        <w:instrText xml:space="preserve"> </w:instrText>
      </w:r>
      <w:r w:rsidR="00FD7D3D">
        <w:rPr>
          <w:lang w:val="en-GB"/>
        </w:rPr>
        <w:instrText>REF</w:instrText>
      </w:r>
      <w:r w:rsidR="003F72FB">
        <w:rPr>
          <w:lang w:val="en-GB"/>
        </w:rPr>
        <w:instrText xml:space="preserve"> _Ref184271067 \r \h </w:instrText>
      </w:r>
      <w:r w:rsidR="00DB67A5">
        <w:rPr>
          <w:lang w:val="en-GB"/>
        </w:rPr>
      </w:r>
      <w:r w:rsidR="00DB67A5">
        <w:rPr>
          <w:lang w:val="en-GB"/>
        </w:rPr>
        <w:fldChar w:fldCharType="separate"/>
      </w:r>
      <w:r w:rsidR="00511DB7">
        <w:rPr>
          <w:lang w:val="en-GB"/>
        </w:rPr>
        <w:t>[2]</w:t>
      </w:r>
      <w:r w:rsidR="00DB67A5">
        <w:rPr>
          <w:lang w:val="en-GB"/>
        </w:rPr>
        <w:fldChar w:fldCharType="end"/>
      </w:r>
      <w:r w:rsidR="003F72FB">
        <w:rPr>
          <w:lang w:val="en-GB"/>
        </w:rPr>
        <w:t>.</w:t>
      </w:r>
    </w:p>
    <w:p w14:paraId="5F2B5E9E" w14:textId="77777777" w:rsidR="003D0E31" w:rsidRPr="004806A5" w:rsidRDefault="003D0E31" w:rsidP="003D0E31">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ant run –Dinput="filetovalidate.</w:t>
      </w:r>
      <w:r w:rsidR="00032CF6">
        <w:rPr>
          <w:rFonts w:eastAsia="MS Mincho"/>
          <w:sz w:val="20"/>
        </w:rPr>
        <w:t>mpd</w:t>
      </w:r>
      <w:r>
        <w:rPr>
          <w:rFonts w:eastAsia="MS Mincho"/>
          <w:sz w:val="20"/>
        </w:rPr>
        <w:t>"</w:t>
      </w:r>
    </w:p>
    <w:p w14:paraId="1DD9B0B0" w14:textId="77777777" w:rsidR="003D0E31" w:rsidRPr="003D0E31" w:rsidRDefault="003D0E31" w:rsidP="003D0E31">
      <w:pPr>
        <w:rPr>
          <w:lang w:val="en-GB"/>
        </w:rPr>
      </w:pPr>
    </w:p>
    <w:p w14:paraId="435C08E2" w14:textId="77777777" w:rsidR="003D0E31" w:rsidRPr="00E605AA" w:rsidRDefault="003D0E31" w:rsidP="00E605AA">
      <w:pPr>
        <w:rPr>
          <w:lang w:val="en-GB"/>
        </w:rPr>
      </w:pPr>
      <w:r w:rsidRPr="003D0E31">
        <w:rPr>
          <w:lang w:val="en-GB"/>
        </w:rPr>
        <w:t>The program outputs for each step a message. If an error occurs during one step the following steps are not executed.</w:t>
      </w:r>
    </w:p>
    <w:p w14:paraId="3CCDA1BD" w14:textId="77777777" w:rsidR="00B52D9C" w:rsidRDefault="00B52D9C" w:rsidP="0066569F">
      <w:pPr>
        <w:pStyle w:val="Heading2"/>
      </w:pPr>
      <w:bookmarkStart w:id="79" w:name="_Ref222809892"/>
      <w:r w:rsidRPr="0066569F">
        <w:t xml:space="preserve">Static MPD </w:t>
      </w:r>
      <w:r w:rsidR="00B7310F">
        <w:t>c</w:t>
      </w:r>
      <w:r w:rsidRPr="0066569F">
        <w:t>onformance</w:t>
      </w:r>
      <w:bookmarkEnd w:id="79"/>
    </w:p>
    <w:p w14:paraId="37C2AF1F" w14:textId="77777777" w:rsidR="00B52D9C" w:rsidRPr="0066569F" w:rsidRDefault="0028378D" w:rsidP="00B52D9C">
      <w:r w:rsidRPr="0066569F">
        <w:t>An</w:t>
      </w:r>
      <w:r w:rsidR="00B52D9C" w:rsidRPr="0066569F">
        <w:t xml:space="preserve"> MPD </w:t>
      </w:r>
      <w:r w:rsidRPr="0066569F">
        <w:t xml:space="preserve">with </w:t>
      </w:r>
      <w:r w:rsidRPr="0066569F">
        <w:rPr>
          <w:rFonts w:ascii="Courier New" w:hAnsi="Courier New" w:cs="Courier New"/>
          <w:b/>
        </w:rPr>
        <w:t>MPD</w:t>
      </w:r>
      <w:r w:rsidRPr="0066569F">
        <w:rPr>
          <w:rFonts w:ascii="Courier New" w:hAnsi="Courier New" w:cs="Courier New"/>
        </w:rPr>
        <w:t>@type="static"</w:t>
      </w:r>
      <w:r w:rsidRPr="0066569F">
        <w:t xml:space="preserve"> shall comply </w:t>
      </w:r>
      <w:r w:rsidR="00345E23" w:rsidRPr="0066569F">
        <w:t>with</w:t>
      </w:r>
      <w:r w:rsidR="00B52D9C" w:rsidRPr="0066569F">
        <w:t xml:space="preserve"> the rules in 5.1.</w:t>
      </w:r>
    </w:p>
    <w:p w14:paraId="42C4FB79" w14:textId="77777777" w:rsidR="00E66FEB" w:rsidRPr="0066569F" w:rsidRDefault="0028378D" w:rsidP="00B52D9C">
      <w:r w:rsidRPr="0066569F">
        <w:t xml:space="preserve">In addition, the availability of all resources in the MPD during the </w:t>
      </w:r>
      <w:r w:rsidRPr="0066569F">
        <w:rPr>
          <w:rFonts w:ascii="Courier New" w:hAnsi="Courier New" w:cs="Courier New"/>
          <w:b/>
        </w:rPr>
        <w:t>MPD</w:t>
      </w:r>
      <w:r w:rsidRPr="0066569F">
        <w:rPr>
          <w:rFonts w:ascii="Courier New" w:hAnsi="Courier New" w:cs="Courier New"/>
        </w:rPr>
        <w:t>@avail</w:t>
      </w:r>
      <w:r w:rsidR="009C7A59">
        <w:rPr>
          <w:rFonts w:ascii="Courier New" w:hAnsi="Courier New" w:cs="Courier New"/>
        </w:rPr>
        <w:t>a</w:t>
      </w:r>
      <w:r w:rsidRPr="0066569F">
        <w:rPr>
          <w:rFonts w:ascii="Courier New" w:hAnsi="Courier New" w:cs="Courier New"/>
        </w:rPr>
        <w:t>bilityStartTime</w:t>
      </w:r>
      <w:r w:rsidRPr="0066569F">
        <w:t xml:space="preserve"> and the </w:t>
      </w:r>
      <w:r w:rsidRPr="0066569F">
        <w:rPr>
          <w:rFonts w:ascii="Courier New" w:hAnsi="Courier New" w:cs="Courier New"/>
          <w:b/>
        </w:rPr>
        <w:t>MPD</w:t>
      </w:r>
      <w:r w:rsidRPr="0066569F">
        <w:rPr>
          <w:rFonts w:ascii="Courier New" w:hAnsi="Courier New" w:cs="Courier New"/>
        </w:rPr>
        <w:t>@availabilityEndTime</w:t>
      </w:r>
      <w:r w:rsidR="00E66FEB" w:rsidRPr="0066569F">
        <w:t xml:space="preserve"> </w:t>
      </w:r>
      <w:r w:rsidRPr="0066569F">
        <w:t xml:space="preserve">shall be checked. </w:t>
      </w:r>
      <w:r w:rsidR="009C7A59" w:rsidRPr="0066569F">
        <w:t xml:space="preserve">A function </w:t>
      </w:r>
      <w:r w:rsidR="009C7A59" w:rsidRPr="0066569F">
        <w:rPr>
          <w:rFonts w:ascii="Courier New" w:hAnsi="Courier New" w:cs="Courier New"/>
        </w:rPr>
        <w:t>remoteFileExists($url)</w:t>
      </w:r>
      <w:r w:rsidR="009C7A59" w:rsidRPr="0066569F">
        <w:t xml:space="preserve"> may be executed for each segment that is documented in the MPD. The function shall return</w:t>
      </w:r>
      <w:r w:rsidR="009C7A59">
        <w:t xml:space="preserve"> true for all Segments in the MPD during the time interval of </w:t>
      </w:r>
      <w:r w:rsidR="009C7A59" w:rsidRPr="00033EE4">
        <w:rPr>
          <w:rFonts w:ascii="Courier New" w:hAnsi="Courier New" w:cs="Courier New"/>
          <w:b/>
        </w:rPr>
        <w:t>MPD</w:t>
      </w:r>
      <w:r w:rsidR="009C7A59" w:rsidRPr="00033EE4">
        <w:rPr>
          <w:rFonts w:ascii="Courier New" w:hAnsi="Courier New" w:cs="Courier New"/>
        </w:rPr>
        <w:t>@avail</w:t>
      </w:r>
      <w:r w:rsidR="009C7A59">
        <w:rPr>
          <w:rFonts w:ascii="Courier New" w:hAnsi="Courier New" w:cs="Courier New"/>
        </w:rPr>
        <w:t>a</w:t>
      </w:r>
      <w:r w:rsidR="009C7A59" w:rsidRPr="00033EE4">
        <w:rPr>
          <w:rFonts w:ascii="Courier New" w:hAnsi="Courier New" w:cs="Courier New"/>
        </w:rPr>
        <w:t>bilityStartTime</w:t>
      </w:r>
      <w:r w:rsidR="009C7A59" w:rsidRPr="00033EE4">
        <w:t xml:space="preserve"> and the </w:t>
      </w:r>
      <w:r w:rsidR="009C7A59" w:rsidRPr="00033EE4">
        <w:rPr>
          <w:rFonts w:ascii="Courier New" w:hAnsi="Courier New" w:cs="Courier New"/>
          <w:b/>
        </w:rPr>
        <w:t>MPD</w:t>
      </w:r>
      <w:r w:rsidR="009C7A59" w:rsidRPr="00033EE4">
        <w:rPr>
          <w:rFonts w:ascii="Courier New" w:hAnsi="Courier New" w:cs="Courier New"/>
        </w:rPr>
        <w:t>@availabilityEndTime</w:t>
      </w:r>
      <w:r w:rsidR="009C7A59">
        <w:rPr>
          <w:rFonts w:ascii="Courier New" w:hAnsi="Courier New" w:cs="Courier New"/>
        </w:rPr>
        <w:t>.</w:t>
      </w:r>
      <w:r w:rsidR="00B202AE">
        <w:rPr>
          <w:rFonts w:ascii="Courier New" w:hAnsi="Courier New" w:cs="Courier New"/>
        </w:rPr>
        <w:t xml:space="preserve"> </w:t>
      </w:r>
      <w:r w:rsidR="00B202AE" w:rsidRPr="00B202AE">
        <w:t xml:space="preserve">The following snippet shows an example for the </w:t>
      </w:r>
      <w:r w:rsidR="00B202AE" w:rsidRPr="00B202AE">
        <w:rPr>
          <w:rFonts w:ascii="Courier New" w:hAnsi="Courier New" w:cs="Courier New"/>
        </w:rPr>
        <w:t>remoteFileExists</w:t>
      </w:r>
      <w:r w:rsidR="00B202AE" w:rsidRPr="00B202AE">
        <w:t xml:space="preserve"> function written in PHP.</w:t>
      </w:r>
    </w:p>
    <w:p w14:paraId="19F0282D"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color w:val="00007F"/>
          <w:lang w:eastAsia="de-DE"/>
        </w:rPr>
        <w:t>function</w:t>
      </w:r>
      <w:r w:rsidRPr="0066569F">
        <w:rPr>
          <w:rFonts w:ascii="Consolas" w:hAnsi="Consolas" w:cs="Consolas"/>
          <w:lang w:eastAsia="de-DE"/>
        </w:rPr>
        <w:t xml:space="preserve"> remoteFileExists($url) {</w:t>
      </w:r>
    </w:p>
    <w:p w14:paraId="2D420A4F" w14:textId="77777777" w:rsidR="009C7A59" w:rsidRPr="0066569F" w:rsidRDefault="00AA2127" w:rsidP="0066569F">
      <w:pPr>
        <w:widowControl w:val="0"/>
        <w:autoSpaceDE w:val="0"/>
        <w:autoSpaceDN w:val="0"/>
        <w:adjustRightInd w:val="0"/>
        <w:spacing w:after="0" w:line="240" w:lineRule="auto"/>
        <w:ind w:left="400"/>
        <w:jc w:val="left"/>
        <w:rPr>
          <w:rFonts w:ascii="Consolas" w:hAnsi="Consolas" w:cs="Consolas"/>
          <w:lang w:eastAsia="de-DE"/>
        </w:rPr>
      </w:pPr>
      <w:r>
        <w:rPr>
          <w:rFonts w:ascii="Consolas" w:hAnsi="Consolas" w:cs="Consolas"/>
          <w:lang w:eastAsia="de-DE"/>
        </w:rPr>
        <w:t> </w:t>
      </w:r>
      <w:r w:rsidR="00B202AE">
        <w:rPr>
          <w:rFonts w:ascii="Consolas" w:hAnsi="Consolas" w:cs="Consolas"/>
          <w:lang w:eastAsia="de-DE"/>
        </w:rPr>
        <w:t xml:space="preserve"> </w:t>
      </w:r>
      <w:r>
        <w:rPr>
          <w:rFonts w:ascii="Consolas" w:hAnsi="Consolas" w:cs="Consolas"/>
          <w:lang w:eastAsia="de-DE"/>
        </w:rPr>
        <w:t> </w:t>
      </w:r>
      <w:r w:rsidR="009C7A59" w:rsidRPr="0066569F">
        <w:rPr>
          <w:rFonts w:ascii="Consolas" w:hAnsi="Consolas" w:cs="Consolas"/>
          <w:lang w:eastAsia="de-DE"/>
        </w:rPr>
        <w:t xml:space="preserve"> $curl = curl_init($url);</w:t>
      </w:r>
    </w:p>
    <w:p w14:paraId="599248DF"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p>
    <w:p w14:paraId="5C027A7C"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lastRenderedPageBreak/>
        <w:t xml:space="preserve">    </w:t>
      </w:r>
      <w:r w:rsidRPr="0066569F">
        <w:rPr>
          <w:rFonts w:ascii="Consolas" w:hAnsi="Consolas" w:cs="Consolas"/>
          <w:color w:val="6D6D6D"/>
          <w:lang w:eastAsia="de-DE"/>
        </w:rPr>
        <w:t>//don't fetch the actual page, you only want to check the connection is ok</w:t>
      </w:r>
    </w:p>
    <w:p w14:paraId="6621E154"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xml:space="preserve">    curl_setopt($curl, CURLOPT_NOBODY, </w:t>
      </w:r>
      <w:r w:rsidRPr="0066569F">
        <w:rPr>
          <w:rFonts w:ascii="Consolas" w:hAnsi="Consolas" w:cs="Consolas"/>
          <w:color w:val="00007F"/>
          <w:lang w:eastAsia="de-DE"/>
        </w:rPr>
        <w:t>true</w:t>
      </w:r>
      <w:r w:rsidRPr="0066569F">
        <w:rPr>
          <w:rFonts w:ascii="Consolas" w:hAnsi="Consolas" w:cs="Consolas"/>
          <w:lang w:eastAsia="de-DE"/>
        </w:rPr>
        <w:t>);</w:t>
      </w:r>
    </w:p>
    <w:p w14:paraId="3CCE3E24"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p>
    <w:p w14:paraId="4F32B0C3"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xml:space="preserve">    </w:t>
      </w:r>
      <w:r w:rsidRPr="0066569F">
        <w:rPr>
          <w:rFonts w:ascii="Consolas" w:hAnsi="Consolas" w:cs="Consolas"/>
          <w:color w:val="6D6D6D"/>
          <w:lang w:eastAsia="de-DE"/>
        </w:rPr>
        <w:t>//do request</w:t>
      </w:r>
    </w:p>
    <w:p w14:paraId="66B3FFD4"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$result = curl_exec($curl);</w:t>
      </w:r>
    </w:p>
    <w:p w14:paraId="226A63CD"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p>
    <w:p w14:paraId="668365A5"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xml:space="preserve">    $ret = </w:t>
      </w:r>
      <w:r w:rsidRPr="0066569F">
        <w:rPr>
          <w:rFonts w:ascii="Consolas" w:hAnsi="Consolas" w:cs="Consolas"/>
          <w:color w:val="00007F"/>
          <w:lang w:eastAsia="de-DE"/>
        </w:rPr>
        <w:t>false</w:t>
      </w:r>
      <w:r w:rsidRPr="0066569F">
        <w:rPr>
          <w:rFonts w:ascii="Consolas" w:hAnsi="Consolas" w:cs="Consolas"/>
          <w:lang w:eastAsia="de-DE"/>
        </w:rPr>
        <w:t>;</w:t>
      </w:r>
    </w:p>
    <w:p w14:paraId="59DF514B"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p>
    <w:p w14:paraId="673E88BB"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xml:space="preserve">    </w:t>
      </w:r>
      <w:r w:rsidRPr="0066569F">
        <w:rPr>
          <w:rFonts w:ascii="Consolas" w:hAnsi="Consolas" w:cs="Consolas"/>
          <w:color w:val="6D6D6D"/>
          <w:lang w:eastAsia="de-DE"/>
        </w:rPr>
        <w:t>//if request did not fail</w:t>
      </w:r>
    </w:p>
    <w:p w14:paraId="651049A5"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xml:space="preserve">    </w:t>
      </w:r>
      <w:r w:rsidRPr="0066569F">
        <w:rPr>
          <w:rFonts w:ascii="Consolas" w:hAnsi="Consolas" w:cs="Consolas"/>
          <w:color w:val="00007F"/>
          <w:lang w:eastAsia="de-DE"/>
        </w:rPr>
        <w:t>if</w:t>
      </w:r>
      <w:r w:rsidRPr="0066569F">
        <w:rPr>
          <w:rFonts w:ascii="Consolas" w:hAnsi="Consolas" w:cs="Consolas"/>
          <w:lang w:eastAsia="de-DE"/>
        </w:rPr>
        <w:t xml:space="preserve"> ($result !== </w:t>
      </w:r>
      <w:r w:rsidRPr="0066569F">
        <w:rPr>
          <w:rFonts w:ascii="Consolas" w:hAnsi="Consolas" w:cs="Consolas"/>
          <w:color w:val="00007F"/>
          <w:lang w:eastAsia="de-DE"/>
        </w:rPr>
        <w:t>false</w:t>
      </w:r>
      <w:r w:rsidRPr="0066569F">
        <w:rPr>
          <w:rFonts w:ascii="Consolas" w:hAnsi="Consolas" w:cs="Consolas"/>
          <w:lang w:eastAsia="de-DE"/>
        </w:rPr>
        <w:t>) {</w:t>
      </w:r>
    </w:p>
    <w:p w14:paraId="3CE6255E"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xml:space="preserve">        </w:t>
      </w:r>
      <w:r w:rsidRPr="0066569F">
        <w:rPr>
          <w:rFonts w:ascii="Consolas" w:hAnsi="Consolas" w:cs="Consolas"/>
          <w:color w:val="6D6D6D"/>
          <w:lang w:eastAsia="de-DE"/>
        </w:rPr>
        <w:t>//if request was ok, check response code</w:t>
      </w:r>
    </w:p>
    <w:p w14:paraId="64346C99"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$statusCode = curl_getinfo($curl, CURLINFO_HTTP_CODE);  </w:t>
      </w:r>
    </w:p>
    <w:p w14:paraId="4A372789"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p>
    <w:p w14:paraId="40F49992"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xml:space="preserve">        </w:t>
      </w:r>
      <w:r w:rsidRPr="0066569F">
        <w:rPr>
          <w:rFonts w:ascii="Consolas" w:hAnsi="Consolas" w:cs="Consolas"/>
          <w:color w:val="00007F"/>
          <w:lang w:eastAsia="de-DE"/>
        </w:rPr>
        <w:t>if</w:t>
      </w:r>
      <w:r w:rsidRPr="0066569F">
        <w:rPr>
          <w:rFonts w:ascii="Consolas" w:hAnsi="Consolas" w:cs="Consolas"/>
          <w:lang w:eastAsia="de-DE"/>
        </w:rPr>
        <w:t xml:space="preserve"> ($statusCode == </w:t>
      </w:r>
      <w:r w:rsidRPr="0066569F">
        <w:rPr>
          <w:rFonts w:ascii="Consolas" w:hAnsi="Consolas" w:cs="Consolas"/>
          <w:color w:val="6B0000"/>
          <w:lang w:eastAsia="de-DE"/>
        </w:rPr>
        <w:t>200</w:t>
      </w:r>
      <w:r w:rsidRPr="0066569F">
        <w:rPr>
          <w:rFonts w:ascii="Consolas" w:hAnsi="Consolas" w:cs="Consolas"/>
          <w:lang w:eastAsia="de-DE"/>
        </w:rPr>
        <w:t>) {</w:t>
      </w:r>
    </w:p>
    <w:p w14:paraId="02B457F9"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xml:space="preserve">            $ret = </w:t>
      </w:r>
      <w:r w:rsidRPr="0066569F">
        <w:rPr>
          <w:rFonts w:ascii="Consolas" w:hAnsi="Consolas" w:cs="Consolas"/>
          <w:color w:val="00007F"/>
          <w:lang w:eastAsia="de-DE"/>
        </w:rPr>
        <w:t>true</w:t>
      </w:r>
      <w:r w:rsidRPr="0066569F">
        <w:rPr>
          <w:rFonts w:ascii="Consolas" w:hAnsi="Consolas" w:cs="Consolas"/>
          <w:lang w:eastAsia="de-DE"/>
        </w:rPr>
        <w:t xml:space="preserve">;   </w:t>
      </w:r>
    </w:p>
    <w:p w14:paraId="5B9FAE71"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w:t>
      </w:r>
    </w:p>
    <w:p w14:paraId="17F40DBB"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w:t>
      </w:r>
    </w:p>
    <w:p w14:paraId="08BF7FE6"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p>
    <w:p w14:paraId="359A608A"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curl_close($curl);</w:t>
      </w:r>
    </w:p>
    <w:p w14:paraId="7E765AA2"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p>
    <w:p w14:paraId="1D7FE427"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 xml:space="preserve">    </w:t>
      </w:r>
      <w:r w:rsidRPr="0066569F">
        <w:rPr>
          <w:rFonts w:ascii="Consolas" w:hAnsi="Consolas" w:cs="Consolas"/>
          <w:color w:val="00007F"/>
          <w:lang w:eastAsia="de-DE"/>
        </w:rPr>
        <w:t>return</w:t>
      </w:r>
      <w:r w:rsidRPr="0066569F">
        <w:rPr>
          <w:rFonts w:ascii="Consolas" w:hAnsi="Consolas" w:cs="Consolas"/>
          <w:lang w:eastAsia="de-DE"/>
        </w:rPr>
        <w:t xml:space="preserve"> $ret;</w:t>
      </w:r>
    </w:p>
    <w:p w14:paraId="4E6063D7" w14:textId="77777777" w:rsidR="009C7A59" w:rsidRPr="0066569F" w:rsidRDefault="009C7A59" w:rsidP="0066569F">
      <w:pPr>
        <w:widowControl w:val="0"/>
        <w:autoSpaceDE w:val="0"/>
        <w:autoSpaceDN w:val="0"/>
        <w:adjustRightInd w:val="0"/>
        <w:spacing w:after="0" w:line="240" w:lineRule="auto"/>
        <w:ind w:left="400"/>
        <w:jc w:val="left"/>
        <w:rPr>
          <w:rFonts w:ascii="Consolas" w:hAnsi="Consolas" w:cs="Consolas"/>
          <w:lang w:eastAsia="de-DE"/>
        </w:rPr>
      </w:pPr>
      <w:r w:rsidRPr="0066569F">
        <w:rPr>
          <w:rFonts w:ascii="Consolas" w:hAnsi="Consolas" w:cs="Consolas"/>
          <w:lang w:eastAsia="de-DE"/>
        </w:rPr>
        <w:t>}</w:t>
      </w:r>
    </w:p>
    <w:p w14:paraId="62E3075F" w14:textId="77777777" w:rsidR="009C7A59" w:rsidRPr="0066569F" w:rsidRDefault="009C7A59" w:rsidP="00B52D9C"/>
    <w:p w14:paraId="30BDAC96" w14:textId="77777777" w:rsidR="00B52D9C" w:rsidRPr="0066569F" w:rsidRDefault="00B52D9C" w:rsidP="0066569F">
      <w:pPr>
        <w:pStyle w:val="Heading1"/>
      </w:pPr>
      <w:bookmarkStart w:id="80" w:name="_Ref199465946"/>
      <w:bookmarkStart w:id="81" w:name="_Ref184268712"/>
      <w:r w:rsidRPr="0066569F">
        <w:t xml:space="preserve">Segment </w:t>
      </w:r>
      <w:r w:rsidR="00B7310F">
        <w:t>c</w:t>
      </w:r>
      <w:r w:rsidRPr="0066569F">
        <w:t>onformance</w:t>
      </w:r>
      <w:bookmarkEnd w:id="80"/>
    </w:p>
    <w:p w14:paraId="7792D4F9" w14:textId="77777777" w:rsidR="00B52D9C" w:rsidRDefault="00B52D9C" w:rsidP="0066569F">
      <w:pPr>
        <w:pStyle w:val="Heading2"/>
      </w:pPr>
      <w:r>
        <w:t>Overview</w:t>
      </w:r>
    </w:p>
    <w:p w14:paraId="57015688" w14:textId="77777777" w:rsidR="00B52D9C" w:rsidRDefault="00B52D9C" w:rsidP="00B52D9C">
      <w:pPr>
        <w:rPr>
          <w:rFonts w:eastAsia="Times New Roman"/>
          <w:lang w:val="en-GB"/>
        </w:rPr>
      </w:pPr>
      <w:r>
        <w:rPr>
          <w:rFonts w:eastAsia="Times New Roman"/>
          <w:lang w:val="en-GB"/>
        </w:rPr>
        <w:t>Segment conformance verifies that the segments offered in the MPD conform to the DASH specification.</w:t>
      </w:r>
    </w:p>
    <w:p w14:paraId="696185D5" w14:textId="77777777" w:rsidR="00B52D9C" w:rsidRDefault="00B52D9C" w:rsidP="00B52D9C">
      <w:pPr>
        <w:rPr>
          <w:rFonts w:eastAsia="Times New Roman"/>
          <w:lang w:val="en-GB"/>
        </w:rPr>
      </w:pPr>
      <w:r>
        <w:rPr>
          <w:rFonts w:eastAsia="Times New Roman"/>
          <w:lang w:val="en-GB"/>
        </w:rPr>
        <w:t xml:space="preserve">This includes the conformance </w:t>
      </w:r>
    </w:p>
    <w:p w14:paraId="5D5821D5" w14:textId="77777777" w:rsidR="00B52D9C" w:rsidRPr="0066569F" w:rsidRDefault="00B52D9C" w:rsidP="0066569F">
      <w:pPr>
        <w:pStyle w:val="ListContinue"/>
        <w:rPr>
          <w:lang w:val="en-GB"/>
        </w:rPr>
      </w:pPr>
      <w:r w:rsidRPr="0066569F">
        <w:rPr>
          <w:lang w:val="en-GB"/>
        </w:rPr>
        <w:t>Segments offered within one Represe</w:t>
      </w:r>
      <w:r w:rsidR="0066569F">
        <w:rPr>
          <w:lang w:val="en-GB"/>
        </w:rPr>
        <w:t xml:space="preserve">ntation. For details refer to </w:t>
      </w:r>
      <w:r w:rsidR="00DB67A5">
        <w:rPr>
          <w:lang w:val="en-GB"/>
        </w:rPr>
        <w:fldChar w:fldCharType="begin"/>
      </w:r>
      <w:r w:rsidR="0066569F">
        <w:rPr>
          <w:lang w:val="en-GB"/>
        </w:rPr>
        <w:instrText xml:space="preserve"> </w:instrText>
      </w:r>
      <w:r w:rsidR="00FD7D3D">
        <w:rPr>
          <w:lang w:val="en-GB"/>
        </w:rPr>
        <w:instrText>REF</w:instrText>
      </w:r>
      <w:r w:rsidR="0066569F">
        <w:rPr>
          <w:lang w:val="en-GB"/>
        </w:rPr>
        <w:instrText xml:space="preserve"> _Ref199466007 \r \h </w:instrText>
      </w:r>
      <w:r w:rsidR="00DB67A5">
        <w:rPr>
          <w:lang w:val="en-GB"/>
        </w:rPr>
      </w:r>
      <w:r w:rsidR="00DB67A5">
        <w:rPr>
          <w:lang w:val="en-GB"/>
        </w:rPr>
        <w:fldChar w:fldCharType="separate"/>
      </w:r>
      <w:r w:rsidR="00511DB7">
        <w:rPr>
          <w:lang w:val="en-GB"/>
        </w:rPr>
        <w:t>6.2</w:t>
      </w:r>
      <w:r w:rsidR="00DB67A5">
        <w:rPr>
          <w:lang w:val="en-GB"/>
        </w:rPr>
        <w:fldChar w:fldCharType="end"/>
      </w:r>
      <w:r w:rsidR="0066569F">
        <w:rPr>
          <w:lang w:val="en-GB"/>
        </w:rPr>
        <w:t>.</w:t>
      </w:r>
    </w:p>
    <w:p w14:paraId="1916BFF9" w14:textId="77777777" w:rsidR="00B52D9C" w:rsidRPr="0066569F" w:rsidRDefault="00B52D9C" w:rsidP="0066569F">
      <w:pPr>
        <w:pStyle w:val="ListContinue"/>
        <w:rPr>
          <w:lang w:val="en-GB"/>
        </w:rPr>
      </w:pPr>
      <w:r w:rsidRPr="0066569F">
        <w:rPr>
          <w:lang w:val="en-GB"/>
        </w:rPr>
        <w:t>Representations offered within one Adaptat</w:t>
      </w:r>
      <w:r w:rsidR="0066569F">
        <w:rPr>
          <w:lang w:val="en-GB"/>
        </w:rPr>
        <w:t xml:space="preserve">ion Set. For details refer to </w:t>
      </w:r>
      <w:r w:rsidR="00DB67A5">
        <w:rPr>
          <w:lang w:val="en-GB"/>
        </w:rPr>
        <w:fldChar w:fldCharType="begin"/>
      </w:r>
      <w:r w:rsidR="0066569F">
        <w:rPr>
          <w:lang w:val="en-GB"/>
        </w:rPr>
        <w:instrText xml:space="preserve"> </w:instrText>
      </w:r>
      <w:r w:rsidR="00FD7D3D">
        <w:rPr>
          <w:lang w:val="en-GB"/>
        </w:rPr>
        <w:instrText>REF</w:instrText>
      </w:r>
      <w:r w:rsidR="0066569F">
        <w:rPr>
          <w:lang w:val="en-GB"/>
        </w:rPr>
        <w:instrText xml:space="preserve"> _Ref199466020 \r \h </w:instrText>
      </w:r>
      <w:r w:rsidR="00DB67A5">
        <w:rPr>
          <w:lang w:val="en-GB"/>
        </w:rPr>
      </w:r>
      <w:r w:rsidR="00DB67A5">
        <w:rPr>
          <w:lang w:val="en-GB"/>
        </w:rPr>
        <w:fldChar w:fldCharType="separate"/>
      </w:r>
      <w:r w:rsidR="00511DB7">
        <w:rPr>
          <w:lang w:val="en-GB"/>
        </w:rPr>
        <w:t>6.3</w:t>
      </w:r>
      <w:r w:rsidR="00DB67A5">
        <w:rPr>
          <w:lang w:val="en-GB"/>
        </w:rPr>
        <w:fldChar w:fldCharType="end"/>
      </w:r>
      <w:r w:rsidR="0066569F">
        <w:rPr>
          <w:lang w:val="en-GB"/>
        </w:rPr>
        <w:t>.</w:t>
      </w:r>
    </w:p>
    <w:p w14:paraId="18CF73E6" w14:textId="77777777" w:rsidR="00B52D9C" w:rsidRDefault="00B52D9C" w:rsidP="0066569F">
      <w:pPr>
        <w:pStyle w:val="ListContinue"/>
        <w:rPr>
          <w:lang w:val="en-GB"/>
        </w:rPr>
      </w:pPr>
      <w:r w:rsidRPr="0066569F">
        <w:rPr>
          <w:lang w:val="en-GB"/>
        </w:rPr>
        <w:t>Adaptation Sets offered within one</w:t>
      </w:r>
      <w:r w:rsidR="0066569F">
        <w:rPr>
          <w:lang w:val="en-GB"/>
        </w:rPr>
        <w:t xml:space="preserve"> Period. For details refer to </w:t>
      </w:r>
      <w:r w:rsidR="00DB67A5">
        <w:rPr>
          <w:lang w:val="en-GB"/>
        </w:rPr>
        <w:fldChar w:fldCharType="begin"/>
      </w:r>
      <w:r w:rsidR="0066569F">
        <w:rPr>
          <w:lang w:val="en-GB"/>
        </w:rPr>
        <w:instrText xml:space="preserve"> </w:instrText>
      </w:r>
      <w:r w:rsidR="00FD7D3D">
        <w:rPr>
          <w:lang w:val="en-GB"/>
        </w:rPr>
        <w:instrText>REF</w:instrText>
      </w:r>
      <w:r w:rsidR="0066569F">
        <w:rPr>
          <w:lang w:val="en-GB"/>
        </w:rPr>
        <w:instrText xml:space="preserve"> _Ref199466033 \r \h </w:instrText>
      </w:r>
      <w:r w:rsidR="00DB67A5">
        <w:rPr>
          <w:lang w:val="en-GB"/>
        </w:rPr>
      </w:r>
      <w:r w:rsidR="00DB67A5">
        <w:rPr>
          <w:lang w:val="en-GB"/>
        </w:rPr>
        <w:fldChar w:fldCharType="separate"/>
      </w:r>
      <w:r w:rsidR="00511DB7">
        <w:rPr>
          <w:lang w:val="en-GB"/>
        </w:rPr>
        <w:t>6.4</w:t>
      </w:r>
      <w:r w:rsidR="00DB67A5">
        <w:rPr>
          <w:lang w:val="en-GB"/>
        </w:rPr>
        <w:fldChar w:fldCharType="end"/>
      </w:r>
      <w:r w:rsidR="0066569F">
        <w:rPr>
          <w:lang w:val="en-GB"/>
        </w:rPr>
        <w:t>.</w:t>
      </w:r>
    </w:p>
    <w:p w14:paraId="699DFA1F" w14:textId="77777777" w:rsidR="00B52D9C" w:rsidRPr="0066569F" w:rsidRDefault="00B52D9C" w:rsidP="0066569F">
      <w:pPr>
        <w:pStyle w:val="ListContinue"/>
        <w:rPr>
          <w:lang w:val="en-GB"/>
        </w:rPr>
      </w:pPr>
      <w:r>
        <w:rPr>
          <w:lang w:val="en-GB"/>
        </w:rPr>
        <w:t>Segments offered in a dynamic Media Present</w:t>
      </w:r>
      <w:r w:rsidR="0066569F">
        <w:rPr>
          <w:lang w:val="en-GB"/>
        </w:rPr>
        <w:t xml:space="preserve">ation. For details refer to </w:t>
      </w:r>
      <w:r w:rsidR="00DB67A5">
        <w:rPr>
          <w:lang w:val="en-GB"/>
        </w:rPr>
        <w:fldChar w:fldCharType="begin"/>
      </w:r>
      <w:r w:rsidR="0066569F">
        <w:rPr>
          <w:lang w:val="en-GB"/>
        </w:rPr>
        <w:instrText xml:space="preserve"> </w:instrText>
      </w:r>
      <w:r w:rsidR="00FD7D3D">
        <w:rPr>
          <w:lang w:val="en-GB"/>
        </w:rPr>
        <w:instrText>REF</w:instrText>
      </w:r>
      <w:r w:rsidR="0066569F">
        <w:rPr>
          <w:lang w:val="en-GB"/>
        </w:rPr>
        <w:instrText xml:space="preserve"> _Ref199466049 \r \h </w:instrText>
      </w:r>
      <w:r w:rsidR="00DB67A5">
        <w:rPr>
          <w:lang w:val="en-GB"/>
        </w:rPr>
      </w:r>
      <w:r w:rsidR="00DB67A5">
        <w:rPr>
          <w:lang w:val="en-GB"/>
        </w:rPr>
        <w:fldChar w:fldCharType="separate"/>
      </w:r>
      <w:r w:rsidR="00511DB7">
        <w:rPr>
          <w:lang w:val="en-GB"/>
        </w:rPr>
        <w:t>6.5</w:t>
      </w:r>
      <w:r w:rsidR="00DB67A5">
        <w:rPr>
          <w:lang w:val="en-GB"/>
        </w:rPr>
        <w:fldChar w:fldCharType="end"/>
      </w:r>
      <w:r w:rsidR="0066569F">
        <w:rPr>
          <w:lang w:val="en-GB"/>
        </w:rPr>
        <w:t>.</w:t>
      </w:r>
    </w:p>
    <w:p w14:paraId="6C91609C" w14:textId="77777777" w:rsidR="00B52D9C" w:rsidRDefault="00B52D9C" w:rsidP="0066569F">
      <w:pPr>
        <w:pStyle w:val="Heading2"/>
      </w:pPr>
      <w:bookmarkStart w:id="82" w:name="_Ref199466007"/>
      <w:r w:rsidRPr="0066569F">
        <w:t xml:space="preserve">Representation </w:t>
      </w:r>
      <w:r w:rsidR="00B7310F">
        <w:t>c</w:t>
      </w:r>
      <w:r w:rsidRPr="0066569F">
        <w:t>onformance</w:t>
      </w:r>
      <w:bookmarkEnd w:id="82"/>
    </w:p>
    <w:p w14:paraId="20342959" w14:textId="77777777" w:rsidR="00B52D9C" w:rsidRDefault="00B52D9C" w:rsidP="0066569F">
      <w:pPr>
        <w:pStyle w:val="Heading3"/>
      </w:pPr>
      <w:r>
        <w:t xml:space="preserve">ISO </w:t>
      </w:r>
      <w:r w:rsidR="00B7310F">
        <w:t>b</w:t>
      </w:r>
      <w:r>
        <w:t xml:space="preserve">ase </w:t>
      </w:r>
      <w:r w:rsidR="00B7310F">
        <w:t>m</w:t>
      </w:r>
      <w:r>
        <w:t xml:space="preserve">edia </w:t>
      </w:r>
      <w:r w:rsidR="00B7310F">
        <w:t>f</w:t>
      </w:r>
      <w:r>
        <w:t xml:space="preserve">ile </w:t>
      </w:r>
      <w:r w:rsidR="00B7310F">
        <w:t>f</w:t>
      </w:r>
      <w:r>
        <w:t>ormat</w:t>
      </w:r>
    </w:p>
    <w:p w14:paraId="0C230BBC" w14:textId="77777777" w:rsidR="001C5103" w:rsidRPr="0066569F" w:rsidRDefault="001C5103" w:rsidP="0066569F">
      <w:r>
        <w:t xml:space="preserve">The Representation conformance rules as well as the implementation of the conformance rules for ISO base media file format based segments </w:t>
      </w:r>
      <w:r w:rsidR="00836C54">
        <w:t xml:space="preserve">are provided in </w:t>
      </w:r>
      <w:r w:rsidR="00DB67A5">
        <w:fldChar w:fldCharType="begin"/>
      </w:r>
      <w:r w:rsidR="00836C54">
        <w:instrText xml:space="preserve"> </w:instrText>
      </w:r>
      <w:r w:rsidR="00FD7D3D">
        <w:instrText>REF</w:instrText>
      </w:r>
      <w:r w:rsidR="00836C54">
        <w:instrText xml:space="preserve"> _Ref199466549 \h </w:instrText>
      </w:r>
      <w:r w:rsidR="00DB67A5">
        <w:fldChar w:fldCharType="separate"/>
      </w:r>
      <w:r w:rsidR="00511DB7">
        <w:t xml:space="preserve">Table </w:t>
      </w:r>
      <w:r w:rsidR="00511DB7">
        <w:rPr>
          <w:noProof/>
        </w:rPr>
        <w:t>1</w:t>
      </w:r>
      <w:r w:rsidR="00DB67A5">
        <w:fldChar w:fldCharType="end"/>
      </w:r>
      <w:r>
        <w:t>.</w:t>
      </w:r>
    </w:p>
    <w:p w14:paraId="3785DAF4" w14:textId="77777777" w:rsidR="001C5103" w:rsidRDefault="001C5103" w:rsidP="00294D23">
      <w:pPr>
        <w:pStyle w:val="Caption"/>
        <w:keepNext/>
        <w:jc w:val="center"/>
      </w:pPr>
      <w:bookmarkStart w:id="83" w:name="_Ref199466549"/>
      <w:r>
        <w:t xml:space="preserve">Table </w:t>
      </w:r>
      <w:r w:rsidR="00DB67A5">
        <w:fldChar w:fldCharType="begin"/>
      </w:r>
      <w:r>
        <w:instrText xml:space="preserve"> </w:instrText>
      </w:r>
      <w:r w:rsidR="00FD7D3D">
        <w:instrText>SEQ</w:instrText>
      </w:r>
      <w:r>
        <w:instrText xml:space="preserve"> Table \* ARABIC </w:instrText>
      </w:r>
      <w:r w:rsidR="00DB67A5">
        <w:fldChar w:fldCharType="separate"/>
      </w:r>
      <w:r w:rsidR="00511DB7">
        <w:rPr>
          <w:noProof/>
        </w:rPr>
        <w:t>1</w:t>
      </w:r>
      <w:r w:rsidR="00DB67A5">
        <w:fldChar w:fldCharType="end"/>
      </w:r>
      <w:bookmarkEnd w:id="83"/>
      <w:r>
        <w:t xml:space="preserve"> </w:t>
      </w:r>
      <w:r w:rsidR="00836C54" w:rsidRPr="00E605AA">
        <w:t>—</w:t>
      </w:r>
      <w:r w:rsidR="00836C54">
        <w:t xml:space="preserve"> </w:t>
      </w:r>
      <w:r>
        <w:t>Representation conformance rules for ISO base media file format</w:t>
      </w:r>
    </w:p>
    <w:tbl>
      <w:tblPr>
        <w:tblW w:w="0" w:type="auto"/>
        <w:tblBorders>
          <w:top w:val="single" w:sz="18" w:space="0" w:color="auto"/>
          <w:bottom w:val="single" w:sz="18" w:space="0" w:color="auto"/>
        </w:tblBorders>
        <w:tblLook w:val="04A0" w:firstRow="1" w:lastRow="0" w:firstColumn="1" w:lastColumn="0" w:noHBand="0" w:noVBand="1"/>
      </w:tblPr>
      <w:tblGrid>
        <w:gridCol w:w="744"/>
        <w:gridCol w:w="1206"/>
        <w:gridCol w:w="4337"/>
        <w:gridCol w:w="3674"/>
      </w:tblGrid>
      <w:tr w:rsidR="006C2F02" w14:paraId="58194614" w14:textId="77777777" w:rsidTr="00905D7D">
        <w:tc>
          <w:tcPr>
            <w:tcW w:w="744" w:type="dxa"/>
            <w:tcBorders>
              <w:top w:val="single" w:sz="18" w:space="0" w:color="auto"/>
              <w:bottom w:val="single" w:sz="18" w:space="0" w:color="auto"/>
            </w:tcBorders>
            <w:shd w:val="clear" w:color="auto" w:fill="4F81BD"/>
          </w:tcPr>
          <w:p w14:paraId="252D8A33" w14:textId="77777777" w:rsidR="006C2F02" w:rsidRPr="00BB4F62" w:rsidRDefault="006C2F02" w:rsidP="006C2F02">
            <w:pPr>
              <w:rPr>
                <w:b/>
                <w:bCs/>
                <w:color w:val="FFFFFF"/>
              </w:rPr>
            </w:pPr>
          </w:p>
        </w:tc>
        <w:tc>
          <w:tcPr>
            <w:tcW w:w="1206" w:type="dxa"/>
            <w:tcBorders>
              <w:top w:val="single" w:sz="18" w:space="0" w:color="auto"/>
              <w:left w:val="nil"/>
              <w:bottom w:val="single" w:sz="18" w:space="0" w:color="auto"/>
              <w:right w:val="nil"/>
            </w:tcBorders>
            <w:shd w:val="clear" w:color="auto" w:fill="4F81BD"/>
          </w:tcPr>
          <w:p w14:paraId="5F1B8BE9" w14:textId="77777777" w:rsidR="00DD19DE" w:rsidRPr="00BB4F62" w:rsidRDefault="00DD19DE" w:rsidP="00BB4F62">
            <w:pPr>
              <w:jc w:val="left"/>
              <w:rPr>
                <w:b/>
                <w:bCs/>
                <w:color w:val="FFFFFF"/>
              </w:rPr>
            </w:pPr>
            <w:r w:rsidRPr="00BB4F62">
              <w:rPr>
                <w:b/>
                <w:bCs/>
                <w:color w:val="FFFFFF"/>
              </w:rPr>
              <w:t>Clause in 23009-1</w:t>
            </w:r>
          </w:p>
        </w:tc>
        <w:tc>
          <w:tcPr>
            <w:tcW w:w="4337" w:type="dxa"/>
            <w:tcBorders>
              <w:top w:val="single" w:sz="18" w:space="0" w:color="auto"/>
              <w:bottom w:val="single" w:sz="18" w:space="0" w:color="auto"/>
            </w:tcBorders>
            <w:shd w:val="clear" w:color="auto" w:fill="4F81BD"/>
          </w:tcPr>
          <w:p w14:paraId="3ED34B20" w14:textId="77777777" w:rsidR="006C2F02" w:rsidRPr="00BB4F62" w:rsidRDefault="00DD19DE" w:rsidP="00BB4F62">
            <w:pPr>
              <w:jc w:val="left"/>
              <w:rPr>
                <w:b/>
                <w:bCs/>
                <w:color w:val="FFFFFF"/>
              </w:rPr>
            </w:pPr>
            <w:r w:rsidRPr="00BB4F62">
              <w:rPr>
                <w:b/>
                <w:bCs/>
                <w:color w:val="FFFFFF"/>
              </w:rPr>
              <w:t>Rule</w:t>
            </w:r>
          </w:p>
        </w:tc>
        <w:tc>
          <w:tcPr>
            <w:tcW w:w="3674" w:type="dxa"/>
            <w:tcBorders>
              <w:top w:val="single" w:sz="18" w:space="0" w:color="auto"/>
              <w:left w:val="nil"/>
              <w:bottom w:val="single" w:sz="18" w:space="0" w:color="auto"/>
              <w:right w:val="nil"/>
            </w:tcBorders>
            <w:shd w:val="clear" w:color="auto" w:fill="4F81BD"/>
          </w:tcPr>
          <w:p w14:paraId="4AF5F087" w14:textId="77777777" w:rsidR="006C2F02" w:rsidRPr="00BB4F62" w:rsidRDefault="00DD19DE" w:rsidP="00BB4F62">
            <w:pPr>
              <w:jc w:val="left"/>
              <w:rPr>
                <w:b/>
                <w:bCs/>
                <w:color w:val="FFFFFF"/>
              </w:rPr>
            </w:pPr>
            <w:r w:rsidRPr="00BB4F62">
              <w:rPr>
                <w:b/>
                <w:bCs/>
                <w:color w:val="FFFFFF"/>
              </w:rPr>
              <w:t>Conformance Check Implementation</w:t>
            </w:r>
          </w:p>
        </w:tc>
      </w:tr>
      <w:tr w:rsidR="006C2F02" w14:paraId="3556E0BC" w14:textId="77777777" w:rsidTr="00905D7D">
        <w:tc>
          <w:tcPr>
            <w:tcW w:w="744" w:type="dxa"/>
            <w:tcBorders>
              <w:top w:val="nil"/>
            </w:tcBorders>
            <w:shd w:val="clear" w:color="auto" w:fill="4F81BD"/>
          </w:tcPr>
          <w:p w14:paraId="5CA261B4" w14:textId="77777777" w:rsidR="006C2F02" w:rsidRPr="00BB4F62" w:rsidRDefault="00DD19DE" w:rsidP="006C2F02">
            <w:pPr>
              <w:rPr>
                <w:b/>
                <w:bCs/>
                <w:color w:val="FFFFFF"/>
              </w:rPr>
            </w:pPr>
            <w:r w:rsidRPr="00BB4F62">
              <w:rPr>
                <w:b/>
                <w:bCs/>
                <w:color w:val="FFFFFF"/>
              </w:rPr>
              <w:t>1</w:t>
            </w:r>
          </w:p>
        </w:tc>
        <w:tc>
          <w:tcPr>
            <w:tcW w:w="1206" w:type="dxa"/>
            <w:shd w:val="clear" w:color="auto" w:fill="D8D8D8"/>
          </w:tcPr>
          <w:p w14:paraId="5C8B1A91" w14:textId="77777777" w:rsidR="006C2F02" w:rsidRDefault="00DD19DE" w:rsidP="00BB4F62">
            <w:pPr>
              <w:jc w:val="left"/>
            </w:pPr>
            <w:r w:rsidRPr="00DD19DE">
              <w:t>6.1</w:t>
            </w:r>
          </w:p>
        </w:tc>
        <w:tc>
          <w:tcPr>
            <w:tcW w:w="4337" w:type="dxa"/>
            <w:shd w:val="clear" w:color="auto" w:fill="D8D8D8"/>
          </w:tcPr>
          <w:p w14:paraId="5F872742" w14:textId="77777777" w:rsidR="006C2F02" w:rsidRDefault="00DD19DE" w:rsidP="00BB4F62">
            <w:pPr>
              <w:jc w:val="left"/>
            </w:pPr>
            <w:r w:rsidRPr="00BB4F62">
              <w:rPr>
                <w:lang w:val="en-GB"/>
              </w:rPr>
              <w:t xml:space="preserve">Media Segment formats shall comply with the respective container formats (ISO BMFF and MPEG-2 TS). </w:t>
            </w:r>
            <w:r w:rsidRPr="00BB4F62">
              <w:rPr>
                <w:i/>
                <w:lang w:val="en-GB"/>
              </w:rPr>
              <w:t>This should be verifiable by the respective conformance software</w:t>
            </w:r>
            <w:r w:rsidRPr="00BB4F62">
              <w:rPr>
                <w:lang w:val="en-GB"/>
              </w:rPr>
              <w:t>.</w:t>
            </w:r>
          </w:p>
        </w:tc>
        <w:tc>
          <w:tcPr>
            <w:tcW w:w="3674" w:type="dxa"/>
            <w:shd w:val="clear" w:color="auto" w:fill="D8D8D8"/>
          </w:tcPr>
          <w:p w14:paraId="5EF9EF1C" w14:textId="77777777" w:rsidR="006C2F02" w:rsidRDefault="00BE6E87" w:rsidP="00BB4F62">
            <w:pPr>
              <w:jc w:val="left"/>
            </w:pPr>
            <w:r>
              <w:t>I</w:t>
            </w:r>
            <w:r w:rsidR="00943C38">
              <w:t>mplemented</w:t>
            </w:r>
          </w:p>
        </w:tc>
      </w:tr>
      <w:tr w:rsidR="006C2F02" w14:paraId="62C8A1C7" w14:textId="77777777" w:rsidTr="00905D7D">
        <w:tc>
          <w:tcPr>
            <w:tcW w:w="744" w:type="dxa"/>
            <w:shd w:val="clear" w:color="auto" w:fill="4F81BD"/>
          </w:tcPr>
          <w:p w14:paraId="60F864C9" w14:textId="77777777" w:rsidR="006C2F02" w:rsidRPr="00BB4F62" w:rsidRDefault="001C5103" w:rsidP="006C2F02">
            <w:pPr>
              <w:rPr>
                <w:b/>
                <w:bCs/>
                <w:color w:val="FFFFFF"/>
              </w:rPr>
            </w:pPr>
            <w:r w:rsidRPr="00BB4F62">
              <w:rPr>
                <w:b/>
                <w:bCs/>
                <w:color w:val="FFFFFF"/>
              </w:rPr>
              <w:lastRenderedPageBreak/>
              <w:t>2</w:t>
            </w:r>
          </w:p>
        </w:tc>
        <w:tc>
          <w:tcPr>
            <w:tcW w:w="1206" w:type="dxa"/>
            <w:shd w:val="clear" w:color="auto" w:fill="auto"/>
          </w:tcPr>
          <w:p w14:paraId="343F60B7" w14:textId="77777777" w:rsidR="006C2F02" w:rsidRDefault="00DD19DE" w:rsidP="00BB4F62">
            <w:pPr>
              <w:jc w:val="left"/>
            </w:pPr>
            <w:r>
              <w:t>6.2.1</w:t>
            </w:r>
          </w:p>
        </w:tc>
        <w:tc>
          <w:tcPr>
            <w:tcW w:w="4337" w:type="dxa"/>
            <w:shd w:val="clear" w:color="auto" w:fill="auto"/>
          </w:tcPr>
          <w:p w14:paraId="7E6E2352" w14:textId="77777777" w:rsidR="006C2F02" w:rsidRDefault="00DD19DE" w:rsidP="00BB4F62">
            <w:pPr>
              <w:jc w:val="left"/>
            </w:pPr>
            <w:r w:rsidRPr="00BB4F62">
              <w:rPr>
                <w:lang w:val="en-GB"/>
              </w:rPr>
              <w:t>The Initialization Segment shall not contain any media data with an assigned presentation time</w:t>
            </w:r>
          </w:p>
        </w:tc>
        <w:tc>
          <w:tcPr>
            <w:tcW w:w="3674" w:type="dxa"/>
            <w:shd w:val="clear" w:color="auto" w:fill="auto"/>
          </w:tcPr>
          <w:p w14:paraId="624DEEA2" w14:textId="77777777" w:rsidR="006C2F02" w:rsidRDefault="00BE6E87" w:rsidP="00BB4F62">
            <w:pPr>
              <w:jc w:val="left"/>
            </w:pPr>
            <w:r>
              <w:t>I</w:t>
            </w:r>
            <w:r w:rsidR="00943C38">
              <w:t>mplemented</w:t>
            </w:r>
          </w:p>
        </w:tc>
      </w:tr>
      <w:tr w:rsidR="006C2F02" w14:paraId="58262105" w14:textId="77777777" w:rsidTr="00905D7D">
        <w:tc>
          <w:tcPr>
            <w:tcW w:w="744" w:type="dxa"/>
            <w:shd w:val="clear" w:color="auto" w:fill="4F81BD"/>
          </w:tcPr>
          <w:p w14:paraId="45F342D5" w14:textId="77777777" w:rsidR="006C2F02" w:rsidRPr="00BB4F62" w:rsidRDefault="001C5103" w:rsidP="006C2F02">
            <w:pPr>
              <w:rPr>
                <w:b/>
                <w:bCs/>
                <w:color w:val="FFFFFF"/>
              </w:rPr>
            </w:pPr>
            <w:r w:rsidRPr="00BB4F62">
              <w:rPr>
                <w:b/>
                <w:bCs/>
                <w:color w:val="FFFFFF"/>
              </w:rPr>
              <w:t>3</w:t>
            </w:r>
          </w:p>
        </w:tc>
        <w:tc>
          <w:tcPr>
            <w:tcW w:w="1206" w:type="dxa"/>
            <w:shd w:val="clear" w:color="auto" w:fill="D8D8D8"/>
          </w:tcPr>
          <w:p w14:paraId="2057C2AB" w14:textId="77777777" w:rsidR="006C2F02" w:rsidRDefault="00DD19DE" w:rsidP="00BB4F62">
            <w:pPr>
              <w:jc w:val="left"/>
            </w:pPr>
            <w:r>
              <w:t>6.2.1</w:t>
            </w:r>
          </w:p>
        </w:tc>
        <w:tc>
          <w:tcPr>
            <w:tcW w:w="4337" w:type="dxa"/>
            <w:shd w:val="clear" w:color="auto" w:fill="D8D8D8"/>
          </w:tcPr>
          <w:p w14:paraId="61D3D311" w14:textId="77777777" w:rsidR="006C2F02" w:rsidRDefault="00DD19DE" w:rsidP="00BB4F62">
            <w:pPr>
              <w:jc w:val="left"/>
            </w:pPr>
            <w:r w:rsidRPr="00BB4F62">
              <w:rPr>
                <w:lang w:val="en-GB"/>
              </w:rPr>
              <w:t>A Media Segment shall contain a number of complete access units</w:t>
            </w:r>
            <w:r w:rsidR="00020514">
              <w:t>.</w:t>
            </w:r>
          </w:p>
        </w:tc>
        <w:tc>
          <w:tcPr>
            <w:tcW w:w="3674" w:type="dxa"/>
            <w:shd w:val="clear" w:color="auto" w:fill="D8D8D8"/>
          </w:tcPr>
          <w:p w14:paraId="16550ED1" w14:textId="77777777" w:rsidR="006C2F02" w:rsidRDefault="00BE6E87" w:rsidP="00BB4F62">
            <w:pPr>
              <w:jc w:val="left"/>
            </w:pPr>
            <w:r>
              <w:t>I</w:t>
            </w:r>
            <w:r w:rsidR="00943C38">
              <w:t>mplemented</w:t>
            </w:r>
          </w:p>
        </w:tc>
      </w:tr>
      <w:tr w:rsidR="006C2F02" w14:paraId="71BD7136" w14:textId="77777777" w:rsidTr="00905D7D">
        <w:tc>
          <w:tcPr>
            <w:tcW w:w="744" w:type="dxa"/>
            <w:shd w:val="clear" w:color="auto" w:fill="4F81BD"/>
          </w:tcPr>
          <w:p w14:paraId="49CDA664" w14:textId="77777777" w:rsidR="006C2F02" w:rsidRPr="00BB4F62" w:rsidRDefault="001C5103" w:rsidP="006C2F02">
            <w:pPr>
              <w:rPr>
                <w:b/>
                <w:bCs/>
                <w:color w:val="FFFFFF"/>
              </w:rPr>
            </w:pPr>
            <w:r w:rsidRPr="00BB4F62">
              <w:rPr>
                <w:b/>
                <w:bCs/>
                <w:color w:val="FFFFFF"/>
              </w:rPr>
              <w:t>4</w:t>
            </w:r>
          </w:p>
        </w:tc>
        <w:tc>
          <w:tcPr>
            <w:tcW w:w="1206" w:type="dxa"/>
            <w:shd w:val="clear" w:color="auto" w:fill="auto"/>
          </w:tcPr>
          <w:p w14:paraId="7175218B" w14:textId="77777777" w:rsidR="006C2F02" w:rsidRDefault="00DD19DE" w:rsidP="00BB4F62">
            <w:pPr>
              <w:jc w:val="left"/>
            </w:pPr>
            <w:r>
              <w:t>6.2.1</w:t>
            </w:r>
          </w:p>
        </w:tc>
        <w:tc>
          <w:tcPr>
            <w:tcW w:w="4337" w:type="dxa"/>
            <w:shd w:val="clear" w:color="auto" w:fill="auto"/>
          </w:tcPr>
          <w:p w14:paraId="3594BBD2" w14:textId="77777777" w:rsidR="006C2F02" w:rsidRDefault="00DD19DE" w:rsidP="00943C38">
            <w:pPr>
              <w:jc w:val="left"/>
            </w:pPr>
            <w:r w:rsidRPr="00BB4F62">
              <w:rPr>
                <w:lang w:val="en-GB"/>
              </w:rPr>
              <w:t>If it is the first Media Segment in the Representation, it shall contain only media streams that start with a SAP of type 1 or 2</w:t>
            </w:r>
            <w:r w:rsidR="00943C38">
              <w:rPr>
                <w:lang w:val="en-GB"/>
              </w:rPr>
              <w:t>.</w:t>
            </w:r>
          </w:p>
        </w:tc>
        <w:tc>
          <w:tcPr>
            <w:tcW w:w="3674" w:type="dxa"/>
            <w:shd w:val="clear" w:color="auto" w:fill="auto"/>
          </w:tcPr>
          <w:p w14:paraId="25F6378A" w14:textId="77777777" w:rsidR="006C2F02" w:rsidRDefault="00BE6E87" w:rsidP="00BB4F62">
            <w:pPr>
              <w:jc w:val="left"/>
            </w:pPr>
            <w:r>
              <w:t>I</w:t>
            </w:r>
            <w:r w:rsidR="00943C38">
              <w:t>mplemented</w:t>
            </w:r>
          </w:p>
        </w:tc>
      </w:tr>
      <w:tr w:rsidR="006C2F02" w14:paraId="10DB70E7" w14:textId="77777777" w:rsidTr="00905D7D">
        <w:tc>
          <w:tcPr>
            <w:tcW w:w="744" w:type="dxa"/>
            <w:shd w:val="clear" w:color="auto" w:fill="4F81BD"/>
          </w:tcPr>
          <w:p w14:paraId="0BAD1AC8" w14:textId="77777777" w:rsidR="006C2F02" w:rsidRPr="00BB4F62" w:rsidRDefault="001C5103" w:rsidP="006C2F02">
            <w:pPr>
              <w:rPr>
                <w:b/>
                <w:bCs/>
                <w:color w:val="FFFFFF"/>
              </w:rPr>
            </w:pPr>
            <w:r w:rsidRPr="00BB4F62">
              <w:rPr>
                <w:b/>
                <w:bCs/>
                <w:color w:val="FFFFFF"/>
              </w:rPr>
              <w:t>5</w:t>
            </w:r>
          </w:p>
        </w:tc>
        <w:tc>
          <w:tcPr>
            <w:tcW w:w="1206" w:type="dxa"/>
            <w:shd w:val="clear" w:color="auto" w:fill="D8D8D8"/>
          </w:tcPr>
          <w:p w14:paraId="0AE92F5E" w14:textId="77777777" w:rsidR="006C2F02" w:rsidRDefault="00DD19DE" w:rsidP="00BB4F62">
            <w:pPr>
              <w:jc w:val="left"/>
            </w:pPr>
            <w:r>
              <w:t>6.2.1</w:t>
            </w:r>
          </w:p>
        </w:tc>
        <w:tc>
          <w:tcPr>
            <w:tcW w:w="4337" w:type="dxa"/>
            <w:shd w:val="clear" w:color="auto" w:fill="D8D8D8"/>
          </w:tcPr>
          <w:p w14:paraId="2ECAF248" w14:textId="77777777" w:rsidR="006C2F02" w:rsidRDefault="00DD19DE" w:rsidP="00BB4F62">
            <w:pPr>
              <w:jc w:val="left"/>
            </w:pPr>
            <w:r w:rsidRPr="00BB4F62">
              <w:rPr>
                <w:lang w:val="en-GB"/>
              </w:rPr>
              <w:t>A Media Segment shall contain sufficient information to time-accurately present each contained media component in the Representation without accessing any previous Media Segment in this Representation provided that the Media Segment contains a SAP for each media stream (not verifiable on container level).</w:t>
            </w:r>
          </w:p>
        </w:tc>
        <w:tc>
          <w:tcPr>
            <w:tcW w:w="3674" w:type="dxa"/>
            <w:shd w:val="clear" w:color="auto" w:fill="D8D8D8"/>
          </w:tcPr>
          <w:p w14:paraId="3ABD726C" w14:textId="77777777" w:rsidR="006C2F02" w:rsidRDefault="00BE6E87" w:rsidP="00BB4F62">
            <w:pPr>
              <w:jc w:val="left"/>
            </w:pPr>
            <w:r>
              <w:t>I</w:t>
            </w:r>
            <w:r w:rsidR="00943C38">
              <w:t>mplemented</w:t>
            </w:r>
          </w:p>
        </w:tc>
      </w:tr>
      <w:tr w:rsidR="006C2F02" w14:paraId="64B9B820" w14:textId="77777777" w:rsidTr="00905D7D">
        <w:tc>
          <w:tcPr>
            <w:tcW w:w="744" w:type="dxa"/>
            <w:shd w:val="clear" w:color="auto" w:fill="4F81BD"/>
          </w:tcPr>
          <w:p w14:paraId="4D871553" w14:textId="77777777" w:rsidR="006C2F02" w:rsidRPr="00BB4F62" w:rsidRDefault="001C5103" w:rsidP="006C2F02">
            <w:pPr>
              <w:rPr>
                <w:b/>
                <w:bCs/>
                <w:color w:val="FFFFFF"/>
              </w:rPr>
            </w:pPr>
            <w:r w:rsidRPr="00BB4F62">
              <w:rPr>
                <w:b/>
                <w:bCs/>
                <w:color w:val="FFFFFF"/>
              </w:rPr>
              <w:t>6</w:t>
            </w:r>
          </w:p>
        </w:tc>
        <w:tc>
          <w:tcPr>
            <w:tcW w:w="1206" w:type="dxa"/>
            <w:shd w:val="clear" w:color="auto" w:fill="auto"/>
          </w:tcPr>
          <w:p w14:paraId="5249EEF6" w14:textId="77777777" w:rsidR="006C2F02" w:rsidRDefault="00DD19DE" w:rsidP="00BB4F62">
            <w:pPr>
              <w:jc w:val="left"/>
            </w:pPr>
            <w:r>
              <w:t>6.2.3.2</w:t>
            </w:r>
          </w:p>
        </w:tc>
        <w:tc>
          <w:tcPr>
            <w:tcW w:w="4337" w:type="dxa"/>
            <w:shd w:val="clear" w:color="auto" w:fill="auto"/>
          </w:tcPr>
          <w:p w14:paraId="79613D16" w14:textId="77777777" w:rsidR="00DD19DE" w:rsidRPr="00BB4F62" w:rsidRDefault="00DD19DE" w:rsidP="00BB4F62">
            <w:pPr>
              <w:pStyle w:val="ListNumber2"/>
              <w:numPr>
                <w:ilvl w:val="0"/>
                <w:numId w:val="0"/>
              </w:numPr>
              <w:tabs>
                <w:tab w:val="clear" w:pos="800"/>
                <w:tab w:val="left" w:pos="567"/>
              </w:tabs>
              <w:rPr>
                <w:lang w:val="en-GB"/>
              </w:rPr>
            </w:pPr>
            <w:r w:rsidRPr="00BB4F62">
              <w:rPr>
                <w:lang w:val="en-GB"/>
              </w:rPr>
              <w:t>A Media Segment shall specify all Media Presentation times relative to the start of the Period and compensated with the value of the @presentationTimeOffset. The presentation time in Media Segments shall be accurate to ensure accurate alignment of all Representations in one Period.</w:t>
            </w:r>
          </w:p>
          <w:p w14:paraId="22718083" w14:textId="77777777" w:rsidR="00DD19DE" w:rsidRPr="00BB4F62" w:rsidRDefault="00DD19DE" w:rsidP="00BB4F62">
            <w:pPr>
              <w:pStyle w:val="ListNumber3"/>
              <w:tabs>
                <w:tab w:val="left" w:pos="567"/>
              </w:tabs>
              <w:rPr>
                <w:i/>
              </w:rPr>
            </w:pPr>
            <w:r w:rsidRPr="00BB4F62">
              <w:rPr>
                <w:i/>
              </w:rPr>
              <w:t xml:space="preserve"> </w:t>
            </w:r>
            <w:r w:rsidRPr="00BB4F62">
              <w:rPr>
                <w:lang w:val="en-GB"/>
              </w:rPr>
              <w:t>earliest</w:t>
            </w:r>
            <w:r w:rsidRPr="00BB4F62">
              <w:rPr>
                <w:i/>
              </w:rPr>
              <w:t>_presentation_time shall be equal to the sum of all temporally preceding subsegments in the representation.</w:t>
            </w:r>
          </w:p>
          <w:p w14:paraId="775BDD74" w14:textId="77777777" w:rsidR="006C2F02" w:rsidRPr="0066569F" w:rsidRDefault="00DD19DE" w:rsidP="00BB4F62">
            <w:pPr>
              <w:pStyle w:val="ListNumber3"/>
              <w:tabs>
                <w:tab w:val="left" w:pos="567"/>
              </w:tabs>
              <w:rPr>
                <w:i/>
              </w:rPr>
            </w:pPr>
            <w:r w:rsidRPr="0066569F">
              <w:rPr>
                <w:i/>
              </w:rPr>
              <w:t xml:space="preserve">The </w:t>
            </w:r>
            <w:r w:rsidRPr="0066569F">
              <w:rPr>
                <w:lang w:val="en-GB"/>
              </w:rPr>
              <w:t>duration</w:t>
            </w:r>
            <w:r w:rsidRPr="0066569F">
              <w:rPr>
                <w:i/>
              </w:rPr>
              <w:t xml:space="preserve"> of a subsegment indexed by an ‘sidx’ shall be equal to the sum of the durations of all the subsegments it indices.</w:t>
            </w:r>
          </w:p>
        </w:tc>
        <w:tc>
          <w:tcPr>
            <w:tcW w:w="3674" w:type="dxa"/>
            <w:shd w:val="clear" w:color="auto" w:fill="auto"/>
          </w:tcPr>
          <w:p w14:paraId="1A4BB05E" w14:textId="77777777" w:rsidR="006C2F02" w:rsidRDefault="00BE6E87" w:rsidP="00BB4F62">
            <w:pPr>
              <w:jc w:val="left"/>
            </w:pPr>
            <w:r>
              <w:t>I</w:t>
            </w:r>
            <w:r w:rsidR="00943C38">
              <w:t>mplemented</w:t>
            </w:r>
          </w:p>
        </w:tc>
      </w:tr>
      <w:tr w:rsidR="006C2F02" w14:paraId="24611401" w14:textId="77777777" w:rsidTr="00905D7D">
        <w:tc>
          <w:tcPr>
            <w:tcW w:w="744" w:type="dxa"/>
            <w:shd w:val="clear" w:color="auto" w:fill="4F81BD"/>
          </w:tcPr>
          <w:p w14:paraId="43D98362" w14:textId="77777777" w:rsidR="006C2F02" w:rsidRPr="00BB4F62" w:rsidRDefault="001C5103" w:rsidP="006C2F02">
            <w:pPr>
              <w:rPr>
                <w:b/>
                <w:bCs/>
                <w:color w:val="FFFFFF"/>
              </w:rPr>
            </w:pPr>
            <w:r w:rsidRPr="00BB4F62">
              <w:rPr>
                <w:b/>
                <w:bCs/>
                <w:color w:val="FFFFFF"/>
              </w:rPr>
              <w:t>7</w:t>
            </w:r>
          </w:p>
        </w:tc>
        <w:tc>
          <w:tcPr>
            <w:tcW w:w="1206" w:type="dxa"/>
            <w:shd w:val="clear" w:color="auto" w:fill="D8D8D8"/>
          </w:tcPr>
          <w:p w14:paraId="0A9225B0" w14:textId="77777777" w:rsidR="006C2F02" w:rsidRDefault="00DD19DE" w:rsidP="00BB4F62">
            <w:pPr>
              <w:jc w:val="left"/>
            </w:pPr>
            <w:r>
              <w:t>6.3.2.1</w:t>
            </w:r>
          </w:p>
        </w:tc>
        <w:tc>
          <w:tcPr>
            <w:tcW w:w="4337" w:type="dxa"/>
            <w:shd w:val="clear" w:color="auto" w:fill="D8D8D8"/>
          </w:tcPr>
          <w:p w14:paraId="23BC97AC" w14:textId="77777777" w:rsidR="006C2F02" w:rsidRDefault="00DD19DE" w:rsidP="00BB4F62">
            <w:pPr>
              <w:jc w:val="left"/>
            </w:pPr>
            <w:r w:rsidRPr="00BB4F62">
              <w:rPr>
                <w:lang w:val="en-GB"/>
              </w:rPr>
              <w:t>A media data box containing data referenced by a movie fragment (‘moof’) box shall follow that movie fragment box and precede the next movie fragment box, if any, containing information about the same track.</w:t>
            </w:r>
          </w:p>
        </w:tc>
        <w:tc>
          <w:tcPr>
            <w:tcW w:w="3674" w:type="dxa"/>
            <w:shd w:val="clear" w:color="auto" w:fill="D8D8D8"/>
          </w:tcPr>
          <w:p w14:paraId="151366F2" w14:textId="77777777" w:rsidR="006C2F02" w:rsidRDefault="00BE6E87" w:rsidP="00BB4F62">
            <w:pPr>
              <w:jc w:val="left"/>
            </w:pPr>
            <w:r>
              <w:t>I</w:t>
            </w:r>
            <w:r w:rsidR="00943C38">
              <w:t>mplemented</w:t>
            </w:r>
          </w:p>
        </w:tc>
      </w:tr>
      <w:tr w:rsidR="006C2F02" w14:paraId="7F0067B9" w14:textId="77777777" w:rsidTr="00905D7D">
        <w:tc>
          <w:tcPr>
            <w:tcW w:w="744" w:type="dxa"/>
            <w:shd w:val="clear" w:color="auto" w:fill="4F81BD"/>
          </w:tcPr>
          <w:p w14:paraId="3B4925C8" w14:textId="77777777" w:rsidR="006C2F02" w:rsidRPr="00BB4F62" w:rsidRDefault="001C5103" w:rsidP="006C2F02">
            <w:pPr>
              <w:rPr>
                <w:b/>
                <w:bCs/>
                <w:color w:val="FFFFFF"/>
              </w:rPr>
            </w:pPr>
            <w:r w:rsidRPr="00BB4F62">
              <w:rPr>
                <w:b/>
                <w:bCs/>
                <w:color w:val="FFFFFF"/>
              </w:rPr>
              <w:t>8</w:t>
            </w:r>
          </w:p>
        </w:tc>
        <w:tc>
          <w:tcPr>
            <w:tcW w:w="1206" w:type="dxa"/>
            <w:shd w:val="clear" w:color="auto" w:fill="auto"/>
          </w:tcPr>
          <w:p w14:paraId="003B4513" w14:textId="77777777" w:rsidR="006C2F02" w:rsidRDefault="00DD19DE" w:rsidP="00BB4F62">
            <w:pPr>
              <w:jc w:val="left"/>
            </w:pPr>
            <w:r>
              <w:t>6.3.2.1</w:t>
            </w:r>
          </w:p>
        </w:tc>
        <w:tc>
          <w:tcPr>
            <w:tcW w:w="4337" w:type="dxa"/>
            <w:shd w:val="clear" w:color="auto" w:fill="auto"/>
          </w:tcPr>
          <w:p w14:paraId="7CD58E17" w14:textId="77777777" w:rsidR="006C2F02" w:rsidRDefault="00DD19DE" w:rsidP="00BB4F62">
            <w:pPr>
              <w:jc w:val="left"/>
            </w:pPr>
            <w:r w:rsidRPr="00BB4F62">
              <w:rPr>
                <w:lang w:val="en-GB"/>
              </w:rPr>
              <w:t>For a Media Subsegment, the value of the reference_type field in the describing Segment Index (‘sidx’) box shall be set to 0.</w:t>
            </w:r>
          </w:p>
        </w:tc>
        <w:tc>
          <w:tcPr>
            <w:tcW w:w="3674" w:type="dxa"/>
            <w:shd w:val="clear" w:color="auto" w:fill="auto"/>
          </w:tcPr>
          <w:p w14:paraId="27B8FE4C" w14:textId="77777777" w:rsidR="006C2F02" w:rsidRDefault="00BE6E87" w:rsidP="00BB4F62">
            <w:pPr>
              <w:jc w:val="left"/>
            </w:pPr>
            <w:r>
              <w:t>I</w:t>
            </w:r>
            <w:r w:rsidR="00943C38">
              <w:t>mplemented</w:t>
            </w:r>
          </w:p>
        </w:tc>
      </w:tr>
      <w:tr w:rsidR="00DD19DE" w14:paraId="38BB6716" w14:textId="77777777" w:rsidTr="00905D7D">
        <w:tc>
          <w:tcPr>
            <w:tcW w:w="744" w:type="dxa"/>
            <w:shd w:val="clear" w:color="auto" w:fill="4F81BD"/>
          </w:tcPr>
          <w:p w14:paraId="4D98144D" w14:textId="77777777" w:rsidR="00DD19DE" w:rsidRPr="00BB4F62" w:rsidRDefault="001C5103" w:rsidP="006C2F02">
            <w:pPr>
              <w:rPr>
                <w:b/>
                <w:bCs/>
                <w:color w:val="FFFFFF"/>
              </w:rPr>
            </w:pPr>
            <w:r w:rsidRPr="00BB4F62">
              <w:rPr>
                <w:b/>
                <w:bCs/>
                <w:color w:val="FFFFFF"/>
              </w:rPr>
              <w:t>9</w:t>
            </w:r>
          </w:p>
        </w:tc>
        <w:tc>
          <w:tcPr>
            <w:tcW w:w="1206" w:type="dxa"/>
            <w:shd w:val="clear" w:color="auto" w:fill="D8D8D8"/>
          </w:tcPr>
          <w:p w14:paraId="5E4F9D9F" w14:textId="77777777" w:rsidR="00DD19DE" w:rsidRDefault="00FF416D" w:rsidP="00BB4F62">
            <w:pPr>
              <w:jc w:val="left"/>
            </w:pPr>
            <w:r>
              <w:t>6.3.2.3</w:t>
            </w:r>
          </w:p>
        </w:tc>
        <w:tc>
          <w:tcPr>
            <w:tcW w:w="4337" w:type="dxa"/>
            <w:shd w:val="clear" w:color="auto" w:fill="D8D8D8"/>
          </w:tcPr>
          <w:p w14:paraId="2F5EB9D3" w14:textId="77777777" w:rsidR="00DD19DE" w:rsidRPr="00BB4F62" w:rsidRDefault="00FF416D" w:rsidP="00BB4F62">
            <w:pPr>
              <w:jc w:val="left"/>
              <w:rPr>
                <w:lang w:val="en-GB"/>
              </w:rPr>
            </w:pPr>
            <w:r w:rsidRPr="00BB4F62">
              <w:rPr>
                <w:lang w:val="en-GB"/>
              </w:rPr>
              <w:t>If the Segment Index is provided the Segment Index (‘sidx’) box in ISO/IEC 14496-12 shall be used.</w:t>
            </w:r>
          </w:p>
        </w:tc>
        <w:tc>
          <w:tcPr>
            <w:tcW w:w="3674" w:type="dxa"/>
            <w:shd w:val="clear" w:color="auto" w:fill="D8D8D8"/>
          </w:tcPr>
          <w:p w14:paraId="600B9E0E" w14:textId="77777777" w:rsidR="00DD19DE" w:rsidRDefault="00BE6E87" w:rsidP="00BB4F62">
            <w:pPr>
              <w:jc w:val="left"/>
            </w:pPr>
            <w:r>
              <w:t>I</w:t>
            </w:r>
            <w:r w:rsidR="00943C38">
              <w:t>mplemented</w:t>
            </w:r>
          </w:p>
        </w:tc>
      </w:tr>
      <w:tr w:rsidR="00DD19DE" w14:paraId="09B0B9BC" w14:textId="77777777" w:rsidTr="00905D7D">
        <w:tc>
          <w:tcPr>
            <w:tcW w:w="744" w:type="dxa"/>
            <w:shd w:val="clear" w:color="auto" w:fill="4F81BD"/>
          </w:tcPr>
          <w:p w14:paraId="086E9555" w14:textId="77777777" w:rsidR="00DD19DE" w:rsidRPr="00BB4F62" w:rsidRDefault="001C5103" w:rsidP="006C2F02">
            <w:pPr>
              <w:rPr>
                <w:b/>
                <w:bCs/>
                <w:color w:val="FFFFFF"/>
              </w:rPr>
            </w:pPr>
            <w:r w:rsidRPr="00BB4F62">
              <w:rPr>
                <w:b/>
                <w:bCs/>
                <w:color w:val="FFFFFF"/>
              </w:rPr>
              <w:t>10</w:t>
            </w:r>
          </w:p>
        </w:tc>
        <w:tc>
          <w:tcPr>
            <w:tcW w:w="1206" w:type="dxa"/>
            <w:shd w:val="clear" w:color="auto" w:fill="auto"/>
          </w:tcPr>
          <w:p w14:paraId="1563854B" w14:textId="77777777" w:rsidR="00DD19DE" w:rsidRDefault="00FF416D" w:rsidP="00BB4F62">
            <w:pPr>
              <w:jc w:val="left"/>
            </w:pPr>
            <w:r>
              <w:t>6.3.2.4</w:t>
            </w:r>
          </w:p>
        </w:tc>
        <w:tc>
          <w:tcPr>
            <w:tcW w:w="4337" w:type="dxa"/>
            <w:shd w:val="clear" w:color="auto" w:fill="auto"/>
          </w:tcPr>
          <w:p w14:paraId="25FD568E" w14:textId="77777777" w:rsidR="00DD19DE" w:rsidRPr="00BB4F62" w:rsidRDefault="00FF416D" w:rsidP="00BB4F62">
            <w:pPr>
              <w:jc w:val="left"/>
              <w:rPr>
                <w:lang w:val="en-GB"/>
              </w:rPr>
            </w:pPr>
            <w:r w:rsidRPr="00BB4F62">
              <w:rPr>
                <w:lang w:val="en-GB"/>
              </w:rPr>
              <w:t>If the Subsegment Index is provided the Subsegment Index (‘ssix’) box in ISO/IEC 14496-12 shall be used.</w:t>
            </w:r>
          </w:p>
        </w:tc>
        <w:tc>
          <w:tcPr>
            <w:tcW w:w="3674" w:type="dxa"/>
            <w:shd w:val="clear" w:color="auto" w:fill="auto"/>
          </w:tcPr>
          <w:p w14:paraId="02EE43EE" w14:textId="77777777" w:rsidR="00DD19DE" w:rsidRDefault="00BE6E87" w:rsidP="00BB4F62">
            <w:pPr>
              <w:jc w:val="left"/>
            </w:pPr>
            <w:r>
              <w:t>I</w:t>
            </w:r>
            <w:r w:rsidR="00943C38">
              <w:t>mplemented</w:t>
            </w:r>
          </w:p>
        </w:tc>
      </w:tr>
      <w:tr w:rsidR="00FF416D" w14:paraId="1A44ADB9" w14:textId="77777777" w:rsidTr="00905D7D">
        <w:tc>
          <w:tcPr>
            <w:tcW w:w="744" w:type="dxa"/>
            <w:shd w:val="clear" w:color="auto" w:fill="4F81BD"/>
          </w:tcPr>
          <w:p w14:paraId="5BD22495" w14:textId="77777777" w:rsidR="00FF416D" w:rsidRPr="00BB4F62" w:rsidRDefault="001C5103" w:rsidP="006C2F02">
            <w:pPr>
              <w:rPr>
                <w:b/>
                <w:bCs/>
                <w:color w:val="FFFFFF"/>
              </w:rPr>
            </w:pPr>
            <w:r w:rsidRPr="00BB4F62">
              <w:rPr>
                <w:b/>
                <w:bCs/>
                <w:color w:val="FFFFFF"/>
              </w:rPr>
              <w:t>11</w:t>
            </w:r>
          </w:p>
        </w:tc>
        <w:tc>
          <w:tcPr>
            <w:tcW w:w="1206" w:type="dxa"/>
            <w:shd w:val="clear" w:color="auto" w:fill="D8D8D8"/>
          </w:tcPr>
          <w:p w14:paraId="27D25D4F" w14:textId="77777777" w:rsidR="00FF416D" w:rsidRDefault="00FF416D" w:rsidP="00BB4F62">
            <w:pPr>
              <w:jc w:val="left"/>
            </w:pPr>
            <w:r>
              <w:t>6.3.3</w:t>
            </w:r>
          </w:p>
        </w:tc>
        <w:tc>
          <w:tcPr>
            <w:tcW w:w="4337" w:type="dxa"/>
            <w:shd w:val="clear" w:color="auto" w:fill="D8D8D8"/>
          </w:tcPr>
          <w:p w14:paraId="4C526D8D" w14:textId="77777777" w:rsidR="00FF416D" w:rsidRPr="00BB4F62" w:rsidRDefault="00FF416D" w:rsidP="00BB4F62">
            <w:pPr>
              <w:jc w:val="left"/>
              <w:rPr>
                <w:lang w:val="en-GB"/>
              </w:rPr>
            </w:pPr>
            <w:r w:rsidRPr="00BB4F62">
              <w:rPr>
                <w:lang w:val="en-GB"/>
              </w:rPr>
              <w:t xml:space="preserve">The Initialization Segment shall contain an </w:t>
            </w:r>
            <w:r w:rsidRPr="00BB4F62">
              <w:rPr>
                <w:lang w:val="en-GB"/>
              </w:rPr>
              <w:lastRenderedPageBreak/>
              <w:t>“ftyp” box, and a “moov” box.</w:t>
            </w:r>
          </w:p>
        </w:tc>
        <w:tc>
          <w:tcPr>
            <w:tcW w:w="3674" w:type="dxa"/>
            <w:shd w:val="clear" w:color="auto" w:fill="D8D8D8"/>
          </w:tcPr>
          <w:p w14:paraId="11418980" w14:textId="77777777" w:rsidR="00FF416D" w:rsidRDefault="00BE6E87" w:rsidP="00BB4F62">
            <w:pPr>
              <w:jc w:val="left"/>
            </w:pPr>
            <w:r>
              <w:lastRenderedPageBreak/>
              <w:t>I</w:t>
            </w:r>
            <w:r w:rsidR="00943C38">
              <w:t>mplemented</w:t>
            </w:r>
          </w:p>
        </w:tc>
      </w:tr>
      <w:tr w:rsidR="00FF416D" w14:paraId="0569A81C" w14:textId="77777777" w:rsidTr="00905D7D">
        <w:tc>
          <w:tcPr>
            <w:tcW w:w="744" w:type="dxa"/>
            <w:shd w:val="clear" w:color="auto" w:fill="4F81BD"/>
          </w:tcPr>
          <w:p w14:paraId="57C94ADA" w14:textId="77777777" w:rsidR="00FF416D" w:rsidRPr="00BB4F62" w:rsidRDefault="001C5103" w:rsidP="006C2F02">
            <w:pPr>
              <w:rPr>
                <w:b/>
                <w:bCs/>
                <w:color w:val="FFFFFF"/>
              </w:rPr>
            </w:pPr>
            <w:r w:rsidRPr="00BB4F62">
              <w:rPr>
                <w:b/>
                <w:bCs/>
                <w:color w:val="FFFFFF"/>
              </w:rPr>
              <w:lastRenderedPageBreak/>
              <w:t>12</w:t>
            </w:r>
          </w:p>
        </w:tc>
        <w:tc>
          <w:tcPr>
            <w:tcW w:w="1206" w:type="dxa"/>
            <w:shd w:val="clear" w:color="auto" w:fill="auto"/>
          </w:tcPr>
          <w:p w14:paraId="60497352" w14:textId="77777777" w:rsidR="00FF416D" w:rsidRDefault="00FF416D" w:rsidP="00BB4F62">
            <w:pPr>
              <w:jc w:val="left"/>
            </w:pPr>
            <w:r>
              <w:t>6.3.3</w:t>
            </w:r>
          </w:p>
        </w:tc>
        <w:tc>
          <w:tcPr>
            <w:tcW w:w="4337" w:type="dxa"/>
            <w:shd w:val="clear" w:color="auto" w:fill="auto"/>
          </w:tcPr>
          <w:p w14:paraId="7CDA00BB" w14:textId="77777777" w:rsidR="00FF416D" w:rsidRPr="00BB4F62" w:rsidRDefault="00FF416D" w:rsidP="00BB4F62">
            <w:pPr>
              <w:jc w:val="left"/>
              <w:rPr>
                <w:lang w:val="en-GB"/>
              </w:rPr>
            </w:pPr>
            <w:r w:rsidRPr="00BB4F62">
              <w:rPr>
                <w:lang w:val="en-GB"/>
              </w:rPr>
              <w:t>It shall not contain any “moof” boxes.</w:t>
            </w:r>
          </w:p>
        </w:tc>
        <w:tc>
          <w:tcPr>
            <w:tcW w:w="3674" w:type="dxa"/>
            <w:shd w:val="clear" w:color="auto" w:fill="auto"/>
          </w:tcPr>
          <w:p w14:paraId="525AEE02" w14:textId="77777777" w:rsidR="00FF416D" w:rsidRDefault="00BE6E87" w:rsidP="00BB4F62">
            <w:pPr>
              <w:jc w:val="left"/>
            </w:pPr>
            <w:r>
              <w:t>I</w:t>
            </w:r>
            <w:r w:rsidR="00943C38">
              <w:t>mplemented</w:t>
            </w:r>
          </w:p>
        </w:tc>
      </w:tr>
      <w:tr w:rsidR="00FF416D" w14:paraId="382EA2D6" w14:textId="77777777" w:rsidTr="00905D7D">
        <w:tc>
          <w:tcPr>
            <w:tcW w:w="744" w:type="dxa"/>
            <w:shd w:val="clear" w:color="auto" w:fill="4F81BD"/>
          </w:tcPr>
          <w:p w14:paraId="4162E46F" w14:textId="77777777" w:rsidR="00FF416D" w:rsidRPr="00BB4F62" w:rsidRDefault="001C5103" w:rsidP="006C2F02">
            <w:pPr>
              <w:rPr>
                <w:b/>
                <w:bCs/>
                <w:color w:val="FFFFFF"/>
              </w:rPr>
            </w:pPr>
            <w:r w:rsidRPr="00BB4F62">
              <w:rPr>
                <w:b/>
                <w:bCs/>
                <w:color w:val="FFFFFF"/>
              </w:rPr>
              <w:t>13</w:t>
            </w:r>
          </w:p>
        </w:tc>
        <w:tc>
          <w:tcPr>
            <w:tcW w:w="1206" w:type="dxa"/>
            <w:shd w:val="clear" w:color="auto" w:fill="D8D8D8"/>
          </w:tcPr>
          <w:p w14:paraId="09E23AE3" w14:textId="77777777" w:rsidR="00FF416D" w:rsidRDefault="00FF416D" w:rsidP="00BB4F62">
            <w:pPr>
              <w:jc w:val="left"/>
            </w:pPr>
            <w:r>
              <w:t>6.3.3</w:t>
            </w:r>
          </w:p>
        </w:tc>
        <w:tc>
          <w:tcPr>
            <w:tcW w:w="4337" w:type="dxa"/>
            <w:shd w:val="clear" w:color="auto" w:fill="D8D8D8"/>
          </w:tcPr>
          <w:p w14:paraId="46F9D1A8" w14:textId="77777777" w:rsidR="00FF416D" w:rsidRPr="00BB4F62" w:rsidRDefault="00FF416D" w:rsidP="00BB4F62">
            <w:pPr>
              <w:jc w:val="left"/>
              <w:rPr>
                <w:lang w:val="en-GB"/>
              </w:rPr>
            </w:pPr>
            <w:r w:rsidRPr="00BB4F62">
              <w:rPr>
                <w:lang w:val="en-GB"/>
              </w:rPr>
              <w:t>The tracks in the “moov” box shall contain no samples (i.e. the entry_count in the “stts”, “stsc”, and “stco” boxes shall be set to 0).</w:t>
            </w:r>
          </w:p>
        </w:tc>
        <w:tc>
          <w:tcPr>
            <w:tcW w:w="3674" w:type="dxa"/>
            <w:shd w:val="clear" w:color="auto" w:fill="D8D8D8"/>
          </w:tcPr>
          <w:p w14:paraId="78ED06E6" w14:textId="77777777" w:rsidR="00FF416D" w:rsidRDefault="00BE6E87" w:rsidP="00BB4F62">
            <w:pPr>
              <w:jc w:val="left"/>
            </w:pPr>
            <w:r>
              <w:t>I</w:t>
            </w:r>
            <w:r w:rsidR="00943C38">
              <w:t>mplemented</w:t>
            </w:r>
          </w:p>
        </w:tc>
      </w:tr>
      <w:tr w:rsidR="00FF416D" w14:paraId="631A8409" w14:textId="77777777" w:rsidTr="00905D7D">
        <w:tc>
          <w:tcPr>
            <w:tcW w:w="744" w:type="dxa"/>
            <w:shd w:val="clear" w:color="auto" w:fill="4F81BD"/>
          </w:tcPr>
          <w:p w14:paraId="7029BA31" w14:textId="77777777" w:rsidR="00FF416D" w:rsidRPr="00BB4F62" w:rsidRDefault="001C5103" w:rsidP="006C2F02">
            <w:pPr>
              <w:rPr>
                <w:b/>
                <w:bCs/>
                <w:color w:val="FFFFFF"/>
              </w:rPr>
            </w:pPr>
            <w:r w:rsidRPr="00BB4F62">
              <w:rPr>
                <w:b/>
                <w:bCs/>
                <w:color w:val="FFFFFF"/>
              </w:rPr>
              <w:t>14</w:t>
            </w:r>
          </w:p>
        </w:tc>
        <w:tc>
          <w:tcPr>
            <w:tcW w:w="1206" w:type="dxa"/>
            <w:shd w:val="clear" w:color="auto" w:fill="auto"/>
          </w:tcPr>
          <w:p w14:paraId="0BD8CA76" w14:textId="77777777" w:rsidR="00FF416D" w:rsidRDefault="00FF416D" w:rsidP="00BB4F62">
            <w:pPr>
              <w:jc w:val="left"/>
            </w:pPr>
            <w:r>
              <w:t>6.3.3</w:t>
            </w:r>
          </w:p>
        </w:tc>
        <w:tc>
          <w:tcPr>
            <w:tcW w:w="4337" w:type="dxa"/>
            <w:shd w:val="clear" w:color="auto" w:fill="auto"/>
          </w:tcPr>
          <w:p w14:paraId="16DBD0A2" w14:textId="77777777" w:rsidR="00FF416D" w:rsidRPr="00BB4F62" w:rsidRDefault="00FF416D" w:rsidP="00BB4F62">
            <w:pPr>
              <w:jc w:val="left"/>
              <w:rPr>
                <w:lang w:val="en-GB"/>
              </w:rPr>
            </w:pPr>
            <w:r w:rsidRPr="00BB4F62">
              <w:rPr>
                <w:lang w:val="en-GB"/>
              </w:rPr>
              <w:t>The “mvex” box shall be contained in the “moov” box. The “mvex” box also sets default values for the tracks and samples of the following movie fragments</w:t>
            </w:r>
            <w:r w:rsidRPr="00BB4F62">
              <w:rPr>
                <w:rStyle w:val="FootnoteReference"/>
                <w:lang w:val="en-GB"/>
              </w:rPr>
              <w:footnoteReference w:id="1"/>
            </w:r>
            <w:r w:rsidRPr="00BB4F62">
              <w:rPr>
                <w:lang w:val="en-GB"/>
              </w:rPr>
              <w:t>.</w:t>
            </w:r>
          </w:p>
        </w:tc>
        <w:tc>
          <w:tcPr>
            <w:tcW w:w="3674" w:type="dxa"/>
            <w:shd w:val="clear" w:color="auto" w:fill="auto"/>
          </w:tcPr>
          <w:p w14:paraId="09DFA06F" w14:textId="77777777" w:rsidR="00FF416D" w:rsidRDefault="00BE6E87" w:rsidP="00BB4F62">
            <w:pPr>
              <w:jc w:val="left"/>
            </w:pPr>
            <w:r>
              <w:t>I</w:t>
            </w:r>
            <w:r w:rsidR="00943C38">
              <w:t>mplemented</w:t>
            </w:r>
          </w:p>
        </w:tc>
      </w:tr>
      <w:tr w:rsidR="00FF416D" w14:paraId="659EF7C1" w14:textId="77777777" w:rsidTr="00905D7D">
        <w:tc>
          <w:tcPr>
            <w:tcW w:w="744" w:type="dxa"/>
            <w:shd w:val="clear" w:color="auto" w:fill="4F81BD"/>
          </w:tcPr>
          <w:p w14:paraId="0B483293" w14:textId="77777777" w:rsidR="00FF416D" w:rsidRPr="00BB4F62" w:rsidRDefault="001C5103" w:rsidP="006C2F02">
            <w:pPr>
              <w:rPr>
                <w:b/>
                <w:bCs/>
                <w:color w:val="FFFFFF"/>
              </w:rPr>
            </w:pPr>
            <w:r w:rsidRPr="00BB4F62">
              <w:rPr>
                <w:b/>
                <w:bCs/>
                <w:color w:val="FFFFFF"/>
              </w:rPr>
              <w:t>15</w:t>
            </w:r>
          </w:p>
        </w:tc>
        <w:tc>
          <w:tcPr>
            <w:tcW w:w="1206" w:type="dxa"/>
            <w:shd w:val="clear" w:color="auto" w:fill="D8D8D8"/>
          </w:tcPr>
          <w:p w14:paraId="6BC8FB0E" w14:textId="77777777" w:rsidR="00FF416D" w:rsidRDefault="00FF416D" w:rsidP="00BB4F62">
            <w:pPr>
              <w:jc w:val="left"/>
            </w:pPr>
            <w:r>
              <w:t>6.3.4.2</w:t>
            </w:r>
          </w:p>
        </w:tc>
        <w:tc>
          <w:tcPr>
            <w:tcW w:w="4337" w:type="dxa"/>
            <w:shd w:val="clear" w:color="auto" w:fill="D8D8D8"/>
          </w:tcPr>
          <w:p w14:paraId="18543722" w14:textId="77777777" w:rsidR="00FF416D" w:rsidRPr="00BB4F62" w:rsidRDefault="00FF416D" w:rsidP="00BB4F62">
            <w:pPr>
              <w:jc w:val="left"/>
              <w:rPr>
                <w:lang w:val="en-GB"/>
              </w:rPr>
            </w:pPr>
            <w:r w:rsidRPr="00BB4F62">
              <w:rPr>
                <w:lang w:val="en-GB"/>
              </w:rPr>
              <w:t>‘styp’ box, if present, shall carry ‘msdh’ as a compatible brand.</w:t>
            </w:r>
          </w:p>
        </w:tc>
        <w:tc>
          <w:tcPr>
            <w:tcW w:w="3674" w:type="dxa"/>
            <w:shd w:val="clear" w:color="auto" w:fill="D8D8D8"/>
          </w:tcPr>
          <w:p w14:paraId="71D3CE51" w14:textId="77777777" w:rsidR="00FF416D" w:rsidRDefault="00BE6E87" w:rsidP="00BB4F62">
            <w:pPr>
              <w:jc w:val="left"/>
            </w:pPr>
            <w:r>
              <w:t>I</w:t>
            </w:r>
            <w:r w:rsidR="00943C38">
              <w:t>mplemented</w:t>
            </w:r>
          </w:p>
        </w:tc>
      </w:tr>
      <w:tr w:rsidR="00FF416D" w14:paraId="388E7122" w14:textId="77777777" w:rsidTr="00905D7D">
        <w:tc>
          <w:tcPr>
            <w:tcW w:w="744" w:type="dxa"/>
            <w:shd w:val="clear" w:color="auto" w:fill="4F81BD"/>
          </w:tcPr>
          <w:p w14:paraId="1E938A8C" w14:textId="77777777" w:rsidR="00FF416D" w:rsidRPr="00BB4F62" w:rsidRDefault="001C5103" w:rsidP="006C2F02">
            <w:pPr>
              <w:rPr>
                <w:b/>
                <w:bCs/>
                <w:color w:val="FFFFFF"/>
              </w:rPr>
            </w:pPr>
            <w:r w:rsidRPr="00BB4F62">
              <w:rPr>
                <w:b/>
                <w:bCs/>
                <w:color w:val="FFFFFF"/>
              </w:rPr>
              <w:t>16</w:t>
            </w:r>
          </w:p>
        </w:tc>
        <w:tc>
          <w:tcPr>
            <w:tcW w:w="1206" w:type="dxa"/>
            <w:shd w:val="clear" w:color="auto" w:fill="auto"/>
          </w:tcPr>
          <w:p w14:paraId="1D36D1C3" w14:textId="77777777" w:rsidR="00FF416D" w:rsidRDefault="00FF416D" w:rsidP="00BB4F62">
            <w:pPr>
              <w:jc w:val="left"/>
            </w:pPr>
            <w:r>
              <w:t>6.3.4.2</w:t>
            </w:r>
          </w:p>
        </w:tc>
        <w:tc>
          <w:tcPr>
            <w:tcW w:w="4337" w:type="dxa"/>
            <w:shd w:val="clear" w:color="auto" w:fill="auto"/>
          </w:tcPr>
          <w:p w14:paraId="5B19E275" w14:textId="77777777" w:rsidR="00FF416D" w:rsidRPr="00BB4F62" w:rsidRDefault="00FF416D" w:rsidP="00BB4F62">
            <w:pPr>
              <w:jc w:val="left"/>
              <w:rPr>
                <w:lang w:val="en-GB"/>
              </w:rPr>
            </w:pPr>
            <w:r w:rsidRPr="00BB4F62">
              <w:rPr>
                <w:lang w:val="en-GB"/>
              </w:rPr>
              <w:t>Each Media Segment shall contain one or more whole self-contained movie fragments. A whole, self-contained movie fragment is a movie fragment (‘moof’) box and a media data (‘mdat’) box that contains all the media samples that do not use external data references referenced by the track runs in the movie fragment box.</w:t>
            </w:r>
          </w:p>
        </w:tc>
        <w:tc>
          <w:tcPr>
            <w:tcW w:w="3674" w:type="dxa"/>
            <w:shd w:val="clear" w:color="auto" w:fill="auto"/>
          </w:tcPr>
          <w:p w14:paraId="0B117A53" w14:textId="77777777" w:rsidR="00FF416D" w:rsidRDefault="00BE6E87" w:rsidP="00BB4F62">
            <w:pPr>
              <w:jc w:val="left"/>
            </w:pPr>
            <w:r>
              <w:t>I</w:t>
            </w:r>
            <w:r w:rsidR="00943C38">
              <w:t>mplemented</w:t>
            </w:r>
          </w:p>
        </w:tc>
      </w:tr>
      <w:tr w:rsidR="00FF416D" w14:paraId="341768BF" w14:textId="77777777" w:rsidTr="00905D7D">
        <w:tc>
          <w:tcPr>
            <w:tcW w:w="744" w:type="dxa"/>
            <w:shd w:val="clear" w:color="auto" w:fill="4F81BD"/>
          </w:tcPr>
          <w:p w14:paraId="4B96FAEB" w14:textId="77777777" w:rsidR="00FF416D" w:rsidRPr="00BB4F62" w:rsidRDefault="001C5103" w:rsidP="006C2F02">
            <w:pPr>
              <w:rPr>
                <w:b/>
                <w:bCs/>
                <w:color w:val="FFFFFF"/>
              </w:rPr>
            </w:pPr>
            <w:r w:rsidRPr="00BB4F62">
              <w:rPr>
                <w:b/>
                <w:bCs/>
                <w:color w:val="FFFFFF"/>
              </w:rPr>
              <w:t>17</w:t>
            </w:r>
          </w:p>
        </w:tc>
        <w:tc>
          <w:tcPr>
            <w:tcW w:w="1206" w:type="dxa"/>
            <w:shd w:val="clear" w:color="auto" w:fill="D8D8D8"/>
          </w:tcPr>
          <w:p w14:paraId="7A24F3D7" w14:textId="77777777" w:rsidR="00FF416D" w:rsidRDefault="00FF416D" w:rsidP="00BB4F62">
            <w:pPr>
              <w:jc w:val="left"/>
            </w:pPr>
            <w:r>
              <w:t>6.3.4.2</w:t>
            </w:r>
          </w:p>
        </w:tc>
        <w:tc>
          <w:tcPr>
            <w:tcW w:w="4337" w:type="dxa"/>
            <w:shd w:val="clear" w:color="auto" w:fill="D8D8D8"/>
          </w:tcPr>
          <w:p w14:paraId="76AB8393" w14:textId="77777777" w:rsidR="00FF416D" w:rsidRPr="00BB4F62" w:rsidRDefault="00FF416D" w:rsidP="00BB4F62">
            <w:pPr>
              <w:jc w:val="left"/>
              <w:rPr>
                <w:lang w:val="en-GB"/>
              </w:rPr>
            </w:pPr>
            <w:r w:rsidRPr="00BB4F62">
              <w:rPr>
                <w:lang w:val="en-GB"/>
              </w:rPr>
              <w:t>Each ‘moof’ box shall contain at least one track fragment.</w:t>
            </w:r>
          </w:p>
        </w:tc>
        <w:tc>
          <w:tcPr>
            <w:tcW w:w="3674" w:type="dxa"/>
            <w:shd w:val="clear" w:color="auto" w:fill="D8D8D8"/>
          </w:tcPr>
          <w:p w14:paraId="2CE3A400" w14:textId="77777777" w:rsidR="00FF416D" w:rsidRDefault="00BE6E87" w:rsidP="00BB4F62">
            <w:pPr>
              <w:jc w:val="left"/>
            </w:pPr>
            <w:r>
              <w:t>I</w:t>
            </w:r>
            <w:r w:rsidR="00943C38">
              <w:t>mplemented</w:t>
            </w:r>
          </w:p>
        </w:tc>
      </w:tr>
      <w:tr w:rsidR="00FF416D" w14:paraId="51668F9F" w14:textId="77777777" w:rsidTr="00905D7D">
        <w:tc>
          <w:tcPr>
            <w:tcW w:w="744" w:type="dxa"/>
            <w:shd w:val="clear" w:color="auto" w:fill="4F81BD"/>
          </w:tcPr>
          <w:p w14:paraId="011A2B93" w14:textId="77777777" w:rsidR="00FF416D" w:rsidRPr="00BB4F62" w:rsidRDefault="001C5103" w:rsidP="006C2F02">
            <w:pPr>
              <w:rPr>
                <w:b/>
                <w:bCs/>
                <w:color w:val="FFFFFF"/>
              </w:rPr>
            </w:pPr>
            <w:r w:rsidRPr="00BB4F62">
              <w:rPr>
                <w:b/>
                <w:bCs/>
                <w:color w:val="FFFFFF"/>
              </w:rPr>
              <w:t>18</w:t>
            </w:r>
          </w:p>
        </w:tc>
        <w:tc>
          <w:tcPr>
            <w:tcW w:w="1206" w:type="dxa"/>
            <w:shd w:val="clear" w:color="auto" w:fill="auto"/>
          </w:tcPr>
          <w:p w14:paraId="6406651E" w14:textId="77777777" w:rsidR="00FF416D" w:rsidRDefault="00FF416D" w:rsidP="00BB4F62">
            <w:pPr>
              <w:jc w:val="left"/>
            </w:pPr>
            <w:r>
              <w:t>6.3.4.2</w:t>
            </w:r>
          </w:p>
        </w:tc>
        <w:tc>
          <w:tcPr>
            <w:tcW w:w="4337" w:type="dxa"/>
            <w:shd w:val="clear" w:color="auto" w:fill="auto"/>
          </w:tcPr>
          <w:p w14:paraId="64620B03" w14:textId="77777777" w:rsidR="00FF416D" w:rsidRPr="00BB4F62" w:rsidRDefault="00FF416D" w:rsidP="00BB4F62">
            <w:pPr>
              <w:jc w:val="left"/>
              <w:rPr>
                <w:lang w:val="en-GB"/>
              </w:rPr>
            </w:pPr>
            <w:r w:rsidRPr="00BB4F62">
              <w:rPr>
                <w:lang w:val="en-GB"/>
              </w:rPr>
              <w:t>The ‘moof’ boxes shall use movie-fragment relative addressing for media data that does not use external data references and the flag ‘default-base-is-moof’ shall also be set; absolute byte-offsets shall not be used for this media data.</w:t>
            </w:r>
          </w:p>
        </w:tc>
        <w:tc>
          <w:tcPr>
            <w:tcW w:w="3674" w:type="dxa"/>
            <w:shd w:val="clear" w:color="auto" w:fill="auto"/>
          </w:tcPr>
          <w:p w14:paraId="204D529A" w14:textId="77777777" w:rsidR="00FF416D" w:rsidRDefault="00BE6E87" w:rsidP="00BB4F62">
            <w:pPr>
              <w:jc w:val="left"/>
            </w:pPr>
            <w:r>
              <w:t>I</w:t>
            </w:r>
            <w:r w:rsidR="00943C38">
              <w:t>mplemented</w:t>
            </w:r>
          </w:p>
        </w:tc>
      </w:tr>
      <w:tr w:rsidR="00FF416D" w14:paraId="05EDA03D" w14:textId="77777777" w:rsidTr="00905D7D">
        <w:tc>
          <w:tcPr>
            <w:tcW w:w="744" w:type="dxa"/>
            <w:shd w:val="clear" w:color="auto" w:fill="4F81BD"/>
          </w:tcPr>
          <w:p w14:paraId="66A0B102" w14:textId="77777777" w:rsidR="00FF416D" w:rsidRPr="00BB4F62" w:rsidRDefault="001C5103" w:rsidP="006C2F02">
            <w:pPr>
              <w:rPr>
                <w:b/>
                <w:bCs/>
                <w:color w:val="FFFFFF"/>
              </w:rPr>
            </w:pPr>
            <w:r w:rsidRPr="00BB4F62">
              <w:rPr>
                <w:b/>
                <w:bCs/>
                <w:color w:val="FFFFFF"/>
              </w:rPr>
              <w:t>19</w:t>
            </w:r>
          </w:p>
        </w:tc>
        <w:tc>
          <w:tcPr>
            <w:tcW w:w="1206" w:type="dxa"/>
            <w:shd w:val="clear" w:color="auto" w:fill="D8D8D8"/>
          </w:tcPr>
          <w:p w14:paraId="3DB3894C" w14:textId="77777777" w:rsidR="00FF416D" w:rsidRDefault="00FF416D" w:rsidP="00BB4F62">
            <w:pPr>
              <w:jc w:val="left"/>
            </w:pPr>
            <w:r>
              <w:t>6.3.4.2</w:t>
            </w:r>
          </w:p>
        </w:tc>
        <w:tc>
          <w:tcPr>
            <w:tcW w:w="4337" w:type="dxa"/>
            <w:shd w:val="clear" w:color="auto" w:fill="D8D8D8"/>
          </w:tcPr>
          <w:p w14:paraId="2BA6EDD8" w14:textId="77777777" w:rsidR="00FF416D" w:rsidRPr="00BB4F62" w:rsidRDefault="00FF416D" w:rsidP="00BB4F62">
            <w:pPr>
              <w:jc w:val="left"/>
              <w:rPr>
                <w:lang w:val="en-GB"/>
              </w:rPr>
            </w:pPr>
            <w:r w:rsidRPr="00BB4F62">
              <w:rPr>
                <w:lang w:val="en-GB"/>
              </w:rPr>
              <w:t>Each ‘traf’ box shall contain a ‘tfdt’ box.</w:t>
            </w:r>
          </w:p>
        </w:tc>
        <w:tc>
          <w:tcPr>
            <w:tcW w:w="3674" w:type="dxa"/>
            <w:shd w:val="clear" w:color="auto" w:fill="D8D8D8"/>
          </w:tcPr>
          <w:p w14:paraId="3DFF4B04" w14:textId="77777777" w:rsidR="00FF416D" w:rsidRDefault="00BE6E87" w:rsidP="00BB4F62">
            <w:pPr>
              <w:jc w:val="left"/>
            </w:pPr>
            <w:r>
              <w:t>I</w:t>
            </w:r>
            <w:r w:rsidR="00943C38">
              <w:t>mplemented</w:t>
            </w:r>
          </w:p>
        </w:tc>
      </w:tr>
      <w:tr w:rsidR="00FF416D" w14:paraId="7B0E1BFC" w14:textId="77777777" w:rsidTr="00905D7D">
        <w:tc>
          <w:tcPr>
            <w:tcW w:w="744" w:type="dxa"/>
            <w:shd w:val="clear" w:color="auto" w:fill="4F81BD"/>
          </w:tcPr>
          <w:p w14:paraId="0828F817" w14:textId="77777777" w:rsidR="00FF416D" w:rsidRPr="00BB4F62" w:rsidRDefault="001C5103" w:rsidP="006C2F02">
            <w:pPr>
              <w:rPr>
                <w:b/>
                <w:bCs/>
                <w:color w:val="FFFFFF"/>
              </w:rPr>
            </w:pPr>
            <w:r w:rsidRPr="00BB4F62">
              <w:rPr>
                <w:b/>
                <w:bCs/>
                <w:color w:val="FFFFFF"/>
              </w:rPr>
              <w:t>20</w:t>
            </w:r>
          </w:p>
        </w:tc>
        <w:tc>
          <w:tcPr>
            <w:tcW w:w="1206" w:type="dxa"/>
            <w:shd w:val="clear" w:color="auto" w:fill="auto"/>
          </w:tcPr>
          <w:p w14:paraId="26C2391D" w14:textId="77777777" w:rsidR="00FF416D" w:rsidRDefault="00FF416D" w:rsidP="00BB4F62">
            <w:pPr>
              <w:jc w:val="left"/>
            </w:pPr>
            <w:r>
              <w:t>6.3.4.2</w:t>
            </w:r>
          </w:p>
        </w:tc>
        <w:tc>
          <w:tcPr>
            <w:tcW w:w="4337" w:type="dxa"/>
            <w:shd w:val="clear" w:color="auto" w:fill="auto"/>
          </w:tcPr>
          <w:p w14:paraId="0415CE34" w14:textId="77777777" w:rsidR="00FF416D" w:rsidRPr="00BB4F62" w:rsidRDefault="00FF416D" w:rsidP="00BB4F62">
            <w:pPr>
              <w:jc w:val="left"/>
              <w:rPr>
                <w:lang w:val="en-GB"/>
              </w:rPr>
            </w:pPr>
            <w:r w:rsidRPr="00BB4F62">
              <w:rPr>
                <w:lang w:val="en-GB"/>
              </w:rPr>
              <w:t>Each Media Segment may contain one or more ‘sidx’ boxes. If ‘sidx’ is present in a Media Segment, the first ‘sidx’ box shall be placed before any ‘moof’ box and the first Segment Index box shall document the entire Segment.</w:t>
            </w:r>
          </w:p>
        </w:tc>
        <w:tc>
          <w:tcPr>
            <w:tcW w:w="3674" w:type="dxa"/>
            <w:shd w:val="clear" w:color="auto" w:fill="auto"/>
          </w:tcPr>
          <w:p w14:paraId="53944B00" w14:textId="77777777" w:rsidR="00FF416D" w:rsidRDefault="00BE6E87" w:rsidP="00BB4F62">
            <w:pPr>
              <w:jc w:val="left"/>
            </w:pPr>
            <w:r>
              <w:t>I</w:t>
            </w:r>
            <w:r w:rsidR="00943C38">
              <w:t>mplemented</w:t>
            </w:r>
          </w:p>
        </w:tc>
      </w:tr>
      <w:tr w:rsidR="00FF416D" w14:paraId="7D8FD21D" w14:textId="77777777" w:rsidTr="00905D7D">
        <w:tc>
          <w:tcPr>
            <w:tcW w:w="744" w:type="dxa"/>
            <w:shd w:val="clear" w:color="auto" w:fill="4F81BD"/>
          </w:tcPr>
          <w:p w14:paraId="67547C58" w14:textId="77777777" w:rsidR="00FF416D" w:rsidRPr="00BB4F62" w:rsidRDefault="001C5103" w:rsidP="006C2F02">
            <w:pPr>
              <w:rPr>
                <w:b/>
                <w:bCs/>
                <w:color w:val="FFFFFF"/>
              </w:rPr>
            </w:pPr>
            <w:r w:rsidRPr="00BB4F62">
              <w:rPr>
                <w:b/>
                <w:bCs/>
                <w:color w:val="FFFFFF"/>
              </w:rPr>
              <w:t>21</w:t>
            </w:r>
          </w:p>
        </w:tc>
        <w:tc>
          <w:tcPr>
            <w:tcW w:w="1206" w:type="dxa"/>
            <w:shd w:val="clear" w:color="auto" w:fill="D8D8D8"/>
          </w:tcPr>
          <w:p w14:paraId="2F332817" w14:textId="77777777" w:rsidR="00FF416D" w:rsidRDefault="00FF416D" w:rsidP="00BB4F62">
            <w:pPr>
              <w:jc w:val="left"/>
            </w:pPr>
            <w:r>
              <w:t>6.3.4.3</w:t>
            </w:r>
          </w:p>
        </w:tc>
        <w:tc>
          <w:tcPr>
            <w:tcW w:w="4337" w:type="dxa"/>
            <w:shd w:val="clear" w:color="auto" w:fill="D8D8D8"/>
          </w:tcPr>
          <w:p w14:paraId="5895D850" w14:textId="77777777" w:rsidR="00FF416D" w:rsidRPr="00BB4F62" w:rsidRDefault="00FF416D" w:rsidP="00BB4F62">
            <w:pPr>
              <w:jc w:val="left"/>
              <w:rPr>
                <w:lang w:val="en-GB"/>
              </w:rPr>
            </w:pPr>
            <w:r w:rsidRPr="00BB4F62">
              <w:rPr>
                <w:lang w:val="en-GB"/>
              </w:rPr>
              <w:t>In each self-contained movie fragment, the movie fragment (‘moof’) box is immediately followed by its corresponding media data (‘mdat’).</w:t>
            </w:r>
          </w:p>
        </w:tc>
        <w:tc>
          <w:tcPr>
            <w:tcW w:w="3674" w:type="dxa"/>
            <w:shd w:val="clear" w:color="auto" w:fill="D8D8D8"/>
          </w:tcPr>
          <w:p w14:paraId="07986CBA" w14:textId="77777777" w:rsidR="00FF416D" w:rsidRDefault="00BE6E87" w:rsidP="00BB4F62">
            <w:pPr>
              <w:jc w:val="left"/>
            </w:pPr>
            <w:r>
              <w:t>I</w:t>
            </w:r>
            <w:r w:rsidR="00943C38">
              <w:t>mplemented</w:t>
            </w:r>
          </w:p>
        </w:tc>
      </w:tr>
      <w:tr w:rsidR="00FF416D" w14:paraId="19663A3A" w14:textId="77777777" w:rsidTr="00905D7D">
        <w:tc>
          <w:tcPr>
            <w:tcW w:w="744" w:type="dxa"/>
            <w:shd w:val="clear" w:color="auto" w:fill="4F81BD"/>
          </w:tcPr>
          <w:p w14:paraId="117CABBB" w14:textId="77777777" w:rsidR="00FF416D" w:rsidRPr="00BB4F62" w:rsidRDefault="001C5103" w:rsidP="006C2F02">
            <w:pPr>
              <w:rPr>
                <w:b/>
                <w:bCs/>
                <w:color w:val="FFFFFF"/>
              </w:rPr>
            </w:pPr>
            <w:r w:rsidRPr="00BB4F62">
              <w:rPr>
                <w:b/>
                <w:bCs/>
                <w:color w:val="FFFFFF"/>
              </w:rPr>
              <w:t>22</w:t>
            </w:r>
          </w:p>
        </w:tc>
        <w:tc>
          <w:tcPr>
            <w:tcW w:w="1206" w:type="dxa"/>
            <w:shd w:val="clear" w:color="auto" w:fill="auto"/>
          </w:tcPr>
          <w:p w14:paraId="76D4EEE3" w14:textId="77777777" w:rsidR="00FF416D" w:rsidRDefault="00B64F93" w:rsidP="00BB4F62">
            <w:pPr>
              <w:jc w:val="left"/>
            </w:pPr>
            <w:r>
              <w:t>6.3.4.3</w:t>
            </w:r>
          </w:p>
        </w:tc>
        <w:tc>
          <w:tcPr>
            <w:tcW w:w="4337" w:type="dxa"/>
            <w:shd w:val="clear" w:color="auto" w:fill="auto"/>
          </w:tcPr>
          <w:p w14:paraId="61DD5F04" w14:textId="77777777" w:rsidR="00FF416D" w:rsidRPr="00BB4F62" w:rsidRDefault="00FF416D" w:rsidP="00BB4F62">
            <w:pPr>
              <w:pStyle w:val="ListNumber2"/>
              <w:numPr>
                <w:ilvl w:val="0"/>
                <w:numId w:val="0"/>
              </w:numPr>
              <w:tabs>
                <w:tab w:val="clear" w:pos="800"/>
                <w:tab w:val="left" w:pos="567"/>
              </w:tabs>
              <w:rPr>
                <w:lang w:val="en-GB"/>
              </w:rPr>
            </w:pPr>
            <w:r w:rsidRPr="00BB4F62">
              <w:rPr>
                <w:lang w:val="en-GB"/>
              </w:rPr>
              <w:t>Each Media Segment shall contain one or more ‘sidx’ boxes.</w:t>
            </w:r>
          </w:p>
        </w:tc>
        <w:tc>
          <w:tcPr>
            <w:tcW w:w="3674" w:type="dxa"/>
            <w:shd w:val="clear" w:color="auto" w:fill="auto"/>
          </w:tcPr>
          <w:p w14:paraId="049313AB" w14:textId="77777777" w:rsidR="00FF416D" w:rsidRDefault="006560ED" w:rsidP="00BB4F62">
            <w:pPr>
              <w:jc w:val="left"/>
            </w:pPr>
            <w:r>
              <w:t>I</w:t>
            </w:r>
            <w:r w:rsidR="00943C38">
              <w:t>mplemented</w:t>
            </w:r>
          </w:p>
        </w:tc>
      </w:tr>
      <w:tr w:rsidR="00FF416D" w14:paraId="3A79BA6A" w14:textId="77777777" w:rsidTr="00905D7D">
        <w:tc>
          <w:tcPr>
            <w:tcW w:w="744" w:type="dxa"/>
            <w:shd w:val="clear" w:color="auto" w:fill="4F81BD"/>
          </w:tcPr>
          <w:p w14:paraId="01D471E8" w14:textId="77777777" w:rsidR="00FF416D" w:rsidRPr="00BB4F62" w:rsidRDefault="001C5103" w:rsidP="006C2F02">
            <w:pPr>
              <w:rPr>
                <w:b/>
                <w:bCs/>
                <w:color w:val="FFFFFF"/>
              </w:rPr>
            </w:pPr>
            <w:r w:rsidRPr="00BB4F62">
              <w:rPr>
                <w:b/>
                <w:bCs/>
                <w:color w:val="FFFFFF"/>
              </w:rPr>
              <w:t>23</w:t>
            </w:r>
          </w:p>
        </w:tc>
        <w:tc>
          <w:tcPr>
            <w:tcW w:w="1206" w:type="dxa"/>
            <w:shd w:val="clear" w:color="auto" w:fill="D8D8D8"/>
          </w:tcPr>
          <w:p w14:paraId="4E22728D" w14:textId="77777777" w:rsidR="00FF416D" w:rsidRDefault="00B64F93" w:rsidP="00BB4F62">
            <w:pPr>
              <w:jc w:val="left"/>
            </w:pPr>
            <w:r>
              <w:t>6.3.4.3</w:t>
            </w:r>
          </w:p>
        </w:tc>
        <w:tc>
          <w:tcPr>
            <w:tcW w:w="4337" w:type="dxa"/>
            <w:shd w:val="clear" w:color="auto" w:fill="D8D8D8"/>
          </w:tcPr>
          <w:p w14:paraId="1A915794" w14:textId="77777777" w:rsidR="00FF416D" w:rsidRPr="00BB4F62" w:rsidRDefault="00B64F93" w:rsidP="00BB4F62">
            <w:pPr>
              <w:pStyle w:val="ListNumber2"/>
              <w:numPr>
                <w:ilvl w:val="0"/>
                <w:numId w:val="0"/>
              </w:numPr>
              <w:tabs>
                <w:tab w:val="clear" w:pos="800"/>
                <w:tab w:val="left" w:pos="567"/>
              </w:tabs>
              <w:rPr>
                <w:lang w:val="en-GB"/>
              </w:rPr>
            </w:pPr>
            <w:r w:rsidRPr="00BB4F62">
              <w:rPr>
                <w:lang w:val="en-GB"/>
              </w:rPr>
              <w:t xml:space="preserve">The first ‘sidx’ box shall be placed before any ‘moof’ box and shall document Subsegments that span the composition time of the entire </w:t>
            </w:r>
            <w:r w:rsidRPr="00BB4F62">
              <w:rPr>
                <w:lang w:val="en-GB"/>
              </w:rPr>
              <w:lastRenderedPageBreak/>
              <w:t>Segment.</w:t>
            </w:r>
          </w:p>
        </w:tc>
        <w:tc>
          <w:tcPr>
            <w:tcW w:w="3674" w:type="dxa"/>
            <w:shd w:val="clear" w:color="auto" w:fill="D8D8D8"/>
          </w:tcPr>
          <w:p w14:paraId="54D996C4" w14:textId="77777777" w:rsidR="00FF416D" w:rsidRDefault="006560ED" w:rsidP="00BB4F62">
            <w:pPr>
              <w:jc w:val="left"/>
            </w:pPr>
            <w:r>
              <w:lastRenderedPageBreak/>
              <w:t>I</w:t>
            </w:r>
            <w:r w:rsidR="00943C38">
              <w:t>mplemented</w:t>
            </w:r>
          </w:p>
        </w:tc>
      </w:tr>
      <w:tr w:rsidR="00FF416D" w14:paraId="2D7714C3" w14:textId="77777777" w:rsidTr="00905D7D">
        <w:tc>
          <w:tcPr>
            <w:tcW w:w="744" w:type="dxa"/>
            <w:shd w:val="clear" w:color="auto" w:fill="4F81BD"/>
          </w:tcPr>
          <w:p w14:paraId="6AF14CD9" w14:textId="77777777" w:rsidR="00FF416D" w:rsidRPr="00BB4F62" w:rsidRDefault="001C5103" w:rsidP="006C2F02">
            <w:pPr>
              <w:rPr>
                <w:b/>
                <w:bCs/>
                <w:color w:val="FFFFFF"/>
              </w:rPr>
            </w:pPr>
            <w:r w:rsidRPr="00BB4F62">
              <w:rPr>
                <w:b/>
                <w:bCs/>
                <w:color w:val="FFFFFF"/>
              </w:rPr>
              <w:lastRenderedPageBreak/>
              <w:t>24</w:t>
            </w:r>
          </w:p>
        </w:tc>
        <w:tc>
          <w:tcPr>
            <w:tcW w:w="1206" w:type="dxa"/>
            <w:shd w:val="clear" w:color="auto" w:fill="auto"/>
          </w:tcPr>
          <w:p w14:paraId="461E0097" w14:textId="77777777" w:rsidR="00FF416D" w:rsidRDefault="00B64F93" w:rsidP="00BB4F62">
            <w:pPr>
              <w:jc w:val="left"/>
            </w:pPr>
            <w:r>
              <w:t>6.3.4.3</w:t>
            </w:r>
          </w:p>
        </w:tc>
        <w:tc>
          <w:tcPr>
            <w:tcW w:w="4337" w:type="dxa"/>
            <w:shd w:val="clear" w:color="auto" w:fill="auto"/>
          </w:tcPr>
          <w:p w14:paraId="08098018" w14:textId="77777777" w:rsidR="00FF416D" w:rsidRPr="00BB4F62" w:rsidRDefault="00B64F93" w:rsidP="00BB4F62">
            <w:pPr>
              <w:jc w:val="left"/>
              <w:rPr>
                <w:lang w:val="en-GB"/>
              </w:rPr>
            </w:pPr>
            <w:r w:rsidRPr="00BB4F62">
              <w:rPr>
                <w:lang w:val="en-GB"/>
              </w:rPr>
              <w:t>Each Media Segment shall carry ‘msix’ as a compatible brand.</w:t>
            </w:r>
          </w:p>
        </w:tc>
        <w:tc>
          <w:tcPr>
            <w:tcW w:w="3674" w:type="dxa"/>
            <w:shd w:val="clear" w:color="auto" w:fill="auto"/>
          </w:tcPr>
          <w:p w14:paraId="6F83C706" w14:textId="77777777" w:rsidR="00FF416D" w:rsidRDefault="006560ED" w:rsidP="00BB4F62">
            <w:pPr>
              <w:jc w:val="left"/>
            </w:pPr>
            <w:r>
              <w:t>I</w:t>
            </w:r>
            <w:r w:rsidR="00943C38">
              <w:t>mplemented</w:t>
            </w:r>
          </w:p>
        </w:tc>
      </w:tr>
      <w:tr w:rsidR="00FF416D" w14:paraId="6D9DA5D6" w14:textId="77777777" w:rsidTr="00905D7D">
        <w:tc>
          <w:tcPr>
            <w:tcW w:w="744" w:type="dxa"/>
            <w:shd w:val="clear" w:color="auto" w:fill="4F81BD"/>
          </w:tcPr>
          <w:p w14:paraId="4C643FC0" w14:textId="77777777" w:rsidR="00FF416D" w:rsidRPr="00BB4F62" w:rsidRDefault="001C5103" w:rsidP="006C2F02">
            <w:pPr>
              <w:rPr>
                <w:b/>
                <w:bCs/>
                <w:color w:val="FFFFFF"/>
              </w:rPr>
            </w:pPr>
            <w:r w:rsidRPr="00BB4F62">
              <w:rPr>
                <w:b/>
                <w:bCs/>
                <w:color w:val="FFFFFF"/>
              </w:rPr>
              <w:t>25</w:t>
            </w:r>
          </w:p>
        </w:tc>
        <w:tc>
          <w:tcPr>
            <w:tcW w:w="1206" w:type="dxa"/>
            <w:shd w:val="clear" w:color="auto" w:fill="D8D8D8"/>
          </w:tcPr>
          <w:p w14:paraId="3CEE8A75" w14:textId="77777777" w:rsidR="00FF416D" w:rsidRDefault="00B64F93" w:rsidP="00BB4F62">
            <w:pPr>
              <w:jc w:val="left"/>
            </w:pPr>
            <w:r>
              <w:t>6.3.4.4</w:t>
            </w:r>
          </w:p>
        </w:tc>
        <w:tc>
          <w:tcPr>
            <w:tcW w:w="4337" w:type="dxa"/>
            <w:shd w:val="clear" w:color="auto" w:fill="D8D8D8"/>
          </w:tcPr>
          <w:p w14:paraId="26427EF3" w14:textId="77777777" w:rsidR="00FF416D" w:rsidRPr="00BB4F62" w:rsidRDefault="00B64F93" w:rsidP="00BB4F62">
            <w:pPr>
              <w:jc w:val="left"/>
              <w:rPr>
                <w:lang w:val="en-GB"/>
              </w:rPr>
            </w:pPr>
            <w:r w:rsidRPr="00BB4F62">
              <w:rPr>
                <w:lang w:val="en-GB"/>
              </w:rPr>
              <w:t>The Subsegment Index box (‘ssix’) shall be present and shall follow immediately after the ‘sidx’ box that documents the same Subsegment. This immediately preceding ‘sidx’ shall only index Media Subsegments.</w:t>
            </w:r>
          </w:p>
        </w:tc>
        <w:tc>
          <w:tcPr>
            <w:tcW w:w="3674" w:type="dxa"/>
            <w:shd w:val="clear" w:color="auto" w:fill="D8D8D8"/>
          </w:tcPr>
          <w:p w14:paraId="600CFEF3" w14:textId="77777777" w:rsidR="00FF416D" w:rsidRDefault="006560ED" w:rsidP="00BB4F62">
            <w:pPr>
              <w:jc w:val="left"/>
            </w:pPr>
            <w:r>
              <w:t>I</w:t>
            </w:r>
            <w:r w:rsidR="00943C38">
              <w:t>mplemented</w:t>
            </w:r>
          </w:p>
        </w:tc>
      </w:tr>
      <w:tr w:rsidR="00B64F93" w14:paraId="2BD38E2A" w14:textId="77777777" w:rsidTr="00905D7D">
        <w:tc>
          <w:tcPr>
            <w:tcW w:w="744" w:type="dxa"/>
            <w:shd w:val="clear" w:color="auto" w:fill="4F81BD"/>
          </w:tcPr>
          <w:p w14:paraId="53F002B8" w14:textId="77777777" w:rsidR="00B64F93" w:rsidRPr="00BB4F62" w:rsidRDefault="001C5103" w:rsidP="006C2F02">
            <w:pPr>
              <w:rPr>
                <w:b/>
                <w:bCs/>
                <w:color w:val="FFFFFF"/>
              </w:rPr>
            </w:pPr>
            <w:r w:rsidRPr="00BB4F62">
              <w:rPr>
                <w:b/>
                <w:bCs/>
                <w:color w:val="FFFFFF"/>
              </w:rPr>
              <w:t>26</w:t>
            </w:r>
          </w:p>
        </w:tc>
        <w:tc>
          <w:tcPr>
            <w:tcW w:w="1206" w:type="dxa"/>
            <w:shd w:val="clear" w:color="auto" w:fill="auto"/>
          </w:tcPr>
          <w:p w14:paraId="39A52FF9" w14:textId="77777777" w:rsidR="00B64F93" w:rsidRDefault="00B64F93" w:rsidP="00BB4F62">
            <w:pPr>
              <w:jc w:val="left"/>
            </w:pPr>
            <w:r>
              <w:t>6.3.4.4</w:t>
            </w:r>
          </w:p>
        </w:tc>
        <w:tc>
          <w:tcPr>
            <w:tcW w:w="4337" w:type="dxa"/>
            <w:shd w:val="clear" w:color="auto" w:fill="auto"/>
          </w:tcPr>
          <w:p w14:paraId="112E4936" w14:textId="77777777" w:rsidR="00B64F93" w:rsidRPr="00BB4F62" w:rsidRDefault="00B64F93" w:rsidP="00BB4F62">
            <w:pPr>
              <w:jc w:val="left"/>
              <w:rPr>
                <w:lang w:val="en-GB"/>
              </w:rPr>
            </w:pPr>
            <w:r w:rsidRPr="00BB4F62">
              <w:rPr>
                <w:lang w:val="en-GB"/>
              </w:rPr>
              <w:t>It shall carry ‘sims’ in the Segment Type box (‘styp’) as a compatible brand.</w:t>
            </w:r>
          </w:p>
        </w:tc>
        <w:tc>
          <w:tcPr>
            <w:tcW w:w="3674" w:type="dxa"/>
            <w:shd w:val="clear" w:color="auto" w:fill="auto"/>
          </w:tcPr>
          <w:p w14:paraId="37BB69B8" w14:textId="77777777" w:rsidR="00B64F93" w:rsidRDefault="006560ED" w:rsidP="00BB4F62">
            <w:pPr>
              <w:jc w:val="left"/>
            </w:pPr>
            <w:r>
              <w:t>I</w:t>
            </w:r>
            <w:r w:rsidR="00943C38">
              <w:t>mplemented</w:t>
            </w:r>
          </w:p>
        </w:tc>
      </w:tr>
      <w:tr w:rsidR="00B64F93" w14:paraId="54EEE332" w14:textId="77777777" w:rsidTr="00905D7D">
        <w:tc>
          <w:tcPr>
            <w:tcW w:w="744" w:type="dxa"/>
            <w:shd w:val="clear" w:color="auto" w:fill="4F81BD"/>
          </w:tcPr>
          <w:p w14:paraId="6E019E52" w14:textId="77777777" w:rsidR="00B64F93" w:rsidRPr="00BB4F62" w:rsidRDefault="001C5103" w:rsidP="006C2F02">
            <w:pPr>
              <w:rPr>
                <w:b/>
                <w:bCs/>
                <w:color w:val="FFFFFF"/>
              </w:rPr>
            </w:pPr>
            <w:r w:rsidRPr="00BB4F62">
              <w:rPr>
                <w:b/>
                <w:bCs/>
                <w:color w:val="FFFFFF"/>
              </w:rPr>
              <w:t>27</w:t>
            </w:r>
          </w:p>
        </w:tc>
        <w:tc>
          <w:tcPr>
            <w:tcW w:w="1206" w:type="dxa"/>
            <w:shd w:val="clear" w:color="auto" w:fill="D8D8D8"/>
          </w:tcPr>
          <w:p w14:paraId="4F23B16A" w14:textId="77777777" w:rsidR="00B64F93" w:rsidRDefault="00B64F93" w:rsidP="00BB4F62">
            <w:pPr>
              <w:jc w:val="left"/>
            </w:pPr>
            <w:r>
              <w:t>6.3.5.2</w:t>
            </w:r>
          </w:p>
        </w:tc>
        <w:tc>
          <w:tcPr>
            <w:tcW w:w="4337" w:type="dxa"/>
            <w:shd w:val="clear" w:color="auto" w:fill="D8D8D8"/>
          </w:tcPr>
          <w:p w14:paraId="275A12A4" w14:textId="77777777" w:rsidR="00B64F93" w:rsidRPr="00BB4F62" w:rsidRDefault="00B64F93" w:rsidP="00BB4F62">
            <w:pPr>
              <w:jc w:val="left"/>
              <w:rPr>
                <w:lang w:val="en-GB"/>
              </w:rPr>
            </w:pPr>
            <w:r w:rsidRPr="00BB4F62">
              <w:rPr>
                <w:lang w:val="en-GB"/>
              </w:rPr>
              <w:t>The Indexed Self-Initializing Media Segment shall carry ‘dash’ as a compatible brand.</w:t>
            </w:r>
          </w:p>
        </w:tc>
        <w:tc>
          <w:tcPr>
            <w:tcW w:w="3674" w:type="dxa"/>
            <w:shd w:val="clear" w:color="auto" w:fill="D8D8D8"/>
          </w:tcPr>
          <w:p w14:paraId="4589DCF8" w14:textId="77777777" w:rsidR="00B64F93" w:rsidRDefault="006560ED" w:rsidP="00BB4F62">
            <w:pPr>
              <w:jc w:val="left"/>
            </w:pPr>
            <w:r>
              <w:t>I</w:t>
            </w:r>
            <w:r w:rsidR="00943C38">
              <w:t>mplemented</w:t>
            </w:r>
          </w:p>
        </w:tc>
      </w:tr>
    </w:tbl>
    <w:p w14:paraId="6B8ECB7B" w14:textId="77777777" w:rsidR="006C2F02" w:rsidRPr="0066569F" w:rsidRDefault="006C2F02" w:rsidP="0066569F"/>
    <w:p w14:paraId="6021111D" w14:textId="77777777" w:rsidR="00B52D9C" w:rsidRDefault="00B52D9C" w:rsidP="0066569F">
      <w:pPr>
        <w:pStyle w:val="Heading3"/>
      </w:pPr>
      <w:r>
        <w:t xml:space="preserve">MPEG-2 </w:t>
      </w:r>
      <w:r w:rsidR="00B7310F">
        <w:t>transport s</w:t>
      </w:r>
      <w:r>
        <w:t>tream</w:t>
      </w:r>
    </w:p>
    <w:p w14:paraId="6F9A60DF" w14:textId="77777777" w:rsidR="00190070" w:rsidRPr="00033EE4" w:rsidRDefault="00190070" w:rsidP="00190070">
      <w:r>
        <w:t xml:space="preserve">The Representation conformance rules as well as the implementation of the conformance rules for </w:t>
      </w:r>
      <w:r w:rsidR="00B7310F">
        <w:t>MPEG-2 t</w:t>
      </w:r>
      <w:r>
        <w:t xml:space="preserve">ransport </w:t>
      </w:r>
      <w:r w:rsidR="00B7310F">
        <w:t>s</w:t>
      </w:r>
      <w:r>
        <w:t xml:space="preserve">tream based </w:t>
      </w:r>
      <w:r w:rsidR="00836C54">
        <w:t xml:space="preserve">segments are provided in </w:t>
      </w:r>
      <w:r w:rsidR="00DB67A5">
        <w:fldChar w:fldCharType="begin"/>
      </w:r>
      <w:r w:rsidR="00836C54">
        <w:instrText xml:space="preserve"> </w:instrText>
      </w:r>
      <w:r w:rsidR="00FD7D3D">
        <w:instrText>REF</w:instrText>
      </w:r>
      <w:r w:rsidR="00836C54">
        <w:instrText xml:space="preserve"> _Ref199466563 \h </w:instrText>
      </w:r>
      <w:r w:rsidR="00DB67A5">
        <w:fldChar w:fldCharType="separate"/>
      </w:r>
      <w:r w:rsidR="00511DB7">
        <w:t xml:space="preserve">Table </w:t>
      </w:r>
      <w:r w:rsidR="00511DB7">
        <w:rPr>
          <w:noProof/>
        </w:rPr>
        <w:t>2</w:t>
      </w:r>
      <w:r w:rsidR="00DB67A5">
        <w:fldChar w:fldCharType="end"/>
      </w:r>
      <w:r>
        <w:t>.</w:t>
      </w:r>
    </w:p>
    <w:p w14:paraId="108334F7" w14:textId="77777777" w:rsidR="00190070" w:rsidRDefault="00190070" w:rsidP="00294D23">
      <w:pPr>
        <w:pStyle w:val="Caption"/>
        <w:keepNext/>
        <w:jc w:val="center"/>
      </w:pPr>
      <w:bookmarkStart w:id="84" w:name="_Ref199466563"/>
      <w:r>
        <w:t xml:space="preserve">Table </w:t>
      </w:r>
      <w:r w:rsidR="00DB67A5">
        <w:fldChar w:fldCharType="begin"/>
      </w:r>
      <w:r>
        <w:instrText xml:space="preserve"> </w:instrText>
      </w:r>
      <w:r w:rsidR="00FD7D3D">
        <w:instrText>SEQ</w:instrText>
      </w:r>
      <w:r>
        <w:instrText xml:space="preserve"> Table \* ARABIC </w:instrText>
      </w:r>
      <w:r w:rsidR="00DB67A5">
        <w:fldChar w:fldCharType="separate"/>
      </w:r>
      <w:r w:rsidR="00511DB7">
        <w:rPr>
          <w:noProof/>
        </w:rPr>
        <w:t>2</w:t>
      </w:r>
      <w:r w:rsidR="00DB67A5">
        <w:fldChar w:fldCharType="end"/>
      </w:r>
      <w:bookmarkEnd w:id="84"/>
      <w:r>
        <w:t xml:space="preserve"> </w:t>
      </w:r>
      <w:r w:rsidR="00836C54" w:rsidRPr="00E605AA">
        <w:t>—</w:t>
      </w:r>
      <w:r w:rsidR="00836C54">
        <w:t xml:space="preserve"> </w:t>
      </w:r>
      <w:r>
        <w:t xml:space="preserve">Representation conformance rules for </w:t>
      </w:r>
      <w:r w:rsidR="00B7310F">
        <w:t>MPEG-2 t</w:t>
      </w:r>
      <w:r>
        <w:t xml:space="preserve">ransport </w:t>
      </w:r>
      <w:r w:rsidR="00B7310F">
        <w:t>s</w:t>
      </w:r>
      <w:r>
        <w:t>tream</w:t>
      </w:r>
    </w:p>
    <w:tbl>
      <w:tblPr>
        <w:tblW w:w="0" w:type="auto"/>
        <w:tblBorders>
          <w:top w:val="single" w:sz="18" w:space="0" w:color="auto"/>
          <w:bottom w:val="single" w:sz="18" w:space="0" w:color="auto"/>
        </w:tblBorders>
        <w:tblLook w:val="04A0" w:firstRow="1" w:lastRow="0" w:firstColumn="1" w:lastColumn="0" w:noHBand="0" w:noVBand="1"/>
      </w:tblPr>
      <w:tblGrid>
        <w:gridCol w:w="743"/>
        <w:gridCol w:w="1206"/>
        <w:gridCol w:w="4337"/>
        <w:gridCol w:w="3675"/>
      </w:tblGrid>
      <w:tr w:rsidR="00190070" w14:paraId="3727EA52" w14:textId="77777777" w:rsidTr="000E37BB">
        <w:tc>
          <w:tcPr>
            <w:tcW w:w="743" w:type="dxa"/>
            <w:shd w:val="clear" w:color="auto" w:fill="4F81BD"/>
          </w:tcPr>
          <w:p w14:paraId="14939537" w14:textId="77777777" w:rsidR="00190070" w:rsidRPr="00BB4F62" w:rsidRDefault="00190070" w:rsidP="005946A1">
            <w:pPr>
              <w:rPr>
                <w:b/>
                <w:bCs/>
                <w:color w:val="FFFFFF"/>
              </w:rPr>
            </w:pPr>
          </w:p>
        </w:tc>
        <w:tc>
          <w:tcPr>
            <w:tcW w:w="1206" w:type="dxa"/>
            <w:shd w:val="clear" w:color="auto" w:fill="4F81BD"/>
          </w:tcPr>
          <w:p w14:paraId="7CD01C45" w14:textId="77777777" w:rsidR="00190070" w:rsidRPr="00BB4F62" w:rsidRDefault="00190070" w:rsidP="00190070">
            <w:pPr>
              <w:jc w:val="left"/>
              <w:rPr>
                <w:b/>
                <w:bCs/>
                <w:color w:val="FFFFFF"/>
              </w:rPr>
            </w:pPr>
            <w:r w:rsidRPr="00BB4F62">
              <w:rPr>
                <w:b/>
                <w:bCs/>
                <w:color w:val="FFFFFF"/>
              </w:rPr>
              <w:t>Clause in 23009-1</w:t>
            </w:r>
          </w:p>
        </w:tc>
        <w:tc>
          <w:tcPr>
            <w:tcW w:w="4337" w:type="dxa"/>
            <w:shd w:val="clear" w:color="auto" w:fill="4F81BD"/>
          </w:tcPr>
          <w:p w14:paraId="56D9733C" w14:textId="77777777" w:rsidR="00190070" w:rsidRPr="00BB4F62" w:rsidRDefault="00190070" w:rsidP="00190070">
            <w:pPr>
              <w:jc w:val="left"/>
              <w:rPr>
                <w:b/>
                <w:bCs/>
                <w:color w:val="FFFFFF"/>
              </w:rPr>
            </w:pPr>
            <w:r w:rsidRPr="00BB4F62">
              <w:rPr>
                <w:b/>
                <w:bCs/>
                <w:color w:val="FFFFFF"/>
              </w:rPr>
              <w:t>Rule</w:t>
            </w:r>
          </w:p>
        </w:tc>
        <w:tc>
          <w:tcPr>
            <w:tcW w:w="3675" w:type="dxa"/>
            <w:shd w:val="clear" w:color="auto" w:fill="4F81BD"/>
          </w:tcPr>
          <w:p w14:paraId="6F269B7D" w14:textId="77777777" w:rsidR="00190070" w:rsidRPr="00BB4F62" w:rsidRDefault="00190070" w:rsidP="00190070">
            <w:pPr>
              <w:jc w:val="left"/>
              <w:rPr>
                <w:b/>
                <w:bCs/>
                <w:color w:val="FFFFFF"/>
              </w:rPr>
            </w:pPr>
            <w:r w:rsidRPr="00BB4F62">
              <w:rPr>
                <w:b/>
                <w:bCs/>
                <w:color w:val="FFFFFF"/>
              </w:rPr>
              <w:t>Conformance Check Implementation</w:t>
            </w:r>
          </w:p>
        </w:tc>
      </w:tr>
      <w:tr w:rsidR="00190070" w14:paraId="04C46FAE" w14:textId="77777777" w:rsidTr="000E37BB">
        <w:tc>
          <w:tcPr>
            <w:tcW w:w="743" w:type="dxa"/>
            <w:shd w:val="clear" w:color="auto" w:fill="4F81BD"/>
          </w:tcPr>
          <w:p w14:paraId="11551273" w14:textId="77777777" w:rsidR="00190070" w:rsidRPr="00BB4F62" w:rsidRDefault="00190070" w:rsidP="005946A1">
            <w:pPr>
              <w:rPr>
                <w:b/>
                <w:bCs/>
                <w:color w:val="FFFFFF"/>
              </w:rPr>
            </w:pPr>
            <w:r w:rsidRPr="00BB4F62">
              <w:rPr>
                <w:b/>
                <w:bCs/>
                <w:color w:val="FFFFFF"/>
              </w:rPr>
              <w:t>1</w:t>
            </w:r>
          </w:p>
        </w:tc>
        <w:tc>
          <w:tcPr>
            <w:tcW w:w="1206" w:type="dxa"/>
            <w:shd w:val="clear" w:color="auto" w:fill="D8D8D8"/>
          </w:tcPr>
          <w:p w14:paraId="07B18445" w14:textId="77777777" w:rsidR="00190070" w:rsidRDefault="00190070" w:rsidP="00190070">
            <w:pPr>
              <w:jc w:val="left"/>
            </w:pPr>
            <w:r w:rsidRPr="00DD19DE">
              <w:t>6.1</w:t>
            </w:r>
          </w:p>
        </w:tc>
        <w:tc>
          <w:tcPr>
            <w:tcW w:w="4337" w:type="dxa"/>
            <w:shd w:val="clear" w:color="auto" w:fill="D8D8D8"/>
          </w:tcPr>
          <w:p w14:paraId="402C1146" w14:textId="77777777" w:rsidR="00190070" w:rsidRDefault="00190070" w:rsidP="00190070">
            <w:pPr>
              <w:jc w:val="left"/>
            </w:pPr>
            <w:r w:rsidRPr="00190070">
              <w:rPr>
                <w:lang w:val="en-GB"/>
              </w:rPr>
              <w:t xml:space="preserve">Media Segment formats shall comply with the respective container formats (ISO BMFF and MPEG-2 TS). </w:t>
            </w:r>
            <w:r w:rsidRPr="00190070">
              <w:rPr>
                <w:i/>
                <w:lang w:val="en-GB"/>
              </w:rPr>
              <w:t>This should be verifiable by the respective conformance software</w:t>
            </w:r>
            <w:r w:rsidRPr="00190070">
              <w:rPr>
                <w:lang w:val="en-GB"/>
              </w:rPr>
              <w:t>.</w:t>
            </w:r>
          </w:p>
        </w:tc>
        <w:tc>
          <w:tcPr>
            <w:tcW w:w="3675" w:type="dxa"/>
            <w:shd w:val="clear" w:color="auto" w:fill="D8D8D8"/>
          </w:tcPr>
          <w:p w14:paraId="759F8BD5" w14:textId="7691809C" w:rsidR="00190070" w:rsidRDefault="00CA51E1" w:rsidP="00190070">
            <w:pPr>
              <w:jc w:val="left"/>
            </w:pPr>
            <w:r>
              <w:t>Implemented</w:t>
            </w:r>
          </w:p>
        </w:tc>
      </w:tr>
      <w:tr w:rsidR="00190070" w14:paraId="6A157DBB" w14:textId="77777777" w:rsidTr="000E37BB">
        <w:tc>
          <w:tcPr>
            <w:tcW w:w="743" w:type="dxa"/>
            <w:shd w:val="clear" w:color="auto" w:fill="4F81BD"/>
          </w:tcPr>
          <w:p w14:paraId="7EFD1F14" w14:textId="77777777" w:rsidR="00190070" w:rsidRPr="00BB4F62" w:rsidRDefault="00190070" w:rsidP="005946A1">
            <w:pPr>
              <w:rPr>
                <w:b/>
                <w:bCs/>
                <w:color w:val="FFFFFF"/>
              </w:rPr>
            </w:pPr>
            <w:r w:rsidRPr="00BB4F62">
              <w:rPr>
                <w:b/>
                <w:bCs/>
                <w:color w:val="FFFFFF"/>
              </w:rPr>
              <w:t>2</w:t>
            </w:r>
          </w:p>
        </w:tc>
        <w:tc>
          <w:tcPr>
            <w:tcW w:w="1206" w:type="dxa"/>
            <w:shd w:val="clear" w:color="auto" w:fill="auto"/>
          </w:tcPr>
          <w:p w14:paraId="4F9E3D4C" w14:textId="77777777" w:rsidR="00190070" w:rsidRDefault="00190070" w:rsidP="00190070">
            <w:pPr>
              <w:jc w:val="left"/>
            </w:pPr>
            <w:r>
              <w:t>6.2.1</w:t>
            </w:r>
          </w:p>
        </w:tc>
        <w:tc>
          <w:tcPr>
            <w:tcW w:w="4337" w:type="dxa"/>
            <w:shd w:val="clear" w:color="auto" w:fill="auto"/>
          </w:tcPr>
          <w:p w14:paraId="04A27058" w14:textId="77777777" w:rsidR="00190070" w:rsidRDefault="00190070" w:rsidP="00190070">
            <w:pPr>
              <w:jc w:val="left"/>
            </w:pPr>
            <w:r w:rsidRPr="00190070">
              <w:rPr>
                <w:lang w:val="en-GB"/>
              </w:rPr>
              <w:t>The Initialization Segment shall not contain any media data with an assigned presentation time</w:t>
            </w:r>
          </w:p>
        </w:tc>
        <w:tc>
          <w:tcPr>
            <w:tcW w:w="3675" w:type="dxa"/>
            <w:shd w:val="clear" w:color="auto" w:fill="auto"/>
          </w:tcPr>
          <w:p w14:paraId="66BC8A60" w14:textId="46FFC5FA" w:rsidR="00190070" w:rsidRDefault="00CA51E1" w:rsidP="00190070">
            <w:pPr>
              <w:jc w:val="left"/>
            </w:pPr>
            <w:r>
              <w:t>Implemented</w:t>
            </w:r>
          </w:p>
        </w:tc>
      </w:tr>
      <w:tr w:rsidR="00190070" w14:paraId="317AFB6E" w14:textId="77777777" w:rsidTr="000E37BB">
        <w:tc>
          <w:tcPr>
            <w:tcW w:w="743" w:type="dxa"/>
            <w:shd w:val="clear" w:color="auto" w:fill="4F81BD"/>
          </w:tcPr>
          <w:p w14:paraId="55856E9C" w14:textId="77777777" w:rsidR="00190070" w:rsidRPr="00BB4F62" w:rsidRDefault="00190070" w:rsidP="005946A1">
            <w:pPr>
              <w:rPr>
                <w:b/>
                <w:bCs/>
                <w:color w:val="FFFFFF"/>
              </w:rPr>
            </w:pPr>
            <w:r w:rsidRPr="00BB4F62">
              <w:rPr>
                <w:b/>
                <w:bCs/>
                <w:color w:val="FFFFFF"/>
              </w:rPr>
              <w:t>3</w:t>
            </w:r>
          </w:p>
        </w:tc>
        <w:tc>
          <w:tcPr>
            <w:tcW w:w="1206" w:type="dxa"/>
            <w:shd w:val="clear" w:color="auto" w:fill="D8D8D8"/>
          </w:tcPr>
          <w:p w14:paraId="7AF1444A" w14:textId="77777777" w:rsidR="00190070" w:rsidRDefault="00190070" w:rsidP="00190070">
            <w:pPr>
              <w:jc w:val="left"/>
            </w:pPr>
            <w:r>
              <w:t>6.2.1</w:t>
            </w:r>
          </w:p>
        </w:tc>
        <w:tc>
          <w:tcPr>
            <w:tcW w:w="4337" w:type="dxa"/>
            <w:shd w:val="clear" w:color="auto" w:fill="D8D8D8"/>
          </w:tcPr>
          <w:p w14:paraId="14D5C11F" w14:textId="77777777" w:rsidR="00190070" w:rsidRDefault="00190070" w:rsidP="00190070">
            <w:pPr>
              <w:jc w:val="left"/>
            </w:pPr>
            <w:r w:rsidRPr="00190070">
              <w:rPr>
                <w:lang w:val="en-GB"/>
              </w:rPr>
              <w:t>A Media Segment shall contain a number of complete access units</w:t>
            </w:r>
            <w:r>
              <w:t>.</w:t>
            </w:r>
          </w:p>
        </w:tc>
        <w:tc>
          <w:tcPr>
            <w:tcW w:w="3675" w:type="dxa"/>
            <w:shd w:val="clear" w:color="auto" w:fill="D8D8D8"/>
          </w:tcPr>
          <w:p w14:paraId="675E8E03" w14:textId="5D5AD179" w:rsidR="00190070" w:rsidRDefault="00CA51E1" w:rsidP="00190070">
            <w:pPr>
              <w:jc w:val="left"/>
            </w:pPr>
            <w:r>
              <w:t xml:space="preserve">Partially </w:t>
            </w:r>
            <w:r w:rsidR="006560ED">
              <w:t>implemented</w:t>
            </w:r>
          </w:p>
        </w:tc>
      </w:tr>
      <w:tr w:rsidR="00190070" w14:paraId="112A49C0" w14:textId="77777777" w:rsidTr="000E37BB">
        <w:tc>
          <w:tcPr>
            <w:tcW w:w="743" w:type="dxa"/>
            <w:shd w:val="clear" w:color="auto" w:fill="4F81BD"/>
          </w:tcPr>
          <w:p w14:paraId="560C8BD8" w14:textId="77777777" w:rsidR="00190070" w:rsidRPr="00BB4F62" w:rsidRDefault="00190070" w:rsidP="005946A1">
            <w:pPr>
              <w:rPr>
                <w:b/>
                <w:bCs/>
                <w:color w:val="FFFFFF"/>
              </w:rPr>
            </w:pPr>
            <w:r w:rsidRPr="00BB4F62">
              <w:rPr>
                <w:b/>
                <w:bCs/>
                <w:color w:val="FFFFFF"/>
              </w:rPr>
              <w:t>4</w:t>
            </w:r>
          </w:p>
        </w:tc>
        <w:tc>
          <w:tcPr>
            <w:tcW w:w="1206" w:type="dxa"/>
            <w:shd w:val="clear" w:color="auto" w:fill="auto"/>
          </w:tcPr>
          <w:p w14:paraId="3A5DB1FD" w14:textId="77777777" w:rsidR="00190070" w:rsidRDefault="00190070" w:rsidP="00190070">
            <w:pPr>
              <w:jc w:val="left"/>
            </w:pPr>
            <w:r>
              <w:t>6.2.1</w:t>
            </w:r>
          </w:p>
        </w:tc>
        <w:tc>
          <w:tcPr>
            <w:tcW w:w="4337" w:type="dxa"/>
            <w:shd w:val="clear" w:color="auto" w:fill="auto"/>
          </w:tcPr>
          <w:p w14:paraId="37820C8E" w14:textId="77777777" w:rsidR="00190070" w:rsidRDefault="00190070" w:rsidP="00190070">
            <w:pPr>
              <w:jc w:val="left"/>
            </w:pPr>
            <w:r w:rsidRPr="00190070">
              <w:rPr>
                <w:lang w:val="en-GB"/>
              </w:rPr>
              <w:t>If it is the first Media Segment in the Representation, it shall contain only media streams that start with a SAP of type 1 or 2 (not verifiable on container level).</w:t>
            </w:r>
          </w:p>
        </w:tc>
        <w:tc>
          <w:tcPr>
            <w:tcW w:w="3675" w:type="dxa"/>
            <w:shd w:val="clear" w:color="auto" w:fill="auto"/>
          </w:tcPr>
          <w:p w14:paraId="13286EAB" w14:textId="0022FE01" w:rsidR="00190070" w:rsidRDefault="00CA51E1" w:rsidP="00190070">
            <w:pPr>
              <w:jc w:val="left"/>
            </w:pPr>
            <w:r>
              <w:t xml:space="preserve">Partially </w:t>
            </w:r>
            <w:r w:rsidR="003D58C5">
              <w:t>implemented</w:t>
            </w:r>
          </w:p>
        </w:tc>
      </w:tr>
      <w:tr w:rsidR="00190070" w14:paraId="3F58F976" w14:textId="77777777" w:rsidTr="000E37BB">
        <w:tc>
          <w:tcPr>
            <w:tcW w:w="743" w:type="dxa"/>
            <w:shd w:val="clear" w:color="auto" w:fill="4F81BD"/>
          </w:tcPr>
          <w:p w14:paraId="1E5C03FF" w14:textId="77777777" w:rsidR="00190070" w:rsidRPr="00BB4F62" w:rsidRDefault="00190070" w:rsidP="005946A1">
            <w:pPr>
              <w:rPr>
                <w:b/>
                <w:bCs/>
                <w:color w:val="FFFFFF"/>
              </w:rPr>
            </w:pPr>
            <w:r w:rsidRPr="00BB4F62">
              <w:rPr>
                <w:b/>
                <w:bCs/>
                <w:color w:val="FFFFFF"/>
              </w:rPr>
              <w:t>5</w:t>
            </w:r>
          </w:p>
        </w:tc>
        <w:tc>
          <w:tcPr>
            <w:tcW w:w="1206" w:type="dxa"/>
            <w:shd w:val="clear" w:color="auto" w:fill="D8D8D8"/>
          </w:tcPr>
          <w:p w14:paraId="4B121EC9" w14:textId="77777777" w:rsidR="00190070" w:rsidRDefault="00190070" w:rsidP="00190070">
            <w:pPr>
              <w:jc w:val="left"/>
            </w:pPr>
            <w:r>
              <w:t>6.2.1</w:t>
            </w:r>
          </w:p>
        </w:tc>
        <w:tc>
          <w:tcPr>
            <w:tcW w:w="4337" w:type="dxa"/>
            <w:shd w:val="clear" w:color="auto" w:fill="D8D8D8"/>
          </w:tcPr>
          <w:p w14:paraId="1133D3FF" w14:textId="77777777" w:rsidR="00190070" w:rsidRDefault="00190070" w:rsidP="00190070">
            <w:pPr>
              <w:jc w:val="left"/>
            </w:pPr>
            <w:r w:rsidRPr="00190070">
              <w:rPr>
                <w:lang w:val="en-GB"/>
              </w:rPr>
              <w:t>A Media Segment shall contain sufficient information to time-accurately present each contained media component in the Representation without accessing any previous Media Segment in this Representation provided that the Media Segment contains a SAP for each media stream (not verifiable on container level).</w:t>
            </w:r>
          </w:p>
        </w:tc>
        <w:tc>
          <w:tcPr>
            <w:tcW w:w="3675" w:type="dxa"/>
            <w:shd w:val="clear" w:color="auto" w:fill="D8D8D8"/>
          </w:tcPr>
          <w:p w14:paraId="0C58A259" w14:textId="5977272E" w:rsidR="00190070" w:rsidRDefault="00CA51E1" w:rsidP="00190070">
            <w:pPr>
              <w:jc w:val="left"/>
            </w:pPr>
            <w:r>
              <w:t>Implemented</w:t>
            </w:r>
          </w:p>
        </w:tc>
      </w:tr>
      <w:tr w:rsidR="00190070" w14:paraId="45B9F550" w14:textId="77777777" w:rsidTr="000E37BB">
        <w:tc>
          <w:tcPr>
            <w:tcW w:w="743" w:type="dxa"/>
            <w:shd w:val="clear" w:color="auto" w:fill="4F81BD"/>
          </w:tcPr>
          <w:p w14:paraId="5367087F" w14:textId="77777777" w:rsidR="00190070" w:rsidRPr="00BB4F62" w:rsidRDefault="00190070" w:rsidP="005946A1">
            <w:pPr>
              <w:rPr>
                <w:b/>
                <w:bCs/>
                <w:color w:val="FFFFFF"/>
              </w:rPr>
            </w:pPr>
            <w:r w:rsidRPr="00BB4F62">
              <w:rPr>
                <w:b/>
                <w:bCs/>
                <w:color w:val="FFFFFF"/>
              </w:rPr>
              <w:t>6</w:t>
            </w:r>
          </w:p>
        </w:tc>
        <w:tc>
          <w:tcPr>
            <w:tcW w:w="1206" w:type="dxa"/>
            <w:shd w:val="clear" w:color="auto" w:fill="auto"/>
          </w:tcPr>
          <w:p w14:paraId="32BDC7CE" w14:textId="77777777" w:rsidR="00190070" w:rsidRDefault="00190070" w:rsidP="00190070">
            <w:pPr>
              <w:jc w:val="left"/>
            </w:pPr>
            <w:r>
              <w:t>6.2.3.2</w:t>
            </w:r>
          </w:p>
        </w:tc>
        <w:tc>
          <w:tcPr>
            <w:tcW w:w="4337" w:type="dxa"/>
            <w:shd w:val="clear" w:color="auto" w:fill="auto"/>
          </w:tcPr>
          <w:p w14:paraId="35A6F13E" w14:textId="77777777" w:rsidR="00190070" w:rsidRPr="00190070" w:rsidRDefault="00190070" w:rsidP="0066569F">
            <w:pPr>
              <w:pStyle w:val="ListNumber2"/>
              <w:numPr>
                <w:ilvl w:val="0"/>
                <w:numId w:val="0"/>
              </w:numPr>
              <w:rPr>
                <w:lang w:val="en-GB"/>
              </w:rPr>
            </w:pPr>
            <w:r w:rsidRPr="00190070">
              <w:rPr>
                <w:lang w:val="en-GB"/>
              </w:rPr>
              <w:t xml:space="preserve">A Media Segment shall specify all Media Presentation times relative to the start of the Period and compensated with the value of the @presentationTimeOffset. The presentation </w:t>
            </w:r>
            <w:r w:rsidRPr="00190070">
              <w:rPr>
                <w:lang w:val="en-GB"/>
              </w:rPr>
              <w:lastRenderedPageBreak/>
              <w:t>time in Media Segments shall be accurate to ensure accurate alignment of all Representations in one Period.</w:t>
            </w:r>
          </w:p>
          <w:p w14:paraId="6081B555" w14:textId="77777777" w:rsidR="00190070" w:rsidRPr="0066569F" w:rsidRDefault="00190070" w:rsidP="006F7E58">
            <w:pPr>
              <w:pStyle w:val="ListNumber3"/>
              <w:numPr>
                <w:ilvl w:val="2"/>
                <w:numId w:val="33"/>
              </w:numPr>
              <w:tabs>
                <w:tab w:val="left" w:pos="567"/>
              </w:tabs>
              <w:rPr>
                <w:i/>
              </w:rPr>
            </w:pPr>
            <w:r w:rsidRPr="0066569F">
              <w:rPr>
                <w:i/>
              </w:rPr>
              <w:t xml:space="preserve"> </w:t>
            </w:r>
            <w:r w:rsidRPr="0066569F">
              <w:rPr>
                <w:lang w:val="en-GB"/>
              </w:rPr>
              <w:t>earliest</w:t>
            </w:r>
            <w:r w:rsidRPr="0066569F">
              <w:rPr>
                <w:i/>
              </w:rPr>
              <w:t>_presentation_time shall be equal to the sum of all temporally preceding subsegments in the representation.</w:t>
            </w:r>
          </w:p>
          <w:p w14:paraId="6B16679A" w14:textId="77777777" w:rsidR="00190070" w:rsidRPr="00190070" w:rsidRDefault="00190070" w:rsidP="00190070">
            <w:pPr>
              <w:pStyle w:val="ListNumber3"/>
              <w:tabs>
                <w:tab w:val="left" w:pos="567"/>
              </w:tabs>
              <w:rPr>
                <w:i/>
              </w:rPr>
            </w:pPr>
            <w:r w:rsidRPr="00190070">
              <w:rPr>
                <w:i/>
              </w:rPr>
              <w:t xml:space="preserve">The </w:t>
            </w:r>
            <w:r w:rsidRPr="00190070">
              <w:rPr>
                <w:lang w:val="en-GB"/>
              </w:rPr>
              <w:t>duration</w:t>
            </w:r>
            <w:r w:rsidRPr="00190070">
              <w:rPr>
                <w:i/>
              </w:rPr>
              <w:t xml:space="preserve"> of a subsegment indexed by an ‘sidx’ shall be equal to the sum of the durations of all the subsegments it indices.</w:t>
            </w:r>
          </w:p>
        </w:tc>
        <w:tc>
          <w:tcPr>
            <w:tcW w:w="3675" w:type="dxa"/>
            <w:shd w:val="clear" w:color="auto" w:fill="auto"/>
          </w:tcPr>
          <w:p w14:paraId="55916419" w14:textId="4B27001B" w:rsidR="00190070" w:rsidRDefault="00CA51E1" w:rsidP="00190070">
            <w:pPr>
              <w:jc w:val="left"/>
            </w:pPr>
            <w:r>
              <w:lastRenderedPageBreak/>
              <w:t>Not implemented</w:t>
            </w:r>
          </w:p>
        </w:tc>
      </w:tr>
      <w:tr w:rsidR="00190070" w14:paraId="159EE103" w14:textId="77777777" w:rsidTr="000E37BB">
        <w:tc>
          <w:tcPr>
            <w:tcW w:w="743" w:type="dxa"/>
            <w:shd w:val="clear" w:color="auto" w:fill="4F81BD"/>
          </w:tcPr>
          <w:p w14:paraId="0A04DCED" w14:textId="77777777" w:rsidR="00190070" w:rsidRPr="00BB4F62" w:rsidRDefault="00190070" w:rsidP="005946A1">
            <w:pPr>
              <w:rPr>
                <w:b/>
                <w:bCs/>
                <w:color w:val="FFFFFF"/>
              </w:rPr>
            </w:pPr>
            <w:r w:rsidRPr="00BB4F62">
              <w:rPr>
                <w:b/>
                <w:bCs/>
                <w:color w:val="FFFFFF"/>
              </w:rPr>
              <w:lastRenderedPageBreak/>
              <w:t>7</w:t>
            </w:r>
          </w:p>
        </w:tc>
        <w:tc>
          <w:tcPr>
            <w:tcW w:w="1206" w:type="dxa"/>
            <w:shd w:val="clear" w:color="auto" w:fill="D8D8D8"/>
          </w:tcPr>
          <w:p w14:paraId="779C21EC" w14:textId="77777777" w:rsidR="00190070" w:rsidRDefault="00EA4786" w:rsidP="00190070">
            <w:pPr>
              <w:jc w:val="left"/>
            </w:pPr>
            <w:r w:rsidRPr="00EA4786">
              <w:t>6.4.2.1</w:t>
            </w:r>
          </w:p>
        </w:tc>
        <w:tc>
          <w:tcPr>
            <w:tcW w:w="4337" w:type="dxa"/>
            <w:shd w:val="clear" w:color="auto" w:fill="D8D8D8"/>
          </w:tcPr>
          <w:p w14:paraId="3BCE52EC" w14:textId="77777777" w:rsidR="00190070" w:rsidRDefault="00EA4786" w:rsidP="00190070">
            <w:pPr>
              <w:jc w:val="left"/>
            </w:pPr>
            <w:r w:rsidRPr="00C1327C">
              <w:rPr>
                <w:lang w:val="en-GB"/>
              </w:rPr>
              <w:t xml:space="preserve">A subsegment shall contain complete access units for the indexed media stream (i.e., stream for </w:t>
            </w:r>
            <w:r>
              <w:rPr>
                <w:lang w:val="en-GB"/>
              </w:rPr>
              <w:t>which reference_ID equals PID)</w:t>
            </w:r>
          </w:p>
        </w:tc>
        <w:tc>
          <w:tcPr>
            <w:tcW w:w="3675" w:type="dxa"/>
            <w:shd w:val="clear" w:color="auto" w:fill="D8D8D8"/>
          </w:tcPr>
          <w:p w14:paraId="754FE8B2" w14:textId="3DF46DD7" w:rsidR="00190070" w:rsidRDefault="00CA51E1" w:rsidP="00190070">
            <w:pPr>
              <w:jc w:val="left"/>
            </w:pPr>
            <w:r>
              <w:t>Not implemented</w:t>
            </w:r>
          </w:p>
        </w:tc>
      </w:tr>
      <w:tr w:rsidR="00190070" w14:paraId="05A21B10" w14:textId="77777777" w:rsidTr="000E37BB">
        <w:tc>
          <w:tcPr>
            <w:tcW w:w="743" w:type="dxa"/>
            <w:shd w:val="clear" w:color="auto" w:fill="4F81BD"/>
          </w:tcPr>
          <w:p w14:paraId="0B2AFCBF" w14:textId="77777777" w:rsidR="00190070" w:rsidRPr="00BB4F62" w:rsidRDefault="00190070" w:rsidP="005946A1">
            <w:pPr>
              <w:rPr>
                <w:b/>
                <w:bCs/>
                <w:color w:val="FFFFFF"/>
              </w:rPr>
            </w:pPr>
            <w:r w:rsidRPr="00BB4F62">
              <w:rPr>
                <w:b/>
                <w:bCs/>
                <w:color w:val="FFFFFF"/>
              </w:rPr>
              <w:t>8</w:t>
            </w:r>
          </w:p>
        </w:tc>
        <w:tc>
          <w:tcPr>
            <w:tcW w:w="1206" w:type="dxa"/>
            <w:shd w:val="clear" w:color="auto" w:fill="auto"/>
          </w:tcPr>
          <w:p w14:paraId="0B2ED7E6" w14:textId="77777777" w:rsidR="00190070" w:rsidRDefault="00EA4786" w:rsidP="00190070">
            <w:pPr>
              <w:jc w:val="left"/>
            </w:pPr>
            <w:r>
              <w:t>6.4.2.2</w:t>
            </w:r>
          </w:p>
        </w:tc>
        <w:tc>
          <w:tcPr>
            <w:tcW w:w="4337" w:type="dxa"/>
            <w:shd w:val="clear" w:color="auto" w:fill="auto"/>
          </w:tcPr>
          <w:p w14:paraId="1F1D41FD" w14:textId="77777777" w:rsidR="00190070" w:rsidRPr="0066569F" w:rsidRDefault="00EA4786" w:rsidP="0066569F">
            <w:pPr>
              <w:pStyle w:val="ListNumber2"/>
              <w:numPr>
                <w:ilvl w:val="0"/>
                <w:numId w:val="0"/>
              </w:numPr>
              <w:rPr>
                <w:lang w:val="en-GB"/>
              </w:rPr>
            </w:pPr>
            <w:r w:rsidRPr="00C1327C">
              <w:rPr>
                <w:lang w:val="en-GB"/>
              </w:rPr>
              <w:t>PES packet starting at I</w:t>
            </w:r>
            <w:r w:rsidRPr="0012695E">
              <w:rPr>
                <w:vertAlign w:val="subscript"/>
                <w:lang w:val="en-GB"/>
              </w:rPr>
              <w:t>SAU</w:t>
            </w:r>
            <w:r w:rsidRPr="00C1327C">
              <w:rPr>
                <w:lang w:val="en-GB"/>
              </w:rPr>
              <w:t xml:space="preserve"> shall contain only an integral number of access units and</w:t>
            </w:r>
            <w:r>
              <w:rPr>
                <w:lang w:val="en-GB"/>
              </w:rPr>
              <w:t xml:space="preserve"> </w:t>
            </w:r>
            <w:r w:rsidRPr="00C1327C">
              <w:rPr>
                <w:lang w:val="en-GB"/>
              </w:rPr>
              <w:t>shall contain a PTS.</w:t>
            </w:r>
          </w:p>
        </w:tc>
        <w:tc>
          <w:tcPr>
            <w:tcW w:w="3675" w:type="dxa"/>
            <w:shd w:val="clear" w:color="auto" w:fill="auto"/>
          </w:tcPr>
          <w:p w14:paraId="40793990" w14:textId="6526AB64" w:rsidR="00190070" w:rsidRDefault="00CA51E1" w:rsidP="00190070">
            <w:pPr>
              <w:jc w:val="left"/>
            </w:pPr>
            <w:r>
              <w:t>Not implemented</w:t>
            </w:r>
          </w:p>
        </w:tc>
      </w:tr>
      <w:tr w:rsidR="00190070" w14:paraId="66A4EA36" w14:textId="77777777" w:rsidTr="000E37BB">
        <w:tc>
          <w:tcPr>
            <w:tcW w:w="743" w:type="dxa"/>
            <w:shd w:val="clear" w:color="auto" w:fill="4F81BD"/>
          </w:tcPr>
          <w:p w14:paraId="36F4EECF" w14:textId="77777777" w:rsidR="00190070" w:rsidRPr="00BB4F62" w:rsidRDefault="00190070" w:rsidP="005946A1">
            <w:pPr>
              <w:rPr>
                <w:b/>
                <w:bCs/>
                <w:color w:val="FFFFFF"/>
              </w:rPr>
            </w:pPr>
            <w:r w:rsidRPr="00BB4F62">
              <w:rPr>
                <w:b/>
                <w:bCs/>
                <w:color w:val="FFFFFF"/>
              </w:rPr>
              <w:t>9</w:t>
            </w:r>
          </w:p>
        </w:tc>
        <w:tc>
          <w:tcPr>
            <w:tcW w:w="1206" w:type="dxa"/>
            <w:shd w:val="clear" w:color="auto" w:fill="D8D8D8"/>
          </w:tcPr>
          <w:p w14:paraId="6D7A454D" w14:textId="77777777" w:rsidR="00190070" w:rsidRDefault="005946A1" w:rsidP="00190070">
            <w:pPr>
              <w:jc w:val="left"/>
            </w:pPr>
            <w:r>
              <w:t>6.4.2.3</w:t>
            </w:r>
          </w:p>
        </w:tc>
        <w:tc>
          <w:tcPr>
            <w:tcW w:w="4337" w:type="dxa"/>
            <w:shd w:val="clear" w:color="auto" w:fill="D8D8D8"/>
          </w:tcPr>
          <w:p w14:paraId="06C18D78" w14:textId="77777777" w:rsidR="00190070" w:rsidRPr="00190070" w:rsidRDefault="005946A1" w:rsidP="00190070">
            <w:pPr>
              <w:jc w:val="left"/>
              <w:rPr>
                <w:lang w:val="en-GB"/>
              </w:rPr>
            </w:pPr>
            <w:r w:rsidRPr="00C1327C">
              <w:rPr>
                <w:lang w:val="en-GB"/>
              </w:rPr>
              <w:t>If the Segment Index is provided the Segment Index (‘sidx’) box in ISO/IEC 14496-12 shal</w:t>
            </w:r>
            <w:r>
              <w:rPr>
                <w:lang w:val="en-GB"/>
              </w:rPr>
              <w:t>l be used for Segment Indexing.</w:t>
            </w:r>
          </w:p>
        </w:tc>
        <w:tc>
          <w:tcPr>
            <w:tcW w:w="3675" w:type="dxa"/>
            <w:shd w:val="clear" w:color="auto" w:fill="D8D8D8"/>
          </w:tcPr>
          <w:p w14:paraId="4A5CD6B0" w14:textId="178A16D0" w:rsidR="00190070" w:rsidRDefault="00CA51E1" w:rsidP="00190070">
            <w:pPr>
              <w:jc w:val="left"/>
            </w:pPr>
            <w:r>
              <w:t>Not implemented</w:t>
            </w:r>
          </w:p>
        </w:tc>
      </w:tr>
      <w:tr w:rsidR="00190070" w14:paraId="4A0039B5" w14:textId="77777777" w:rsidTr="000E37BB">
        <w:tc>
          <w:tcPr>
            <w:tcW w:w="743" w:type="dxa"/>
            <w:shd w:val="clear" w:color="auto" w:fill="4F81BD"/>
          </w:tcPr>
          <w:p w14:paraId="5FBA165F" w14:textId="77777777" w:rsidR="00190070" w:rsidRPr="00BB4F62" w:rsidRDefault="00190070" w:rsidP="005946A1">
            <w:pPr>
              <w:rPr>
                <w:b/>
                <w:bCs/>
                <w:color w:val="FFFFFF"/>
              </w:rPr>
            </w:pPr>
            <w:r w:rsidRPr="00BB4F62">
              <w:rPr>
                <w:b/>
                <w:bCs/>
                <w:color w:val="FFFFFF"/>
              </w:rPr>
              <w:t>10</w:t>
            </w:r>
          </w:p>
        </w:tc>
        <w:tc>
          <w:tcPr>
            <w:tcW w:w="1206" w:type="dxa"/>
            <w:shd w:val="clear" w:color="auto" w:fill="auto"/>
          </w:tcPr>
          <w:p w14:paraId="00F924EA" w14:textId="77777777" w:rsidR="00190070" w:rsidRDefault="005946A1" w:rsidP="00190070">
            <w:pPr>
              <w:jc w:val="left"/>
            </w:pPr>
            <w:r>
              <w:t>6.4.2.3</w:t>
            </w:r>
          </w:p>
        </w:tc>
        <w:tc>
          <w:tcPr>
            <w:tcW w:w="4337" w:type="dxa"/>
            <w:shd w:val="clear" w:color="auto" w:fill="auto"/>
          </w:tcPr>
          <w:p w14:paraId="7109D5C9" w14:textId="77777777" w:rsidR="00190070" w:rsidRPr="00190070" w:rsidRDefault="005946A1" w:rsidP="00190070">
            <w:pPr>
              <w:jc w:val="left"/>
              <w:rPr>
                <w:lang w:val="en-GB"/>
              </w:rPr>
            </w:pPr>
            <w:r w:rsidRPr="00C1327C">
              <w:rPr>
                <w:lang w:val="en-GB"/>
              </w:rPr>
              <w:t>reference_ID field of `sidx` box shall be the PID value of the indexed stream.</w:t>
            </w:r>
          </w:p>
        </w:tc>
        <w:tc>
          <w:tcPr>
            <w:tcW w:w="3675" w:type="dxa"/>
            <w:shd w:val="clear" w:color="auto" w:fill="auto"/>
          </w:tcPr>
          <w:p w14:paraId="215B6361" w14:textId="2799EA3A" w:rsidR="00190070" w:rsidRDefault="00CA51E1" w:rsidP="00190070">
            <w:pPr>
              <w:jc w:val="left"/>
            </w:pPr>
            <w:r>
              <w:t>Not implemented</w:t>
            </w:r>
          </w:p>
        </w:tc>
      </w:tr>
      <w:tr w:rsidR="00190070" w14:paraId="42DD21F0" w14:textId="77777777" w:rsidTr="000E37BB">
        <w:tc>
          <w:tcPr>
            <w:tcW w:w="743" w:type="dxa"/>
            <w:shd w:val="clear" w:color="auto" w:fill="4F81BD"/>
          </w:tcPr>
          <w:p w14:paraId="05B2BACF" w14:textId="77777777" w:rsidR="00190070" w:rsidRPr="00BB4F62" w:rsidRDefault="00190070" w:rsidP="005946A1">
            <w:pPr>
              <w:rPr>
                <w:b/>
                <w:bCs/>
                <w:color w:val="FFFFFF"/>
              </w:rPr>
            </w:pPr>
            <w:r w:rsidRPr="00BB4F62">
              <w:rPr>
                <w:b/>
                <w:bCs/>
                <w:color w:val="FFFFFF"/>
              </w:rPr>
              <w:t>11</w:t>
            </w:r>
          </w:p>
        </w:tc>
        <w:tc>
          <w:tcPr>
            <w:tcW w:w="1206" w:type="dxa"/>
            <w:shd w:val="clear" w:color="auto" w:fill="D8D8D8"/>
          </w:tcPr>
          <w:p w14:paraId="34B559D0" w14:textId="77777777" w:rsidR="00190070" w:rsidRDefault="005946A1" w:rsidP="00190070">
            <w:pPr>
              <w:jc w:val="left"/>
            </w:pPr>
            <w:r>
              <w:t>6.4.2.3</w:t>
            </w:r>
          </w:p>
        </w:tc>
        <w:tc>
          <w:tcPr>
            <w:tcW w:w="4337" w:type="dxa"/>
            <w:shd w:val="clear" w:color="auto" w:fill="D8D8D8"/>
          </w:tcPr>
          <w:p w14:paraId="2C434666" w14:textId="77777777" w:rsidR="00190070" w:rsidRPr="00190070" w:rsidRDefault="005946A1" w:rsidP="00190070">
            <w:pPr>
              <w:jc w:val="left"/>
              <w:rPr>
                <w:lang w:val="en-GB"/>
              </w:rPr>
            </w:pPr>
            <w:r w:rsidRPr="00C1327C">
              <w:rPr>
                <w:lang w:val="en-GB"/>
              </w:rPr>
              <w:t>All media offsets within `sidx` boxes shall be to the first (sync) byte of a TS packet</w:t>
            </w:r>
          </w:p>
        </w:tc>
        <w:tc>
          <w:tcPr>
            <w:tcW w:w="3675" w:type="dxa"/>
            <w:shd w:val="clear" w:color="auto" w:fill="D8D8D8"/>
          </w:tcPr>
          <w:p w14:paraId="2BF0759F" w14:textId="56BB838B" w:rsidR="00190070" w:rsidRDefault="00CA51E1" w:rsidP="00190070">
            <w:pPr>
              <w:jc w:val="left"/>
            </w:pPr>
            <w:r>
              <w:t>Not implemented</w:t>
            </w:r>
          </w:p>
        </w:tc>
      </w:tr>
      <w:tr w:rsidR="00190070" w14:paraId="2D830663" w14:textId="77777777" w:rsidTr="000E37BB">
        <w:tc>
          <w:tcPr>
            <w:tcW w:w="743" w:type="dxa"/>
            <w:shd w:val="clear" w:color="auto" w:fill="4F81BD"/>
          </w:tcPr>
          <w:p w14:paraId="386BD179" w14:textId="77777777" w:rsidR="00190070" w:rsidRPr="00BB4F62" w:rsidRDefault="00190070" w:rsidP="005946A1">
            <w:pPr>
              <w:rPr>
                <w:b/>
                <w:bCs/>
                <w:color w:val="FFFFFF"/>
              </w:rPr>
            </w:pPr>
            <w:r w:rsidRPr="00BB4F62">
              <w:rPr>
                <w:b/>
                <w:bCs/>
                <w:color w:val="FFFFFF"/>
              </w:rPr>
              <w:t>12</w:t>
            </w:r>
          </w:p>
        </w:tc>
        <w:tc>
          <w:tcPr>
            <w:tcW w:w="1206" w:type="dxa"/>
            <w:shd w:val="clear" w:color="auto" w:fill="auto"/>
          </w:tcPr>
          <w:p w14:paraId="1B4FEE45" w14:textId="77777777" w:rsidR="00190070" w:rsidRDefault="005946A1" w:rsidP="00190070">
            <w:pPr>
              <w:jc w:val="left"/>
            </w:pPr>
            <w:r>
              <w:t>6.4.2.4</w:t>
            </w:r>
          </w:p>
        </w:tc>
        <w:tc>
          <w:tcPr>
            <w:tcW w:w="4337" w:type="dxa"/>
            <w:shd w:val="clear" w:color="auto" w:fill="auto"/>
          </w:tcPr>
          <w:p w14:paraId="64748257" w14:textId="77777777" w:rsidR="00190070" w:rsidRPr="00190070" w:rsidRDefault="005946A1" w:rsidP="00190070">
            <w:pPr>
              <w:jc w:val="left"/>
              <w:rPr>
                <w:lang w:val="en-GB"/>
              </w:rPr>
            </w:pPr>
            <w:r w:rsidRPr="00C1327C">
              <w:rPr>
                <w:lang w:val="en-GB"/>
              </w:rPr>
              <w:t>If the Subsegment Index is provided the Subsegment Index (‘ssix’) box in ISO/IEC 14496-12 shall be used for indexing byte ranges within a subsegment</w:t>
            </w:r>
          </w:p>
        </w:tc>
        <w:tc>
          <w:tcPr>
            <w:tcW w:w="3675" w:type="dxa"/>
            <w:shd w:val="clear" w:color="auto" w:fill="auto"/>
          </w:tcPr>
          <w:p w14:paraId="64B92310" w14:textId="72B2487B" w:rsidR="00190070" w:rsidRDefault="00CA51E1" w:rsidP="00190070">
            <w:pPr>
              <w:jc w:val="left"/>
            </w:pPr>
            <w:r>
              <w:t>Not implemented</w:t>
            </w:r>
          </w:p>
        </w:tc>
      </w:tr>
      <w:tr w:rsidR="00190070" w14:paraId="1D21DF6E" w14:textId="77777777" w:rsidTr="000E37BB">
        <w:tc>
          <w:tcPr>
            <w:tcW w:w="743" w:type="dxa"/>
            <w:shd w:val="clear" w:color="auto" w:fill="4F81BD"/>
          </w:tcPr>
          <w:p w14:paraId="1698DB2F" w14:textId="77777777" w:rsidR="00190070" w:rsidRPr="00BB4F62" w:rsidRDefault="00190070" w:rsidP="005946A1">
            <w:pPr>
              <w:rPr>
                <w:b/>
                <w:bCs/>
                <w:color w:val="FFFFFF"/>
              </w:rPr>
            </w:pPr>
            <w:r w:rsidRPr="00BB4F62">
              <w:rPr>
                <w:b/>
                <w:bCs/>
                <w:color w:val="FFFFFF"/>
              </w:rPr>
              <w:t>13</w:t>
            </w:r>
          </w:p>
        </w:tc>
        <w:tc>
          <w:tcPr>
            <w:tcW w:w="1206" w:type="dxa"/>
            <w:shd w:val="clear" w:color="auto" w:fill="D8D8D8"/>
          </w:tcPr>
          <w:p w14:paraId="011D5E0A" w14:textId="77777777" w:rsidR="00190070" w:rsidRDefault="005946A1" w:rsidP="00190070">
            <w:pPr>
              <w:jc w:val="left"/>
            </w:pPr>
            <w:r>
              <w:t>6.4.2.4</w:t>
            </w:r>
          </w:p>
        </w:tc>
        <w:tc>
          <w:tcPr>
            <w:tcW w:w="4337" w:type="dxa"/>
            <w:shd w:val="clear" w:color="auto" w:fill="D8D8D8"/>
          </w:tcPr>
          <w:p w14:paraId="5EAD4F71" w14:textId="77777777" w:rsidR="00190070" w:rsidRPr="00190070" w:rsidRDefault="005946A1" w:rsidP="00190070">
            <w:pPr>
              <w:jc w:val="left"/>
              <w:rPr>
                <w:lang w:val="en-GB"/>
              </w:rPr>
            </w:pPr>
            <w:r w:rsidRPr="00C1327C">
              <w:rPr>
                <w:lang w:val="en-GB"/>
              </w:rPr>
              <w:t>All media offsets within `ssix` boxes shall be to the first (sync) byte of a TS packet</w:t>
            </w:r>
          </w:p>
        </w:tc>
        <w:tc>
          <w:tcPr>
            <w:tcW w:w="3675" w:type="dxa"/>
            <w:shd w:val="clear" w:color="auto" w:fill="D8D8D8"/>
          </w:tcPr>
          <w:p w14:paraId="39CD8987" w14:textId="3C93807C" w:rsidR="00190070" w:rsidRDefault="00CA51E1" w:rsidP="00190070">
            <w:pPr>
              <w:jc w:val="left"/>
            </w:pPr>
            <w:r>
              <w:t>Not implemented</w:t>
            </w:r>
          </w:p>
        </w:tc>
      </w:tr>
      <w:tr w:rsidR="00190070" w14:paraId="18DFFA63" w14:textId="77777777" w:rsidTr="000E37BB">
        <w:tc>
          <w:tcPr>
            <w:tcW w:w="743" w:type="dxa"/>
            <w:shd w:val="clear" w:color="auto" w:fill="4F81BD"/>
          </w:tcPr>
          <w:p w14:paraId="37853B34" w14:textId="77777777" w:rsidR="00190070" w:rsidRPr="00BB4F62" w:rsidRDefault="00190070" w:rsidP="005946A1">
            <w:pPr>
              <w:rPr>
                <w:b/>
                <w:bCs/>
                <w:color w:val="FFFFFF"/>
              </w:rPr>
            </w:pPr>
            <w:r w:rsidRPr="00BB4F62">
              <w:rPr>
                <w:b/>
                <w:bCs/>
                <w:color w:val="FFFFFF"/>
              </w:rPr>
              <w:t>14</w:t>
            </w:r>
          </w:p>
        </w:tc>
        <w:tc>
          <w:tcPr>
            <w:tcW w:w="1206" w:type="dxa"/>
            <w:shd w:val="clear" w:color="auto" w:fill="auto"/>
          </w:tcPr>
          <w:p w14:paraId="0D3D153B" w14:textId="77777777" w:rsidR="00190070" w:rsidRDefault="005946A1" w:rsidP="00190070">
            <w:pPr>
              <w:jc w:val="left"/>
            </w:pPr>
            <w:r>
              <w:t>6.4.3.2</w:t>
            </w:r>
          </w:p>
        </w:tc>
        <w:tc>
          <w:tcPr>
            <w:tcW w:w="4337" w:type="dxa"/>
            <w:shd w:val="clear" w:color="auto" w:fill="auto"/>
          </w:tcPr>
          <w:p w14:paraId="7B643C04" w14:textId="77777777" w:rsidR="00190070" w:rsidRPr="00190070" w:rsidRDefault="005946A1" w:rsidP="00190070">
            <w:pPr>
              <w:jc w:val="left"/>
              <w:rPr>
                <w:lang w:val="en-GB"/>
              </w:rPr>
            </w:pPr>
            <w:r w:rsidRPr="00C1327C">
              <w:rPr>
                <w:lang w:val="en-GB"/>
              </w:rPr>
              <w:t>An Initialization Segment shall be a valid MPEG-2 TS,</w:t>
            </w:r>
            <w:r>
              <w:rPr>
                <w:lang w:val="en-GB"/>
              </w:rPr>
              <w:t xml:space="preserve"> conforming to ISO/IEC 13818-1.</w:t>
            </w:r>
          </w:p>
        </w:tc>
        <w:tc>
          <w:tcPr>
            <w:tcW w:w="3675" w:type="dxa"/>
            <w:shd w:val="clear" w:color="auto" w:fill="auto"/>
          </w:tcPr>
          <w:p w14:paraId="4F5F5F83" w14:textId="01B4DACF" w:rsidR="00190070" w:rsidRDefault="00CA51E1" w:rsidP="00190070">
            <w:pPr>
              <w:jc w:val="left"/>
            </w:pPr>
            <w:r>
              <w:t>Implemented</w:t>
            </w:r>
          </w:p>
        </w:tc>
      </w:tr>
      <w:tr w:rsidR="00190070" w14:paraId="7ACAEBB5" w14:textId="77777777" w:rsidTr="000E37BB">
        <w:tc>
          <w:tcPr>
            <w:tcW w:w="743" w:type="dxa"/>
            <w:shd w:val="clear" w:color="auto" w:fill="4F81BD"/>
          </w:tcPr>
          <w:p w14:paraId="63955A9D" w14:textId="77777777" w:rsidR="00190070" w:rsidRPr="00BB4F62" w:rsidRDefault="00190070" w:rsidP="005946A1">
            <w:pPr>
              <w:rPr>
                <w:b/>
                <w:bCs/>
                <w:color w:val="FFFFFF"/>
              </w:rPr>
            </w:pPr>
            <w:r w:rsidRPr="00BB4F62">
              <w:rPr>
                <w:b/>
                <w:bCs/>
                <w:color w:val="FFFFFF"/>
              </w:rPr>
              <w:t>15</w:t>
            </w:r>
          </w:p>
        </w:tc>
        <w:tc>
          <w:tcPr>
            <w:tcW w:w="1206" w:type="dxa"/>
            <w:shd w:val="clear" w:color="auto" w:fill="D8D8D8"/>
          </w:tcPr>
          <w:p w14:paraId="73C23124" w14:textId="77777777" w:rsidR="00190070" w:rsidRDefault="005946A1" w:rsidP="00190070">
            <w:pPr>
              <w:jc w:val="left"/>
            </w:pPr>
            <w:r>
              <w:t>6.4.3.2</w:t>
            </w:r>
          </w:p>
        </w:tc>
        <w:tc>
          <w:tcPr>
            <w:tcW w:w="4337" w:type="dxa"/>
            <w:shd w:val="clear" w:color="auto" w:fill="D8D8D8"/>
          </w:tcPr>
          <w:p w14:paraId="7BE438CC" w14:textId="77777777" w:rsidR="00190070" w:rsidRPr="00190070" w:rsidRDefault="005946A1" w:rsidP="00190070">
            <w:pPr>
              <w:jc w:val="left"/>
              <w:rPr>
                <w:lang w:val="en-GB"/>
              </w:rPr>
            </w:pPr>
            <w:r w:rsidRPr="00C1327C">
              <w:rPr>
                <w:lang w:val="en-GB"/>
              </w:rPr>
              <w:t>The concatenation of an Initialization Segment with any Media Segment shall have the same presentation duration as the original Media Segment.</w:t>
            </w:r>
          </w:p>
        </w:tc>
        <w:tc>
          <w:tcPr>
            <w:tcW w:w="3675" w:type="dxa"/>
            <w:shd w:val="clear" w:color="auto" w:fill="D8D8D8"/>
          </w:tcPr>
          <w:p w14:paraId="7D63DAB9" w14:textId="123AEECD" w:rsidR="00190070" w:rsidRDefault="00CA51E1" w:rsidP="00190070">
            <w:pPr>
              <w:jc w:val="left"/>
            </w:pPr>
            <w:r>
              <w:t>Not implemented</w:t>
            </w:r>
          </w:p>
        </w:tc>
      </w:tr>
      <w:tr w:rsidR="00190070" w14:paraId="2FE4E962" w14:textId="77777777" w:rsidTr="000E37BB">
        <w:tc>
          <w:tcPr>
            <w:tcW w:w="743" w:type="dxa"/>
            <w:shd w:val="clear" w:color="auto" w:fill="4F81BD"/>
          </w:tcPr>
          <w:p w14:paraId="55C16C5F" w14:textId="77777777" w:rsidR="00190070" w:rsidRPr="00BB4F62" w:rsidRDefault="00190070" w:rsidP="005946A1">
            <w:pPr>
              <w:rPr>
                <w:b/>
                <w:bCs/>
                <w:color w:val="FFFFFF"/>
              </w:rPr>
            </w:pPr>
            <w:r w:rsidRPr="00BB4F62">
              <w:rPr>
                <w:b/>
                <w:bCs/>
                <w:color w:val="FFFFFF"/>
              </w:rPr>
              <w:t>16</w:t>
            </w:r>
          </w:p>
        </w:tc>
        <w:tc>
          <w:tcPr>
            <w:tcW w:w="1206" w:type="dxa"/>
            <w:shd w:val="clear" w:color="auto" w:fill="auto"/>
          </w:tcPr>
          <w:p w14:paraId="78676ED2" w14:textId="77777777" w:rsidR="00190070" w:rsidRDefault="005946A1" w:rsidP="00190070">
            <w:pPr>
              <w:jc w:val="left"/>
            </w:pPr>
            <w:r>
              <w:t>6.4.3.2</w:t>
            </w:r>
          </w:p>
        </w:tc>
        <w:tc>
          <w:tcPr>
            <w:tcW w:w="4337" w:type="dxa"/>
            <w:shd w:val="clear" w:color="auto" w:fill="auto"/>
          </w:tcPr>
          <w:p w14:paraId="33136739" w14:textId="77777777" w:rsidR="005946A1" w:rsidRPr="00C1327C" w:rsidRDefault="005946A1" w:rsidP="0066569F">
            <w:pPr>
              <w:pStyle w:val="ListNumber2"/>
              <w:numPr>
                <w:ilvl w:val="0"/>
                <w:numId w:val="0"/>
              </w:numPr>
              <w:tabs>
                <w:tab w:val="clear" w:pos="800"/>
                <w:tab w:val="left" w:pos="567"/>
              </w:tabs>
              <w:rPr>
                <w:lang w:val="en-GB"/>
              </w:rPr>
            </w:pPr>
            <w:r w:rsidRPr="00C1327C">
              <w:rPr>
                <w:lang w:val="en-GB"/>
              </w:rPr>
              <w:t>The Initialization Segment shall contain mandatory untimed initialization information as defined in 6.4.3.1</w:t>
            </w:r>
            <w:r>
              <w:rPr>
                <w:lang w:val="en-GB"/>
              </w:rPr>
              <w:t xml:space="preserve"> ISO/IEC 23009-1 </w:t>
            </w:r>
            <w:r w:rsidRPr="00C1327C">
              <w:rPr>
                <w:lang w:val="en-GB"/>
              </w:rPr>
              <w:t>in this order:</w:t>
            </w:r>
          </w:p>
          <w:p w14:paraId="0A6BD625" w14:textId="77777777" w:rsidR="005946A1" w:rsidRPr="0066569F" w:rsidRDefault="005946A1" w:rsidP="006F7E58">
            <w:pPr>
              <w:pStyle w:val="ListNumber3"/>
              <w:numPr>
                <w:ilvl w:val="2"/>
                <w:numId w:val="34"/>
              </w:numPr>
              <w:rPr>
                <w:lang w:val="en-GB"/>
              </w:rPr>
            </w:pPr>
            <w:r w:rsidRPr="0066569F">
              <w:rPr>
                <w:lang w:val="en-GB"/>
              </w:rPr>
              <w:t>PAT;</w:t>
            </w:r>
          </w:p>
          <w:p w14:paraId="6602F426" w14:textId="77777777" w:rsidR="005946A1" w:rsidRPr="00C1327C" w:rsidRDefault="005946A1" w:rsidP="005946A1">
            <w:pPr>
              <w:pStyle w:val="ListNumber3"/>
              <w:rPr>
                <w:lang w:val="en-GB"/>
              </w:rPr>
            </w:pPr>
            <w:r w:rsidRPr="00C1327C">
              <w:rPr>
                <w:lang w:val="en-GB"/>
              </w:rPr>
              <w:t>PMT;</w:t>
            </w:r>
          </w:p>
          <w:p w14:paraId="1A5D442D" w14:textId="77777777" w:rsidR="005946A1" w:rsidRDefault="005946A1" w:rsidP="0066569F">
            <w:pPr>
              <w:pStyle w:val="ListNumber3"/>
              <w:rPr>
                <w:lang w:val="en-GB"/>
              </w:rPr>
            </w:pPr>
            <w:r w:rsidRPr="00C1327C">
              <w:rPr>
                <w:lang w:val="en-GB"/>
              </w:rPr>
              <w:lastRenderedPageBreak/>
              <w:t>PCR</w:t>
            </w:r>
          </w:p>
          <w:p w14:paraId="070D3B2F" w14:textId="77777777" w:rsidR="00190070" w:rsidRPr="0066569F" w:rsidRDefault="005946A1" w:rsidP="0066569F">
            <w:pPr>
              <w:pStyle w:val="ListNumber3"/>
              <w:rPr>
                <w:lang w:val="en-GB"/>
              </w:rPr>
            </w:pPr>
            <w:r w:rsidRPr="0066569F">
              <w:rPr>
                <w:lang w:val="en-GB"/>
              </w:rPr>
              <w:t>If MPEG-2 Conditional Access is used, ECM.</w:t>
            </w:r>
          </w:p>
        </w:tc>
        <w:tc>
          <w:tcPr>
            <w:tcW w:w="3675" w:type="dxa"/>
            <w:shd w:val="clear" w:color="auto" w:fill="auto"/>
          </w:tcPr>
          <w:p w14:paraId="21A41C78" w14:textId="79E7D968" w:rsidR="00190070" w:rsidRDefault="00CA51E1" w:rsidP="00190070">
            <w:pPr>
              <w:jc w:val="left"/>
            </w:pPr>
            <w:r>
              <w:lastRenderedPageBreak/>
              <w:t xml:space="preserve">Implemented </w:t>
            </w:r>
            <w:r w:rsidR="006560ED">
              <w:t>(w/o ECM)</w:t>
            </w:r>
          </w:p>
        </w:tc>
      </w:tr>
      <w:tr w:rsidR="00190070" w14:paraId="41A6C7BF" w14:textId="77777777" w:rsidTr="000E37BB">
        <w:tc>
          <w:tcPr>
            <w:tcW w:w="743" w:type="dxa"/>
            <w:shd w:val="clear" w:color="auto" w:fill="4F81BD"/>
          </w:tcPr>
          <w:p w14:paraId="7BDA1A82" w14:textId="77777777" w:rsidR="00190070" w:rsidRPr="00BB4F62" w:rsidRDefault="00190070" w:rsidP="005946A1">
            <w:pPr>
              <w:rPr>
                <w:b/>
                <w:bCs/>
                <w:color w:val="FFFFFF"/>
              </w:rPr>
            </w:pPr>
            <w:r w:rsidRPr="00BB4F62">
              <w:rPr>
                <w:b/>
                <w:bCs/>
                <w:color w:val="FFFFFF"/>
              </w:rPr>
              <w:lastRenderedPageBreak/>
              <w:t>17</w:t>
            </w:r>
          </w:p>
        </w:tc>
        <w:tc>
          <w:tcPr>
            <w:tcW w:w="1206" w:type="dxa"/>
            <w:shd w:val="clear" w:color="auto" w:fill="D8D8D8"/>
          </w:tcPr>
          <w:p w14:paraId="7937D91F" w14:textId="77777777" w:rsidR="00190070" w:rsidRDefault="005946A1" w:rsidP="00190070">
            <w:pPr>
              <w:jc w:val="left"/>
            </w:pPr>
            <w:r>
              <w:t>6.4.4.2</w:t>
            </w:r>
          </w:p>
        </w:tc>
        <w:tc>
          <w:tcPr>
            <w:tcW w:w="4337" w:type="dxa"/>
            <w:shd w:val="clear" w:color="auto" w:fill="D8D8D8"/>
          </w:tcPr>
          <w:p w14:paraId="6E9169AD" w14:textId="77777777" w:rsidR="00190070" w:rsidRPr="00190070" w:rsidRDefault="005946A1" w:rsidP="00190070">
            <w:pPr>
              <w:jc w:val="left"/>
              <w:rPr>
                <w:lang w:val="en-GB"/>
              </w:rPr>
            </w:pPr>
            <w:r w:rsidRPr="00C1327C">
              <w:rPr>
                <w:lang w:val="en-GB"/>
              </w:rPr>
              <w:t>Media Segments shall contain complete MPEG-2 TS packets,</w:t>
            </w:r>
          </w:p>
        </w:tc>
        <w:tc>
          <w:tcPr>
            <w:tcW w:w="3675" w:type="dxa"/>
            <w:shd w:val="clear" w:color="auto" w:fill="D8D8D8"/>
          </w:tcPr>
          <w:p w14:paraId="5B9015F2" w14:textId="4E8C5EB2" w:rsidR="00190070" w:rsidRDefault="00CA51E1" w:rsidP="00190070">
            <w:pPr>
              <w:jc w:val="left"/>
            </w:pPr>
            <w:r>
              <w:t>I</w:t>
            </w:r>
            <w:r w:rsidR="006560ED">
              <w:t>mplemented</w:t>
            </w:r>
          </w:p>
        </w:tc>
      </w:tr>
      <w:tr w:rsidR="00190070" w14:paraId="30EDA674" w14:textId="77777777" w:rsidTr="000E37BB">
        <w:tc>
          <w:tcPr>
            <w:tcW w:w="743" w:type="dxa"/>
            <w:shd w:val="clear" w:color="auto" w:fill="4F81BD"/>
          </w:tcPr>
          <w:p w14:paraId="3649B444" w14:textId="77777777" w:rsidR="00190070" w:rsidRPr="00BB4F62" w:rsidRDefault="00190070" w:rsidP="005946A1">
            <w:pPr>
              <w:rPr>
                <w:b/>
                <w:bCs/>
                <w:color w:val="FFFFFF"/>
              </w:rPr>
            </w:pPr>
            <w:r w:rsidRPr="00BB4F62">
              <w:rPr>
                <w:b/>
                <w:bCs/>
                <w:color w:val="FFFFFF"/>
              </w:rPr>
              <w:t>18</w:t>
            </w:r>
          </w:p>
        </w:tc>
        <w:tc>
          <w:tcPr>
            <w:tcW w:w="1206" w:type="dxa"/>
            <w:shd w:val="clear" w:color="auto" w:fill="auto"/>
          </w:tcPr>
          <w:p w14:paraId="4495724A" w14:textId="77777777" w:rsidR="00190070" w:rsidRDefault="005946A1" w:rsidP="00190070">
            <w:pPr>
              <w:jc w:val="left"/>
            </w:pPr>
            <w:r>
              <w:t>6.4.4.2</w:t>
            </w:r>
          </w:p>
        </w:tc>
        <w:tc>
          <w:tcPr>
            <w:tcW w:w="4337" w:type="dxa"/>
            <w:shd w:val="clear" w:color="auto" w:fill="auto"/>
          </w:tcPr>
          <w:p w14:paraId="344E55B4" w14:textId="77777777" w:rsidR="00190070" w:rsidRPr="00190070" w:rsidRDefault="005946A1" w:rsidP="00190070">
            <w:pPr>
              <w:jc w:val="left"/>
              <w:rPr>
                <w:lang w:val="en-GB"/>
              </w:rPr>
            </w:pPr>
            <w:r w:rsidRPr="00C1327C">
              <w:rPr>
                <w:lang w:val="en-GB"/>
              </w:rPr>
              <w:t>Media Segments shall contain exactly one program,</w:t>
            </w:r>
          </w:p>
        </w:tc>
        <w:tc>
          <w:tcPr>
            <w:tcW w:w="3675" w:type="dxa"/>
            <w:shd w:val="clear" w:color="auto" w:fill="auto"/>
          </w:tcPr>
          <w:p w14:paraId="3C3AA58B" w14:textId="7A19AC80" w:rsidR="00190070" w:rsidRDefault="00CA51E1" w:rsidP="00190070">
            <w:pPr>
              <w:jc w:val="left"/>
            </w:pPr>
            <w:r>
              <w:t>I</w:t>
            </w:r>
            <w:r w:rsidR="006560ED">
              <w:t>mplemented</w:t>
            </w:r>
          </w:p>
        </w:tc>
      </w:tr>
      <w:tr w:rsidR="00190070" w14:paraId="2AC273BC" w14:textId="77777777" w:rsidTr="000E37BB">
        <w:tc>
          <w:tcPr>
            <w:tcW w:w="743" w:type="dxa"/>
            <w:shd w:val="clear" w:color="auto" w:fill="4F81BD"/>
          </w:tcPr>
          <w:p w14:paraId="28178BA1" w14:textId="77777777" w:rsidR="00190070" w:rsidRPr="00BB4F62" w:rsidRDefault="00190070" w:rsidP="005946A1">
            <w:pPr>
              <w:rPr>
                <w:b/>
                <w:bCs/>
                <w:color w:val="FFFFFF"/>
              </w:rPr>
            </w:pPr>
            <w:r w:rsidRPr="00BB4F62">
              <w:rPr>
                <w:b/>
                <w:bCs/>
                <w:color w:val="FFFFFF"/>
              </w:rPr>
              <w:t>19</w:t>
            </w:r>
          </w:p>
        </w:tc>
        <w:tc>
          <w:tcPr>
            <w:tcW w:w="1206" w:type="dxa"/>
            <w:shd w:val="clear" w:color="auto" w:fill="D8D8D8"/>
          </w:tcPr>
          <w:p w14:paraId="2A547103" w14:textId="77777777" w:rsidR="00190070" w:rsidRDefault="005946A1" w:rsidP="00190070">
            <w:pPr>
              <w:jc w:val="left"/>
            </w:pPr>
            <w:r>
              <w:t>6.4.4.2</w:t>
            </w:r>
          </w:p>
        </w:tc>
        <w:tc>
          <w:tcPr>
            <w:tcW w:w="4337" w:type="dxa"/>
            <w:shd w:val="clear" w:color="auto" w:fill="D8D8D8"/>
          </w:tcPr>
          <w:p w14:paraId="04804B8C" w14:textId="77777777" w:rsidR="00190070" w:rsidRPr="00190070" w:rsidRDefault="005946A1" w:rsidP="00190070">
            <w:pPr>
              <w:jc w:val="left"/>
              <w:rPr>
                <w:lang w:val="en-GB"/>
              </w:rPr>
            </w:pPr>
            <w:r w:rsidRPr="00C1327C">
              <w:rPr>
                <w:lang w:val="en-GB"/>
              </w:rPr>
              <w:t>All time-varying initialization information shall be present between I</w:t>
            </w:r>
            <w:r w:rsidR="00B32FF8" w:rsidRPr="00083395">
              <w:rPr>
                <w:vertAlign w:val="subscript"/>
                <w:lang w:val="en-GB"/>
              </w:rPr>
              <w:t>SAP</w:t>
            </w:r>
            <w:r w:rsidRPr="00C1327C">
              <w:rPr>
                <w:lang w:val="en-GB"/>
              </w:rPr>
              <w:t xml:space="preserve"> and I</w:t>
            </w:r>
            <w:r w:rsidR="00B32FF8" w:rsidRPr="00083395">
              <w:rPr>
                <w:vertAlign w:val="subscript"/>
                <w:lang w:val="en-GB"/>
              </w:rPr>
              <w:t>SAU</w:t>
            </w:r>
            <w:r w:rsidRPr="00C1327C">
              <w:rPr>
                <w:lang w:val="en-GB"/>
              </w:rPr>
              <w:t xml:space="preserve"> and/or in the Index Segment, if present.</w:t>
            </w:r>
          </w:p>
        </w:tc>
        <w:tc>
          <w:tcPr>
            <w:tcW w:w="3675" w:type="dxa"/>
            <w:shd w:val="clear" w:color="auto" w:fill="D8D8D8"/>
          </w:tcPr>
          <w:p w14:paraId="48DEE9F7" w14:textId="45FBA289" w:rsidR="00190070" w:rsidRDefault="00CA51E1" w:rsidP="00190070">
            <w:pPr>
              <w:jc w:val="left"/>
            </w:pPr>
            <w:r>
              <w:t>I</w:t>
            </w:r>
            <w:r w:rsidR="00833839">
              <w:t>mplemented</w:t>
            </w:r>
          </w:p>
        </w:tc>
      </w:tr>
      <w:tr w:rsidR="00190070" w14:paraId="1F30FAC8" w14:textId="77777777" w:rsidTr="000E37BB">
        <w:tc>
          <w:tcPr>
            <w:tcW w:w="743" w:type="dxa"/>
            <w:shd w:val="clear" w:color="auto" w:fill="4F81BD"/>
          </w:tcPr>
          <w:p w14:paraId="00DEC652" w14:textId="77777777" w:rsidR="00190070" w:rsidRPr="00BB4F62" w:rsidRDefault="00190070" w:rsidP="005946A1">
            <w:pPr>
              <w:rPr>
                <w:b/>
                <w:bCs/>
                <w:color w:val="FFFFFF"/>
              </w:rPr>
            </w:pPr>
            <w:r w:rsidRPr="00BB4F62">
              <w:rPr>
                <w:b/>
                <w:bCs/>
                <w:color w:val="FFFFFF"/>
              </w:rPr>
              <w:t>20</w:t>
            </w:r>
          </w:p>
        </w:tc>
        <w:tc>
          <w:tcPr>
            <w:tcW w:w="1206" w:type="dxa"/>
            <w:shd w:val="clear" w:color="auto" w:fill="auto"/>
          </w:tcPr>
          <w:p w14:paraId="7D6AF527" w14:textId="77777777" w:rsidR="00190070" w:rsidRDefault="005946A1" w:rsidP="00190070">
            <w:pPr>
              <w:jc w:val="left"/>
            </w:pPr>
            <w:r>
              <w:t>6.4.4.2</w:t>
            </w:r>
          </w:p>
        </w:tc>
        <w:tc>
          <w:tcPr>
            <w:tcW w:w="4337" w:type="dxa"/>
            <w:shd w:val="clear" w:color="auto" w:fill="auto"/>
          </w:tcPr>
          <w:p w14:paraId="0B4BD04F" w14:textId="77777777" w:rsidR="00190070" w:rsidRPr="00190070" w:rsidRDefault="005946A1" w:rsidP="00190070">
            <w:pPr>
              <w:jc w:val="left"/>
              <w:rPr>
                <w:lang w:val="en-GB"/>
              </w:rPr>
            </w:pPr>
            <w:r w:rsidRPr="00C1327C">
              <w:rPr>
                <w:lang w:val="en-GB"/>
              </w:rPr>
              <w:t>No Media Segment shall depend on initialization information appearing in any preceding Media Segment.</w:t>
            </w:r>
          </w:p>
        </w:tc>
        <w:tc>
          <w:tcPr>
            <w:tcW w:w="3675" w:type="dxa"/>
            <w:shd w:val="clear" w:color="auto" w:fill="auto"/>
          </w:tcPr>
          <w:p w14:paraId="76831E5E" w14:textId="61973B4F" w:rsidR="00190070" w:rsidRDefault="00CA51E1" w:rsidP="00190070">
            <w:pPr>
              <w:jc w:val="left"/>
            </w:pPr>
            <w:r>
              <w:t>I</w:t>
            </w:r>
            <w:r w:rsidR="006560ED">
              <w:t>mplemented</w:t>
            </w:r>
          </w:p>
        </w:tc>
      </w:tr>
      <w:tr w:rsidR="00190070" w14:paraId="3314BDE6" w14:textId="77777777" w:rsidTr="000E37BB">
        <w:tc>
          <w:tcPr>
            <w:tcW w:w="743" w:type="dxa"/>
            <w:shd w:val="clear" w:color="auto" w:fill="4F81BD"/>
          </w:tcPr>
          <w:p w14:paraId="35117D3C" w14:textId="77777777" w:rsidR="00190070" w:rsidRPr="00BB4F62" w:rsidRDefault="00190070" w:rsidP="005946A1">
            <w:pPr>
              <w:rPr>
                <w:b/>
                <w:bCs/>
                <w:color w:val="FFFFFF"/>
              </w:rPr>
            </w:pPr>
            <w:r w:rsidRPr="00BB4F62">
              <w:rPr>
                <w:b/>
                <w:bCs/>
                <w:color w:val="FFFFFF"/>
              </w:rPr>
              <w:t>21</w:t>
            </w:r>
          </w:p>
        </w:tc>
        <w:tc>
          <w:tcPr>
            <w:tcW w:w="1206" w:type="dxa"/>
            <w:shd w:val="clear" w:color="auto" w:fill="D8D8D8"/>
          </w:tcPr>
          <w:p w14:paraId="7AFE3192" w14:textId="77777777" w:rsidR="00190070" w:rsidRDefault="005946A1" w:rsidP="00190070">
            <w:pPr>
              <w:jc w:val="left"/>
            </w:pPr>
            <w:r>
              <w:t>6.4.4.2</w:t>
            </w:r>
          </w:p>
        </w:tc>
        <w:tc>
          <w:tcPr>
            <w:tcW w:w="4337" w:type="dxa"/>
            <w:shd w:val="clear" w:color="auto" w:fill="D8D8D8"/>
          </w:tcPr>
          <w:p w14:paraId="04C0B8E3" w14:textId="77777777" w:rsidR="00190070" w:rsidRPr="00190070" w:rsidRDefault="005946A1" w:rsidP="00190070">
            <w:pPr>
              <w:jc w:val="left"/>
              <w:rPr>
                <w:lang w:val="en-GB"/>
              </w:rPr>
            </w:pPr>
            <w:r w:rsidRPr="00C1327C">
              <w:rPr>
                <w:lang w:val="en-GB"/>
              </w:rPr>
              <w:t>Media Segments should con</w:t>
            </w:r>
            <w:r>
              <w:rPr>
                <w:lang w:val="en-GB"/>
              </w:rPr>
              <w:t>tain only complete PES packets.</w:t>
            </w:r>
          </w:p>
        </w:tc>
        <w:tc>
          <w:tcPr>
            <w:tcW w:w="3675" w:type="dxa"/>
            <w:shd w:val="clear" w:color="auto" w:fill="D8D8D8"/>
          </w:tcPr>
          <w:p w14:paraId="70817FE7" w14:textId="01CB21DD" w:rsidR="00190070" w:rsidRDefault="00CA51E1" w:rsidP="00190070">
            <w:pPr>
              <w:jc w:val="left"/>
            </w:pPr>
            <w:r>
              <w:t>I</w:t>
            </w:r>
            <w:r w:rsidR="006560ED">
              <w:t>mplemented</w:t>
            </w:r>
          </w:p>
        </w:tc>
      </w:tr>
      <w:tr w:rsidR="00190070" w14:paraId="5E4D2599" w14:textId="77777777" w:rsidTr="000E37BB">
        <w:tc>
          <w:tcPr>
            <w:tcW w:w="743" w:type="dxa"/>
            <w:shd w:val="clear" w:color="auto" w:fill="4F81BD"/>
          </w:tcPr>
          <w:p w14:paraId="3DC5F97F" w14:textId="77777777" w:rsidR="00190070" w:rsidRPr="00BB4F62" w:rsidRDefault="00190070" w:rsidP="005946A1">
            <w:pPr>
              <w:rPr>
                <w:b/>
                <w:bCs/>
                <w:color w:val="FFFFFF"/>
              </w:rPr>
            </w:pPr>
            <w:r w:rsidRPr="00BB4F62">
              <w:rPr>
                <w:b/>
                <w:bCs/>
                <w:color w:val="FFFFFF"/>
              </w:rPr>
              <w:t>22</w:t>
            </w:r>
          </w:p>
        </w:tc>
        <w:tc>
          <w:tcPr>
            <w:tcW w:w="1206" w:type="dxa"/>
            <w:shd w:val="clear" w:color="auto" w:fill="auto"/>
          </w:tcPr>
          <w:p w14:paraId="6F0147EA" w14:textId="77777777" w:rsidR="00190070" w:rsidRDefault="005946A1" w:rsidP="00190070">
            <w:pPr>
              <w:jc w:val="left"/>
            </w:pPr>
            <w:r>
              <w:t>6.4.4.3</w:t>
            </w:r>
          </w:p>
        </w:tc>
        <w:tc>
          <w:tcPr>
            <w:tcW w:w="4337" w:type="dxa"/>
            <w:shd w:val="clear" w:color="auto" w:fill="auto"/>
          </w:tcPr>
          <w:p w14:paraId="1F30C07D" w14:textId="77777777" w:rsidR="00190070" w:rsidRPr="00190070" w:rsidRDefault="005946A1" w:rsidP="0066569F">
            <w:pPr>
              <w:pStyle w:val="ListNumber2"/>
              <w:numPr>
                <w:ilvl w:val="0"/>
                <w:numId w:val="0"/>
              </w:numPr>
              <w:tabs>
                <w:tab w:val="left" w:pos="567"/>
              </w:tabs>
              <w:rPr>
                <w:lang w:val="en-GB"/>
              </w:rPr>
            </w:pPr>
            <w:r w:rsidRPr="00C1327C">
              <w:rPr>
                <w:lang w:val="en-GB"/>
              </w:rPr>
              <w:t>All information necessary for decrypting, or locating information required to decrypt, the encrypted TS packets in a (Sub)Segment shall be present before the encrypted packet(s) to which they apply, either in the same (Sub)Segment, and/or in the In</w:t>
            </w:r>
            <w:r>
              <w:rPr>
                <w:lang w:val="en-GB"/>
              </w:rPr>
              <w:t>itialization Segment (if used).</w:t>
            </w:r>
          </w:p>
        </w:tc>
        <w:tc>
          <w:tcPr>
            <w:tcW w:w="3675" w:type="dxa"/>
            <w:shd w:val="clear" w:color="auto" w:fill="auto"/>
          </w:tcPr>
          <w:p w14:paraId="2C554537" w14:textId="68DEDECB" w:rsidR="00190070" w:rsidRDefault="00CA51E1" w:rsidP="00190070">
            <w:pPr>
              <w:jc w:val="left"/>
            </w:pPr>
            <w:r>
              <w:t>Not implemented</w:t>
            </w:r>
          </w:p>
        </w:tc>
      </w:tr>
      <w:tr w:rsidR="00190070" w14:paraId="3C53BA71" w14:textId="77777777" w:rsidTr="000E37BB">
        <w:tc>
          <w:tcPr>
            <w:tcW w:w="743" w:type="dxa"/>
            <w:shd w:val="clear" w:color="auto" w:fill="4F81BD"/>
          </w:tcPr>
          <w:p w14:paraId="50A83785" w14:textId="77777777" w:rsidR="00190070" w:rsidRPr="00BB4F62" w:rsidRDefault="00190070" w:rsidP="005946A1">
            <w:pPr>
              <w:rPr>
                <w:b/>
                <w:bCs/>
                <w:color w:val="FFFFFF"/>
              </w:rPr>
            </w:pPr>
            <w:r w:rsidRPr="00BB4F62">
              <w:rPr>
                <w:b/>
                <w:bCs/>
                <w:color w:val="FFFFFF"/>
              </w:rPr>
              <w:t>23</w:t>
            </w:r>
          </w:p>
        </w:tc>
        <w:tc>
          <w:tcPr>
            <w:tcW w:w="1206" w:type="dxa"/>
            <w:shd w:val="clear" w:color="auto" w:fill="D8D8D8"/>
          </w:tcPr>
          <w:p w14:paraId="6066DA75" w14:textId="77777777" w:rsidR="00190070" w:rsidRDefault="005946A1" w:rsidP="00190070">
            <w:pPr>
              <w:jc w:val="left"/>
            </w:pPr>
            <w:r>
              <w:t>6.4.4.4</w:t>
            </w:r>
          </w:p>
        </w:tc>
        <w:tc>
          <w:tcPr>
            <w:tcW w:w="4337" w:type="dxa"/>
            <w:shd w:val="clear" w:color="auto" w:fill="D8D8D8"/>
          </w:tcPr>
          <w:p w14:paraId="64D79EFB" w14:textId="77777777" w:rsidR="00190070" w:rsidRPr="00190070" w:rsidRDefault="005946A1" w:rsidP="0066569F">
            <w:pPr>
              <w:pStyle w:val="ListNumber2"/>
              <w:numPr>
                <w:ilvl w:val="0"/>
                <w:numId w:val="0"/>
              </w:numPr>
              <w:tabs>
                <w:tab w:val="left" w:pos="567"/>
              </w:tabs>
              <w:rPr>
                <w:lang w:val="en-GB"/>
              </w:rPr>
            </w:pPr>
            <w:r w:rsidRPr="00C1327C">
              <w:rPr>
                <w:lang w:val="en-GB"/>
              </w:rPr>
              <w:t>A Self-initializing Media Segment shall contain at the least all mandatory untimed and timed initialization information as defined in 6.4.3.1</w:t>
            </w:r>
            <w:r>
              <w:rPr>
                <w:lang w:val="en-GB"/>
              </w:rPr>
              <w:t xml:space="preserve"> </w:t>
            </w:r>
            <w:r w:rsidRPr="009A6A0C">
              <w:t>of</w:t>
            </w:r>
            <w:r>
              <w:t xml:space="preserve"> ISO/IEC 23009-1</w:t>
            </w:r>
            <w:r>
              <w:rPr>
                <w:lang w:val="en-GB"/>
              </w:rPr>
              <w:t>.</w:t>
            </w:r>
          </w:p>
        </w:tc>
        <w:tc>
          <w:tcPr>
            <w:tcW w:w="3675" w:type="dxa"/>
            <w:shd w:val="clear" w:color="auto" w:fill="D8D8D8"/>
          </w:tcPr>
          <w:p w14:paraId="3EFAF347" w14:textId="491604D7" w:rsidR="00190070" w:rsidRDefault="00CA51E1" w:rsidP="00190070">
            <w:pPr>
              <w:jc w:val="left"/>
            </w:pPr>
            <w:r>
              <w:t>I</w:t>
            </w:r>
            <w:r w:rsidR="00F35683">
              <w:t>mplemented</w:t>
            </w:r>
          </w:p>
        </w:tc>
      </w:tr>
      <w:tr w:rsidR="00190070" w14:paraId="7B5ED598" w14:textId="77777777" w:rsidTr="000E37BB">
        <w:tc>
          <w:tcPr>
            <w:tcW w:w="743" w:type="dxa"/>
            <w:shd w:val="clear" w:color="auto" w:fill="4F81BD"/>
          </w:tcPr>
          <w:p w14:paraId="73245E1C" w14:textId="77777777" w:rsidR="00190070" w:rsidRPr="00BB4F62" w:rsidRDefault="00190070" w:rsidP="005946A1">
            <w:pPr>
              <w:rPr>
                <w:b/>
                <w:bCs/>
                <w:color w:val="FFFFFF"/>
              </w:rPr>
            </w:pPr>
            <w:r w:rsidRPr="00BB4F62">
              <w:rPr>
                <w:b/>
                <w:bCs/>
                <w:color w:val="FFFFFF"/>
              </w:rPr>
              <w:t>24</w:t>
            </w:r>
          </w:p>
        </w:tc>
        <w:tc>
          <w:tcPr>
            <w:tcW w:w="1206" w:type="dxa"/>
            <w:shd w:val="clear" w:color="auto" w:fill="auto"/>
          </w:tcPr>
          <w:p w14:paraId="553B48F0" w14:textId="77777777" w:rsidR="00190070" w:rsidRDefault="005946A1" w:rsidP="00190070">
            <w:pPr>
              <w:jc w:val="left"/>
            </w:pPr>
            <w:r>
              <w:t>6.4.5</w:t>
            </w:r>
          </w:p>
        </w:tc>
        <w:tc>
          <w:tcPr>
            <w:tcW w:w="4337" w:type="dxa"/>
            <w:shd w:val="clear" w:color="auto" w:fill="auto"/>
          </w:tcPr>
          <w:p w14:paraId="5E6A0743" w14:textId="77777777" w:rsidR="00190070" w:rsidRPr="00190070" w:rsidRDefault="005946A1" w:rsidP="00190070">
            <w:pPr>
              <w:jc w:val="left"/>
              <w:rPr>
                <w:lang w:val="en-GB"/>
              </w:rPr>
            </w:pPr>
            <w:r w:rsidRPr="002A4321">
              <w:rPr>
                <w:lang w:val="en-GB"/>
              </w:rPr>
              <w:t>A Bitstream Switching Segment shall be a valid MPEG-2 TS,</w:t>
            </w:r>
            <w:r>
              <w:rPr>
                <w:lang w:val="en-GB"/>
              </w:rPr>
              <w:t xml:space="preserve"> conforming to ISO/IEC 13818-1.</w:t>
            </w:r>
          </w:p>
        </w:tc>
        <w:tc>
          <w:tcPr>
            <w:tcW w:w="3675" w:type="dxa"/>
            <w:shd w:val="clear" w:color="auto" w:fill="auto"/>
          </w:tcPr>
          <w:p w14:paraId="24A57AA5" w14:textId="6CC47695" w:rsidR="00190070" w:rsidRDefault="00CA51E1" w:rsidP="00190070">
            <w:pPr>
              <w:jc w:val="left"/>
            </w:pPr>
            <w:r>
              <w:t>Not implemented</w:t>
            </w:r>
          </w:p>
        </w:tc>
      </w:tr>
      <w:tr w:rsidR="00190070" w14:paraId="2D5CEAFF" w14:textId="77777777" w:rsidTr="000E37BB">
        <w:tc>
          <w:tcPr>
            <w:tcW w:w="743" w:type="dxa"/>
            <w:shd w:val="clear" w:color="auto" w:fill="4F81BD"/>
          </w:tcPr>
          <w:p w14:paraId="00351744" w14:textId="77777777" w:rsidR="00190070" w:rsidRPr="00BB4F62" w:rsidRDefault="00190070" w:rsidP="005946A1">
            <w:pPr>
              <w:rPr>
                <w:b/>
                <w:bCs/>
                <w:color w:val="FFFFFF"/>
              </w:rPr>
            </w:pPr>
            <w:r w:rsidRPr="00BB4F62">
              <w:rPr>
                <w:b/>
                <w:bCs/>
                <w:color w:val="FFFFFF"/>
              </w:rPr>
              <w:t>25</w:t>
            </w:r>
          </w:p>
        </w:tc>
        <w:tc>
          <w:tcPr>
            <w:tcW w:w="1206" w:type="dxa"/>
            <w:shd w:val="clear" w:color="auto" w:fill="D8D8D8"/>
          </w:tcPr>
          <w:p w14:paraId="0FCA46AD" w14:textId="77777777" w:rsidR="00190070" w:rsidRDefault="005946A1" w:rsidP="00190070">
            <w:pPr>
              <w:jc w:val="left"/>
            </w:pPr>
            <w:r>
              <w:t>6.4.5</w:t>
            </w:r>
          </w:p>
        </w:tc>
        <w:tc>
          <w:tcPr>
            <w:tcW w:w="4337" w:type="dxa"/>
            <w:shd w:val="clear" w:color="auto" w:fill="D8D8D8"/>
          </w:tcPr>
          <w:p w14:paraId="5E060C73" w14:textId="77777777" w:rsidR="00190070" w:rsidRPr="00190070" w:rsidRDefault="005946A1" w:rsidP="00190070">
            <w:pPr>
              <w:jc w:val="left"/>
              <w:rPr>
                <w:lang w:val="en-GB"/>
              </w:rPr>
            </w:pPr>
            <w:r w:rsidRPr="002A4321">
              <w:rPr>
                <w:lang w:val="en-GB"/>
              </w:rPr>
              <w:t>A Bitstream Switching Segment when concatenated with any Media Segment shall not alter the Media Presentation timeline for the corresponding Media Segment.</w:t>
            </w:r>
          </w:p>
        </w:tc>
        <w:tc>
          <w:tcPr>
            <w:tcW w:w="3675" w:type="dxa"/>
            <w:shd w:val="clear" w:color="auto" w:fill="D8D8D8"/>
          </w:tcPr>
          <w:p w14:paraId="2918896D" w14:textId="48062119" w:rsidR="00190070" w:rsidRDefault="00CA51E1" w:rsidP="00190070">
            <w:pPr>
              <w:jc w:val="left"/>
            </w:pPr>
            <w:r>
              <w:t>Not implemented</w:t>
            </w:r>
          </w:p>
        </w:tc>
      </w:tr>
      <w:tr w:rsidR="00190070" w14:paraId="11B7928F" w14:textId="77777777" w:rsidTr="000E37BB">
        <w:tc>
          <w:tcPr>
            <w:tcW w:w="743" w:type="dxa"/>
            <w:shd w:val="clear" w:color="auto" w:fill="4F81BD"/>
          </w:tcPr>
          <w:p w14:paraId="60B00EA7" w14:textId="77777777" w:rsidR="00190070" w:rsidRPr="00BB4F62" w:rsidRDefault="00190070" w:rsidP="005946A1">
            <w:pPr>
              <w:rPr>
                <w:b/>
                <w:bCs/>
                <w:color w:val="FFFFFF"/>
              </w:rPr>
            </w:pPr>
            <w:r w:rsidRPr="00BB4F62">
              <w:rPr>
                <w:b/>
                <w:bCs/>
                <w:color w:val="FFFFFF"/>
              </w:rPr>
              <w:t>26</w:t>
            </w:r>
          </w:p>
        </w:tc>
        <w:tc>
          <w:tcPr>
            <w:tcW w:w="1206" w:type="dxa"/>
            <w:shd w:val="clear" w:color="auto" w:fill="auto"/>
          </w:tcPr>
          <w:p w14:paraId="5D2F0A96" w14:textId="77777777" w:rsidR="00190070" w:rsidRDefault="005946A1" w:rsidP="00190070">
            <w:pPr>
              <w:jc w:val="left"/>
            </w:pPr>
            <w:r>
              <w:t>6.4.5</w:t>
            </w:r>
          </w:p>
        </w:tc>
        <w:tc>
          <w:tcPr>
            <w:tcW w:w="4337" w:type="dxa"/>
            <w:shd w:val="clear" w:color="auto" w:fill="auto"/>
          </w:tcPr>
          <w:p w14:paraId="70B6083D" w14:textId="77777777" w:rsidR="00190070" w:rsidRPr="00190070" w:rsidRDefault="005946A1" w:rsidP="00190070">
            <w:pPr>
              <w:jc w:val="left"/>
              <w:rPr>
                <w:lang w:val="en-GB"/>
              </w:rPr>
            </w:pPr>
            <w:r w:rsidRPr="002A4321">
              <w:rPr>
                <w:lang w:val="en-GB"/>
              </w:rPr>
              <w:t>If initialization information is carried within a Bitstream Switching Segment, it shall be identical to the one in the Initialization Segment, if present, of the Representation.</w:t>
            </w:r>
          </w:p>
        </w:tc>
        <w:tc>
          <w:tcPr>
            <w:tcW w:w="3675" w:type="dxa"/>
            <w:shd w:val="clear" w:color="auto" w:fill="auto"/>
          </w:tcPr>
          <w:p w14:paraId="1266EDA5" w14:textId="2E30965F" w:rsidR="00190070" w:rsidRDefault="00CA51E1" w:rsidP="00190070">
            <w:pPr>
              <w:jc w:val="left"/>
            </w:pPr>
            <w:r>
              <w:t>Not implemented</w:t>
            </w:r>
          </w:p>
        </w:tc>
      </w:tr>
      <w:tr w:rsidR="00190070" w14:paraId="0A29512C" w14:textId="77777777" w:rsidTr="000E37BB">
        <w:tc>
          <w:tcPr>
            <w:tcW w:w="743" w:type="dxa"/>
            <w:shd w:val="clear" w:color="auto" w:fill="4F81BD"/>
          </w:tcPr>
          <w:p w14:paraId="4A7E3398" w14:textId="77777777" w:rsidR="00190070" w:rsidRPr="00BB4F62" w:rsidRDefault="00190070" w:rsidP="005946A1">
            <w:pPr>
              <w:rPr>
                <w:b/>
                <w:bCs/>
                <w:color w:val="FFFFFF"/>
              </w:rPr>
            </w:pPr>
            <w:r w:rsidRPr="00BB4F62">
              <w:rPr>
                <w:b/>
                <w:bCs/>
                <w:color w:val="FFFFFF"/>
              </w:rPr>
              <w:t>27</w:t>
            </w:r>
          </w:p>
        </w:tc>
        <w:tc>
          <w:tcPr>
            <w:tcW w:w="1206" w:type="dxa"/>
            <w:shd w:val="clear" w:color="auto" w:fill="D8D8D8"/>
          </w:tcPr>
          <w:p w14:paraId="668E182C" w14:textId="77777777" w:rsidR="00190070" w:rsidRPr="0066569F" w:rsidRDefault="00A153BB" w:rsidP="00190070">
            <w:pPr>
              <w:jc w:val="left"/>
            </w:pPr>
            <w:r w:rsidRPr="0066569F">
              <w:rPr>
                <w:lang w:val="en-GB"/>
              </w:rPr>
              <w:t>6.4.6.2</w:t>
            </w:r>
          </w:p>
        </w:tc>
        <w:tc>
          <w:tcPr>
            <w:tcW w:w="4337" w:type="dxa"/>
            <w:shd w:val="clear" w:color="auto" w:fill="D8D8D8"/>
          </w:tcPr>
          <w:p w14:paraId="74423489" w14:textId="77777777" w:rsidR="005946A1" w:rsidRPr="00960FDC" w:rsidRDefault="005946A1" w:rsidP="0066569F">
            <w:pPr>
              <w:pStyle w:val="ListNumber2"/>
              <w:numPr>
                <w:ilvl w:val="0"/>
                <w:numId w:val="0"/>
              </w:numPr>
              <w:tabs>
                <w:tab w:val="clear" w:pos="800"/>
                <w:tab w:val="left" w:pos="567"/>
              </w:tabs>
              <w:rPr>
                <w:lang w:val="en-GB"/>
              </w:rPr>
            </w:pPr>
            <w:r w:rsidRPr="00960FDC">
              <w:rPr>
                <w:lang w:val="en-GB"/>
              </w:rPr>
              <w:t>An Single Index Segment indexes exactly one Media Segment and is defined as follows:</w:t>
            </w:r>
          </w:p>
          <w:p w14:paraId="2AE662D5" w14:textId="77777777" w:rsidR="005946A1" w:rsidRPr="0066569F" w:rsidRDefault="005946A1" w:rsidP="006F7E58">
            <w:pPr>
              <w:pStyle w:val="ListNumber2"/>
              <w:numPr>
                <w:ilvl w:val="1"/>
                <w:numId w:val="35"/>
              </w:numPr>
              <w:tabs>
                <w:tab w:val="clear" w:pos="800"/>
                <w:tab w:val="left" w:pos="567"/>
              </w:tabs>
              <w:ind w:left="601"/>
              <w:rPr>
                <w:lang w:val="en-GB"/>
              </w:rPr>
            </w:pPr>
            <w:r w:rsidRPr="0066569F">
              <w:rPr>
                <w:lang w:val="en-GB"/>
              </w:rPr>
              <w:t>Each Single Index Segment shall begin with an ‘styp’ box, and the brand ‘sisx’ shall be present in the ‘styp’ box.</w:t>
            </w:r>
          </w:p>
          <w:p w14:paraId="636A50FB" w14:textId="77777777" w:rsidR="005946A1" w:rsidRPr="00C1327C" w:rsidRDefault="005946A1" w:rsidP="006F7E58">
            <w:pPr>
              <w:pStyle w:val="ListNumber2"/>
              <w:numPr>
                <w:ilvl w:val="1"/>
                <w:numId w:val="35"/>
              </w:numPr>
              <w:tabs>
                <w:tab w:val="clear" w:pos="800"/>
                <w:tab w:val="left" w:pos="567"/>
              </w:tabs>
              <w:ind w:left="601"/>
              <w:rPr>
                <w:lang w:val="en-GB"/>
              </w:rPr>
            </w:pPr>
            <w:r w:rsidRPr="00C1327C">
              <w:rPr>
                <w:lang w:val="en-GB"/>
              </w:rPr>
              <w:t xml:space="preserve">Each Single Index Segment shall contain one or more Segment Index boxes which index one Media </w:t>
            </w:r>
            <w:r w:rsidRPr="00C1327C">
              <w:rPr>
                <w:lang w:val="en-GB"/>
              </w:rPr>
              <w:lastRenderedPageBreak/>
              <w:t>Segment.</w:t>
            </w:r>
          </w:p>
          <w:p w14:paraId="00B19197" w14:textId="77777777" w:rsidR="00190070" w:rsidRPr="00190070" w:rsidRDefault="00190070" w:rsidP="00190070">
            <w:pPr>
              <w:jc w:val="left"/>
              <w:rPr>
                <w:lang w:val="en-GB"/>
              </w:rPr>
            </w:pPr>
          </w:p>
        </w:tc>
        <w:tc>
          <w:tcPr>
            <w:tcW w:w="3675" w:type="dxa"/>
            <w:shd w:val="clear" w:color="auto" w:fill="D8D8D8"/>
          </w:tcPr>
          <w:p w14:paraId="372B109E" w14:textId="19058FA2" w:rsidR="00190070" w:rsidRDefault="00CA51E1" w:rsidP="00190070">
            <w:pPr>
              <w:jc w:val="left"/>
            </w:pPr>
            <w:r>
              <w:lastRenderedPageBreak/>
              <w:t>Not implemented</w:t>
            </w:r>
          </w:p>
        </w:tc>
      </w:tr>
      <w:tr w:rsidR="005946A1" w14:paraId="66347A67" w14:textId="77777777" w:rsidTr="000E37BB">
        <w:tc>
          <w:tcPr>
            <w:tcW w:w="743" w:type="dxa"/>
            <w:shd w:val="clear" w:color="auto" w:fill="4F81BD"/>
          </w:tcPr>
          <w:p w14:paraId="6E1BC6C5" w14:textId="77777777" w:rsidR="005946A1" w:rsidRPr="005946A1" w:rsidRDefault="005946A1" w:rsidP="005946A1">
            <w:pPr>
              <w:rPr>
                <w:b/>
                <w:bCs/>
                <w:color w:val="FFFFFF"/>
              </w:rPr>
            </w:pPr>
            <w:r w:rsidRPr="005946A1">
              <w:rPr>
                <w:b/>
                <w:bCs/>
                <w:color w:val="FFFFFF"/>
              </w:rPr>
              <w:lastRenderedPageBreak/>
              <w:t>2</w:t>
            </w:r>
            <w:r w:rsidR="00A153BB">
              <w:rPr>
                <w:b/>
                <w:bCs/>
                <w:color w:val="FFFFFF"/>
              </w:rPr>
              <w:t>8</w:t>
            </w:r>
          </w:p>
        </w:tc>
        <w:tc>
          <w:tcPr>
            <w:tcW w:w="1206" w:type="dxa"/>
            <w:shd w:val="clear" w:color="auto" w:fill="auto"/>
          </w:tcPr>
          <w:p w14:paraId="3AA55FD7" w14:textId="77777777" w:rsidR="005946A1" w:rsidRDefault="00A153BB" w:rsidP="005946A1">
            <w:pPr>
              <w:jc w:val="left"/>
            </w:pPr>
            <w:r w:rsidRPr="00033EE4">
              <w:rPr>
                <w:lang w:val="en-GB"/>
              </w:rPr>
              <w:t>6.4.6.2</w:t>
            </w:r>
          </w:p>
        </w:tc>
        <w:tc>
          <w:tcPr>
            <w:tcW w:w="4337" w:type="dxa"/>
            <w:shd w:val="clear" w:color="auto" w:fill="auto"/>
          </w:tcPr>
          <w:p w14:paraId="755A80B6" w14:textId="77777777" w:rsidR="005946A1" w:rsidRPr="00190070" w:rsidRDefault="00A153BB" w:rsidP="005946A1">
            <w:pPr>
              <w:jc w:val="left"/>
              <w:rPr>
                <w:lang w:val="en-GB"/>
              </w:rPr>
            </w:pPr>
            <w:r w:rsidRPr="00C1327C">
              <w:rPr>
                <w:lang w:val="en-GB"/>
              </w:rPr>
              <w:t>If present, the ‘ssix’ shall follow the ‘sidx’ box that documents the same Subsegment without any other ‘sidx’ preceding the ‘ssix'.</w:t>
            </w:r>
          </w:p>
        </w:tc>
        <w:tc>
          <w:tcPr>
            <w:tcW w:w="3675" w:type="dxa"/>
            <w:shd w:val="clear" w:color="auto" w:fill="auto"/>
          </w:tcPr>
          <w:p w14:paraId="2C08BC81" w14:textId="0563FA85" w:rsidR="005946A1" w:rsidRDefault="00CA51E1" w:rsidP="005946A1">
            <w:pPr>
              <w:jc w:val="left"/>
            </w:pPr>
            <w:r>
              <w:t>Not implemented</w:t>
            </w:r>
          </w:p>
        </w:tc>
      </w:tr>
      <w:tr w:rsidR="005946A1" w14:paraId="7ECCB204" w14:textId="77777777" w:rsidTr="000E37BB">
        <w:tc>
          <w:tcPr>
            <w:tcW w:w="743" w:type="dxa"/>
            <w:shd w:val="clear" w:color="auto" w:fill="4F81BD"/>
          </w:tcPr>
          <w:p w14:paraId="06489D95" w14:textId="77777777" w:rsidR="005946A1" w:rsidRPr="00BB4F62" w:rsidRDefault="00A153BB" w:rsidP="005946A1">
            <w:pPr>
              <w:rPr>
                <w:b/>
                <w:bCs/>
                <w:color w:val="FFFFFF"/>
              </w:rPr>
            </w:pPr>
            <w:r w:rsidRPr="00BB4F62">
              <w:rPr>
                <w:b/>
                <w:bCs/>
                <w:color w:val="FFFFFF"/>
              </w:rPr>
              <w:t>29</w:t>
            </w:r>
          </w:p>
        </w:tc>
        <w:tc>
          <w:tcPr>
            <w:tcW w:w="1206" w:type="dxa"/>
            <w:shd w:val="clear" w:color="auto" w:fill="D8D8D8"/>
          </w:tcPr>
          <w:p w14:paraId="2AD220A4" w14:textId="77777777" w:rsidR="005946A1" w:rsidRDefault="00A153BB" w:rsidP="00190070">
            <w:pPr>
              <w:jc w:val="left"/>
            </w:pPr>
            <w:r w:rsidRPr="00033EE4">
              <w:rPr>
                <w:lang w:val="en-GB"/>
              </w:rPr>
              <w:t>6.4.6.2</w:t>
            </w:r>
          </w:p>
        </w:tc>
        <w:tc>
          <w:tcPr>
            <w:tcW w:w="4337" w:type="dxa"/>
            <w:shd w:val="clear" w:color="auto" w:fill="D8D8D8"/>
          </w:tcPr>
          <w:p w14:paraId="5A3B004E" w14:textId="77777777" w:rsidR="005946A1" w:rsidRPr="00190070" w:rsidRDefault="00A153BB" w:rsidP="0066569F">
            <w:pPr>
              <w:tabs>
                <w:tab w:val="left" w:pos="1440"/>
              </w:tabs>
              <w:jc w:val="left"/>
              <w:rPr>
                <w:lang w:val="en-GB"/>
              </w:rPr>
            </w:pPr>
            <w:r w:rsidRPr="00C1327C">
              <w:rPr>
                <w:lang w:val="en-GB"/>
              </w:rPr>
              <w:t>If present, ‘pcrb’ shall follow the ‘sidx’ box that</w:t>
            </w:r>
            <w:r>
              <w:rPr>
                <w:lang w:val="en-GB"/>
              </w:rPr>
              <w:t xml:space="preserve"> documents the same Subsegments</w:t>
            </w:r>
            <w:r w:rsidRPr="00C1327C">
              <w:rPr>
                <w:lang w:val="en-GB"/>
              </w:rPr>
              <w:t>.</w:t>
            </w:r>
          </w:p>
        </w:tc>
        <w:tc>
          <w:tcPr>
            <w:tcW w:w="3675" w:type="dxa"/>
            <w:shd w:val="clear" w:color="auto" w:fill="D8D8D8"/>
          </w:tcPr>
          <w:p w14:paraId="24878A2D" w14:textId="678E6A6D" w:rsidR="005946A1" w:rsidRDefault="00CA51E1" w:rsidP="00190070">
            <w:pPr>
              <w:jc w:val="left"/>
            </w:pPr>
            <w:r>
              <w:t>Not implemented</w:t>
            </w:r>
          </w:p>
        </w:tc>
      </w:tr>
      <w:tr w:rsidR="00855B46" w14:paraId="060166D9" w14:textId="77777777" w:rsidTr="000E37BB">
        <w:tc>
          <w:tcPr>
            <w:tcW w:w="743" w:type="dxa"/>
            <w:shd w:val="clear" w:color="auto" w:fill="4F81BD"/>
          </w:tcPr>
          <w:p w14:paraId="0DD64336" w14:textId="77777777" w:rsidR="00855B46" w:rsidRPr="005946A1" w:rsidRDefault="00855B46" w:rsidP="00855B46">
            <w:pPr>
              <w:rPr>
                <w:b/>
                <w:bCs/>
                <w:color w:val="FFFFFF"/>
              </w:rPr>
            </w:pPr>
            <w:r>
              <w:rPr>
                <w:b/>
                <w:bCs/>
                <w:color w:val="FFFFFF"/>
              </w:rPr>
              <w:t>30</w:t>
            </w:r>
          </w:p>
        </w:tc>
        <w:tc>
          <w:tcPr>
            <w:tcW w:w="1206" w:type="dxa"/>
            <w:shd w:val="clear" w:color="auto" w:fill="auto"/>
          </w:tcPr>
          <w:p w14:paraId="6FDD168D" w14:textId="77777777" w:rsidR="00855B46" w:rsidRDefault="00855B46" w:rsidP="00855B46">
            <w:pPr>
              <w:jc w:val="left"/>
            </w:pPr>
            <w:r w:rsidRPr="00033EE4">
              <w:rPr>
                <w:lang w:val="en-GB"/>
              </w:rPr>
              <w:t>6.4.6.</w:t>
            </w:r>
            <w:r>
              <w:rPr>
                <w:lang w:val="en-GB"/>
              </w:rPr>
              <w:t>3</w:t>
            </w:r>
          </w:p>
        </w:tc>
        <w:tc>
          <w:tcPr>
            <w:tcW w:w="4337" w:type="dxa"/>
            <w:shd w:val="clear" w:color="auto" w:fill="auto"/>
          </w:tcPr>
          <w:p w14:paraId="0FB7184F" w14:textId="77777777" w:rsidR="00855B46" w:rsidRPr="00190070" w:rsidRDefault="00855B46" w:rsidP="00855B46">
            <w:pPr>
              <w:jc w:val="left"/>
              <w:rPr>
                <w:lang w:val="en-GB"/>
              </w:rPr>
            </w:pPr>
            <w:r w:rsidRPr="00C1327C">
              <w:rPr>
                <w:lang w:val="en-GB"/>
              </w:rPr>
              <w:t>Each Representation Index Segment shall begin with an ‘styp’ box, and the brand ‘risx’ shal</w:t>
            </w:r>
            <w:r>
              <w:rPr>
                <w:lang w:val="en-GB"/>
              </w:rPr>
              <w:t>l be present in the ‘styp’ box.</w:t>
            </w:r>
          </w:p>
        </w:tc>
        <w:tc>
          <w:tcPr>
            <w:tcW w:w="3675" w:type="dxa"/>
            <w:shd w:val="clear" w:color="auto" w:fill="auto"/>
          </w:tcPr>
          <w:p w14:paraId="7E2C568D" w14:textId="5D95B495" w:rsidR="00855B46" w:rsidRDefault="00CA51E1" w:rsidP="00855B46">
            <w:pPr>
              <w:jc w:val="left"/>
            </w:pPr>
            <w:r>
              <w:t>Not implemented</w:t>
            </w:r>
          </w:p>
        </w:tc>
      </w:tr>
      <w:tr w:rsidR="008E6382" w14:paraId="6125BB52" w14:textId="77777777" w:rsidTr="000E37BB">
        <w:tc>
          <w:tcPr>
            <w:tcW w:w="743" w:type="dxa"/>
            <w:shd w:val="clear" w:color="auto" w:fill="4F81BD"/>
          </w:tcPr>
          <w:p w14:paraId="7ED33D9D" w14:textId="77777777" w:rsidR="008E6382" w:rsidRPr="008E6382" w:rsidRDefault="008E6382" w:rsidP="004F0876">
            <w:pPr>
              <w:rPr>
                <w:b/>
                <w:bCs/>
                <w:color w:val="FFFFFF"/>
              </w:rPr>
            </w:pPr>
            <w:r w:rsidRPr="008E6382">
              <w:rPr>
                <w:b/>
                <w:bCs/>
                <w:color w:val="FFFFFF"/>
              </w:rPr>
              <w:t>31</w:t>
            </w:r>
          </w:p>
        </w:tc>
        <w:tc>
          <w:tcPr>
            <w:tcW w:w="1206" w:type="dxa"/>
            <w:shd w:val="clear" w:color="auto" w:fill="D8D8D8"/>
          </w:tcPr>
          <w:p w14:paraId="08EFA560" w14:textId="77777777" w:rsidR="008E6382" w:rsidRPr="00033EE4" w:rsidRDefault="008E6382" w:rsidP="004F0876">
            <w:pPr>
              <w:jc w:val="left"/>
              <w:rPr>
                <w:lang w:val="en-GB"/>
              </w:rPr>
            </w:pPr>
            <w:r w:rsidRPr="00033EE4">
              <w:rPr>
                <w:lang w:val="en-GB"/>
              </w:rPr>
              <w:t>6.4.6.</w:t>
            </w:r>
            <w:r>
              <w:rPr>
                <w:lang w:val="en-GB"/>
              </w:rPr>
              <w:t>3</w:t>
            </w:r>
          </w:p>
        </w:tc>
        <w:tc>
          <w:tcPr>
            <w:tcW w:w="4337" w:type="dxa"/>
            <w:shd w:val="clear" w:color="auto" w:fill="D8D8D8"/>
          </w:tcPr>
          <w:p w14:paraId="6CA818BB" w14:textId="77777777" w:rsidR="008E6382" w:rsidRPr="00C1327C" w:rsidRDefault="008E6382" w:rsidP="004F0876">
            <w:pPr>
              <w:tabs>
                <w:tab w:val="left" w:pos="1440"/>
              </w:tabs>
              <w:jc w:val="left"/>
              <w:rPr>
                <w:lang w:val="en-GB"/>
              </w:rPr>
            </w:pPr>
            <w:r w:rsidRPr="00C1327C">
              <w:rPr>
                <w:lang w:val="en-GB"/>
              </w:rPr>
              <w:t>Th</w:t>
            </w:r>
            <w:r>
              <w:rPr>
                <w:lang w:val="en-GB"/>
              </w:rPr>
              <w:t>e</w:t>
            </w:r>
            <w:r w:rsidRPr="00C1327C">
              <w:rPr>
                <w:lang w:val="en-GB"/>
              </w:rPr>
              <w:t xml:space="preserve"> initial Segment Index box shall have one entry in its loop for each Media Segment, and each entry refers to the Segment Index information for a single Media Segment.</w:t>
            </w:r>
          </w:p>
        </w:tc>
        <w:tc>
          <w:tcPr>
            <w:tcW w:w="3675" w:type="dxa"/>
            <w:shd w:val="clear" w:color="auto" w:fill="D8D8D8"/>
          </w:tcPr>
          <w:p w14:paraId="07C9BB5E" w14:textId="533DA1ED" w:rsidR="008E6382" w:rsidRPr="00033EE4" w:rsidRDefault="00CA51E1" w:rsidP="004F0876">
            <w:pPr>
              <w:jc w:val="left"/>
              <w:rPr>
                <w:lang w:val="en-GB"/>
              </w:rPr>
            </w:pPr>
            <w:r>
              <w:t>Not implemented</w:t>
            </w:r>
          </w:p>
        </w:tc>
      </w:tr>
      <w:tr w:rsidR="008E6382" w14:paraId="3A4533A7" w14:textId="77777777" w:rsidTr="000E37BB">
        <w:tc>
          <w:tcPr>
            <w:tcW w:w="743" w:type="dxa"/>
            <w:shd w:val="clear" w:color="auto" w:fill="4F81BD"/>
          </w:tcPr>
          <w:p w14:paraId="7F901F23" w14:textId="77777777" w:rsidR="008E6382" w:rsidRPr="005946A1" w:rsidRDefault="008E6382" w:rsidP="004F0876">
            <w:pPr>
              <w:rPr>
                <w:b/>
                <w:bCs/>
                <w:color w:val="FFFFFF"/>
              </w:rPr>
            </w:pPr>
            <w:r>
              <w:rPr>
                <w:b/>
                <w:bCs/>
                <w:color w:val="FFFFFF"/>
              </w:rPr>
              <w:t>32</w:t>
            </w:r>
          </w:p>
        </w:tc>
        <w:tc>
          <w:tcPr>
            <w:tcW w:w="1206" w:type="dxa"/>
            <w:shd w:val="clear" w:color="auto" w:fill="auto"/>
          </w:tcPr>
          <w:p w14:paraId="57078690" w14:textId="77777777" w:rsidR="008E6382" w:rsidRDefault="008E6382" w:rsidP="004F0876">
            <w:pPr>
              <w:jc w:val="left"/>
            </w:pPr>
            <w:r w:rsidRPr="008E6382">
              <w:rPr>
                <w:lang w:val="en-GB"/>
              </w:rPr>
              <w:t>6.4.6.4</w:t>
            </w:r>
          </w:p>
        </w:tc>
        <w:tc>
          <w:tcPr>
            <w:tcW w:w="4337" w:type="dxa"/>
            <w:shd w:val="clear" w:color="auto" w:fill="auto"/>
          </w:tcPr>
          <w:p w14:paraId="56C21E19" w14:textId="77777777" w:rsidR="008E6382" w:rsidRPr="00190070" w:rsidRDefault="008E6382" w:rsidP="004F0876">
            <w:pPr>
              <w:jc w:val="left"/>
              <w:rPr>
                <w:lang w:val="en-GB"/>
              </w:rPr>
            </w:pPr>
            <w:r w:rsidRPr="00C1327C">
              <w:rPr>
                <w:lang w:val="en-GB"/>
              </w:rPr>
              <w:t>It shall be either a Single Index Segment or a Represention Index Segment.</w:t>
            </w:r>
          </w:p>
        </w:tc>
        <w:tc>
          <w:tcPr>
            <w:tcW w:w="3675" w:type="dxa"/>
            <w:shd w:val="clear" w:color="auto" w:fill="auto"/>
          </w:tcPr>
          <w:p w14:paraId="7009927A" w14:textId="7E79ED37" w:rsidR="008E6382" w:rsidRDefault="00CA51E1" w:rsidP="004F0876">
            <w:pPr>
              <w:jc w:val="left"/>
            </w:pPr>
            <w:r>
              <w:t>Not implemented</w:t>
            </w:r>
          </w:p>
        </w:tc>
      </w:tr>
      <w:tr w:rsidR="008E6382" w14:paraId="5747CCD8" w14:textId="77777777" w:rsidTr="000E37BB">
        <w:tc>
          <w:tcPr>
            <w:tcW w:w="743" w:type="dxa"/>
            <w:shd w:val="clear" w:color="auto" w:fill="4F81BD"/>
          </w:tcPr>
          <w:p w14:paraId="0BDB65B6" w14:textId="77777777" w:rsidR="008E6382" w:rsidRPr="008E6382" w:rsidRDefault="008E6382" w:rsidP="004F0876">
            <w:pPr>
              <w:rPr>
                <w:b/>
                <w:bCs/>
                <w:color w:val="FFFFFF"/>
              </w:rPr>
            </w:pPr>
            <w:r w:rsidRPr="008E6382">
              <w:rPr>
                <w:b/>
                <w:bCs/>
                <w:color w:val="FFFFFF"/>
              </w:rPr>
              <w:t>3</w:t>
            </w:r>
            <w:r>
              <w:rPr>
                <w:b/>
                <w:bCs/>
                <w:color w:val="FFFFFF"/>
              </w:rPr>
              <w:t>3</w:t>
            </w:r>
          </w:p>
        </w:tc>
        <w:tc>
          <w:tcPr>
            <w:tcW w:w="1206" w:type="dxa"/>
            <w:shd w:val="clear" w:color="auto" w:fill="D8D8D8"/>
          </w:tcPr>
          <w:p w14:paraId="7AD9BB00" w14:textId="77777777" w:rsidR="008E6382" w:rsidRPr="00033EE4" w:rsidRDefault="008E6382" w:rsidP="004F0876">
            <w:pPr>
              <w:jc w:val="left"/>
              <w:rPr>
                <w:lang w:val="en-GB"/>
              </w:rPr>
            </w:pPr>
            <w:r w:rsidRPr="008E6382">
              <w:rPr>
                <w:lang w:val="en-GB"/>
              </w:rPr>
              <w:t>6.4.6.4</w:t>
            </w:r>
          </w:p>
        </w:tc>
        <w:tc>
          <w:tcPr>
            <w:tcW w:w="4337" w:type="dxa"/>
            <w:shd w:val="clear" w:color="auto" w:fill="D8D8D8"/>
          </w:tcPr>
          <w:p w14:paraId="0DE7DE92" w14:textId="77777777" w:rsidR="008E6382" w:rsidRPr="00C1327C" w:rsidRDefault="008E6382" w:rsidP="004F0876">
            <w:pPr>
              <w:tabs>
                <w:tab w:val="left" w:pos="1440"/>
              </w:tabs>
              <w:jc w:val="left"/>
              <w:rPr>
                <w:lang w:val="en-GB"/>
              </w:rPr>
            </w:pPr>
            <w:r w:rsidRPr="00C1327C">
              <w:rPr>
                <w:lang w:val="en-GB"/>
              </w:rPr>
              <w:t>The Subsegment Index box (‘ssix’) shall be present and shall follow immediately after the ‘sidx’ box that documents the sam</w:t>
            </w:r>
            <w:r>
              <w:rPr>
                <w:lang w:val="en-GB"/>
              </w:rPr>
              <w:t>e Subsegment.</w:t>
            </w:r>
          </w:p>
        </w:tc>
        <w:tc>
          <w:tcPr>
            <w:tcW w:w="3675" w:type="dxa"/>
            <w:shd w:val="clear" w:color="auto" w:fill="D8D8D8"/>
          </w:tcPr>
          <w:p w14:paraId="13524C5A" w14:textId="268E5B4E" w:rsidR="008E6382" w:rsidRPr="00033EE4" w:rsidRDefault="00CA51E1" w:rsidP="004F0876">
            <w:pPr>
              <w:jc w:val="left"/>
              <w:rPr>
                <w:lang w:val="en-GB"/>
              </w:rPr>
            </w:pPr>
            <w:r>
              <w:t>Not implemented</w:t>
            </w:r>
          </w:p>
        </w:tc>
      </w:tr>
      <w:tr w:rsidR="008E6382" w14:paraId="3ED4578D" w14:textId="77777777" w:rsidTr="000E37BB">
        <w:tc>
          <w:tcPr>
            <w:tcW w:w="743" w:type="dxa"/>
            <w:shd w:val="clear" w:color="auto" w:fill="4F81BD"/>
          </w:tcPr>
          <w:p w14:paraId="788A647D" w14:textId="77777777" w:rsidR="008E6382" w:rsidRPr="005946A1" w:rsidRDefault="008E6382" w:rsidP="004F0876">
            <w:pPr>
              <w:rPr>
                <w:b/>
                <w:bCs/>
                <w:color w:val="FFFFFF"/>
              </w:rPr>
            </w:pPr>
            <w:r>
              <w:rPr>
                <w:b/>
                <w:bCs/>
                <w:color w:val="FFFFFF"/>
              </w:rPr>
              <w:t>32</w:t>
            </w:r>
          </w:p>
        </w:tc>
        <w:tc>
          <w:tcPr>
            <w:tcW w:w="1206" w:type="dxa"/>
            <w:shd w:val="clear" w:color="auto" w:fill="auto"/>
          </w:tcPr>
          <w:p w14:paraId="703E106F" w14:textId="77777777" w:rsidR="008E6382" w:rsidRDefault="008E6382" w:rsidP="004F0876">
            <w:pPr>
              <w:jc w:val="left"/>
            </w:pPr>
            <w:r w:rsidRPr="008E6382">
              <w:rPr>
                <w:lang w:val="en-GB"/>
              </w:rPr>
              <w:t>6.4.6.4</w:t>
            </w:r>
          </w:p>
        </w:tc>
        <w:tc>
          <w:tcPr>
            <w:tcW w:w="4337" w:type="dxa"/>
            <w:shd w:val="clear" w:color="auto" w:fill="auto"/>
          </w:tcPr>
          <w:p w14:paraId="18096A70" w14:textId="77777777" w:rsidR="008E6382" w:rsidRPr="00190070" w:rsidRDefault="008E6382" w:rsidP="004F0876">
            <w:pPr>
              <w:jc w:val="left"/>
              <w:rPr>
                <w:lang w:val="en-GB"/>
              </w:rPr>
            </w:pPr>
            <w:r w:rsidRPr="00C1327C">
              <w:rPr>
                <w:lang w:val="en-GB"/>
              </w:rPr>
              <w:t>The value of the reference_type field shall be equal to 0 for this Subsegment in this immediately preced</w:t>
            </w:r>
            <w:r>
              <w:rPr>
                <w:lang w:val="en-GB"/>
              </w:rPr>
              <w:t>ing Segment Index (‘sidx’) box.</w:t>
            </w:r>
          </w:p>
        </w:tc>
        <w:tc>
          <w:tcPr>
            <w:tcW w:w="3675" w:type="dxa"/>
            <w:shd w:val="clear" w:color="auto" w:fill="auto"/>
          </w:tcPr>
          <w:p w14:paraId="3C4504C2" w14:textId="3E5190C9" w:rsidR="008E6382" w:rsidRDefault="00CA51E1" w:rsidP="004F0876">
            <w:pPr>
              <w:jc w:val="left"/>
            </w:pPr>
            <w:r>
              <w:t>Not implemented</w:t>
            </w:r>
          </w:p>
        </w:tc>
      </w:tr>
      <w:tr w:rsidR="008E6382" w14:paraId="70061370" w14:textId="77777777" w:rsidTr="000E37BB">
        <w:tc>
          <w:tcPr>
            <w:tcW w:w="743" w:type="dxa"/>
            <w:shd w:val="clear" w:color="auto" w:fill="4F81BD"/>
          </w:tcPr>
          <w:p w14:paraId="732F843A" w14:textId="77777777" w:rsidR="008E6382" w:rsidRPr="008E6382" w:rsidRDefault="008E6382" w:rsidP="004F0876">
            <w:pPr>
              <w:rPr>
                <w:b/>
                <w:bCs/>
                <w:color w:val="FFFFFF"/>
              </w:rPr>
            </w:pPr>
            <w:r w:rsidRPr="008E6382">
              <w:rPr>
                <w:b/>
                <w:bCs/>
                <w:color w:val="FFFFFF"/>
              </w:rPr>
              <w:t>3</w:t>
            </w:r>
            <w:r>
              <w:rPr>
                <w:b/>
                <w:bCs/>
                <w:color w:val="FFFFFF"/>
              </w:rPr>
              <w:t>3</w:t>
            </w:r>
          </w:p>
        </w:tc>
        <w:tc>
          <w:tcPr>
            <w:tcW w:w="1206" w:type="dxa"/>
            <w:shd w:val="clear" w:color="auto" w:fill="D8D8D8"/>
          </w:tcPr>
          <w:p w14:paraId="00F09445" w14:textId="77777777" w:rsidR="008E6382" w:rsidRPr="00033EE4" w:rsidRDefault="008E6382" w:rsidP="004F0876">
            <w:pPr>
              <w:jc w:val="left"/>
              <w:rPr>
                <w:lang w:val="en-GB"/>
              </w:rPr>
            </w:pPr>
            <w:r w:rsidRPr="008E6382">
              <w:rPr>
                <w:lang w:val="en-GB"/>
              </w:rPr>
              <w:t>6.4.6.4</w:t>
            </w:r>
          </w:p>
        </w:tc>
        <w:tc>
          <w:tcPr>
            <w:tcW w:w="4337" w:type="dxa"/>
            <w:shd w:val="clear" w:color="auto" w:fill="D8D8D8"/>
          </w:tcPr>
          <w:p w14:paraId="2874BD76" w14:textId="77777777" w:rsidR="008E6382" w:rsidRPr="00C1327C" w:rsidRDefault="008E6382" w:rsidP="004F0876">
            <w:pPr>
              <w:tabs>
                <w:tab w:val="left" w:pos="1440"/>
              </w:tabs>
              <w:jc w:val="left"/>
              <w:rPr>
                <w:lang w:val="en-GB"/>
              </w:rPr>
            </w:pPr>
            <w:r w:rsidRPr="00C1327C">
              <w:rPr>
                <w:lang w:val="en-GB"/>
              </w:rPr>
              <w:t>If the 'pcrb' box is present, it shall follow 'ssix'.</w:t>
            </w:r>
          </w:p>
        </w:tc>
        <w:tc>
          <w:tcPr>
            <w:tcW w:w="3675" w:type="dxa"/>
            <w:shd w:val="clear" w:color="auto" w:fill="D8D8D8"/>
          </w:tcPr>
          <w:p w14:paraId="219519A8" w14:textId="5A2C3381" w:rsidR="008E6382" w:rsidRPr="00033EE4" w:rsidRDefault="00CA51E1" w:rsidP="004F0876">
            <w:pPr>
              <w:jc w:val="left"/>
              <w:rPr>
                <w:lang w:val="en-GB"/>
              </w:rPr>
            </w:pPr>
            <w:r>
              <w:t>Not implemented</w:t>
            </w:r>
          </w:p>
        </w:tc>
      </w:tr>
      <w:tr w:rsidR="008E6382" w14:paraId="10C34795" w14:textId="77777777" w:rsidTr="000E37BB">
        <w:tc>
          <w:tcPr>
            <w:tcW w:w="743" w:type="dxa"/>
            <w:shd w:val="clear" w:color="auto" w:fill="4F81BD"/>
          </w:tcPr>
          <w:p w14:paraId="3424AA3C" w14:textId="77777777" w:rsidR="008E6382" w:rsidRPr="005946A1" w:rsidRDefault="008E6382" w:rsidP="004F0876">
            <w:pPr>
              <w:rPr>
                <w:b/>
                <w:bCs/>
                <w:color w:val="FFFFFF"/>
              </w:rPr>
            </w:pPr>
            <w:r>
              <w:rPr>
                <w:b/>
                <w:bCs/>
                <w:color w:val="FFFFFF"/>
              </w:rPr>
              <w:t>34</w:t>
            </w:r>
          </w:p>
        </w:tc>
        <w:tc>
          <w:tcPr>
            <w:tcW w:w="1206" w:type="dxa"/>
            <w:shd w:val="clear" w:color="auto" w:fill="auto"/>
          </w:tcPr>
          <w:p w14:paraId="7DA3894C" w14:textId="77777777" w:rsidR="008E6382" w:rsidRDefault="008E6382" w:rsidP="004F0876">
            <w:pPr>
              <w:jc w:val="left"/>
            </w:pPr>
            <w:r w:rsidRPr="008E6382">
              <w:rPr>
                <w:lang w:val="en-GB"/>
              </w:rPr>
              <w:t>6.4.6.4</w:t>
            </w:r>
          </w:p>
        </w:tc>
        <w:tc>
          <w:tcPr>
            <w:tcW w:w="4337" w:type="dxa"/>
            <w:shd w:val="clear" w:color="auto" w:fill="auto"/>
          </w:tcPr>
          <w:p w14:paraId="05D73015" w14:textId="77777777" w:rsidR="008E6382" w:rsidRPr="00190070" w:rsidRDefault="008E6382" w:rsidP="004F0876">
            <w:pPr>
              <w:jc w:val="left"/>
              <w:rPr>
                <w:lang w:val="en-GB"/>
              </w:rPr>
            </w:pPr>
            <w:r w:rsidRPr="00C1327C">
              <w:rPr>
                <w:lang w:val="en-GB"/>
              </w:rPr>
              <w:t>It shall carry ‘ssss’ in the Segment Type box (‘styp’) as a compatible brand.</w:t>
            </w:r>
          </w:p>
        </w:tc>
        <w:tc>
          <w:tcPr>
            <w:tcW w:w="3675" w:type="dxa"/>
            <w:shd w:val="clear" w:color="auto" w:fill="auto"/>
          </w:tcPr>
          <w:p w14:paraId="2B5C58B1" w14:textId="6CC0B673" w:rsidR="008E6382" w:rsidRDefault="00CA51E1" w:rsidP="004F0876">
            <w:pPr>
              <w:jc w:val="left"/>
            </w:pPr>
            <w:r>
              <w:t>Not implemented</w:t>
            </w:r>
          </w:p>
        </w:tc>
      </w:tr>
      <w:tr w:rsidR="00291DBF" w14:paraId="63221BE1" w14:textId="77777777" w:rsidTr="000E37BB">
        <w:tc>
          <w:tcPr>
            <w:tcW w:w="743" w:type="dxa"/>
            <w:shd w:val="clear" w:color="auto" w:fill="4F81BD"/>
          </w:tcPr>
          <w:p w14:paraId="2E9DEB55" w14:textId="77777777" w:rsidR="00291DBF" w:rsidRPr="008E6382" w:rsidRDefault="00291DBF" w:rsidP="004F0876">
            <w:pPr>
              <w:rPr>
                <w:b/>
                <w:bCs/>
                <w:color w:val="FFFFFF"/>
              </w:rPr>
            </w:pPr>
            <w:r w:rsidRPr="008E6382">
              <w:rPr>
                <w:b/>
                <w:bCs/>
                <w:color w:val="FFFFFF"/>
              </w:rPr>
              <w:t>3</w:t>
            </w:r>
            <w:r>
              <w:rPr>
                <w:b/>
                <w:bCs/>
                <w:color w:val="FFFFFF"/>
              </w:rPr>
              <w:t>5</w:t>
            </w:r>
          </w:p>
        </w:tc>
        <w:tc>
          <w:tcPr>
            <w:tcW w:w="1206" w:type="dxa"/>
            <w:shd w:val="clear" w:color="auto" w:fill="D8D8D8"/>
          </w:tcPr>
          <w:p w14:paraId="7B59EB4D" w14:textId="77777777" w:rsidR="00291DBF" w:rsidRPr="00033EE4" w:rsidRDefault="00291DBF" w:rsidP="004F0876">
            <w:pPr>
              <w:jc w:val="left"/>
              <w:rPr>
                <w:lang w:val="en-GB"/>
              </w:rPr>
            </w:pPr>
            <w:r>
              <w:rPr>
                <w:lang w:val="en-GB"/>
              </w:rPr>
              <w:t>7.1</w:t>
            </w:r>
          </w:p>
        </w:tc>
        <w:tc>
          <w:tcPr>
            <w:tcW w:w="4337" w:type="dxa"/>
            <w:shd w:val="clear" w:color="auto" w:fill="D8D8D8"/>
          </w:tcPr>
          <w:p w14:paraId="43A4D77E" w14:textId="77777777" w:rsidR="00291DBF" w:rsidRPr="00C1327C" w:rsidRDefault="00291DBF" w:rsidP="004F0876">
            <w:pPr>
              <w:tabs>
                <w:tab w:val="left" w:pos="1440"/>
              </w:tabs>
              <w:jc w:val="left"/>
              <w:rPr>
                <w:lang w:val="en-GB"/>
              </w:rPr>
            </w:pPr>
            <w:r>
              <w:t xml:space="preserve">The Media </w:t>
            </w:r>
            <w:r w:rsidRPr="005A6002">
              <w:rPr>
                <w:lang w:val="en-GB"/>
              </w:rPr>
              <w:t>Presentation</w:t>
            </w:r>
            <w:r>
              <w:t xml:space="preserve"> shall be provided such that no mismatch between these two values occurs. If it does, the value in the media stream itself takes precedence over values expressed in the MPD, especially when used in the media decoding process.</w:t>
            </w:r>
          </w:p>
        </w:tc>
        <w:tc>
          <w:tcPr>
            <w:tcW w:w="3675" w:type="dxa"/>
            <w:shd w:val="clear" w:color="auto" w:fill="D8D8D8"/>
          </w:tcPr>
          <w:p w14:paraId="25EBD39E" w14:textId="63553E1B" w:rsidR="00291DBF" w:rsidRPr="00033EE4" w:rsidRDefault="00CA51E1" w:rsidP="004F0876">
            <w:pPr>
              <w:jc w:val="left"/>
              <w:rPr>
                <w:lang w:val="en-GB"/>
              </w:rPr>
            </w:pPr>
            <w:r>
              <w:t>Not implemented</w:t>
            </w:r>
          </w:p>
        </w:tc>
      </w:tr>
    </w:tbl>
    <w:p w14:paraId="7690365C" w14:textId="77777777" w:rsidR="00020514" w:rsidRPr="0066569F" w:rsidRDefault="00020514" w:rsidP="0066569F"/>
    <w:p w14:paraId="15824D41" w14:textId="77777777" w:rsidR="00B52D9C" w:rsidRDefault="00B52D9C" w:rsidP="0066569F">
      <w:pPr>
        <w:pStyle w:val="Heading2"/>
      </w:pPr>
      <w:bookmarkStart w:id="85" w:name="_Ref199466020"/>
      <w:r w:rsidRPr="0066569F">
        <w:t xml:space="preserve">Adaptation </w:t>
      </w:r>
      <w:r w:rsidR="00B7310F">
        <w:t>s</w:t>
      </w:r>
      <w:r w:rsidRPr="0066569F">
        <w:t xml:space="preserve">et </w:t>
      </w:r>
      <w:r w:rsidR="00B7310F">
        <w:t>c</w:t>
      </w:r>
      <w:r w:rsidRPr="0066569F">
        <w:t>onformance</w:t>
      </w:r>
      <w:bookmarkEnd w:id="85"/>
    </w:p>
    <w:p w14:paraId="42DA6465" w14:textId="77777777" w:rsidR="00B52D9C" w:rsidRDefault="00B52D9C" w:rsidP="00B52D9C">
      <w:pPr>
        <w:pStyle w:val="Heading3"/>
      </w:pPr>
      <w:r>
        <w:t xml:space="preserve">ISO </w:t>
      </w:r>
      <w:r w:rsidR="00B7310F">
        <w:t>b</w:t>
      </w:r>
      <w:r>
        <w:t xml:space="preserve">ase </w:t>
      </w:r>
      <w:r w:rsidR="00B7310F">
        <w:t>m</w:t>
      </w:r>
      <w:r>
        <w:t xml:space="preserve">edia </w:t>
      </w:r>
      <w:r w:rsidR="00B7310F">
        <w:t>f</w:t>
      </w:r>
      <w:r>
        <w:t xml:space="preserve">ile </w:t>
      </w:r>
      <w:r w:rsidR="00B7310F">
        <w:t>f</w:t>
      </w:r>
      <w:r>
        <w:t>ormat</w:t>
      </w:r>
    </w:p>
    <w:p w14:paraId="4F4A4FDB" w14:textId="77777777" w:rsidR="00836C54" w:rsidRPr="00836C54" w:rsidRDefault="00836C54" w:rsidP="00836C54">
      <w:r>
        <w:t xml:space="preserve">The </w:t>
      </w:r>
      <w:r w:rsidR="00B7310F">
        <w:t>adaptation s</w:t>
      </w:r>
      <w:r>
        <w:t xml:space="preserve">et conformance rules as well as the implementation of the conformance rules for ISO base media file format based segments are provided in </w:t>
      </w:r>
      <w:r w:rsidR="00DB67A5">
        <w:fldChar w:fldCharType="begin"/>
      </w:r>
      <w:r>
        <w:instrText xml:space="preserve"> </w:instrText>
      </w:r>
      <w:r w:rsidR="00FD7D3D">
        <w:instrText>REF</w:instrText>
      </w:r>
      <w:r>
        <w:instrText xml:space="preserve"> _Ref199466593 \h </w:instrText>
      </w:r>
      <w:r w:rsidR="00DB67A5">
        <w:fldChar w:fldCharType="separate"/>
      </w:r>
      <w:r w:rsidR="00511DB7">
        <w:t xml:space="preserve">Table </w:t>
      </w:r>
      <w:r w:rsidR="00511DB7">
        <w:rPr>
          <w:noProof/>
        </w:rPr>
        <w:t>3</w:t>
      </w:r>
      <w:r w:rsidR="00DB67A5">
        <w:fldChar w:fldCharType="end"/>
      </w:r>
      <w:r>
        <w:t>.</w:t>
      </w:r>
    </w:p>
    <w:p w14:paraId="70E6643D" w14:textId="77777777" w:rsidR="00836C54" w:rsidRDefault="00836C54" w:rsidP="00294D23">
      <w:pPr>
        <w:pStyle w:val="Caption"/>
        <w:keepNext/>
        <w:jc w:val="center"/>
      </w:pPr>
      <w:bookmarkStart w:id="86" w:name="_Ref199466593"/>
      <w:r>
        <w:t xml:space="preserve">Table </w:t>
      </w:r>
      <w:r w:rsidR="00DB67A5">
        <w:fldChar w:fldCharType="begin"/>
      </w:r>
      <w:r>
        <w:instrText xml:space="preserve"> </w:instrText>
      </w:r>
      <w:r w:rsidR="00FD7D3D">
        <w:instrText>SEQ</w:instrText>
      </w:r>
      <w:r>
        <w:instrText xml:space="preserve"> Table \* ARABIC </w:instrText>
      </w:r>
      <w:r w:rsidR="00DB67A5">
        <w:fldChar w:fldCharType="separate"/>
      </w:r>
      <w:r w:rsidR="00511DB7">
        <w:rPr>
          <w:noProof/>
        </w:rPr>
        <w:t>3</w:t>
      </w:r>
      <w:r w:rsidR="00DB67A5">
        <w:fldChar w:fldCharType="end"/>
      </w:r>
      <w:bookmarkEnd w:id="86"/>
      <w:r>
        <w:t xml:space="preserve"> </w:t>
      </w:r>
      <w:r w:rsidRPr="00E605AA">
        <w:t>—</w:t>
      </w:r>
      <w:r>
        <w:t xml:space="preserve"> Adaptation </w:t>
      </w:r>
      <w:r w:rsidR="00B7310F">
        <w:t>s</w:t>
      </w:r>
      <w:r>
        <w:t xml:space="preserve">et </w:t>
      </w:r>
      <w:r w:rsidR="00B7310F">
        <w:t>c</w:t>
      </w:r>
      <w:r>
        <w:t xml:space="preserve">onformance </w:t>
      </w:r>
      <w:r w:rsidR="00B7310F">
        <w:t>rules for ISO base media file format</w:t>
      </w:r>
    </w:p>
    <w:tbl>
      <w:tblPr>
        <w:tblW w:w="0" w:type="auto"/>
        <w:tblBorders>
          <w:top w:val="single" w:sz="18" w:space="0" w:color="auto"/>
          <w:bottom w:val="single" w:sz="18" w:space="0" w:color="auto"/>
        </w:tblBorders>
        <w:tblLook w:val="04A0" w:firstRow="1" w:lastRow="0" w:firstColumn="1" w:lastColumn="0" w:noHBand="0" w:noVBand="1"/>
      </w:tblPr>
      <w:tblGrid>
        <w:gridCol w:w="675"/>
        <w:gridCol w:w="1134"/>
        <w:gridCol w:w="5610"/>
        <w:gridCol w:w="2473"/>
      </w:tblGrid>
      <w:tr w:rsidR="006264B5" w14:paraId="2E70A423" w14:textId="77777777" w:rsidTr="00BB4F62">
        <w:tc>
          <w:tcPr>
            <w:tcW w:w="675" w:type="dxa"/>
            <w:tcBorders>
              <w:top w:val="single" w:sz="18" w:space="0" w:color="auto"/>
              <w:bottom w:val="single" w:sz="18" w:space="0" w:color="auto"/>
            </w:tcBorders>
            <w:shd w:val="clear" w:color="auto" w:fill="4F81BD"/>
          </w:tcPr>
          <w:p w14:paraId="51A076A3" w14:textId="77777777" w:rsidR="004F0876" w:rsidRPr="00BB4F62" w:rsidRDefault="004F0876" w:rsidP="004F0876">
            <w:pPr>
              <w:rPr>
                <w:b/>
                <w:bCs/>
                <w:color w:val="FFFFFF"/>
              </w:rPr>
            </w:pPr>
          </w:p>
        </w:tc>
        <w:tc>
          <w:tcPr>
            <w:tcW w:w="1134" w:type="dxa"/>
            <w:tcBorders>
              <w:top w:val="single" w:sz="18" w:space="0" w:color="auto"/>
              <w:left w:val="nil"/>
              <w:bottom w:val="single" w:sz="18" w:space="0" w:color="auto"/>
              <w:right w:val="nil"/>
            </w:tcBorders>
            <w:shd w:val="clear" w:color="auto" w:fill="4F81BD"/>
          </w:tcPr>
          <w:p w14:paraId="13F43C6F" w14:textId="77777777" w:rsidR="004F0876" w:rsidRPr="0066569F" w:rsidRDefault="004F0876" w:rsidP="004F0876">
            <w:pPr>
              <w:rPr>
                <w:b/>
                <w:bCs/>
                <w:color w:val="FFFFFF"/>
              </w:rPr>
            </w:pPr>
            <w:r w:rsidRPr="0066569F">
              <w:rPr>
                <w:b/>
                <w:color w:val="FFFFFF"/>
              </w:rPr>
              <w:t>Clause in 23009-1</w:t>
            </w:r>
          </w:p>
        </w:tc>
        <w:tc>
          <w:tcPr>
            <w:tcW w:w="5610" w:type="dxa"/>
            <w:tcBorders>
              <w:top w:val="single" w:sz="18" w:space="0" w:color="auto"/>
              <w:bottom w:val="single" w:sz="18" w:space="0" w:color="auto"/>
            </w:tcBorders>
            <w:shd w:val="clear" w:color="auto" w:fill="4F81BD"/>
          </w:tcPr>
          <w:p w14:paraId="1BBF3369" w14:textId="77777777" w:rsidR="004F0876" w:rsidRPr="0066569F" w:rsidRDefault="004F0876" w:rsidP="004F0876">
            <w:pPr>
              <w:rPr>
                <w:b/>
                <w:bCs/>
                <w:color w:val="FFFFFF"/>
              </w:rPr>
            </w:pPr>
            <w:r w:rsidRPr="0066569F">
              <w:rPr>
                <w:b/>
                <w:color w:val="FFFFFF"/>
              </w:rPr>
              <w:t>Rule</w:t>
            </w:r>
          </w:p>
        </w:tc>
        <w:tc>
          <w:tcPr>
            <w:tcW w:w="2473" w:type="dxa"/>
            <w:tcBorders>
              <w:top w:val="single" w:sz="18" w:space="0" w:color="auto"/>
              <w:left w:val="nil"/>
              <w:bottom w:val="single" w:sz="18" w:space="0" w:color="auto"/>
              <w:right w:val="nil"/>
            </w:tcBorders>
            <w:shd w:val="clear" w:color="auto" w:fill="4F81BD"/>
          </w:tcPr>
          <w:p w14:paraId="112408C2" w14:textId="77777777" w:rsidR="004F0876" w:rsidRPr="0066569F" w:rsidRDefault="004F0876" w:rsidP="004F0876">
            <w:pPr>
              <w:rPr>
                <w:b/>
                <w:bCs/>
                <w:color w:val="FFFFFF"/>
              </w:rPr>
            </w:pPr>
            <w:r w:rsidRPr="0066569F">
              <w:rPr>
                <w:b/>
                <w:color w:val="FFFFFF"/>
              </w:rPr>
              <w:t>Conformance Check Implementation</w:t>
            </w:r>
          </w:p>
        </w:tc>
      </w:tr>
      <w:tr w:rsidR="006264B5" w14:paraId="13D7417F" w14:textId="77777777" w:rsidTr="00BB4F62">
        <w:tc>
          <w:tcPr>
            <w:tcW w:w="675" w:type="dxa"/>
            <w:shd w:val="clear" w:color="auto" w:fill="4F81BD"/>
          </w:tcPr>
          <w:p w14:paraId="3255AC41" w14:textId="77777777" w:rsidR="004F0876" w:rsidRPr="00BB4F62" w:rsidRDefault="004F0876" w:rsidP="004F0876">
            <w:pPr>
              <w:rPr>
                <w:b/>
                <w:bCs/>
                <w:color w:val="FFFFFF"/>
              </w:rPr>
            </w:pPr>
          </w:p>
        </w:tc>
        <w:tc>
          <w:tcPr>
            <w:tcW w:w="1134" w:type="dxa"/>
            <w:shd w:val="clear" w:color="auto" w:fill="auto"/>
          </w:tcPr>
          <w:p w14:paraId="1BBE15C7" w14:textId="77777777" w:rsidR="004F0876" w:rsidRDefault="00D82F96" w:rsidP="004F0876">
            <w:r>
              <w:t>7.2.2</w:t>
            </w:r>
          </w:p>
        </w:tc>
        <w:tc>
          <w:tcPr>
            <w:tcW w:w="5610" w:type="dxa"/>
            <w:shd w:val="clear" w:color="auto" w:fill="auto"/>
          </w:tcPr>
          <w:p w14:paraId="665636CD" w14:textId="77777777" w:rsidR="006264B5" w:rsidRDefault="006264B5" w:rsidP="006264B5">
            <w:r>
              <w:t>If a Segment Index is present in a Media Segment of one Representation within an Adaptation Set, then the following shall hold:</w:t>
            </w:r>
          </w:p>
          <w:p w14:paraId="14814991" w14:textId="77777777" w:rsidR="006264B5" w:rsidRDefault="006264B5" w:rsidP="006F7E58">
            <w:pPr>
              <w:pStyle w:val="ListNumber2"/>
              <w:numPr>
                <w:ilvl w:val="1"/>
                <w:numId w:val="36"/>
              </w:numPr>
              <w:tabs>
                <w:tab w:val="clear" w:pos="800"/>
                <w:tab w:val="clear" w:pos="1080"/>
                <w:tab w:val="left" w:pos="318"/>
                <w:tab w:val="num" w:pos="743"/>
              </w:tabs>
            </w:pPr>
            <w:r>
              <w:t>the order of Segment Index boxes for multiple media streams induces an ordering on the media content components equal to the order in which a Segment Index box for a media stream for each component first appears. This ordering shall be the same for all Segments of all Representations of an Adaptation Set. As a consequence, if there is a Segment Index for a media content component in one Segment there shall be a Segment Index for that media component in all Segments in this Adaptation Set.</w:t>
            </w:r>
          </w:p>
          <w:p w14:paraId="3EEFF327" w14:textId="77777777" w:rsidR="004F0876" w:rsidRDefault="006264B5" w:rsidP="00BB4F62">
            <w:pPr>
              <w:pStyle w:val="ListNumber2"/>
              <w:tabs>
                <w:tab w:val="clear" w:pos="800"/>
                <w:tab w:val="clear" w:pos="1080"/>
                <w:tab w:val="left" w:pos="567"/>
              </w:tabs>
              <w:ind w:left="567" w:hanging="567"/>
            </w:pPr>
            <w:r>
              <w:t>non-indexed media streams in all Representations of an Adaptation Set shall have the same access unit duration.</w:t>
            </w:r>
          </w:p>
        </w:tc>
        <w:tc>
          <w:tcPr>
            <w:tcW w:w="2473" w:type="dxa"/>
            <w:shd w:val="clear" w:color="auto" w:fill="auto"/>
          </w:tcPr>
          <w:p w14:paraId="164FF0D8" w14:textId="77777777" w:rsidR="004F0876" w:rsidRDefault="006560ED" w:rsidP="004F0876">
            <w:r w:rsidRPr="00943C38">
              <w:t>I</w:t>
            </w:r>
            <w:r w:rsidR="00943C38" w:rsidRPr="00943C38">
              <w:t>mplemented</w:t>
            </w:r>
          </w:p>
        </w:tc>
      </w:tr>
      <w:tr w:rsidR="006264B5" w14:paraId="31040AD5" w14:textId="77777777" w:rsidTr="00BB4F62">
        <w:tc>
          <w:tcPr>
            <w:tcW w:w="675" w:type="dxa"/>
            <w:shd w:val="clear" w:color="auto" w:fill="4F81BD"/>
          </w:tcPr>
          <w:p w14:paraId="43F8735D" w14:textId="77777777" w:rsidR="004F0876" w:rsidRPr="00BB4F62" w:rsidRDefault="004F0876" w:rsidP="004F0876">
            <w:pPr>
              <w:rPr>
                <w:b/>
                <w:bCs/>
                <w:color w:val="FFFFFF"/>
              </w:rPr>
            </w:pPr>
          </w:p>
        </w:tc>
        <w:tc>
          <w:tcPr>
            <w:tcW w:w="1134" w:type="dxa"/>
            <w:shd w:val="clear" w:color="auto" w:fill="D8D8D8"/>
          </w:tcPr>
          <w:p w14:paraId="2D6E828A" w14:textId="77777777" w:rsidR="004F0876" w:rsidRDefault="00D82F96" w:rsidP="004F0876">
            <w:r>
              <w:t>7.3.3.2</w:t>
            </w:r>
          </w:p>
        </w:tc>
        <w:tc>
          <w:tcPr>
            <w:tcW w:w="5610" w:type="dxa"/>
            <w:shd w:val="clear" w:color="auto" w:fill="D8D8D8"/>
          </w:tcPr>
          <w:p w14:paraId="0392B41D" w14:textId="77777777" w:rsidR="00D82F96" w:rsidRDefault="00D82F96" w:rsidP="00D82F96">
            <w:r>
              <w:t>As a consequence of @bitstreamSwitching being set to ‘true’, the following conditions are satisfied:</w:t>
            </w:r>
          </w:p>
          <w:p w14:paraId="2E14770E" w14:textId="77777777" w:rsidR="00D82F96" w:rsidRDefault="00D82F96" w:rsidP="006F7E58">
            <w:pPr>
              <w:pStyle w:val="ListNumber2"/>
              <w:numPr>
                <w:ilvl w:val="1"/>
                <w:numId w:val="37"/>
              </w:numPr>
              <w:tabs>
                <w:tab w:val="clear" w:pos="800"/>
                <w:tab w:val="clear" w:pos="1080"/>
                <w:tab w:val="left" w:pos="601"/>
              </w:tabs>
              <w:ind w:left="601" w:hanging="601"/>
            </w:pPr>
            <w:r>
              <w:t>The track IDs for the same media content component are identical for each Representation in each Adaptation Set.</w:t>
            </w:r>
          </w:p>
          <w:p w14:paraId="6228289A" w14:textId="77777777" w:rsidR="00D82F96" w:rsidRDefault="00D82F96" w:rsidP="00BB4F62">
            <w:pPr>
              <w:pStyle w:val="ListNumber2"/>
              <w:tabs>
                <w:tab w:val="clear" w:pos="800"/>
                <w:tab w:val="clear" w:pos="1080"/>
                <w:tab w:val="left" w:pos="567"/>
              </w:tabs>
              <w:ind w:left="567" w:hanging="567"/>
            </w:pPr>
            <w:r>
              <w:t>The conditions required for setting the @segmentAlignment attribute to a value other than 'false' for the Adaptation Set are fulfilled.</w:t>
            </w:r>
          </w:p>
          <w:p w14:paraId="39AA97F4" w14:textId="77777777" w:rsidR="004F0876" w:rsidRDefault="00D82F96" w:rsidP="00BB4F62">
            <w:pPr>
              <w:pStyle w:val="ListNumber2"/>
              <w:tabs>
                <w:tab w:val="clear" w:pos="800"/>
                <w:tab w:val="clear" w:pos="1080"/>
                <w:tab w:val="left" w:pos="567"/>
              </w:tabs>
              <w:ind w:left="567" w:hanging="567"/>
            </w:pPr>
            <w:r>
              <w:t>The conditions required for setting (i) the @startWithSAP attribute to 2 for the Adaptation Set, or (ii) the conditions required for all Representations within the Adaptation Set to share the same value of @mediaStreamStructureId and setting the @startWithSAP attribute to 3 for the Adaptation Set, are fulfilled.</w:t>
            </w:r>
          </w:p>
        </w:tc>
        <w:tc>
          <w:tcPr>
            <w:tcW w:w="2473" w:type="dxa"/>
            <w:shd w:val="clear" w:color="auto" w:fill="D8D8D8"/>
          </w:tcPr>
          <w:p w14:paraId="609436B8" w14:textId="77777777" w:rsidR="004F0876" w:rsidRDefault="006560ED" w:rsidP="004F0876">
            <w:r w:rsidRPr="00943C38">
              <w:t>I</w:t>
            </w:r>
            <w:r w:rsidR="00943C38" w:rsidRPr="00943C38">
              <w:t>mplemented</w:t>
            </w:r>
          </w:p>
        </w:tc>
      </w:tr>
      <w:tr w:rsidR="006264B5" w14:paraId="7C235B1F" w14:textId="77777777" w:rsidTr="00BB4F62">
        <w:tc>
          <w:tcPr>
            <w:tcW w:w="675" w:type="dxa"/>
            <w:shd w:val="clear" w:color="auto" w:fill="4F81BD"/>
          </w:tcPr>
          <w:p w14:paraId="03206CFE" w14:textId="77777777" w:rsidR="004F0876" w:rsidRPr="00BB4F62" w:rsidRDefault="004F0876" w:rsidP="004F0876">
            <w:pPr>
              <w:rPr>
                <w:b/>
                <w:bCs/>
                <w:color w:val="FFFFFF"/>
              </w:rPr>
            </w:pPr>
          </w:p>
        </w:tc>
        <w:tc>
          <w:tcPr>
            <w:tcW w:w="1134" w:type="dxa"/>
            <w:shd w:val="clear" w:color="auto" w:fill="auto"/>
          </w:tcPr>
          <w:p w14:paraId="0E01F710" w14:textId="77777777" w:rsidR="004F0876" w:rsidRDefault="0072261B" w:rsidP="004F0876">
            <w:r>
              <w:t>7.3.4</w:t>
            </w:r>
          </w:p>
        </w:tc>
        <w:tc>
          <w:tcPr>
            <w:tcW w:w="5610" w:type="dxa"/>
            <w:shd w:val="clear" w:color="auto" w:fill="auto"/>
          </w:tcPr>
          <w:p w14:paraId="7C6FC96C" w14:textId="77777777" w:rsidR="004F0876" w:rsidRDefault="0072261B" w:rsidP="004F0876">
            <w:r>
              <w:t xml:space="preserve">If a SubRepresentation element is present in a Representation in the MPD and the attribute SubRepresentation@level is present, then the Media Segments in this Representation shall conform to a Sub-Indexed Media Segment as defined in 6.3.4.4 </w:t>
            </w:r>
            <w:r w:rsidRPr="009A6A0C">
              <w:t>of</w:t>
            </w:r>
            <w:r>
              <w:t xml:space="preserve"> ISO/IEC 23009-1. The Initialization Segment shall contain the Level Assignment (‘leva’) box.</w:t>
            </w:r>
          </w:p>
        </w:tc>
        <w:tc>
          <w:tcPr>
            <w:tcW w:w="2473" w:type="dxa"/>
            <w:shd w:val="clear" w:color="auto" w:fill="auto"/>
          </w:tcPr>
          <w:p w14:paraId="678F364F" w14:textId="77777777" w:rsidR="004F0876" w:rsidRDefault="006560ED" w:rsidP="004F0876">
            <w:r w:rsidRPr="00943C38">
              <w:t>I</w:t>
            </w:r>
            <w:r w:rsidR="00943C38" w:rsidRPr="00943C38">
              <w:t>mplemented</w:t>
            </w:r>
          </w:p>
        </w:tc>
      </w:tr>
    </w:tbl>
    <w:p w14:paraId="736BC013" w14:textId="77777777" w:rsidR="004F0876" w:rsidRPr="0066569F" w:rsidRDefault="004F0876" w:rsidP="0066569F"/>
    <w:p w14:paraId="07B49703" w14:textId="77777777" w:rsidR="00B52D9C" w:rsidRDefault="00B52D9C" w:rsidP="0066569F">
      <w:pPr>
        <w:pStyle w:val="Heading3"/>
      </w:pPr>
      <w:r>
        <w:t>MPEG-2 Transport Stream</w:t>
      </w:r>
    </w:p>
    <w:tbl>
      <w:tblPr>
        <w:tblW w:w="0" w:type="auto"/>
        <w:tblBorders>
          <w:top w:val="single" w:sz="18" w:space="0" w:color="auto"/>
          <w:bottom w:val="single" w:sz="18" w:space="0" w:color="auto"/>
        </w:tblBorders>
        <w:tblLook w:val="04A0" w:firstRow="1" w:lastRow="0" w:firstColumn="1" w:lastColumn="0" w:noHBand="0" w:noVBand="1"/>
      </w:tblPr>
      <w:tblGrid>
        <w:gridCol w:w="534"/>
        <w:gridCol w:w="1134"/>
        <w:gridCol w:w="5751"/>
        <w:gridCol w:w="2473"/>
      </w:tblGrid>
      <w:tr w:rsidR="0072261B" w14:paraId="26C90CFE" w14:textId="77777777" w:rsidTr="00BB4F62">
        <w:tc>
          <w:tcPr>
            <w:tcW w:w="534" w:type="dxa"/>
            <w:tcBorders>
              <w:top w:val="single" w:sz="18" w:space="0" w:color="auto"/>
              <w:bottom w:val="single" w:sz="18" w:space="0" w:color="auto"/>
            </w:tcBorders>
            <w:shd w:val="clear" w:color="auto" w:fill="4F81BD"/>
          </w:tcPr>
          <w:p w14:paraId="3611F62D" w14:textId="77777777" w:rsidR="004F0876" w:rsidRPr="00BB4F62" w:rsidRDefault="004F0876" w:rsidP="004F0876">
            <w:pPr>
              <w:rPr>
                <w:b/>
                <w:bCs/>
                <w:color w:val="FFFFFF"/>
              </w:rPr>
            </w:pPr>
          </w:p>
        </w:tc>
        <w:tc>
          <w:tcPr>
            <w:tcW w:w="1134" w:type="dxa"/>
            <w:tcBorders>
              <w:top w:val="single" w:sz="18" w:space="0" w:color="auto"/>
              <w:left w:val="nil"/>
              <w:bottom w:val="single" w:sz="18" w:space="0" w:color="auto"/>
              <w:right w:val="nil"/>
            </w:tcBorders>
            <w:shd w:val="clear" w:color="auto" w:fill="4F81BD"/>
          </w:tcPr>
          <w:p w14:paraId="6A1DFD01" w14:textId="77777777" w:rsidR="004F0876" w:rsidRPr="00BB4F62" w:rsidRDefault="004F0876" w:rsidP="004F0876">
            <w:pPr>
              <w:rPr>
                <w:b/>
                <w:bCs/>
                <w:color w:val="FFFFFF"/>
              </w:rPr>
            </w:pPr>
            <w:r w:rsidRPr="00BB4F62">
              <w:rPr>
                <w:b/>
                <w:bCs/>
                <w:color w:val="FFFFFF"/>
              </w:rPr>
              <w:t>Clause in 23009-1</w:t>
            </w:r>
          </w:p>
        </w:tc>
        <w:tc>
          <w:tcPr>
            <w:tcW w:w="5751" w:type="dxa"/>
            <w:tcBorders>
              <w:top w:val="single" w:sz="18" w:space="0" w:color="auto"/>
              <w:bottom w:val="single" w:sz="18" w:space="0" w:color="auto"/>
            </w:tcBorders>
            <w:shd w:val="clear" w:color="auto" w:fill="4F81BD"/>
          </w:tcPr>
          <w:p w14:paraId="1B7FF558" w14:textId="77777777" w:rsidR="004F0876" w:rsidRPr="00BB4F62" w:rsidRDefault="004F0876" w:rsidP="004F0876">
            <w:pPr>
              <w:rPr>
                <w:b/>
                <w:bCs/>
                <w:color w:val="FFFFFF"/>
              </w:rPr>
            </w:pPr>
            <w:r w:rsidRPr="00BB4F62">
              <w:rPr>
                <w:b/>
                <w:bCs/>
                <w:color w:val="FFFFFF"/>
              </w:rPr>
              <w:t>Rule</w:t>
            </w:r>
          </w:p>
        </w:tc>
        <w:tc>
          <w:tcPr>
            <w:tcW w:w="2473" w:type="dxa"/>
            <w:tcBorders>
              <w:top w:val="single" w:sz="18" w:space="0" w:color="auto"/>
              <w:left w:val="nil"/>
              <w:bottom w:val="single" w:sz="18" w:space="0" w:color="auto"/>
              <w:right w:val="nil"/>
            </w:tcBorders>
            <w:shd w:val="clear" w:color="auto" w:fill="4F81BD"/>
          </w:tcPr>
          <w:p w14:paraId="16F3EC9D" w14:textId="77777777" w:rsidR="004F0876" w:rsidRPr="00BB4F62" w:rsidRDefault="004F0876" w:rsidP="004F0876">
            <w:pPr>
              <w:rPr>
                <w:b/>
                <w:bCs/>
                <w:color w:val="FFFFFF"/>
              </w:rPr>
            </w:pPr>
            <w:r w:rsidRPr="00BB4F62">
              <w:rPr>
                <w:b/>
                <w:bCs/>
                <w:color w:val="FFFFFF"/>
              </w:rPr>
              <w:t>Conformance Check Implementation</w:t>
            </w:r>
          </w:p>
        </w:tc>
      </w:tr>
      <w:tr w:rsidR="0072261B" w14:paraId="0250C838" w14:textId="77777777" w:rsidTr="00BB4F62">
        <w:tc>
          <w:tcPr>
            <w:tcW w:w="534" w:type="dxa"/>
            <w:tcBorders>
              <w:top w:val="nil"/>
            </w:tcBorders>
            <w:shd w:val="clear" w:color="auto" w:fill="4F81BD"/>
          </w:tcPr>
          <w:p w14:paraId="0A042A78" w14:textId="77777777" w:rsidR="004F0876" w:rsidRPr="00BB4F62" w:rsidRDefault="004F0876" w:rsidP="004F0876">
            <w:pPr>
              <w:rPr>
                <w:b/>
                <w:bCs/>
                <w:color w:val="FFFFFF"/>
              </w:rPr>
            </w:pPr>
            <w:r w:rsidRPr="00BB4F62">
              <w:rPr>
                <w:b/>
                <w:bCs/>
                <w:color w:val="FFFFFF"/>
              </w:rPr>
              <w:t>1</w:t>
            </w:r>
          </w:p>
        </w:tc>
        <w:tc>
          <w:tcPr>
            <w:tcW w:w="1134" w:type="dxa"/>
            <w:shd w:val="clear" w:color="auto" w:fill="D8D8D8"/>
          </w:tcPr>
          <w:p w14:paraId="5CDDE7ED" w14:textId="77777777" w:rsidR="004F0876" w:rsidRDefault="004F0876" w:rsidP="004F0876">
            <w:r w:rsidRPr="00BB4F62">
              <w:rPr>
                <w:lang w:val="en-GB"/>
              </w:rPr>
              <w:t>7.1</w:t>
            </w:r>
          </w:p>
        </w:tc>
        <w:tc>
          <w:tcPr>
            <w:tcW w:w="5751" w:type="dxa"/>
            <w:shd w:val="clear" w:color="auto" w:fill="D8D8D8"/>
          </w:tcPr>
          <w:p w14:paraId="481760FD" w14:textId="77777777" w:rsidR="004F0876" w:rsidRDefault="004F0876" w:rsidP="004F0876">
            <w:r>
              <w:t xml:space="preserve">The Media </w:t>
            </w:r>
            <w:r w:rsidRPr="00BB4F62">
              <w:rPr>
                <w:lang w:val="en-GB"/>
              </w:rPr>
              <w:t>Presentation</w:t>
            </w:r>
            <w:r>
              <w:t xml:space="preserve"> shall be provided such that no mismatch between these two values occurs. If it does, the value in the media stream itself takes precedence over values expressed in the MPD, especially when used in the media </w:t>
            </w:r>
            <w:r>
              <w:lastRenderedPageBreak/>
              <w:t>decoding process.</w:t>
            </w:r>
          </w:p>
        </w:tc>
        <w:tc>
          <w:tcPr>
            <w:tcW w:w="2473" w:type="dxa"/>
            <w:shd w:val="clear" w:color="auto" w:fill="D8D8D8"/>
          </w:tcPr>
          <w:p w14:paraId="43F0A759" w14:textId="258C7C58" w:rsidR="004F0876" w:rsidRDefault="00F618CE" w:rsidP="004F0876">
            <w:r>
              <w:lastRenderedPageBreak/>
              <w:t>Not implemented</w:t>
            </w:r>
          </w:p>
        </w:tc>
      </w:tr>
      <w:tr w:rsidR="0072261B" w14:paraId="47C6C7E7" w14:textId="77777777" w:rsidTr="00BB4F62">
        <w:tc>
          <w:tcPr>
            <w:tcW w:w="534" w:type="dxa"/>
            <w:shd w:val="clear" w:color="auto" w:fill="4F81BD"/>
          </w:tcPr>
          <w:p w14:paraId="701DB960" w14:textId="77777777" w:rsidR="004F0876" w:rsidRPr="00BB4F62" w:rsidRDefault="008A5BE0" w:rsidP="004F0876">
            <w:pPr>
              <w:rPr>
                <w:b/>
                <w:bCs/>
                <w:color w:val="FFFFFF"/>
              </w:rPr>
            </w:pPr>
            <w:r w:rsidRPr="00BB4F62">
              <w:rPr>
                <w:b/>
                <w:bCs/>
                <w:color w:val="FFFFFF"/>
              </w:rPr>
              <w:lastRenderedPageBreak/>
              <w:t>2</w:t>
            </w:r>
          </w:p>
        </w:tc>
        <w:tc>
          <w:tcPr>
            <w:tcW w:w="1134" w:type="dxa"/>
            <w:shd w:val="clear" w:color="auto" w:fill="auto"/>
          </w:tcPr>
          <w:p w14:paraId="3F5D7816" w14:textId="77777777" w:rsidR="004F0876" w:rsidRDefault="0072261B" w:rsidP="004F0876">
            <w:r>
              <w:t>7.2.2</w:t>
            </w:r>
          </w:p>
        </w:tc>
        <w:tc>
          <w:tcPr>
            <w:tcW w:w="5751" w:type="dxa"/>
            <w:shd w:val="clear" w:color="auto" w:fill="auto"/>
          </w:tcPr>
          <w:p w14:paraId="7FD4B73C" w14:textId="77777777" w:rsidR="0072261B" w:rsidRDefault="0072261B" w:rsidP="0072261B">
            <w:r>
              <w:t>If a Segment Index is present in a Media Segment of one Representation within an Adaptation Set, then the following shall hold:</w:t>
            </w:r>
          </w:p>
          <w:p w14:paraId="1E86716F" w14:textId="77777777" w:rsidR="0072261B" w:rsidRDefault="0072261B" w:rsidP="006F7E58">
            <w:pPr>
              <w:pStyle w:val="ListNumber2"/>
              <w:numPr>
                <w:ilvl w:val="1"/>
                <w:numId w:val="38"/>
              </w:numPr>
              <w:tabs>
                <w:tab w:val="clear" w:pos="800"/>
                <w:tab w:val="clear" w:pos="1080"/>
                <w:tab w:val="left" w:pos="318"/>
                <w:tab w:val="num" w:pos="743"/>
              </w:tabs>
            </w:pPr>
            <w:r>
              <w:t>the order of Segment Index boxes for multiple media streams induces an ordering on the media content components equal to the order in which a Segment Index box for a media stream for each component first appears. This ordering shall be the same for all Segments of all Representations of an Adaptation Set. As a consequence, if there is a Segment Index for a media content component in one Segment there shall be a Segment Index for that media component in all Segments in this Adaptation Set.</w:t>
            </w:r>
          </w:p>
          <w:p w14:paraId="26BA73E3" w14:textId="77777777" w:rsidR="004F0876" w:rsidRDefault="0072261B" w:rsidP="006F7E58">
            <w:pPr>
              <w:pStyle w:val="ListNumber2"/>
              <w:numPr>
                <w:ilvl w:val="1"/>
                <w:numId w:val="38"/>
              </w:numPr>
              <w:tabs>
                <w:tab w:val="clear" w:pos="800"/>
                <w:tab w:val="clear" w:pos="1080"/>
                <w:tab w:val="left" w:pos="318"/>
                <w:tab w:val="num" w:pos="743"/>
              </w:tabs>
            </w:pPr>
            <w:r>
              <w:t>non-indexed media streams in all Representations of an Adaptation Set shall have the same access unit duration.</w:t>
            </w:r>
          </w:p>
        </w:tc>
        <w:tc>
          <w:tcPr>
            <w:tcW w:w="2473" w:type="dxa"/>
            <w:shd w:val="clear" w:color="auto" w:fill="auto"/>
          </w:tcPr>
          <w:p w14:paraId="59FC86A8" w14:textId="198AF9B6" w:rsidR="004F0876" w:rsidRDefault="00F618CE" w:rsidP="004F0876">
            <w:r>
              <w:t>Not implemented</w:t>
            </w:r>
          </w:p>
        </w:tc>
      </w:tr>
      <w:tr w:rsidR="0072261B" w14:paraId="2F1B672B" w14:textId="77777777" w:rsidTr="00BB4F62">
        <w:tc>
          <w:tcPr>
            <w:tcW w:w="534" w:type="dxa"/>
            <w:shd w:val="clear" w:color="auto" w:fill="4F81BD"/>
          </w:tcPr>
          <w:p w14:paraId="2FEFBFD6" w14:textId="77777777" w:rsidR="004F0876" w:rsidRPr="00BB4F62" w:rsidRDefault="008A5BE0" w:rsidP="004F0876">
            <w:pPr>
              <w:rPr>
                <w:b/>
                <w:bCs/>
                <w:color w:val="FFFFFF"/>
              </w:rPr>
            </w:pPr>
            <w:r w:rsidRPr="00BB4F62">
              <w:rPr>
                <w:b/>
                <w:bCs/>
                <w:color w:val="FFFFFF"/>
              </w:rPr>
              <w:t>3</w:t>
            </w:r>
          </w:p>
        </w:tc>
        <w:tc>
          <w:tcPr>
            <w:tcW w:w="1134" w:type="dxa"/>
            <w:shd w:val="clear" w:color="auto" w:fill="D8D8D8"/>
          </w:tcPr>
          <w:p w14:paraId="1B9F4332" w14:textId="77777777" w:rsidR="004F0876" w:rsidRDefault="0072261B" w:rsidP="004F0876">
            <w:r>
              <w:t>7.4.3.2</w:t>
            </w:r>
          </w:p>
        </w:tc>
        <w:tc>
          <w:tcPr>
            <w:tcW w:w="5751" w:type="dxa"/>
            <w:shd w:val="clear" w:color="auto" w:fill="D8D8D8"/>
          </w:tcPr>
          <w:p w14:paraId="47E18F75" w14:textId="77777777" w:rsidR="0072261B" w:rsidRDefault="0072261B" w:rsidP="00BB4F62">
            <w:pPr>
              <w:pStyle w:val="ListNumber2"/>
              <w:numPr>
                <w:ilvl w:val="0"/>
                <w:numId w:val="0"/>
              </w:numPr>
              <w:tabs>
                <w:tab w:val="clear" w:pos="800"/>
                <w:tab w:val="left" w:pos="567"/>
              </w:tabs>
            </w:pPr>
            <w:r>
              <w:t>If the @segmentAlignment attribute is not set to ‘false’,</w:t>
            </w:r>
          </w:p>
          <w:p w14:paraId="3349617B" w14:textId="77777777" w:rsidR="0072261B" w:rsidRDefault="0072261B" w:rsidP="00BB4F62">
            <w:pPr>
              <w:pStyle w:val="ListNumber3"/>
            </w:pPr>
            <w:r>
              <w:t>the Media Segment shall contain only complete PES packets and</w:t>
            </w:r>
          </w:p>
          <w:p w14:paraId="212D8DB1" w14:textId="77777777" w:rsidR="004F0876" w:rsidRDefault="0072261B" w:rsidP="00BB4F62">
            <w:pPr>
              <w:pStyle w:val="ListNumber3"/>
            </w:pPr>
            <w:r>
              <w:t>the first PES packet shall contain a PTS timestamp.</w:t>
            </w:r>
          </w:p>
        </w:tc>
        <w:tc>
          <w:tcPr>
            <w:tcW w:w="2473" w:type="dxa"/>
            <w:shd w:val="clear" w:color="auto" w:fill="D8D8D8"/>
          </w:tcPr>
          <w:p w14:paraId="6BA18941" w14:textId="039A885F" w:rsidR="004F0876" w:rsidRDefault="00F618CE" w:rsidP="004F0876">
            <w:r>
              <w:t>Not implemented</w:t>
            </w:r>
          </w:p>
        </w:tc>
      </w:tr>
      <w:tr w:rsidR="0072261B" w14:paraId="5ACECAC1" w14:textId="77777777" w:rsidTr="00BB4F62">
        <w:tc>
          <w:tcPr>
            <w:tcW w:w="534" w:type="dxa"/>
            <w:shd w:val="clear" w:color="auto" w:fill="4F81BD"/>
          </w:tcPr>
          <w:p w14:paraId="4951AD78" w14:textId="77777777" w:rsidR="004F0876" w:rsidRPr="00BB4F62" w:rsidRDefault="008A5BE0" w:rsidP="004F0876">
            <w:pPr>
              <w:rPr>
                <w:b/>
                <w:bCs/>
                <w:color w:val="FFFFFF"/>
              </w:rPr>
            </w:pPr>
            <w:r w:rsidRPr="00BB4F62">
              <w:rPr>
                <w:b/>
                <w:bCs/>
                <w:color w:val="FFFFFF"/>
              </w:rPr>
              <w:t>4</w:t>
            </w:r>
          </w:p>
        </w:tc>
        <w:tc>
          <w:tcPr>
            <w:tcW w:w="1134" w:type="dxa"/>
            <w:shd w:val="clear" w:color="auto" w:fill="auto"/>
          </w:tcPr>
          <w:p w14:paraId="5D78AE0F" w14:textId="77777777" w:rsidR="004F0876" w:rsidRDefault="005D5450" w:rsidP="004F0876">
            <w:r w:rsidRPr="005D5450">
              <w:t>7.4.3.3</w:t>
            </w:r>
          </w:p>
        </w:tc>
        <w:tc>
          <w:tcPr>
            <w:tcW w:w="5751" w:type="dxa"/>
            <w:shd w:val="clear" w:color="auto" w:fill="auto"/>
          </w:tcPr>
          <w:p w14:paraId="79BA4AA4" w14:textId="77777777" w:rsidR="004F0876" w:rsidRDefault="005D5450" w:rsidP="004F0876">
            <w:r>
              <w:t xml:space="preserve">If the @subsegmentAlignment flag is not set to 'false', a Subsegment shall contain only complete PES packets for each PID, </w:t>
            </w:r>
          </w:p>
        </w:tc>
        <w:tc>
          <w:tcPr>
            <w:tcW w:w="2473" w:type="dxa"/>
            <w:shd w:val="clear" w:color="auto" w:fill="auto"/>
          </w:tcPr>
          <w:p w14:paraId="7ACE6392" w14:textId="5A6E6267" w:rsidR="004F0876" w:rsidRDefault="00F618CE" w:rsidP="004F0876">
            <w:r>
              <w:t>Not implemented</w:t>
            </w:r>
          </w:p>
        </w:tc>
      </w:tr>
      <w:tr w:rsidR="0072261B" w14:paraId="2C857A9D" w14:textId="77777777" w:rsidTr="00BB4F62">
        <w:tc>
          <w:tcPr>
            <w:tcW w:w="534" w:type="dxa"/>
            <w:shd w:val="clear" w:color="auto" w:fill="4F81BD"/>
          </w:tcPr>
          <w:p w14:paraId="4A452B8C" w14:textId="77777777" w:rsidR="004F0876" w:rsidRPr="00BB4F62" w:rsidRDefault="008A5BE0" w:rsidP="004F0876">
            <w:pPr>
              <w:rPr>
                <w:b/>
                <w:bCs/>
                <w:color w:val="FFFFFF"/>
              </w:rPr>
            </w:pPr>
            <w:r w:rsidRPr="00BB4F62">
              <w:rPr>
                <w:b/>
                <w:bCs/>
                <w:color w:val="FFFFFF"/>
              </w:rPr>
              <w:t>5</w:t>
            </w:r>
          </w:p>
        </w:tc>
        <w:tc>
          <w:tcPr>
            <w:tcW w:w="1134" w:type="dxa"/>
            <w:shd w:val="clear" w:color="auto" w:fill="D8D8D8"/>
          </w:tcPr>
          <w:p w14:paraId="5AA4871B" w14:textId="77777777" w:rsidR="004F0876" w:rsidRDefault="005D5450" w:rsidP="004F0876">
            <w:r>
              <w:t>7.4.3.3</w:t>
            </w:r>
          </w:p>
        </w:tc>
        <w:tc>
          <w:tcPr>
            <w:tcW w:w="5751" w:type="dxa"/>
            <w:shd w:val="clear" w:color="auto" w:fill="D8D8D8"/>
          </w:tcPr>
          <w:p w14:paraId="74DFEA33" w14:textId="77777777" w:rsidR="004F0876" w:rsidRDefault="005D5450" w:rsidP="005D5450">
            <w:r>
              <w:t>If the @subsegmentAlignment flag is not set to 'false', the first PES packet from each elementary stream shall contain a PTS.</w:t>
            </w:r>
          </w:p>
        </w:tc>
        <w:tc>
          <w:tcPr>
            <w:tcW w:w="2473" w:type="dxa"/>
            <w:shd w:val="clear" w:color="auto" w:fill="D8D8D8"/>
          </w:tcPr>
          <w:p w14:paraId="4D28AD19" w14:textId="57C1E49B" w:rsidR="004F0876" w:rsidRDefault="00F618CE" w:rsidP="004F0876">
            <w:r>
              <w:t>Not implemented</w:t>
            </w:r>
          </w:p>
        </w:tc>
      </w:tr>
      <w:tr w:rsidR="0072261B" w14:paraId="3D4E0DA3" w14:textId="77777777" w:rsidTr="00BB4F62">
        <w:tc>
          <w:tcPr>
            <w:tcW w:w="534" w:type="dxa"/>
            <w:shd w:val="clear" w:color="auto" w:fill="4F81BD"/>
          </w:tcPr>
          <w:p w14:paraId="17BDAD68" w14:textId="77777777" w:rsidR="004F0876" w:rsidRPr="00BB4F62" w:rsidRDefault="008A5BE0" w:rsidP="004F0876">
            <w:pPr>
              <w:rPr>
                <w:b/>
                <w:bCs/>
                <w:color w:val="FFFFFF"/>
              </w:rPr>
            </w:pPr>
            <w:r w:rsidRPr="00BB4F62">
              <w:rPr>
                <w:b/>
                <w:bCs/>
                <w:color w:val="FFFFFF"/>
              </w:rPr>
              <w:t>6</w:t>
            </w:r>
          </w:p>
        </w:tc>
        <w:tc>
          <w:tcPr>
            <w:tcW w:w="1134" w:type="dxa"/>
            <w:shd w:val="clear" w:color="auto" w:fill="auto"/>
          </w:tcPr>
          <w:p w14:paraId="62B2367C" w14:textId="77777777" w:rsidR="004F0876" w:rsidRDefault="008A5BE0" w:rsidP="004F0876">
            <w:r w:rsidRPr="008A5BE0">
              <w:t>7.4.3.4</w:t>
            </w:r>
          </w:p>
        </w:tc>
        <w:tc>
          <w:tcPr>
            <w:tcW w:w="5751" w:type="dxa"/>
            <w:shd w:val="clear" w:color="auto" w:fill="auto"/>
          </w:tcPr>
          <w:p w14:paraId="69E12CBA" w14:textId="77777777" w:rsidR="004F0876" w:rsidRDefault="008A5BE0" w:rsidP="00BB4F62">
            <w:pPr>
              <w:jc w:val="left"/>
            </w:pPr>
            <w:r>
              <w:t>If the @bitstreamSwitching is set to true, then for any two Representations, X and Y, within the same Adaptation Set, concatenation of Media Segment i of X, Concatenation Segment of Representation Y, and Media Segment i+1 of Representation Y shall be a MPEG-2 TS conforming to ISO/IEC 13818-1.</w:t>
            </w:r>
          </w:p>
        </w:tc>
        <w:tc>
          <w:tcPr>
            <w:tcW w:w="2473" w:type="dxa"/>
            <w:shd w:val="clear" w:color="auto" w:fill="auto"/>
          </w:tcPr>
          <w:p w14:paraId="7E7DDB2B" w14:textId="446BEA52" w:rsidR="004F0876" w:rsidRDefault="00F618CE" w:rsidP="004F0876">
            <w:r>
              <w:t>Not implemented</w:t>
            </w:r>
          </w:p>
        </w:tc>
      </w:tr>
      <w:tr w:rsidR="0072261B" w14:paraId="4FB7BFBC" w14:textId="77777777" w:rsidTr="00BB4F62">
        <w:tc>
          <w:tcPr>
            <w:tcW w:w="534" w:type="dxa"/>
            <w:shd w:val="clear" w:color="auto" w:fill="4F81BD"/>
          </w:tcPr>
          <w:p w14:paraId="766DFA5B" w14:textId="77777777" w:rsidR="004F0876" w:rsidRPr="00BB4F62" w:rsidRDefault="008A5BE0" w:rsidP="004F0876">
            <w:pPr>
              <w:rPr>
                <w:b/>
                <w:bCs/>
                <w:color w:val="FFFFFF"/>
              </w:rPr>
            </w:pPr>
            <w:r w:rsidRPr="00BB4F62">
              <w:rPr>
                <w:b/>
                <w:bCs/>
                <w:color w:val="FFFFFF"/>
              </w:rPr>
              <w:t>7</w:t>
            </w:r>
          </w:p>
        </w:tc>
        <w:tc>
          <w:tcPr>
            <w:tcW w:w="1134" w:type="dxa"/>
            <w:shd w:val="clear" w:color="auto" w:fill="D8D8D8"/>
          </w:tcPr>
          <w:p w14:paraId="742A7495" w14:textId="77777777" w:rsidR="004F0876" w:rsidRDefault="008A5BE0" w:rsidP="004F0876">
            <w:r w:rsidRPr="008A5BE0">
              <w:t>7.4.3.4</w:t>
            </w:r>
          </w:p>
        </w:tc>
        <w:tc>
          <w:tcPr>
            <w:tcW w:w="5751" w:type="dxa"/>
            <w:shd w:val="clear" w:color="auto" w:fill="D8D8D8"/>
          </w:tcPr>
          <w:p w14:paraId="1BC77E54" w14:textId="77777777" w:rsidR="004F0876" w:rsidRDefault="008A5BE0" w:rsidP="004F0876">
            <w:r>
              <w:t>If the @bitstreamSwitching is set to true, then the conditions required for setting the @startWithSAP attribute to 2 for the Adaptatation Set or required for all Representations within the Adaptation Set share the same value of @mediaStreamStructureId and setting the @startWithSAP attribute of the Adapaton Set 3, are fulfilled.</w:t>
            </w:r>
          </w:p>
        </w:tc>
        <w:tc>
          <w:tcPr>
            <w:tcW w:w="2473" w:type="dxa"/>
            <w:shd w:val="clear" w:color="auto" w:fill="D8D8D8"/>
          </w:tcPr>
          <w:p w14:paraId="4F461C47" w14:textId="7B0927B9" w:rsidR="004F0876" w:rsidRDefault="00F618CE" w:rsidP="004F0876">
            <w:r>
              <w:t>Not implemented</w:t>
            </w:r>
          </w:p>
        </w:tc>
      </w:tr>
      <w:tr w:rsidR="0072261B" w14:paraId="66EA1161" w14:textId="77777777" w:rsidTr="00BB4F62">
        <w:tc>
          <w:tcPr>
            <w:tcW w:w="534" w:type="dxa"/>
            <w:shd w:val="clear" w:color="auto" w:fill="4F81BD"/>
          </w:tcPr>
          <w:p w14:paraId="5743775F" w14:textId="77777777" w:rsidR="004F0876" w:rsidRPr="00BB4F62" w:rsidRDefault="004F0876" w:rsidP="004F0876">
            <w:pPr>
              <w:rPr>
                <w:b/>
                <w:bCs/>
                <w:color w:val="FFFFFF"/>
              </w:rPr>
            </w:pPr>
          </w:p>
        </w:tc>
        <w:tc>
          <w:tcPr>
            <w:tcW w:w="1134" w:type="dxa"/>
            <w:shd w:val="clear" w:color="auto" w:fill="auto"/>
          </w:tcPr>
          <w:p w14:paraId="52475CD0" w14:textId="77777777" w:rsidR="004F0876" w:rsidRDefault="008A5BE0" w:rsidP="004F0876">
            <w:r w:rsidRPr="008A5BE0">
              <w:t>7.4.3.4</w:t>
            </w:r>
          </w:p>
        </w:tc>
        <w:tc>
          <w:tcPr>
            <w:tcW w:w="5751" w:type="dxa"/>
            <w:shd w:val="clear" w:color="auto" w:fill="auto"/>
          </w:tcPr>
          <w:p w14:paraId="16C08795" w14:textId="77777777" w:rsidR="004F0876" w:rsidRDefault="008A5BE0" w:rsidP="004F0876">
            <w:r>
              <w:t>If the @bitstreamSwitching is set to true, then he conditions required for setting the @segmentAlignment attribute not set to 'false' for the Adaptation Set are fulfilled.</w:t>
            </w:r>
          </w:p>
        </w:tc>
        <w:tc>
          <w:tcPr>
            <w:tcW w:w="2473" w:type="dxa"/>
            <w:shd w:val="clear" w:color="auto" w:fill="auto"/>
          </w:tcPr>
          <w:p w14:paraId="731E27CE" w14:textId="2945DF8A" w:rsidR="004F0876" w:rsidRDefault="00F618CE" w:rsidP="004F0876">
            <w:r>
              <w:t>Not implemented</w:t>
            </w:r>
          </w:p>
        </w:tc>
      </w:tr>
      <w:tr w:rsidR="008A5BE0" w14:paraId="1DF90C77" w14:textId="77777777" w:rsidTr="00BB4F62">
        <w:tc>
          <w:tcPr>
            <w:tcW w:w="534" w:type="dxa"/>
            <w:shd w:val="clear" w:color="auto" w:fill="4F81BD"/>
          </w:tcPr>
          <w:p w14:paraId="3CA9A6B5" w14:textId="77777777" w:rsidR="008A5BE0" w:rsidRPr="00BB4F62" w:rsidRDefault="008A5BE0" w:rsidP="004F0876">
            <w:pPr>
              <w:rPr>
                <w:b/>
                <w:bCs/>
                <w:color w:val="FFFFFF"/>
              </w:rPr>
            </w:pPr>
          </w:p>
        </w:tc>
        <w:tc>
          <w:tcPr>
            <w:tcW w:w="1134" w:type="dxa"/>
            <w:shd w:val="clear" w:color="auto" w:fill="D8D8D8"/>
          </w:tcPr>
          <w:p w14:paraId="536D39E1" w14:textId="77777777" w:rsidR="008A5BE0" w:rsidRDefault="008A5BE0" w:rsidP="004F0876">
            <w:r w:rsidRPr="008A5BE0">
              <w:t>7.4.3.4</w:t>
            </w:r>
          </w:p>
        </w:tc>
        <w:tc>
          <w:tcPr>
            <w:tcW w:w="5751" w:type="dxa"/>
            <w:shd w:val="clear" w:color="auto" w:fill="D8D8D8"/>
          </w:tcPr>
          <w:p w14:paraId="20525B8F" w14:textId="77777777" w:rsidR="008A5BE0" w:rsidRDefault="008A5BE0" w:rsidP="008A5BE0">
            <w:r>
              <w:t xml:space="preserve">If the @bitstreamSwitching is set to true, then PCR shall be present in the Segment prior to the first byte of a TS packet payload containing media data, and not inferred from the </w:t>
            </w:r>
            <w:r>
              <w:lastRenderedPageBreak/>
              <w:t>`pcrb` box</w:t>
            </w:r>
          </w:p>
        </w:tc>
        <w:tc>
          <w:tcPr>
            <w:tcW w:w="2473" w:type="dxa"/>
            <w:shd w:val="clear" w:color="auto" w:fill="D8D8D8"/>
          </w:tcPr>
          <w:p w14:paraId="128F493B" w14:textId="789D8A5F" w:rsidR="008A5BE0" w:rsidRDefault="00F618CE" w:rsidP="004F0876">
            <w:r>
              <w:lastRenderedPageBreak/>
              <w:t>Not implemented</w:t>
            </w:r>
          </w:p>
        </w:tc>
      </w:tr>
      <w:tr w:rsidR="008A5BE0" w14:paraId="69E3300E" w14:textId="77777777" w:rsidTr="00BB4F62">
        <w:tc>
          <w:tcPr>
            <w:tcW w:w="534" w:type="dxa"/>
            <w:tcBorders>
              <w:bottom w:val="single" w:sz="18" w:space="0" w:color="auto"/>
            </w:tcBorders>
            <w:shd w:val="clear" w:color="auto" w:fill="4F81BD"/>
          </w:tcPr>
          <w:p w14:paraId="765FF543" w14:textId="77777777" w:rsidR="008A5BE0" w:rsidRPr="00BB4F62" w:rsidRDefault="008A5BE0" w:rsidP="004F0876">
            <w:pPr>
              <w:rPr>
                <w:b/>
                <w:bCs/>
                <w:color w:val="FFFFFF"/>
              </w:rPr>
            </w:pPr>
          </w:p>
        </w:tc>
        <w:tc>
          <w:tcPr>
            <w:tcW w:w="1134" w:type="dxa"/>
            <w:shd w:val="clear" w:color="auto" w:fill="auto"/>
          </w:tcPr>
          <w:p w14:paraId="5A5108D8" w14:textId="77777777" w:rsidR="008A5BE0" w:rsidRDefault="008A5BE0" w:rsidP="004F0876">
            <w:r>
              <w:t>7.4.4</w:t>
            </w:r>
          </w:p>
        </w:tc>
        <w:tc>
          <w:tcPr>
            <w:tcW w:w="5751" w:type="dxa"/>
            <w:shd w:val="clear" w:color="auto" w:fill="auto"/>
          </w:tcPr>
          <w:p w14:paraId="71CD29E5" w14:textId="77777777" w:rsidR="008A5BE0" w:rsidRDefault="008A5BE0" w:rsidP="008A5BE0">
            <w:r>
              <w:t>The Subsegment Index box shall contain at least one entry for the value of SubRepresentation@level and for each value provided in the SubRepresentation@dependencyLevel.</w:t>
            </w:r>
          </w:p>
        </w:tc>
        <w:tc>
          <w:tcPr>
            <w:tcW w:w="2473" w:type="dxa"/>
            <w:shd w:val="clear" w:color="auto" w:fill="auto"/>
          </w:tcPr>
          <w:p w14:paraId="66CD37D1" w14:textId="4ED2452A" w:rsidR="008A5BE0" w:rsidRDefault="00F618CE" w:rsidP="004F0876">
            <w:r>
              <w:t>Not implemented</w:t>
            </w:r>
          </w:p>
        </w:tc>
      </w:tr>
    </w:tbl>
    <w:p w14:paraId="4BB76ED7" w14:textId="77777777" w:rsidR="004F0876" w:rsidRPr="0066569F" w:rsidRDefault="004F0876" w:rsidP="0066569F"/>
    <w:p w14:paraId="442099F3" w14:textId="77777777" w:rsidR="00B52D9C" w:rsidRDefault="00B52D9C" w:rsidP="0066569F">
      <w:pPr>
        <w:pStyle w:val="Heading2"/>
      </w:pPr>
      <w:bookmarkStart w:id="87" w:name="_Ref199466049"/>
      <w:r>
        <w:t xml:space="preserve">Dynamic </w:t>
      </w:r>
      <w:r w:rsidR="00B7310F">
        <w:t>m</w:t>
      </w:r>
      <w:r>
        <w:t xml:space="preserve">edia </w:t>
      </w:r>
      <w:r w:rsidR="00B7310F">
        <w:t>p</w:t>
      </w:r>
      <w:r>
        <w:t xml:space="preserve">resentation </w:t>
      </w:r>
      <w:r w:rsidR="00B7310F">
        <w:t>c</w:t>
      </w:r>
      <w:r>
        <w:t>onformance</w:t>
      </w:r>
      <w:bookmarkEnd w:id="87"/>
    </w:p>
    <w:p w14:paraId="31BED49F" w14:textId="77777777" w:rsidR="005A30EB" w:rsidRPr="0066569F" w:rsidRDefault="00D37BBD" w:rsidP="0066569F">
      <w:r>
        <w:t xml:space="preserve">With the dynamic MPD conformance checks according to </w:t>
      </w:r>
      <w:r w:rsidR="00DB67A5">
        <w:fldChar w:fldCharType="begin"/>
      </w:r>
      <w:r>
        <w:instrText xml:space="preserve"> </w:instrText>
      </w:r>
      <w:r w:rsidR="00FD7D3D">
        <w:instrText>REF</w:instrText>
      </w:r>
      <w:r>
        <w:instrText xml:space="preserve"> _Ref222810814 \r \h </w:instrText>
      </w:r>
      <w:r w:rsidR="00DB67A5">
        <w:fldChar w:fldCharType="separate"/>
      </w:r>
      <w:r w:rsidR="00511DB7">
        <w:t>5.3</w:t>
      </w:r>
      <w:r w:rsidR="00DB67A5">
        <w:fldChar w:fldCharType="end"/>
      </w:r>
      <w:r>
        <w:t>, no specific segment conformance for dynamic services are necessary. The static segment conformance is sufficient to also address services of type dynamic</w:t>
      </w:r>
      <w:r w:rsidR="001A6B78">
        <w:t>.</w:t>
      </w:r>
    </w:p>
    <w:p w14:paraId="00EFAD56" w14:textId="77777777" w:rsidR="00B52D9C" w:rsidRDefault="00B52D9C" w:rsidP="0066569F">
      <w:pPr>
        <w:pStyle w:val="Heading1"/>
        <w:tabs>
          <w:tab w:val="clear" w:pos="432"/>
        </w:tabs>
        <w:ind w:left="0" w:firstLine="0"/>
        <w:rPr>
          <w:lang w:val="en-GB"/>
        </w:rPr>
      </w:pPr>
      <w:r>
        <w:rPr>
          <w:lang w:val="en-GB"/>
        </w:rPr>
        <w:t xml:space="preserve">Profile </w:t>
      </w:r>
      <w:r w:rsidR="00B7310F">
        <w:rPr>
          <w:lang w:val="en-GB"/>
        </w:rPr>
        <w:t>s</w:t>
      </w:r>
      <w:r>
        <w:rPr>
          <w:lang w:val="en-GB"/>
        </w:rPr>
        <w:t xml:space="preserve">pecific </w:t>
      </w:r>
      <w:r w:rsidR="00B7310F">
        <w:rPr>
          <w:lang w:val="en-GB"/>
        </w:rPr>
        <w:t>c</w:t>
      </w:r>
      <w:r>
        <w:rPr>
          <w:lang w:val="en-GB"/>
        </w:rPr>
        <w:t>onformance</w:t>
      </w:r>
    </w:p>
    <w:p w14:paraId="05D959FE" w14:textId="77777777" w:rsidR="005A30EB" w:rsidRDefault="005A30EB" w:rsidP="0066569F">
      <w:pPr>
        <w:pStyle w:val="Heading2"/>
      </w:pPr>
      <w:r w:rsidRPr="005A30EB">
        <w:t xml:space="preserve">ISO </w:t>
      </w:r>
      <w:r w:rsidR="00B7310F">
        <w:t>b</w:t>
      </w:r>
      <w:r w:rsidRPr="005A30EB">
        <w:t xml:space="preserve">ase media file format </w:t>
      </w:r>
      <w:r w:rsidR="00B7310F">
        <w:t>o</w:t>
      </w:r>
      <w:r w:rsidRPr="005A30EB">
        <w:t xml:space="preserve">n </w:t>
      </w:r>
      <w:r w:rsidR="00B7310F">
        <w:t>d</w:t>
      </w:r>
      <w:r w:rsidRPr="005A30EB">
        <w:t>emand profile</w:t>
      </w:r>
    </w:p>
    <w:p w14:paraId="7E5E1D05" w14:textId="77777777" w:rsidR="00836C54" w:rsidRPr="00836C54" w:rsidRDefault="00836C54" w:rsidP="00836C54">
      <w:r>
        <w:t xml:space="preserve">The profile specific conformance rules as well as the implementation of the conformance rules for the ISO base media file format </w:t>
      </w:r>
      <w:r w:rsidR="00B7310F">
        <w:t>on demand</w:t>
      </w:r>
      <w:r>
        <w:t xml:space="preserve"> profile are provided in </w:t>
      </w:r>
      <w:r w:rsidR="00DB67A5">
        <w:fldChar w:fldCharType="begin"/>
      </w:r>
      <w:r>
        <w:instrText xml:space="preserve"> </w:instrText>
      </w:r>
      <w:r w:rsidR="00FD7D3D">
        <w:instrText>REF</w:instrText>
      </w:r>
      <w:r>
        <w:instrText xml:space="preserve"> _Ref199466718 \h </w:instrText>
      </w:r>
      <w:r w:rsidR="00DB67A5">
        <w:fldChar w:fldCharType="separate"/>
      </w:r>
      <w:r w:rsidR="00511DB7">
        <w:t xml:space="preserve">Table </w:t>
      </w:r>
      <w:r w:rsidR="00511DB7">
        <w:rPr>
          <w:noProof/>
        </w:rPr>
        <w:t>4</w:t>
      </w:r>
      <w:r w:rsidR="00DB67A5">
        <w:fldChar w:fldCharType="end"/>
      </w:r>
      <w:r>
        <w:t>.</w:t>
      </w:r>
    </w:p>
    <w:p w14:paraId="7B8C338B" w14:textId="77777777" w:rsidR="00836C54" w:rsidRDefault="00836C54" w:rsidP="00294D23">
      <w:pPr>
        <w:pStyle w:val="Caption"/>
        <w:keepNext/>
        <w:jc w:val="center"/>
      </w:pPr>
      <w:bookmarkStart w:id="88" w:name="_Ref199466718"/>
      <w:r>
        <w:t xml:space="preserve">Table </w:t>
      </w:r>
      <w:r w:rsidR="00DB67A5">
        <w:fldChar w:fldCharType="begin"/>
      </w:r>
      <w:r>
        <w:instrText xml:space="preserve"> </w:instrText>
      </w:r>
      <w:r w:rsidR="00FD7D3D">
        <w:instrText>SEQ</w:instrText>
      </w:r>
      <w:r>
        <w:instrText xml:space="preserve"> Table \* ARABIC </w:instrText>
      </w:r>
      <w:r w:rsidR="00DB67A5">
        <w:fldChar w:fldCharType="separate"/>
      </w:r>
      <w:r w:rsidR="00511DB7">
        <w:rPr>
          <w:noProof/>
        </w:rPr>
        <w:t>4</w:t>
      </w:r>
      <w:r w:rsidR="00DB67A5">
        <w:fldChar w:fldCharType="end"/>
      </w:r>
      <w:bookmarkEnd w:id="88"/>
      <w:r>
        <w:t xml:space="preserve"> </w:t>
      </w:r>
      <w:r w:rsidRPr="00E605AA">
        <w:t>—</w:t>
      </w:r>
      <w:r>
        <w:t xml:space="preserve"> </w:t>
      </w:r>
      <w:r w:rsidR="00B7310F">
        <w:t>ISO base media file format on demand profile rules</w:t>
      </w:r>
    </w:p>
    <w:tbl>
      <w:tblPr>
        <w:tblW w:w="0" w:type="auto"/>
        <w:tblBorders>
          <w:top w:val="single" w:sz="18" w:space="0" w:color="auto"/>
          <w:bottom w:val="single" w:sz="18" w:space="0" w:color="auto"/>
        </w:tblBorders>
        <w:tblLook w:val="04A0" w:firstRow="1" w:lastRow="0" w:firstColumn="1" w:lastColumn="0" w:noHBand="0" w:noVBand="1"/>
      </w:tblPr>
      <w:tblGrid>
        <w:gridCol w:w="534"/>
        <w:gridCol w:w="1134"/>
        <w:gridCol w:w="5751"/>
        <w:gridCol w:w="2473"/>
      </w:tblGrid>
      <w:tr w:rsidR="005A30EB" w14:paraId="4B4860B5" w14:textId="77777777" w:rsidTr="00BB4F62">
        <w:tc>
          <w:tcPr>
            <w:tcW w:w="534" w:type="dxa"/>
            <w:tcBorders>
              <w:top w:val="single" w:sz="18" w:space="0" w:color="auto"/>
              <w:bottom w:val="single" w:sz="18" w:space="0" w:color="auto"/>
            </w:tcBorders>
            <w:shd w:val="clear" w:color="auto" w:fill="4F81BD"/>
          </w:tcPr>
          <w:p w14:paraId="4CA25DA5" w14:textId="77777777" w:rsidR="005A30EB" w:rsidRPr="00BB4F62" w:rsidRDefault="005A30EB" w:rsidP="005A30EB">
            <w:pPr>
              <w:rPr>
                <w:b/>
                <w:bCs/>
                <w:color w:val="FFFFFF"/>
              </w:rPr>
            </w:pPr>
          </w:p>
        </w:tc>
        <w:tc>
          <w:tcPr>
            <w:tcW w:w="1134" w:type="dxa"/>
            <w:tcBorders>
              <w:top w:val="single" w:sz="18" w:space="0" w:color="auto"/>
              <w:left w:val="nil"/>
              <w:bottom w:val="single" w:sz="18" w:space="0" w:color="auto"/>
              <w:right w:val="nil"/>
            </w:tcBorders>
            <w:shd w:val="clear" w:color="auto" w:fill="4F81BD"/>
          </w:tcPr>
          <w:p w14:paraId="0BEF706A" w14:textId="77777777" w:rsidR="005A30EB" w:rsidRPr="00BB4F62" w:rsidRDefault="005A30EB" w:rsidP="005A30EB">
            <w:pPr>
              <w:rPr>
                <w:b/>
                <w:bCs/>
                <w:color w:val="FFFFFF"/>
              </w:rPr>
            </w:pPr>
            <w:r w:rsidRPr="00BB4F62">
              <w:rPr>
                <w:b/>
                <w:bCs/>
                <w:color w:val="FFFFFF"/>
              </w:rPr>
              <w:t>Clause in 23009-1</w:t>
            </w:r>
          </w:p>
        </w:tc>
        <w:tc>
          <w:tcPr>
            <w:tcW w:w="5751" w:type="dxa"/>
            <w:tcBorders>
              <w:top w:val="single" w:sz="18" w:space="0" w:color="auto"/>
              <w:bottom w:val="single" w:sz="18" w:space="0" w:color="auto"/>
            </w:tcBorders>
            <w:shd w:val="clear" w:color="auto" w:fill="4F81BD"/>
          </w:tcPr>
          <w:p w14:paraId="7BB85471" w14:textId="77777777" w:rsidR="005A30EB" w:rsidRPr="00BB4F62" w:rsidRDefault="005A30EB" w:rsidP="005A30EB">
            <w:pPr>
              <w:rPr>
                <w:b/>
                <w:bCs/>
                <w:color w:val="FFFFFF"/>
              </w:rPr>
            </w:pPr>
            <w:r w:rsidRPr="00BB4F62">
              <w:rPr>
                <w:b/>
                <w:bCs/>
                <w:color w:val="FFFFFF"/>
              </w:rPr>
              <w:t>Rule</w:t>
            </w:r>
          </w:p>
        </w:tc>
        <w:tc>
          <w:tcPr>
            <w:tcW w:w="2473" w:type="dxa"/>
            <w:tcBorders>
              <w:top w:val="single" w:sz="18" w:space="0" w:color="auto"/>
              <w:left w:val="nil"/>
              <w:bottom w:val="single" w:sz="18" w:space="0" w:color="auto"/>
              <w:right w:val="nil"/>
            </w:tcBorders>
            <w:shd w:val="clear" w:color="auto" w:fill="4F81BD"/>
          </w:tcPr>
          <w:p w14:paraId="698C6D42" w14:textId="77777777" w:rsidR="005A30EB" w:rsidRPr="00BB4F62" w:rsidRDefault="005A30EB" w:rsidP="005A30EB">
            <w:pPr>
              <w:rPr>
                <w:b/>
                <w:bCs/>
                <w:color w:val="FFFFFF"/>
              </w:rPr>
            </w:pPr>
            <w:r w:rsidRPr="00BB4F62">
              <w:rPr>
                <w:b/>
                <w:bCs/>
                <w:color w:val="FFFFFF"/>
              </w:rPr>
              <w:t>Conformance Check Implementation</w:t>
            </w:r>
          </w:p>
        </w:tc>
      </w:tr>
      <w:tr w:rsidR="005A30EB" w14:paraId="16DE5025" w14:textId="77777777" w:rsidTr="00BB4F62">
        <w:tc>
          <w:tcPr>
            <w:tcW w:w="534" w:type="dxa"/>
            <w:tcBorders>
              <w:top w:val="nil"/>
            </w:tcBorders>
            <w:shd w:val="clear" w:color="auto" w:fill="4F81BD"/>
          </w:tcPr>
          <w:p w14:paraId="32B2D087" w14:textId="77777777" w:rsidR="005A30EB" w:rsidRPr="00BB4F62" w:rsidRDefault="005A30EB" w:rsidP="005A30EB">
            <w:pPr>
              <w:rPr>
                <w:b/>
                <w:bCs/>
                <w:color w:val="FFFFFF"/>
              </w:rPr>
            </w:pPr>
            <w:r w:rsidRPr="00BB4F62">
              <w:rPr>
                <w:b/>
                <w:bCs/>
                <w:color w:val="FFFFFF"/>
              </w:rPr>
              <w:t>1</w:t>
            </w:r>
          </w:p>
        </w:tc>
        <w:tc>
          <w:tcPr>
            <w:tcW w:w="1134" w:type="dxa"/>
            <w:shd w:val="clear" w:color="auto" w:fill="D8D8D8"/>
          </w:tcPr>
          <w:p w14:paraId="10F69D8B" w14:textId="77777777" w:rsidR="005A30EB" w:rsidRDefault="00C72407" w:rsidP="005A30EB">
            <w:r w:rsidRPr="00BB4F62">
              <w:rPr>
                <w:lang w:val="en-GB"/>
              </w:rPr>
              <w:t>8.3.3</w:t>
            </w:r>
          </w:p>
        </w:tc>
        <w:tc>
          <w:tcPr>
            <w:tcW w:w="5751" w:type="dxa"/>
            <w:shd w:val="clear" w:color="auto" w:fill="D8D8D8"/>
          </w:tcPr>
          <w:p w14:paraId="60069072" w14:textId="77777777" w:rsidR="005A30EB" w:rsidRDefault="00C72407" w:rsidP="005A30EB">
            <w:r>
              <w:t>All Segment Index ('sidx') and Subsegment Index ('ssix') boxes shall be placed before any Movie Fragment ('moof') boxes.</w:t>
            </w:r>
          </w:p>
        </w:tc>
        <w:tc>
          <w:tcPr>
            <w:tcW w:w="2473" w:type="dxa"/>
            <w:shd w:val="clear" w:color="auto" w:fill="D8D8D8"/>
          </w:tcPr>
          <w:p w14:paraId="76E05308" w14:textId="2185B5B4" w:rsidR="005A30EB" w:rsidRDefault="00F618CE" w:rsidP="005A30EB">
            <w:r>
              <w:t>I</w:t>
            </w:r>
            <w:r w:rsidR="00A737A7">
              <w:t>mplemented</w:t>
            </w:r>
          </w:p>
        </w:tc>
      </w:tr>
      <w:tr w:rsidR="005A30EB" w14:paraId="1E8DBCFB" w14:textId="77777777" w:rsidTr="00BB4F62">
        <w:tc>
          <w:tcPr>
            <w:tcW w:w="534" w:type="dxa"/>
            <w:shd w:val="clear" w:color="auto" w:fill="4F81BD"/>
          </w:tcPr>
          <w:p w14:paraId="69B56731" w14:textId="77777777" w:rsidR="005A30EB" w:rsidRPr="00BB4F62" w:rsidRDefault="005A30EB" w:rsidP="005A30EB">
            <w:pPr>
              <w:rPr>
                <w:b/>
                <w:bCs/>
                <w:color w:val="FFFFFF"/>
              </w:rPr>
            </w:pPr>
            <w:r w:rsidRPr="00BB4F62">
              <w:rPr>
                <w:b/>
                <w:bCs/>
                <w:color w:val="FFFFFF"/>
              </w:rPr>
              <w:t>2</w:t>
            </w:r>
          </w:p>
        </w:tc>
        <w:tc>
          <w:tcPr>
            <w:tcW w:w="1134" w:type="dxa"/>
            <w:shd w:val="clear" w:color="auto" w:fill="auto"/>
          </w:tcPr>
          <w:p w14:paraId="6F44B524" w14:textId="77777777" w:rsidR="005A30EB" w:rsidRDefault="00C72407" w:rsidP="005A30EB">
            <w:r>
              <w:t>8.4.3</w:t>
            </w:r>
          </w:p>
        </w:tc>
        <w:tc>
          <w:tcPr>
            <w:tcW w:w="5751" w:type="dxa"/>
            <w:shd w:val="clear" w:color="auto" w:fill="auto"/>
          </w:tcPr>
          <w:p w14:paraId="39E606F6" w14:textId="77777777" w:rsidR="005A30EB" w:rsidRDefault="00C72407" w:rsidP="00BB4F62">
            <w:pPr>
              <w:pStyle w:val="ListNumber2"/>
              <w:numPr>
                <w:ilvl w:val="0"/>
                <w:numId w:val="0"/>
              </w:numPr>
              <w:tabs>
                <w:tab w:val="clear" w:pos="800"/>
                <w:tab w:val="left" w:pos="318"/>
              </w:tabs>
            </w:pPr>
            <w:r>
              <w:t>Media Segments containing multiple Media Components shall comply with the formats defined in 6.3.4.3, i.e. the brand 'msix'.</w:t>
            </w:r>
          </w:p>
        </w:tc>
        <w:tc>
          <w:tcPr>
            <w:tcW w:w="2473" w:type="dxa"/>
            <w:shd w:val="clear" w:color="auto" w:fill="auto"/>
          </w:tcPr>
          <w:p w14:paraId="48A5DFF6" w14:textId="21987955" w:rsidR="005A30EB" w:rsidRDefault="00F618CE" w:rsidP="005A30EB">
            <w:r>
              <w:t>I</w:t>
            </w:r>
            <w:r w:rsidR="00A737A7">
              <w:t>mplemented</w:t>
            </w:r>
          </w:p>
        </w:tc>
      </w:tr>
      <w:tr w:rsidR="005A30EB" w14:paraId="371DEF9C" w14:textId="77777777" w:rsidTr="00BB4F62">
        <w:tc>
          <w:tcPr>
            <w:tcW w:w="534" w:type="dxa"/>
            <w:tcBorders>
              <w:bottom w:val="single" w:sz="18" w:space="0" w:color="auto"/>
            </w:tcBorders>
            <w:shd w:val="clear" w:color="auto" w:fill="4F81BD"/>
          </w:tcPr>
          <w:p w14:paraId="3E97B024" w14:textId="77777777" w:rsidR="005A30EB" w:rsidRPr="00BB4F62" w:rsidRDefault="005A30EB" w:rsidP="005A30EB">
            <w:pPr>
              <w:rPr>
                <w:b/>
                <w:bCs/>
                <w:color w:val="FFFFFF"/>
              </w:rPr>
            </w:pPr>
            <w:r w:rsidRPr="00BB4F62">
              <w:rPr>
                <w:b/>
                <w:bCs/>
                <w:color w:val="FFFFFF"/>
              </w:rPr>
              <w:t>3</w:t>
            </w:r>
          </w:p>
        </w:tc>
        <w:tc>
          <w:tcPr>
            <w:tcW w:w="1134" w:type="dxa"/>
            <w:shd w:val="clear" w:color="auto" w:fill="D8D8D8"/>
          </w:tcPr>
          <w:p w14:paraId="5C4D2F71" w14:textId="77777777" w:rsidR="005A30EB" w:rsidRDefault="00C72407" w:rsidP="005A30EB">
            <w:r>
              <w:t>8.4.3</w:t>
            </w:r>
          </w:p>
        </w:tc>
        <w:tc>
          <w:tcPr>
            <w:tcW w:w="5751" w:type="dxa"/>
            <w:shd w:val="clear" w:color="auto" w:fill="D8D8D8"/>
          </w:tcPr>
          <w:p w14:paraId="1821DE24" w14:textId="77777777" w:rsidR="005A30EB" w:rsidRDefault="00C72407" w:rsidP="00BB4F62">
            <w:pPr>
              <w:pStyle w:val="ListNumber3"/>
              <w:numPr>
                <w:ilvl w:val="0"/>
                <w:numId w:val="0"/>
              </w:numPr>
            </w:pPr>
            <w:r>
              <w:t>In Media Segments, all Segment Index ('sidx') and Subsegment Index ('ssix') boxes shall be placed before any Movie Fragment ('moof') boxes.</w:t>
            </w:r>
          </w:p>
        </w:tc>
        <w:tc>
          <w:tcPr>
            <w:tcW w:w="2473" w:type="dxa"/>
            <w:shd w:val="clear" w:color="auto" w:fill="D8D8D8"/>
          </w:tcPr>
          <w:p w14:paraId="6653C79E" w14:textId="71737B88" w:rsidR="005A30EB" w:rsidRDefault="00F618CE" w:rsidP="005A30EB">
            <w:r>
              <w:t>I</w:t>
            </w:r>
            <w:r w:rsidR="00A737A7">
              <w:t>mplemented</w:t>
            </w:r>
          </w:p>
        </w:tc>
      </w:tr>
    </w:tbl>
    <w:p w14:paraId="127E0D24" w14:textId="77777777" w:rsidR="005A30EB" w:rsidRDefault="005A30EB" w:rsidP="005A30EB"/>
    <w:p w14:paraId="08CACCE9" w14:textId="77777777" w:rsidR="00C72407" w:rsidRDefault="00C72407" w:rsidP="00C72407">
      <w:pPr>
        <w:pStyle w:val="Heading2"/>
      </w:pPr>
      <w:r w:rsidRPr="005A30EB">
        <w:t xml:space="preserve">ISO </w:t>
      </w:r>
      <w:r w:rsidR="00B7310F">
        <w:t>b</w:t>
      </w:r>
      <w:r w:rsidRPr="005A30EB">
        <w:t xml:space="preserve">ase media file format </w:t>
      </w:r>
      <w:r w:rsidR="00B7310F">
        <w:t>l</w:t>
      </w:r>
      <w:r>
        <w:t>ive</w:t>
      </w:r>
      <w:r w:rsidRPr="005A30EB">
        <w:t xml:space="preserve"> profile</w:t>
      </w:r>
    </w:p>
    <w:p w14:paraId="6723CE46" w14:textId="77777777" w:rsidR="00B7310F" w:rsidRPr="00B7310F" w:rsidRDefault="00B7310F" w:rsidP="00B7310F">
      <w:r>
        <w:t xml:space="preserve">The profile specific conformance rules as well as the implementation of the conformance rules for the ISO base media file format live profile are provided in </w:t>
      </w:r>
      <w:r w:rsidR="00DB67A5">
        <w:fldChar w:fldCharType="begin"/>
      </w:r>
      <w:r>
        <w:instrText xml:space="preserve"> </w:instrText>
      </w:r>
      <w:r w:rsidR="00FD7D3D">
        <w:instrText>REF</w:instrText>
      </w:r>
      <w:r>
        <w:instrText xml:space="preserve"> _Ref199467567 \h </w:instrText>
      </w:r>
      <w:r w:rsidR="00DB67A5">
        <w:fldChar w:fldCharType="separate"/>
      </w:r>
      <w:r w:rsidR="00511DB7">
        <w:t xml:space="preserve">Table </w:t>
      </w:r>
      <w:r w:rsidR="00511DB7">
        <w:rPr>
          <w:noProof/>
        </w:rPr>
        <w:t>5</w:t>
      </w:r>
      <w:r w:rsidR="00DB67A5">
        <w:fldChar w:fldCharType="end"/>
      </w:r>
      <w:r>
        <w:t>.</w:t>
      </w:r>
    </w:p>
    <w:p w14:paraId="63AD4625" w14:textId="77777777" w:rsidR="00B7310F" w:rsidRDefault="00B7310F" w:rsidP="00294D23">
      <w:pPr>
        <w:pStyle w:val="Caption"/>
        <w:keepNext/>
        <w:jc w:val="center"/>
      </w:pPr>
      <w:bookmarkStart w:id="89" w:name="_Ref199467567"/>
      <w:r>
        <w:t xml:space="preserve">Table </w:t>
      </w:r>
      <w:r w:rsidR="00DB67A5">
        <w:fldChar w:fldCharType="begin"/>
      </w:r>
      <w:r>
        <w:instrText xml:space="preserve"> </w:instrText>
      </w:r>
      <w:r w:rsidR="00FD7D3D">
        <w:instrText>SEQ</w:instrText>
      </w:r>
      <w:r>
        <w:instrText xml:space="preserve"> Table \* ARABIC </w:instrText>
      </w:r>
      <w:r w:rsidR="00DB67A5">
        <w:fldChar w:fldCharType="separate"/>
      </w:r>
      <w:r w:rsidR="00511DB7">
        <w:rPr>
          <w:noProof/>
        </w:rPr>
        <w:t>5</w:t>
      </w:r>
      <w:r w:rsidR="00DB67A5">
        <w:fldChar w:fldCharType="end"/>
      </w:r>
      <w:bookmarkEnd w:id="89"/>
      <w:r>
        <w:t xml:space="preserve"> </w:t>
      </w:r>
      <w:r w:rsidRPr="00E605AA">
        <w:t>—</w:t>
      </w:r>
      <w:r>
        <w:t xml:space="preserve"> ISO base media file format live profile rules</w:t>
      </w:r>
    </w:p>
    <w:tbl>
      <w:tblPr>
        <w:tblW w:w="0" w:type="auto"/>
        <w:tblBorders>
          <w:top w:val="single" w:sz="18" w:space="0" w:color="auto"/>
          <w:bottom w:val="single" w:sz="18" w:space="0" w:color="auto"/>
        </w:tblBorders>
        <w:tblLook w:val="04A0" w:firstRow="1" w:lastRow="0" w:firstColumn="1" w:lastColumn="0" w:noHBand="0" w:noVBand="1"/>
      </w:tblPr>
      <w:tblGrid>
        <w:gridCol w:w="534"/>
        <w:gridCol w:w="1134"/>
        <w:gridCol w:w="5751"/>
        <w:gridCol w:w="2473"/>
      </w:tblGrid>
      <w:tr w:rsidR="00C72407" w14:paraId="00724ED3" w14:textId="77777777" w:rsidTr="00BB4F62">
        <w:tc>
          <w:tcPr>
            <w:tcW w:w="534" w:type="dxa"/>
            <w:tcBorders>
              <w:top w:val="single" w:sz="18" w:space="0" w:color="auto"/>
              <w:bottom w:val="single" w:sz="18" w:space="0" w:color="auto"/>
            </w:tcBorders>
            <w:shd w:val="clear" w:color="auto" w:fill="4F81BD"/>
          </w:tcPr>
          <w:p w14:paraId="0968D6CE" w14:textId="77777777" w:rsidR="00C72407" w:rsidRPr="00BB4F62" w:rsidRDefault="00C72407" w:rsidP="00BB4F62">
            <w:pPr>
              <w:rPr>
                <w:b/>
                <w:bCs/>
                <w:color w:val="FFFFFF"/>
              </w:rPr>
            </w:pPr>
          </w:p>
        </w:tc>
        <w:tc>
          <w:tcPr>
            <w:tcW w:w="1134" w:type="dxa"/>
            <w:tcBorders>
              <w:top w:val="single" w:sz="18" w:space="0" w:color="auto"/>
              <w:left w:val="nil"/>
              <w:bottom w:val="single" w:sz="18" w:space="0" w:color="auto"/>
              <w:right w:val="nil"/>
            </w:tcBorders>
            <w:shd w:val="clear" w:color="auto" w:fill="4F81BD"/>
          </w:tcPr>
          <w:p w14:paraId="16055CC1" w14:textId="77777777" w:rsidR="00C72407" w:rsidRPr="00BB4F62" w:rsidRDefault="00C72407" w:rsidP="00BB4F62">
            <w:pPr>
              <w:rPr>
                <w:b/>
                <w:bCs/>
                <w:color w:val="FFFFFF"/>
              </w:rPr>
            </w:pPr>
            <w:r w:rsidRPr="00BB4F62">
              <w:rPr>
                <w:b/>
                <w:bCs/>
                <w:color w:val="FFFFFF"/>
              </w:rPr>
              <w:t>Clause in 23009-1</w:t>
            </w:r>
          </w:p>
        </w:tc>
        <w:tc>
          <w:tcPr>
            <w:tcW w:w="5751" w:type="dxa"/>
            <w:tcBorders>
              <w:top w:val="single" w:sz="18" w:space="0" w:color="auto"/>
              <w:bottom w:val="single" w:sz="18" w:space="0" w:color="auto"/>
            </w:tcBorders>
            <w:shd w:val="clear" w:color="auto" w:fill="4F81BD"/>
          </w:tcPr>
          <w:p w14:paraId="66C40944" w14:textId="77777777" w:rsidR="00C72407" w:rsidRPr="00BB4F62" w:rsidRDefault="00C72407" w:rsidP="00BB4F62">
            <w:pPr>
              <w:rPr>
                <w:b/>
                <w:bCs/>
                <w:color w:val="FFFFFF"/>
              </w:rPr>
            </w:pPr>
            <w:r w:rsidRPr="00BB4F62">
              <w:rPr>
                <w:b/>
                <w:bCs/>
                <w:color w:val="FFFFFF"/>
              </w:rPr>
              <w:t>Rule</w:t>
            </w:r>
          </w:p>
        </w:tc>
        <w:tc>
          <w:tcPr>
            <w:tcW w:w="2473" w:type="dxa"/>
            <w:tcBorders>
              <w:top w:val="single" w:sz="18" w:space="0" w:color="auto"/>
              <w:left w:val="nil"/>
              <w:bottom w:val="single" w:sz="18" w:space="0" w:color="auto"/>
              <w:right w:val="nil"/>
            </w:tcBorders>
            <w:shd w:val="clear" w:color="auto" w:fill="4F81BD"/>
          </w:tcPr>
          <w:p w14:paraId="09A4558A" w14:textId="77777777" w:rsidR="00C72407" w:rsidRPr="00BB4F62" w:rsidRDefault="00C72407" w:rsidP="00BB4F62">
            <w:pPr>
              <w:rPr>
                <w:b/>
                <w:bCs/>
                <w:color w:val="FFFFFF"/>
              </w:rPr>
            </w:pPr>
            <w:r w:rsidRPr="00BB4F62">
              <w:rPr>
                <w:b/>
                <w:bCs/>
                <w:color w:val="FFFFFF"/>
              </w:rPr>
              <w:t>Conformance Check Implementation</w:t>
            </w:r>
          </w:p>
        </w:tc>
      </w:tr>
      <w:tr w:rsidR="00C72407" w14:paraId="13481287" w14:textId="77777777" w:rsidTr="00BB4F62">
        <w:tc>
          <w:tcPr>
            <w:tcW w:w="534" w:type="dxa"/>
            <w:tcBorders>
              <w:top w:val="nil"/>
              <w:left w:val="nil"/>
              <w:bottom w:val="nil"/>
              <w:right w:val="nil"/>
            </w:tcBorders>
            <w:shd w:val="clear" w:color="auto" w:fill="4F81BD"/>
          </w:tcPr>
          <w:p w14:paraId="3C46B744" w14:textId="77777777" w:rsidR="00C72407" w:rsidRPr="00BB4F62" w:rsidRDefault="00C72407" w:rsidP="00BB4F62">
            <w:pPr>
              <w:rPr>
                <w:b/>
                <w:bCs/>
                <w:color w:val="FFFFFF"/>
              </w:rPr>
            </w:pPr>
            <w:r w:rsidRPr="00BB4F62">
              <w:rPr>
                <w:b/>
                <w:bCs/>
                <w:color w:val="FFFFFF"/>
              </w:rPr>
              <w:t>1</w:t>
            </w:r>
          </w:p>
        </w:tc>
        <w:tc>
          <w:tcPr>
            <w:tcW w:w="1134" w:type="dxa"/>
            <w:shd w:val="clear" w:color="auto" w:fill="D8D8D8"/>
          </w:tcPr>
          <w:p w14:paraId="7FF17189" w14:textId="77777777" w:rsidR="00C72407" w:rsidRDefault="00C72407" w:rsidP="00BB4F62">
            <w:r>
              <w:t>8.4.3</w:t>
            </w:r>
          </w:p>
        </w:tc>
        <w:tc>
          <w:tcPr>
            <w:tcW w:w="5751" w:type="dxa"/>
            <w:shd w:val="clear" w:color="auto" w:fill="D8D8D8"/>
          </w:tcPr>
          <w:p w14:paraId="6C9D8529" w14:textId="77777777" w:rsidR="00C72407" w:rsidRDefault="00C72407" w:rsidP="00BB4F62">
            <w:pPr>
              <w:pStyle w:val="ListNumber2"/>
              <w:numPr>
                <w:ilvl w:val="0"/>
                <w:numId w:val="0"/>
              </w:numPr>
              <w:tabs>
                <w:tab w:val="clear" w:pos="800"/>
                <w:tab w:val="left" w:pos="318"/>
              </w:tabs>
            </w:pPr>
            <w:r>
              <w:t>Media Segments containing multiple Media Components shall comply with the formats defined in 6.3.4.3, i.e. the brand 'msix'.</w:t>
            </w:r>
          </w:p>
        </w:tc>
        <w:tc>
          <w:tcPr>
            <w:tcW w:w="2473" w:type="dxa"/>
            <w:shd w:val="clear" w:color="auto" w:fill="D8D8D8"/>
          </w:tcPr>
          <w:p w14:paraId="720A616A" w14:textId="7656FF72" w:rsidR="00C72407" w:rsidRDefault="00F618CE" w:rsidP="00BB4F62">
            <w:r>
              <w:t>I</w:t>
            </w:r>
            <w:r w:rsidR="00A737A7">
              <w:t>mplemented</w:t>
            </w:r>
          </w:p>
        </w:tc>
      </w:tr>
      <w:tr w:rsidR="00C72407" w14:paraId="3271D055" w14:textId="77777777" w:rsidTr="00BB4F62">
        <w:tc>
          <w:tcPr>
            <w:tcW w:w="534" w:type="dxa"/>
            <w:tcBorders>
              <w:bottom w:val="single" w:sz="18" w:space="0" w:color="auto"/>
            </w:tcBorders>
            <w:shd w:val="clear" w:color="auto" w:fill="4F81BD"/>
          </w:tcPr>
          <w:p w14:paraId="4EFB71A0" w14:textId="77777777" w:rsidR="00C72407" w:rsidRPr="00BB4F62" w:rsidRDefault="00C72407" w:rsidP="00BB4F62">
            <w:pPr>
              <w:rPr>
                <w:b/>
                <w:bCs/>
                <w:color w:val="FFFFFF"/>
              </w:rPr>
            </w:pPr>
            <w:r w:rsidRPr="00BB4F62">
              <w:rPr>
                <w:b/>
                <w:bCs/>
                <w:color w:val="FFFFFF"/>
              </w:rPr>
              <w:t>2</w:t>
            </w:r>
          </w:p>
        </w:tc>
        <w:tc>
          <w:tcPr>
            <w:tcW w:w="1134" w:type="dxa"/>
            <w:shd w:val="clear" w:color="auto" w:fill="auto"/>
          </w:tcPr>
          <w:p w14:paraId="1F42E3E3" w14:textId="77777777" w:rsidR="00C72407" w:rsidRDefault="00C72407" w:rsidP="00BB4F62">
            <w:r>
              <w:t>8.4.3</w:t>
            </w:r>
          </w:p>
        </w:tc>
        <w:tc>
          <w:tcPr>
            <w:tcW w:w="5751" w:type="dxa"/>
            <w:shd w:val="clear" w:color="auto" w:fill="auto"/>
          </w:tcPr>
          <w:p w14:paraId="642D505B" w14:textId="77777777" w:rsidR="00C72407" w:rsidRDefault="00C72407" w:rsidP="00BB4F62">
            <w:pPr>
              <w:pStyle w:val="ListNumber3"/>
              <w:numPr>
                <w:ilvl w:val="0"/>
                <w:numId w:val="0"/>
              </w:numPr>
            </w:pPr>
            <w:r>
              <w:t>In Media Segments, all Segment Index ('sidx') and Subsegment Index ('ssix') boxes shall be placed before any Movie Fragment ('moof') boxes.</w:t>
            </w:r>
          </w:p>
        </w:tc>
        <w:tc>
          <w:tcPr>
            <w:tcW w:w="2473" w:type="dxa"/>
            <w:shd w:val="clear" w:color="auto" w:fill="auto"/>
          </w:tcPr>
          <w:p w14:paraId="3970AB8B" w14:textId="0292C01D" w:rsidR="00C72407" w:rsidRDefault="00F618CE" w:rsidP="00BB4F62">
            <w:r>
              <w:t>I</w:t>
            </w:r>
            <w:r w:rsidR="00A737A7">
              <w:t>mplemented</w:t>
            </w:r>
          </w:p>
        </w:tc>
      </w:tr>
    </w:tbl>
    <w:p w14:paraId="535228BD" w14:textId="77777777" w:rsidR="00C72407" w:rsidRDefault="00C72407" w:rsidP="005A30EB"/>
    <w:p w14:paraId="11F1CF07" w14:textId="77777777" w:rsidR="00C72407" w:rsidRDefault="00C72407" w:rsidP="00C72407">
      <w:pPr>
        <w:pStyle w:val="Heading2"/>
      </w:pPr>
      <w:r w:rsidRPr="005A30EB">
        <w:t xml:space="preserve">ISO </w:t>
      </w:r>
      <w:r w:rsidR="00B7310F">
        <w:t>b</w:t>
      </w:r>
      <w:r w:rsidRPr="005A30EB">
        <w:t xml:space="preserve">ase media file format </w:t>
      </w:r>
      <w:r w:rsidR="00B7310F">
        <w:t>main</w:t>
      </w:r>
      <w:r w:rsidRPr="005A30EB">
        <w:t xml:space="preserve"> profile</w:t>
      </w:r>
    </w:p>
    <w:p w14:paraId="049FF665" w14:textId="77777777" w:rsidR="00B7310F" w:rsidRPr="00B7310F" w:rsidRDefault="00B7310F" w:rsidP="00B7310F">
      <w:r>
        <w:t xml:space="preserve">The profile specific conformance rules as well as the implementation of the conformance rules for the ISO base media file format main profile are provided in </w:t>
      </w:r>
      <w:r w:rsidR="00DB67A5">
        <w:fldChar w:fldCharType="begin"/>
      </w:r>
      <w:r>
        <w:instrText xml:space="preserve"> </w:instrText>
      </w:r>
      <w:r w:rsidR="00FD7D3D">
        <w:instrText>REF</w:instrText>
      </w:r>
      <w:r>
        <w:instrText xml:space="preserve"> _Ref199467615 \h </w:instrText>
      </w:r>
      <w:r w:rsidR="00DB67A5">
        <w:fldChar w:fldCharType="separate"/>
      </w:r>
      <w:r w:rsidR="00511DB7">
        <w:t xml:space="preserve">Table </w:t>
      </w:r>
      <w:r w:rsidR="00511DB7">
        <w:rPr>
          <w:noProof/>
        </w:rPr>
        <w:t>6</w:t>
      </w:r>
      <w:r w:rsidR="00DB67A5">
        <w:fldChar w:fldCharType="end"/>
      </w:r>
      <w:r>
        <w:t>.</w:t>
      </w:r>
    </w:p>
    <w:p w14:paraId="07BC32AC" w14:textId="77777777" w:rsidR="00B7310F" w:rsidRDefault="00B7310F" w:rsidP="00294D23">
      <w:pPr>
        <w:pStyle w:val="Caption"/>
        <w:keepNext/>
        <w:jc w:val="center"/>
      </w:pPr>
      <w:bookmarkStart w:id="90" w:name="_Ref199467615"/>
      <w:r>
        <w:t xml:space="preserve">Table </w:t>
      </w:r>
      <w:r w:rsidR="00DB67A5">
        <w:fldChar w:fldCharType="begin"/>
      </w:r>
      <w:r>
        <w:instrText xml:space="preserve"> </w:instrText>
      </w:r>
      <w:r w:rsidR="00FD7D3D">
        <w:instrText>SEQ</w:instrText>
      </w:r>
      <w:r>
        <w:instrText xml:space="preserve"> Table \* ARABIC </w:instrText>
      </w:r>
      <w:r w:rsidR="00DB67A5">
        <w:fldChar w:fldCharType="separate"/>
      </w:r>
      <w:r w:rsidR="00511DB7">
        <w:rPr>
          <w:noProof/>
        </w:rPr>
        <w:t>6</w:t>
      </w:r>
      <w:r w:rsidR="00DB67A5">
        <w:fldChar w:fldCharType="end"/>
      </w:r>
      <w:bookmarkEnd w:id="90"/>
      <w:r>
        <w:t xml:space="preserve"> </w:t>
      </w:r>
      <w:r w:rsidRPr="00E605AA">
        <w:t>—</w:t>
      </w:r>
      <w:r>
        <w:t xml:space="preserve"> ISO base media file format main profile rules</w:t>
      </w:r>
    </w:p>
    <w:tbl>
      <w:tblPr>
        <w:tblW w:w="0" w:type="auto"/>
        <w:tblBorders>
          <w:top w:val="single" w:sz="18" w:space="0" w:color="auto"/>
          <w:bottom w:val="single" w:sz="18" w:space="0" w:color="auto"/>
        </w:tblBorders>
        <w:tblLook w:val="04A0" w:firstRow="1" w:lastRow="0" w:firstColumn="1" w:lastColumn="0" w:noHBand="0" w:noVBand="1"/>
      </w:tblPr>
      <w:tblGrid>
        <w:gridCol w:w="534"/>
        <w:gridCol w:w="1134"/>
        <w:gridCol w:w="5751"/>
        <w:gridCol w:w="2473"/>
      </w:tblGrid>
      <w:tr w:rsidR="00C72407" w14:paraId="7524A625" w14:textId="77777777" w:rsidTr="00BB4F62">
        <w:tc>
          <w:tcPr>
            <w:tcW w:w="534" w:type="dxa"/>
            <w:tcBorders>
              <w:top w:val="single" w:sz="18" w:space="0" w:color="auto"/>
              <w:bottom w:val="single" w:sz="18" w:space="0" w:color="auto"/>
            </w:tcBorders>
            <w:shd w:val="clear" w:color="auto" w:fill="4F81BD"/>
          </w:tcPr>
          <w:p w14:paraId="59F0A9E1" w14:textId="77777777" w:rsidR="00C72407" w:rsidRPr="00BB4F62" w:rsidRDefault="00C72407" w:rsidP="00BB4F62">
            <w:pPr>
              <w:rPr>
                <w:b/>
                <w:bCs/>
                <w:color w:val="FFFFFF"/>
              </w:rPr>
            </w:pPr>
          </w:p>
        </w:tc>
        <w:tc>
          <w:tcPr>
            <w:tcW w:w="1134" w:type="dxa"/>
            <w:tcBorders>
              <w:top w:val="single" w:sz="18" w:space="0" w:color="auto"/>
              <w:left w:val="nil"/>
              <w:bottom w:val="single" w:sz="18" w:space="0" w:color="auto"/>
              <w:right w:val="nil"/>
            </w:tcBorders>
            <w:shd w:val="clear" w:color="auto" w:fill="4F81BD"/>
          </w:tcPr>
          <w:p w14:paraId="00B1FBD4" w14:textId="77777777" w:rsidR="00C72407" w:rsidRPr="00BB4F62" w:rsidRDefault="00C72407" w:rsidP="00BB4F62">
            <w:pPr>
              <w:rPr>
                <w:b/>
                <w:bCs/>
                <w:color w:val="FFFFFF"/>
              </w:rPr>
            </w:pPr>
            <w:r w:rsidRPr="00BB4F62">
              <w:rPr>
                <w:b/>
                <w:bCs/>
                <w:color w:val="FFFFFF"/>
              </w:rPr>
              <w:t>Clause in 23009-1</w:t>
            </w:r>
          </w:p>
        </w:tc>
        <w:tc>
          <w:tcPr>
            <w:tcW w:w="5751" w:type="dxa"/>
            <w:tcBorders>
              <w:top w:val="single" w:sz="18" w:space="0" w:color="auto"/>
              <w:bottom w:val="single" w:sz="18" w:space="0" w:color="auto"/>
            </w:tcBorders>
            <w:shd w:val="clear" w:color="auto" w:fill="4F81BD"/>
          </w:tcPr>
          <w:p w14:paraId="47169462" w14:textId="77777777" w:rsidR="00C72407" w:rsidRPr="00BB4F62" w:rsidRDefault="00C72407" w:rsidP="00BB4F62">
            <w:pPr>
              <w:rPr>
                <w:b/>
                <w:bCs/>
                <w:color w:val="FFFFFF"/>
              </w:rPr>
            </w:pPr>
            <w:r w:rsidRPr="00BB4F62">
              <w:rPr>
                <w:b/>
                <w:bCs/>
                <w:color w:val="FFFFFF"/>
              </w:rPr>
              <w:t>Rule</w:t>
            </w:r>
          </w:p>
        </w:tc>
        <w:tc>
          <w:tcPr>
            <w:tcW w:w="2473" w:type="dxa"/>
            <w:tcBorders>
              <w:top w:val="single" w:sz="18" w:space="0" w:color="auto"/>
              <w:left w:val="nil"/>
              <w:bottom w:val="single" w:sz="18" w:space="0" w:color="auto"/>
              <w:right w:val="nil"/>
            </w:tcBorders>
            <w:shd w:val="clear" w:color="auto" w:fill="4F81BD"/>
          </w:tcPr>
          <w:p w14:paraId="48475F6D" w14:textId="77777777" w:rsidR="00C72407" w:rsidRPr="00BB4F62" w:rsidRDefault="00C72407" w:rsidP="00BB4F62">
            <w:pPr>
              <w:rPr>
                <w:b/>
                <w:bCs/>
                <w:color w:val="FFFFFF"/>
              </w:rPr>
            </w:pPr>
            <w:r w:rsidRPr="00BB4F62">
              <w:rPr>
                <w:b/>
                <w:bCs/>
                <w:color w:val="FFFFFF"/>
              </w:rPr>
              <w:t>Conformance Check Implementation</w:t>
            </w:r>
          </w:p>
        </w:tc>
      </w:tr>
      <w:tr w:rsidR="00C72407" w14:paraId="20952A72" w14:textId="77777777" w:rsidTr="00BB4F62">
        <w:tc>
          <w:tcPr>
            <w:tcW w:w="534" w:type="dxa"/>
            <w:tcBorders>
              <w:top w:val="nil"/>
            </w:tcBorders>
            <w:shd w:val="clear" w:color="auto" w:fill="4F81BD"/>
          </w:tcPr>
          <w:p w14:paraId="1A06D992" w14:textId="77777777" w:rsidR="00C72407" w:rsidRPr="00BB4F62" w:rsidRDefault="00C72407" w:rsidP="00BB4F62">
            <w:pPr>
              <w:rPr>
                <w:b/>
                <w:bCs/>
                <w:color w:val="FFFFFF"/>
              </w:rPr>
            </w:pPr>
            <w:r w:rsidRPr="00BB4F62">
              <w:rPr>
                <w:b/>
                <w:bCs/>
                <w:color w:val="FFFFFF"/>
              </w:rPr>
              <w:t>1</w:t>
            </w:r>
          </w:p>
        </w:tc>
        <w:tc>
          <w:tcPr>
            <w:tcW w:w="1134" w:type="dxa"/>
            <w:shd w:val="clear" w:color="auto" w:fill="D8D8D8"/>
          </w:tcPr>
          <w:p w14:paraId="13D580E5" w14:textId="77777777" w:rsidR="00C72407" w:rsidRDefault="00C72407" w:rsidP="00BB4F62">
            <w:r>
              <w:t>8.5.3</w:t>
            </w:r>
          </w:p>
        </w:tc>
        <w:tc>
          <w:tcPr>
            <w:tcW w:w="5751" w:type="dxa"/>
            <w:shd w:val="clear" w:color="auto" w:fill="D8D8D8"/>
          </w:tcPr>
          <w:p w14:paraId="00BE9648" w14:textId="77777777" w:rsidR="00C72407" w:rsidRDefault="00C72407" w:rsidP="00BB4F62">
            <w:pPr>
              <w:pStyle w:val="ListNumber2"/>
              <w:numPr>
                <w:ilvl w:val="0"/>
                <w:numId w:val="0"/>
              </w:numPr>
              <w:tabs>
                <w:tab w:val="clear" w:pos="800"/>
                <w:tab w:val="left" w:pos="318"/>
              </w:tabs>
            </w:pPr>
            <w:r>
              <w:t>At least one SAP of type 1 to 3, inclusive, shall be present for each track in each Subsegment</w:t>
            </w:r>
          </w:p>
        </w:tc>
        <w:tc>
          <w:tcPr>
            <w:tcW w:w="2473" w:type="dxa"/>
            <w:shd w:val="clear" w:color="auto" w:fill="D8D8D8"/>
          </w:tcPr>
          <w:p w14:paraId="2A97E767" w14:textId="52E0CA36" w:rsidR="00C72407" w:rsidRDefault="00F618CE" w:rsidP="00BB4F62">
            <w:r>
              <w:t>I</w:t>
            </w:r>
            <w:r w:rsidR="00A737A7">
              <w:t>mplemented</w:t>
            </w:r>
          </w:p>
        </w:tc>
      </w:tr>
      <w:tr w:rsidR="00C72407" w14:paraId="4DDB044F" w14:textId="77777777" w:rsidTr="00BB4F62">
        <w:tc>
          <w:tcPr>
            <w:tcW w:w="534" w:type="dxa"/>
            <w:shd w:val="clear" w:color="auto" w:fill="4F81BD"/>
          </w:tcPr>
          <w:p w14:paraId="158A1618" w14:textId="77777777" w:rsidR="00C72407" w:rsidRPr="00BB4F62" w:rsidRDefault="00C72407" w:rsidP="00BB4F62">
            <w:pPr>
              <w:rPr>
                <w:b/>
                <w:bCs/>
                <w:color w:val="FFFFFF"/>
              </w:rPr>
            </w:pPr>
            <w:r w:rsidRPr="00BB4F62">
              <w:rPr>
                <w:b/>
                <w:bCs/>
                <w:color w:val="FFFFFF"/>
              </w:rPr>
              <w:t>2</w:t>
            </w:r>
          </w:p>
        </w:tc>
        <w:tc>
          <w:tcPr>
            <w:tcW w:w="1134" w:type="dxa"/>
            <w:shd w:val="clear" w:color="auto" w:fill="auto"/>
          </w:tcPr>
          <w:p w14:paraId="6D7E5B2A" w14:textId="77777777" w:rsidR="00C72407" w:rsidRDefault="00C72407" w:rsidP="00BB4F62">
            <w:r>
              <w:t>8.5.3</w:t>
            </w:r>
          </w:p>
        </w:tc>
        <w:tc>
          <w:tcPr>
            <w:tcW w:w="5751" w:type="dxa"/>
            <w:shd w:val="clear" w:color="auto" w:fill="auto"/>
          </w:tcPr>
          <w:p w14:paraId="237C448C" w14:textId="77777777" w:rsidR="00C72407" w:rsidRDefault="00C72407" w:rsidP="00BB4F62">
            <w:pPr>
              <w:pStyle w:val="ListNumber2"/>
              <w:numPr>
                <w:ilvl w:val="0"/>
                <w:numId w:val="0"/>
              </w:numPr>
              <w:tabs>
                <w:tab w:val="clear" w:pos="800"/>
                <w:tab w:val="left" w:pos="567"/>
              </w:tabs>
            </w:pPr>
            <w:r>
              <w:t>In Media Segments, all Segment Index ('sidx') and Subsegment Index ('ssix') boxes shall be placed before any Movie Fragment ('moof') boxes.</w:t>
            </w:r>
          </w:p>
        </w:tc>
        <w:tc>
          <w:tcPr>
            <w:tcW w:w="2473" w:type="dxa"/>
            <w:shd w:val="clear" w:color="auto" w:fill="auto"/>
          </w:tcPr>
          <w:p w14:paraId="715E687A" w14:textId="14BA63DF" w:rsidR="00C72407" w:rsidRDefault="00F618CE" w:rsidP="00BB4F62">
            <w:r>
              <w:t>I</w:t>
            </w:r>
            <w:r w:rsidR="00A737A7">
              <w:t>mplemented</w:t>
            </w:r>
          </w:p>
        </w:tc>
      </w:tr>
      <w:tr w:rsidR="00C72407" w14:paraId="7946EF2D" w14:textId="77777777" w:rsidTr="00BB4F62">
        <w:tc>
          <w:tcPr>
            <w:tcW w:w="534" w:type="dxa"/>
            <w:tcBorders>
              <w:bottom w:val="single" w:sz="18" w:space="0" w:color="auto"/>
            </w:tcBorders>
            <w:shd w:val="clear" w:color="auto" w:fill="4F81BD"/>
          </w:tcPr>
          <w:p w14:paraId="66412B6E" w14:textId="77777777" w:rsidR="00C72407" w:rsidRPr="00BB4F62" w:rsidRDefault="00C72407" w:rsidP="00BB4F62">
            <w:pPr>
              <w:rPr>
                <w:b/>
                <w:bCs/>
                <w:color w:val="FFFFFF"/>
              </w:rPr>
            </w:pPr>
            <w:r w:rsidRPr="00BB4F62">
              <w:rPr>
                <w:b/>
                <w:bCs/>
                <w:color w:val="FFFFFF"/>
              </w:rPr>
              <w:t>3</w:t>
            </w:r>
          </w:p>
        </w:tc>
        <w:tc>
          <w:tcPr>
            <w:tcW w:w="1134" w:type="dxa"/>
            <w:shd w:val="clear" w:color="auto" w:fill="D8D8D8"/>
          </w:tcPr>
          <w:p w14:paraId="6D2C07E7" w14:textId="77777777" w:rsidR="00C72407" w:rsidRDefault="00C72407" w:rsidP="00BB4F62">
            <w:r>
              <w:t>8.5.3</w:t>
            </w:r>
          </w:p>
        </w:tc>
        <w:tc>
          <w:tcPr>
            <w:tcW w:w="5751" w:type="dxa"/>
            <w:shd w:val="clear" w:color="auto" w:fill="D8D8D8"/>
          </w:tcPr>
          <w:p w14:paraId="4D382D2A" w14:textId="77777777" w:rsidR="00C72407" w:rsidRDefault="00C72407" w:rsidP="00BB4F62">
            <w:pPr>
              <w:pStyle w:val="ListNumber2"/>
              <w:numPr>
                <w:ilvl w:val="0"/>
                <w:numId w:val="0"/>
              </w:numPr>
              <w:tabs>
                <w:tab w:val="clear" w:pos="800"/>
                <w:tab w:val="left" w:pos="567"/>
              </w:tabs>
            </w:pPr>
            <w:r>
              <w:t xml:space="preserve">Each Media Segment of the Representations not having @startWithSAP present or having @startWithSAP value 0 or greater than 3 shall comply with the formats defined in 6.3.4.3 </w:t>
            </w:r>
            <w:r w:rsidRPr="009A6A0C">
              <w:t>of</w:t>
            </w:r>
            <w:r>
              <w:t xml:space="preserve"> ISO/IEC 23009-1, i.e. the brand 'msix'.</w:t>
            </w:r>
          </w:p>
        </w:tc>
        <w:tc>
          <w:tcPr>
            <w:tcW w:w="2473" w:type="dxa"/>
            <w:shd w:val="clear" w:color="auto" w:fill="D8D8D8"/>
          </w:tcPr>
          <w:p w14:paraId="7F299505" w14:textId="4D961BDB" w:rsidR="00C72407" w:rsidRDefault="00F618CE" w:rsidP="00BB4F62">
            <w:r>
              <w:t>I</w:t>
            </w:r>
            <w:r w:rsidR="00A737A7">
              <w:t>mplemented</w:t>
            </w:r>
          </w:p>
        </w:tc>
      </w:tr>
    </w:tbl>
    <w:p w14:paraId="3152960C" w14:textId="77777777" w:rsidR="00C72407" w:rsidRDefault="00C72407" w:rsidP="005A30EB"/>
    <w:p w14:paraId="48531836" w14:textId="77777777" w:rsidR="00C72407" w:rsidRDefault="00C72407" w:rsidP="00C72407">
      <w:pPr>
        <w:pStyle w:val="Heading2"/>
      </w:pPr>
      <w:r>
        <w:t xml:space="preserve">MPEG-2 </w:t>
      </w:r>
      <w:r w:rsidR="008C634B">
        <w:t>transport stream s</w:t>
      </w:r>
      <w:r>
        <w:t>imple</w:t>
      </w:r>
      <w:r w:rsidRPr="005A30EB">
        <w:t xml:space="preserve"> profile</w:t>
      </w:r>
    </w:p>
    <w:p w14:paraId="36D49EE4" w14:textId="77777777" w:rsidR="008C634B" w:rsidRPr="008C634B" w:rsidRDefault="008C634B" w:rsidP="008C634B">
      <w:r>
        <w:t xml:space="preserve">The profile specific conformance rules as well as the implementation of the conformance rules for the MPEG-2 transport stream simple profile are provided in </w:t>
      </w:r>
      <w:r w:rsidR="00DB67A5">
        <w:fldChar w:fldCharType="begin"/>
      </w:r>
      <w:r>
        <w:instrText xml:space="preserve"> </w:instrText>
      </w:r>
      <w:r w:rsidR="00FD7D3D">
        <w:instrText>REF</w:instrText>
      </w:r>
      <w:r>
        <w:instrText xml:space="preserve"> _Ref199467700 \h </w:instrText>
      </w:r>
      <w:r w:rsidR="00DB67A5">
        <w:fldChar w:fldCharType="separate"/>
      </w:r>
      <w:r w:rsidR="00511DB7">
        <w:t xml:space="preserve">Table </w:t>
      </w:r>
      <w:r w:rsidR="00511DB7">
        <w:rPr>
          <w:noProof/>
        </w:rPr>
        <w:t>7</w:t>
      </w:r>
      <w:r w:rsidR="00DB67A5">
        <w:fldChar w:fldCharType="end"/>
      </w:r>
      <w:r>
        <w:t>.</w:t>
      </w:r>
    </w:p>
    <w:p w14:paraId="15E0716A" w14:textId="77777777" w:rsidR="008C634B" w:rsidRDefault="008C634B" w:rsidP="00294D23">
      <w:pPr>
        <w:pStyle w:val="Caption"/>
        <w:keepNext/>
        <w:jc w:val="center"/>
      </w:pPr>
      <w:bookmarkStart w:id="91" w:name="_Ref199467700"/>
      <w:r>
        <w:t xml:space="preserve">Table </w:t>
      </w:r>
      <w:r w:rsidR="00DB67A5">
        <w:fldChar w:fldCharType="begin"/>
      </w:r>
      <w:r>
        <w:instrText xml:space="preserve"> </w:instrText>
      </w:r>
      <w:r w:rsidR="00FD7D3D">
        <w:instrText>SEQ</w:instrText>
      </w:r>
      <w:r>
        <w:instrText xml:space="preserve"> Table \* ARABIC </w:instrText>
      </w:r>
      <w:r w:rsidR="00DB67A5">
        <w:fldChar w:fldCharType="separate"/>
      </w:r>
      <w:r w:rsidR="00511DB7">
        <w:rPr>
          <w:noProof/>
        </w:rPr>
        <w:t>7</w:t>
      </w:r>
      <w:r w:rsidR="00DB67A5">
        <w:fldChar w:fldCharType="end"/>
      </w:r>
      <w:bookmarkEnd w:id="91"/>
      <w:r>
        <w:t xml:space="preserve"> </w:t>
      </w:r>
      <w:r w:rsidRPr="00E605AA">
        <w:t>—</w:t>
      </w:r>
      <w:r>
        <w:t xml:space="preserve"> MPEG-2 transport stream simple profile rules</w:t>
      </w:r>
    </w:p>
    <w:tbl>
      <w:tblPr>
        <w:tblW w:w="0" w:type="auto"/>
        <w:tblBorders>
          <w:top w:val="single" w:sz="18" w:space="0" w:color="auto"/>
          <w:bottom w:val="single" w:sz="18" w:space="0" w:color="auto"/>
        </w:tblBorders>
        <w:tblLook w:val="04A0" w:firstRow="1" w:lastRow="0" w:firstColumn="1" w:lastColumn="0" w:noHBand="0" w:noVBand="1"/>
      </w:tblPr>
      <w:tblGrid>
        <w:gridCol w:w="534"/>
        <w:gridCol w:w="1134"/>
        <w:gridCol w:w="5751"/>
        <w:gridCol w:w="2473"/>
      </w:tblGrid>
      <w:tr w:rsidR="00C72407" w14:paraId="4BA1CEE4" w14:textId="77777777" w:rsidTr="00C72407">
        <w:tc>
          <w:tcPr>
            <w:tcW w:w="534" w:type="dxa"/>
            <w:shd w:val="clear" w:color="auto" w:fill="4F81BD"/>
          </w:tcPr>
          <w:p w14:paraId="5E6BA827" w14:textId="77777777" w:rsidR="00C72407" w:rsidRPr="00BB4F62" w:rsidRDefault="00C72407" w:rsidP="00BB4F62">
            <w:pPr>
              <w:rPr>
                <w:b/>
                <w:bCs/>
                <w:color w:val="FFFFFF"/>
              </w:rPr>
            </w:pPr>
          </w:p>
        </w:tc>
        <w:tc>
          <w:tcPr>
            <w:tcW w:w="1134" w:type="dxa"/>
            <w:shd w:val="clear" w:color="auto" w:fill="4F81BD"/>
          </w:tcPr>
          <w:p w14:paraId="631EC64B" w14:textId="77777777" w:rsidR="00C72407" w:rsidRPr="00BB4F62" w:rsidRDefault="00C72407" w:rsidP="00BB4F62">
            <w:pPr>
              <w:rPr>
                <w:b/>
                <w:bCs/>
                <w:color w:val="FFFFFF"/>
              </w:rPr>
            </w:pPr>
            <w:r w:rsidRPr="00BB4F62">
              <w:rPr>
                <w:b/>
                <w:bCs/>
                <w:color w:val="FFFFFF"/>
              </w:rPr>
              <w:t>Clause in 23009-1</w:t>
            </w:r>
          </w:p>
        </w:tc>
        <w:tc>
          <w:tcPr>
            <w:tcW w:w="5751" w:type="dxa"/>
            <w:shd w:val="clear" w:color="auto" w:fill="4F81BD"/>
          </w:tcPr>
          <w:p w14:paraId="2EAA1B31" w14:textId="77777777" w:rsidR="00C72407" w:rsidRPr="00BB4F62" w:rsidRDefault="00C72407" w:rsidP="00BB4F62">
            <w:pPr>
              <w:rPr>
                <w:b/>
                <w:bCs/>
                <w:color w:val="FFFFFF"/>
              </w:rPr>
            </w:pPr>
            <w:r w:rsidRPr="00BB4F62">
              <w:rPr>
                <w:b/>
                <w:bCs/>
                <w:color w:val="FFFFFF"/>
              </w:rPr>
              <w:t>Rule</w:t>
            </w:r>
          </w:p>
        </w:tc>
        <w:tc>
          <w:tcPr>
            <w:tcW w:w="2473" w:type="dxa"/>
            <w:shd w:val="clear" w:color="auto" w:fill="4F81BD"/>
          </w:tcPr>
          <w:p w14:paraId="4EE1E883" w14:textId="77777777" w:rsidR="00C72407" w:rsidRPr="00BB4F62" w:rsidRDefault="00C72407" w:rsidP="00BB4F62">
            <w:pPr>
              <w:rPr>
                <w:b/>
                <w:bCs/>
                <w:color w:val="FFFFFF"/>
              </w:rPr>
            </w:pPr>
            <w:r w:rsidRPr="00BB4F62">
              <w:rPr>
                <w:b/>
                <w:bCs/>
                <w:color w:val="FFFFFF"/>
              </w:rPr>
              <w:t>Conformance Check Implementation</w:t>
            </w:r>
          </w:p>
        </w:tc>
      </w:tr>
      <w:tr w:rsidR="00C72407" w14:paraId="3584BD88" w14:textId="77777777" w:rsidTr="00C72407">
        <w:tc>
          <w:tcPr>
            <w:tcW w:w="534" w:type="dxa"/>
            <w:shd w:val="clear" w:color="auto" w:fill="4F81BD"/>
          </w:tcPr>
          <w:p w14:paraId="198AF0D9" w14:textId="77777777" w:rsidR="00C72407" w:rsidRPr="00BB4F62" w:rsidRDefault="00C72407" w:rsidP="00BB4F62">
            <w:pPr>
              <w:rPr>
                <w:b/>
                <w:bCs/>
                <w:color w:val="FFFFFF"/>
              </w:rPr>
            </w:pPr>
            <w:r w:rsidRPr="00BB4F62">
              <w:rPr>
                <w:b/>
                <w:bCs/>
                <w:color w:val="FFFFFF"/>
              </w:rPr>
              <w:t>1</w:t>
            </w:r>
          </w:p>
        </w:tc>
        <w:tc>
          <w:tcPr>
            <w:tcW w:w="1134" w:type="dxa"/>
            <w:shd w:val="clear" w:color="auto" w:fill="D8D8D8"/>
          </w:tcPr>
          <w:p w14:paraId="02467D84" w14:textId="77777777" w:rsidR="00C72407" w:rsidRDefault="00C72407" w:rsidP="00BB4F62">
            <w:r>
              <w:t>8.7.3</w:t>
            </w:r>
          </w:p>
        </w:tc>
        <w:tc>
          <w:tcPr>
            <w:tcW w:w="5751" w:type="dxa"/>
            <w:shd w:val="clear" w:color="auto" w:fill="D8D8D8"/>
          </w:tcPr>
          <w:p w14:paraId="6549EBC5" w14:textId="77777777" w:rsidR="00C72407" w:rsidRDefault="00C72407" w:rsidP="00C72407">
            <w:pPr>
              <w:pStyle w:val="ListNumber2"/>
              <w:numPr>
                <w:ilvl w:val="0"/>
                <w:numId w:val="0"/>
              </w:numPr>
              <w:tabs>
                <w:tab w:val="clear" w:pos="800"/>
                <w:tab w:val="left" w:pos="318"/>
              </w:tabs>
            </w:pPr>
            <w:r>
              <w:t>PSI information, including versions, shall be identical within all Representations contained in an AdaptationSet;</w:t>
            </w:r>
          </w:p>
        </w:tc>
        <w:tc>
          <w:tcPr>
            <w:tcW w:w="2473" w:type="dxa"/>
            <w:shd w:val="clear" w:color="auto" w:fill="D8D8D8"/>
          </w:tcPr>
          <w:p w14:paraId="5FE6D4F6" w14:textId="12B78318" w:rsidR="00C72407" w:rsidRDefault="00F618CE" w:rsidP="00BB4F62">
            <w:r>
              <w:t>Not implemented</w:t>
            </w:r>
          </w:p>
        </w:tc>
      </w:tr>
      <w:tr w:rsidR="00C72407" w14:paraId="5A204B2B" w14:textId="77777777" w:rsidTr="00C72407">
        <w:tc>
          <w:tcPr>
            <w:tcW w:w="534" w:type="dxa"/>
            <w:shd w:val="clear" w:color="auto" w:fill="4F81BD"/>
          </w:tcPr>
          <w:p w14:paraId="4067CDEB" w14:textId="77777777" w:rsidR="00C72407" w:rsidRPr="00BB4F62" w:rsidRDefault="00C72407" w:rsidP="00BB4F62">
            <w:pPr>
              <w:rPr>
                <w:b/>
                <w:bCs/>
                <w:color w:val="FFFFFF"/>
              </w:rPr>
            </w:pPr>
            <w:r w:rsidRPr="00BB4F62">
              <w:rPr>
                <w:b/>
                <w:bCs/>
                <w:color w:val="FFFFFF"/>
              </w:rPr>
              <w:t>2</w:t>
            </w:r>
          </w:p>
        </w:tc>
        <w:tc>
          <w:tcPr>
            <w:tcW w:w="1134" w:type="dxa"/>
            <w:shd w:val="clear" w:color="auto" w:fill="auto"/>
          </w:tcPr>
          <w:p w14:paraId="69537D18" w14:textId="77777777" w:rsidR="00C72407" w:rsidRDefault="00C72407" w:rsidP="00BB4F62">
            <w:r>
              <w:t>8.7.3</w:t>
            </w:r>
          </w:p>
        </w:tc>
        <w:tc>
          <w:tcPr>
            <w:tcW w:w="5751" w:type="dxa"/>
            <w:shd w:val="clear" w:color="auto" w:fill="auto"/>
          </w:tcPr>
          <w:p w14:paraId="42F301EC" w14:textId="77777777" w:rsidR="00C72407" w:rsidRDefault="00C72407" w:rsidP="00C72407">
            <w:pPr>
              <w:pStyle w:val="ListNumber2"/>
              <w:numPr>
                <w:ilvl w:val="0"/>
                <w:numId w:val="0"/>
              </w:numPr>
              <w:tabs>
                <w:tab w:val="clear" w:pos="800"/>
                <w:tab w:val="left" w:pos="567"/>
              </w:tabs>
            </w:pPr>
            <w:r>
              <w:t>If MPEG-2 Conditional Access framework is used, same ECM shall be valid for the whole Subsegment, or for the whole Segment if Index Segment is not present.</w:t>
            </w:r>
          </w:p>
        </w:tc>
        <w:tc>
          <w:tcPr>
            <w:tcW w:w="2473" w:type="dxa"/>
            <w:shd w:val="clear" w:color="auto" w:fill="auto"/>
          </w:tcPr>
          <w:p w14:paraId="7F9D8C67" w14:textId="252CDDBA" w:rsidR="00C72407" w:rsidRDefault="00F618CE" w:rsidP="00F618CE">
            <w:r>
              <w:t>S</w:t>
            </w:r>
            <w:r w:rsidR="008A4A2B">
              <w:t>pecific to a conditional access system, cannot be tested generically.</w:t>
            </w:r>
          </w:p>
        </w:tc>
      </w:tr>
      <w:tr w:rsidR="00C72407" w14:paraId="1E180149" w14:textId="77777777" w:rsidTr="00C72407">
        <w:tc>
          <w:tcPr>
            <w:tcW w:w="534" w:type="dxa"/>
            <w:shd w:val="clear" w:color="auto" w:fill="4F81BD"/>
          </w:tcPr>
          <w:p w14:paraId="23F0A549" w14:textId="77777777" w:rsidR="00C72407" w:rsidRPr="00BB4F62" w:rsidRDefault="00C72407" w:rsidP="00BB4F62">
            <w:pPr>
              <w:rPr>
                <w:b/>
                <w:bCs/>
                <w:color w:val="FFFFFF"/>
              </w:rPr>
            </w:pPr>
            <w:r w:rsidRPr="00BB4F62">
              <w:rPr>
                <w:b/>
                <w:bCs/>
                <w:color w:val="FFFFFF"/>
              </w:rPr>
              <w:t>3</w:t>
            </w:r>
          </w:p>
        </w:tc>
        <w:tc>
          <w:tcPr>
            <w:tcW w:w="1134" w:type="dxa"/>
            <w:shd w:val="clear" w:color="auto" w:fill="D8D8D8"/>
          </w:tcPr>
          <w:p w14:paraId="6201B43D" w14:textId="77777777" w:rsidR="00C72407" w:rsidRDefault="00C72407" w:rsidP="00BB4F62">
            <w:r>
              <w:t>8.7.3</w:t>
            </w:r>
          </w:p>
        </w:tc>
        <w:tc>
          <w:tcPr>
            <w:tcW w:w="5751" w:type="dxa"/>
            <w:shd w:val="clear" w:color="auto" w:fill="D8D8D8"/>
          </w:tcPr>
          <w:p w14:paraId="766C7660" w14:textId="77777777" w:rsidR="00C72407" w:rsidRDefault="00C72407" w:rsidP="00C72407">
            <w:pPr>
              <w:pStyle w:val="ListNumber2"/>
              <w:numPr>
                <w:ilvl w:val="0"/>
                <w:numId w:val="0"/>
              </w:numPr>
              <w:tabs>
                <w:tab w:val="clear" w:pos="800"/>
                <w:tab w:val="left" w:pos="567"/>
              </w:tabs>
            </w:pPr>
            <w:r>
              <w:t>For an Index Segment, any single Segment Index ('sidx') box may either reference media, or other 'sidx', but the same 'sidx' box may not reference both.</w:t>
            </w:r>
          </w:p>
        </w:tc>
        <w:tc>
          <w:tcPr>
            <w:tcW w:w="2473" w:type="dxa"/>
            <w:shd w:val="clear" w:color="auto" w:fill="D8D8D8"/>
          </w:tcPr>
          <w:p w14:paraId="3A06487F" w14:textId="4542F047" w:rsidR="00C72407" w:rsidRDefault="00F618CE" w:rsidP="00BB4F62">
            <w:r>
              <w:t>Not implemented</w:t>
            </w:r>
          </w:p>
        </w:tc>
      </w:tr>
    </w:tbl>
    <w:p w14:paraId="19F61C7F" w14:textId="77777777" w:rsidR="00B52D9C" w:rsidRPr="0066569F" w:rsidRDefault="00B52D9C" w:rsidP="0066569F"/>
    <w:p w14:paraId="11AFF8D9" w14:textId="77777777" w:rsidR="00B52D9C" w:rsidRDefault="00B52D9C" w:rsidP="0066569F">
      <w:pPr>
        <w:pStyle w:val="Heading1"/>
        <w:tabs>
          <w:tab w:val="clear" w:pos="432"/>
        </w:tabs>
        <w:ind w:left="0" w:firstLine="0"/>
        <w:rPr>
          <w:lang w:val="en-GB"/>
        </w:rPr>
      </w:pPr>
      <w:r>
        <w:rPr>
          <w:lang w:val="en-GB"/>
        </w:rPr>
        <w:t xml:space="preserve">Conforming </w:t>
      </w:r>
      <w:r w:rsidR="008C634B">
        <w:rPr>
          <w:lang w:val="en-GB"/>
        </w:rPr>
        <w:t>t</w:t>
      </w:r>
      <w:r>
        <w:rPr>
          <w:lang w:val="en-GB"/>
        </w:rPr>
        <w:t xml:space="preserve">est </w:t>
      </w:r>
      <w:r w:rsidR="008C634B">
        <w:rPr>
          <w:lang w:val="en-GB"/>
        </w:rPr>
        <w:t>v</w:t>
      </w:r>
      <w:r>
        <w:rPr>
          <w:lang w:val="en-GB"/>
        </w:rPr>
        <w:t>ectors</w:t>
      </w:r>
    </w:p>
    <w:p w14:paraId="26EA65F7" w14:textId="3408A71D" w:rsidR="00B52D9C" w:rsidRPr="00B52D9C" w:rsidRDefault="00C6601F" w:rsidP="00B52D9C">
      <w:pPr>
        <w:rPr>
          <w:lang w:val="en-GB"/>
        </w:rPr>
      </w:pPr>
      <w:r>
        <w:rPr>
          <w:lang w:val="en-GB"/>
        </w:rPr>
        <w:t xml:space="preserve">Details on conforming </w:t>
      </w:r>
      <w:r w:rsidR="008C634B">
        <w:rPr>
          <w:lang w:val="en-GB"/>
        </w:rPr>
        <w:t>t</w:t>
      </w:r>
      <w:r>
        <w:rPr>
          <w:lang w:val="en-GB"/>
        </w:rPr>
        <w:t xml:space="preserve">est </w:t>
      </w:r>
      <w:r w:rsidR="008C634B">
        <w:rPr>
          <w:lang w:val="en-GB"/>
        </w:rPr>
        <w:t>v</w:t>
      </w:r>
      <w:r>
        <w:rPr>
          <w:lang w:val="en-GB"/>
        </w:rPr>
        <w:t xml:space="preserve">ectors are provided in </w:t>
      </w:r>
      <w:r w:rsidR="00F618CE">
        <w:rPr>
          <w:lang w:val="en-GB"/>
        </w:rPr>
        <w:t>a</w:t>
      </w:r>
      <w:r>
        <w:rPr>
          <w:lang w:val="en-GB"/>
        </w:rPr>
        <w:t>nnex B.</w:t>
      </w:r>
    </w:p>
    <w:bookmarkEnd w:id="81"/>
    <w:p w14:paraId="09567300" w14:textId="77777777" w:rsidR="00003937" w:rsidRPr="00A17874" w:rsidRDefault="00003937" w:rsidP="00003937">
      <w:pPr>
        <w:pStyle w:val="ANNEX"/>
        <w:rPr>
          <w:lang w:val="en-GB"/>
        </w:rPr>
      </w:pPr>
      <w:r w:rsidRPr="00A17874">
        <w:rPr>
          <w:b w:val="0"/>
          <w:lang w:val="en-GB"/>
        </w:rPr>
        <w:lastRenderedPageBreak/>
        <w:br/>
      </w:r>
      <w:bookmarkStart w:id="92" w:name="_Toc149238427"/>
      <w:bookmarkStart w:id="93" w:name="_Toc302563000"/>
      <w:r w:rsidRPr="00A17874">
        <w:rPr>
          <w:b w:val="0"/>
          <w:lang w:val="en-GB"/>
        </w:rPr>
        <w:t>(</w:t>
      </w:r>
      <w:r>
        <w:rPr>
          <w:b w:val="0"/>
          <w:lang w:val="en-GB"/>
        </w:rPr>
        <w:t>normative</w:t>
      </w:r>
      <w:r w:rsidRPr="00A17874">
        <w:rPr>
          <w:b w:val="0"/>
          <w:lang w:val="en-GB"/>
        </w:rPr>
        <w:t>)</w:t>
      </w:r>
      <w:r w:rsidRPr="00A17874">
        <w:rPr>
          <w:b w:val="0"/>
          <w:lang w:val="en-GB"/>
        </w:rPr>
        <w:br/>
      </w:r>
      <w:r w:rsidRPr="00A17874">
        <w:rPr>
          <w:lang w:val="en-GB"/>
        </w:rPr>
        <w:br/>
      </w:r>
      <w:bookmarkEnd w:id="92"/>
      <w:bookmarkEnd w:id="93"/>
      <w:r>
        <w:rPr>
          <w:lang w:val="en-GB"/>
        </w:rPr>
        <w:t>MPD conformance checking</w:t>
      </w:r>
    </w:p>
    <w:p w14:paraId="5486784D" w14:textId="77777777" w:rsidR="00003937" w:rsidRPr="00A17874" w:rsidRDefault="00003937" w:rsidP="00003937">
      <w:pPr>
        <w:pStyle w:val="a2"/>
      </w:pPr>
      <w:bookmarkStart w:id="94" w:name="_Toc149238428"/>
      <w:bookmarkStart w:id="95" w:name="_Toc302563001"/>
      <w:r>
        <w:tab/>
      </w:r>
      <w:r w:rsidRPr="00ED7F49">
        <w:t>Introduction</w:t>
      </w:r>
      <w:bookmarkEnd w:id="94"/>
      <w:bookmarkEnd w:id="95"/>
    </w:p>
    <w:p w14:paraId="45C20FBE" w14:textId="4AFFDCC6" w:rsidR="00003937" w:rsidRPr="005C102D" w:rsidRDefault="0066569F" w:rsidP="0066569F">
      <w:pPr>
        <w:rPr>
          <w:lang w:val="en-GB"/>
        </w:rPr>
      </w:pPr>
      <w:r>
        <w:rPr>
          <w:lang w:val="en-GB"/>
        </w:rPr>
        <w:t xml:space="preserve">This </w:t>
      </w:r>
      <w:r w:rsidR="00F618CE">
        <w:rPr>
          <w:lang w:val="en-GB"/>
        </w:rPr>
        <w:t>a</w:t>
      </w:r>
      <w:r>
        <w:rPr>
          <w:lang w:val="en-GB"/>
        </w:rPr>
        <w:t xml:space="preserve">nnex provides detailed means for MPD conformance checking for the three steps as outlined in </w:t>
      </w:r>
      <w:r w:rsidR="00DB67A5">
        <w:rPr>
          <w:lang w:val="en-GB"/>
        </w:rPr>
        <w:fldChar w:fldCharType="begin"/>
      </w:r>
      <w:r>
        <w:rPr>
          <w:lang w:val="en-GB"/>
        </w:rPr>
        <w:instrText xml:space="preserve"> </w:instrText>
      </w:r>
      <w:r w:rsidR="00FD7D3D">
        <w:rPr>
          <w:lang w:val="en-GB"/>
        </w:rPr>
        <w:instrText>REF</w:instrText>
      </w:r>
      <w:r>
        <w:rPr>
          <w:lang w:val="en-GB"/>
        </w:rPr>
        <w:instrText xml:space="preserve"> _Ref199465936 \r \h </w:instrText>
      </w:r>
      <w:r w:rsidR="00DB67A5">
        <w:rPr>
          <w:lang w:val="en-GB"/>
        </w:rPr>
      </w:r>
      <w:r w:rsidR="00DB67A5">
        <w:rPr>
          <w:lang w:val="en-GB"/>
        </w:rPr>
        <w:fldChar w:fldCharType="separate"/>
      </w:r>
      <w:r w:rsidR="00511DB7">
        <w:rPr>
          <w:lang w:val="en-GB"/>
        </w:rPr>
        <w:t>5</w:t>
      </w:r>
      <w:r w:rsidR="00DB67A5">
        <w:rPr>
          <w:lang w:val="en-GB"/>
        </w:rPr>
        <w:fldChar w:fldCharType="end"/>
      </w:r>
      <w:r>
        <w:rPr>
          <w:lang w:val="en-GB"/>
        </w:rPr>
        <w:t>. For each step detailed examples and expected output behaviour is described. The corresponding software and examples are attached to this part of ISO/IEC 23009.</w:t>
      </w:r>
    </w:p>
    <w:p w14:paraId="40E2C9D5" w14:textId="77777777" w:rsidR="00B738EB" w:rsidRDefault="00003937" w:rsidP="00B738EB">
      <w:pPr>
        <w:pStyle w:val="a2"/>
      </w:pPr>
      <w:bookmarkStart w:id="96" w:name="_Toc149238429"/>
      <w:bookmarkStart w:id="97" w:name="_Toc302563002"/>
      <w:r>
        <w:tab/>
      </w:r>
      <w:bookmarkStart w:id="98" w:name="_Ref184287303"/>
      <w:bookmarkEnd w:id="96"/>
      <w:bookmarkEnd w:id="97"/>
      <w:r>
        <w:t xml:space="preserve">Step 1: </w:t>
      </w:r>
      <w:r w:rsidRPr="00003937">
        <w:t>XLink Resolver</w:t>
      </w:r>
      <w:bookmarkEnd w:id="98"/>
    </w:p>
    <w:p w14:paraId="5765DA1A" w14:textId="77777777" w:rsidR="00B738EB" w:rsidRPr="00B738EB" w:rsidRDefault="00B738EB" w:rsidP="00B738EB">
      <w:pPr>
        <w:pStyle w:val="a3"/>
      </w:pPr>
      <w:r>
        <w:t>Introduction</w:t>
      </w:r>
    </w:p>
    <w:p w14:paraId="796CFC98" w14:textId="77777777" w:rsidR="00067A70" w:rsidRPr="00A17874" w:rsidRDefault="00067A70" w:rsidP="00067A70">
      <w:pPr>
        <w:rPr>
          <w:lang w:val="en-GB"/>
        </w:rPr>
      </w:pPr>
      <w:r w:rsidRPr="00D76B20">
        <w:rPr>
          <w:lang w:val="en-GB"/>
        </w:rPr>
        <w:t>The following rules apply to the processing of URI references within</w:t>
      </w:r>
      <w:r w:rsidRPr="00A17874">
        <w:rPr>
          <w:lang w:val="en-GB"/>
        </w:rPr>
        <w:t xml:space="preserve"> </w:t>
      </w:r>
      <w:r w:rsidRPr="00A17874">
        <w:rPr>
          <w:rFonts w:ascii="Courier New" w:hAnsi="Courier New"/>
          <w:lang w:val="en-GB"/>
        </w:rPr>
        <w:t>@xlink:href</w:t>
      </w:r>
      <w:r w:rsidRPr="00A17874">
        <w:rPr>
          <w:lang w:val="en-GB"/>
        </w:rPr>
        <w:t>:</w:t>
      </w:r>
    </w:p>
    <w:p w14:paraId="65235BA9" w14:textId="77777777" w:rsidR="00067A70" w:rsidRPr="00D76B20" w:rsidRDefault="00067A70" w:rsidP="006F7E58">
      <w:pPr>
        <w:pStyle w:val="ListNumber2"/>
        <w:numPr>
          <w:ilvl w:val="1"/>
          <w:numId w:val="21"/>
        </w:numPr>
        <w:tabs>
          <w:tab w:val="clear" w:pos="800"/>
          <w:tab w:val="clear" w:pos="1080"/>
        </w:tabs>
        <w:ind w:left="709" w:hanging="309"/>
        <w:rPr>
          <w:lang w:val="en-GB"/>
        </w:rPr>
      </w:pPr>
      <w:r w:rsidRPr="00D76B20">
        <w:rPr>
          <w:lang w:val="en-GB"/>
        </w:rPr>
        <w:t>URI references to remote elements that cannot be resolved shall be treated as invalid references and invalidate the MPD.</w:t>
      </w:r>
    </w:p>
    <w:p w14:paraId="188059C2" w14:textId="77777777" w:rsidR="00067A70" w:rsidRPr="00D76B20" w:rsidRDefault="00067A70" w:rsidP="00437DEE">
      <w:pPr>
        <w:pStyle w:val="ListNumber2"/>
        <w:tabs>
          <w:tab w:val="clear" w:pos="800"/>
          <w:tab w:val="clear" w:pos="1080"/>
        </w:tabs>
        <w:ind w:left="709" w:hanging="309"/>
        <w:rPr>
          <w:lang w:val="en-GB"/>
        </w:rPr>
      </w:pPr>
      <w:r w:rsidRPr="00D76B20">
        <w:rPr>
          <w:lang w:val="en-GB"/>
        </w:rPr>
        <w:t>URI references to remote elements that are inappropriate targets for the given reference shall be treated as invalid references (see below for the appropriate targets) and invalidate the MPD.</w:t>
      </w:r>
    </w:p>
    <w:p w14:paraId="0F002885" w14:textId="77777777" w:rsidR="00067A70" w:rsidRPr="00D76B20" w:rsidRDefault="00067A70" w:rsidP="00437DEE">
      <w:pPr>
        <w:pStyle w:val="ListNumber2"/>
        <w:tabs>
          <w:tab w:val="clear" w:pos="800"/>
          <w:tab w:val="clear" w:pos="1080"/>
        </w:tabs>
        <w:ind w:left="709" w:hanging="309"/>
        <w:rPr>
          <w:lang w:val="en-GB"/>
        </w:rPr>
      </w:pPr>
      <w:r w:rsidRPr="00D76B20">
        <w:rPr>
          <w:lang w:val="en-GB"/>
        </w:rPr>
        <w:t>URI references that directly or indirectly reference themselves are treated as invalid circular references and invalidate the MPD.</w:t>
      </w:r>
    </w:p>
    <w:p w14:paraId="141F1CE8" w14:textId="77777777" w:rsidR="00067A70" w:rsidRPr="00D76B20" w:rsidRDefault="00067A70" w:rsidP="00437DEE">
      <w:pPr>
        <w:pStyle w:val="ListNumber2"/>
        <w:tabs>
          <w:tab w:val="clear" w:pos="800"/>
          <w:tab w:val="clear" w:pos="1080"/>
        </w:tabs>
        <w:ind w:left="709" w:hanging="309"/>
        <w:rPr>
          <w:lang w:val="en-GB"/>
        </w:rPr>
      </w:pPr>
      <w:r w:rsidRPr="00D76B20">
        <w:rPr>
          <w:lang w:val="en-GB"/>
        </w:rPr>
        <w:t>Any URI reference to a remote element shall be an HTTP-URL.</w:t>
      </w:r>
    </w:p>
    <w:p w14:paraId="08A4B8AA" w14:textId="77777777" w:rsidR="00067A70" w:rsidRPr="00D76B20" w:rsidRDefault="00067A70" w:rsidP="00437DEE">
      <w:pPr>
        <w:pStyle w:val="ListNumber2"/>
        <w:tabs>
          <w:tab w:val="clear" w:pos="800"/>
          <w:tab w:val="clear" w:pos="1080"/>
        </w:tabs>
        <w:ind w:left="709" w:hanging="309"/>
        <w:rPr>
          <w:lang w:val="en-GB"/>
        </w:rPr>
      </w:pPr>
      <w:r w:rsidRPr="00D76B20">
        <w:rPr>
          <w:lang w:val="en-GB"/>
        </w:rPr>
        <w:t>If a URI reference is relative then reference resolution as defined in</w:t>
      </w:r>
      <w:r>
        <w:rPr>
          <w:lang w:val="en-GB"/>
        </w:rPr>
        <w:t xml:space="preserve"> ISO/IEC 23009-1 Section</w:t>
      </w:r>
      <w:r w:rsidRPr="00D76B20">
        <w:rPr>
          <w:lang w:val="en-GB"/>
        </w:rPr>
        <w:t xml:space="preserve"> </w:t>
      </w:r>
      <w:r>
        <w:rPr>
          <w:lang w:val="en-GB"/>
        </w:rPr>
        <w:t xml:space="preserve">5.6.4 shall </w:t>
      </w:r>
      <w:r w:rsidRPr="00D76B20">
        <w:rPr>
          <w:lang w:val="en-GB"/>
        </w:rPr>
        <w:t>apply.</w:t>
      </w:r>
    </w:p>
    <w:p w14:paraId="324D1711" w14:textId="77777777" w:rsidR="00067A70" w:rsidRPr="00D76B20" w:rsidRDefault="00067A70" w:rsidP="00067A70">
      <w:pPr>
        <w:rPr>
          <w:lang w:val="en-GB"/>
        </w:rPr>
      </w:pPr>
      <w:r w:rsidRPr="00D76B20">
        <w:rPr>
          <w:lang w:val="en-GB"/>
        </w:rPr>
        <w:t>The remote elements referenced from within an MPD (referred to as appropriate targets) shall be embedded into the MPD by applying the following rules:</w:t>
      </w:r>
    </w:p>
    <w:p w14:paraId="527AC1B0" w14:textId="77777777" w:rsidR="00067A70" w:rsidRPr="00D76B20" w:rsidRDefault="00067A70" w:rsidP="006F7E58">
      <w:pPr>
        <w:pStyle w:val="ListNumber2"/>
        <w:numPr>
          <w:ilvl w:val="1"/>
          <w:numId w:val="22"/>
        </w:numPr>
        <w:tabs>
          <w:tab w:val="clear" w:pos="800"/>
          <w:tab w:val="clear" w:pos="1080"/>
        </w:tabs>
        <w:ind w:left="709" w:hanging="309"/>
        <w:rPr>
          <w:lang w:val="en-GB"/>
        </w:rPr>
      </w:pPr>
      <w:r w:rsidRPr="00D76B20">
        <w:rPr>
          <w:lang w:val="en-GB"/>
        </w:rPr>
        <w:t xml:space="preserve">Attributes and elements obtained from the remote element shall be added to the element of the MPD that contains </w:t>
      </w:r>
      <w:r w:rsidRPr="00D76B20">
        <w:rPr>
          <w:rFonts w:ascii="Courier New" w:hAnsi="Courier New" w:cs="Courier New"/>
        </w:rPr>
        <w:t>@xlink:href</w:t>
      </w:r>
      <w:r w:rsidRPr="00D76B20">
        <w:rPr>
          <w:lang w:val="en-GB"/>
        </w:rPr>
        <w:t xml:space="preserve"> and shall be merged with the ones already present in the MPD. If the same attributes are present in both MPD and remote element, the attribute values should be the same. If they are not identical, then the value of the attribute of the MPD takes precedence over the value of the attribute in the remote element.</w:t>
      </w:r>
    </w:p>
    <w:p w14:paraId="4A6566F6" w14:textId="77777777" w:rsidR="00067A70" w:rsidRPr="00A17874" w:rsidRDefault="00067A70" w:rsidP="00437DEE">
      <w:pPr>
        <w:pStyle w:val="ListNumber2"/>
        <w:tabs>
          <w:tab w:val="clear" w:pos="800"/>
          <w:tab w:val="clear" w:pos="1080"/>
        </w:tabs>
        <w:ind w:left="709" w:hanging="309"/>
        <w:rPr>
          <w:lang w:val="en-GB"/>
        </w:rPr>
      </w:pPr>
      <w:r w:rsidRPr="00D76B20">
        <w:rPr>
          <w:lang w:val="en-GB"/>
        </w:rPr>
        <w:t xml:space="preserve">The remote element referenced by the </w:t>
      </w:r>
      <w:r w:rsidRPr="00A17874">
        <w:rPr>
          <w:rFonts w:ascii="Courier New" w:hAnsi="Courier New"/>
          <w:lang w:val="en-GB"/>
        </w:rPr>
        <w:t>@xlink:</w:t>
      </w:r>
      <w:r w:rsidRPr="00D76B20">
        <w:rPr>
          <w:lang w:val="en-GB"/>
        </w:rPr>
        <w:t xml:space="preserve">href shall conform to the type definition of the element in the MPD that contains </w:t>
      </w:r>
      <w:r w:rsidRPr="00A17874">
        <w:rPr>
          <w:rFonts w:ascii="Courier New" w:hAnsi="Courier New"/>
          <w:lang w:val="en-GB"/>
        </w:rPr>
        <w:t>@xlink:href</w:t>
      </w:r>
      <w:r w:rsidRPr="00A17874">
        <w:rPr>
          <w:lang w:val="en-GB"/>
        </w:rPr>
        <w:t>.</w:t>
      </w:r>
    </w:p>
    <w:p w14:paraId="2F2BC608" w14:textId="77777777" w:rsidR="00067A70" w:rsidRPr="00D76B20" w:rsidRDefault="00067A70" w:rsidP="00437DEE">
      <w:pPr>
        <w:pStyle w:val="ListNumber2"/>
        <w:tabs>
          <w:tab w:val="clear" w:pos="800"/>
          <w:tab w:val="clear" w:pos="1080"/>
        </w:tabs>
        <w:ind w:left="709" w:hanging="309"/>
        <w:rPr>
          <w:lang w:val="en-GB"/>
        </w:rPr>
      </w:pPr>
      <w:r w:rsidRPr="00D76B20">
        <w:rPr>
          <w:lang w:val="en-GB"/>
        </w:rPr>
        <w:t>All XL</w:t>
      </w:r>
      <w:r>
        <w:rPr>
          <w:lang w:val="en-GB"/>
        </w:rPr>
        <w:t>ink</w:t>
      </w:r>
      <w:r w:rsidRPr="00D76B20">
        <w:rPr>
          <w:lang w:val="en-GB"/>
        </w:rPr>
        <w:t xml:space="preserve"> attributes shall be removed after dereferencing is completed.</w:t>
      </w:r>
    </w:p>
    <w:p w14:paraId="185C114A" w14:textId="77777777" w:rsidR="00067A70" w:rsidRDefault="00067A70" w:rsidP="00437DEE">
      <w:pPr>
        <w:pStyle w:val="ListNumber2"/>
        <w:tabs>
          <w:tab w:val="clear" w:pos="800"/>
          <w:tab w:val="clear" w:pos="1080"/>
        </w:tabs>
        <w:ind w:left="709" w:hanging="309"/>
      </w:pPr>
      <w:r w:rsidRPr="00D76B20">
        <w:rPr>
          <w:lang w:val="en-GB"/>
        </w:rPr>
        <w:t>All resources in the remote element referenced by</w:t>
      </w:r>
      <w:r w:rsidRPr="00A4745F">
        <w:rPr>
          <w:lang w:val="en-GB"/>
        </w:rPr>
        <w:t xml:space="preserve"> @xlink:</w:t>
      </w:r>
      <w:r w:rsidRPr="00D76B20">
        <w:rPr>
          <w:lang w:val="en-GB"/>
        </w:rPr>
        <w:t xml:space="preserve">href shall have an availability end time as specified by </w:t>
      </w:r>
      <w:r w:rsidRPr="00D76B20">
        <w:rPr>
          <w:rFonts w:ascii="Courier New" w:hAnsi="Courier New" w:cs="Courier New"/>
          <w:b/>
        </w:rPr>
        <w:t>MPD</w:t>
      </w:r>
      <w:r w:rsidRPr="00D76B20">
        <w:rPr>
          <w:rFonts w:ascii="Courier New" w:hAnsi="Courier New" w:cs="Courier New"/>
          <w:szCs w:val="18"/>
        </w:rPr>
        <w:t>@availabilityEndTime</w:t>
      </w:r>
      <w:r w:rsidRPr="00D76B20">
        <w:t>.</w:t>
      </w:r>
    </w:p>
    <w:p w14:paraId="1F0FEFDE" w14:textId="77777777" w:rsidR="00B738EB" w:rsidRDefault="00B738EB" w:rsidP="00B738EB">
      <w:pPr>
        <w:pStyle w:val="a3"/>
      </w:pPr>
      <w:r>
        <w:t>Example 1</w:t>
      </w:r>
    </w:p>
    <w:p w14:paraId="4171E307" w14:textId="77777777" w:rsidR="00003937" w:rsidRPr="00B738EB" w:rsidRDefault="005B7633" w:rsidP="005B7633">
      <w:pPr>
        <w:pStyle w:val="Note"/>
        <w:rPr>
          <w:sz w:val="20"/>
        </w:rPr>
      </w:pPr>
      <w:r w:rsidRPr="00B738EB">
        <w:rPr>
          <w:rFonts w:ascii="Courier New" w:hAnsi="Courier New"/>
          <w:sz w:val="20"/>
        </w:rPr>
        <w:t>ex01_xlink_valid.</w:t>
      </w:r>
      <w:r w:rsidR="00032CF6">
        <w:rPr>
          <w:rFonts w:ascii="Courier New" w:hAnsi="Courier New"/>
          <w:sz w:val="20"/>
        </w:rPr>
        <w:t>mpd</w:t>
      </w:r>
      <w:r w:rsidR="00032CF6" w:rsidRPr="00B738EB">
        <w:rPr>
          <w:sz w:val="20"/>
        </w:rPr>
        <w:t xml:space="preserve"> </w:t>
      </w:r>
      <w:r w:rsidRPr="00B738EB">
        <w:rPr>
          <w:sz w:val="20"/>
          <w:lang w:val="en-GB"/>
        </w:rPr>
        <w:t xml:space="preserve">shows a valid </w:t>
      </w:r>
      <w:r w:rsidR="00BC509E" w:rsidRPr="00B738EB">
        <w:rPr>
          <w:sz w:val="20"/>
          <w:lang w:val="en-GB"/>
        </w:rPr>
        <w:t>MPD</w:t>
      </w:r>
      <w:r w:rsidRPr="00B738EB">
        <w:rPr>
          <w:sz w:val="20"/>
          <w:lang w:val="en-GB"/>
        </w:rPr>
        <w:t xml:space="preserve"> with XLink references. The output of the program is a success message for each step. This example comprises the following files: </w:t>
      </w:r>
      <w:r w:rsidRPr="00B738EB">
        <w:rPr>
          <w:rFonts w:ascii="Courier New" w:hAnsi="Courier New"/>
          <w:sz w:val="20"/>
        </w:rPr>
        <w:t>ex01_xlink_valid.</w:t>
      </w:r>
      <w:r w:rsidR="00032CF6">
        <w:rPr>
          <w:rFonts w:ascii="Courier New" w:hAnsi="Courier New"/>
          <w:sz w:val="20"/>
        </w:rPr>
        <w:t>mpd</w:t>
      </w:r>
      <w:r w:rsidRPr="00B738EB">
        <w:rPr>
          <w:sz w:val="20"/>
          <w:lang w:val="en-GB"/>
        </w:rPr>
        <w:t xml:space="preserve">, </w:t>
      </w:r>
      <w:r w:rsidRPr="00B738EB">
        <w:rPr>
          <w:rFonts w:ascii="Courier New" w:hAnsi="Courier New"/>
          <w:sz w:val="20"/>
        </w:rPr>
        <w:t>ex01_include.</w:t>
      </w:r>
      <w:r w:rsidR="00032CF6">
        <w:rPr>
          <w:rFonts w:ascii="Courier New" w:hAnsi="Courier New"/>
          <w:sz w:val="20"/>
        </w:rPr>
        <w:t>mpd</w:t>
      </w:r>
      <w:r w:rsidRPr="00B738EB">
        <w:rPr>
          <w:sz w:val="20"/>
          <w:lang w:val="en-GB"/>
        </w:rPr>
        <w:t xml:space="preserve">, and </w:t>
      </w:r>
      <w:r w:rsidRPr="00B738EB">
        <w:rPr>
          <w:rFonts w:ascii="Courier New" w:hAnsi="Courier New"/>
          <w:sz w:val="20"/>
        </w:rPr>
        <w:t>ex01_include_1.</w:t>
      </w:r>
      <w:r w:rsidR="00032CF6">
        <w:rPr>
          <w:rFonts w:ascii="Courier New" w:hAnsi="Courier New"/>
          <w:sz w:val="20"/>
        </w:rPr>
        <w:t>mpd</w:t>
      </w:r>
      <w:r w:rsidRPr="00B738EB">
        <w:rPr>
          <w:sz w:val="20"/>
        </w:rPr>
        <w:t>.</w:t>
      </w:r>
    </w:p>
    <w:p w14:paraId="491F530B" w14:textId="77777777" w:rsidR="00B738EB" w:rsidRDefault="00B738EB" w:rsidP="00B738EB">
      <w:pPr>
        <w:pStyle w:val="a3"/>
      </w:pPr>
      <w:r>
        <w:lastRenderedPageBreak/>
        <w:t>Example 2</w:t>
      </w:r>
    </w:p>
    <w:p w14:paraId="51C19C1F" w14:textId="77777777" w:rsidR="005B7633" w:rsidRPr="00B738EB" w:rsidRDefault="005B7633" w:rsidP="005B7633">
      <w:pPr>
        <w:pStyle w:val="Note"/>
        <w:rPr>
          <w:sz w:val="20"/>
          <w:lang w:val="en-GB"/>
        </w:rPr>
      </w:pPr>
      <w:r w:rsidRPr="00B738EB">
        <w:rPr>
          <w:rFonts w:ascii="Courier New" w:hAnsi="Courier New"/>
          <w:sz w:val="20"/>
        </w:rPr>
        <w:t>ex02</w:t>
      </w:r>
      <w:r w:rsidRPr="00B738EB">
        <w:rPr>
          <w:sz w:val="20"/>
        </w:rPr>
        <w:t xml:space="preserve"> </w:t>
      </w:r>
      <w:r w:rsidRPr="00B738EB">
        <w:rPr>
          <w:rFonts w:ascii="Courier New" w:hAnsi="Courier New"/>
          <w:sz w:val="20"/>
        </w:rPr>
        <w:t>_xlink_invalid_circular.</w:t>
      </w:r>
      <w:r w:rsidR="00032CF6">
        <w:rPr>
          <w:rFonts w:ascii="Courier New" w:hAnsi="Courier New"/>
          <w:sz w:val="20"/>
        </w:rPr>
        <w:t>mpd</w:t>
      </w:r>
      <w:r w:rsidR="00032CF6" w:rsidRPr="00B738EB">
        <w:rPr>
          <w:sz w:val="20"/>
        </w:rPr>
        <w:t xml:space="preserve"> </w:t>
      </w:r>
      <w:r w:rsidRPr="00B738EB">
        <w:rPr>
          <w:sz w:val="20"/>
          <w:lang w:val="en-GB"/>
        </w:rPr>
        <w:t xml:space="preserve">shows an invalid </w:t>
      </w:r>
      <w:r w:rsidR="00BC509E" w:rsidRPr="00B738EB">
        <w:rPr>
          <w:sz w:val="20"/>
          <w:lang w:val="en-GB"/>
        </w:rPr>
        <w:t>MPD</w:t>
      </w:r>
      <w:r w:rsidRPr="00B738EB">
        <w:rPr>
          <w:sz w:val="20"/>
          <w:lang w:val="en-GB"/>
        </w:rPr>
        <w:t xml:space="preserve"> with XLink references. This example comprises circular XLink references. The program indicates the circular references by the following error message:</w:t>
      </w:r>
    </w:p>
    <w:p w14:paraId="0B8F23E9" w14:textId="77777777" w:rsidR="005B7633" w:rsidRPr="005B7633" w:rsidRDefault="005B7633" w:rsidP="005B7633">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rPr>
      </w:pPr>
      <w:r w:rsidRPr="005B7633">
        <w:rPr>
          <w:rFonts w:eastAsia="MS Mincho"/>
        </w:rPr>
        <w:t xml:space="preserve">XLinkException: </w:t>
      </w:r>
      <w:r w:rsidRPr="005B7633">
        <w:rPr>
          <w:rFonts w:eastAsia="MS Mincho"/>
          <w:lang w:val="en-US"/>
        </w:rPr>
        <w:t>Circular referencing detected!</w:t>
      </w:r>
    </w:p>
    <w:p w14:paraId="0D616289" w14:textId="77777777" w:rsidR="005B7633" w:rsidRDefault="005B7633" w:rsidP="005B7633">
      <w:pPr>
        <w:pStyle w:val="Note"/>
        <w:rPr>
          <w:lang w:val="en-GB"/>
        </w:rPr>
      </w:pPr>
    </w:p>
    <w:p w14:paraId="6C0DE0C8" w14:textId="77777777" w:rsidR="005B7633" w:rsidRPr="00B738EB" w:rsidRDefault="005B7633" w:rsidP="005B7633">
      <w:pPr>
        <w:pStyle w:val="Note"/>
        <w:rPr>
          <w:sz w:val="20"/>
          <w:lang w:val="en-GB"/>
        </w:rPr>
      </w:pPr>
      <w:r w:rsidRPr="00B738EB">
        <w:rPr>
          <w:sz w:val="20"/>
          <w:lang w:val="en-GB"/>
        </w:rPr>
        <w:t xml:space="preserve">This example comprises the following files: </w:t>
      </w:r>
      <w:r w:rsidRPr="00B738EB">
        <w:rPr>
          <w:rFonts w:ascii="Courier New" w:hAnsi="Courier New"/>
          <w:sz w:val="20"/>
        </w:rPr>
        <w:t>ex02_xlink_invalid_circular.</w:t>
      </w:r>
      <w:r w:rsidR="00032CF6">
        <w:rPr>
          <w:rFonts w:ascii="Courier New" w:hAnsi="Courier New"/>
          <w:sz w:val="20"/>
        </w:rPr>
        <w:t>mpd</w:t>
      </w:r>
      <w:r w:rsidRPr="00B738EB">
        <w:rPr>
          <w:sz w:val="20"/>
          <w:lang w:val="en-GB"/>
        </w:rPr>
        <w:t xml:space="preserve">, </w:t>
      </w:r>
      <w:r w:rsidRPr="00B738EB">
        <w:rPr>
          <w:rFonts w:ascii="Courier New" w:hAnsi="Courier New"/>
          <w:sz w:val="20"/>
        </w:rPr>
        <w:t>ex02_include.</w:t>
      </w:r>
      <w:r w:rsidR="00032CF6">
        <w:rPr>
          <w:rFonts w:ascii="Courier New" w:hAnsi="Courier New"/>
          <w:sz w:val="20"/>
        </w:rPr>
        <w:t>mpd</w:t>
      </w:r>
      <w:r w:rsidRPr="00B738EB">
        <w:rPr>
          <w:sz w:val="20"/>
          <w:lang w:val="en-GB"/>
        </w:rPr>
        <w:t xml:space="preserve">, and </w:t>
      </w:r>
      <w:r w:rsidRPr="00B738EB">
        <w:rPr>
          <w:rFonts w:ascii="Courier New" w:hAnsi="Courier New"/>
          <w:sz w:val="20"/>
        </w:rPr>
        <w:t>ex02_circular.</w:t>
      </w:r>
      <w:r w:rsidR="00032CF6">
        <w:rPr>
          <w:rFonts w:ascii="Courier New" w:hAnsi="Courier New"/>
          <w:sz w:val="20"/>
        </w:rPr>
        <w:t>mpd</w:t>
      </w:r>
      <w:r w:rsidRPr="00B738EB">
        <w:rPr>
          <w:sz w:val="20"/>
          <w:lang w:val="en-GB"/>
        </w:rPr>
        <w:t>.</w:t>
      </w:r>
    </w:p>
    <w:p w14:paraId="6B754FA4" w14:textId="77777777" w:rsidR="00B738EB" w:rsidRDefault="00B738EB" w:rsidP="00B738EB">
      <w:pPr>
        <w:pStyle w:val="a3"/>
      </w:pPr>
      <w:r>
        <w:t>Example 3</w:t>
      </w:r>
    </w:p>
    <w:p w14:paraId="0E7D3181" w14:textId="77777777" w:rsidR="005B7633" w:rsidRPr="00B738EB" w:rsidRDefault="005B7633" w:rsidP="005B7633">
      <w:pPr>
        <w:pStyle w:val="Note"/>
        <w:rPr>
          <w:sz w:val="20"/>
          <w:lang w:val="en-GB"/>
        </w:rPr>
      </w:pPr>
      <w:r w:rsidRPr="00B738EB">
        <w:rPr>
          <w:rFonts w:ascii="Courier New" w:hAnsi="Courier New"/>
          <w:sz w:val="20"/>
        </w:rPr>
        <w:t>ex03</w:t>
      </w:r>
      <w:r w:rsidRPr="00B738EB">
        <w:rPr>
          <w:sz w:val="20"/>
        </w:rPr>
        <w:t xml:space="preserve"> </w:t>
      </w:r>
      <w:r w:rsidRPr="00B738EB">
        <w:rPr>
          <w:rFonts w:ascii="Courier New" w:hAnsi="Courier New"/>
          <w:sz w:val="20"/>
        </w:rPr>
        <w:t>_xlink_invalid_ftp.</w:t>
      </w:r>
      <w:r w:rsidR="00032CF6">
        <w:rPr>
          <w:rFonts w:ascii="Courier New" w:hAnsi="Courier New"/>
          <w:sz w:val="20"/>
        </w:rPr>
        <w:t>mpd</w:t>
      </w:r>
      <w:r w:rsidR="00032CF6" w:rsidRPr="00B738EB">
        <w:rPr>
          <w:sz w:val="20"/>
        </w:rPr>
        <w:t xml:space="preserve"> </w:t>
      </w:r>
      <w:r w:rsidRPr="00B738EB">
        <w:rPr>
          <w:sz w:val="20"/>
          <w:lang w:val="en-GB"/>
        </w:rPr>
        <w:t xml:space="preserve">shows an invalid </w:t>
      </w:r>
      <w:r w:rsidR="00BC509E" w:rsidRPr="00B738EB">
        <w:rPr>
          <w:sz w:val="20"/>
          <w:lang w:val="en-GB"/>
        </w:rPr>
        <w:t>MPD</w:t>
      </w:r>
      <w:r w:rsidRPr="00B738EB">
        <w:rPr>
          <w:sz w:val="20"/>
          <w:lang w:val="en-GB"/>
        </w:rPr>
        <w:t xml:space="preserve"> with XLink references. This example comprises a wrong XLink type. In this example instead of HTTP the FTP protocol is defined. The program indicates the wrong type by the following error message:</w:t>
      </w:r>
    </w:p>
    <w:p w14:paraId="73E0DD21" w14:textId="77777777" w:rsidR="005B7633" w:rsidRPr="005B7633" w:rsidRDefault="005B7633" w:rsidP="005B7633">
      <w:pPr>
        <w:pStyle w:val="DDLExample"/>
        <w:pBdr>
          <w:top w:val="single" w:sz="12" w:space="1" w:color="auto"/>
          <w:left w:val="single" w:sz="12" w:space="4" w:color="auto"/>
          <w:bottom w:val="single" w:sz="12" w:space="1" w:color="auto"/>
          <w:right w:val="single" w:sz="12" w:space="4" w:color="auto"/>
        </w:pBdr>
        <w:shd w:val="pct20" w:color="auto" w:fill="FFFFFF"/>
      </w:pPr>
      <w:r w:rsidRPr="005B7633">
        <w:t>XLinkException: Only HTTP links are allowed!</w:t>
      </w:r>
    </w:p>
    <w:p w14:paraId="14902ED5" w14:textId="77777777" w:rsidR="005B7633" w:rsidRDefault="005B7633" w:rsidP="005B7633">
      <w:pPr>
        <w:pStyle w:val="Note"/>
      </w:pPr>
    </w:p>
    <w:p w14:paraId="7A614DF5" w14:textId="77777777" w:rsidR="005B7633" w:rsidRPr="00B738EB" w:rsidRDefault="005B7633" w:rsidP="005B7633">
      <w:pPr>
        <w:pStyle w:val="Note"/>
        <w:rPr>
          <w:sz w:val="20"/>
          <w:lang w:val="en-GB"/>
        </w:rPr>
      </w:pPr>
      <w:r w:rsidRPr="00B738EB">
        <w:rPr>
          <w:sz w:val="20"/>
        </w:rPr>
        <w:t xml:space="preserve">This example comprises the following files: </w:t>
      </w:r>
      <w:r w:rsidRPr="00B738EB">
        <w:rPr>
          <w:rFonts w:ascii="Courier New" w:hAnsi="Courier New"/>
          <w:sz w:val="20"/>
        </w:rPr>
        <w:t>ex03_xlink_invalid_ftp.</w:t>
      </w:r>
      <w:r w:rsidR="00032CF6">
        <w:rPr>
          <w:rFonts w:ascii="Courier New" w:hAnsi="Courier New"/>
          <w:sz w:val="20"/>
        </w:rPr>
        <w:t>mpd</w:t>
      </w:r>
      <w:r w:rsidRPr="00B738EB">
        <w:rPr>
          <w:sz w:val="20"/>
        </w:rPr>
        <w:t>.</w:t>
      </w:r>
    </w:p>
    <w:p w14:paraId="01F8B322" w14:textId="77777777" w:rsidR="00B738EB" w:rsidRDefault="00B738EB" w:rsidP="00B738EB">
      <w:pPr>
        <w:pStyle w:val="a3"/>
      </w:pPr>
      <w:r>
        <w:t>Example 4</w:t>
      </w:r>
    </w:p>
    <w:p w14:paraId="3CFCCE08" w14:textId="77777777" w:rsidR="00AB188B" w:rsidRPr="00B738EB" w:rsidRDefault="00AB188B" w:rsidP="00AB188B">
      <w:pPr>
        <w:pStyle w:val="Note"/>
        <w:rPr>
          <w:sz w:val="20"/>
          <w:lang w:val="en-GB"/>
        </w:rPr>
      </w:pPr>
      <w:r w:rsidRPr="00B738EB">
        <w:rPr>
          <w:rFonts w:ascii="Courier New" w:hAnsi="Courier New"/>
          <w:sz w:val="20"/>
        </w:rPr>
        <w:t>ex04</w:t>
      </w:r>
      <w:r w:rsidRPr="00B738EB">
        <w:rPr>
          <w:sz w:val="20"/>
        </w:rPr>
        <w:t xml:space="preserve"> </w:t>
      </w:r>
      <w:r w:rsidRPr="00B738EB">
        <w:rPr>
          <w:rFonts w:ascii="Courier New" w:hAnsi="Courier New"/>
          <w:sz w:val="20"/>
        </w:rPr>
        <w:t>_xlink_invalid_wrongelement.</w:t>
      </w:r>
      <w:r w:rsidR="00032CF6">
        <w:rPr>
          <w:rFonts w:ascii="Courier New" w:hAnsi="Courier New"/>
          <w:sz w:val="20"/>
        </w:rPr>
        <w:t>mpd</w:t>
      </w:r>
      <w:r w:rsidR="00032CF6" w:rsidRPr="00B738EB">
        <w:rPr>
          <w:sz w:val="20"/>
        </w:rPr>
        <w:t xml:space="preserve"> </w:t>
      </w:r>
      <w:r w:rsidRPr="00B738EB">
        <w:rPr>
          <w:sz w:val="20"/>
          <w:lang w:val="en-GB"/>
        </w:rPr>
        <w:t xml:space="preserve">shows an invalid </w:t>
      </w:r>
      <w:r w:rsidR="00BC509E" w:rsidRPr="00B738EB">
        <w:rPr>
          <w:sz w:val="20"/>
          <w:lang w:val="en-GB"/>
        </w:rPr>
        <w:t>MPD</w:t>
      </w:r>
      <w:r w:rsidRPr="00B738EB">
        <w:rPr>
          <w:sz w:val="20"/>
          <w:lang w:val="en-GB"/>
        </w:rPr>
        <w:t xml:space="preserve"> with XLink references. This example comprises an XLink definition which points to a different remote element than the local element. In this example instead of pointing to a Period element the XLink points to a Representation element. The program indicates the wrong type by the following error message:</w:t>
      </w:r>
    </w:p>
    <w:p w14:paraId="4978E8F7" w14:textId="77777777" w:rsidR="00AB188B" w:rsidRPr="00AB188B" w:rsidRDefault="00AB188B" w:rsidP="00AB188B">
      <w:pPr>
        <w:pStyle w:val="DDLExample"/>
        <w:pBdr>
          <w:top w:val="single" w:sz="12" w:space="1" w:color="auto"/>
          <w:left w:val="single" w:sz="12" w:space="4" w:color="auto"/>
          <w:bottom w:val="single" w:sz="12" w:space="1" w:color="auto"/>
          <w:right w:val="single" w:sz="12" w:space="4" w:color="auto"/>
        </w:pBdr>
        <w:shd w:val="pct20" w:color="auto" w:fill="FFFFFF"/>
      </w:pPr>
      <w:r w:rsidRPr="00AB188B">
        <w:t>XLinkException: Referenced Document must contain same element type as referencing element!</w:t>
      </w:r>
    </w:p>
    <w:p w14:paraId="3E8E3754" w14:textId="77777777" w:rsidR="00AB188B" w:rsidRPr="00AB188B" w:rsidRDefault="00AB188B" w:rsidP="00AB188B">
      <w:pPr>
        <w:pStyle w:val="DDLExample"/>
        <w:pBdr>
          <w:top w:val="single" w:sz="12" w:space="1" w:color="auto"/>
          <w:left w:val="single" w:sz="12" w:space="4" w:color="auto"/>
          <w:bottom w:val="single" w:sz="12" w:space="1" w:color="auto"/>
          <w:right w:val="single" w:sz="12" w:space="4" w:color="auto"/>
        </w:pBdr>
        <w:shd w:val="pct20" w:color="auto" w:fill="FFFFFF"/>
      </w:pPr>
    </w:p>
    <w:p w14:paraId="70ED650F" w14:textId="77777777" w:rsidR="00AB188B" w:rsidRPr="00AB188B" w:rsidRDefault="00AB188B" w:rsidP="00AB188B">
      <w:pPr>
        <w:pStyle w:val="DDLExample"/>
        <w:pBdr>
          <w:top w:val="single" w:sz="12" w:space="1" w:color="auto"/>
          <w:left w:val="single" w:sz="12" w:space="4" w:color="auto"/>
          <w:bottom w:val="single" w:sz="12" w:space="1" w:color="auto"/>
          <w:right w:val="single" w:sz="12" w:space="4" w:color="auto"/>
        </w:pBdr>
        <w:shd w:val="pct20" w:color="auto" w:fill="FFFFFF"/>
      </w:pPr>
      <w:r w:rsidRPr="00AB188B">
        <w:t>Referencing element: Period</w:t>
      </w:r>
    </w:p>
    <w:p w14:paraId="5E4ADE98" w14:textId="77777777" w:rsidR="00AB188B" w:rsidRPr="00AB188B" w:rsidRDefault="00AB188B" w:rsidP="00AB188B">
      <w:pPr>
        <w:pStyle w:val="DDLExample"/>
        <w:pBdr>
          <w:top w:val="single" w:sz="12" w:space="1" w:color="auto"/>
          <w:left w:val="single" w:sz="12" w:space="4" w:color="auto"/>
          <w:bottom w:val="single" w:sz="12" w:space="1" w:color="auto"/>
          <w:right w:val="single" w:sz="12" w:space="4" w:color="auto"/>
        </w:pBdr>
        <w:shd w:val="pct20" w:color="auto" w:fill="FFFFFF"/>
      </w:pPr>
      <w:r w:rsidRPr="00AB188B">
        <w:t>Referenced element: Representation</w:t>
      </w:r>
    </w:p>
    <w:p w14:paraId="794A47A7" w14:textId="77777777" w:rsidR="00AB188B" w:rsidRDefault="00AB188B" w:rsidP="00AB188B">
      <w:pPr>
        <w:pStyle w:val="Note"/>
        <w:rPr>
          <w:lang w:val="en-GB"/>
        </w:rPr>
      </w:pPr>
    </w:p>
    <w:p w14:paraId="31ABDB16" w14:textId="77777777" w:rsidR="00AB188B" w:rsidRPr="00B738EB" w:rsidRDefault="00AB188B" w:rsidP="006D3DEA">
      <w:pPr>
        <w:pStyle w:val="Note"/>
        <w:rPr>
          <w:sz w:val="20"/>
          <w:lang w:val="en-GB"/>
        </w:rPr>
      </w:pPr>
      <w:r w:rsidRPr="00B738EB">
        <w:rPr>
          <w:sz w:val="20"/>
          <w:lang w:val="en-GB"/>
        </w:rPr>
        <w:t xml:space="preserve">This example comprises the following files: </w:t>
      </w:r>
      <w:r w:rsidRPr="00B738EB">
        <w:rPr>
          <w:rFonts w:ascii="Courier New" w:hAnsi="Courier New"/>
          <w:sz w:val="20"/>
        </w:rPr>
        <w:t>ex04_xlink_invalid_wrongelement.</w:t>
      </w:r>
      <w:r w:rsidR="00032CF6">
        <w:rPr>
          <w:rFonts w:ascii="Courier New" w:hAnsi="Courier New"/>
          <w:sz w:val="20"/>
        </w:rPr>
        <w:t>mpd</w:t>
      </w:r>
      <w:r w:rsidR="00032CF6" w:rsidRPr="00B738EB" w:rsidDel="00032CF6">
        <w:rPr>
          <w:rFonts w:ascii="Courier New" w:hAnsi="Courier New"/>
          <w:sz w:val="20"/>
        </w:rPr>
        <w:t xml:space="preserve"> </w:t>
      </w:r>
      <w:r w:rsidRPr="00B738EB">
        <w:rPr>
          <w:sz w:val="20"/>
          <w:lang w:val="en-GB"/>
        </w:rPr>
        <w:t xml:space="preserve">and </w:t>
      </w:r>
      <w:r w:rsidRPr="00B738EB">
        <w:rPr>
          <w:rFonts w:ascii="Courier New" w:hAnsi="Courier New"/>
          <w:sz w:val="20"/>
        </w:rPr>
        <w:t>ex04_include.</w:t>
      </w:r>
      <w:r w:rsidR="00032CF6">
        <w:rPr>
          <w:rFonts w:ascii="Courier New" w:hAnsi="Courier New"/>
          <w:sz w:val="20"/>
        </w:rPr>
        <w:t>mpd</w:t>
      </w:r>
      <w:r w:rsidRPr="00B738EB">
        <w:rPr>
          <w:sz w:val="20"/>
          <w:lang w:val="en-GB"/>
        </w:rPr>
        <w:t>.</w:t>
      </w:r>
    </w:p>
    <w:p w14:paraId="2900B9EE" w14:textId="77777777" w:rsidR="007C004B" w:rsidRDefault="00003937" w:rsidP="00003937">
      <w:pPr>
        <w:pStyle w:val="a2"/>
      </w:pPr>
      <w:r>
        <w:tab/>
      </w:r>
      <w:bookmarkStart w:id="99" w:name="_Ref184285795"/>
      <w:r>
        <w:t xml:space="preserve">Step 2: </w:t>
      </w:r>
      <w:r w:rsidRPr="00003937">
        <w:t>XML Validator</w:t>
      </w:r>
      <w:bookmarkEnd w:id="99"/>
    </w:p>
    <w:p w14:paraId="1BE99842" w14:textId="77777777" w:rsidR="0063191A" w:rsidRDefault="0063191A" w:rsidP="0063191A">
      <w:pPr>
        <w:pStyle w:val="a3"/>
      </w:pPr>
      <w:r>
        <w:t>Introduction</w:t>
      </w:r>
    </w:p>
    <w:p w14:paraId="6B82E9AD" w14:textId="77777777" w:rsidR="009609E2" w:rsidRDefault="006E6945" w:rsidP="009609E2">
      <w:r w:rsidRPr="003A21BA">
        <w:rPr>
          <w:lang w:val="en-GB"/>
        </w:rPr>
        <w:t xml:space="preserve">The </w:t>
      </w:r>
      <w:r>
        <w:rPr>
          <w:lang w:val="en-GB"/>
        </w:rPr>
        <w:t>XML Validator</w:t>
      </w:r>
      <w:r w:rsidRPr="003A21BA">
        <w:rPr>
          <w:lang w:val="en-GB"/>
        </w:rPr>
        <w:t xml:space="preserve"> processes </w:t>
      </w:r>
      <w:r>
        <w:rPr>
          <w:lang w:val="en-GB"/>
        </w:rPr>
        <w:t>an MPD, checks it for being well-formed,</w:t>
      </w:r>
      <w:r w:rsidRPr="003A21BA">
        <w:rPr>
          <w:lang w:val="en-GB"/>
        </w:rPr>
        <w:t xml:space="preserve"> </w:t>
      </w:r>
      <w:r>
        <w:rPr>
          <w:lang w:val="en-GB"/>
        </w:rPr>
        <w:t>and validates it against the MPD schema defined in ISO/IEC 2300</w:t>
      </w:r>
      <w:r w:rsidR="009E4801">
        <w:rPr>
          <w:lang w:val="en-GB"/>
        </w:rPr>
        <w:t>9</w:t>
      </w:r>
      <w:r>
        <w:rPr>
          <w:lang w:val="en-GB"/>
        </w:rPr>
        <w:t>-1</w:t>
      </w:r>
      <w:r w:rsidRPr="003A21BA">
        <w:rPr>
          <w:lang w:val="en-GB"/>
        </w:rPr>
        <w:t>.</w:t>
      </w:r>
    </w:p>
    <w:p w14:paraId="184B798D" w14:textId="77777777" w:rsidR="00C664BE" w:rsidRDefault="00C664BE" w:rsidP="00C664BE">
      <w:pPr>
        <w:pStyle w:val="a3"/>
      </w:pPr>
      <w:r>
        <w:t>Example 1</w:t>
      </w:r>
    </w:p>
    <w:p w14:paraId="2282D8B0" w14:textId="77777777" w:rsidR="009609E2" w:rsidRDefault="00965365" w:rsidP="009609E2">
      <w:pPr>
        <w:rPr>
          <w:lang w:val="en-GB"/>
        </w:rPr>
      </w:pPr>
      <w:r w:rsidRPr="00F4449E">
        <w:rPr>
          <w:rFonts w:ascii="Courier New" w:hAnsi="Courier New"/>
        </w:rPr>
        <w:t>ex0</w:t>
      </w:r>
      <w:r>
        <w:rPr>
          <w:rFonts w:ascii="Courier New" w:hAnsi="Courier New"/>
        </w:rPr>
        <w:t>1_validator_valid</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 xml:space="preserve">shows a valid </w:t>
      </w:r>
      <w:r w:rsidR="00C664BE">
        <w:rPr>
          <w:lang w:val="en-GB"/>
        </w:rPr>
        <w:t>MPD</w:t>
      </w:r>
      <w:r w:rsidRPr="00E56154">
        <w:rPr>
          <w:lang w:val="en-GB"/>
        </w:rPr>
        <w:t>. The output of the program is a success message for each step.</w:t>
      </w:r>
    </w:p>
    <w:p w14:paraId="10BF8FD6" w14:textId="77777777" w:rsidR="00C664BE" w:rsidRDefault="00C664BE" w:rsidP="00C664BE">
      <w:pPr>
        <w:pStyle w:val="a3"/>
      </w:pPr>
      <w:r>
        <w:t>Example 2</w:t>
      </w:r>
    </w:p>
    <w:p w14:paraId="1FFDCB8D" w14:textId="77777777" w:rsidR="00965365" w:rsidRDefault="00965365" w:rsidP="00965365">
      <w:r w:rsidRPr="00723172">
        <w:rPr>
          <w:rFonts w:ascii="Courier New" w:hAnsi="Courier New"/>
        </w:rPr>
        <w:t>ex02_validator_missingattribute</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 xml:space="preserve">shows an invalid </w:t>
      </w:r>
      <w:r w:rsidR="00C664BE">
        <w:rPr>
          <w:lang w:val="en-GB"/>
        </w:rPr>
        <w:t>MPD</w:t>
      </w:r>
      <w:r w:rsidRPr="00E56154">
        <w:rPr>
          <w:lang w:val="en-GB"/>
        </w:rPr>
        <w:t xml:space="preserve">. This example comprises </w:t>
      </w:r>
      <w:r>
        <w:rPr>
          <w:lang w:val="en-GB"/>
        </w:rPr>
        <w:t>a missing attribute which is defined as required</w:t>
      </w:r>
      <w:r w:rsidRPr="00E56154">
        <w:rPr>
          <w:lang w:val="en-GB"/>
        </w:rPr>
        <w:t>.</w:t>
      </w:r>
      <w:r>
        <w:rPr>
          <w:lang w:val="en-GB"/>
        </w:rPr>
        <w:t xml:space="preserve"> The error occurs in the Representation element and is indicated by the</w:t>
      </w:r>
      <w:r w:rsidRPr="00E56154">
        <w:rPr>
          <w:lang w:val="en-GB"/>
        </w:rPr>
        <w:t xml:space="preserve"> following error message:</w:t>
      </w:r>
    </w:p>
    <w:p w14:paraId="6676ACA6" w14:textId="77777777" w:rsidR="00965365" w:rsidRPr="001979DD" w:rsidRDefault="00965365" w:rsidP="00965365">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lang w:val="en-US"/>
        </w:rPr>
      </w:pPr>
      <w:r w:rsidRPr="001979DD">
        <w:rPr>
          <w:rFonts w:eastAsia="MS Mincho"/>
          <w:sz w:val="20"/>
          <w:lang w:val="en-US"/>
        </w:rPr>
        <w:lastRenderedPageBreak/>
        <w:t>Line:Col[13:38]:cvc-complex-type.4: Attribute 'id' must appear on element 'Representation'.</w:t>
      </w:r>
    </w:p>
    <w:p w14:paraId="71CA40A2" w14:textId="77777777" w:rsidR="00965365" w:rsidRPr="001979DD" w:rsidRDefault="00965365" w:rsidP="00965365">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lang w:val="en-US"/>
        </w:rPr>
      </w:pPr>
      <w:r w:rsidRPr="001979DD">
        <w:rPr>
          <w:rFonts w:eastAsia="MS Mincho"/>
          <w:sz w:val="20"/>
          <w:lang w:val="en-US"/>
        </w:rPr>
        <w:t>XML validation not successful - DASH is not valid!</w:t>
      </w:r>
    </w:p>
    <w:p w14:paraId="771E6901" w14:textId="77777777" w:rsidR="00965365" w:rsidRDefault="00965365" w:rsidP="009609E2">
      <w:pPr>
        <w:rPr>
          <w:lang w:val="en-GB"/>
        </w:rPr>
      </w:pPr>
    </w:p>
    <w:p w14:paraId="64AF49C4" w14:textId="77777777" w:rsidR="00C664BE" w:rsidRDefault="00C664BE" w:rsidP="00C664BE">
      <w:pPr>
        <w:pStyle w:val="a3"/>
      </w:pPr>
      <w:r>
        <w:t>Example 3</w:t>
      </w:r>
    </w:p>
    <w:p w14:paraId="33ADCE87" w14:textId="77777777" w:rsidR="00965365" w:rsidRPr="002B4AE9" w:rsidRDefault="00965365" w:rsidP="00965365">
      <w:pPr>
        <w:rPr>
          <w:lang w:val="en-GB"/>
        </w:rPr>
      </w:pPr>
      <w:r w:rsidRPr="00723172">
        <w:rPr>
          <w:rFonts w:ascii="Courier New" w:hAnsi="Courier New"/>
        </w:rPr>
        <w:t>ex03_validator_wrongelement</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 xml:space="preserve">shows an invalid </w:t>
      </w:r>
      <w:r w:rsidR="00C664BE">
        <w:rPr>
          <w:lang w:val="en-GB"/>
        </w:rPr>
        <w:t>MPD</w:t>
      </w:r>
      <w:r w:rsidRPr="00E56154">
        <w:rPr>
          <w:lang w:val="en-GB"/>
        </w:rPr>
        <w:t xml:space="preserve">. This example comprises </w:t>
      </w:r>
      <w:r>
        <w:rPr>
          <w:lang w:val="en-GB"/>
        </w:rPr>
        <w:t>an element at a wrong position</w:t>
      </w:r>
      <w:r w:rsidRPr="00E56154">
        <w:rPr>
          <w:lang w:val="en-GB"/>
        </w:rPr>
        <w:t>.</w:t>
      </w:r>
      <w:r>
        <w:rPr>
          <w:lang w:val="en-GB"/>
        </w:rPr>
        <w:t xml:space="preserve"> The error occurs after the Period element and is indicated by the</w:t>
      </w:r>
      <w:r w:rsidRPr="00E56154">
        <w:rPr>
          <w:lang w:val="en-GB"/>
        </w:rPr>
        <w:t xml:space="preserve"> following error message:</w:t>
      </w:r>
    </w:p>
    <w:p w14:paraId="2DD8E138" w14:textId="77777777" w:rsidR="00965365" w:rsidRPr="001979DD" w:rsidRDefault="00965365" w:rsidP="00965365">
      <w:pPr>
        <w:pStyle w:val="DDLExample"/>
        <w:pBdr>
          <w:top w:val="single" w:sz="12" w:space="1" w:color="auto"/>
          <w:left w:val="single" w:sz="12" w:space="4" w:color="auto"/>
          <w:bottom w:val="single" w:sz="12" w:space="1" w:color="auto"/>
          <w:right w:val="single" w:sz="12" w:space="4" w:color="auto"/>
        </w:pBdr>
        <w:shd w:val="pct20" w:color="auto" w:fill="FFFFFF"/>
        <w:rPr>
          <w:sz w:val="20"/>
        </w:rPr>
      </w:pPr>
      <w:r w:rsidRPr="001979DD">
        <w:rPr>
          <w:sz w:val="20"/>
        </w:rPr>
        <w:t>Line:Col[13:35]:cvc-complex-type.2.4.a: Invalid content was found starting with element 'Representation'. One of '{"urn:mpeg:</w:t>
      </w:r>
      <w:r w:rsidR="005E1B68">
        <w:rPr>
          <w:sz w:val="20"/>
        </w:rPr>
        <w:t>dash</w:t>
      </w:r>
      <w:r w:rsidRPr="001979DD">
        <w:rPr>
          <w:sz w:val="20"/>
        </w:rPr>
        <w:t>:schema:</w:t>
      </w:r>
      <w:r w:rsidR="005E1B68">
        <w:rPr>
          <w:sz w:val="20"/>
        </w:rPr>
        <w:t>mpd</w:t>
      </w:r>
      <w:r w:rsidRPr="001979DD">
        <w:rPr>
          <w:sz w:val="20"/>
        </w:rPr>
        <w:t>:2011":BaseURL, "urn:mpeg:</w:t>
      </w:r>
      <w:r w:rsidR="005E1B68">
        <w:rPr>
          <w:sz w:val="20"/>
        </w:rPr>
        <w:t>dash</w:t>
      </w:r>
      <w:r w:rsidRPr="001979DD">
        <w:rPr>
          <w:sz w:val="20"/>
        </w:rPr>
        <w:t>:schema:</w:t>
      </w:r>
      <w:r w:rsidR="005E1B68">
        <w:rPr>
          <w:sz w:val="20"/>
        </w:rPr>
        <w:t>mpd</w:t>
      </w:r>
      <w:r w:rsidRPr="001979DD">
        <w:rPr>
          <w:sz w:val="20"/>
        </w:rPr>
        <w:t>:2011":SegmentBase, "urn:mpeg:</w:t>
      </w:r>
      <w:r w:rsidR="005E1B68">
        <w:rPr>
          <w:sz w:val="20"/>
        </w:rPr>
        <w:t>dash</w:t>
      </w:r>
      <w:r w:rsidRPr="001979DD">
        <w:rPr>
          <w:sz w:val="20"/>
        </w:rPr>
        <w:t>:schema:</w:t>
      </w:r>
      <w:r w:rsidR="005E1B68">
        <w:rPr>
          <w:sz w:val="20"/>
        </w:rPr>
        <w:t>mpd</w:t>
      </w:r>
      <w:r w:rsidRPr="001979DD">
        <w:rPr>
          <w:sz w:val="20"/>
        </w:rPr>
        <w:t>:2011":SegmentList, "urn:mpeg:</w:t>
      </w:r>
      <w:r w:rsidR="005E1B68">
        <w:rPr>
          <w:sz w:val="20"/>
        </w:rPr>
        <w:t>dash</w:t>
      </w:r>
      <w:r w:rsidRPr="001979DD">
        <w:rPr>
          <w:sz w:val="20"/>
        </w:rPr>
        <w:t>:schema:</w:t>
      </w:r>
      <w:r w:rsidR="005E1B68">
        <w:rPr>
          <w:sz w:val="20"/>
        </w:rPr>
        <w:t>mpd</w:t>
      </w:r>
      <w:r w:rsidRPr="001979DD">
        <w:rPr>
          <w:sz w:val="20"/>
        </w:rPr>
        <w:t>:2011":SegmentTemplate, "urn:mpeg:</w:t>
      </w:r>
      <w:r w:rsidR="005E1B68">
        <w:rPr>
          <w:sz w:val="20"/>
        </w:rPr>
        <w:t>dash</w:t>
      </w:r>
      <w:r w:rsidRPr="001979DD">
        <w:rPr>
          <w:sz w:val="20"/>
        </w:rPr>
        <w:t>:schema:</w:t>
      </w:r>
      <w:r w:rsidR="005E1B68">
        <w:rPr>
          <w:sz w:val="20"/>
        </w:rPr>
        <w:t>mpd</w:t>
      </w:r>
      <w:r w:rsidRPr="001979DD">
        <w:rPr>
          <w:sz w:val="20"/>
        </w:rPr>
        <w:t>:2011":AdaptationSet, "urn:mpeg:</w:t>
      </w:r>
      <w:r w:rsidR="005E1B68">
        <w:rPr>
          <w:sz w:val="20"/>
        </w:rPr>
        <w:t>dash</w:t>
      </w:r>
      <w:r w:rsidRPr="001979DD">
        <w:rPr>
          <w:sz w:val="20"/>
        </w:rPr>
        <w:t>:schema:</w:t>
      </w:r>
      <w:r w:rsidR="005E1B68">
        <w:rPr>
          <w:sz w:val="20"/>
        </w:rPr>
        <w:t>mpd</w:t>
      </w:r>
      <w:r w:rsidRPr="001979DD">
        <w:rPr>
          <w:sz w:val="20"/>
        </w:rPr>
        <w:t>:2011":Subset, WC[##other:"urn:mpeg:</w:t>
      </w:r>
      <w:r w:rsidR="005E1B68">
        <w:rPr>
          <w:sz w:val="20"/>
        </w:rPr>
        <w:t>dash</w:t>
      </w:r>
      <w:r w:rsidRPr="001979DD">
        <w:rPr>
          <w:sz w:val="20"/>
        </w:rPr>
        <w:t>:schema:</w:t>
      </w:r>
      <w:r w:rsidR="005E1B68">
        <w:rPr>
          <w:sz w:val="20"/>
        </w:rPr>
        <w:t>mpd</w:t>
      </w:r>
      <w:r w:rsidRPr="001979DD">
        <w:rPr>
          <w:sz w:val="20"/>
        </w:rPr>
        <w:t>:2011"]}' is expected.</w:t>
      </w:r>
    </w:p>
    <w:p w14:paraId="7444E274" w14:textId="77777777" w:rsidR="00965365" w:rsidRDefault="00965365" w:rsidP="00965365">
      <w:pPr>
        <w:pStyle w:val="DDLExample"/>
        <w:pBdr>
          <w:top w:val="single" w:sz="12" w:space="1" w:color="auto"/>
          <w:left w:val="single" w:sz="12" w:space="4" w:color="auto"/>
          <w:bottom w:val="single" w:sz="12" w:space="1" w:color="auto"/>
          <w:right w:val="single" w:sz="12" w:space="4" w:color="auto"/>
        </w:pBdr>
        <w:shd w:val="pct20" w:color="auto" w:fill="FFFFFF"/>
        <w:rPr>
          <w:sz w:val="20"/>
        </w:rPr>
      </w:pPr>
      <w:r w:rsidRPr="001979DD">
        <w:rPr>
          <w:sz w:val="20"/>
        </w:rPr>
        <w:t>XML validation not successful - DASH is not valid!</w:t>
      </w:r>
    </w:p>
    <w:p w14:paraId="11B0766D" w14:textId="77777777" w:rsidR="00356FA4" w:rsidRDefault="00356FA4" w:rsidP="0066569F"/>
    <w:p w14:paraId="39BBF7DC" w14:textId="77777777" w:rsidR="00356FA4" w:rsidRDefault="00356FA4" w:rsidP="005A6002">
      <w:pPr>
        <w:pStyle w:val="a3"/>
      </w:pPr>
      <w:r>
        <w:t>Example 4</w:t>
      </w:r>
    </w:p>
    <w:p w14:paraId="7B20789A" w14:textId="77777777" w:rsidR="00356FA4" w:rsidRPr="00E56154" w:rsidRDefault="00356FA4" w:rsidP="00356FA4">
      <w:pPr>
        <w:rPr>
          <w:lang w:val="en-GB"/>
        </w:rPr>
      </w:pPr>
      <w:r w:rsidRPr="00723172">
        <w:rPr>
          <w:rFonts w:ascii="Courier New" w:hAnsi="Courier New"/>
        </w:rPr>
        <w:t>ex0</w:t>
      </w:r>
      <w:r>
        <w:rPr>
          <w:rFonts w:ascii="Courier New" w:hAnsi="Courier New"/>
        </w:rPr>
        <w:t>4</w:t>
      </w:r>
      <w:r w:rsidRPr="00723172">
        <w:rPr>
          <w:rFonts w:ascii="Courier New" w:hAnsi="Courier New"/>
        </w:rPr>
        <w:t>_validator_</w:t>
      </w:r>
      <w:r>
        <w:rPr>
          <w:rFonts w:ascii="Courier New" w:hAnsi="Courier New"/>
        </w:rPr>
        <w:t>missingprofile</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 xml:space="preserve">shows an invalid DASH. This example comprises </w:t>
      </w:r>
      <w:r>
        <w:rPr>
          <w:lang w:val="en-GB"/>
        </w:rPr>
        <w:t>a missing profile attribute</w:t>
      </w:r>
      <w:r w:rsidRPr="00E56154">
        <w:rPr>
          <w:lang w:val="en-GB"/>
        </w:rPr>
        <w:t>.</w:t>
      </w:r>
      <w:r>
        <w:rPr>
          <w:lang w:val="en-GB"/>
        </w:rPr>
        <w:t xml:space="preserve"> The error occurs after the MPD element and is indicated by the</w:t>
      </w:r>
      <w:r w:rsidRPr="00E56154">
        <w:rPr>
          <w:lang w:val="en-GB"/>
        </w:rPr>
        <w:t xml:space="preserve"> following error message:</w:t>
      </w:r>
    </w:p>
    <w:p w14:paraId="27BFA94D"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sz w:val="20"/>
        </w:rPr>
      </w:pPr>
      <w:r w:rsidRPr="00376FD2">
        <w:rPr>
          <w:sz w:val="20"/>
        </w:rPr>
        <w:t>Line:Col[8:66]:cvc-complex-type.4: Attribute 'profiles' must appear</w:t>
      </w:r>
      <w:r>
        <w:rPr>
          <w:sz w:val="20"/>
        </w:rPr>
        <w:t xml:space="preserve"> </w:t>
      </w:r>
      <w:r w:rsidRPr="00376FD2">
        <w:rPr>
          <w:sz w:val="20"/>
        </w:rPr>
        <w:t>on element 'MPD'.</w:t>
      </w:r>
    </w:p>
    <w:p w14:paraId="7ECEC476" w14:textId="77777777" w:rsidR="00356FA4" w:rsidRPr="001979DD" w:rsidRDefault="00356FA4" w:rsidP="00965365">
      <w:pPr>
        <w:pStyle w:val="DDLExample"/>
        <w:pBdr>
          <w:top w:val="single" w:sz="12" w:space="1" w:color="auto"/>
          <w:left w:val="single" w:sz="12" w:space="4" w:color="auto"/>
          <w:bottom w:val="single" w:sz="12" w:space="1" w:color="auto"/>
          <w:right w:val="single" w:sz="12" w:space="4" w:color="auto"/>
        </w:pBdr>
        <w:shd w:val="pct20" w:color="auto" w:fill="FFFFFF"/>
        <w:rPr>
          <w:sz w:val="20"/>
        </w:rPr>
      </w:pPr>
      <w:r w:rsidRPr="001979DD">
        <w:rPr>
          <w:sz w:val="20"/>
        </w:rPr>
        <w:t>XML validation not successful - DASH is not valid!</w:t>
      </w:r>
    </w:p>
    <w:p w14:paraId="5D53ECBC" w14:textId="77777777" w:rsidR="008767AF" w:rsidRPr="00A17874" w:rsidRDefault="008767AF" w:rsidP="008767AF">
      <w:pPr>
        <w:pStyle w:val="a2"/>
      </w:pPr>
      <w:r>
        <w:tab/>
      </w:r>
      <w:bookmarkStart w:id="100" w:name="_Ref184285835"/>
      <w:r>
        <w:t xml:space="preserve">Step 3: </w:t>
      </w:r>
      <w:r w:rsidRPr="00003937">
        <w:t>Schematron Validator</w:t>
      </w:r>
      <w:bookmarkEnd w:id="100"/>
    </w:p>
    <w:p w14:paraId="77ADCA86" w14:textId="77777777" w:rsidR="007C004B" w:rsidRDefault="007C004B" w:rsidP="007C004B">
      <w:pPr>
        <w:pStyle w:val="a3"/>
      </w:pPr>
      <w:r>
        <w:t>Introduction</w:t>
      </w:r>
    </w:p>
    <w:p w14:paraId="613F7BE7" w14:textId="77777777" w:rsidR="007C004B" w:rsidRPr="007C004B" w:rsidRDefault="00DB67A5" w:rsidP="007C004B">
      <w:r>
        <w:rPr>
          <w:lang w:val="en-GB"/>
        </w:rPr>
        <w:fldChar w:fldCharType="begin"/>
      </w:r>
      <w:r w:rsidR="008767AF">
        <w:rPr>
          <w:lang w:val="en-GB"/>
        </w:rPr>
        <w:instrText xml:space="preserve"> </w:instrText>
      </w:r>
      <w:r w:rsidR="00FD7D3D">
        <w:rPr>
          <w:lang w:val="en-GB"/>
        </w:rPr>
        <w:instrText>REF</w:instrText>
      </w:r>
      <w:r w:rsidR="008767AF">
        <w:rPr>
          <w:lang w:val="en-GB"/>
        </w:rPr>
        <w:instrText xml:space="preserve"> _Ref184285835 \n \h </w:instrText>
      </w:r>
      <w:r>
        <w:rPr>
          <w:lang w:val="en-GB"/>
        </w:rPr>
      </w:r>
      <w:r>
        <w:rPr>
          <w:lang w:val="en-GB"/>
        </w:rPr>
        <w:fldChar w:fldCharType="separate"/>
      </w:r>
      <w:r w:rsidR="00511DB7">
        <w:rPr>
          <w:lang w:val="en-GB"/>
        </w:rPr>
        <w:t>A.4</w:t>
      </w:r>
      <w:r>
        <w:rPr>
          <w:lang w:val="en-GB"/>
        </w:rPr>
        <w:fldChar w:fldCharType="end"/>
      </w:r>
      <w:r w:rsidR="008767AF">
        <w:rPr>
          <w:lang w:val="en-GB"/>
        </w:rPr>
        <w:t xml:space="preserve"> </w:t>
      </w:r>
      <w:r w:rsidR="007C004B">
        <w:rPr>
          <w:lang w:val="en-GB"/>
        </w:rPr>
        <w:t>defines</w:t>
      </w:r>
      <w:r w:rsidR="008767AF">
        <w:rPr>
          <w:lang w:val="en-GB"/>
        </w:rPr>
        <w:t xml:space="preserve"> step 3 of the MPD conformance checking</w:t>
      </w:r>
      <w:r w:rsidR="007C004B">
        <w:rPr>
          <w:lang w:val="en-GB"/>
        </w:rPr>
        <w:t xml:space="preserve"> based on ISO/IEC 19747-3. The validation schema can be found in</w:t>
      </w:r>
      <w:r w:rsidR="008767AF">
        <w:rPr>
          <w:lang w:val="en-GB"/>
        </w:rPr>
        <w:t xml:space="preserve"> </w:t>
      </w:r>
      <w:r>
        <w:rPr>
          <w:lang w:val="en-GB"/>
        </w:rPr>
        <w:fldChar w:fldCharType="begin"/>
      </w:r>
      <w:r w:rsidR="008767AF">
        <w:rPr>
          <w:lang w:val="en-GB"/>
        </w:rPr>
        <w:instrText xml:space="preserve"> </w:instrText>
      </w:r>
      <w:r w:rsidR="00FD7D3D">
        <w:rPr>
          <w:lang w:val="en-GB"/>
        </w:rPr>
        <w:instrText>REF</w:instrText>
      </w:r>
      <w:r w:rsidR="008767AF">
        <w:rPr>
          <w:lang w:val="en-GB"/>
        </w:rPr>
        <w:instrText xml:space="preserve"> _Ref184285874 \n \h </w:instrText>
      </w:r>
      <w:r>
        <w:rPr>
          <w:lang w:val="en-GB"/>
        </w:rPr>
      </w:r>
      <w:r>
        <w:rPr>
          <w:lang w:val="en-GB"/>
        </w:rPr>
        <w:fldChar w:fldCharType="separate"/>
      </w:r>
      <w:r w:rsidR="00511DB7">
        <w:rPr>
          <w:lang w:val="en-GB"/>
        </w:rPr>
        <w:t>A.4.2</w:t>
      </w:r>
      <w:r>
        <w:rPr>
          <w:lang w:val="en-GB"/>
        </w:rPr>
        <w:fldChar w:fldCharType="end"/>
      </w:r>
      <w:r w:rsidR="007C004B">
        <w:rPr>
          <w:lang w:val="en-GB"/>
        </w:rPr>
        <w:t>, a description thereof (i.e., a more readable version of the rules and assertion messages) is provided in</w:t>
      </w:r>
      <w:r w:rsidR="008767AF">
        <w:rPr>
          <w:lang w:val="en-GB"/>
        </w:rPr>
        <w:t xml:space="preserve"> </w:t>
      </w:r>
      <w:r>
        <w:rPr>
          <w:lang w:val="en-GB"/>
        </w:rPr>
        <w:fldChar w:fldCharType="begin"/>
      </w:r>
      <w:r w:rsidR="008767AF">
        <w:rPr>
          <w:lang w:val="en-GB"/>
        </w:rPr>
        <w:instrText xml:space="preserve"> </w:instrText>
      </w:r>
      <w:r w:rsidR="00FD7D3D">
        <w:rPr>
          <w:lang w:val="en-GB"/>
        </w:rPr>
        <w:instrText>REF</w:instrText>
      </w:r>
      <w:r w:rsidR="008767AF">
        <w:rPr>
          <w:lang w:val="en-GB"/>
        </w:rPr>
        <w:instrText xml:space="preserve"> _Ref184285940 \n \h </w:instrText>
      </w:r>
      <w:r>
        <w:rPr>
          <w:lang w:val="en-GB"/>
        </w:rPr>
      </w:r>
      <w:r>
        <w:rPr>
          <w:lang w:val="en-GB"/>
        </w:rPr>
        <w:fldChar w:fldCharType="separate"/>
      </w:r>
      <w:r w:rsidR="00511DB7">
        <w:rPr>
          <w:lang w:val="en-GB"/>
        </w:rPr>
        <w:t>A.4.3</w:t>
      </w:r>
      <w:r>
        <w:rPr>
          <w:lang w:val="en-GB"/>
        </w:rPr>
        <w:fldChar w:fldCharType="end"/>
      </w:r>
      <w:r w:rsidR="007C004B">
        <w:rPr>
          <w:lang w:val="en-GB"/>
        </w:rPr>
        <w:t>. The MPDs for conformance checking are defined in</w:t>
      </w:r>
      <w:r w:rsidR="009E42E1">
        <w:rPr>
          <w:lang w:val="en-GB"/>
        </w:rPr>
        <w:t xml:space="preserve"> </w:t>
      </w:r>
      <w:r>
        <w:rPr>
          <w:lang w:val="en-GB"/>
        </w:rPr>
        <w:fldChar w:fldCharType="begin"/>
      </w:r>
      <w:r w:rsidR="009E42E1">
        <w:rPr>
          <w:lang w:val="en-GB"/>
        </w:rPr>
        <w:instrText xml:space="preserve"> </w:instrText>
      </w:r>
      <w:r w:rsidR="00FD7D3D">
        <w:rPr>
          <w:lang w:val="en-GB"/>
        </w:rPr>
        <w:instrText>REF</w:instrText>
      </w:r>
      <w:r w:rsidR="009E42E1">
        <w:rPr>
          <w:lang w:val="en-GB"/>
        </w:rPr>
        <w:instrText xml:space="preserve"> _Ref184285835 \r \h </w:instrText>
      </w:r>
      <w:r>
        <w:rPr>
          <w:lang w:val="en-GB"/>
        </w:rPr>
      </w:r>
      <w:r>
        <w:rPr>
          <w:lang w:val="en-GB"/>
        </w:rPr>
        <w:fldChar w:fldCharType="separate"/>
      </w:r>
      <w:r w:rsidR="00511DB7">
        <w:rPr>
          <w:lang w:val="en-GB"/>
        </w:rPr>
        <w:t>A.4</w:t>
      </w:r>
      <w:r>
        <w:rPr>
          <w:lang w:val="en-GB"/>
        </w:rPr>
        <w:fldChar w:fldCharType="end"/>
      </w:r>
      <w:r w:rsidR="007C004B">
        <w:rPr>
          <w:lang w:val="en-GB"/>
        </w:rPr>
        <w:t>. The actual MPDs and corresponding code can be found attached to this document.</w:t>
      </w:r>
    </w:p>
    <w:p w14:paraId="5B812542" w14:textId="77777777" w:rsidR="007C004B" w:rsidRDefault="007C004B" w:rsidP="007C004B">
      <w:pPr>
        <w:pStyle w:val="a3"/>
      </w:pPr>
      <w:bookmarkStart w:id="101" w:name="_Ref184285874"/>
      <w:r>
        <w:t>Schematron Validation schema</w:t>
      </w:r>
      <w:bookmarkEnd w:id="101"/>
    </w:p>
    <w:p w14:paraId="047F34BD" w14:textId="77777777" w:rsidR="007C004B" w:rsidRPr="008071DB" w:rsidRDefault="007C004B" w:rsidP="007C004B">
      <w:pPr>
        <w:pStyle w:val="DDL1"/>
        <w:rPr>
          <w:lang w:val="de-AT" w:eastAsia="en-US"/>
        </w:rPr>
      </w:pPr>
      <w:r w:rsidRPr="008071DB">
        <w:rPr>
          <w:lang w:val="de-AT" w:eastAsia="en-US"/>
        </w:rPr>
        <w:t>&lt;?xml version="1.0" encoding="UTF-8"?&gt;</w:t>
      </w:r>
    </w:p>
    <w:p w14:paraId="1F16EF62" w14:textId="77777777" w:rsidR="007C004B" w:rsidRPr="008071DB" w:rsidRDefault="007C004B" w:rsidP="007C004B">
      <w:pPr>
        <w:pStyle w:val="DDL1"/>
        <w:rPr>
          <w:lang w:val="de-AT" w:eastAsia="en-US"/>
        </w:rPr>
      </w:pPr>
      <w:r w:rsidRPr="008071DB">
        <w:rPr>
          <w:lang w:val="de-AT" w:eastAsia="en-US"/>
        </w:rPr>
        <w:t xml:space="preserve">&lt;schema </w:t>
      </w:r>
    </w:p>
    <w:p w14:paraId="4DEA4955" w14:textId="77777777" w:rsidR="007C004B" w:rsidRPr="008071DB" w:rsidRDefault="007C004B" w:rsidP="007C004B">
      <w:pPr>
        <w:pStyle w:val="DDL1"/>
        <w:rPr>
          <w:lang w:val="de-AT" w:eastAsia="en-US"/>
        </w:rPr>
      </w:pPr>
      <w:r>
        <w:rPr>
          <w:lang w:val="de-AT" w:eastAsia="en-US"/>
        </w:rPr>
        <w:t xml:space="preserve">  </w:t>
      </w:r>
      <w:r w:rsidRPr="008071DB">
        <w:rPr>
          <w:lang w:val="de-AT" w:eastAsia="en-US"/>
        </w:rPr>
        <w:t>xmlns="http://purl.oclc.org/dsdl/schematron"</w:t>
      </w:r>
    </w:p>
    <w:p w14:paraId="300C2DB4" w14:textId="77777777" w:rsidR="007C004B" w:rsidRPr="008071DB" w:rsidRDefault="007C004B" w:rsidP="007C004B">
      <w:pPr>
        <w:pStyle w:val="DDL1"/>
        <w:rPr>
          <w:lang w:val="de-AT" w:eastAsia="en-US"/>
        </w:rPr>
      </w:pPr>
      <w:r>
        <w:rPr>
          <w:lang w:val="de-AT" w:eastAsia="en-US"/>
        </w:rPr>
        <w:t xml:space="preserve">  </w:t>
      </w:r>
      <w:r w:rsidRPr="008071DB">
        <w:rPr>
          <w:lang w:val="de-AT" w:eastAsia="en-US"/>
        </w:rPr>
        <w:t>xmlns:dash="urn:mpeg:</w:t>
      </w:r>
      <w:r w:rsidR="00263649">
        <w:rPr>
          <w:lang w:val="de-AT" w:eastAsia="en-US"/>
        </w:rPr>
        <w:t>dash</w:t>
      </w:r>
      <w:r w:rsidRPr="008071DB">
        <w:rPr>
          <w:lang w:val="de-AT" w:eastAsia="en-US"/>
        </w:rPr>
        <w:t>:schema:</w:t>
      </w:r>
      <w:r w:rsidR="00263649">
        <w:rPr>
          <w:lang w:val="de-AT" w:eastAsia="en-US"/>
        </w:rPr>
        <w:t>mpd</w:t>
      </w:r>
      <w:r w:rsidRPr="008071DB">
        <w:rPr>
          <w:lang w:val="de-AT" w:eastAsia="en-US"/>
        </w:rPr>
        <w:t>:2011"</w:t>
      </w:r>
    </w:p>
    <w:p w14:paraId="5E42147A" w14:textId="77777777" w:rsidR="007C004B" w:rsidRPr="008071DB" w:rsidRDefault="007C004B" w:rsidP="007C004B">
      <w:pPr>
        <w:pStyle w:val="DDL1"/>
        <w:rPr>
          <w:lang w:val="de-AT" w:eastAsia="en-US"/>
        </w:rPr>
      </w:pPr>
      <w:r>
        <w:rPr>
          <w:lang w:val="de-AT" w:eastAsia="en-US"/>
        </w:rPr>
        <w:t xml:space="preserve">  </w:t>
      </w:r>
      <w:r w:rsidRPr="008071DB">
        <w:rPr>
          <w:lang w:val="de-AT" w:eastAsia="en-US"/>
        </w:rPr>
        <w:t>xmlns:xsi="http://www.w3.org/2001/XMLSchema-instance"</w:t>
      </w:r>
    </w:p>
    <w:p w14:paraId="28186E1B" w14:textId="77777777" w:rsidR="007C004B" w:rsidRPr="008071DB" w:rsidRDefault="007C004B" w:rsidP="007C004B">
      <w:pPr>
        <w:pStyle w:val="DDL1"/>
        <w:rPr>
          <w:lang w:val="de-AT" w:eastAsia="en-US"/>
        </w:rPr>
      </w:pPr>
      <w:r>
        <w:rPr>
          <w:lang w:val="de-AT" w:eastAsia="en-US"/>
        </w:rPr>
        <w:t xml:space="preserve">  </w:t>
      </w:r>
      <w:r w:rsidRPr="008071DB">
        <w:rPr>
          <w:lang w:val="de-AT" w:eastAsia="en-US"/>
        </w:rPr>
        <w:t>xmlns:xlink="http://www.w3.org/1999/xlink"</w:t>
      </w:r>
    </w:p>
    <w:p w14:paraId="4C44B6DB" w14:textId="77777777" w:rsidR="007C004B" w:rsidRPr="008071DB" w:rsidRDefault="007C004B" w:rsidP="007C004B">
      <w:pPr>
        <w:pStyle w:val="DDL1"/>
        <w:rPr>
          <w:lang w:val="de-AT" w:eastAsia="en-US"/>
        </w:rPr>
      </w:pPr>
      <w:r>
        <w:rPr>
          <w:lang w:val="de-AT" w:eastAsia="en-US"/>
        </w:rPr>
        <w:t xml:space="preserve">  </w:t>
      </w:r>
      <w:r w:rsidRPr="008071DB">
        <w:rPr>
          <w:lang w:val="de-AT" w:eastAsia="en-US"/>
        </w:rPr>
        <w:t>queryBinding='xslt'</w:t>
      </w:r>
    </w:p>
    <w:p w14:paraId="0327E07B" w14:textId="77777777" w:rsidR="007C004B" w:rsidRPr="008071DB" w:rsidRDefault="007C004B" w:rsidP="007C004B">
      <w:pPr>
        <w:pStyle w:val="DDL1"/>
        <w:rPr>
          <w:lang w:val="de-AT" w:eastAsia="en-US"/>
        </w:rPr>
      </w:pPr>
      <w:r>
        <w:rPr>
          <w:lang w:val="de-AT" w:eastAsia="en-US"/>
        </w:rPr>
        <w:t xml:space="preserve">  </w:t>
      </w:r>
      <w:r w:rsidRPr="008071DB">
        <w:rPr>
          <w:lang w:val="de-AT" w:eastAsia="en-US"/>
        </w:rPr>
        <w:t>schemaVersion='ISO19757-3'&gt;</w:t>
      </w:r>
    </w:p>
    <w:p w14:paraId="2BDB77E5" w14:textId="77777777" w:rsidR="007C004B" w:rsidRPr="008071DB" w:rsidRDefault="007C004B" w:rsidP="007C004B">
      <w:pPr>
        <w:pStyle w:val="DDL1"/>
        <w:rPr>
          <w:lang w:val="de-AT" w:eastAsia="en-US"/>
        </w:rPr>
      </w:pPr>
      <w:r>
        <w:rPr>
          <w:lang w:val="de-AT" w:eastAsia="en-US"/>
        </w:rPr>
        <w:t xml:space="preserve">  </w:t>
      </w:r>
      <w:r w:rsidRPr="008071DB">
        <w:rPr>
          <w:lang w:val="de-AT" w:eastAsia="en-US"/>
        </w:rPr>
        <w:t>&lt;ns prefix="dash" uri="urn:mpeg:</w:t>
      </w:r>
      <w:r w:rsidR="00263649">
        <w:rPr>
          <w:lang w:val="de-AT" w:eastAsia="en-US"/>
        </w:rPr>
        <w:t>dash</w:t>
      </w:r>
      <w:r w:rsidRPr="008071DB">
        <w:rPr>
          <w:lang w:val="de-AT" w:eastAsia="en-US"/>
        </w:rPr>
        <w:t>:schema:</w:t>
      </w:r>
      <w:r w:rsidR="00263649">
        <w:rPr>
          <w:lang w:val="de-AT" w:eastAsia="en-US"/>
        </w:rPr>
        <w:t>mpd</w:t>
      </w:r>
      <w:r w:rsidRPr="008071DB">
        <w:rPr>
          <w:lang w:val="de-AT" w:eastAsia="en-US"/>
        </w:rPr>
        <w:t>:2011"/&gt;</w:t>
      </w:r>
    </w:p>
    <w:p w14:paraId="1D93624A" w14:textId="77777777" w:rsidR="007C004B" w:rsidRPr="00AA2127" w:rsidRDefault="007C004B" w:rsidP="007C004B">
      <w:pPr>
        <w:pStyle w:val="DDL1"/>
        <w:rPr>
          <w:lang w:val="pt-BR" w:eastAsia="en-US"/>
        </w:rPr>
      </w:pPr>
      <w:r w:rsidRPr="00356FA4">
        <w:rPr>
          <w:lang w:val="de-AT" w:eastAsia="en-US"/>
        </w:rPr>
        <w:t xml:space="preserve">  </w:t>
      </w:r>
      <w:r w:rsidRPr="00AA2127">
        <w:rPr>
          <w:lang w:val="pt-BR" w:eastAsia="en-US"/>
        </w:rPr>
        <w:t>&lt;ns prefix="xlink" uri="http://www.w3.org/1999/xlink"/&gt;</w:t>
      </w:r>
    </w:p>
    <w:p w14:paraId="3A2E700C" w14:textId="77777777" w:rsidR="007C004B" w:rsidRPr="00AA2127" w:rsidRDefault="007C004B" w:rsidP="007C004B">
      <w:pPr>
        <w:pStyle w:val="DDL1"/>
        <w:rPr>
          <w:lang w:val="pt-BR" w:eastAsia="en-US"/>
        </w:rPr>
      </w:pPr>
      <w:r w:rsidRPr="00AA2127">
        <w:rPr>
          <w:lang w:val="pt-BR" w:eastAsia="en-US"/>
        </w:rPr>
        <w:t xml:space="preserve">  &lt;ns prefix="xsi" uri="http://www.w3.org/2001/XMLSchema-instance"/&gt;</w:t>
      </w:r>
    </w:p>
    <w:p w14:paraId="228D5AEC" w14:textId="77777777" w:rsidR="007C004B" w:rsidRPr="008071DB" w:rsidRDefault="007C004B" w:rsidP="007C004B">
      <w:pPr>
        <w:pStyle w:val="DDL1"/>
        <w:rPr>
          <w:lang w:val="en-US" w:eastAsia="en-US"/>
        </w:rPr>
      </w:pPr>
      <w:r w:rsidRPr="00AA2127">
        <w:rPr>
          <w:lang w:val="pt-BR" w:eastAsia="en-US"/>
        </w:rPr>
        <w:t xml:space="preserve">  </w:t>
      </w:r>
      <w:r w:rsidRPr="008071DB">
        <w:rPr>
          <w:lang w:val="en-US" w:eastAsia="en-US"/>
        </w:rPr>
        <w:t xml:space="preserve">&lt;title&gt;Schema for validating </w:t>
      </w:r>
      <w:r w:rsidR="00BC509E">
        <w:rPr>
          <w:lang w:val="en-US" w:eastAsia="en-US"/>
        </w:rPr>
        <w:t>MPD</w:t>
      </w:r>
      <w:r w:rsidRPr="008071DB">
        <w:rPr>
          <w:lang w:val="en-US" w:eastAsia="en-US"/>
        </w:rPr>
        <w:t>s&lt;/title&gt;</w:t>
      </w:r>
    </w:p>
    <w:p w14:paraId="23E5CC0E" w14:textId="77777777" w:rsidR="007C004B" w:rsidRPr="008071DB" w:rsidRDefault="007C004B" w:rsidP="007C004B">
      <w:pPr>
        <w:pStyle w:val="DDL1"/>
        <w:rPr>
          <w:lang w:val="en-US" w:eastAsia="en-US"/>
        </w:rPr>
      </w:pPr>
    </w:p>
    <w:p w14:paraId="41D1F107"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 name="MPD element"&gt;</w:t>
      </w:r>
    </w:p>
    <w:p w14:paraId="2E187F5F"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R1.*: Check the conformance of MPD --&gt;</w:t>
      </w:r>
    </w:p>
    <w:p w14:paraId="7CDB3394"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 context="dash:MPD"&gt;</w:t>
      </w:r>
    </w:p>
    <w:p w14:paraId="0056AD54" w14:textId="77777777" w:rsidR="007C004B" w:rsidRPr="008071DB" w:rsidRDefault="007C004B" w:rsidP="007C004B">
      <w:pPr>
        <w:pStyle w:val="DDL1"/>
        <w:rPr>
          <w:lang w:val="en-US" w:eastAsia="en-US"/>
        </w:rPr>
      </w:pPr>
      <w:r w:rsidRPr="008071DB">
        <w:rPr>
          <w:lang w:val="en-US" w:eastAsia="en-US"/>
        </w:rPr>
        <w:lastRenderedPageBreak/>
        <w:tab/>
        <w:t>&lt;!-- R1.0 --&gt;</w:t>
      </w:r>
    </w:p>
    <w:p w14:paraId="18442D09" w14:textId="77777777" w:rsidR="007C004B" w:rsidRPr="008071DB" w:rsidRDefault="007C004B" w:rsidP="007C004B">
      <w:pPr>
        <w:pStyle w:val="DDL1"/>
        <w:rPr>
          <w:lang w:val="en-US" w:eastAsia="en-US"/>
        </w:rPr>
      </w:pPr>
      <w:r w:rsidRPr="008071DB">
        <w:rPr>
          <w:lang w:val="en-US" w:eastAsia="en-US"/>
        </w:rPr>
        <w:tab/>
        <w:t>&lt;assert test="if (@type = 'dynamic' and not(@availabilityStartTime)) then false() else true()"&gt;If MPD is of type "dynamic" availabilityStartTime shall be defined.&lt;/assert&gt;</w:t>
      </w:r>
    </w:p>
    <w:p w14:paraId="0A806A9F" w14:textId="77777777" w:rsidR="007C004B" w:rsidRPr="008071DB" w:rsidRDefault="007C004B" w:rsidP="007C004B">
      <w:pPr>
        <w:pStyle w:val="DDL1"/>
        <w:rPr>
          <w:lang w:val="en-US" w:eastAsia="en-US"/>
        </w:rPr>
      </w:pPr>
      <w:r w:rsidRPr="008071DB">
        <w:rPr>
          <w:lang w:val="en-US" w:eastAsia="en-US"/>
        </w:rPr>
        <w:tab/>
        <w:t>&lt;!-- R1.1 --&gt;</w:t>
      </w:r>
    </w:p>
    <w:p w14:paraId="7B870804" w14:textId="77777777" w:rsidR="007C004B" w:rsidRPr="008071DB" w:rsidRDefault="007C004B" w:rsidP="007C004B">
      <w:pPr>
        <w:pStyle w:val="DDL1"/>
        <w:rPr>
          <w:lang w:val="en-US" w:eastAsia="en-US"/>
        </w:rPr>
      </w:pPr>
      <w:r w:rsidRPr="008071DB">
        <w:rPr>
          <w:lang w:val="en-US" w:eastAsia="en-US"/>
        </w:rPr>
        <w:tab/>
        <w:t>&lt;assert test="if (@type = 'static' and @timeShiftBufferDepth) then false() else true()"&gt;If MPD is of type "static" timeShiftBufferDepth shall not be defined.&lt;/assert&gt;</w:t>
      </w:r>
    </w:p>
    <w:p w14:paraId="064B84F0" w14:textId="77777777" w:rsidR="007C004B" w:rsidRPr="008071DB" w:rsidRDefault="007C004B" w:rsidP="007C004B">
      <w:pPr>
        <w:pStyle w:val="DDL1"/>
        <w:rPr>
          <w:lang w:val="en-US" w:eastAsia="en-US"/>
        </w:rPr>
      </w:pPr>
      <w:r w:rsidRPr="008071DB">
        <w:rPr>
          <w:lang w:val="en-US" w:eastAsia="en-US"/>
        </w:rPr>
        <w:tab/>
        <w:t>&lt;!-- R1.2 --&gt;</w:t>
      </w:r>
    </w:p>
    <w:p w14:paraId="1A379E11" w14:textId="77777777" w:rsidR="007C004B" w:rsidRPr="008071DB" w:rsidRDefault="007C004B" w:rsidP="007C004B">
      <w:pPr>
        <w:pStyle w:val="DDL1"/>
        <w:rPr>
          <w:lang w:val="en-US" w:eastAsia="en-US"/>
        </w:rPr>
      </w:pPr>
      <w:r w:rsidRPr="008071DB">
        <w:rPr>
          <w:lang w:val="en-US" w:eastAsia="en-US"/>
        </w:rPr>
        <w:tab/>
        <w:t>&lt;assert test="if (@type = 'static' and not(@mediaPresentationDuration)) then false() else true()"&gt;If MPD is of type "static" mediaPresentationDuration shall be defined.&lt;/assert&gt;</w:t>
      </w:r>
    </w:p>
    <w:p w14:paraId="62B7B276" w14:textId="77777777" w:rsidR="007C004B" w:rsidRPr="008071DB" w:rsidRDefault="007C004B" w:rsidP="007C004B">
      <w:pPr>
        <w:pStyle w:val="DDL1"/>
        <w:rPr>
          <w:lang w:val="en-US" w:eastAsia="en-US"/>
        </w:rPr>
      </w:pPr>
      <w:r w:rsidRPr="008071DB">
        <w:rPr>
          <w:lang w:val="en-US" w:eastAsia="en-US"/>
        </w:rPr>
        <w:tab/>
        <w:t>&lt;!-- R1.3 --&gt;</w:t>
      </w:r>
    </w:p>
    <w:p w14:paraId="3C46533A" w14:textId="77777777" w:rsidR="007C004B" w:rsidRPr="008071DB" w:rsidRDefault="007C004B" w:rsidP="007C004B">
      <w:pPr>
        <w:pStyle w:val="DDL1"/>
        <w:rPr>
          <w:lang w:val="en-US" w:eastAsia="en-US"/>
        </w:rPr>
      </w:pPr>
      <w:r w:rsidRPr="008071DB">
        <w:rPr>
          <w:lang w:val="en-US" w:eastAsia="en-US"/>
        </w:rPr>
        <w:tab/>
        <w:t>&lt;assert test="if (@type = 'static' and descendant::dash:Period[1]/@start and (years-from-duration(descendant::dash:Period[1]/@start) + months-from-duration(descendant::dash:Period[1]/@start) + days-from-duration(descendant::dash:Period[1]/@start) + hours-from-duration(descendant::dash:Period[1]/@start) + minutes-from-duration(descendant::dash:Period[1]/@start) +  seconds-from-duration(descendant::dash:Period[1]/@start)) &gt; 0) then false() else true()"&gt;If MPD is of type "static" and the first period has a start attribute the start attribute shall be zero.&lt;/assert&gt;</w:t>
      </w:r>
    </w:p>
    <w:p w14:paraId="70F3A34C" w14:textId="77777777" w:rsidR="007C004B" w:rsidRPr="008071DB" w:rsidRDefault="007C004B" w:rsidP="007C004B">
      <w:pPr>
        <w:pStyle w:val="DDL1"/>
        <w:rPr>
          <w:lang w:val="en-US" w:eastAsia="en-US"/>
        </w:rPr>
      </w:pPr>
      <w:r w:rsidRPr="008071DB">
        <w:rPr>
          <w:lang w:val="en-US" w:eastAsia="en-US"/>
        </w:rPr>
        <w:tab/>
        <w:t>&lt;!-- R1.4 --&gt;</w:t>
      </w:r>
    </w:p>
    <w:p w14:paraId="4DCC8289" w14:textId="77777777" w:rsidR="007C004B" w:rsidRPr="008071DB" w:rsidRDefault="007C004B" w:rsidP="007C004B">
      <w:pPr>
        <w:pStyle w:val="DDL1"/>
        <w:rPr>
          <w:lang w:val="en-US" w:eastAsia="en-US"/>
        </w:rPr>
      </w:pPr>
      <w:r w:rsidRPr="008071DB">
        <w:rPr>
          <w:lang w:val="en-US" w:eastAsia="en-US"/>
        </w:rPr>
        <w:tab/>
        <w:t>&lt;assert test="if (not(@mediaPresentationDuration) and not(@minimumUpdatePeriod)) then false() else true()"&gt;If mediaPresentationDuration is not defined for the MPD minimumUpdatePeriod shall be defined or vice versa.&lt;/assert&gt;</w:t>
      </w:r>
    </w:p>
    <w:p w14:paraId="39B89936" w14:textId="77777777" w:rsidR="007C004B" w:rsidRPr="008071DB" w:rsidRDefault="007C004B" w:rsidP="007C004B">
      <w:pPr>
        <w:pStyle w:val="DDL1"/>
        <w:rPr>
          <w:lang w:val="en-US" w:eastAsia="en-US"/>
        </w:rPr>
      </w:pPr>
      <w:r w:rsidRPr="008071DB">
        <w:rPr>
          <w:lang w:val="en-US" w:eastAsia="en-US"/>
        </w:rPr>
        <w:tab/>
        <w:t>&lt;!-- R1.5 --&gt;</w:t>
      </w:r>
    </w:p>
    <w:p w14:paraId="79DA857B" w14:textId="77777777" w:rsidR="007C004B" w:rsidRDefault="007C004B" w:rsidP="007C004B">
      <w:pPr>
        <w:pStyle w:val="DDL1"/>
        <w:rPr>
          <w:lang w:val="en-US" w:eastAsia="en-US"/>
        </w:rPr>
      </w:pPr>
      <w:r w:rsidRPr="008071DB">
        <w:rPr>
          <w:lang w:val="en-US" w:eastAsia="en-US"/>
        </w:rPr>
        <w:tab/>
        <w:t>&lt;assert test="if (@type = 'static' and @minimumUpdatePeriod) then false() else true()"&gt;If MPD is of type "static" minimumUpdatePeriod shall not be defined.&lt;/assert&gt;</w:t>
      </w:r>
    </w:p>
    <w:p w14:paraId="4F3FA9DB" w14:textId="77777777" w:rsidR="00A323F5" w:rsidRPr="00A323F5" w:rsidRDefault="00A323F5" w:rsidP="00A323F5">
      <w:pPr>
        <w:pStyle w:val="DDL1"/>
        <w:rPr>
          <w:lang w:val="en-US" w:eastAsia="en-US"/>
        </w:rPr>
      </w:pPr>
      <w:r w:rsidRPr="00A323F5">
        <w:rPr>
          <w:lang w:val="en-US" w:eastAsia="en-US"/>
        </w:rPr>
        <w:tab/>
        <w:t>&lt;!-- R1.6 --&gt;</w:t>
      </w:r>
    </w:p>
    <w:p w14:paraId="58641F3B" w14:textId="77777777" w:rsidR="00A323F5" w:rsidRPr="00A323F5" w:rsidRDefault="00A323F5" w:rsidP="00A323F5">
      <w:pPr>
        <w:pStyle w:val="DDL1"/>
        <w:rPr>
          <w:lang w:val="en-US" w:eastAsia="en-US"/>
        </w:rPr>
      </w:pPr>
      <w:r w:rsidRPr="00A323F5">
        <w:rPr>
          <w:lang w:val="en-US" w:eastAsia="en-US"/>
        </w:rPr>
        <w:tab/>
        <w:t>&lt;assert test="</w:t>
      </w:r>
      <w:r w:rsidR="00045FCB" w:rsidRPr="00A323F5">
        <w:rPr>
          <w:lang w:val="en-US" w:eastAsia="en-US"/>
        </w:rPr>
        <w:t>if (not(@profiles</w:t>
      </w:r>
      <w:r w:rsidR="00045FCB">
        <w:rPr>
          <w:lang w:val="en-US" w:eastAsia="en-US"/>
        </w:rPr>
        <w:t>) or (contains(</w:t>
      </w:r>
      <w:r w:rsidR="00045FCB" w:rsidRPr="00A323F5">
        <w:rPr>
          <w:lang w:val="en-US" w:eastAsia="en-US"/>
        </w:rPr>
        <w:t>@profiles</w:t>
      </w:r>
      <w:r w:rsidR="00045FCB">
        <w:rPr>
          <w:lang w:val="en-US" w:eastAsia="en-US"/>
        </w:rPr>
        <w:t>,</w:t>
      </w:r>
      <w:r w:rsidR="00045FCB" w:rsidRPr="00A323F5">
        <w:rPr>
          <w:lang w:val="en-US" w:eastAsia="en-US"/>
        </w:rPr>
        <w:t xml:space="preserve"> 'urn:mpeg:dash:profile:isoff-on-demand:2011'</w:t>
      </w:r>
      <w:r w:rsidR="00045FCB">
        <w:rPr>
          <w:lang w:val="en-US" w:eastAsia="en-US"/>
        </w:rPr>
        <w:t>)</w:t>
      </w:r>
      <w:r w:rsidR="00045FCB" w:rsidRPr="00A323F5">
        <w:rPr>
          <w:lang w:val="en-US" w:eastAsia="en-US"/>
        </w:rPr>
        <w:t xml:space="preserve"> or </w:t>
      </w:r>
      <w:r w:rsidR="00045FCB">
        <w:rPr>
          <w:lang w:val="en-US" w:eastAsia="en-US"/>
        </w:rPr>
        <w:t>contains(</w:t>
      </w:r>
      <w:r w:rsidR="00045FCB" w:rsidRPr="00A323F5">
        <w:rPr>
          <w:lang w:val="en-US" w:eastAsia="en-US"/>
        </w:rPr>
        <w:t>@profiles</w:t>
      </w:r>
      <w:r w:rsidR="00045FCB">
        <w:rPr>
          <w:lang w:val="en-US" w:eastAsia="en-US"/>
        </w:rPr>
        <w:t xml:space="preserve">, </w:t>
      </w:r>
      <w:r w:rsidR="00045FCB" w:rsidRPr="00A323F5">
        <w:rPr>
          <w:lang w:val="en-US" w:eastAsia="en-US"/>
        </w:rPr>
        <w:t>'urn:mpeg:dash:profile:isoff-live:2011'</w:t>
      </w:r>
      <w:r w:rsidR="00045FCB">
        <w:rPr>
          <w:lang w:val="en-US" w:eastAsia="en-US"/>
        </w:rPr>
        <w:t>)</w:t>
      </w:r>
      <w:r w:rsidR="00045FCB" w:rsidRPr="00A323F5">
        <w:rPr>
          <w:lang w:val="en-US" w:eastAsia="en-US"/>
        </w:rPr>
        <w:t xml:space="preserve"> or </w:t>
      </w:r>
      <w:r w:rsidR="00045FCB">
        <w:rPr>
          <w:lang w:val="en-US" w:eastAsia="en-US"/>
        </w:rPr>
        <w:t>contains(</w:t>
      </w:r>
      <w:r w:rsidR="00045FCB" w:rsidRPr="00A323F5">
        <w:rPr>
          <w:lang w:val="en-US" w:eastAsia="en-US"/>
        </w:rPr>
        <w:t>@profiles</w:t>
      </w:r>
      <w:r w:rsidR="00045FCB">
        <w:rPr>
          <w:lang w:val="en-US" w:eastAsia="en-US"/>
        </w:rPr>
        <w:t>,</w:t>
      </w:r>
      <w:r w:rsidR="00045FCB" w:rsidRPr="00A323F5">
        <w:rPr>
          <w:lang w:val="en-US" w:eastAsia="en-US"/>
        </w:rPr>
        <w:t xml:space="preserve"> 'urn:mpeg:dash:profile:isoff-main:2011'</w:t>
      </w:r>
      <w:r w:rsidR="00045FCB">
        <w:rPr>
          <w:lang w:val="en-US" w:eastAsia="en-US"/>
        </w:rPr>
        <w:t>)</w:t>
      </w:r>
      <w:r w:rsidR="00045FCB" w:rsidRPr="00A323F5">
        <w:rPr>
          <w:lang w:val="en-US" w:eastAsia="en-US"/>
        </w:rPr>
        <w:t xml:space="preserve"> or </w:t>
      </w:r>
      <w:r w:rsidR="00045FCB">
        <w:rPr>
          <w:lang w:val="en-US" w:eastAsia="en-US"/>
        </w:rPr>
        <w:t>contains(</w:t>
      </w:r>
      <w:r w:rsidR="00045FCB" w:rsidRPr="00A323F5">
        <w:rPr>
          <w:lang w:val="en-US" w:eastAsia="en-US"/>
        </w:rPr>
        <w:t>@profiles</w:t>
      </w:r>
      <w:r w:rsidR="00045FCB">
        <w:rPr>
          <w:lang w:val="en-US" w:eastAsia="en-US"/>
        </w:rPr>
        <w:t xml:space="preserve">, </w:t>
      </w:r>
      <w:r w:rsidR="00045FCB" w:rsidRPr="00A323F5">
        <w:rPr>
          <w:lang w:val="en-US" w:eastAsia="en-US"/>
        </w:rPr>
        <w:t>'urn:mpeg:dash:profile:full:2011'</w:t>
      </w:r>
      <w:r w:rsidR="00045FCB">
        <w:rPr>
          <w:lang w:val="en-US" w:eastAsia="en-US"/>
        </w:rPr>
        <w:t>)</w:t>
      </w:r>
      <w:r w:rsidR="00045FCB" w:rsidRPr="00A323F5">
        <w:rPr>
          <w:lang w:val="en-US" w:eastAsia="en-US"/>
        </w:rPr>
        <w:t xml:space="preserve"> or </w:t>
      </w:r>
      <w:r w:rsidR="00045FCB">
        <w:rPr>
          <w:lang w:val="en-US" w:eastAsia="en-US"/>
        </w:rPr>
        <w:t>contains(</w:t>
      </w:r>
      <w:r w:rsidR="00045FCB" w:rsidRPr="00A323F5">
        <w:rPr>
          <w:lang w:val="en-US" w:eastAsia="en-US"/>
        </w:rPr>
        <w:t>@profiles</w:t>
      </w:r>
      <w:r w:rsidR="00045FCB">
        <w:rPr>
          <w:lang w:val="en-US" w:eastAsia="en-US"/>
        </w:rPr>
        <w:t xml:space="preserve">, </w:t>
      </w:r>
      <w:r w:rsidR="00045FCB" w:rsidRPr="00A323F5">
        <w:rPr>
          <w:lang w:val="en-US" w:eastAsia="en-US"/>
        </w:rPr>
        <w:t>'urn:mpeg:dash:profile:mp2t-main:2011'</w:t>
      </w:r>
      <w:r w:rsidR="00045FCB">
        <w:rPr>
          <w:lang w:val="en-US" w:eastAsia="en-US"/>
        </w:rPr>
        <w:t>)</w:t>
      </w:r>
      <w:r w:rsidR="00045FCB" w:rsidRPr="00A323F5">
        <w:rPr>
          <w:lang w:val="en-US" w:eastAsia="en-US"/>
        </w:rPr>
        <w:t xml:space="preserve"> or </w:t>
      </w:r>
      <w:r w:rsidR="00045FCB">
        <w:rPr>
          <w:lang w:val="en-US" w:eastAsia="en-US"/>
        </w:rPr>
        <w:t>contains(</w:t>
      </w:r>
      <w:r w:rsidR="00045FCB" w:rsidRPr="00A323F5">
        <w:rPr>
          <w:lang w:val="en-US" w:eastAsia="en-US"/>
        </w:rPr>
        <w:t>@profiles</w:t>
      </w:r>
      <w:r w:rsidR="00045FCB">
        <w:rPr>
          <w:lang w:val="en-US" w:eastAsia="en-US"/>
        </w:rPr>
        <w:t>,</w:t>
      </w:r>
      <w:r w:rsidR="00045FCB" w:rsidRPr="00A323F5">
        <w:rPr>
          <w:lang w:val="en-US" w:eastAsia="en-US"/>
        </w:rPr>
        <w:t xml:space="preserve"> 'urn:mpeg:dash:profile:mp2t-simple:2011'</w:t>
      </w:r>
      <w:r w:rsidR="00045FCB">
        <w:rPr>
          <w:lang w:val="en-US" w:eastAsia="en-US"/>
        </w:rPr>
        <w:t>)))</w:t>
      </w:r>
      <w:r w:rsidR="00045FCB" w:rsidRPr="00A323F5">
        <w:rPr>
          <w:lang w:val="en-US" w:eastAsia="en-US"/>
        </w:rPr>
        <w:t xml:space="preserve"> </w:t>
      </w:r>
      <w:r w:rsidR="00045FCB">
        <w:rPr>
          <w:lang w:val="en-US" w:eastAsia="en-US"/>
        </w:rPr>
        <w:t>then true() else false()</w:t>
      </w:r>
      <w:r w:rsidRPr="00A323F5">
        <w:rPr>
          <w:lang w:val="en-US" w:eastAsia="en-US"/>
        </w:rPr>
        <w:t>"&gt;The On-Demand profile shall be identified by the URN "urn:mpeg:dash:profile:isoff-on-demand:2011".</w:t>
      </w:r>
      <w:r w:rsidR="00082793">
        <w:rPr>
          <w:lang w:val="en-US" w:eastAsia="en-US"/>
        </w:rPr>
        <w:t xml:space="preserve"> </w:t>
      </w:r>
      <w:r w:rsidRPr="00A323F5">
        <w:rPr>
          <w:lang w:val="en-US" w:eastAsia="en-US"/>
        </w:rPr>
        <w:t>The live profile shall be identified by the URN "urn:mpeg:dash:profile:isoff-live:2011".</w:t>
      </w:r>
      <w:r w:rsidR="00082793">
        <w:rPr>
          <w:lang w:val="en-US" w:eastAsia="en-US"/>
        </w:rPr>
        <w:t xml:space="preserve"> </w:t>
      </w:r>
      <w:r w:rsidRPr="00A323F5">
        <w:rPr>
          <w:lang w:val="en-US" w:eastAsia="en-US"/>
        </w:rPr>
        <w:t>The main profile shall be identified by the URN "urn:mpeg:dash:profile:isoff-main:2011".</w:t>
      </w:r>
      <w:r w:rsidR="00082793">
        <w:rPr>
          <w:lang w:val="en-US" w:eastAsia="en-US"/>
        </w:rPr>
        <w:t xml:space="preserve"> </w:t>
      </w:r>
      <w:r w:rsidRPr="00A323F5">
        <w:rPr>
          <w:lang w:val="en-US" w:eastAsia="en-US"/>
        </w:rPr>
        <w:t>The full profile shall be identified by the URN "urn:mpeg:dash:profile:full:2011".</w:t>
      </w:r>
      <w:r w:rsidR="00082793">
        <w:rPr>
          <w:lang w:val="en-US" w:eastAsia="en-US"/>
        </w:rPr>
        <w:t xml:space="preserve"> </w:t>
      </w:r>
      <w:r w:rsidRPr="00A323F5">
        <w:rPr>
          <w:lang w:val="en-US" w:eastAsia="en-US"/>
        </w:rPr>
        <w:t>The mp2t-main profile shall be identified by the URN "urn:mpeg:dash:profile:mp2t-main:2011".</w:t>
      </w:r>
      <w:r w:rsidR="00082793">
        <w:rPr>
          <w:lang w:val="en-US" w:eastAsia="en-US"/>
        </w:rPr>
        <w:t xml:space="preserve"> </w:t>
      </w:r>
      <w:r w:rsidRPr="00A323F5">
        <w:rPr>
          <w:lang w:val="en-US" w:eastAsia="en-US"/>
        </w:rPr>
        <w:t>The mp2t-simple profile shall be identified by the URN "urn:mpeg:dash:profile:mp2t-simple:2011".&lt;/assert&gt;</w:t>
      </w:r>
    </w:p>
    <w:p w14:paraId="140F111F" w14:textId="77777777" w:rsidR="00A323F5" w:rsidRPr="00A323F5" w:rsidRDefault="00A323F5" w:rsidP="00A323F5">
      <w:pPr>
        <w:pStyle w:val="DDL1"/>
        <w:rPr>
          <w:lang w:val="en-US" w:eastAsia="en-US"/>
        </w:rPr>
      </w:pPr>
      <w:r w:rsidRPr="00A323F5">
        <w:rPr>
          <w:lang w:val="en-US" w:eastAsia="en-US"/>
        </w:rPr>
        <w:tab/>
        <w:t>&lt;!-- R1.7 --&gt;</w:t>
      </w:r>
    </w:p>
    <w:p w14:paraId="2110A150" w14:textId="77777777" w:rsidR="00A323F5" w:rsidRDefault="00A323F5" w:rsidP="00C24697">
      <w:pPr>
        <w:pStyle w:val="DDL1"/>
        <w:rPr>
          <w:lang w:val="en-US" w:eastAsia="en-US"/>
        </w:rPr>
      </w:pPr>
      <w:r w:rsidRPr="00A323F5">
        <w:rPr>
          <w:lang w:val="en-US" w:eastAsia="en-US"/>
        </w:rPr>
        <w:tab/>
        <w:t>&lt;assert test="if (not(</w:t>
      </w:r>
      <w:r w:rsidR="00045FCB">
        <w:rPr>
          <w:lang w:val="en-US" w:eastAsia="en-US"/>
        </w:rPr>
        <w:t>contains(</w:t>
      </w:r>
      <w:r w:rsidRPr="00A323F5">
        <w:rPr>
          <w:lang w:val="en-US" w:eastAsia="en-US"/>
        </w:rPr>
        <w:t>@profiles</w:t>
      </w:r>
      <w:r w:rsidR="00045FCB">
        <w:rPr>
          <w:lang w:val="en-US" w:eastAsia="en-US"/>
        </w:rPr>
        <w:t>,</w:t>
      </w:r>
      <w:r w:rsidRPr="00A323F5">
        <w:rPr>
          <w:lang w:val="en-US" w:eastAsia="en-US"/>
        </w:rPr>
        <w:t xml:space="preserve"> 'urn:mpeg:dash:profile:isoff-on-demand:2011'</w:t>
      </w:r>
      <w:r w:rsidR="00045FCB">
        <w:rPr>
          <w:lang w:val="en-US" w:eastAsia="en-US"/>
        </w:rPr>
        <w:t>)</w:t>
      </w:r>
      <w:r w:rsidR="00C24697">
        <w:rPr>
          <w:lang w:val="en-US" w:eastAsia="en-US"/>
        </w:rPr>
        <w:t>)</w:t>
      </w:r>
      <w:r w:rsidRPr="00A323F5">
        <w:rPr>
          <w:lang w:val="en-US" w:eastAsia="en-US"/>
        </w:rPr>
        <w:t xml:space="preserve"> or</w:t>
      </w:r>
      <w:r w:rsidR="00C24697">
        <w:rPr>
          <w:lang w:val="en-US" w:eastAsia="en-US"/>
        </w:rPr>
        <w:t xml:space="preserve"> not(@type) or @type=</w:t>
      </w:r>
      <w:r w:rsidR="00C24697" w:rsidRPr="00A323F5">
        <w:rPr>
          <w:lang w:val="en-US" w:eastAsia="en-US"/>
        </w:rPr>
        <w:t>'</w:t>
      </w:r>
      <w:r w:rsidR="00C24697">
        <w:rPr>
          <w:lang w:val="en-US" w:eastAsia="en-US"/>
        </w:rPr>
        <w:t>static</w:t>
      </w:r>
      <w:r w:rsidR="00C24697" w:rsidRPr="00A323F5">
        <w:rPr>
          <w:lang w:val="en-US" w:eastAsia="en-US"/>
        </w:rPr>
        <w:t>'</w:t>
      </w:r>
      <w:r w:rsidR="00C24697">
        <w:rPr>
          <w:lang w:val="en-US" w:eastAsia="en-US"/>
        </w:rPr>
        <w:t>) then true() else false()</w:t>
      </w:r>
      <w:r w:rsidRPr="00A323F5">
        <w:rPr>
          <w:lang w:val="en-US" w:eastAsia="en-US"/>
        </w:rPr>
        <w:t>"&gt;For On-Demand profile, the MPD @type shall be "static".&lt;/assert&gt;</w:t>
      </w:r>
    </w:p>
    <w:p w14:paraId="19F620CB"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&lt;/pattern&gt;</w:t>
      </w:r>
    </w:p>
    <w:p w14:paraId="1254BE8D" w14:textId="77777777" w:rsidR="007C004B" w:rsidRDefault="007C004B" w:rsidP="007C004B">
      <w:pPr>
        <w:pStyle w:val="DDL1"/>
        <w:rPr>
          <w:lang w:val="en-US" w:eastAsia="en-US"/>
        </w:rPr>
      </w:pPr>
    </w:p>
    <w:p w14:paraId="581EE08B"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 name="Period element"&gt;</w:t>
      </w:r>
    </w:p>
    <w:p w14:paraId="33990C9D"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R2.*: Check the conformance of Period --&gt;</w:t>
      </w:r>
    </w:p>
    <w:p w14:paraId="1185ADE4"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 context="dash:Period"&gt;</w:t>
      </w:r>
    </w:p>
    <w:p w14:paraId="506CC8E9" w14:textId="77777777" w:rsidR="007C004B" w:rsidRPr="008071DB" w:rsidRDefault="007C004B" w:rsidP="007C004B">
      <w:pPr>
        <w:pStyle w:val="DDL1"/>
        <w:rPr>
          <w:lang w:val="en-US" w:eastAsia="en-US"/>
        </w:rPr>
      </w:pPr>
      <w:r w:rsidRPr="008071DB">
        <w:rPr>
          <w:lang w:val="en-US" w:eastAsia="en-US"/>
        </w:rPr>
        <w:tab/>
        <w:t>&lt;!-- R2.</w:t>
      </w:r>
      <w:r w:rsidR="00356FA4">
        <w:rPr>
          <w:lang w:val="en-US" w:eastAsia="en-US"/>
        </w:rPr>
        <w:t>0</w:t>
      </w:r>
      <w:r w:rsidRPr="008071DB">
        <w:rPr>
          <w:lang w:val="en-US" w:eastAsia="en-US"/>
        </w:rPr>
        <w:t xml:space="preserve"> --&gt;</w:t>
      </w:r>
    </w:p>
    <w:p w14:paraId="78647E9D" w14:textId="77777777" w:rsidR="007C004B" w:rsidRPr="008071DB" w:rsidRDefault="007C004B" w:rsidP="007C004B">
      <w:pPr>
        <w:pStyle w:val="DDL1"/>
        <w:rPr>
          <w:lang w:val="en-US" w:eastAsia="en-US"/>
        </w:rPr>
      </w:pPr>
      <w:r w:rsidRPr="008071DB">
        <w:rPr>
          <w:lang w:val="en-US" w:eastAsia="en-US"/>
        </w:rPr>
        <w:tab/>
        <w:t>&lt;assert test="if (string(@bitstreamSwitching) = 'true' and string(</w:t>
      </w:r>
      <w:r>
        <w:rPr>
          <w:lang w:val="en-US" w:eastAsia="en-US"/>
        </w:rPr>
        <w:t>child</w:t>
      </w:r>
      <w:r w:rsidRPr="008071DB">
        <w:rPr>
          <w:lang w:val="en-US" w:eastAsia="en-US"/>
        </w:rPr>
        <w:t>::dash:</w:t>
      </w:r>
      <w:r>
        <w:rPr>
          <w:lang w:val="en-US" w:eastAsia="en-US"/>
        </w:rPr>
        <w:t>AdaptationSet</w:t>
      </w:r>
      <w:r w:rsidRPr="008071DB">
        <w:rPr>
          <w:lang w:val="en-US" w:eastAsia="en-US"/>
        </w:rPr>
        <w:t xml:space="preserve">/@bitstreamSwitching) = 'false') then false() else true()"&gt;If bitstreamSwitching is set to true all bitstreamSwitching </w:t>
      </w:r>
      <w:r w:rsidRPr="008071DB">
        <w:rPr>
          <w:lang w:val="en-US" w:eastAsia="en-US"/>
        </w:rPr>
        <w:lastRenderedPageBreak/>
        <w:t>declarations for AdaptationSet within this Perio</w:t>
      </w:r>
      <w:r>
        <w:rPr>
          <w:lang w:val="en-US" w:eastAsia="en-US"/>
        </w:rPr>
        <w:t>d</w:t>
      </w:r>
      <w:r w:rsidRPr="008071DB">
        <w:rPr>
          <w:lang w:val="en-US" w:eastAsia="en-US"/>
        </w:rPr>
        <w:t xml:space="preserve"> shall not be set to false.&lt;/assert&gt;</w:t>
      </w:r>
    </w:p>
    <w:p w14:paraId="425A436C" w14:textId="77777777" w:rsidR="007C004B" w:rsidRPr="008071DB" w:rsidRDefault="007C004B" w:rsidP="007C004B">
      <w:pPr>
        <w:pStyle w:val="DDL1"/>
        <w:rPr>
          <w:lang w:val="en-US" w:eastAsia="en-US"/>
        </w:rPr>
      </w:pPr>
      <w:r w:rsidRPr="008071DB">
        <w:rPr>
          <w:lang w:val="en-US" w:eastAsia="en-US"/>
        </w:rPr>
        <w:tab/>
        <w:t>&lt;!-- R2.</w:t>
      </w:r>
      <w:r w:rsidR="00356FA4">
        <w:rPr>
          <w:lang w:val="en-US" w:eastAsia="en-US"/>
        </w:rPr>
        <w:t>1</w:t>
      </w:r>
      <w:r w:rsidRPr="008071DB">
        <w:rPr>
          <w:lang w:val="en-US" w:eastAsia="en-US"/>
        </w:rPr>
        <w:t xml:space="preserve"> --&gt;</w:t>
      </w:r>
    </w:p>
    <w:p w14:paraId="1BD95FC7" w14:textId="77777777" w:rsidR="007C004B" w:rsidRPr="008071DB" w:rsidRDefault="007C004B" w:rsidP="007C004B">
      <w:pPr>
        <w:pStyle w:val="DDL1"/>
        <w:rPr>
          <w:lang w:val="en-US" w:eastAsia="en-US"/>
        </w:rPr>
      </w:pPr>
      <w:r w:rsidRPr="008071DB">
        <w:rPr>
          <w:lang w:val="en-US" w:eastAsia="en-US"/>
        </w:rPr>
        <w:tab/>
        <w:t>&lt;assert test="if (@id = preceding::dash:Period/@id) then false() else true()"&gt;The id of each Period shall be unique.&lt;/assert&gt;</w:t>
      </w:r>
    </w:p>
    <w:p w14:paraId="7D3C0B17" w14:textId="77777777" w:rsidR="007C004B" w:rsidRPr="008071DB" w:rsidRDefault="007C004B" w:rsidP="007C004B">
      <w:pPr>
        <w:pStyle w:val="DDL1"/>
        <w:rPr>
          <w:lang w:val="en-US" w:eastAsia="en-US"/>
        </w:rPr>
      </w:pPr>
      <w:r w:rsidRPr="008071DB">
        <w:rPr>
          <w:lang w:val="en-US" w:eastAsia="en-US"/>
        </w:rPr>
        <w:tab/>
        <w:t>&lt;!-- R2.</w:t>
      </w:r>
      <w:r w:rsidR="00356FA4">
        <w:rPr>
          <w:lang w:val="en-US" w:eastAsia="en-US"/>
        </w:rPr>
        <w:t>2</w:t>
      </w:r>
      <w:r w:rsidRPr="008071DB">
        <w:rPr>
          <w:lang w:val="en-US" w:eastAsia="en-US"/>
        </w:rPr>
        <w:t xml:space="preserve"> --&gt;</w:t>
      </w:r>
    </w:p>
    <w:p w14:paraId="03825B3C" w14:textId="77777777" w:rsidR="007C004B" w:rsidRPr="008071DB" w:rsidRDefault="007C004B" w:rsidP="007C004B">
      <w:pPr>
        <w:pStyle w:val="DDL1"/>
        <w:rPr>
          <w:lang w:val="en-US" w:eastAsia="en-US"/>
        </w:rPr>
      </w:pPr>
      <w:r w:rsidRPr="008071DB">
        <w:rPr>
          <w:lang w:val="en-US" w:eastAsia="en-US"/>
        </w:rPr>
        <w:tab/>
        <w:t>&lt;assert test="if ((years-from-duration(@start) + months-from-duration(@start) + days-from-duration(@start) + hours-from-duration(@start) + minutes-from-duration(@start) +  seconds-from-duration(@start)) &gt; (years-from-duration(following-sibling::dash:Period/@start) + months-from-duration(following-sibling::dash:Period/@start) + days-from-duration(following-sibling::dash:Period/@start) + hours-from-duration(following-sibling::dash:Period/@start) + minutes-from-duration(following-sibling::dash:Period/@start) +  seconds-from-duration(following-sibling::dash:Period/@start))) then false() else true()"&gt;Periods shall be physically ordered in the MPD file in increasing order of their start time.&lt;/assert&gt;</w:t>
      </w:r>
    </w:p>
    <w:p w14:paraId="3AF2B33C" w14:textId="77777777" w:rsidR="002D3E93" w:rsidRPr="002D3E93" w:rsidRDefault="002D3E93" w:rsidP="00E16A50">
      <w:pPr>
        <w:pStyle w:val="DDL1"/>
        <w:ind w:firstLine="400"/>
        <w:rPr>
          <w:lang w:val="en-US" w:eastAsia="en-US"/>
        </w:rPr>
      </w:pPr>
      <w:r w:rsidRPr="002D3E93">
        <w:rPr>
          <w:lang w:val="en-US" w:eastAsia="en-US"/>
        </w:rPr>
        <w:t>&lt;!-- R2.</w:t>
      </w:r>
      <w:r w:rsidR="007D4165">
        <w:rPr>
          <w:lang w:val="en-US" w:eastAsia="en-US"/>
        </w:rPr>
        <w:t>3</w:t>
      </w:r>
      <w:r w:rsidRPr="002D3E93">
        <w:rPr>
          <w:lang w:val="en-US" w:eastAsia="en-US"/>
        </w:rPr>
        <w:t xml:space="preserve"> --&gt;</w:t>
      </w:r>
    </w:p>
    <w:p w14:paraId="0BD2E59C" w14:textId="77777777" w:rsidR="002D3E93" w:rsidRPr="002D3E93" w:rsidRDefault="00E16A50" w:rsidP="002D3E93">
      <w:pPr>
        <w:pStyle w:val="DDL1"/>
        <w:rPr>
          <w:lang w:val="en-US" w:eastAsia="en-US"/>
        </w:rPr>
      </w:pPr>
      <w:r>
        <w:rPr>
          <w:lang w:val="en-US" w:eastAsia="en-US"/>
        </w:rPr>
        <w:tab/>
      </w:r>
      <w:r w:rsidR="002D3E93" w:rsidRPr="002D3E93">
        <w:rPr>
          <w:lang w:val="en-US" w:eastAsia="en-US"/>
        </w:rPr>
        <w:t xml:space="preserve">&lt;assert test="if ((child::dash:SegmentBase and child::dash:SegmentTemplate and child::dash:SegmentList) or (child::dash:SegmentBase and child::dash:SegmentTemplate) or (child::dash:SegmentBase and child::dash:SegmentList) or (child::dash:SegmentTemplate and child::dash:SegmentList)) then </w:t>
      </w:r>
      <w:r w:rsidR="00094D25">
        <w:rPr>
          <w:lang w:val="en-US" w:eastAsia="en-US"/>
        </w:rPr>
        <w:t>false</w:t>
      </w:r>
      <w:r w:rsidR="00094D25" w:rsidRPr="005A270C">
        <w:rPr>
          <w:lang w:val="en-US" w:eastAsia="en-US"/>
        </w:rPr>
        <w:t xml:space="preserve">() else </w:t>
      </w:r>
      <w:r w:rsidR="00094D25">
        <w:rPr>
          <w:lang w:val="en-US" w:eastAsia="en-US"/>
        </w:rPr>
        <w:t>true</w:t>
      </w:r>
      <w:r w:rsidR="00094D25" w:rsidRPr="005A270C">
        <w:rPr>
          <w:lang w:val="en-US" w:eastAsia="en-US"/>
        </w:rPr>
        <w:t>()"&gt;</w:t>
      </w:r>
      <w:r w:rsidR="002D3E93" w:rsidRPr="002D3E93">
        <w:rPr>
          <w:lang w:val="en-US" w:eastAsia="en-US"/>
        </w:rPr>
        <w:t>At most one of Segme</w:t>
      </w:r>
      <w:r w:rsidR="00970D2F">
        <w:rPr>
          <w:lang w:val="en-US" w:eastAsia="en-US"/>
        </w:rPr>
        <w:t>ntBase, SegmentTemplate and Seg</w:t>
      </w:r>
      <w:r w:rsidR="002D3E93" w:rsidRPr="002D3E93">
        <w:rPr>
          <w:lang w:val="en-US" w:eastAsia="en-US"/>
        </w:rPr>
        <w:t>mentList shall be defined in Period.&lt;/assert&gt;</w:t>
      </w:r>
    </w:p>
    <w:p w14:paraId="34BF38DC" w14:textId="77777777" w:rsidR="00CA26B0" w:rsidRPr="00CA26B0" w:rsidRDefault="00CA26B0" w:rsidP="00905D7D">
      <w:pPr>
        <w:pStyle w:val="DDL1"/>
        <w:ind w:firstLine="400"/>
        <w:rPr>
          <w:lang w:val="en-US" w:eastAsia="en-US"/>
        </w:rPr>
      </w:pPr>
      <w:r w:rsidRPr="00CA26B0">
        <w:rPr>
          <w:lang w:val="en-US" w:eastAsia="en-US"/>
        </w:rPr>
        <w:t>&lt;!-- R2.</w:t>
      </w:r>
      <w:r w:rsidR="008260CB">
        <w:rPr>
          <w:lang w:val="en-US" w:eastAsia="en-US"/>
        </w:rPr>
        <w:t>4</w:t>
      </w:r>
      <w:r w:rsidRPr="00CA26B0">
        <w:rPr>
          <w:lang w:val="en-US" w:eastAsia="en-US"/>
        </w:rPr>
        <w:t xml:space="preserve"> --&gt;</w:t>
      </w:r>
    </w:p>
    <w:p w14:paraId="26F529B0" w14:textId="77777777" w:rsidR="00CA26B0" w:rsidRDefault="00CA26B0" w:rsidP="00CA26B0">
      <w:pPr>
        <w:pStyle w:val="DDL1"/>
        <w:rPr>
          <w:lang w:val="en-US" w:eastAsia="en-US"/>
        </w:rPr>
      </w:pPr>
      <w:r>
        <w:rPr>
          <w:lang w:val="en-US" w:eastAsia="en-US"/>
        </w:rPr>
        <w:tab/>
      </w:r>
      <w:r w:rsidRPr="00CA26B0">
        <w:rPr>
          <w:lang w:val="en-US" w:eastAsia="en-US"/>
        </w:rPr>
        <w:t>&lt;assert test="if (not(@id) and ancestor::dash:MPD/@type = 'dynamic') then false() else true()"&gt;If the MPD is dynamic the Period element shall have an id.&lt;/assert&gt;</w:t>
      </w:r>
    </w:p>
    <w:p w14:paraId="264D0FA5" w14:textId="77777777" w:rsidR="00D15C67" w:rsidRPr="00D15C67" w:rsidRDefault="008260CB" w:rsidP="00905D7D">
      <w:pPr>
        <w:pStyle w:val="DDL1"/>
        <w:ind w:firstLine="400"/>
        <w:rPr>
          <w:lang w:val="en-US" w:eastAsia="en-US"/>
        </w:rPr>
      </w:pPr>
      <w:r>
        <w:rPr>
          <w:lang w:val="en-US" w:eastAsia="en-US"/>
        </w:rPr>
        <w:t>&lt;!-- R2.5</w:t>
      </w:r>
      <w:r w:rsidR="00D15C67" w:rsidRPr="00D15C67">
        <w:rPr>
          <w:lang w:val="en-US" w:eastAsia="en-US"/>
        </w:rPr>
        <w:t xml:space="preserve"> --&gt;</w:t>
      </w:r>
    </w:p>
    <w:p w14:paraId="755DE416" w14:textId="77777777" w:rsidR="00D15C67" w:rsidRDefault="00D15C67" w:rsidP="00D15C67">
      <w:pPr>
        <w:pStyle w:val="DDL1"/>
        <w:rPr>
          <w:lang w:val="en-US" w:eastAsia="en-US"/>
        </w:rPr>
      </w:pPr>
      <w:r w:rsidRPr="00D15C67">
        <w:rPr>
          <w:lang w:val="en-US" w:eastAsia="en-US"/>
        </w:rPr>
        <w:tab/>
        <w:t>&lt;assert test="if (not(descendant-or-self::dash:</w:t>
      </w:r>
      <w:r w:rsidR="00AD7F34" w:rsidRPr="00DF2D07">
        <w:rPr>
          <w:lang w:val="en-US" w:eastAsia="en-US"/>
        </w:rPr>
        <w:t>BaseURL</w:t>
      </w:r>
      <w:r w:rsidRPr="00D15C67">
        <w:rPr>
          <w:lang w:val="en-US" w:eastAsia="en-US"/>
        </w:rPr>
        <w:t xml:space="preserve">) and not(descendant-or-self::dash:SegmentTemplate) and not(descendant-or-self::dash:SegmentList)) then false() else true()"&gt;At least one </w:t>
      </w:r>
      <w:r w:rsidR="00AD7F34" w:rsidRPr="00DF2D07">
        <w:rPr>
          <w:lang w:val="en-US" w:eastAsia="en-US"/>
        </w:rPr>
        <w:t>B</w:t>
      </w:r>
      <w:r w:rsidR="00AD7F34" w:rsidRPr="000B0D0E">
        <w:rPr>
          <w:lang w:val="en-US" w:eastAsia="en-US"/>
        </w:rPr>
        <w:t>aseURL</w:t>
      </w:r>
      <w:r w:rsidRPr="00D15C67">
        <w:rPr>
          <w:lang w:val="en-US" w:eastAsia="en-US"/>
        </w:rPr>
        <w:t>, SegmentTemplate or SegmentList shall be defined in Period, AdaptationSet or Representation.&lt;/assert&gt;</w:t>
      </w:r>
    </w:p>
    <w:p w14:paraId="2E041435" w14:textId="77777777" w:rsidR="00CA26B0" w:rsidRPr="008071DB" w:rsidRDefault="007C004B" w:rsidP="007C004B">
      <w:pPr>
        <w:pStyle w:val="DDL1"/>
        <w:rPr>
          <w:lang w:val="en-US" w:eastAsia="en-US"/>
        </w:rPr>
      </w:pPr>
      <w:r>
        <w:rPr>
          <w:lang w:val="en-US" w:eastAsia="en-US"/>
        </w:rPr>
        <w:t xml:space="preserve">    </w:t>
      </w:r>
      <w:r w:rsidRPr="008071DB">
        <w:rPr>
          <w:lang w:val="en-US" w:eastAsia="en-US"/>
        </w:rPr>
        <w:t>&lt;/rule&gt;</w:t>
      </w:r>
    </w:p>
    <w:p w14:paraId="6D88049A"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&lt;/pattern&gt;</w:t>
      </w:r>
    </w:p>
    <w:p w14:paraId="16256F80" w14:textId="77777777" w:rsidR="007C004B" w:rsidRPr="008071DB" w:rsidRDefault="007C004B" w:rsidP="007C004B">
      <w:pPr>
        <w:pStyle w:val="DDL1"/>
        <w:rPr>
          <w:lang w:val="en-US" w:eastAsia="en-US"/>
        </w:rPr>
      </w:pPr>
    </w:p>
    <w:p w14:paraId="3533362D"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 name="AdaptationSet element"&gt;</w:t>
      </w:r>
    </w:p>
    <w:p w14:paraId="08B22A6D"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R3.*: Check the conformance of AdaptationSet --&gt;</w:t>
      </w:r>
    </w:p>
    <w:p w14:paraId="3612556A"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 context="dash:AdaptationSet"&gt;</w:t>
      </w:r>
    </w:p>
    <w:p w14:paraId="786397B9" w14:textId="77777777" w:rsidR="007C004B" w:rsidRPr="008071DB" w:rsidRDefault="007C004B" w:rsidP="007C004B">
      <w:pPr>
        <w:pStyle w:val="DDL1"/>
        <w:rPr>
          <w:lang w:val="en-US" w:eastAsia="en-US"/>
        </w:rPr>
      </w:pPr>
      <w:r w:rsidRPr="008071DB">
        <w:rPr>
          <w:lang w:val="en-US" w:eastAsia="en-US"/>
        </w:rPr>
        <w:tab/>
        <w:t>&lt;!-- R3.0 --&gt;</w:t>
      </w:r>
    </w:p>
    <w:p w14:paraId="1FC09AB5" w14:textId="77777777" w:rsidR="007C004B" w:rsidRPr="008071DB" w:rsidRDefault="007C004B" w:rsidP="007C004B">
      <w:pPr>
        <w:pStyle w:val="DDL1"/>
        <w:rPr>
          <w:lang w:val="en-US" w:eastAsia="en-US"/>
        </w:rPr>
      </w:pPr>
      <w:r w:rsidRPr="008071DB">
        <w:rPr>
          <w:lang w:val="en-US" w:eastAsia="en-US"/>
        </w:rPr>
        <w:tab/>
        <w:t>&lt;assert test="if (@id = preceding-sibling::dash:AdaptationSet/@id) then false() else true()"&gt;The id of each AdaptationSet within a Period shall be unique.&lt;/assert&gt;</w:t>
      </w:r>
    </w:p>
    <w:p w14:paraId="3AFBC707" w14:textId="77777777" w:rsidR="007C004B" w:rsidRPr="008071DB" w:rsidRDefault="007C004B" w:rsidP="007C004B">
      <w:pPr>
        <w:pStyle w:val="DDL1"/>
        <w:rPr>
          <w:lang w:val="en-US" w:eastAsia="en-US"/>
        </w:rPr>
      </w:pPr>
      <w:r w:rsidRPr="008071DB">
        <w:rPr>
          <w:lang w:val="en-US" w:eastAsia="en-US"/>
        </w:rPr>
        <w:tab/>
        <w:t>&lt;!-- R3.</w:t>
      </w:r>
      <w:r w:rsidR="00663D4C">
        <w:rPr>
          <w:lang w:val="en-US" w:eastAsia="en-US"/>
        </w:rPr>
        <w:t>1</w:t>
      </w:r>
      <w:r w:rsidR="00663D4C" w:rsidRPr="008071DB">
        <w:rPr>
          <w:lang w:val="en-US" w:eastAsia="en-US"/>
        </w:rPr>
        <w:t xml:space="preserve"> </w:t>
      </w:r>
      <w:r w:rsidRPr="008071DB">
        <w:rPr>
          <w:lang w:val="en-US" w:eastAsia="en-US"/>
        </w:rPr>
        <w:t>--&gt;</w:t>
      </w:r>
    </w:p>
    <w:p w14:paraId="680F3700" w14:textId="77777777" w:rsidR="007C004B" w:rsidRPr="008071DB" w:rsidRDefault="007C004B" w:rsidP="007C004B">
      <w:pPr>
        <w:pStyle w:val="DDL1"/>
        <w:rPr>
          <w:lang w:val="en-US" w:eastAsia="en-US"/>
        </w:rPr>
      </w:pPr>
      <w:r w:rsidRPr="008071DB">
        <w:rPr>
          <w:lang w:val="en-US" w:eastAsia="en-US"/>
        </w:rPr>
        <w:tab/>
        <w:t>&lt;assert test="if ((@lang = descendant::dash:ContentComponent/@lang) or (@contentType = descendant::dash:ContentComponent/@contentType) or (@par = descendant::dash:ContentComponent/@par)) then false() else true()"&gt;Attributes from the AdaptationSet shall not be repeated in the descendanding ContentComponent elements.&lt;/assert&gt;</w:t>
      </w:r>
    </w:p>
    <w:p w14:paraId="2ABDE493" w14:textId="77777777" w:rsidR="007C004B" w:rsidRPr="008071DB" w:rsidRDefault="007C004B" w:rsidP="007C004B">
      <w:pPr>
        <w:pStyle w:val="DDL1"/>
        <w:rPr>
          <w:lang w:val="en-US" w:eastAsia="en-US"/>
        </w:rPr>
      </w:pPr>
      <w:r w:rsidRPr="008071DB">
        <w:rPr>
          <w:lang w:val="en-US" w:eastAsia="en-US"/>
        </w:rPr>
        <w:tab/>
        <w:t>&lt;!-- R3.</w:t>
      </w:r>
      <w:r w:rsidR="00663D4C">
        <w:rPr>
          <w:lang w:val="en-US" w:eastAsia="en-US"/>
        </w:rPr>
        <w:t>2</w:t>
      </w:r>
      <w:r w:rsidR="00663D4C" w:rsidRPr="008071DB">
        <w:rPr>
          <w:lang w:val="en-US" w:eastAsia="en-US"/>
        </w:rPr>
        <w:t xml:space="preserve"> </w:t>
      </w:r>
      <w:r w:rsidRPr="008071DB">
        <w:rPr>
          <w:lang w:val="en-US" w:eastAsia="en-US"/>
        </w:rPr>
        <w:t>--&gt;</w:t>
      </w:r>
    </w:p>
    <w:p w14:paraId="51F6B29E" w14:textId="77777777" w:rsidR="007C004B" w:rsidRPr="008071DB" w:rsidRDefault="007C004B" w:rsidP="007C004B">
      <w:pPr>
        <w:pStyle w:val="DDL1"/>
        <w:rPr>
          <w:lang w:val="en-US" w:eastAsia="en-US"/>
        </w:rPr>
      </w:pPr>
      <w:r w:rsidRPr="008071DB">
        <w:rPr>
          <w:lang w:val="en-US" w:eastAsia="en-US"/>
        </w:rPr>
        <w:tab/>
        <w:t>&lt;assert test="if ((@profiles and descendant::dash:Representation/@profiles) or (@width and descendant::dash:Representation/@width) or (@height and descendant::dash:Representation/@height) or (@sar and descendant::dash:Representation/@sar) or (@frameRate and descendant::dash:Representation/@frameRate) or (@audioSamplingRate and descendant::dash:Representation/@audioSamplingRate) or (@mimeType and descendant::dash:Representation/@mimeType) or (@segmentProfiles and descendant::dash:Representation/@segmentProfiles) or (@codecs and descendant::dash:Representation/@</w:t>
      </w:r>
      <w:r w:rsidR="004621FB">
        <w:rPr>
          <w:lang w:val="en-US" w:eastAsia="en-US"/>
        </w:rPr>
        <w:t>codecs</w:t>
      </w:r>
      <w:r w:rsidRPr="008071DB">
        <w:rPr>
          <w:lang w:val="en-US" w:eastAsia="en-US"/>
        </w:rPr>
        <w:t xml:space="preserve">) or (@maximumSAPPeriod and descendant::dash:Representation/@maximumSAPPeriod) or (@startWithSAP and </w:t>
      </w:r>
      <w:r w:rsidRPr="008071DB">
        <w:rPr>
          <w:lang w:val="en-US" w:eastAsia="en-US"/>
        </w:rPr>
        <w:lastRenderedPageBreak/>
        <w:t>descendant::dash:Representation/@startWithSAP) or (@maxPlayoutRate and descendant::dash:Representation/@maxPlayoutRate) or (@codingDependency and descendant::dash:Representation/@codingDependency) or (@scanType and descendant::dash:Representation/@scanType)) then false() else true()"&gt;Common attributes for AdaptationSet and Representation shall either be in one of the elements but not in both.&lt;/assert&gt;</w:t>
      </w:r>
    </w:p>
    <w:p w14:paraId="002F41BA" w14:textId="77777777" w:rsidR="007C004B" w:rsidRPr="008071DB" w:rsidRDefault="007C004B" w:rsidP="007C004B">
      <w:pPr>
        <w:pStyle w:val="DDL1"/>
        <w:rPr>
          <w:lang w:val="en-US" w:eastAsia="en-US"/>
        </w:rPr>
      </w:pPr>
      <w:r w:rsidRPr="008071DB">
        <w:rPr>
          <w:lang w:val="en-US" w:eastAsia="en-US"/>
        </w:rPr>
        <w:tab/>
        <w:t>&lt;!-- R3.</w:t>
      </w:r>
      <w:r w:rsidR="00663D4C">
        <w:rPr>
          <w:lang w:val="en-US" w:eastAsia="en-US"/>
        </w:rPr>
        <w:t>3</w:t>
      </w:r>
      <w:r w:rsidR="00663D4C" w:rsidRPr="008071DB">
        <w:rPr>
          <w:lang w:val="en-US" w:eastAsia="en-US"/>
        </w:rPr>
        <w:t xml:space="preserve"> </w:t>
      </w:r>
      <w:r w:rsidRPr="008071DB">
        <w:rPr>
          <w:lang w:val="en-US" w:eastAsia="en-US"/>
        </w:rPr>
        <w:t>--&gt;</w:t>
      </w:r>
    </w:p>
    <w:p w14:paraId="2FF92662" w14:textId="77777777" w:rsidR="007C004B" w:rsidRPr="008071DB" w:rsidRDefault="007C004B" w:rsidP="007C004B">
      <w:pPr>
        <w:pStyle w:val="DDL1"/>
        <w:rPr>
          <w:lang w:val="en-US" w:eastAsia="en-US"/>
        </w:rPr>
      </w:pPr>
      <w:r w:rsidRPr="008071DB">
        <w:rPr>
          <w:lang w:val="en-US" w:eastAsia="en-US"/>
        </w:rPr>
        <w:tab/>
        <w:t>&lt;assert test="if ((@minWidth &gt; @maxWidth) or (@minHeight &gt; @maxHeight) or (@minBandwidth &gt; @maxBandwidth)) then false() else true()"&gt;Each minimum value (minWidth, minHeight, minBandwidth) shall be larger than the maximum value.&lt;/assert&gt;</w:t>
      </w:r>
    </w:p>
    <w:p w14:paraId="04423EB8" w14:textId="77777777" w:rsidR="007C004B" w:rsidRPr="008071DB" w:rsidRDefault="007C004B" w:rsidP="007C004B">
      <w:pPr>
        <w:pStyle w:val="DDL1"/>
        <w:rPr>
          <w:lang w:val="en-US" w:eastAsia="en-US"/>
        </w:rPr>
      </w:pPr>
      <w:r w:rsidRPr="008071DB">
        <w:rPr>
          <w:lang w:val="en-US" w:eastAsia="en-US"/>
        </w:rPr>
        <w:tab/>
        <w:t>&lt;!-- R3.</w:t>
      </w:r>
      <w:r w:rsidR="00663D4C">
        <w:rPr>
          <w:lang w:val="en-US" w:eastAsia="en-US"/>
        </w:rPr>
        <w:t>4</w:t>
      </w:r>
      <w:r w:rsidR="00663D4C" w:rsidRPr="008071DB">
        <w:rPr>
          <w:lang w:val="en-US" w:eastAsia="en-US"/>
        </w:rPr>
        <w:t xml:space="preserve"> </w:t>
      </w:r>
      <w:r w:rsidRPr="008071DB">
        <w:rPr>
          <w:lang w:val="en-US" w:eastAsia="en-US"/>
        </w:rPr>
        <w:t>--&gt;</w:t>
      </w:r>
    </w:p>
    <w:p w14:paraId="7C6CD4C8" w14:textId="77777777" w:rsidR="007C004B" w:rsidRPr="008071DB" w:rsidRDefault="007C004B" w:rsidP="007C004B">
      <w:pPr>
        <w:pStyle w:val="DDL1"/>
        <w:rPr>
          <w:lang w:val="en-US" w:eastAsia="en-US"/>
        </w:rPr>
      </w:pPr>
      <w:r w:rsidRPr="008071DB">
        <w:rPr>
          <w:lang w:val="en-US" w:eastAsia="en-US"/>
        </w:rPr>
        <w:tab/>
        <w:t xml:space="preserve">&lt;assert test="if (descendant::dash:Representation/@bandwidth &amp;lt; @minBandwidth or descendant::dash:Representation/@bandwidth &gt; @maxBandwidth) then false() else true()"&gt;The value of the bandwidth attribute shall be in the range defined by the </w:t>
      </w:r>
      <w:r>
        <w:rPr>
          <w:lang w:val="en-US" w:eastAsia="en-US"/>
        </w:rPr>
        <w:t>AdaptationSet</w:t>
      </w:r>
      <w:r w:rsidRPr="008071DB">
        <w:rPr>
          <w:lang w:val="en-US" w:eastAsia="en-US"/>
        </w:rPr>
        <w:t>.&lt;/assert&gt;</w:t>
      </w:r>
    </w:p>
    <w:p w14:paraId="762C08D8" w14:textId="77777777" w:rsidR="007C004B" w:rsidRPr="008071DB" w:rsidRDefault="007C004B" w:rsidP="007C004B">
      <w:pPr>
        <w:pStyle w:val="DDL1"/>
        <w:rPr>
          <w:lang w:val="en-US" w:eastAsia="en-US"/>
        </w:rPr>
      </w:pPr>
      <w:r w:rsidRPr="008071DB">
        <w:rPr>
          <w:lang w:val="en-US" w:eastAsia="en-US"/>
        </w:rPr>
        <w:tab/>
        <w:t>&lt;!-- R3.</w:t>
      </w:r>
      <w:r w:rsidR="00663D4C">
        <w:rPr>
          <w:lang w:val="en-US" w:eastAsia="en-US"/>
        </w:rPr>
        <w:t>5</w:t>
      </w:r>
      <w:r w:rsidR="00663D4C" w:rsidRPr="008071DB">
        <w:rPr>
          <w:lang w:val="en-US" w:eastAsia="en-US"/>
        </w:rPr>
        <w:t xml:space="preserve"> </w:t>
      </w:r>
      <w:r w:rsidRPr="008071DB">
        <w:rPr>
          <w:lang w:val="en-US" w:eastAsia="en-US"/>
        </w:rPr>
        <w:t>--&gt;</w:t>
      </w:r>
    </w:p>
    <w:p w14:paraId="125C40FB" w14:textId="77777777" w:rsidR="007C004B" w:rsidRPr="008071DB" w:rsidRDefault="007C004B" w:rsidP="007C004B">
      <w:pPr>
        <w:pStyle w:val="DDL1"/>
        <w:rPr>
          <w:lang w:val="en-US" w:eastAsia="en-US"/>
        </w:rPr>
      </w:pPr>
      <w:r w:rsidRPr="008071DB">
        <w:rPr>
          <w:lang w:val="en-US" w:eastAsia="en-US"/>
        </w:rPr>
        <w:tab/>
        <w:t xml:space="preserve">&lt;assert test="if (descendant::dash:Representation/@width &amp;lt; @minWidth or descendant::dash:Representation/@width &gt; @maxWidth) then false() else true()"&gt;The value of the width attribute shall be in the range defined by the </w:t>
      </w:r>
      <w:r>
        <w:rPr>
          <w:lang w:val="en-US" w:eastAsia="en-US"/>
        </w:rPr>
        <w:t>AdaptationSet</w:t>
      </w:r>
      <w:r w:rsidRPr="008071DB">
        <w:rPr>
          <w:lang w:val="en-US" w:eastAsia="en-US"/>
        </w:rPr>
        <w:t>.&lt;/assert&gt;</w:t>
      </w:r>
    </w:p>
    <w:p w14:paraId="7835900F" w14:textId="77777777" w:rsidR="007C004B" w:rsidRPr="008071DB" w:rsidRDefault="007C004B" w:rsidP="007C004B">
      <w:pPr>
        <w:pStyle w:val="DDL1"/>
        <w:rPr>
          <w:lang w:val="en-US" w:eastAsia="en-US"/>
        </w:rPr>
      </w:pPr>
      <w:r w:rsidRPr="008071DB">
        <w:rPr>
          <w:lang w:val="en-US" w:eastAsia="en-US"/>
        </w:rPr>
        <w:tab/>
        <w:t>&lt;!-- R3.</w:t>
      </w:r>
      <w:r w:rsidR="00663D4C">
        <w:rPr>
          <w:lang w:val="en-US" w:eastAsia="en-US"/>
        </w:rPr>
        <w:t>6</w:t>
      </w:r>
      <w:r w:rsidR="00663D4C" w:rsidRPr="008071DB">
        <w:rPr>
          <w:lang w:val="en-US" w:eastAsia="en-US"/>
        </w:rPr>
        <w:t xml:space="preserve"> </w:t>
      </w:r>
      <w:r w:rsidRPr="008071DB">
        <w:rPr>
          <w:lang w:val="en-US" w:eastAsia="en-US"/>
        </w:rPr>
        <w:t>--&gt;</w:t>
      </w:r>
    </w:p>
    <w:p w14:paraId="39E4761A" w14:textId="77777777" w:rsidR="007C004B" w:rsidRPr="008071DB" w:rsidRDefault="007C004B" w:rsidP="007C004B">
      <w:pPr>
        <w:pStyle w:val="DDL1"/>
        <w:rPr>
          <w:lang w:val="en-US" w:eastAsia="en-US"/>
        </w:rPr>
      </w:pPr>
      <w:r w:rsidRPr="008071DB">
        <w:rPr>
          <w:lang w:val="en-US" w:eastAsia="en-US"/>
        </w:rPr>
        <w:tab/>
        <w:t xml:space="preserve">&lt;assert test="if (descendant::dash:Representation/@height &amp;lt; @minHeight or descendant::dash:Representation/@height &gt; @maxHeight) then false() else true()"&gt;The value of the height attribute shall be in the range defined by the </w:t>
      </w:r>
      <w:r>
        <w:rPr>
          <w:lang w:val="en-US" w:eastAsia="en-US"/>
        </w:rPr>
        <w:t>AdaptationSet</w:t>
      </w:r>
      <w:r w:rsidRPr="008071DB">
        <w:rPr>
          <w:lang w:val="en-US" w:eastAsia="en-US"/>
        </w:rPr>
        <w:t>.&lt;/assert&gt;</w:t>
      </w:r>
    </w:p>
    <w:p w14:paraId="0C939798" w14:textId="77777777" w:rsidR="007C004B" w:rsidRPr="008071DB" w:rsidRDefault="007C004B" w:rsidP="007C004B">
      <w:pPr>
        <w:pStyle w:val="DDL1"/>
        <w:rPr>
          <w:lang w:val="en-US" w:eastAsia="en-US"/>
        </w:rPr>
      </w:pPr>
      <w:r w:rsidRPr="008071DB">
        <w:rPr>
          <w:lang w:val="en-US" w:eastAsia="en-US"/>
        </w:rPr>
        <w:tab/>
      </w:r>
      <w:r>
        <w:rPr>
          <w:lang w:val="en-US" w:eastAsia="en-US"/>
        </w:rPr>
        <w:t>&lt;</w:t>
      </w:r>
      <w:r w:rsidRPr="008071DB">
        <w:rPr>
          <w:lang w:val="en-US" w:eastAsia="en-US"/>
        </w:rPr>
        <w:t>!-- R3.</w:t>
      </w:r>
      <w:r w:rsidR="00663D4C">
        <w:rPr>
          <w:lang w:val="en-US" w:eastAsia="en-US"/>
        </w:rPr>
        <w:t>7</w:t>
      </w:r>
      <w:r w:rsidR="00663D4C" w:rsidRPr="008071DB">
        <w:rPr>
          <w:lang w:val="en-US" w:eastAsia="en-US"/>
        </w:rPr>
        <w:t xml:space="preserve"> </w:t>
      </w:r>
      <w:r w:rsidRPr="008071DB">
        <w:rPr>
          <w:lang w:val="en-US" w:eastAsia="en-US"/>
        </w:rPr>
        <w:t>--&gt;</w:t>
      </w:r>
    </w:p>
    <w:p w14:paraId="152B5506" w14:textId="77777777" w:rsidR="007C004B" w:rsidRPr="008071DB" w:rsidRDefault="007C004B" w:rsidP="007C004B">
      <w:pPr>
        <w:pStyle w:val="DDL1"/>
        <w:rPr>
          <w:lang w:val="en-US" w:eastAsia="en-US"/>
        </w:rPr>
      </w:pPr>
      <w:r w:rsidRPr="008071DB">
        <w:rPr>
          <w:lang w:val="en-US" w:eastAsia="en-US"/>
        </w:rPr>
        <w:tab/>
        <w:t>&lt;assert test="if (count(child::dash:Representation)=0) then false() else true()"&gt;An AdaptationSet shall have at least one Representation element.&lt;/assert&gt;</w:t>
      </w:r>
    </w:p>
    <w:p w14:paraId="3A698080" w14:textId="77777777" w:rsidR="005A270C" w:rsidRPr="005A270C" w:rsidRDefault="005A270C" w:rsidP="00E16A50">
      <w:pPr>
        <w:pStyle w:val="DDL1"/>
        <w:ind w:firstLine="400"/>
        <w:rPr>
          <w:lang w:val="en-US" w:eastAsia="en-US"/>
        </w:rPr>
      </w:pPr>
      <w:r w:rsidRPr="005A270C">
        <w:rPr>
          <w:lang w:val="en-US" w:eastAsia="en-US"/>
        </w:rPr>
        <w:t>&lt;!-- R3.</w:t>
      </w:r>
      <w:r w:rsidR="006148DD">
        <w:rPr>
          <w:lang w:val="en-US" w:eastAsia="en-US"/>
        </w:rPr>
        <w:t>8</w:t>
      </w:r>
      <w:r w:rsidR="006148DD" w:rsidRPr="005A270C">
        <w:rPr>
          <w:lang w:val="en-US" w:eastAsia="en-US"/>
        </w:rPr>
        <w:t xml:space="preserve"> </w:t>
      </w:r>
      <w:r w:rsidRPr="005A270C">
        <w:rPr>
          <w:lang w:val="en-US" w:eastAsia="en-US"/>
        </w:rPr>
        <w:t>--&gt;</w:t>
      </w:r>
    </w:p>
    <w:p w14:paraId="7C73869D" w14:textId="77777777" w:rsidR="005A270C" w:rsidRPr="005A270C" w:rsidRDefault="005A270C" w:rsidP="005A270C">
      <w:pPr>
        <w:pStyle w:val="DDL1"/>
        <w:rPr>
          <w:lang w:val="en-US" w:eastAsia="en-US"/>
        </w:rPr>
      </w:pPr>
      <w:r w:rsidRPr="005A270C">
        <w:rPr>
          <w:lang w:val="en-US" w:eastAsia="en-US"/>
        </w:rPr>
        <w:tab/>
        <w:t xml:space="preserve">&lt;assert test="if ((child::dash:SegmentBase and child::dash:SegmentTemplate and child::dash:SegmentList) or (child::dash:SegmentBase and child::dash:SegmentTemplate) or (child::dash:SegmentBase and child::dash:SegmentList) or (child::dash:SegmentTemplate and child::dash:SegmentList)) then </w:t>
      </w:r>
      <w:r w:rsidR="003518F4">
        <w:rPr>
          <w:lang w:val="en-US" w:eastAsia="en-US"/>
        </w:rPr>
        <w:t>false</w:t>
      </w:r>
      <w:r w:rsidR="003518F4" w:rsidRPr="005A270C">
        <w:rPr>
          <w:lang w:val="en-US" w:eastAsia="en-US"/>
        </w:rPr>
        <w:t xml:space="preserve">() else </w:t>
      </w:r>
      <w:r w:rsidR="003518F4">
        <w:rPr>
          <w:lang w:val="en-US" w:eastAsia="en-US"/>
        </w:rPr>
        <w:t>true</w:t>
      </w:r>
      <w:r w:rsidR="003518F4" w:rsidRPr="005A270C">
        <w:rPr>
          <w:lang w:val="en-US" w:eastAsia="en-US"/>
        </w:rPr>
        <w:t>()"&gt;</w:t>
      </w:r>
      <w:r w:rsidRPr="005A270C">
        <w:rPr>
          <w:lang w:val="en-US" w:eastAsia="en-US"/>
        </w:rPr>
        <w:t>At most one of SegmentBase, SegmentTemplate and SegementList shall be defined in AdaptationSet.&lt;/assert&gt;</w:t>
      </w:r>
    </w:p>
    <w:p w14:paraId="77002640"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&lt;/rule&gt;</w:t>
      </w:r>
    </w:p>
    <w:p w14:paraId="5BC850C5"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&lt;/pattern&gt;</w:t>
      </w:r>
    </w:p>
    <w:p w14:paraId="2ECF8895" w14:textId="77777777" w:rsidR="007C004B" w:rsidRPr="008071DB" w:rsidRDefault="007C004B" w:rsidP="007C004B">
      <w:pPr>
        <w:pStyle w:val="DDL1"/>
        <w:rPr>
          <w:lang w:val="en-US" w:eastAsia="en-US"/>
        </w:rPr>
      </w:pPr>
      <w:r w:rsidRPr="008071DB">
        <w:rPr>
          <w:lang w:val="en-US" w:eastAsia="en-US"/>
        </w:rPr>
        <w:tab/>
      </w:r>
    </w:p>
    <w:p w14:paraId="6AB78EFF"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 name="ContentComponent element"&gt;</w:t>
      </w:r>
    </w:p>
    <w:p w14:paraId="1EF5C8CC"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R4.*: Check the conformance of ContentComponent --&gt;</w:t>
      </w:r>
    </w:p>
    <w:p w14:paraId="5624ECC3"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 context="dash:ContentComponent"&gt;</w:t>
      </w:r>
    </w:p>
    <w:p w14:paraId="619BC696" w14:textId="77777777" w:rsidR="007C004B" w:rsidRPr="008071DB" w:rsidRDefault="007C004B" w:rsidP="007C004B">
      <w:pPr>
        <w:pStyle w:val="DDL1"/>
        <w:rPr>
          <w:lang w:val="en-US" w:eastAsia="en-US"/>
        </w:rPr>
      </w:pPr>
      <w:r w:rsidRPr="008071DB">
        <w:rPr>
          <w:lang w:val="en-US" w:eastAsia="en-US"/>
        </w:rPr>
        <w:tab/>
        <w:t>&lt;!-- R4.0 --&gt;</w:t>
      </w:r>
    </w:p>
    <w:p w14:paraId="301E48DA" w14:textId="77777777" w:rsidR="007C004B" w:rsidRPr="008071DB" w:rsidRDefault="007C004B" w:rsidP="007C004B">
      <w:pPr>
        <w:pStyle w:val="DDL1"/>
        <w:rPr>
          <w:lang w:val="en-US" w:eastAsia="en-US"/>
        </w:rPr>
      </w:pPr>
      <w:r w:rsidRPr="008071DB">
        <w:rPr>
          <w:lang w:val="en-US" w:eastAsia="en-US"/>
        </w:rPr>
        <w:tab/>
        <w:t>&lt;assert test="if (@id = preceding-sibling::dash:ContentComponent/@id) then false() else true()"&gt;The id of each ContentComponent within an AdaptationSet shall be unique.&lt;/assert&gt;</w:t>
      </w:r>
    </w:p>
    <w:p w14:paraId="14DD9D4D"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&lt;/rule&gt;</w:t>
      </w:r>
    </w:p>
    <w:p w14:paraId="14E85F1A"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&lt;/pattern&gt;</w:t>
      </w:r>
    </w:p>
    <w:p w14:paraId="319530E7" w14:textId="77777777" w:rsidR="007C004B" w:rsidRPr="008071DB" w:rsidRDefault="007C004B" w:rsidP="007C004B">
      <w:pPr>
        <w:pStyle w:val="DDL1"/>
        <w:rPr>
          <w:lang w:val="en-US" w:eastAsia="en-US"/>
        </w:rPr>
      </w:pPr>
      <w:r w:rsidRPr="008071DB">
        <w:rPr>
          <w:lang w:val="en-US" w:eastAsia="en-US"/>
        </w:rPr>
        <w:tab/>
      </w:r>
    </w:p>
    <w:p w14:paraId="4381DA32"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 name="Representation element"&gt;</w:t>
      </w:r>
    </w:p>
    <w:p w14:paraId="679C868E"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R5.*: Check the conformance of Representation --&gt;</w:t>
      </w:r>
    </w:p>
    <w:p w14:paraId="7AE2DFFB"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 context="dash:Representation"&gt;</w:t>
      </w:r>
    </w:p>
    <w:p w14:paraId="6CB79DB0" w14:textId="77777777" w:rsidR="007C004B" w:rsidRPr="008071DB" w:rsidRDefault="007C004B" w:rsidP="007C004B">
      <w:pPr>
        <w:pStyle w:val="DDL1"/>
        <w:rPr>
          <w:lang w:val="en-US" w:eastAsia="en-US"/>
        </w:rPr>
      </w:pPr>
      <w:r w:rsidRPr="008071DB">
        <w:rPr>
          <w:lang w:val="en-US" w:eastAsia="en-US"/>
        </w:rPr>
        <w:tab/>
        <w:t>&lt;!-- R5.0 --&gt;</w:t>
      </w:r>
    </w:p>
    <w:p w14:paraId="5B294C5E" w14:textId="77777777" w:rsidR="009E6398" w:rsidRDefault="007C004B" w:rsidP="006148DD">
      <w:pPr>
        <w:pStyle w:val="DDL1"/>
      </w:pPr>
      <w:r w:rsidRPr="008071DB">
        <w:rPr>
          <w:lang w:val="en-US" w:eastAsia="en-US"/>
        </w:rPr>
        <w:tab/>
        <w:t>&lt;assert test="if (not(@mimeType) and not(parent::dash:AdaptationSet/@mimeType)) then false() else true()"&gt;Either the Representation or the containing AdaptationSet shall have the mimeType attribute.&lt;/assert&gt;</w:t>
      </w:r>
      <w:r w:rsidRPr="008071DB">
        <w:rPr>
          <w:lang w:val="en-US" w:eastAsia="en-US"/>
        </w:rPr>
        <w:tab/>
      </w:r>
    </w:p>
    <w:p w14:paraId="5A638D7C" w14:textId="77777777" w:rsidR="009E6398" w:rsidRDefault="009E6398" w:rsidP="009E6398">
      <w:pPr>
        <w:pStyle w:val="DDL1"/>
      </w:pPr>
      <w:r>
        <w:t xml:space="preserve">    &lt;!-- R5.</w:t>
      </w:r>
      <w:r w:rsidR="006148DD">
        <w:t xml:space="preserve">1 </w:t>
      </w:r>
      <w:r>
        <w:t>--&gt;</w:t>
      </w:r>
    </w:p>
    <w:p w14:paraId="3837B7FF" w14:textId="77777777" w:rsidR="009E6398" w:rsidRDefault="009E6398" w:rsidP="009E6398">
      <w:pPr>
        <w:pStyle w:val="DDL1"/>
      </w:pPr>
      <w:r>
        <w:t xml:space="preserve">    &lt;assert test="</w:t>
      </w:r>
      <w:r w:rsidR="00045FCB">
        <w:t xml:space="preserve">if (not(child::dash:SegmentTemplate or    parent::dash:AdaptationSet/dash:SegmentTemplate or </w:t>
      </w:r>
      <w:r w:rsidR="00045FCB">
        <w:lastRenderedPageBreak/>
        <w:t>ancestor::dash:Period/dash:SegmentTemplate) and (</w:t>
      </w:r>
      <w:r w:rsidR="00045FCB">
        <w:rPr>
          <w:lang w:val="en-US" w:eastAsia="en-US"/>
        </w:rPr>
        <w:t>contains(</w:t>
      </w:r>
      <w:r w:rsidR="00045FCB">
        <w:t xml:space="preserve">@profiles, 'urn:mpeg:dash:profile:isoff-live:2011') or </w:t>
      </w:r>
      <w:r w:rsidR="00045FCB">
        <w:rPr>
          <w:lang w:val="en-US" w:eastAsia="en-US"/>
        </w:rPr>
        <w:t>contains(</w:t>
      </w:r>
      <w:r w:rsidR="00045FCB">
        <w:t xml:space="preserve">ancestor::dash:MPD/@profiles, 'urn:mpeg:dash:profile:isoff-live:2011') or </w:t>
      </w:r>
      <w:r w:rsidR="00045FCB">
        <w:rPr>
          <w:lang w:val="en-US" w:eastAsia="en-US"/>
        </w:rPr>
        <w:t>contains(</w:t>
      </w:r>
      <w:r w:rsidR="00045FCB">
        <w:t>parent::dash:AdaptationSet/@profiles, 'urn:mpeg:dash:profile:isoff-live:2011'))) then false() else true()</w:t>
      </w:r>
      <w:r>
        <w:t>"&gt;For live profile, the SegmentTemplate element shall be present on at least one of the three levels, the Period level containing the Representation, the Adaptation Set containing the Representation, or on Representation level itself.&lt;/assert&gt;</w:t>
      </w:r>
    </w:p>
    <w:p w14:paraId="4C9A8555" w14:textId="77777777" w:rsidR="007C004B" w:rsidRDefault="007C004B" w:rsidP="009E6398">
      <w:pPr>
        <w:pStyle w:val="DDL1"/>
        <w:rPr>
          <w:lang w:val="en-US" w:eastAsia="en-US"/>
        </w:rPr>
      </w:pPr>
      <w:r>
        <w:rPr>
          <w:lang w:val="en-US" w:eastAsia="en-US"/>
        </w:rPr>
        <w:t xml:space="preserve">    </w:t>
      </w:r>
      <w:r w:rsidRPr="008071DB">
        <w:rPr>
          <w:lang w:val="en-US" w:eastAsia="en-US"/>
        </w:rPr>
        <w:t>&lt;/rule&gt;</w:t>
      </w:r>
    </w:p>
    <w:p w14:paraId="5EF9E398" w14:textId="77777777" w:rsidR="005A270C" w:rsidRPr="005A270C" w:rsidRDefault="005A270C" w:rsidP="00E16A50">
      <w:pPr>
        <w:pStyle w:val="DDL1"/>
        <w:ind w:firstLine="400"/>
        <w:rPr>
          <w:lang w:val="en-US" w:eastAsia="en-US"/>
        </w:rPr>
      </w:pPr>
      <w:r w:rsidRPr="005A270C">
        <w:rPr>
          <w:lang w:val="en-US" w:eastAsia="en-US"/>
        </w:rPr>
        <w:t>&lt;!-- R5.</w:t>
      </w:r>
      <w:r w:rsidR="006148DD">
        <w:rPr>
          <w:lang w:val="en-US" w:eastAsia="en-US"/>
        </w:rPr>
        <w:t>2</w:t>
      </w:r>
      <w:r w:rsidR="006148DD" w:rsidRPr="005A270C">
        <w:rPr>
          <w:lang w:val="en-US" w:eastAsia="en-US"/>
        </w:rPr>
        <w:t xml:space="preserve"> </w:t>
      </w:r>
      <w:r w:rsidRPr="005A270C">
        <w:rPr>
          <w:lang w:val="en-US" w:eastAsia="en-US"/>
        </w:rPr>
        <w:t>--&gt;</w:t>
      </w:r>
    </w:p>
    <w:p w14:paraId="339D36A1" w14:textId="77777777" w:rsidR="005A270C" w:rsidRPr="008071DB" w:rsidRDefault="005A270C" w:rsidP="005A270C">
      <w:pPr>
        <w:pStyle w:val="DDL1"/>
        <w:rPr>
          <w:lang w:val="en-US" w:eastAsia="en-US"/>
        </w:rPr>
      </w:pPr>
      <w:r w:rsidRPr="005A270C">
        <w:rPr>
          <w:lang w:val="en-US" w:eastAsia="en-US"/>
        </w:rPr>
        <w:tab/>
        <w:t xml:space="preserve">&lt;assert test="if ((child::dash:SegmentBase and child::dash:SegmentTemplate and child::dash:SegmentList) or (child::dash:SegmentBase and child::dash:SegmentTemplate) or (child::dash:SegmentBase and child::dash:SegmentList) or (child::dash:SegmentTemplate and child::dash:SegmentList)) then </w:t>
      </w:r>
      <w:r w:rsidR="00C933BD">
        <w:rPr>
          <w:lang w:val="en-US" w:eastAsia="en-US"/>
        </w:rPr>
        <w:t>false</w:t>
      </w:r>
      <w:r w:rsidRPr="005A270C">
        <w:rPr>
          <w:lang w:val="en-US" w:eastAsia="en-US"/>
        </w:rPr>
        <w:t xml:space="preserve">() else </w:t>
      </w:r>
      <w:r w:rsidR="00C933BD">
        <w:rPr>
          <w:lang w:val="en-US" w:eastAsia="en-US"/>
        </w:rPr>
        <w:t>true</w:t>
      </w:r>
      <w:r w:rsidRPr="005A270C">
        <w:rPr>
          <w:lang w:val="en-US" w:eastAsia="en-US"/>
        </w:rPr>
        <w:t>()"&gt;A</w:t>
      </w:r>
      <w:r w:rsidR="004402BC">
        <w:rPr>
          <w:lang w:val="en-US" w:eastAsia="en-US"/>
        </w:rPr>
        <w:t>t most one of SegmentBase, SegmentTemplate and Seg</w:t>
      </w:r>
      <w:r w:rsidRPr="005A270C">
        <w:rPr>
          <w:lang w:val="en-US" w:eastAsia="en-US"/>
        </w:rPr>
        <w:t>mentList shall be defined in Representation.&lt;/assert&gt;</w:t>
      </w:r>
    </w:p>
    <w:p w14:paraId="3145945B"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&lt;/pattern&gt;</w:t>
      </w:r>
    </w:p>
    <w:p w14:paraId="5559470A" w14:textId="77777777" w:rsidR="007C004B" w:rsidRPr="008071DB" w:rsidRDefault="007C004B" w:rsidP="007C004B">
      <w:pPr>
        <w:pStyle w:val="DDL1"/>
        <w:rPr>
          <w:lang w:val="en-US" w:eastAsia="en-US"/>
        </w:rPr>
      </w:pPr>
      <w:r w:rsidRPr="008071DB">
        <w:rPr>
          <w:lang w:val="en-US" w:eastAsia="en-US"/>
        </w:rPr>
        <w:tab/>
      </w:r>
    </w:p>
    <w:p w14:paraId="5D073E9F"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 name="SubRepresentation element"&gt;</w:t>
      </w:r>
    </w:p>
    <w:p w14:paraId="79FA3A7E"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R6.*: Check the conformance of SubRepresentation --&gt;</w:t>
      </w:r>
    </w:p>
    <w:p w14:paraId="0FA2E0B9"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 context="dash:SubRepresentation"&gt;</w:t>
      </w:r>
    </w:p>
    <w:p w14:paraId="7693D0E0" w14:textId="77777777" w:rsidR="007C004B" w:rsidRPr="008071DB" w:rsidRDefault="007C004B" w:rsidP="007C004B">
      <w:pPr>
        <w:pStyle w:val="DDL1"/>
        <w:rPr>
          <w:lang w:val="en-US" w:eastAsia="en-US"/>
        </w:rPr>
      </w:pPr>
      <w:r w:rsidRPr="008071DB">
        <w:rPr>
          <w:lang w:val="en-US" w:eastAsia="en-US"/>
        </w:rPr>
        <w:tab/>
        <w:t>&lt;!-- R6.0 --&gt;</w:t>
      </w:r>
    </w:p>
    <w:p w14:paraId="1FC12002" w14:textId="77777777" w:rsidR="007C004B" w:rsidRPr="008071DB" w:rsidRDefault="007C004B" w:rsidP="007C004B">
      <w:pPr>
        <w:pStyle w:val="DDL1"/>
        <w:rPr>
          <w:lang w:val="en-US" w:eastAsia="en-US"/>
        </w:rPr>
      </w:pPr>
      <w:r w:rsidRPr="008071DB">
        <w:rPr>
          <w:lang w:val="en-US" w:eastAsia="en-US"/>
        </w:rPr>
        <w:tab/>
        <w:t>&lt;assert test="if (@level and not(@bandwidth)) then false() else true()"&gt;If the level attribute is defined for a SubRepresentation also the bandwidth attribute shall be defined.&lt;/assert&gt;</w:t>
      </w:r>
    </w:p>
    <w:p w14:paraId="4EF59F4D"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&lt;/rule&gt;</w:t>
      </w:r>
    </w:p>
    <w:p w14:paraId="3FED3E1D"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&lt;/pattern&gt;</w:t>
      </w:r>
      <w:r w:rsidRPr="008071DB">
        <w:rPr>
          <w:lang w:val="en-US" w:eastAsia="en-US"/>
        </w:rPr>
        <w:tab/>
      </w:r>
    </w:p>
    <w:p w14:paraId="0B74C304" w14:textId="77777777" w:rsidR="007C004B" w:rsidRPr="008071DB" w:rsidRDefault="007C004B" w:rsidP="007C004B">
      <w:pPr>
        <w:pStyle w:val="DDL1"/>
        <w:rPr>
          <w:lang w:val="en-US" w:eastAsia="en-US"/>
        </w:rPr>
      </w:pPr>
      <w:r w:rsidRPr="008071DB">
        <w:rPr>
          <w:lang w:val="en-US" w:eastAsia="en-US"/>
        </w:rPr>
        <w:tab/>
      </w:r>
    </w:p>
    <w:p w14:paraId="196A3A2F"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 name="SegmentTemplate element"&gt;</w:t>
      </w:r>
    </w:p>
    <w:p w14:paraId="1B46ECBA"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R7.*: Check the conformance of SegmentTemplate --&gt;</w:t>
      </w:r>
    </w:p>
    <w:p w14:paraId="0AF45246"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 context="dash:SegmentTemplate"&gt;</w:t>
      </w:r>
    </w:p>
    <w:p w14:paraId="5A04EB78" w14:textId="77777777" w:rsidR="007C004B" w:rsidRPr="008071DB" w:rsidRDefault="007C004B" w:rsidP="007C004B">
      <w:pPr>
        <w:pStyle w:val="DDL1"/>
        <w:rPr>
          <w:lang w:val="en-US" w:eastAsia="en-US"/>
        </w:rPr>
      </w:pPr>
      <w:r w:rsidRPr="008071DB">
        <w:rPr>
          <w:lang w:val="en-US" w:eastAsia="en-US"/>
        </w:rPr>
        <w:tab/>
        <w:t>&lt;!-- R7.0 --&gt;</w:t>
      </w:r>
    </w:p>
    <w:p w14:paraId="09CA4299" w14:textId="77777777" w:rsidR="007C004B" w:rsidRPr="008071DB" w:rsidRDefault="007C004B" w:rsidP="007C004B">
      <w:pPr>
        <w:pStyle w:val="DDL1"/>
        <w:rPr>
          <w:lang w:val="en-US" w:eastAsia="en-US"/>
        </w:rPr>
      </w:pPr>
      <w:r w:rsidRPr="008071DB">
        <w:rPr>
          <w:lang w:val="en-US" w:eastAsia="en-US"/>
        </w:rPr>
        <w:tab/>
        <w:t xml:space="preserve">&lt;assert test="if (not(@duration) and not(child::dash:SegmentTimeline)) then false() else true()"&gt;If more than one Media Segment </w:t>
      </w:r>
      <w:r>
        <w:rPr>
          <w:lang w:val="en-US" w:eastAsia="en-US"/>
        </w:rPr>
        <w:t>is</w:t>
      </w:r>
      <w:r w:rsidRPr="008071DB">
        <w:rPr>
          <w:lang w:val="en-US" w:eastAsia="en-US"/>
        </w:rPr>
        <w:t xml:space="preserve"> present the duration attribute or SegmentTimeline element shall be present.&lt;/assert&gt;</w:t>
      </w:r>
    </w:p>
    <w:p w14:paraId="2F699F8E" w14:textId="77777777" w:rsidR="007C004B" w:rsidRPr="008071DB" w:rsidRDefault="007C004B" w:rsidP="007C004B">
      <w:pPr>
        <w:pStyle w:val="DDL1"/>
        <w:rPr>
          <w:lang w:val="en-US" w:eastAsia="en-US"/>
        </w:rPr>
      </w:pPr>
      <w:r w:rsidRPr="008071DB">
        <w:rPr>
          <w:lang w:val="en-US" w:eastAsia="en-US"/>
        </w:rPr>
        <w:tab/>
        <w:t>&lt;!-- R7.1 --&gt;</w:t>
      </w:r>
    </w:p>
    <w:p w14:paraId="021AD85E" w14:textId="77777777" w:rsidR="007C004B" w:rsidRPr="008071DB" w:rsidRDefault="007C004B" w:rsidP="007C004B">
      <w:pPr>
        <w:pStyle w:val="DDL1"/>
        <w:rPr>
          <w:lang w:val="en-US" w:eastAsia="en-US"/>
        </w:rPr>
      </w:pPr>
      <w:r w:rsidRPr="008071DB">
        <w:rPr>
          <w:lang w:val="en-US" w:eastAsia="en-US"/>
        </w:rPr>
        <w:tab/>
        <w:t>&lt;assert test="if (@duration and child::dash:SegmentTimeline) then false() else true()"&gt;Either the duration attribute or SegmentTimeline element shall be present but not both.&lt;/assert&gt;</w:t>
      </w:r>
    </w:p>
    <w:p w14:paraId="5AEB3017" w14:textId="77777777" w:rsidR="007C004B" w:rsidRPr="008071DB" w:rsidRDefault="007C004B" w:rsidP="007C004B">
      <w:pPr>
        <w:pStyle w:val="DDL1"/>
        <w:rPr>
          <w:lang w:val="en-US" w:eastAsia="en-US"/>
        </w:rPr>
      </w:pPr>
      <w:r w:rsidRPr="008071DB">
        <w:rPr>
          <w:lang w:val="en-US" w:eastAsia="en-US"/>
        </w:rPr>
        <w:tab/>
        <w:t>&lt;!-- R7.</w:t>
      </w:r>
      <w:r>
        <w:rPr>
          <w:lang w:val="en-US" w:eastAsia="en-US"/>
        </w:rPr>
        <w:t>2</w:t>
      </w:r>
      <w:r w:rsidRPr="008071DB">
        <w:rPr>
          <w:lang w:val="en-US" w:eastAsia="en-US"/>
        </w:rPr>
        <w:t xml:space="preserve"> --&gt;</w:t>
      </w:r>
    </w:p>
    <w:p w14:paraId="0BA0C711" w14:textId="77777777" w:rsidR="007C004B" w:rsidRPr="008071DB" w:rsidRDefault="007C004B" w:rsidP="007C004B">
      <w:pPr>
        <w:pStyle w:val="DDL1"/>
        <w:rPr>
          <w:lang w:val="en-US" w:eastAsia="en-US"/>
        </w:rPr>
      </w:pPr>
      <w:r w:rsidRPr="008071DB">
        <w:rPr>
          <w:lang w:val="en-US" w:eastAsia="en-US"/>
        </w:rPr>
        <w:tab/>
        <w:t>&lt;assert test="if (not(@indexRange) and @indexRangeExact) then false() else true()"&gt;If indexRange is not present indexRangeExact shall not be present.&lt;/assert&gt;</w:t>
      </w:r>
    </w:p>
    <w:p w14:paraId="32018016" w14:textId="77777777" w:rsidR="007C004B" w:rsidRPr="008071DB" w:rsidRDefault="007C004B" w:rsidP="007C004B">
      <w:pPr>
        <w:pStyle w:val="DDL1"/>
        <w:rPr>
          <w:lang w:val="en-US" w:eastAsia="en-US"/>
        </w:rPr>
      </w:pPr>
      <w:r>
        <w:rPr>
          <w:lang w:val="en-US" w:eastAsia="en-US"/>
        </w:rPr>
        <w:tab/>
        <w:t>&lt;!-- R7.3</w:t>
      </w:r>
      <w:r w:rsidRPr="008071DB">
        <w:rPr>
          <w:lang w:val="en-US" w:eastAsia="en-US"/>
        </w:rPr>
        <w:t xml:space="preserve"> --&gt;</w:t>
      </w:r>
    </w:p>
    <w:p w14:paraId="7E9BAC92" w14:textId="77777777" w:rsidR="007C004B" w:rsidRPr="008071DB" w:rsidRDefault="007C004B" w:rsidP="007C004B">
      <w:pPr>
        <w:pStyle w:val="DDL1"/>
        <w:rPr>
          <w:lang w:val="en-US" w:eastAsia="en-US"/>
        </w:rPr>
      </w:pPr>
      <w:r w:rsidRPr="008071DB">
        <w:rPr>
          <w:lang w:val="en-US" w:eastAsia="en-US"/>
        </w:rPr>
        <w:tab/>
        <w:t>&lt;assert test="</w:t>
      </w:r>
      <w:r w:rsidR="00DB3BDB" w:rsidRPr="00DB3BDB">
        <w:rPr>
          <w:lang w:val="en-US" w:eastAsia="en-US"/>
        </w:rPr>
        <w:t>if (@initialization and (matches(@initialization, '\$Number(%.[^\$]*)?\$') or matches(@initialization, '\$Time(%.[^\$]*)?\$'))) then false() else true()</w:t>
      </w:r>
      <w:r w:rsidRPr="008071DB">
        <w:rPr>
          <w:lang w:val="en-US" w:eastAsia="en-US"/>
        </w:rPr>
        <w:t xml:space="preserve">"&gt;Neither $Number$ nor the $Time$ identifier shall be included in the </w:t>
      </w:r>
      <w:r w:rsidR="00356FA4" w:rsidRPr="008071DB">
        <w:rPr>
          <w:lang w:val="en-US" w:eastAsia="en-US"/>
        </w:rPr>
        <w:t>initiali</w:t>
      </w:r>
      <w:r w:rsidR="00356FA4">
        <w:rPr>
          <w:lang w:val="en-US" w:eastAsia="en-US"/>
        </w:rPr>
        <w:t>z</w:t>
      </w:r>
      <w:r w:rsidR="00356FA4" w:rsidRPr="008071DB">
        <w:rPr>
          <w:lang w:val="en-US" w:eastAsia="en-US"/>
        </w:rPr>
        <w:t xml:space="preserve">ation </w:t>
      </w:r>
      <w:r w:rsidRPr="008071DB">
        <w:rPr>
          <w:lang w:val="en-US" w:eastAsia="en-US"/>
        </w:rPr>
        <w:t>attribute.&lt;/assert&gt;</w:t>
      </w:r>
    </w:p>
    <w:p w14:paraId="3538626A" w14:textId="77777777" w:rsidR="007C004B" w:rsidRPr="008071DB" w:rsidRDefault="007C004B" w:rsidP="007C004B">
      <w:pPr>
        <w:pStyle w:val="DDL1"/>
        <w:rPr>
          <w:lang w:val="en-US" w:eastAsia="en-US"/>
        </w:rPr>
      </w:pPr>
      <w:r>
        <w:rPr>
          <w:lang w:val="en-US" w:eastAsia="en-US"/>
        </w:rPr>
        <w:tab/>
        <w:t>&lt;!-- R7.4</w:t>
      </w:r>
      <w:r w:rsidRPr="008071DB">
        <w:rPr>
          <w:lang w:val="en-US" w:eastAsia="en-US"/>
        </w:rPr>
        <w:t xml:space="preserve"> --&gt;</w:t>
      </w:r>
    </w:p>
    <w:p w14:paraId="4F243C45" w14:textId="77777777" w:rsidR="007C004B" w:rsidRDefault="007C004B" w:rsidP="007C004B">
      <w:pPr>
        <w:pStyle w:val="DDL1"/>
        <w:rPr>
          <w:lang w:val="en-US" w:eastAsia="en-US"/>
        </w:rPr>
      </w:pPr>
      <w:r w:rsidRPr="008071DB">
        <w:rPr>
          <w:lang w:val="en-US" w:eastAsia="en-US"/>
        </w:rPr>
        <w:tab/>
        <w:t>&lt;assert test="</w:t>
      </w:r>
      <w:r w:rsidR="00DB3BDB" w:rsidRPr="00DB3BDB">
        <w:rPr>
          <w:lang w:val="en-US" w:eastAsia="en-US"/>
        </w:rPr>
        <w:t>if (@bitstreamSwitching and (matches(@bitstreamSwitching, '\$Number(%.[^\$]*)?\$') or matches(@bitstreamSwitching, '\$Time(%.[^\$]*)</w:t>
      </w:r>
      <w:r w:rsidR="00DB3BDB">
        <w:rPr>
          <w:lang w:val="en-US" w:eastAsia="en-US"/>
        </w:rPr>
        <w:t>?</w:t>
      </w:r>
      <w:r w:rsidR="00DB3BDB" w:rsidRPr="00DB3BDB">
        <w:rPr>
          <w:lang w:val="en-US" w:eastAsia="en-US"/>
        </w:rPr>
        <w:t>\$'))) then false() else true()</w:t>
      </w:r>
      <w:r w:rsidRPr="008071DB">
        <w:rPr>
          <w:lang w:val="en-US" w:eastAsia="en-US"/>
        </w:rPr>
        <w:t>"&gt;Neither $Number$ nor the $Time$ identifier shall be included in the bitstreamSwitching attribute.&lt;/assert&gt;</w:t>
      </w:r>
    </w:p>
    <w:p w14:paraId="3C291303" w14:textId="77777777" w:rsidR="00BE717C" w:rsidRPr="00BE717C" w:rsidRDefault="00BE717C" w:rsidP="00BE717C">
      <w:pPr>
        <w:pStyle w:val="DDL1"/>
        <w:rPr>
          <w:lang w:val="en-US" w:eastAsia="en-US"/>
        </w:rPr>
      </w:pPr>
      <w:r>
        <w:rPr>
          <w:lang w:val="en-US" w:eastAsia="en-US"/>
        </w:rPr>
        <w:tab/>
      </w:r>
      <w:r w:rsidRPr="00BE717C">
        <w:rPr>
          <w:lang w:val="en-US" w:eastAsia="en-US"/>
        </w:rPr>
        <w:t>&lt;!-- R7.5--&gt;</w:t>
      </w:r>
    </w:p>
    <w:p w14:paraId="0ECB1BCE" w14:textId="77777777" w:rsidR="00DB3BDB" w:rsidRDefault="00DB3BDB" w:rsidP="00905D7D">
      <w:pPr>
        <w:pStyle w:val="DDL1"/>
        <w:ind w:firstLine="400"/>
        <w:rPr>
          <w:lang w:val="en-US" w:eastAsia="en-US"/>
        </w:rPr>
      </w:pPr>
      <w:r>
        <w:rPr>
          <w:lang w:val="en-US" w:eastAsia="en-US"/>
        </w:rPr>
        <w:t>&lt;as</w:t>
      </w:r>
      <w:r w:rsidR="00BE717C" w:rsidRPr="00BE717C">
        <w:rPr>
          <w:lang w:val="en-US" w:eastAsia="en-US"/>
        </w:rPr>
        <w:t>sert test="</w:t>
      </w:r>
      <w:r w:rsidRPr="00DB3BDB">
        <w:rPr>
          <w:lang w:val="en-US" w:eastAsia="en-US"/>
        </w:rPr>
        <w:t>if (matches(@media, '\$.[^\$]*\$')) then every $y in (for $x in tokenize(@media, '\$(Bandwidth|Time|Number|RepresentationID)(%.[^\$]*)?\$') return matches($x, '\$.[^\$]*\$')) satisfies $y eq false() else true()</w:t>
      </w:r>
      <w:r w:rsidR="00BE717C" w:rsidRPr="00BE717C">
        <w:rPr>
          <w:lang w:val="en-US" w:eastAsia="en-US"/>
        </w:rPr>
        <w:t>"&gt;Only identifiers such as $Bandwidth$, $Time$, $RepresentationID$, or $Number$ shall be used.&lt;/assert&gt;</w:t>
      </w:r>
    </w:p>
    <w:p w14:paraId="20F66CC7" w14:textId="77777777" w:rsidR="00DB3BDB" w:rsidRPr="00DB3BDB" w:rsidRDefault="00DB3BDB" w:rsidP="00905D7D">
      <w:pPr>
        <w:pStyle w:val="DDL1"/>
        <w:ind w:firstLine="400"/>
        <w:rPr>
          <w:lang w:val="en-US" w:eastAsia="en-US"/>
        </w:rPr>
      </w:pPr>
      <w:r w:rsidRPr="00DB3BDB">
        <w:rPr>
          <w:lang w:val="en-US" w:eastAsia="en-US"/>
        </w:rPr>
        <w:t>&lt;!-- R7.6--&gt;</w:t>
      </w:r>
    </w:p>
    <w:p w14:paraId="28B7D7F3" w14:textId="77777777" w:rsidR="00DB3BDB" w:rsidRDefault="00DB3BDB" w:rsidP="00DB3BDB">
      <w:pPr>
        <w:pStyle w:val="DDL1"/>
        <w:rPr>
          <w:lang w:val="en-US" w:eastAsia="en-US"/>
        </w:rPr>
      </w:pPr>
      <w:r>
        <w:rPr>
          <w:lang w:val="en-US" w:eastAsia="en-US"/>
        </w:rPr>
        <w:lastRenderedPageBreak/>
        <w:tab/>
      </w:r>
      <w:r w:rsidRPr="00DB3BDB">
        <w:rPr>
          <w:lang w:val="en-US" w:eastAsia="en-US"/>
        </w:rPr>
        <w:t>&lt;assert test="if (matches(@media, '\$RepresentationID%.[^\$]*\$')) then false() else true()"&gt;$RepresentationID$ shall not have a format tag.&lt;/assert&gt;</w:t>
      </w:r>
    </w:p>
    <w:p w14:paraId="2FE44DF6"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&lt;/rule&gt;</w:t>
      </w:r>
    </w:p>
    <w:p w14:paraId="648F912F"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&lt;/pattern&gt;</w:t>
      </w:r>
    </w:p>
    <w:p w14:paraId="72C1A877" w14:textId="77777777" w:rsidR="007C004B" w:rsidRPr="008071DB" w:rsidRDefault="007C004B" w:rsidP="007C004B">
      <w:pPr>
        <w:pStyle w:val="DDL1"/>
        <w:rPr>
          <w:lang w:val="en-US" w:eastAsia="en-US"/>
        </w:rPr>
      </w:pPr>
      <w:r w:rsidRPr="008071DB">
        <w:rPr>
          <w:lang w:val="en-US" w:eastAsia="en-US"/>
        </w:rPr>
        <w:tab/>
      </w:r>
    </w:p>
    <w:p w14:paraId="0A68C8C2" w14:textId="77777777" w:rsidR="007C004B" w:rsidRPr="008071DB" w:rsidRDefault="007C004B" w:rsidP="007C004B">
      <w:pPr>
        <w:pStyle w:val="DDL1"/>
        <w:rPr>
          <w:lang w:val="en-US" w:eastAsia="en-US"/>
        </w:rPr>
      </w:pPr>
      <w:r>
        <w:rPr>
          <w:lang w:val="en-US" w:eastAsia="en-US"/>
        </w:rPr>
        <w:t xml:space="preserve">  &lt;</w:t>
      </w:r>
      <w:r w:rsidRPr="008071DB">
        <w:rPr>
          <w:lang w:val="en-US" w:eastAsia="en-US"/>
        </w:rPr>
        <w:t>pattern name="SegmentList element"&gt;</w:t>
      </w:r>
    </w:p>
    <w:p w14:paraId="70EA60C3"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R8.*: Check the conformance of SegmentList --&gt;</w:t>
      </w:r>
    </w:p>
    <w:p w14:paraId="6A8F1212" w14:textId="77777777" w:rsidR="007C004B" w:rsidRPr="008071DB" w:rsidRDefault="007C004B" w:rsidP="007C004B">
      <w:pPr>
        <w:pStyle w:val="DDL1"/>
        <w:rPr>
          <w:lang w:val="en-US" w:eastAsia="en-US"/>
        </w:rPr>
      </w:pPr>
      <w:r>
        <w:rPr>
          <w:lang w:val="en-US" w:eastAsia="en-US"/>
        </w:rPr>
        <w:t xml:space="preserve">    &lt;</w:t>
      </w:r>
      <w:r w:rsidRPr="008071DB">
        <w:rPr>
          <w:lang w:val="en-US" w:eastAsia="en-US"/>
        </w:rPr>
        <w:t>rule context="dash:SegmentList"&gt;</w:t>
      </w:r>
    </w:p>
    <w:p w14:paraId="0DB538D9" w14:textId="77777777" w:rsidR="007C004B" w:rsidRPr="008071DB" w:rsidRDefault="007C004B" w:rsidP="007C004B">
      <w:pPr>
        <w:pStyle w:val="DDL1"/>
        <w:rPr>
          <w:lang w:val="en-US" w:eastAsia="en-US"/>
        </w:rPr>
      </w:pPr>
      <w:r w:rsidRPr="008071DB">
        <w:rPr>
          <w:lang w:val="en-US" w:eastAsia="en-US"/>
        </w:rPr>
        <w:tab/>
        <w:t>&lt;!-- R8.0 --&gt;</w:t>
      </w:r>
    </w:p>
    <w:p w14:paraId="7C529D6B" w14:textId="77777777" w:rsidR="007C004B" w:rsidRPr="008071DB" w:rsidRDefault="007C004B" w:rsidP="007C004B">
      <w:pPr>
        <w:pStyle w:val="DDL1"/>
        <w:rPr>
          <w:lang w:val="en-US" w:eastAsia="en-US"/>
        </w:rPr>
      </w:pPr>
      <w:r w:rsidRPr="008071DB">
        <w:rPr>
          <w:lang w:val="en-US" w:eastAsia="en-US"/>
        </w:rPr>
        <w:tab/>
        <w:t xml:space="preserve">&lt;assert test="if (not(@duration) and not(child::dash:SegmentTimeline)) then if (count(child::dash:SegmentURL) &gt; 1) then false() else true() else true()"&gt;If more than one Media Segment </w:t>
      </w:r>
      <w:r>
        <w:rPr>
          <w:lang w:val="en-US" w:eastAsia="en-US"/>
        </w:rPr>
        <w:t>is</w:t>
      </w:r>
      <w:r w:rsidRPr="008071DB">
        <w:rPr>
          <w:lang w:val="en-US" w:eastAsia="en-US"/>
        </w:rPr>
        <w:t xml:space="preserve"> present the duration attribute or SegmentTimeline element shall be present.&lt;/assert&gt;</w:t>
      </w:r>
    </w:p>
    <w:p w14:paraId="086E01BE" w14:textId="77777777" w:rsidR="007C004B" w:rsidRPr="008071DB" w:rsidRDefault="007C004B" w:rsidP="007C004B">
      <w:pPr>
        <w:pStyle w:val="DDL1"/>
        <w:rPr>
          <w:lang w:val="en-US" w:eastAsia="en-US"/>
        </w:rPr>
      </w:pPr>
      <w:r w:rsidRPr="008071DB">
        <w:rPr>
          <w:lang w:val="en-US" w:eastAsia="en-US"/>
        </w:rPr>
        <w:tab/>
        <w:t>&lt;!-- R8.1 --&gt;</w:t>
      </w:r>
    </w:p>
    <w:p w14:paraId="7F4590D7" w14:textId="77777777" w:rsidR="007C004B" w:rsidRPr="008071DB" w:rsidRDefault="007C004B" w:rsidP="007C004B">
      <w:pPr>
        <w:pStyle w:val="DDL1"/>
        <w:rPr>
          <w:lang w:val="en-US" w:eastAsia="en-US"/>
        </w:rPr>
      </w:pPr>
      <w:r w:rsidRPr="008071DB">
        <w:rPr>
          <w:lang w:val="en-US" w:eastAsia="en-US"/>
        </w:rPr>
        <w:tab/>
        <w:t>&lt;assert test="if (@duration and child::dash:SegmentTimeline) then false() else true()"&gt;Either the duration attribute or SegmentTimeline element shall be present but not both.&lt;/assert&gt;</w:t>
      </w:r>
    </w:p>
    <w:p w14:paraId="2AD27880" w14:textId="77777777" w:rsidR="007C004B" w:rsidRPr="008071DB" w:rsidRDefault="007C004B" w:rsidP="007C004B">
      <w:pPr>
        <w:pStyle w:val="DDL1"/>
        <w:rPr>
          <w:lang w:val="en-US" w:eastAsia="en-US"/>
        </w:rPr>
      </w:pPr>
      <w:r w:rsidRPr="008071DB">
        <w:rPr>
          <w:lang w:val="en-US" w:eastAsia="en-US"/>
        </w:rPr>
        <w:tab/>
        <w:t>&lt;!-- R8.</w:t>
      </w:r>
      <w:r>
        <w:rPr>
          <w:lang w:val="en-US" w:eastAsia="en-US"/>
        </w:rPr>
        <w:t>2</w:t>
      </w:r>
      <w:r w:rsidRPr="008071DB">
        <w:rPr>
          <w:lang w:val="en-US" w:eastAsia="en-US"/>
        </w:rPr>
        <w:t xml:space="preserve"> --&gt;</w:t>
      </w:r>
    </w:p>
    <w:p w14:paraId="67658BA8" w14:textId="77777777" w:rsidR="007C004B" w:rsidRPr="008071DB" w:rsidRDefault="007C004B" w:rsidP="007C004B">
      <w:pPr>
        <w:pStyle w:val="DDL1"/>
        <w:rPr>
          <w:lang w:val="en-US" w:eastAsia="en-US"/>
        </w:rPr>
      </w:pPr>
      <w:r w:rsidRPr="008071DB">
        <w:rPr>
          <w:lang w:val="en-US" w:eastAsia="en-US"/>
        </w:rPr>
        <w:tab/>
        <w:t>&lt;assert test="if (not(@indexRange) and @indexRangeExact) then false() else true()"&gt;If indexRange is not present indexRangeExact shall not be present.&lt;/assert&gt;</w:t>
      </w:r>
    </w:p>
    <w:p w14:paraId="3DAB9EF9"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&lt;/rule&gt;</w:t>
      </w:r>
    </w:p>
    <w:p w14:paraId="7BFE825B"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&lt;/pattern&gt;</w:t>
      </w:r>
    </w:p>
    <w:p w14:paraId="6DDBDD55" w14:textId="77777777" w:rsidR="007C004B" w:rsidRPr="008071DB" w:rsidRDefault="007C004B" w:rsidP="007C004B">
      <w:pPr>
        <w:pStyle w:val="DDL1"/>
        <w:rPr>
          <w:lang w:val="en-US" w:eastAsia="en-US"/>
        </w:rPr>
      </w:pPr>
      <w:r w:rsidRPr="008071DB">
        <w:rPr>
          <w:lang w:val="en-US" w:eastAsia="en-US"/>
        </w:rPr>
        <w:tab/>
      </w:r>
    </w:p>
    <w:p w14:paraId="26C704E2"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 name="SegmentBase element"&gt;</w:t>
      </w:r>
    </w:p>
    <w:p w14:paraId="3C132772"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R9.*: Check the conformance of SegmentBase --&gt;</w:t>
      </w:r>
    </w:p>
    <w:p w14:paraId="45DD15FB"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 context="dash:SegmentBase"&gt;</w:t>
      </w:r>
    </w:p>
    <w:p w14:paraId="4DA128A8" w14:textId="77777777" w:rsidR="007C004B" w:rsidRPr="008071DB" w:rsidRDefault="007C004B" w:rsidP="007C004B">
      <w:pPr>
        <w:pStyle w:val="DDL1"/>
        <w:rPr>
          <w:lang w:val="en-US" w:eastAsia="en-US"/>
        </w:rPr>
      </w:pPr>
      <w:r w:rsidRPr="008071DB">
        <w:rPr>
          <w:lang w:val="en-US" w:eastAsia="en-US"/>
        </w:rPr>
        <w:tab/>
        <w:t>&lt;!-- R9.</w:t>
      </w:r>
      <w:r>
        <w:rPr>
          <w:lang w:val="en-US" w:eastAsia="en-US"/>
        </w:rPr>
        <w:t>0</w:t>
      </w:r>
      <w:r w:rsidRPr="008071DB">
        <w:rPr>
          <w:lang w:val="en-US" w:eastAsia="en-US"/>
        </w:rPr>
        <w:t xml:space="preserve"> --&gt;</w:t>
      </w:r>
    </w:p>
    <w:p w14:paraId="3AA19324" w14:textId="77777777" w:rsidR="007C004B" w:rsidRPr="008071DB" w:rsidRDefault="007C004B" w:rsidP="007C004B">
      <w:pPr>
        <w:pStyle w:val="DDL1"/>
        <w:rPr>
          <w:lang w:val="en-US" w:eastAsia="en-US"/>
        </w:rPr>
      </w:pPr>
      <w:r w:rsidRPr="008071DB">
        <w:rPr>
          <w:lang w:val="en-US" w:eastAsia="en-US"/>
        </w:rPr>
        <w:tab/>
        <w:t>&lt;assert test="if (not(@indexRange) and @indexRangeExact) then false() else true()"&gt;If indexRange is not present indexRangeExact shall not be present.&lt;/assert&gt;</w:t>
      </w:r>
    </w:p>
    <w:p w14:paraId="6396AB4F"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&lt;/rule&gt;</w:t>
      </w:r>
    </w:p>
    <w:p w14:paraId="2636F0BC"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&lt;/pattern&gt;</w:t>
      </w:r>
    </w:p>
    <w:p w14:paraId="24BE1984" w14:textId="77777777" w:rsidR="007C004B" w:rsidRPr="008071DB" w:rsidRDefault="007C004B" w:rsidP="007C004B">
      <w:pPr>
        <w:pStyle w:val="DDL1"/>
        <w:rPr>
          <w:lang w:val="en-US" w:eastAsia="en-US"/>
        </w:rPr>
      </w:pPr>
      <w:r w:rsidRPr="008071DB">
        <w:rPr>
          <w:lang w:val="en-US" w:eastAsia="en-US"/>
        </w:rPr>
        <w:tab/>
      </w:r>
    </w:p>
    <w:p w14:paraId="2BE59FCA"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&lt;pattern name="SegmentTimeline element"&gt;</w:t>
      </w:r>
    </w:p>
    <w:p w14:paraId="232FE320"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 R10.*: Check the conformance of SegmentTimeline --&gt;</w:t>
      </w:r>
    </w:p>
    <w:p w14:paraId="7F28F4D3"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 context="dash:SegmentTimeline"&gt;</w:t>
      </w:r>
    </w:p>
    <w:p w14:paraId="61453750" w14:textId="77777777" w:rsidR="007C004B" w:rsidRPr="008071DB" w:rsidRDefault="007C004B" w:rsidP="007C004B">
      <w:pPr>
        <w:pStyle w:val="DDL1"/>
        <w:rPr>
          <w:lang w:val="en-US" w:eastAsia="en-US"/>
        </w:rPr>
      </w:pPr>
      <w:r w:rsidRPr="008071DB">
        <w:rPr>
          <w:lang w:val="en-US" w:eastAsia="en-US"/>
        </w:rPr>
        <w:tab/>
        <w:t>&lt;!-- R10.0 --&gt;</w:t>
      </w:r>
    </w:p>
    <w:p w14:paraId="3767F139" w14:textId="77777777" w:rsidR="007C004B" w:rsidRPr="008071DB" w:rsidRDefault="007C004B" w:rsidP="007C004B">
      <w:pPr>
        <w:pStyle w:val="DDL1"/>
        <w:rPr>
          <w:lang w:val="en-US" w:eastAsia="en-US"/>
        </w:rPr>
      </w:pPr>
      <w:r w:rsidRPr="008071DB">
        <w:rPr>
          <w:lang w:val="en-US" w:eastAsia="en-US"/>
        </w:rPr>
        <w:tab/>
        <w:t>&lt;assert test="if (</w:t>
      </w:r>
      <w:r w:rsidR="001373DD" w:rsidRPr="001373DD">
        <w:rPr>
          <w:lang w:val="en-US" w:eastAsia="en-US"/>
        </w:rPr>
        <w:t>(if (ancestor::dash:*[1]/@timescale) then (child::dash:S/@d div ancestor::dash:*[1]/@timescale) else child::dash:S/@d)</w:t>
      </w:r>
      <w:r w:rsidR="001373DD">
        <w:rPr>
          <w:lang w:val="en-US" w:eastAsia="en-US"/>
        </w:rPr>
        <w:t xml:space="preserve"> </w:t>
      </w:r>
      <w:r w:rsidRPr="008071DB">
        <w:rPr>
          <w:lang w:val="en-US" w:eastAsia="en-US"/>
        </w:rPr>
        <w:t xml:space="preserve">&gt; </w:t>
      </w:r>
      <w:r w:rsidRPr="006A17A1">
        <w:rPr>
          <w:lang w:val="en-US" w:eastAsia="en-US"/>
        </w:rPr>
        <w:t>(years-from-duration(ancestor::dash:MPD/@maxSegmentDuration) + months-from-duration(ancestor::dash:MPD/@maxSegmentDuration) + days-from-duration(ancestor::dash:MPD/@maxSegmentDuration) + hours-from-duration(ancestor::dash:MPD/@maxSegmentDuration) + minutes-from-duration(ancestor::dash:MPD/@maxSegmentDuration) +  seconds-from-duration(ancestor::dash:MPD/@maxSegmentDuration)))</w:t>
      </w:r>
      <w:r w:rsidRPr="008071DB">
        <w:rPr>
          <w:lang w:val="en-US" w:eastAsia="en-US"/>
        </w:rPr>
        <w:t xml:space="preserve"> then false() else true()"&gt;The d attribute of a SegmentTimeline shall not exceed the value give </w:t>
      </w:r>
      <w:r w:rsidR="00DA044A" w:rsidRPr="008071DB">
        <w:rPr>
          <w:lang w:val="en-US" w:eastAsia="en-US"/>
        </w:rPr>
        <w:t>b</w:t>
      </w:r>
      <w:r w:rsidR="00DA044A">
        <w:rPr>
          <w:lang w:val="en-US" w:eastAsia="en-US"/>
        </w:rPr>
        <w:t>y</w:t>
      </w:r>
      <w:r w:rsidR="00DA044A" w:rsidRPr="008071DB">
        <w:rPr>
          <w:lang w:val="en-US" w:eastAsia="en-US"/>
        </w:rPr>
        <w:t xml:space="preserve"> </w:t>
      </w:r>
      <w:r w:rsidRPr="008071DB">
        <w:rPr>
          <w:lang w:val="en-US" w:eastAsia="en-US"/>
        </w:rPr>
        <w:t>the MPD maxSegmentDuration attribute.&lt;/assert&gt;</w:t>
      </w:r>
    </w:p>
    <w:p w14:paraId="299DE689" w14:textId="77777777" w:rsidR="007C004B" w:rsidRPr="008071DB" w:rsidRDefault="007C004B" w:rsidP="007C004B">
      <w:pPr>
        <w:pStyle w:val="DDL1"/>
        <w:rPr>
          <w:lang w:val="en-US" w:eastAsia="en-US"/>
        </w:rPr>
      </w:pPr>
      <w:r>
        <w:rPr>
          <w:lang w:val="en-US" w:eastAsia="en-US"/>
        </w:rPr>
        <w:t xml:space="preserve">    </w:t>
      </w:r>
      <w:r w:rsidRPr="008071DB">
        <w:rPr>
          <w:lang w:val="en-US" w:eastAsia="en-US"/>
        </w:rPr>
        <w:t>&lt;/rule&gt;</w:t>
      </w:r>
    </w:p>
    <w:p w14:paraId="29A1CC8B" w14:textId="77777777" w:rsidR="007C004B" w:rsidRPr="008071DB" w:rsidRDefault="007C004B" w:rsidP="007C004B">
      <w:pPr>
        <w:pStyle w:val="DDL1"/>
        <w:rPr>
          <w:lang w:val="en-US" w:eastAsia="en-US"/>
        </w:rPr>
      </w:pPr>
      <w:r w:rsidRPr="008071DB">
        <w:rPr>
          <w:lang w:val="en-US" w:eastAsia="en-US"/>
        </w:rPr>
        <w:t xml:space="preserve">  &lt;/pattern&gt;</w:t>
      </w:r>
    </w:p>
    <w:p w14:paraId="3F30C1DE" w14:textId="77777777" w:rsidR="007C004B" w:rsidRDefault="007C004B" w:rsidP="007C004B">
      <w:pPr>
        <w:pStyle w:val="DDL1"/>
        <w:rPr>
          <w:lang w:val="en-US" w:eastAsia="en-US"/>
        </w:rPr>
      </w:pPr>
      <w:r w:rsidRPr="008071DB">
        <w:rPr>
          <w:lang w:val="en-US" w:eastAsia="en-US"/>
        </w:rPr>
        <w:tab/>
      </w:r>
    </w:p>
    <w:p w14:paraId="4C8A4587" w14:textId="77777777" w:rsidR="00980643" w:rsidRPr="00980643" w:rsidRDefault="00980643" w:rsidP="00980643">
      <w:pPr>
        <w:pStyle w:val="DDL1"/>
        <w:rPr>
          <w:lang w:val="en-US" w:eastAsia="en-US"/>
        </w:rPr>
      </w:pPr>
      <w:r>
        <w:rPr>
          <w:lang w:val="en-US" w:eastAsia="en-US"/>
        </w:rPr>
        <w:t xml:space="preserve">  </w:t>
      </w:r>
      <w:r w:rsidRPr="00980643">
        <w:rPr>
          <w:lang w:val="en-US" w:eastAsia="en-US"/>
        </w:rPr>
        <w:t>&lt;pattern name="ProgramInformation element"&gt;</w:t>
      </w:r>
    </w:p>
    <w:p w14:paraId="6F9A2AC0" w14:textId="77777777" w:rsidR="00980643" w:rsidRPr="00980643" w:rsidRDefault="00980643" w:rsidP="00980643">
      <w:pPr>
        <w:pStyle w:val="DDL1"/>
        <w:rPr>
          <w:lang w:val="en-US" w:eastAsia="en-US"/>
        </w:rPr>
      </w:pPr>
      <w:r w:rsidRPr="00980643">
        <w:rPr>
          <w:lang w:val="en-US" w:eastAsia="en-US"/>
        </w:rPr>
        <w:tab/>
      </w:r>
      <w:r>
        <w:rPr>
          <w:lang w:val="en-US" w:eastAsia="en-US"/>
        </w:rPr>
        <w:t xml:space="preserve"> </w:t>
      </w:r>
      <w:r w:rsidRPr="00980643">
        <w:rPr>
          <w:lang w:val="en-US" w:eastAsia="en-US"/>
        </w:rPr>
        <w:t>&lt;!-- R11.*: Check the conformance of ProgramInformation --&gt;</w:t>
      </w:r>
    </w:p>
    <w:p w14:paraId="0866F85F" w14:textId="77777777" w:rsidR="00980643" w:rsidRPr="00980643" w:rsidRDefault="00980643" w:rsidP="00980643">
      <w:pPr>
        <w:pStyle w:val="DDL1"/>
        <w:rPr>
          <w:lang w:val="en-US" w:eastAsia="en-US"/>
        </w:rPr>
      </w:pPr>
      <w:r w:rsidRPr="00980643">
        <w:rPr>
          <w:lang w:val="en-US" w:eastAsia="en-US"/>
        </w:rPr>
        <w:tab/>
      </w:r>
      <w:r>
        <w:rPr>
          <w:lang w:val="en-US" w:eastAsia="en-US"/>
        </w:rPr>
        <w:t xml:space="preserve"> </w:t>
      </w:r>
      <w:r w:rsidRPr="00980643">
        <w:rPr>
          <w:lang w:val="en-US" w:eastAsia="en-US"/>
        </w:rPr>
        <w:t>&lt;rule context="dash:ProgramInformation"&gt;</w:t>
      </w:r>
    </w:p>
    <w:p w14:paraId="71530849" w14:textId="77777777" w:rsidR="00980643" w:rsidRPr="00980643" w:rsidRDefault="00980643" w:rsidP="00980643">
      <w:pPr>
        <w:pStyle w:val="DDL1"/>
        <w:rPr>
          <w:lang w:val="en-US" w:eastAsia="en-US"/>
        </w:rPr>
      </w:pPr>
      <w:r w:rsidRPr="00980643">
        <w:rPr>
          <w:lang w:val="en-US" w:eastAsia="en-US"/>
        </w:rPr>
        <w:tab/>
      </w:r>
      <w:r>
        <w:rPr>
          <w:lang w:val="en-US" w:eastAsia="en-US"/>
        </w:rPr>
        <w:t xml:space="preserve">   </w:t>
      </w:r>
      <w:r w:rsidRPr="00980643">
        <w:rPr>
          <w:lang w:val="en-US" w:eastAsia="en-US"/>
        </w:rPr>
        <w:t>&lt;!-- R11.0 --&gt;</w:t>
      </w:r>
    </w:p>
    <w:p w14:paraId="1971C611" w14:textId="77777777" w:rsidR="00980643" w:rsidRPr="00980643" w:rsidRDefault="00980643" w:rsidP="00980643">
      <w:pPr>
        <w:pStyle w:val="DDL1"/>
        <w:rPr>
          <w:lang w:val="en-US" w:eastAsia="en-US"/>
        </w:rPr>
      </w:pPr>
      <w:r>
        <w:rPr>
          <w:lang w:val="en-US" w:eastAsia="en-US"/>
        </w:rPr>
        <w:tab/>
        <w:t xml:space="preserve">   </w:t>
      </w:r>
      <w:r w:rsidRPr="00980643">
        <w:rPr>
          <w:lang w:val="en-US" w:eastAsia="en-US"/>
        </w:rPr>
        <w:t>&lt;assert test="if (count(parent::dash:MPD/dash:ProgramInformation) &gt; 1 and not(@lang)) then false() else true()"&gt;If more than one ProgramInformation element is given each ProgramInformation element shall have a lang attribute.&lt;/assert&gt;</w:t>
      </w:r>
    </w:p>
    <w:p w14:paraId="3CC8433B" w14:textId="77777777" w:rsidR="00980643" w:rsidRPr="00980643" w:rsidRDefault="00980643" w:rsidP="00980643">
      <w:pPr>
        <w:pStyle w:val="DDL1"/>
        <w:rPr>
          <w:lang w:val="en-US" w:eastAsia="en-US"/>
        </w:rPr>
      </w:pPr>
      <w:r>
        <w:rPr>
          <w:lang w:val="en-US" w:eastAsia="en-US"/>
        </w:rPr>
        <w:tab/>
        <w:t xml:space="preserve"> </w:t>
      </w:r>
      <w:r w:rsidRPr="00980643">
        <w:rPr>
          <w:lang w:val="en-US" w:eastAsia="en-US"/>
        </w:rPr>
        <w:t>&lt;/rule&gt;</w:t>
      </w:r>
    </w:p>
    <w:p w14:paraId="69C80C17" w14:textId="77777777" w:rsidR="00980643" w:rsidRPr="008071DB" w:rsidRDefault="00980643" w:rsidP="00980643">
      <w:pPr>
        <w:pStyle w:val="DDL1"/>
        <w:rPr>
          <w:lang w:val="en-US" w:eastAsia="en-US"/>
        </w:rPr>
      </w:pPr>
      <w:r>
        <w:rPr>
          <w:lang w:val="en-US" w:eastAsia="en-US"/>
        </w:rPr>
        <w:lastRenderedPageBreak/>
        <w:t xml:space="preserve">  </w:t>
      </w:r>
      <w:r w:rsidRPr="00980643">
        <w:rPr>
          <w:lang w:val="en-US" w:eastAsia="en-US"/>
        </w:rPr>
        <w:t>&lt;/pattern&gt;</w:t>
      </w:r>
    </w:p>
    <w:p w14:paraId="3A84D082" w14:textId="77777777" w:rsidR="007C004B" w:rsidRPr="005A6002" w:rsidRDefault="007C004B" w:rsidP="007C004B">
      <w:pPr>
        <w:pStyle w:val="DDL1"/>
        <w:rPr>
          <w:lang w:val="en-US" w:eastAsia="en-US"/>
        </w:rPr>
      </w:pPr>
    </w:p>
    <w:p w14:paraId="143FD243" w14:textId="77777777" w:rsidR="009F7EF1" w:rsidRPr="00DF102E" w:rsidRDefault="00C000B0" w:rsidP="009F7EF1">
      <w:pPr>
        <w:pStyle w:val="DDL1"/>
        <w:rPr>
          <w:lang w:val="en-US"/>
        </w:rPr>
      </w:pPr>
      <w:r>
        <w:rPr>
          <w:lang w:val="en-US"/>
        </w:rPr>
        <w:t xml:space="preserve">  </w:t>
      </w:r>
      <w:r w:rsidR="009F7EF1" w:rsidRPr="00DF102E">
        <w:rPr>
          <w:lang w:val="en-US"/>
        </w:rPr>
        <w:t>&lt;pattern name="ContentProtection element"&gt;</w:t>
      </w:r>
    </w:p>
    <w:p w14:paraId="6F720F4E" w14:textId="77777777" w:rsidR="009F7EF1" w:rsidRPr="00DF102E" w:rsidRDefault="00C000B0" w:rsidP="009F7EF1">
      <w:pPr>
        <w:pStyle w:val="DDL1"/>
        <w:ind w:firstLineChars="100" w:firstLine="200"/>
        <w:rPr>
          <w:lang w:val="en-US"/>
        </w:rPr>
      </w:pPr>
      <w:r>
        <w:rPr>
          <w:lang w:val="en-US"/>
        </w:rPr>
        <w:t xml:space="preserve">  </w:t>
      </w:r>
      <w:r w:rsidR="009F7EF1" w:rsidRPr="00DF102E">
        <w:rPr>
          <w:lang w:val="en-US"/>
        </w:rPr>
        <w:t>&lt;!-- R1</w:t>
      </w:r>
      <w:r w:rsidR="009F7EF1">
        <w:rPr>
          <w:rFonts w:hint="eastAsia"/>
          <w:lang w:val="en-US"/>
        </w:rPr>
        <w:t>2</w:t>
      </w:r>
      <w:r w:rsidR="009F7EF1" w:rsidRPr="00DF102E">
        <w:rPr>
          <w:lang w:val="en-US"/>
        </w:rPr>
        <w:t>.*: Check the conformance of ContentProtection --&gt;</w:t>
      </w:r>
    </w:p>
    <w:p w14:paraId="05C221AB" w14:textId="77777777" w:rsidR="009F7EF1" w:rsidRPr="00DF102E" w:rsidRDefault="00C000B0" w:rsidP="009F7EF1">
      <w:pPr>
        <w:pStyle w:val="DDL1"/>
        <w:ind w:firstLineChars="100" w:firstLine="200"/>
        <w:rPr>
          <w:lang w:val="en-US"/>
        </w:rPr>
      </w:pPr>
      <w:r>
        <w:rPr>
          <w:lang w:val="en-US"/>
        </w:rPr>
        <w:t xml:space="preserve">  </w:t>
      </w:r>
      <w:r w:rsidR="009F7EF1" w:rsidRPr="00DF102E">
        <w:rPr>
          <w:lang w:val="en-US"/>
        </w:rPr>
        <w:t>&lt;rule context="dash:ContentProtection"&gt;</w:t>
      </w:r>
    </w:p>
    <w:p w14:paraId="03925A31" w14:textId="77777777" w:rsidR="009F7EF1" w:rsidRPr="00DF102E" w:rsidRDefault="00C000B0" w:rsidP="009F7EF1">
      <w:pPr>
        <w:pStyle w:val="DDL1"/>
        <w:ind w:firstLineChars="200" w:firstLine="400"/>
        <w:rPr>
          <w:lang w:val="en-US"/>
        </w:rPr>
      </w:pPr>
      <w:r>
        <w:rPr>
          <w:lang w:val="en-US"/>
        </w:rPr>
        <w:t xml:space="preserve">  </w:t>
      </w:r>
      <w:r w:rsidR="009F7EF1">
        <w:rPr>
          <w:lang w:val="en-US"/>
        </w:rPr>
        <w:t>&lt;!-- R1</w:t>
      </w:r>
      <w:r w:rsidR="009F7EF1">
        <w:rPr>
          <w:rFonts w:hint="eastAsia"/>
          <w:lang w:val="en-US"/>
        </w:rPr>
        <w:t>2</w:t>
      </w:r>
      <w:r w:rsidR="009F7EF1" w:rsidRPr="00DF102E">
        <w:rPr>
          <w:lang w:val="en-US"/>
        </w:rPr>
        <w:t>.</w:t>
      </w:r>
      <w:r w:rsidR="0029593B">
        <w:rPr>
          <w:lang w:val="en-US"/>
        </w:rPr>
        <w:t>0</w:t>
      </w:r>
      <w:r w:rsidR="0029593B" w:rsidRPr="00DF102E">
        <w:rPr>
          <w:lang w:val="en-US"/>
        </w:rPr>
        <w:t xml:space="preserve"> </w:t>
      </w:r>
      <w:r w:rsidR="009F7EF1" w:rsidRPr="00DF102E">
        <w:rPr>
          <w:lang w:val="en-US"/>
        </w:rPr>
        <w:t>--&gt;</w:t>
      </w:r>
    </w:p>
    <w:p w14:paraId="209ABEB4" w14:textId="77777777" w:rsidR="009F7EF1" w:rsidRPr="00DF102E" w:rsidRDefault="00C000B0" w:rsidP="009F7EF1">
      <w:pPr>
        <w:pStyle w:val="DDL1"/>
        <w:ind w:firstLineChars="200" w:firstLine="400"/>
        <w:rPr>
          <w:lang w:val="en-US"/>
        </w:rPr>
      </w:pPr>
      <w:r>
        <w:rPr>
          <w:lang w:val="en-US"/>
        </w:rPr>
        <w:t xml:space="preserve">  </w:t>
      </w:r>
      <w:r w:rsidR="009F7EF1" w:rsidRPr="00DF102E">
        <w:rPr>
          <w:lang w:val="en-US"/>
        </w:rPr>
        <w:t>&lt;assert test="if ((@schemeIdUri = 'urn:mpeg:dash:mp4protection:2011') and not(string-length(@value) = 4)) then false() else true()"&gt;</w:t>
      </w:r>
      <w:r w:rsidR="00A671F2">
        <w:rPr>
          <w:lang w:val="en-US"/>
        </w:rPr>
        <w:t>T</w:t>
      </w:r>
      <w:r w:rsidR="00A671F2" w:rsidRPr="00DF102E">
        <w:rPr>
          <w:lang w:val="en-US"/>
        </w:rPr>
        <w:t xml:space="preserve">he </w:t>
      </w:r>
      <w:r w:rsidR="009F7EF1" w:rsidRPr="00DF102E">
        <w:rPr>
          <w:lang w:val="en-US"/>
        </w:rPr>
        <w:t>value of ContentProtection shall be the 4CC contained in the Scheme Type Box&lt;/assert&gt;</w:t>
      </w:r>
    </w:p>
    <w:p w14:paraId="6B92BC01" w14:textId="77777777" w:rsidR="009F7EF1" w:rsidRPr="00DF102E" w:rsidRDefault="00C000B0" w:rsidP="009F7EF1">
      <w:pPr>
        <w:pStyle w:val="DDL1"/>
        <w:ind w:firstLineChars="200" w:firstLine="400"/>
        <w:rPr>
          <w:lang w:val="en-US"/>
        </w:rPr>
      </w:pPr>
      <w:r>
        <w:rPr>
          <w:lang w:val="en-US"/>
        </w:rPr>
        <w:t xml:space="preserve">  </w:t>
      </w:r>
      <w:r w:rsidR="009F7EF1">
        <w:rPr>
          <w:lang w:val="en-US"/>
        </w:rPr>
        <w:t>&lt;!-- R1</w:t>
      </w:r>
      <w:r w:rsidR="009F7EF1">
        <w:rPr>
          <w:rFonts w:hint="eastAsia"/>
          <w:lang w:val="en-US"/>
        </w:rPr>
        <w:t>2</w:t>
      </w:r>
      <w:r w:rsidR="009F7EF1" w:rsidRPr="00DF102E">
        <w:rPr>
          <w:lang w:val="en-US"/>
        </w:rPr>
        <w:t>.</w:t>
      </w:r>
      <w:r w:rsidR="0029593B">
        <w:rPr>
          <w:lang w:val="en-US"/>
        </w:rPr>
        <w:t>1</w:t>
      </w:r>
      <w:r w:rsidR="0029593B" w:rsidRPr="00DF102E">
        <w:rPr>
          <w:lang w:val="en-US"/>
        </w:rPr>
        <w:t xml:space="preserve"> </w:t>
      </w:r>
      <w:r w:rsidR="009F7EF1" w:rsidRPr="00DF102E">
        <w:rPr>
          <w:lang w:val="en-US"/>
        </w:rPr>
        <w:t>--&gt;</w:t>
      </w:r>
    </w:p>
    <w:p w14:paraId="7743708A" w14:textId="77777777" w:rsidR="009F7EF1" w:rsidRPr="00DF102E" w:rsidRDefault="00C000B0" w:rsidP="009E6398">
      <w:pPr>
        <w:pStyle w:val="DDL1"/>
        <w:ind w:firstLineChars="200" w:firstLine="400"/>
        <w:rPr>
          <w:lang w:val="en-US"/>
        </w:rPr>
      </w:pPr>
      <w:r>
        <w:rPr>
          <w:lang w:val="en-US"/>
        </w:rPr>
        <w:t xml:space="preserve">  </w:t>
      </w:r>
      <w:r w:rsidR="009F7EF1" w:rsidRPr="00DF102E">
        <w:rPr>
          <w:lang w:val="en-US"/>
        </w:rPr>
        <w:t>&lt;assert test="if ((@schemeIdUri = 'urn:mpeg:dash:13818:1:CA_descriptor:2011') and not(string-length(@value) = 4)) then false() else true()"&gt;</w:t>
      </w:r>
      <w:r w:rsidR="00A671F2">
        <w:rPr>
          <w:lang w:val="en-US"/>
        </w:rPr>
        <w:t>T</w:t>
      </w:r>
      <w:r w:rsidR="00A671F2" w:rsidRPr="00DF102E">
        <w:rPr>
          <w:lang w:val="en-US"/>
        </w:rPr>
        <w:t xml:space="preserve">he </w:t>
      </w:r>
      <w:r w:rsidR="009F7EF1" w:rsidRPr="00DF102E">
        <w:rPr>
          <w:lang w:val="en-US"/>
        </w:rPr>
        <w:t>value of ContentProtection shall be the 4-digit lower-case hexadecimal Representation</w:t>
      </w:r>
      <w:r w:rsidR="00A671F2">
        <w:rPr>
          <w:lang w:val="en-US"/>
        </w:rPr>
        <w:t>.</w:t>
      </w:r>
      <w:r w:rsidR="009F7EF1" w:rsidRPr="00DF102E">
        <w:rPr>
          <w:lang w:val="en-US"/>
        </w:rPr>
        <w:t>&lt;/assert&gt;</w:t>
      </w:r>
    </w:p>
    <w:p w14:paraId="714159D6" w14:textId="77777777" w:rsidR="009F7EF1" w:rsidRPr="00DF102E" w:rsidRDefault="00C000B0" w:rsidP="009F7EF1">
      <w:pPr>
        <w:pStyle w:val="DDL1"/>
        <w:ind w:firstLineChars="100" w:firstLine="200"/>
        <w:rPr>
          <w:lang w:val="en-US"/>
        </w:rPr>
      </w:pPr>
      <w:r>
        <w:rPr>
          <w:lang w:val="en-US"/>
        </w:rPr>
        <w:t xml:space="preserve">  </w:t>
      </w:r>
      <w:r w:rsidR="009F7EF1" w:rsidRPr="00DF102E">
        <w:rPr>
          <w:lang w:val="en-US"/>
        </w:rPr>
        <w:t>&lt;/rule&gt;</w:t>
      </w:r>
    </w:p>
    <w:p w14:paraId="3C792AE7" w14:textId="2DC64EA4" w:rsidR="009F7EF1" w:rsidRPr="00DF102E" w:rsidRDefault="00C000B0" w:rsidP="009F7EF1">
      <w:pPr>
        <w:pStyle w:val="DDL1"/>
        <w:rPr>
          <w:lang w:val="en-US"/>
        </w:rPr>
      </w:pPr>
      <w:r>
        <w:rPr>
          <w:lang w:val="en-US"/>
        </w:rPr>
        <w:t xml:space="preserve">  </w:t>
      </w:r>
      <w:r w:rsidR="009F7EF1" w:rsidRPr="00DF102E">
        <w:rPr>
          <w:lang w:val="en-US"/>
        </w:rPr>
        <w:t>&lt;/pattern&gt;</w:t>
      </w:r>
    </w:p>
    <w:p w14:paraId="0F6FC0F4" w14:textId="77777777" w:rsidR="009F7EF1" w:rsidRPr="00DF102E" w:rsidRDefault="00C000B0" w:rsidP="009F7EF1">
      <w:pPr>
        <w:pStyle w:val="DDL1"/>
        <w:rPr>
          <w:lang w:val="en-US"/>
        </w:rPr>
      </w:pPr>
      <w:r>
        <w:rPr>
          <w:lang w:val="en-US"/>
        </w:rPr>
        <w:t xml:space="preserve">  </w:t>
      </w:r>
      <w:r w:rsidR="009F7EF1" w:rsidRPr="00DF102E">
        <w:rPr>
          <w:lang w:val="en-US"/>
        </w:rPr>
        <w:t>&lt;pattern name="Role element"&gt;</w:t>
      </w:r>
    </w:p>
    <w:p w14:paraId="4D4A0CBC" w14:textId="77777777" w:rsidR="009F7EF1" w:rsidRPr="00DF102E" w:rsidRDefault="00C000B0" w:rsidP="009F7EF1">
      <w:pPr>
        <w:pStyle w:val="DDL1"/>
        <w:ind w:firstLineChars="100" w:firstLine="200"/>
        <w:rPr>
          <w:lang w:val="en-US"/>
        </w:rPr>
      </w:pPr>
      <w:r>
        <w:rPr>
          <w:lang w:val="en-US"/>
        </w:rPr>
        <w:t xml:space="preserve">  </w:t>
      </w:r>
      <w:r w:rsidR="009F7EF1" w:rsidRPr="00DF102E">
        <w:rPr>
          <w:lang w:val="en-US"/>
        </w:rPr>
        <w:t>&lt;!-- R1</w:t>
      </w:r>
      <w:r w:rsidR="00C666FB">
        <w:rPr>
          <w:lang w:val="en-US"/>
        </w:rPr>
        <w:t>3</w:t>
      </w:r>
      <w:r w:rsidR="009F7EF1" w:rsidRPr="00DF102E">
        <w:rPr>
          <w:lang w:val="en-US"/>
        </w:rPr>
        <w:t>.*: Check the conformance of Role --&gt;</w:t>
      </w:r>
    </w:p>
    <w:p w14:paraId="2CD755B3" w14:textId="77777777" w:rsidR="009F7EF1" w:rsidRPr="00DF102E" w:rsidRDefault="00C000B0" w:rsidP="009F7EF1">
      <w:pPr>
        <w:pStyle w:val="DDL1"/>
        <w:ind w:firstLineChars="100" w:firstLine="200"/>
        <w:rPr>
          <w:lang w:val="en-US"/>
        </w:rPr>
      </w:pPr>
      <w:r>
        <w:rPr>
          <w:lang w:val="en-US"/>
        </w:rPr>
        <w:t xml:space="preserve">  </w:t>
      </w:r>
      <w:r w:rsidR="009F7EF1" w:rsidRPr="00DF102E">
        <w:rPr>
          <w:lang w:val="en-US"/>
        </w:rPr>
        <w:t>&lt;rule context="dash:Role"&gt;</w:t>
      </w:r>
    </w:p>
    <w:p w14:paraId="5BFF7FDA" w14:textId="77777777" w:rsidR="009F7EF1" w:rsidRPr="00DF102E" w:rsidRDefault="00C000B0" w:rsidP="009F7EF1">
      <w:pPr>
        <w:pStyle w:val="DDL1"/>
        <w:ind w:firstLineChars="200" w:firstLine="400"/>
        <w:rPr>
          <w:lang w:val="en-US"/>
        </w:rPr>
      </w:pPr>
      <w:r>
        <w:rPr>
          <w:lang w:val="en-US"/>
        </w:rPr>
        <w:t xml:space="preserve">  </w:t>
      </w:r>
      <w:r w:rsidR="009F7EF1" w:rsidRPr="00DF102E">
        <w:rPr>
          <w:lang w:val="en-US"/>
        </w:rPr>
        <w:t>&lt;!-- R1</w:t>
      </w:r>
      <w:r w:rsidR="00C666FB">
        <w:rPr>
          <w:lang w:val="en-US"/>
        </w:rPr>
        <w:t>3</w:t>
      </w:r>
      <w:r w:rsidR="009F7EF1" w:rsidRPr="00DF102E">
        <w:rPr>
          <w:lang w:val="en-US"/>
        </w:rPr>
        <w:t>.0 --&gt;</w:t>
      </w:r>
    </w:p>
    <w:p w14:paraId="73D8C780" w14:textId="77777777" w:rsidR="009F7EF1" w:rsidRPr="00DF102E" w:rsidRDefault="00C000B0" w:rsidP="009F7EF1">
      <w:pPr>
        <w:pStyle w:val="DDL1"/>
        <w:ind w:firstLineChars="200" w:firstLine="400"/>
        <w:rPr>
          <w:lang w:val="en-US"/>
        </w:rPr>
      </w:pPr>
      <w:r>
        <w:rPr>
          <w:lang w:val="en-US"/>
        </w:rPr>
        <w:t xml:space="preserve">  </w:t>
      </w:r>
      <w:r w:rsidR="009F7EF1" w:rsidRPr="00DF102E">
        <w:rPr>
          <w:lang w:val="en-US"/>
        </w:rPr>
        <w:t>&lt;assert test="if ((@schemeIdUri = 'urn:mpeg:dash:role:2011') and not(@value = 'caption' or @value = 'subtitle' or @value = 'main' or @value = 'alternate' or @value = 'supplementary' or @value = 'commentary' or @value = 'dub')) then false else true()"&gt;</w:t>
      </w:r>
      <w:r w:rsidR="00A671F2">
        <w:rPr>
          <w:lang w:val="en-US"/>
        </w:rPr>
        <w:t>T</w:t>
      </w:r>
      <w:r w:rsidR="00A671F2" w:rsidRPr="00DF102E">
        <w:rPr>
          <w:lang w:val="en-US"/>
        </w:rPr>
        <w:t xml:space="preserve">he </w:t>
      </w:r>
      <w:r w:rsidR="009F7EF1" w:rsidRPr="00DF102E">
        <w:rPr>
          <w:lang w:val="en-US"/>
        </w:rPr>
        <w:t>value of Role (role) shall be caption, subtitle, main, alternate, supplementary, commentary or dub</w:t>
      </w:r>
      <w:r w:rsidR="00A671F2">
        <w:rPr>
          <w:lang w:val="en-US"/>
        </w:rPr>
        <w:t>.</w:t>
      </w:r>
      <w:r w:rsidR="009F7EF1" w:rsidRPr="00DF102E">
        <w:rPr>
          <w:lang w:val="en-US"/>
        </w:rPr>
        <w:t>&lt;/assert&gt;</w:t>
      </w:r>
    </w:p>
    <w:p w14:paraId="5E6A7C9F" w14:textId="77777777" w:rsidR="009F7EF1" w:rsidRPr="00DF102E" w:rsidRDefault="00C000B0" w:rsidP="009F7EF1">
      <w:pPr>
        <w:pStyle w:val="DDL1"/>
        <w:ind w:firstLineChars="200" w:firstLine="400"/>
        <w:rPr>
          <w:lang w:val="en-US"/>
        </w:rPr>
      </w:pPr>
      <w:r>
        <w:rPr>
          <w:lang w:val="en-US"/>
        </w:rPr>
        <w:t xml:space="preserve">  </w:t>
      </w:r>
      <w:r w:rsidR="009F7EF1" w:rsidRPr="00DF102E">
        <w:rPr>
          <w:lang w:val="en-US"/>
        </w:rPr>
        <w:t>&lt;!-- R1</w:t>
      </w:r>
      <w:r w:rsidR="00C666FB">
        <w:rPr>
          <w:lang w:val="en-US"/>
        </w:rPr>
        <w:t>3</w:t>
      </w:r>
      <w:r w:rsidR="009F7EF1" w:rsidRPr="00DF102E">
        <w:rPr>
          <w:lang w:val="en-US"/>
        </w:rPr>
        <w:t>.1 --&gt;</w:t>
      </w:r>
    </w:p>
    <w:p w14:paraId="363BDB2B" w14:textId="77777777" w:rsidR="009F7EF1" w:rsidRPr="00DF102E" w:rsidRDefault="00C000B0" w:rsidP="006148DD">
      <w:pPr>
        <w:pStyle w:val="DDL1"/>
        <w:ind w:firstLineChars="200" w:firstLine="400"/>
        <w:rPr>
          <w:lang w:val="en-US"/>
        </w:rPr>
      </w:pPr>
      <w:r>
        <w:rPr>
          <w:lang w:val="en-US"/>
        </w:rPr>
        <w:t xml:space="preserve">  </w:t>
      </w:r>
      <w:r w:rsidR="009F7EF1" w:rsidRPr="00DF102E">
        <w:rPr>
          <w:lang w:val="en-US"/>
        </w:rPr>
        <w:t>&lt;assert test="if ((@schemeIdUri = 'urn:mpeg:dash:stereoid:2011') and not(starts-with(@value, 'l') or starts-with(@value, 'r'))) then false() else true()"&gt;</w:t>
      </w:r>
      <w:r w:rsidR="00A671F2">
        <w:rPr>
          <w:lang w:val="en-US"/>
        </w:rPr>
        <w:t>T</w:t>
      </w:r>
      <w:r w:rsidR="00A671F2" w:rsidRPr="00DF102E">
        <w:rPr>
          <w:lang w:val="en-US"/>
        </w:rPr>
        <w:t xml:space="preserve">he </w:t>
      </w:r>
      <w:r w:rsidR="009F7EF1" w:rsidRPr="00DF102E">
        <w:rPr>
          <w:lang w:val="en-US"/>
        </w:rPr>
        <w:t>value of Role (stereoid) shall start with 'l' or 'r'</w:t>
      </w:r>
      <w:r w:rsidR="00A671F2">
        <w:rPr>
          <w:lang w:val="en-US"/>
        </w:rPr>
        <w:t>.</w:t>
      </w:r>
      <w:r w:rsidR="009F7EF1" w:rsidRPr="00DF102E">
        <w:rPr>
          <w:lang w:val="en-US"/>
        </w:rPr>
        <w:t>&lt;/assert&gt;</w:t>
      </w:r>
      <w:r>
        <w:rPr>
          <w:lang w:val="en-US"/>
        </w:rPr>
        <w:t xml:space="preserve">  </w:t>
      </w:r>
    </w:p>
    <w:p w14:paraId="3153E0AE" w14:textId="77777777" w:rsidR="009F7EF1" w:rsidRPr="00DF102E" w:rsidRDefault="00C000B0" w:rsidP="009F7EF1">
      <w:pPr>
        <w:pStyle w:val="DDL1"/>
        <w:ind w:firstLineChars="100" w:firstLine="200"/>
        <w:rPr>
          <w:lang w:val="en-US"/>
        </w:rPr>
      </w:pPr>
      <w:r>
        <w:rPr>
          <w:lang w:val="en-US"/>
        </w:rPr>
        <w:t xml:space="preserve">  </w:t>
      </w:r>
      <w:r w:rsidR="009F7EF1" w:rsidRPr="00DF102E">
        <w:rPr>
          <w:lang w:val="en-US"/>
        </w:rPr>
        <w:t>&lt;/rule&gt;</w:t>
      </w:r>
    </w:p>
    <w:p w14:paraId="5DD7DA42" w14:textId="33DDDED3" w:rsidR="00045FCB" w:rsidRDefault="00C000B0" w:rsidP="00671661">
      <w:pPr>
        <w:pStyle w:val="DDL1"/>
        <w:rPr>
          <w:lang w:val="en-US"/>
        </w:rPr>
      </w:pPr>
      <w:r>
        <w:rPr>
          <w:lang w:val="en-US"/>
        </w:rPr>
        <w:t xml:space="preserve">  </w:t>
      </w:r>
      <w:r w:rsidR="009F7EF1" w:rsidRPr="00DF102E">
        <w:rPr>
          <w:lang w:val="en-US"/>
        </w:rPr>
        <w:t>&lt;/pattern&gt;</w:t>
      </w:r>
      <w:r w:rsidR="00045FCB">
        <w:rPr>
          <w:lang w:val="en-US"/>
        </w:rPr>
        <w:t xml:space="preserve">  </w:t>
      </w:r>
    </w:p>
    <w:p w14:paraId="3CDD0A7E" w14:textId="77777777" w:rsidR="006148DD" w:rsidRPr="00725DD7" w:rsidRDefault="006148DD" w:rsidP="006148DD">
      <w:pPr>
        <w:pStyle w:val="DDL1"/>
        <w:rPr>
          <w:lang w:val="en-US"/>
        </w:rPr>
      </w:pPr>
      <w:r>
        <w:rPr>
          <w:lang w:val="en-US"/>
        </w:rPr>
        <w:t xml:space="preserve">  </w:t>
      </w:r>
      <w:r w:rsidRPr="00725DD7">
        <w:rPr>
          <w:lang w:val="en-US"/>
        </w:rPr>
        <w:t>&lt;pattern name="FramePacking element"&gt;</w:t>
      </w:r>
    </w:p>
    <w:p w14:paraId="06E84890" w14:textId="61BA03F7" w:rsidR="006148DD" w:rsidRPr="00725DD7" w:rsidRDefault="006148DD" w:rsidP="006148DD">
      <w:pPr>
        <w:pStyle w:val="DDL1"/>
        <w:rPr>
          <w:lang w:val="en-US"/>
        </w:rPr>
      </w:pPr>
      <w:r>
        <w:rPr>
          <w:lang w:val="en-US"/>
        </w:rPr>
        <w:t xml:space="preserve">    </w:t>
      </w:r>
      <w:r w:rsidRPr="00725DD7">
        <w:rPr>
          <w:lang w:val="en-US"/>
        </w:rPr>
        <w:t>&lt;!-- R1</w:t>
      </w:r>
      <w:r w:rsidR="00671661">
        <w:rPr>
          <w:lang w:val="en-US"/>
        </w:rPr>
        <w:t>4</w:t>
      </w:r>
      <w:r w:rsidRPr="00725DD7">
        <w:rPr>
          <w:lang w:val="en-US"/>
        </w:rPr>
        <w:t>.*: Check the conformance of FramePacking --&gt;</w:t>
      </w:r>
    </w:p>
    <w:p w14:paraId="1834660D" w14:textId="77777777" w:rsidR="006148DD" w:rsidRPr="00725DD7" w:rsidRDefault="006148DD" w:rsidP="006148DD">
      <w:pPr>
        <w:pStyle w:val="DDL1"/>
        <w:rPr>
          <w:lang w:val="en-US"/>
        </w:rPr>
      </w:pPr>
      <w:r>
        <w:rPr>
          <w:lang w:val="en-US"/>
        </w:rPr>
        <w:t xml:space="preserve">    </w:t>
      </w:r>
      <w:r w:rsidRPr="00725DD7">
        <w:rPr>
          <w:lang w:val="en-US"/>
        </w:rPr>
        <w:t>&lt;rule context="dash:FramePacking"&gt;</w:t>
      </w:r>
    </w:p>
    <w:p w14:paraId="2D3BBADE" w14:textId="3837073A" w:rsidR="006148DD" w:rsidRPr="00725DD7" w:rsidRDefault="006148DD" w:rsidP="006148DD">
      <w:pPr>
        <w:pStyle w:val="DDL1"/>
        <w:rPr>
          <w:lang w:val="en-US"/>
        </w:rPr>
      </w:pPr>
      <w:r>
        <w:rPr>
          <w:lang w:val="en-US"/>
        </w:rPr>
        <w:t xml:space="preserve">      </w:t>
      </w:r>
      <w:r w:rsidRPr="00725DD7">
        <w:rPr>
          <w:lang w:val="en-US"/>
        </w:rPr>
        <w:t>&lt;!-- R1</w:t>
      </w:r>
      <w:r w:rsidR="00671661">
        <w:rPr>
          <w:lang w:val="en-US"/>
        </w:rPr>
        <w:t>4</w:t>
      </w:r>
      <w:r w:rsidRPr="00725DD7">
        <w:rPr>
          <w:lang w:val="en-US"/>
        </w:rPr>
        <w:t>.0 --&gt;</w:t>
      </w:r>
    </w:p>
    <w:p w14:paraId="677CAEB0" w14:textId="77777777" w:rsidR="006148DD" w:rsidRPr="00725DD7" w:rsidRDefault="006148DD" w:rsidP="006148DD">
      <w:pPr>
        <w:pStyle w:val="DDL1"/>
        <w:rPr>
          <w:lang w:val="en-US"/>
        </w:rPr>
      </w:pPr>
      <w:r>
        <w:rPr>
          <w:lang w:val="en-US"/>
        </w:rPr>
        <w:t xml:space="preserve">      </w:t>
      </w:r>
      <w:r w:rsidRPr="00725DD7">
        <w:rPr>
          <w:lang w:val="en-US"/>
        </w:rPr>
        <w:t>&lt;assert test="if ((@schemeIdUri = 'urn:mpeg:dash:14496:10:frame_packing_arrangement_type:2011') and not(contains(parent::dash:AdaptationSet/@codecs, 'avc') or contains(parent::dash:AdaptationSet/@codecs, 'svc') or contains(parent::dash:AdaptationSet/@codecs, 'mvc')) and not(contains(parent::dash:Representation/@codecs, 'avc') or contains(parent::dash:Representation/@codecs, 'svc') or contains(parent::dash:Representation/@codecs, 'mvc'))) then false() else true()"&gt;The URI urn:mpeg:dash:14496:10:frame_packing_arrangement_type:2011 is used for Adaptation Sets or Representations that contain a video component that conforms to ISO/IEC 14496-10.&lt;/assert&gt;</w:t>
      </w:r>
    </w:p>
    <w:p w14:paraId="35468030" w14:textId="321D1683" w:rsidR="006148DD" w:rsidRPr="00725DD7" w:rsidRDefault="006148DD" w:rsidP="006148DD">
      <w:pPr>
        <w:pStyle w:val="DDL1"/>
        <w:rPr>
          <w:lang w:val="en-US"/>
        </w:rPr>
      </w:pPr>
      <w:r>
        <w:rPr>
          <w:lang w:val="en-US"/>
        </w:rPr>
        <w:t xml:space="preserve">      </w:t>
      </w:r>
      <w:r w:rsidRPr="00725DD7">
        <w:rPr>
          <w:lang w:val="en-US"/>
        </w:rPr>
        <w:t>&lt;!-- R1</w:t>
      </w:r>
      <w:r w:rsidR="00671661">
        <w:rPr>
          <w:lang w:val="en-US"/>
        </w:rPr>
        <w:t>4</w:t>
      </w:r>
      <w:r w:rsidRPr="00725DD7">
        <w:rPr>
          <w:lang w:val="en-US"/>
        </w:rPr>
        <w:t>.1 --&gt;</w:t>
      </w:r>
    </w:p>
    <w:p w14:paraId="6CB07AA4" w14:textId="77777777" w:rsidR="006148DD" w:rsidRPr="00725DD7" w:rsidRDefault="006148DD" w:rsidP="006148DD">
      <w:pPr>
        <w:pStyle w:val="DDL1"/>
        <w:rPr>
          <w:lang w:val="en-US"/>
        </w:rPr>
      </w:pPr>
      <w:r>
        <w:rPr>
          <w:lang w:val="en-US"/>
        </w:rPr>
        <w:t xml:space="preserve">      </w:t>
      </w:r>
      <w:r w:rsidRPr="00725DD7">
        <w:rPr>
          <w:lang w:val="en-US"/>
        </w:rPr>
        <w:t>&lt;assert test="if ((@schemeIdUri = 'urn:mpeg:dash:13818:1:stereo_video_format_type:2011') and not(parent::dash:AdaptationSet/@mimeType = 'video/mp2t') and not(parent::dash:Representation/@mimeType = 'video/mp2t')) then false() else true()"&gt;The URI urn:mpeg:dash:13818:1:stereo_video_format_type:2011 is used for Adaptation Sets or Representations that contain a video component that conforms to ISO/IEC 13818-1.&lt;/assert&gt;</w:t>
      </w:r>
    </w:p>
    <w:p w14:paraId="495DD12D" w14:textId="20F55C49" w:rsidR="006148DD" w:rsidRPr="00725DD7" w:rsidRDefault="006148DD" w:rsidP="006148DD">
      <w:pPr>
        <w:pStyle w:val="DDL1"/>
        <w:rPr>
          <w:lang w:val="en-US"/>
        </w:rPr>
      </w:pPr>
      <w:r>
        <w:rPr>
          <w:lang w:val="en-US"/>
        </w:rPr>
        <w:t xml:space="preserve">      </w:t>
      </w:r>
      <w:r w:rsidRPr="00725DD7">
        <w:rPr>
          <w:lang w:val="en-US"/>
        </w:rPr>
        <w:t>&lt;!-- R1</w:t>
      </w:r>
      <w:r w:rsidR="00671661">
        <w:rPr>
          <w:lang w:val="en-US"/>
        </w:rPr>
        <w:t>4</w:t>
      </w:r>
      <w:r w:rsidRPr="00725DD7">
        <w:rPr>
          <w:lang w:val="en-US"/>
        </w:rPr>
        <w:t>.2 --&gt;</w:t>
      </w:r>
    </w:p>
    <w:p w14:paraId="2F2E7EE5" w14:textId="77777777" w:rsidR="006148DD" w:rsidRPr="00725DD7" w:rsidRDefault="006148DD" w:rsidP="006148DD">
      <w:pPr>
        <w:pStyle w:val="DDL1"/>
        <w:rPr>
          <w:lang w:val="en-US"/>
        </w:rPr>
      </w:pPr>
      <w:r>
        <w:rPr>
          <w:lang w:val="en-US"/>
        </w:rPr>
        <w:t xml:space="preserve">      </w:t>
      </w:r>
      <w:r w:rsidRPr="00725DD7">
        <w:rPr>
          <w:lang w:val="en-US"/>
        </w:rPr>
        <w:t xml:space="preserve">&lt;assert test="if (not(@schemeIdUri = 'urn:mpeg:dash:14496:10:frame_packing_arrangement_type:2011') and not(@schemeIdUri = 'urn:mpeg:dash:13818:1:stereo_video_format_type:2011')) then false() else true()"&gt;schemeIdUri for FramePacking descriptor shall be </w:t>
      </w:r>
      <w:r w:rsidRPr="00725DD7">
        <w:rPr>
          <w:lang w:val="en-US"/>
        </w:rPr>
        <w:lastRenderedPageBreak/>
        <w:t>urn:mpeg:dash:14496:10:frame_packing_arrangement_type:2011 or urn:mpeg:dash:13818:1:stereo_video_format_type:2011.&lt;/assert&gt;</w:t>
      </w:r>
    </w:p>
    <w:p w14:paraId="25C6DEFA" w14:textId="7FE214F0" w:rsidR="006148DD" w:rsidRPr="00725DD7" w:rsidRDefault="006148DD" w:rsidP="006148DD">
      <w:pPr>
        <w:pStyle w:val="DDL1"/>
        <w:rPr>
          <w:lang w:val="en-US"/>
        </w:rPr>
      </w:pPr>
      <w:r>
        <w:rPr>
          <w:lang w:val="en-US"/>
        </w:rPr>
        <w:t xml:space="preserve">      </w:t>
      </w:r>
      <w:r w:rsidRPr="00725DD7">
        <w:rPr>
          <w:lang w:val="en-US"/>
        </w:rPr>
        <w:t>&lt;!-- R1</w:t>
      </w:r>
      <w:r w:rsidR="00671661">
        <w:rPr>
          <w:lang w:val="en-US"/>
        </w:rPr>
        <w:t>4</w:t>
      </w:r>
      <w:r w:rsidRPr="00725DD7">
        <w:rPr>
          <w:lang w:val="en-US"/>
        </w:rPr>
        <w:t>.3 --&gt;</w:t>
      </w:r>
    </w:p>
    <w:p w14:paraId="5964D0BF" w14:textId="77777777" w:rsidR="006148DD" w:rsidRPr="00725DD7" w:rsidRDefault="006148DD" w:rsidP="006148DD">
      <w:pPr>
        <w:pStyle w:val="DDL1"/>
        <w:rPr>
          <w:lang w:val="en-US"/>
        </w:rPr>
      </w:pPr>
      <w:r>
        <w:rPr>
          <w:lang w:val="en-US"/>
        </w:rPr>
        <w:t xml:space="preserve">      </w:t>
      </w:r>
      <w:r w:rsidRPr="00725DD7">
        <w:rPr>
          <w:lang w:val="en-US"/>
        </w:rPr>
        <w:t>&lt;assert test="if (not(@value = '0' or @value = '1' or @value = '2' or @value = '3' or @value = '4' or @value = '5' or @value = '6')) then false() else true()"&gt;The value of FramePacking shall be 0 to 6 as defined in ISO/IEC 23001-8.&lt;/assert&gt;</w:t>
      </w:r>
    </w:p>
    <w:p w14:paraId="0BA90482" w14:textId="77777777" w:rsidR="006148DD" w:rsidRPr="00725DD7" w:rsidRDefault="006148DD" w:rsidP="006148DD">
      <w:pPr>
        <w:pStyle w:val="DDL1"/>
        <w:rPr>
          <w:lang w:val="en-US"/>
        </w:rPr>
      </w:pPr>
      <w:r>
        <w:rPr>
          <w:lang w:val="en-US"/>
        </w:rPr>
        <w:t xml:space="preserve">    </w:t>
      </w:r>
      <w:r w:rsidRPr="00725DD7">
        <w:rPr>
          <w:lang w:val="en-US"/>
        </w:rPr>
        <w:t>&lt;/rule&gt;</w:t>
      </w:r>
    </w:p>
    <w:p w14:paraId="6E1EAFE3" w14:textId="77777777" w:rsidR="006148DD" w:rsidRPr="00725DD7" w:rsidRDefault="006148DD" w:rsidP="006148DD">
      <w:pPr>
        <w:pStyle w:val="DDL1"/>
        <w:rPr>
          <w:lang w:val="en-US"/>
        </w:rPr>
      </w:pPr>
      <w:r>
        <w:rPr>
          <w:lang w:val="en-US"/>
        </w:rPr>
        <w:t xml:space="preserve">  </w:t>
      </w:r>
      <w:r w:rsidRPr="00725DD7">
        <w:rPr>
          <w:lang w:val="en-US"/>
        </w:rPr>
        <w:t>&lt;/pattern&gt;</w:t>
      </w:r>
    </w:p>
    <w:p w14:paraId="2A4E8E4E" w14:textId="77777777" w:rsidR="006148DD" w:rsidRPr="00725DD7" w:rsidRDefault="006148DD" w:rsidP="006148DD">
      <w:pPr>
        <w:pStyle w:val="DDL1"/>
        <w:rPr>
          <w:lang w:val="en-US"/>
        </w:rPr>
      </w:pPr>
      <w:r>
        <w:rPr>
          <w:lang w:val="en-US"/>
        </w:rPr>
        <w:t xml:space="preserve">  </w:t>
      </w:r>
      <w:r w:rsidRPr="00725DD7">
        <w:rPr>
          <w:lang w:val="en-US"/>
        </w:rPr>
        <w:t>&lt;pattern name="AudioChannelConfiguration element"&gt;</w:t>
      </w:r>
    </w:p>
    <w:p w14:paraId="22B5FD1C" w14:textId="1F4A32C6" w:rsidR="006148DD" w:rsidRPr="00725DD7" w:rsidRDefault="006148DD" w:rsidP="006148DD">
      <w:pPr>
        <w:pStyle w:val="DDL1"/>
        <w:rPr>
          <w:lang w:val="en-US"/>
        </w:rPr>
      </w:pPr>
      <w:r>
        <w:rPr>
          <w:lang w:val="en-US"/>
        </w:rPr>
        <w:t xml:space="preserve">    </w:t>
      </w:r>
      <w:r w:rsidRPr="00725DD7">
        <w:rPr>
          <w:lang w:val="en-US"/>
        </w:rPr>
        <w:t>&lt;!-- R1</w:t>
      </w:r>
      <w:r w:rsidR="00671661">
        <w:rPr>
          <w:lang w:val="en-US"/>
        </w:rPr>
        <w:t>5</w:t>
      </w:r>
      <w:r w:rsidRPr="00725DD7">
        <w:rPr>
          <w:lang w:val="en-US"/>
        </w:rPr>
        <w:t>.*: Check the conformance of AudioChannelConfiguration --&gt;</w:t>
      </w:r>
    </w:p>
    <w:p w14:paraId="3ABBEC8B" w14:textId="77777777" w:rsidR="006148DD" w:rsidRPr="00725DD7" w:rsidRDefault="006148DD" w:rsidP="006148DD">
      <w:pPr>
        <w:pStyle w:val="DDL1"/>
        <w:rPr>
          <w:lang w:val="en-US"/>
        </w:rPr>
      </w:pPr>
      <w:r>
        <w:rPr>
          <w:lang w:val="en-US"/>
        </w:rPr>
        <w:t xml:space="preserve">    </w:t>
      </w:r>
      <w:r w:rsidRPr="00725DD7">
        <w:rPr>
          <w:lang w:val="en-US"/>
        </w:rPr>
        <w:t>&lt;rule context="dash:AudioChannelConfiguration"&gt;</w:t>
      </w:r>
    </w:p>
    <w:p w14:paraId="566E7460" w14:textId="7C8AABDE" w:rsidR="006148DD" w:rsidRPr="00725DD7" w:rsidRDefault="006148DD" w:rsidP="006148DD">
      <w:pPr>
        <w:pStyle w:val="DDL1"/>
        <w:rPr>
          <w:lang w:val="en-US"/>
        </w:rPr>
      </w:pPr>
      <w:r>
        <w:rPr>
          <w:lang w:val="en-US"/>
        </w:rPr>
        <w:t xml:space="preserve">      </w:t>
      </w:r>
      <w:r w:rsidRPr="00725DD7">
        <w:rPr>
          <w:lang w:val="en-US"/>
        </w:rPr>
        <w:t>&lt;!-- R1</w:t>
      </w:r>
      <w:r w:rsidR="00671661">
        <w:rPr>
          <w:lang w:val="en-US"/>
        </w:rPr>
        <w:t>5</w:t>
      </w:r>
      <w:r w:rsidRPr="00725DD7">
        <w:rPr>
          <w:lang w:val="en-US"/>
        </w:rPr>
        <w:t>.0 --&gt;</w:t>
      </w:r>
    </w:p>
    <w:p w14:paraId="66736595" w14:textId="77777777" w:rsidR="006148DD" w:rsidRPr="00725DD7" w:rsidRDefault="006148DD" w:rsidP="006148DD">
      <w:pPr>
        <w:pStyle w:val="DDL1"/>
        <w:rPr>
          <w:lang w:val="en-US"/>
        </w:rPr>
      </w:pPr>
      <w:r>
        <w:rPr>
          <w:lang w:val="en-US"/>
        </w:rPr>
        <w:t xml:space="preserve">      </w:t>
      </w:r>
      <w:r w:rsidRPr="00725DD7">
        <w:rPr>
          <w:lang w:val="en-US"/>
        </w:rPr>
        <w:t>&lt;assert test="if ((@schemeIdUri = 'urn:mpeg:dash:outputChannelPositionList:2012') and not(count(tokenize(@value, ' ')) &gt; 1)) then false() else true()"&gt;If URI urn:mpeg:dash:outputChannelPositionList:2012 is used the value attribute shall be a space-delimited list as defined in ISO/IEC 23001-8.&lt;/assert&gt;</w:t>
      </w:r>
    </w:p>
    <w:p w14:paraId="740CF5BE" w14:textId="77777777" w:rsidR="006148DD" w:rsidRPr="00725DD7" w:rsidRDefault="006148DD" w:rsidP="006148DD">
      <w:pPr>
        <w:pStyle w:val="DDL1"/>
        <w:rPr>
          <w:lang w:val="en-US"/>
        </w:rPr>
      </w:pPr>
      <w:r>
        <w:rPr>
          <w:lang w:val="en-US"/>
        </w:rPr>
        <w:t xml:space="preserve">    </w:t>
      </w:r>
      <w:r w:rsidRPr="00725DD7">
        <w:rPr>
          <w:lang w:val="en-US"/>
        </w:rPr>
        <w:t>&lt;/rule&gt;</w:t>
      </w:r>
    </w:p>
    <w:p w14:paraId="227856EB" w14:textId="5DBFD331" w:rsidR="006148DD" w:rsidRPr="008071DB" w:rsidRDefault="006148DD" w:rsidP="00671661">
      <w:pPr>
        <w:pStyle w:val="DDL1"/>
        <w:rPr>
          <w:lang w:val="en-US"/>
        </w:rPr>
      </w:pPr>
      <w:r>
        <w:rPr>
          <w:lang w:val="en-US"/>
        </w:rPr>
        <w:t xml:space="preserve">  </w:t>
      </w:r>
      <w:r w:rsidRPr="00725DD7">
        <w:rPr>
          <w:lang w:val="en-US"/>
        </w:rPr>
        <w:t>&lt;/pattern&gt;</w:t>
      </w:r>
    </w:p>
    <w:p w14:paraId="7DAB2E8A" w14:textId="77777777" w:rsidR="007C004B" w:rsidRPr="00D537AC" w:rsidRDefault="007C004B" w:rsidP="007C004B">
      <w:pPr>
        <w:pStyle w:val="DDL1"/>
        <w:rPr>
          <w:lang w:eastAsia="en-US"/>
        </w:rPr>
      </w:pPr>
      <w:r w:rsidRPr="008071DB">
        <w:rPr>
          <w:lang w:val="de-AT" w:eastAsia="en-US"/>
        </w:rPr>
        <w:t>&lt;/schema&gt;</w:t>
      </w:r>
    </w:p>
    <w:p w14:paraId="2B2554AD" w14:textId="77777777" w:rsidR="007C004B" w:rsidRDefault="007C004B" w:rsidP="007C004B"/>
    <w:p w14:paraId="522E4418" w14:textId="77777777" w:rsidR="008767AF" w:rsidRDefault="008767AF" w:rsidP="008767AF">
      <w:pPr>
        <w:pStyle w:val="a3"/>
      </w:pPr>
      <w:bookmarkStart w:id="102" w:name="_Ref184285940"/>
      <w:r>
        <w:t>Description of Schematron rule</w:t>
      </w:r>
      <w:bookmarkEnd w:id="102"/>
    </w:p>
    <w:p w14:paraId="53F71EFD" w14:textId="77777777" w:rsidR="00E00D9A" w:rsidRPr="008D6CCE" w:rsidRDefault="00E00D9A" w:rsidP="00E00D9A">
      <w:r w:rsidRPr="00E56154">
        <w:rPr>
          <w:lang w:val="en-GB"/>
        </w:rPr>
        <w:t>Description for</w:t>
      </w:r>
      <w:r w:rsidRPr="003A1A8D">
        <w:t xml:space="preserve"> </w:t>
      </w:r>
      <w:r>
        <w:rPr>
          <w:rFonts w:ascii="Courier New" w:hAnsi="Courier New" w:cs="Courier New"/>
        </w:rPr>
        <w:t>MPD</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3EE20FEA" w14:textId="77777777" w:rsidTr="00B01C07">
        <w:trPr>
          <w:tblHeader/>
        </w:trPr>
        <w:tc>
          <w:tcPr>
            <w:tcW w:w="4465" w:type="dxa"/>
            <w:tcBorders>
              <w:top w:val="single" w:sz="12" w:space="0" w:color="auto"/>
              <w:left w:val="nil"/>
              <w:bottom w:val="single" w:sz="12" w:space="0" w:color="auto"/>
              <w:right w:val="nil"/>
            </w:tcBorders>
          </w:tcPr>
          <w:p w14:paraId="4A6CBAAF"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48429F32" w14:textId="77777777" w:rsidR="00E00D9A" w:rsidRPr="00430A82" w:rsidRDefault="00E00D9A" w:rsidP="00B01C07">
            <w:pPr>
              <w:rPr>
                <w:i/>
              </w:rPr>
            </w:pPr>
            <w:r>
              <w:rPr>
                <w:i/>
              </w:rPr>
              <w:t>Description</w:t>
            </w:r>
          </w:p>
        </w:tc>
      </w:tr>
      <w:tr w:rsidR="00E00D9A" w:rsidRPr="000114C9" w14:paraId="1B652C9D" w14:textId="77777777" w:rsidTr="00B01C07">
        <w:tc>
          <w:tcPr>
            <w:tcW w:w="4465" w:type="dxa"/>
            <w:tcBorders>
              <w:top w:val="single" w:sz="12" w:space="0" w:color="auto"/>
              <w:left w:val="nil"/>
              <w:bottom w:val="single" w:sz="4" w:space="0" w:color="auto"/>
              <w:right w:val="nil"/>
            </w:tcBorders>
          </w:tcPr>
          <w:p w14:paraId="01895A2E" w14:textId="77777777" w:rsidR="00E00D9A" w:rsidRPr="00550B1E" w:rsidRDefault="00E00D9A" w:rsidP="00B01C07">
            <w:r w:rsidRPr="00550B1E">
              <w:t>if (@type = 'dynamic' and not(@availabilityStartTime)) then false() else true()</w:t>
            </w:r>
          </w:p>
        </w:tc>
        <w:tc>
          <w:tcPr>
            <w:tcW w:w="4785" w:type="dxa"/>
            <w:tcBorders>
              <w:top w:val="single" w:sz="12" w:space="0" w:color="auto"/>
              <w:left w:val="nil"/>
              <w:bottom w:val="single" w:sz="4" w:space="0" w:color="auto"/>
              <w:right w:val="nil"/>
            </w:tcBorders>
          </w:tcPr>
          <w:p w14:paraId="0D5545D8" w14:textId="77777777" w:rsidR="00E00D9A" w:rsidRPr="00550B1E" w:rsidRDefault="00E00D9A" w:rsidP="00B01C07">
            <w:pPr>
              <w:autoSpaceDE w:val="0"/>
              <w:autoSpaceDN w:val="0"/>
              <w:adjustRightInd w:val="0"/>
            </w:pPr>
            <w:r w:rsidRPr="00550B1E">
              <w:t>If MPD is of type "dynamic" availabilityStartTime shall be defined.</w:t>
            </w:r>
          </w:p>
        </w:tc>
      </w:tr>
      <w:tr w:rsidR="00E00D9A" w:rsidRPr="000114C9" w14:paraId="5096E2B3" w14:textId="77777777" w:rsidTr="00B01C07">
        <w:tc>
          <w:tcPr>
            <w:tcW w:w="4465" w:type="dxa"/>
            <w:tcBorders>
              <w:top w:val="single" w:sz="4" w:space="0" w:color="auto"/>
              <w:left w:val="nil"/>
              <w:bottom w:val="single" w:sz="4" w:space="0" w:color="auto"/>
              <w:right w:val="nil"/>
            </w:tcBorders>
          </w:tcPr>
          <w:p w14:paraId="136D4A68" w14:textId="77777777" w:rsidR="00E00D9A" w:rsidRPr="00550B1E" w:rsidRDefault="00E00D9A" w:rsidP="00B01C07">
            <w:r w:rsidRPr="00550B1E">
              <w:t>if (@type = 'static' and @timeShiftBufferDepth) then false() else true()</w:t>
            </w:r>
          </w:p>
        </w:tc>
        <w:tc>
          <w:tcPr>
            <w:tcW w:w="4785" w:type="dxa"/>
            <w:tcBorders>
              <w:top w:val="single" w:sz="4" w:space="0" w:color="auto"/>
              <w:left w:val="nil"/>
              <w:bottom w:val="single" w:sz="4" w:space="0" w:color="auto"/>
              <w:right w:val="nil"/>
            </w:tcBorders>
          </w:tcPr>
          <w:p w14:paraId="62CC3EED" w14:textId="77777777" w:rsidR="00E00D9A" w:rsidRPr="00550B1E" w:rsidRDefault="00E00D9A" w:rsidP="00B01C07">
            <w:pPr>
              <w:autoSpaceDE w:val="0"/>
              <w:autoSpaceDN w:val="0"/>
              <w:adjustRightInd w:val="0"/>
            </w:pPr>
            <w:r w:rsidRPr="00550B1E">
              <w:t>If MPD is of type "static" timeShiftBufferDepth shall not be defined.</w:t>
            </w:r>
          </w:p>
        </w:tc>
      </w:tr>
      <w:tr w:rsidR="00E00D9A" w:rsidRPr="000114C9" w14:paraId="2ABB38E4" w14:textId="77777777" w:rsidTr="00B01C07">
        <w:tc>
          <w:tcPr>
            <w:tcW w:w="4465" w:type="dxa"/>
            <w:tcBorders>
              <w:top w:val="single" w:sz="4" w:space="0" w:color="auto"/>
              <w:left w:val="nil"/>
              <w:bottom w:val="single" w:sz="4" w:space="0" w:color="auto"/>
              <w:right w:val="nil"/>
            </w:tcBorders>
          </w:tcPr>
          <w:p w14:paraId="4783D208" w14:textId="77777777" w:rsidR="00E00D9A" w:rsidRPr="00550B1E" w:rsidRDefault="00E00D9A" w:rsidP="00B01C07">
            <w:r w:rsidRPr="00550B1E">
              <w:t>if (@type = 'static' and not(@mediaPresentationDuration)) then false() else true()</w:t>
            </w:r>
          </w:p>
        </w:tc>
        <w:tc>
          <w:tcPr>
            <w:tcW w:w="4785" w:type="dxa"/>
            <w:tcBorders>
              <w:top w:val="single" w:sz="4" w:space="0" w:color="auto"/>
              <w:left w:val="nil"/>
              <w:bottom w:val="single" w:sz="4" w:space="0" w:color="auto"/>
              <w:right w:val="nil"/>
            </w:tcBorders>
          </w:tcPr>
          <w:p w14:paraId="271D510D" w14:textId="77777777" w:rsidR="00E00D9A" w:rsidRPr="001804A3" w:rsidRDefault="00E00D9A" w:rsidP="00B01C07">
            <w:pPr>
              <w:autoSpaceDE w:val="0"/>
              <w:autoSpaceDN w:val="0"/>
              <w:adjustRightInd w:val="0"/>
            </w:pPr>
            <w:r w:rsidRPr="00550B1E">
              <w:t>If MPD is of type "static" mediaPresentationDuration shall be defined.</w:t>
            </w:r>
          </w:p>
        </w:tc>
      </w:tr>
      <w:tr w:rsidR="00E00D9A" w:rsidRPr="000114C9" w14:paraId="04CF0997" w14:textId="77777777" w:rsidTr="00B01C07">
        <w:tc>
          <w:tcPr>
            <w:tcW w:w="4465" w:type="dxa"/>
            <w:tcBorders>
              <w:top w:val="single" w:sz="4" w:space="0" w:color="auto"/>
              <w:left w:val="nil"/>
              <w:bottom w:val="single" w:sz="4" w:space="0" w:color="auto"/>
              <w:right w:val="nil"/>
            </w:tcBorders>
          </w:tcPr>
          <w:p w14:paraId="6B823C25" w14:textId="77777777" w:rsidR="00E00D9A" w:rsidRPr="00550B1E" w:rsidRDefault="00E00D9A" w:rsidP="00B01C07">
            <w:r w:rsidRPr="00550B1E">
              <w:t>if (@type = 'static' and descendant::dash:Period[1]/@start and (years-from-duration(descendant::dash:Period[1]/@start) + months-from-duration(descendant::dash:Period[1]/@start) + days-from-duration(descendant::dash:Period[1]/@start) + hours-from-duration(descendant::dash:Period[1]/@start) + minutes-from-duration(descendant::dash:Period[1]/@start) +  seconds-from-duration(descendant::dash:Period[1]/@start)) &gt; 0) then false() else true()</w:t>
            </w:r>
          </w:p>
        </w:tc>
        <w:tc>
          <w:tcPr>
            <w:tcW w:w="4785" w:type="dxa"/>
            <w:tcBorders>
              <w:top w:val="single" w:sz="4" w:space="0" w:color="auto"/>
              <w:left w:val="nil"/>
              <w:bottom w:val="single" w:sz="4" w:space="0" w:color="auto"/>
              <w:right w:val="nil"/>
            </w:tcBorders>
          </w:tcPr>
          <w:p w14:paraId="7E4A55EB" w14:textId="77777777" w:rsidR="00E00D9A" w:rsidRPr="00AB6B8D" w:rsidRDefault="00E00D9A" w:rsidP="00B01C07">
            <w:pPr>
              <w:autoSpaceDE w:val="0"/>
              <w:autoSpaceDN w:val="0"/>
              <w:adjustRightInd w:val="0"/>
            </w:pPr>
            <w:r w:rsidRPr="00550B1E">
              <w:t>If MPD is of type "static" and the first period has a start attribute the start attribute shall be zero.</w:t>
            </w:r>
          </w:p>
        </w:tc>
      </w:tr>
      <w:tr w:rsidR="00E00D9A" w:rsidRPr="000114C9" w14:paraId="393C4FCF" w14:textId="77777777" w:rsidTr="00B01C07">
        <w:tc>
          <w:tcPr>
            <w:tcW w:w="4465" w:type="dxa"/>
            <w:tcBorders>
              <w:top w:val="single" w:sz="4" w:space="0" w:color="auto"/>
              <w:left w:val="nil"/>
              <w:bottom w:val="single" w:sz="4" w:space="0" w:color="auto"/>
              <w:right w:val="nil"/>
            </w:tcBorders>
          </w:tcPr>
          <w:p w14:paraId="15AFAB04" w14:textId="77777777" w:rsidR="00E00D9A" w:rsidRPr="00550B1E" w:rsidRDefault="00E00D9A" w:rsidP="00B01C07">
            <w:r w:rsidRPr="00550B1E">
              <w:t xml:space="preserve">if (not(@mediaPresentationDuration) and not(@minimumUpdatePeriod)) then false() else </w:t>
            </w:r>
            <w:r w:rsidRPr="00550B1E">
              <w:lastRenderedPageBreak/>
              <w:t>true()</w:t>
            </w:r>
          </w:p>
        </w:tc>
        <w:tc>
          <w:tcPr>
            <w:tcW w:w="4785" w:type="dxa"/>
            <w:tcBorders>
              <w:top w:val="single" w:sz="4" w:space="0" w:color="auto"/>
              <w:left w:val="nil"/>
              <w:bottom w:val="single" w:sz="4" w:space="0" w:color="auto"/>
              <w:right w:val="nil"/>
            </w:tcBorders>
          </w:tcPr>
          <w:p w14:paraId="0F408508" w14:textId="77777777" w:rsidR="00E00D9A" w:rsidRPr="00550B1E" w:rsidRDefault="00E00D9A" w:rsidP="00B01C07">
            <w:pPr>
              <w:autoSpaceDE w:val="0"/>
              <w:autoSpaceDN w:val="0"/>
              <w:adjustRightInd w:val="0"/>
            </w:pPr>
            <w:r w:rsidRPr="00550B1E">
              <w:lastRenderedPageBreak/>
              <w:t xml:space="preserve">If mediaPresentationDuration is not defined for the MPD minimumUpdatePeriod shall be defined or vice </w:t>
            </w:r>
            <w:r w:rsidRPr="00550B1E">
              <w:lastRenderedPageBreak/>
              <w:t>versa.</w:t>
            </w:r>
          </w:p>
        </w:tc>
      </w:tr>
      <w:tr w:rsidR="00E00D9A" w:rsidRPr="000114C9" w14:paraId="7093029D" w14:textId="77777777" w:rsidTr="005A6002">
        <w:tc>
          <w:tcPr>
            <w:tcW w:w="4465" w:type="dxa"/>
            <w:tcBorders>
              <w:top w:val="single" w:sz="4" w:space="0" w:color="auto"/>
              <w:left w:val="nil"/>
              <w:bottom w:val="single" w:sz="4" w:space="0" w:color="auto"/>
              <w:right w:val="nil"/>
            </w:tcBorders>
          </w:tcPr>
          <w:p w14:paraId="59CE921D" w14:textId="77777777" w:rsidR="00E00D9A" w:rsidRPr="00550B1E" w:rsidRDefault="00E00D9A" w:rsidP="00B01C07">
            <w:r w:rsidRPr="00550B1E">
              <w:lastRenderedPageBreak/>
              <w:t>if (@type = 'static' and @minimumUpdatePeriod) then false() else true()</w:t>
            </w:r>
          </w:p>
        </w:tc>
        <w:tc>
          <w:tcPr>
            <w:tcW w:w="4785" w:type="dxa"/>
            <w:tcBorders>
              <w:top w:val="single" w:sz="4" w:space="0" w:color="auto"/>
              <w:left w:val="nil"/>
              <w:bottom w:val="single" w:sz="4" w:space="0" w:color="auto"/>
              <w:right w:val="nil"/>
            </w:tcBorders>
          </w:tcPr>
          <w:p w14:paraId="64C83B2C" w14:textId="77777777" w:rsidR="00E00D9A" w:rsidRPr="00550B1E" w:rsidRDefault="00E00D9A" w:rsidP="00B01C07">
            <w:pPr>
              <w:autoSpaceDE w:val="0"/>
              <w:autoSpaceDN w:val="0"/>
              <w:adjustRightInd w:val="0"/>
            </w:pPr>
            <w:r w:rsidRPr="00550B1E">
              <w:t>If MPD is of type "static" minimumUpdatePeriod shall not be defined.</w:t>
            </w:r>
          </w:p>
        </w:tc>
      </w:tr>
      <w:tr w:rsidR="0089736C" w:rsidRPr="000114C9" w14:paraId="4A0DA30A" w14:textId="77777777" w:rsidTr="00B01C07">
        <w:tc>
          <w:tcPr>
            <w:tcW w:w="4465" w:type="dxa"/>
            <w:tcBorders>
              <w:top w:val="single" w:sz="4" w:space="0" w:color="auto"/>
              <w:left w:val="nil"/>
              <w:bottom w:val="single" w:sz="6" w:space="0" w:color="auto"/>
              <w:right w:val="nil"/>
            </w:tcBorders>
          </w:tcPr>
          <w:p w14:paraId="52D835FF" w14:textId="77777777" w:rsidR="0089736C" w:rsidRPr="00DC1613" w:rsidRDefault="00045FCB" w:rsidP="00662BA3">
            <w:r w:rsidRPr="005A6002">
              <w:t>if (not(@profiles</w:t>
            </w:r>
            <w:r>
              <w:rPr>
                <w:lang w:eastAsia="en-US"/>
              </w:rPr>
              <w:t>) or (contains(</w:t>
            </w:r>
            <w:r w:rsidRPr="005A6002">
              <w:t>@profiles</w:t>
            </w:r>
            <w:r>
              <w:t>,</w:t>
            </w:r>
            <w:r w:rsidRPr="005A6002">
              <w:t xml:space="preserve"> 'urn:mpeg:dash:profile:isoff-on-demand:2011'</w:t>
            </w:r>
            <w:r>
              <w:t>)</w:t>
            </w:r>
            <w:r w:rsidRPr="005A6002">
              <w:t xml:space="preserve"> or </w:t>
            </w:r>
            <w:r>
              <w:rPr>
                <w:lang w:eastAsia="en-US"/>
              </w:rPr>
              <w:t>contains(</w:t>
            </w:r>
            <w:r w:rsidRPr="005A6002">
              <w:t>@profiles</w:t>
            </w:r>
            <w:r>
              <w:t>,</w:t>
            </w:r>
            <w:r w:rsidRPr="005A6002">
              <w:t xml:space="preserve"> 'urn:mpeg:dash:profile:isoff-live:2011'</w:t>
            </w:r>
            <w:r>
              <w:t>)</w:t>
            </w:r>
            <w:r w:rsidRPr="005A6002">
              <w:t xml:space="preserve"> or </w:t>
            </w:r>
            <w:r>
              <w:rPr>
                <w:lang w:eastAsia="en-US"/>
              </w:rPr>
              <w:t>contains(</w:t>
            </w:r>
            <w:r w:rsidRPr="005A6002">
              <w:t>@profiles</w:t>
            </w:r>
            <w:r>
              <w:t>,</w:t>
            </w:r>
            <w:r w:rsidRPr="005A6002">
              <w:t xml:space="preserve"> 'urn:mpeg:dash:profile:isoff-main:2011'</w:t>
            </w:r>
            <w:r>
              <w:t>)</w:t>
            </w:r>
            <w:r w:rsidRPr="005A6002">
              <w:t xml:space="preserve"> or </w:t>
            </w:r>
            <w:r>
              <w:rPr>
                <w:lang w:eastAsia="en-US"/>
              </w:rPr>
              <w:t>contains(</w:t>
            </w:r>
            <w:r w:rsidRPr="005A6002">
              <w:t>@profiles</w:t>
            </w:r>
            <w:r>
              <w:t>,</w:t>
            </w:r>
            <w:r w:rsidRPr="005A6002">
              <w:t xml:space="preserve"> 'urn:mpeg:dash:profile:full:2011'</w:t>
            </w:r>
            <w:r>
              <w:t>)</w:t>
            </w:r>
            <w:r w:rsidRPr="005A6002">
              <w:t xml:space="preserve"> or </w:t>
            </w:r>
            <w:r>
              <w:rPr>
                <w:lang w:eastAsia="en-US"/>
              </w:rPr>
              <w:t>contains(</w:t>
            </w:r>
            <w:r w:rsidRPr="005A6002">
              <w:t>@profiles</w:t>
            </w:r>
            <w:r>
              <w:t>,</w:t>
            </w:r>
            <w:r w:rsidRPr="005A6002">
              <w:t xml:space="preserve"> 'urn:mpeg:dash:profile:mp2t-main:2011'</w:t>
            </w:r>
            <w:r>
              <w:t>)))</w:t>
            </w:r>
            <w:r w:rsidRPr="005A6002">
              <w:t xml:space="preserve"> then </w:t>
            </w:r>
            <w:r>
              <w:t>true() else false</w:t>
            </w:r>
            <w:r w:rsidRPr="005A6002">
              <w:t>()</w:t>
            </w:r>
          </w:p>
        </w:tc>
        <w:tc>
          <w:tcPr>
            <w:tcW w:w="4785" w:type="dxa"/>
            <w:tcBorders>
              <w:top w:val="single" w:sz="4" w:space="0" w:color="auto"/>
              <w:left w:val="nil"/>
              <w:bottom w:val="single" w:sz="6" w:space="0" w:color="auto"/>
              <w:right w:val="nil"/>
            </w:tcBorders>
          </w:tcPr>
          <w:p w14:paraId="4B9C664E" w14:textId="77777777" w:rsidR="0089736C" w:rsidRPr="00DC1613" w:rsidRDefault="0089736C" w:rsidP="00B01C07">
            <w:pPr>
              <w:autoSpaceDE w:val="0"/>
              <w:autoSpaceDN w:val="0"/>
              <w:adjustRightInd w:val="0"/>
            </w:pPr>
            <w:r w:rsidRPr="005A6002">
              <w:t>The On-Demand profile shall be identified by the URN "urn:mpeg:dash:profile:isoff-on-demand:2011".</w:t>
            </w:r>
            <w:r w:rsidR="00046480">
              <w:t xml:space="preserve"> </w:t>
            </w:r>
            <w:r w:rsidRPr="005A6002">
              <w:t>The live profile shall be identified by the URN "urn:mpeg:dash:profile:isoff-live:2011".</w:t>
            </w:r>
            <w:r w:rsidR="00046480">
              <w:t xml:space="preserve"> </w:t>
            </w:r>
            <w:r w:rsidRPr="005A6002">
              <w:t>The main profile shall be identified by the URN "urn:mpeg:dash:profile:isoff-main:2011".</w:t>
            </w:r>
            <w:r w:rsidR="00046480">
              <w:t xml:space="preserve"> </w:t>
            </w:r>
            <w:r w:rsidRPr="005A6002">
              <w:t>The full profile shall be identified by the URN "urn:mpeg:dash:profile:full:2011".</w:t>
            </w:r>
            <w:r w:rsidR="00046480">
              <w:t xml:space="preserve"> </w:t>
            </w:r>
            <w:r w:rsidRPr="005A6002">
              <w:t>The mp2t-main profile shall be identified by the URN "urn:mpeg:dash:profile:mp2t-main:2011".</w:t>
            </w:r>
            <w:r w:rsidR="00046480">
              <w:t xml:space="preserve"> </w:t>
            </w:r>
            <w:r w:rsidRPr="005A6002">
              <w:t>The mp2t-simple profile shall be identified by the URN "urn:mpeg:dash:profile:mp2t-simple:2011".</w:t>
            </w:r>
          </w:p>
        </w:tc>
      </w:tr>
      <w:tr w:rsidR="0089736C" w:rsidRPr="000114C9" w14:paraId="4EA4C9E1" w14:textId="77777777" w:rsidTr="00905D7D">
        <w:tc>
          <w:tcPr>
            <w:tcW w:w="4465" w:type="dxa"/>
            <w:tcBorders>
              <w:top w:val="single" w:sz="4" w:space="0" w:color="auto"/>
              <w:left w:val="nil"/>
              <w:bottom w:val="single" w:sz="4" w:space="0" w:color="auto"/>
              <w:right w:val="nil"/>
            </w:tcBorders>
          </w:tcPr>
          <w:p w14:paraId="08349545" w14:textId="77777777" w:rsidR="0089736C" w:rsidRPr="005A6002" w:rsidRDefault="00045FCB" w:rsidP="00662BA3">
            <w:r w:rsidRPr="005A6002">
              <w:t>if (not(</w:t>
            </w:r>
            <w:r>
              <w:rPr>
                <w:lang w:eastAsia="en-US"/>
              </w:rPr>
              <w:t>contains(</w:t>
            </w:r>
            <w:r w:rsidRPr="005A6002">
              <w:t>@profiles</w:t>
            </w:r>
            <w:r>
              <w:t>,</w:t>
            </w:r>
            <w:r w:rsidRPr="005A6002">
              <w:t xml:space="preserve"> 'urn:mpeg:dash:profile:isoff-on-demand:2011'</w:t>
            </w:r>
            <w:r>
              <w:t>)) or not(</w:t>
            </w:r>
            <w:r w:rsidRPr="005A6002">
              <w:t>@type</w:t>
            </w:r>
            <w:r>
              <w:t>)</w:t>
            </w:r>
            <w:r w:rsidRPr="005A6002">
              <w:t xml:space="preserve"> </w:t>
            </w:r>
            <w:r>
              <w:t>or</w:t>
            </w:r>
            <w:r w:rsidRPr="005A6002">
              <w:t xml:space="preserve"> @type = 'static'</w:t>
            </w:r>
            <w:r>
              <w:t>)</w:t>
            </w:r>
            <w:r w:rsidRPr="005A6002">
              <w:t xml:space="preserve"> then true()</w:t>
            </w:r>
            <w:r>
              <w:t xml:space="preserve"> else false()</w:t>
            </w:r>
          </w:p>
        </w:tc>
        <w:tc>
          <w:tcPr>
            <w:tcW w:w="4785" w:type="dxa"/>
            <w:tcBorders>
              <w:top w:val="single" w:sz="4" w:space="0" w:color="auto"/>
              <w:left w:val="nil"/>
              <w:bottom w:val="single" w:sz="4" w:space="0" w:color="auto"/>
              <w:right w:val="nil"/>
            </w:tcBorders>
          </w:tcPr>
          <w:p w14:paraId="644F3B5A" w14:textId="77777777" w:rsidR="0089736C" w:rsidRPr="005A6002" w:rsidRDefault="0089736C" w:rsidP="00B01C07">
            <w:pPr>
              <w:autoSpaceDE w:val="0"/>
              <w:autoSpaceDN w:val="0"/>
              <w:adjustRightInd w:val="0"/>
            </w:pPr>
            <w:r w:rsidRPr="005A6002">
              <w:t>For On-Demand profile, the MPD @type shall be "static".</w:t>
            </w:r>
          </w:p>
        </w:tc>
      </w:tr>
    </w:tbl>
    <w:p w14:paraId="6E647DF2" w14:textId="77777777" w:rsidR="00E00D9A" w:rsidRPr="005A6002" w:rsidRDefault="00E00D9A" w:rsidP="00E00D9A"/>
    <w:p w14:paraId="2040996A" w14:textId="77777777" w:rsidR="00E00D9A" w:rsidRPr="008D6CCE" w:rsidRDefault="00E00D9A" w:rsidP="00E00D9A">
      <w:r>
        <w:t>Description for</w:t>
      </w:r>
      <w:r w:rsidRPr="003A1A8D">
        <w:t xml:space="preserve"> </w:t>
      </w:r>
      <w:r>
        <w:rPr>
          <w:rFonts w:ascii="Courier New" w:hAnsi="Courier New" w:cs="Courier New"/>
        </w:rPr>
        <w:t>Period</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3303A7DC" w14:textId="77777777" w:rsidTr="00B01C07">
        <w:trPr>
          <w:tblHeader/>
        </w:trPr>
        <w:tc>
          <w:tcPr>
            <w:tcW w:w="4465" w:type="dxa"/>
            <w:tcBorders>
              <w:top w:val="single" w:sz="12" w:space="0" w:color="auto"/>
              <w:left w:val="nil"/>
              <w:bottom w:val="single" w:sz="12" w:space="0" w:color="auto"/>
              <w:right w:val="nil"/>
            </w:tcBorders>
          </w:tcPr>
          <w:p w14:paraId="694A2B95"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5D76D62F" w14:textId="77777777" w:rsidR="00E00D9A" w:rsidRPr="00430A82" w:rsidRDefault="00E00D9A" w:rsidP="00B01C07">
            <w:pPr>
              <w:rPr>
                <w:i/>
              </w:rPr>
            </w:pPr>
            <w:r>
              <w:rPr>
                <w:i/>
              </w:rPr>
              <w:t>Description</w:t>
            </w:r>
          </w:p>
        </w:tc>
      </w:tr>
      <w:tr w:rsidR="00E00D9A" w:rsidRPr="000114C9" w14:paraId="4510E78E" w14:textId="77777777" w:rsidTr="00B01C07">
        <w:tc>
          <w:tcPr>
            <w:tcW w:w="4465" w:type="dxa"/>
            <w:tcBorders>
              <w:top w:val="single" w:sz="4" w:space="0" w:color="auto"/>
              <w:left w:val="nil"/>
              <w:bottom w:val="single" w:sz="4" w:space="0" w:color="auto"/>
              <w:right w:val="nil"/>
            </w:tcBorders>
          </w:tcPr>
          <w:p w14:paraId="2E4B7425" w14:textId="77777777" w:rsidR="00E00D9A" w:rsidRPr="00550B1E" w:rsidRDefault="00E00D9A" w:rsidP="00B01C07">
            <w:r w:rsidRPr="00550B1E">
              <w:t>if (string(@bitstreamSwitching) = 'true' and string(</w:t>
            </w:r>
            <w:r>
              <w:t>child</w:t>
            </w:r>
            <w:r w:rsidRPr="00550B1E">
              <w:t>::dash:</w:t>
            </w:r>
            <w:r>
              <w:t>AdaptationSet</w:t>
            </w:r>
            <w:r w:rsidRPr="00550B1E">
              <w:t>/@bitstreamSwitching) = 'false') then false() else true()</w:t>
            </w:r>
          </w:p>
        </w:tc>
        <w:tc>
          <w:tcPr>
            <w:tcW w:w="4785" w:type="dxa"/>
            <w:tcBorders>
              <w:top w:val="single" w:sz="4" w:space="0" w:color="auto"/>
              <w:left w:val="nil"/>
              <w:bottom w:val="single" w:sz="4" w:space="0" w:color="auto"/>
              <w:right w:val="nil"/>
            </w:tcBorders>
          </w:tcPr>
          <w:p w14:paraId="1FB38563" w14:textId="77777777" w:rsidR="00E00D9A" w:rsidRPr="00550B1E" w:rsidRDefault="00E00D9A" w:rsidP="00B01C07">
            <w:pPr>
              <w:autoSpaceDE w:val="0"/>
              <w:autoSpaceDN w:val="0"/>
              <w:adjustRightInd w:val="0"/>
            </w:pPr>
            <w:r w:rsidRPr="00550B1E">
              <w:t>If bitstreamSwitching is set to true all bitstreamSwitching declarations for AdaptationSet within this Perio</w:t>
            </w:r>
            <w:r>
              <w:t>d</w:t>
            </w:r>
            <w:r w:rsidRPr="00550B1E">
              <w:t xml:space="preserve"> shall not be set to false.</w:t>
            </w:r>
          </w:p>
        </w:tc>
      </w:tr>
      <w:tr w:rsidR="00E00D9A" w:rsidRPr="000114C9" w14:paraId="72779B4A" w14:textId="77777777" w:rsidTr="00B01C07">
        <w:tc>
          <w:tcPr>
            <w:tcW w:w="4465" w:type="dxa"/>
            <w:tcBorders>
              <w:top w:val="single" w:sz="4" w:space="0" w:color="auto"/>
              <w:left w:val="nil"/>
              <w:bottom w:val="single" w:sz="4" w:space="0" w:color="auto"/>
              <w:right w:val="nil"/>
            </w:tcBorders>
          </w:tcPr>
          <w:p w14:paraId="348FFC17" w14:textId="77777777" w:rsidR="00E00D9A" w:rsidRPr="00550B1E" w:rsidRDefault="00E00D9A" w:rsidP="00B01C07">
            <w:r w:rsidRPr="00550B1E">
              <w:t>if (@id = preceding::dash:Period/@id) then false() else true()</w:t>
            </w:r>
          </w:p>
        </w:tc>
        <w:tc>
          <w:tcPr>
            <w:tcW w:w="4785" w:type="dxa"/>
            <w:tcBorders>
              <w:top w:val="single" w:sz="4" w:space="0" w:color="auto"/>
              <w:left w:val="nil"/>
              <w:bottom w:val="single" w:sz="4" w:space="0" w:color="auto"/>
              <w:right w:val="nil"/>
            </w:tcBorders>
          </w:tcPr>
          <w:p w14:paraId="12C6DF77" w14:textId="77777777" w:rsidR="00E00D9A" w:rsidRPr="001804A3" w:rsidRDefault="00E00D9A" w:rsidP="00B01C07">
            <w:pPr>
              <w:autoSpaceDE w:val="0"/>
              <w:autoSpaceDN w:val="0"/>
              <w:adjustRightInd w:val="0"/>
            </w:pPr>
            <w:r w:rsidRPr="00550B1E">
              <w:t>The id of each Period shall be unique.</w:t>
            </w:r>
          </w:p>
        </w:tc>
      </w:tr>
      <w:tr w:rsidR="00E00D9A" w:rsidRPr="000114C9" w14:paraId="47DE4820" w14:textId="77777777" w:rsidTr="005A6002">
        <w:tc>
          <w:tcPr>
            <w:tcW w:w="4465" w:type="dxa"/>
            <w:tcBorders>
              <w:top w:val="single" w:sz="4" w:space="0" w:color="auto"/>
              <w:left w:val="nil"/>
              <w:bottom w:val="single" w:sz="4" w:space="0" w:color="auto"/>
              <w:right w:val="nil"/>
            </w:tcBorders>
          </w:tcPr>
          <w:p w14:paraId="718D5586" w14:textId="77777777" w:rsidR="00E00D9A" w:rsidRPr="00550B1E" w:rsidRDefault="00E00D9A" w:rsidP="00B01C07">
            <w:r w:rsidRPr="00550B1E">
              <w:t>if ((years-from-duration(@start) + months-from-duration(@start) + days-from-duration(@start) + hours-from-duration(@start) + minutes-from-duration(@start) +  seconds-from-duration(@start)) &gt; (years-from-duration(following-sibling::dash:Period/@start) + months-from-duration(following-sibling::dash:Period/@start) + days-from-duration(following-sibling::dash:Period/@start) + hours-from-duration(following-sibling::dash:Period/@start) + minutes-from-duration(following-sibling::dash:Period/@start) +  seconds-from-duration(following-sibling::dash:Period/@start))) then false() else true()</w:t>
            </w:r>
          </w:p>
        </w:tc>
        <w:tc>
          <w:tcPr>
            <w:tcW w:w="4785" w:type="dxa"/>
            <w:tcBorders>
              <w:top w:val="single" w:sz="4" w:space="0" w:color="auto"/>
              <w:left w:val="nil"/>
              <w:bottom w:val="single" w:sz="4" w:space="0" w:color="auto"/>
              <w:right w:val="nil"/>
            </w:tcBorders>
          </w:tcPr>
          <w:p w14:paraId="5616E865" w14:textId="77777777" w:rsidR="00E00D9A" w:rsidRPr="000F217A" w:rsidRDefault="00E00D9A" w:rsidP="00B01C07">
            <w:pPr>
              <w:autoSpaceDE w:val="0"/>
              <w:autoSpaceDN w:val="0"/>
              <w:adjustRightInd w:val="0"/>
            </w:pPr>
            <w:r w:rsidRPr="00550B1E">
              <w:t>Periods shall be physically ordered in the MPD file in increasing order of their start time.</w:t>
            </w:r>
          </w:p>
        </w:tc>
      </w:tr>
      <w:tr w:rsidR="005961DB" w:rsidRPr="000114C9" w14:paraId="5D75DBFD" w14:textId="77777777" w:rsidTr="005961DB">
        <w:tc>
          <w:tcPr>
            <w:tcW w:w="4465" w:type="dxa"/>
            <w:tcBorders>
              <w:top w:val="single" w:sz="4" w:space="0" w:color="auto"/>
              <w:left w:val="nil"/>
              <w:bottom w:val="single" w:sz="4" w:space="0" w:color="auto"/>
              <w:right w:val="nil"/>
            </w:tcBorders>
          </w:tcPr>
          <w:p w14:paraId="3581E0DF" w14:textId="77777777" w:rsidR="005961DB" w:rsidRPr="005A6002" w:rsidRDefault="005961DB" w:rsidP="005961DB">
            <w:r>
              <w:t xml:space="preserve">if ((child::dash:SegmentBase and child::dash:SegmentTemplate and child::dash:SegmentList) or (child::dash:SegmentBase and child::dash:SegmentTemplate) or </w:t>
            </w:r>
            <w:r>
              <w:lastRenderedPageBreak/>
              <w:t>(child::dash:SegmentBase and child::dash:SegmentList) or (child::dash:SegmentTemplate and child::dash:SegmentList)) then false() else true()</w:t>
            </w:r>
          </w:p>
        </w:tc>
        <w:tc>
          <w:tcPr>
            <w:tcW w:w="4785" w:type="dxa"/>
            <w:tcBorders>
              <w:top w:val="single" w:sz="4" w:space="0" w:color="auto"/>
              <w:left w:val="nil"/>
              <w:bottom w:val="single" w:sz="4" w:space="0" w:color="auto"/>
              <w:right w:val="nil"/>
            </w:tcBorders>
          </w:tcPr>
          <w:p w14:paraId="529C9E68" w14:textId="77777777" w:rsidR="005961DB" w:rsidRPr="005961DB" w:rsidRDefault="005961DB" w:rsidP="00B01C07">
            <w:pPr>
              <w:autoSpaceDE w:val="0"/>
              <w:autoSpaceDN w:val="0"/>
              <w:adjustRightInd w:val="0"/>
              <w:rPr>
                <w:lang w:val="en-GB"/>
              </w:rPr>
            </w:pPr>
            <w:r>
              <w:lastRenderedPageBreak/>
              <w:t>At most one of SegmentBase, SegmentTemplate and SegmentList shall be defined in Period.</w:t>
            </w:r>
          </w:p>
        </w:tc>
      </w:tr>
      <w:tr w:rsidR="00CC3772" w:rsidRPr="000114C9" w14:paraId="56C240F1" w14:textId="77777777" w:rsidTr="00905D7D">
        <w:tc>
          <w:tcPr>
            <w:tcW w:w="4465" w:type="dxa"/>
            <w:tcBorders>
              <w:top w:val="single" w:sz="4" w:space="0" w:color="auto"/>
              <w:left w:val="nil"/>
              <w:bottom w:val="single" w:sz="4" w:space="0" w:color="auto"/>
              <w:right w:val="nil"/>
            </w:tcBorders>
          </w:tcPr>
          <w:p w14:paraId="0D855B72" w14:textId="77777777" w:rsidR="00CC3772" w:rsidRPr="00CC3772" w:rsidRDefault="00CC3772" w:rsidP="005961DB">
            <w:r w:rsidRPr="00CC3772">
              <w:lastRenderedPageBreak/>
              <w:t>if (not(@id) and ancestor::dash:MPD/@type = 'dynamic') then false() else true()</w:t>
            </w:r>
          </w:p>
        </w:tc>
        <w:tc>
          <w:tcPr>
            <w:tcW w:w="4785" w:type="dxa"/>
            <w:tcBorders>
              <w:top w:val="single" w:sz="4" w:space="0" w:color="auto"/>
              <w:left w:val="nil"/>
              <w:bottom w:val="single" w:sz="4" w:space="0" w:color="auto"/>
              <w:right w:val="nil"/>
            </w:tcBorders>
          </w:tcPr>
          <w:p w14:paraId="5011D26B" w14:textId="77777777" w:rsidR="00CC3772" w:rsidRPr="00CC3772" w:rsidRDefault="00CC3772" w:rsidP="004402BC">
            <w:pPr>
              <w:autoSpaceDE w:val="0"/>
              <w:autoSpaceDN w:val="0"/>
              <w:adjustRightInd w:val="0"/>
            </w:pPr>
            <w:r w:rsidRPr="00CC3772">
              <w:t>If the MPD is dynamic the Period element shall have an id.</w:t>
            </w:r>
          </w:p>
        </w:tc>
      </w:tr>
      <w:tr w:rsidR="00D15C67" w:rsidRPr="000114C9" w14:paraId="1764E1FB" w14:textId="77777777" w:rsidTr="00B01C07">
        <w:tc>
          <w:tcPr>
            <w:tcW w:w="4465" w:type="dxa"/>
            <w:tcBorders>
              <w:top w:val="single" w:sz="4" w:space="0" w:color="auto"/>
              <w:left w:val="nil"/>
              <w:bottom w:val="single" w:sz="6" w:space="0" w:color="auto"/>
              <w:right w:val="nil"/>
            </w:tcBorders>
          </w:tcPr>
          <w:p w14:paraId="754230DE" w14:textId="77777777" w:rsidR="00D15C67" w:rsidRPr="00CC3772" w:rsidRDefault="00D15C67" w:rsidP="00AD7F34">
            <w:r w:rsidRPr="00D15C67">
              <w:rPr>
                <w:lang w:eastAsia="en-US"/>
              </w:rPr>
              <w:t>if (not(descendant-or-self::dash:</w:t>
            </w:r>
            <w:r w:rsidR="00AD7F34" w:rsidRPr="00DF2D07">
              <w:rPr>
                <w:lang w:eastAsia="en-US"/>
              </w:rPr>
              <w:t>BaseURL</w:t>
            </w:r>
            <w:r w:rsidRPr="00D15C67">
              <w:rPr>
                <w:lang w:eastAsia="en-US"/>
              </w:rPr>
              <w:t>) and not(descendant-or-self::dash:SegmentTemplate) and not(descendant-or-self::dash:SegmentList)) then false() else true()</w:t>
            </w:r>
          </w:p>
        </w:tc>
        <w:tc>
          <w:tcPr>
            <w:tcW w:w="4785" w:type="dxa"/>
            <w:tcBorders>
              <w:top w:val="single" w:sz="4" w:space="0" w:color="auto"/>
              <w:left w:val="nil"/>
              <w:bottom w:val="single" w:sz="6" w:space="0" w:color="auto"/>
              <w:right w:val="nil"/>
            </w:tcBorders>
          </w:tcPr>
          <w:p w14:paraId="0759B441" w14:textId="77777777" w:rsidR="00D15C67" w:rsidRPr="00CC3772" w:rsidRDefault="00D15C67" w:rsidP="00AD7F34">
            <w:pPr>
              <w:autoSpaceDE w:val="0"/>
              <w:autoSpaceDN w:val="0"/>
              <w:adjustRightInd w:val="0"/>
            </w:pPr>
            <w:r w:rsidRPr="00D15C67">
              <w:rPr>
                <w:lang w:eastAsia="en-US"/>
              </w:rPr>
              <w:t xml:space="preserve">At least one </w:t>
            </w:r>
            <w:r w:rsidR="00AD7F34" w:rsidRPr="00DF2D07">
              <w:rPr>
                <w:lang w:eastAsia="en-US"/>
              </w:rPr>
              <w:t>BaseURL</w:t>
            </w:r>
            <w:r w:rsidRPr="00D15C67">
              <w:rPr>
                <w:lang w:eastAsia="en-US"/>
              </w:rPr>
              <w:t>, SegmentTemplate or SegmentList shall be defined in Period, AdaptationSet or Representation.</w:t>
            </w:r>
          </w:p>
        </w:tc>
      </w:tr>
    </w:tbl>
    <w:p w14:paraId="143E0EC9" w14:textId="77777777" w:rsidR="00E00D9A" w:rsidRPr="000F217A" w:rsidRDefault="00E00D9A" w:rsidP="00E00D9A"/>
    <w:p w14:paraId="2BC9FC21" w14:textId="77777777" w:rsidR="00E00D9A" w:rsidRPr="008D6CCE" w:rsidRDefault="00E00D9A" w:rsidP="00E00D9A">
      <w:r>
        <w:t>Description for</w:t>
      </w:r>
      <w:r w:rsidRPr="003A1A8D">
        <w:t xml:space="preserve"> </w:t>
      </w:r>
      <w:r>
        <w:rPr>
          <w:rFonts w:ascii="Courier New" w:hAnsi="Courier New" w:cs="Courier New"/>
        </w:rPr>
        <w:t>AdaptationSet</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63891347" w14:textId="77777777" w:rsidTr="00B01C07">
        <w:trPr>
          <w:tblHeader/>
        </w:trPr>
        <w:tc>
          <w:tcPr>
            <w:tcW w:w="4465" w:type="dxa"/>
            <w:tcBorders>
              <w:top w:val="single" w:sz="12" w:space="0" w:color="auto"/>
              <w:left w:val="nil"/>
              <w:bottom w:val="single" w:sz="12" w:space="0" w:color="auto"/>
              <w:right w:val="nil"/>
            </w:tcBorders>
          </w:tcPr>
          <w:p w14:paraId="7EDA3FEC"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15D33AF2" w14:textId="77777777" w:rsidR="00E00D9A" w:rsidRPr="00430A82" w:rsidRDefault="00E00D9A" w:rsidP="00B01C07">
            <w:pPr>
              <w:rPr>
                <w:i/>
              </w:rPr>
            </w:pPr>
            <w:r>
              <w:rPr>
                <w:i/>
              </w:rPr>
              <w:t>Description</w:t>
            </w:r>
          </w:p>
        </w:tc>
      </w:tr>
      <w:tr w:rsidR="00E00D9A" w:rsidRPr="000114C9" w14:paraId="77F5E551" w14:textId="77777777" w:rsidTr="00B01C07">
        <w:tc>
          <w:tcPr>
            <w:tcW w:w="4465" w:type="dxa"/>
            <w:tcBorders>
              <w:top w:val="single" w:sz="12" w:space="0" w:color="auto"/>
              <w:left w:val="nil"/>
              <w:bottom w:val="single" w:sz="4" w:space="0" w:color="auto"/>
              <w:right w:val="nil"/>
            </w:tcBorders>
          </w:tcPr>
          <w:p w14:paraId="1CB581EE" w14:textId="77777777" w:rsidR="00E00D9A" w:rsidRPr="00550B1E" w:rsidRDefault="00E00D9A" w:rsidP="00B01C07">
            <w:r w:rsidRPr="005B28D9">
              <w:t>if (@id = preceding-sibling::dash:AdaptationSet/@id) then false() else true()</w:t>
            </w:r>
          </w:p>
        </w:tc>
        <w:tc>
          <w:tcPr>
            <w:tcW w:w="4785" w:type="dxa"/>
            <w:tcBorders>
              <w:top w:val="single" w:sz="12" w:space="0" w:color="auto"/>
              <w:left w:val="nil"/>
              <w:bottom w:val="single" w:sz="4" w:space="0" w:color="auto"/>
              <w:right w:val="nil"/>
            </w:tcBorders>
          </w:tcPr>
          <w:p w14:paraId="7A4659F4" w14:textId="77777777" w:rsidR="00E00D9A" w:rsidRPr="001804A3" w:rsidRDefault="00E00D9A" w:rsidP="00B01C07">
            <w:pPr>
              <w:autoSpaceDE w:val="0"/>
              <w:autoSpaceDN w:val="0"/>
              <w:adjustRightInd w:val="0"/>
            </w:pPr>
            <w:r w:rsidRPr="005B28D9">
              <w:t>The id of each AdaptationSet within a Period shall be unique.</w:t>
            </w:r>
          </w:p>
        </w:tc>
      </w:tr>
      <w:tr w:rsidR="00E00D9A" w:rsidRPr="000114C9" w14:paraId="43802745" w14:textId="77777777" w:rsidTr="00B01C07">
        <w:tc>
          <w:tcPr>
            <w:tcW w:w="4465" w:type="dxa"/>
            <w:tcBorders>
              <w:top w:val="single" w:sz="4" w:space="0" w:color="auto"/>
              <w:left w:val="nil"/>
              <w:bottom w:val="single" w:sz="4" w:space="0" w:color="auto"/>
              <w:right w:val="nil"/>
            </w:tcBorders>
          </w:tcPr>
          <w:p w14:paraId="2F6B420C" w14:textId="77777777" w:rsidR="00E00D9A" w:rsidRPr="005B28D9" w:rsidRDefault="00E00D9A" w:rsidP="00B01C07">
            <w:r w:rsidRPr="005B28D9">
              <w:t>if ((@lang = descendant::dash:ContentComponent/@lang) or (@contentType = descendant::dash:ContentComponent/@contentType) or (@par = descendant::dash:ContentComponent/@par)) then false() else true()</w:t>
            </w:r>
          </w:p>
        </w:tc>
        <w:tc>
          <w:tcPr>
            <w:tcW w:w="4785" w:type="dxa"/>
            <w:tcBorders>
              <w:top w:val="single" w:sz="4" w:space="0" w:color="auto"/>
              <w:left w:val="nil"/>
              <w:bottom w:val="single" w:sz="4" w:space="0" w:color="auto"/>
              <w:right w:val="nil"/>
            </w:tcBorders>
          </w:tcPr>
          <w:p w14:paraId="40D1964F" w14:textId="77777777" w:rsidR="00E00D9A" w:rsidRPr="005B28D9" w:rsidRDefault="00E00D9A" w:rsidP="00B01C07">
            <w:pPr>
              <w:autoSpaceDE w:val="0"/>
              <w:autoSpaceDN w:val="0"/>
              <w:adjustRightInd w:val="0"/>
            </w:pPr>
            <w:r w:rsidRPr="005B28D9">
              <w:t>Attributes from the AdaptationSet shall not be repeated in the descendanding ContentComponent elements.</w:t>
            </w:r>
          </w:p>
        </w:tc>
      </w:tr>
      <w:tr w:rsidR="00E00D9A" w:rsidRPr="000114C9" w14:paraId="5FDD90A0" w14:textId="77777777" w:rsidTr="00B01C07">
        <w:tc>
          <w:tcPr>
            <w:tcW w:w="4465" w:type="dxa"/>
            <w:tcBorders>
              <w:top w:val="single" w:sz="4" w:space="0" w:color="auto"/>
              <w:left w:val="nil"/>
              <w:bottom w:val="single" w:sz="4" w:space="0" w:color="auto"/>
              <w:right w:val="nil"/>
            </w:tcBorders>
          </w:tcPr>
          <w:p w14:paraId="266F625A" w14:textId="77777777" w:rsidR="00E00D9A" w:rsidRPr="005B28D9" w:rsidRDefault="00E00D9A" w:rsidP="004621FB">
            <w:r w:rsidRPr="005B28D9">
              <w:t>if ((@profiles and descendant::dash:Representation/@profiles) or (@width and descendant::dash:Representation/@width) or (@height and descendant::dash:Representation/@height) or (@sar and descendant::dash:Representation/@sar) or (@frameRate and descendant::dash:Representation/@frameRate) or (@audioSamplingRate and descendant::dash:Representation/@audioSamplingRate) or (@mimeType and descendant::dash:Representation/@mimeType) or (@segmentProfiles and descendant::dash:Representation/@segmentProfiles) or (@codecs and descendant::dash:Representation/@codecs) or (@maximumSAPPeriod and descendant::dash:Representation/@maximumSAPPeriod) or (@startWithSAP and descendant::dash:Representation/@startWithSAP) or (@maxPlayoutRate and descendant::dash:Representation/@maxPlayoutRate) or (@codingDependency and descendant::dash:Representation/@codingDepe</w:t>
            </w:r>
            <w:r w:rsidRPr="005B28D9">
              <w:lastRenderedPageBreak/>
              <w:t>ndency) or (@scanType and descendant::dash:Representation/@scanType)) then false() else true()</w:t>
            </w:r>
          </w:p>
        </w:tc>
        <w:tc>
          <w:tcPr>
            <w:tcW w:w="4785" w:type="dxa"/>
            <w:tcBorders>
              <w:top w:val="single" w:sz="4" w:space="0" w:color="auto"/>
              <w:left w:val="nil"/>
              <w:bottom w:val="single" w:sz="4" w:space="0" w:color="auto"/>
              <w:right w:val="nil"/>
            </w:tcBorders>
          </w:tcPr>
          <w:p w14:paraId="1A1CD9D5" w14:textId="77777777" w:rsidR="00E00D9A" w:rsidRPr="005B28D9" w:rsidRDefault="00E00D9A" w:rsidP="00B01C07">
            <w:pPr>
              <w:autoSpaceDE w:val="0"/>
              <w:autoSpaceDN w:val="0"/>
              <w:adjustRightInd w:val="0"/>
            </w:pPr>
            <w:r w:rsidRPr="005B28D9">
              <w:lastRenderedPageBreak/>
              <w:t xml:space="preserve">Common attributes for AdaptationSet and Representation shall either be in one of the elements but not in both. </w:t>
            </w:r>
          </w:p>
        </w:tc>
      </w:tr>
      <w:tr w:rsidR="00E00D9A" w:rsidRPr="000114C9" w14:paraId="6BFCE4BD" w14:textId="77777777" w:rsidTr="00B01C07">
        <w:tc>
          <w:tcPr>
            <w:tcW w:w="4465" w:type="dxa"/>
            <w:tcBorders>
              <w:top w:val="single" w:sz="4" w:space="0" w:color="auto"/>
              <w:left w:val="nil"/>
              <w:bottom w:val="single" w:sz="4" w:space="0" w:color="auto"/>
              <w:right w:val="nil"/>
            </w:tcBorders>
          </w:tcPr>
          <w:p w14:paraId="52023892" w14:textId="77777777" w:rsidR="00E00D9A" w:rsidRPr="005B28D9" w:rsidRDefault="00E00D9A" w:rsidP="00B01C07">
            <w:r w:rsidRPr="005B28D9">
              <w:lastRenderedPageBreak/>
              <w:t>if ((@minWidth &gt; @maxWidth) or (@minHeight &gt; @maxHeight) or (@minBandwidth &gt; @maxBandwidth)) then false() else true()</w:t>
            </w:r>
          </w:p>
        </w:tc>
        <w:tc>
          <w:tcPr>
            <w:tcW w:w="4785" w:type="dxa"/>
            <w:tcBorders>
              <w:top w:val="single" w:sz="4" w:space="0" w:color="auto"/>
              <w:left w:val="nil"/>
              <w:bottom w:val="single" w:sz="4" w:space="0" w:color="auto"/>
              <w:right w:val="nil"/>
            </w:tcBorders>
          </w:tcPr>
          <w:p w14:paraId="3A4108D7" w14:textId="77777777" w:rsidR="00E00D9A" w:rsidRPr="005B28D9" w:rsidRDefault="00E00D9A" w:rsidP="00B01C07">
            <w:pPr>
              <w:autoSpaceDE w:val="0"/>
              <w:autoSpaceDN w:val="0"/>
              <w:adjustRightInd w:val="0"/>
            </w:pPr>
            <w:r w:rsidRPr="005B28D9">
              <w:t>Each minimum value (minWidth, minHeight, minBandwidth) shall be larger than the maximum value.</w:t>
            </w:r>
          </w:p>
        </w:tc>
      </w:tr>
      <w:tr w:rsidR="00E00D9A" w:rsidRPr="000114C9" w14:paraId="4A7F63D0" w14:textId="77777777" w:rsidTr="00B01C07">
        <w:tc>
          <w:tcPr>
            <w:tcW w:w="4465" w:type="dxa"/>
            <w:tcBorders>
              <w:top w:val="single" w:sz="4" w:space="0" w:color="auto"/>
              <w:left w:val="nil"/>
              <w:bottom w:val="single" w:sz="4" w:space="0" w:color="auto"/>
              <w:right w:val="nil"/>
            </w:tcBorders>
          </w:tcPr>
          <w:p w14:paraId="5FE00F2F" w14:textId="77777777" w:rsidR="00E00D9A" w:rsidRPr="005B28D9" w:rsidRDefault="00E00D9A" w:rsidP="00B01C07">
            <w:r w:rsidRPr="005B28D9">
              <w:t>if (descendant::dash:Representation/@bandwidth &amp;lt; @minBandwidth or descendant::dash:Representation/@bandwidth &gt; @maxBandwidth) then false() else true()</w:t>
            </w:r>
          </w:p>
        </w:tc>
        <w:tc>
          <w:tcPr>
            <w:tcW w:w="4785" w:type="dxa"/>
            <w:tcBorders>
              <w:top w:val="single" w:sz="4" w:space="0" w:color="auto"/>
              <w:left w:val="nil"/>
              <w:bottom w:val="single" w:sz="4" w:space="0" w:color="auto"/>
              <w:right w:val="nil"/>
            </w:tcBorders>
          </w:tcPr>
          <w:p w14:paraId="31B366E6" w14:textId="77777777" w:rsidR="00E00D9A" w:rsidRPr="005B28D9" w:rsidRDefault="00E00D9A" w:rsidP="00B01C07">
            <w:pPr>
              <w:autoSpaceDE w:val="0"/>
              <w:autoSpaceDN w:val="0"/>
              <w:adjustRightInd w:val="0"/>
            </w:pPr>
            <w:r w:rsidRPr="005B28D9">
              <w:t xml:space="preserve">The value of the bandwidth attribute shall be in the range defined by the </w:t>
            </w:r>
            <w:r>
              <w:t>AdaptationSet</w:t>
            </w:r>
            <w:r w:rsidRPr="005B28D9">
              <w:t>.</w:t>
            </w:r>
          </w:p>
        </w:tc>
      </w:tr>
      <w:tr w:rsidR="00E00D9A" w:rsidRPr="000114C9" w14:paraId="6C067C89" w14:textId="77777777" w:rsidTr="00B01C07">
        <w:tc>
          <w:tcPr>
            <w:tcW w:w="4465" w:type="dxa"/>
            <w:tcBorders>
              <w:top w:val="single" w:sz="4" w:space="0" w:color="auto"/>
              <w:left w:val="nil"/>
              <w:bottom w:val="single" w:sz="4" w:space="0" w:color="auto"/>
              <w:right w:val="nil"/>
            </w:tcBorders>
          </w:tcPr>
          <w:p w14:paraId="14250FBC" w14:textId="77777777" w:rsidR="00E00D9A" w:rsidRPr="005B28D9" w:rsidRDefault="00E00D9A" w:rsidP="00B01C07">
            <w:r w:rsidRPr="005B28D9">
              <w:t>if (descendant::dash:Representation/@width &amp;lt; @minWidth or descendant::dash:Representation/@width &gt; @maxWidth) then false() else true()</w:t>
            </w:r>
          </w:p>
        </w:tc>
        <w:tc>
          <w:tcPr>
            <w:tcW w:w="4785" w:type="dxa"/>
            <w:tcBorders>
              <w:top w:val="single" w:sz="4" w:space="0" w:color="auto"/>
              <w:left w:val="nil"/>
              <w:bottom w:val="single" w:sz="4" w:space="0" w:color="auto"/>
              <w:right w:val="nil"/>
            </w:tcBorders>
          </w:tcPr>
          <w:p w14:paraId="6CD96BB9" w14:textId="77777777" w:rsidR="00E00D9A" w:rsidRPr="005B28D9" w:rsidRDefault="00E00D9A" w:rsidP="00B01C07">
            <w:pPr>
              <w:autoSpaceDE w:val="0"/>
              <w:autoSpaceDN w:val="0"/>
              <w:adjustRightInd w:val="0"/>
            </w:pPr>
            <w:r w:rsidRPr="005B28D9">
              <w:t xml:space="preserve">The value of the width attribute shall be in the range defined by the </w:t>
            </w:r>
            <w:r>
              <w:t>AdaptationSet</w:t>
            </w:r>
            <w:r w:rsidRPr="005B28D9">
              <w:t>.</w:t>
            </w:r>
          </w:p>
        </w:tc>
      </w:tr>
      <w:tr w:rsidR="00E00D9A" w:rsidRPr="000114C9" w14:paraId="474FFBFC" w14:textId="77777777" w:rsidTr="00B01C07">
        <w:tc>
          <w:tcPr>
            <w:tcW w:w="4465" w:type="dxa"/>
            <w:tcBorders>
              <w:top w:val="single" w:sz="4" w:space="0" w:color="auto"/>
              <w:left w:val="nil"/>
              <w:bottom w:val="single" w:sz="4" w:space="0" w:color="auto"/>
              <w:right w:val="nil"/>
            </w:tcBorders>
          </w:tcPr>
          <w:p w14:paraId="4FE47600" w14:textId="77777777" w:rsidR="00E00D9A" w:rsidRPr="005B28D9" w:rsidRDefault="00E00D9A" w:rsidP="00B01C07">
            <w:r w:rsidRPr="005B28D9">
              <w:t>if (descendant::dash:Representation/@height &amp;lt; @minHeight or descendant::dash:Representation/@height &gt; @maxHeight) then false() else true()</w:t>
            </w:r>
          </w:p>
        </w:tc>
        <w:tc>
          <w:tcPr>
            <w:tcW w:w="4785" w:type="dxa"/>
            <w:tcBorders>
              <w:top w:val="single" w:sz="4" w:space="0" w:color="auto"/>
              <w:left w:val="nil"/>
              <w:bottom w:val="single" w:sz="4" w:space="0" w:color="auto"/>
              <w:right w:val="nil"/>
            </w:tcBorders>
          </w:tcPr>
          <w:p w14:paraId="0A8FBCF0" w14:textId="77777777" w:rsidR="00E00D9A" w:rsidRPr="005B28D9" w:rsidRDefault="00E00D9A" w:rsidP="00B01C07">
            <w:pPr>
              <w:autoSpaceDE w:val="0"/>
              <w:autoSpaceDN w:val="0"/>
              <w:adjustRightInd w:val="0"/>
            </w:pPr>
            <w:r w:rsidRPr="005B28D9">
              <w:t xml:space="preserve">The value of the height attribute shall be in the range defined by the </w:t>
            </w:r>
            <w:r>
              <w:t>AdaptationSet</w:t>
            </w:r>
            <w:r w:rsidRPr="005B28D9">
              <w:t>.</w:t>
            </w:r>
          </w:p>
        </w:tc>
      </w:tr>
      <w:tr w:rsidR="00E00D9A" w:rsidRPr="000114C9" w14:paraId="63BA1B51" w14:textId="77777777" w:rsidTr="00B01C07">
        <w:tc>
          <w:tcPr>
            <w:tcW w:w="4465" w:type="dxa"/>
            <w:tcBorders>
              <w:top w:val="single" w:sz="4" w:space="0" w:color="auto"/>
              <w:left w:val="nil"/>
              <w:bottom w:val="single" w:sz="4" w:space="0" w:color="auto"/>
              <w:right w:val="nil"/>
            </w:tcBorders>
          </w:tcPr>
          <w:p w14:paraId="6282C03F" w14:textId="77777777" w:rsidR="00E00D9A" w:rsidRPr="005B28D9" w:rsidRDefault="00E00D9A" w:rsidP="00B01C07">
            <w:r w:rsidRPr="005B28D9">
              <w:t>if (count(child::dash:Representation)=0) then false() else true()</w:t>
            </w:r>
          </w:p>
        </w:tc>
        <w:tc>
          <w:tcPr>
            <w:tcW w:w="4785" w:type="dxa"/>
            <w:tcBorders>
              <w:top w:val="single" w:sz="4" w:space="0" w:color="auto"/>
              <w:left w:val="nil"/>
              <w:bottom w:val="single" w:sz="4" w:space="0" w:color="auto"/>
              <w:right w:val="nil"/>
            </w:tcBorders>
          </w:tcPr>
          <w:p w14:paraId="4D161896" w14:textId="77777777" w:rsidR="00E00D9A" w:rsidRPr="005B28D9" w:rsidRDefault="00E00D9A" w:rsidP="00B01C07">
            <w:pPr>
              <w:autoSpaceDE w:val="0"/>
              <w:autoSpaceDN w:val="0"/>
              <w:adjustRightInd w:val="0"/>
            </w:pPr>
            <w:r w:rsidRPr="005B28D9">
              <w:t>An AdaptationSet shall have at least one Representation element.</w:t>
            </w:r>
          </w:p>
        </w:tc>
      </w:tr>
      <w:tr w:rsidR="004402BC" w:rsidRPr="000114C9" w14:paraId="5C1F89E3" w14:textId="77777777" w:rsidTr="00B01C07">
        <w:tc>
          <w:tcPr>
            <w:tcW w:w="4465" w:type="dxa"/>
            <w:tcBorders>
              <w:top w:val="single" w:sz="4" w:space="0" w:color="auto"/>
              <w:left w:val="nil"/>
              <w:bottom w:val="single" w:sz="4" w:space="0" w:color="auto"/>
              <w:right w:val="nil"/>
            </w:tcBorders>
          </w:tcPr>
          <w:p w14:paraId="75B6D0AF" w14:textId="77777777" w:rsidR="004402BC" w:rsidRDefault="004402BC" w:rsidP="004402BC">
            <w:r>
              <w:t>if ((child::dash:SegmentBase and child::dash:SegmentTemplate and child::dash:SegmentList) or (child::dash:SegmentBase and child::dash:SegmentTemplate) or (child::dash:SegmentBase and child::dash:SegmentList) or (child::dash:SegmentTemplate and child::dash:SegmentList)) then false() else true()</w:t>
            </w:r>
          </w:p>
        </w:tc>
        <w:tc>
          <w:tcPr>
            <w:tcW w:w="4785" w:type="dxa"/>
            <w:tcBorders>
              <w:top w:val="single" w:sz="4" w:space="0" w:color="auto"/>
              <w:left w:val="nil"/>
              <w:bottom w:val="single" w:sz="4" w:space="0" w:color="auto"/>
              <w:right w:val="nil"/>
            </w:tcBorders>
          </w:tcPr>
          <w:p w14:paraId="0170B6C0" w14:textId="77777777" w:rsidR="004402BC" w:rsidRDefault="004402BC" w:rsidP="00B01C07">
            <w:pPr>
              <w:autoSpaceDE w:val="0"/>
              <w:autoSpaceDN w:val="0"/>
              <w:adjustRightInd w:val="0"/>
            </w:pPr>
            <w:r>
              <w:t>At most one of SegmentBase, SegmentTemplate and SegmentList shall be defined in AdaptationSet.</w:t>
            </w:r>
          </w:p>
        </w:tc>
      </w:tr>
    </w:tbl>
    <w:p w14:paraId="40F9B4C3" w14:textId="77777777" w:rsidR="00E00D9A" w:rsidRPr="00550B1E" w:rsidRDefault="00E00D9A" w:rsidP="00E00D9A">
      <w:pPr>
        <w:rPr>
          <w:lang w:val="en-GB"/>
        </w:rPr>
      </w:pPr>
    </w:p>
    <w:p w14:paraId="46988657" w14:textId="77777777" w:rsidR="00E00D9A" w:rsidRPr="008D6CCE" w:rsidRDefault="00E00D9A" w:rsidP="00E00D9A">
      <w:r>
        <w:t>Description for</w:t>
      </w:r>
      <w:r w:rsidRPr="003A1A8D">
        <w:t xml:space="preserve"> </w:t>
      </w:r>
      <w:r>
        <w:rPr>
          <w:rFonts w:ascii="Courier New" w:hAnsi="Courier New" w:cs="Courier New"/>
        </w:rPr>
        <w:t>ContentComponent</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7E96F760" w14:textId="77777777" w:rsidTr="00B01C07">
        <w:trPr>
          <w:tblHeader/>
        </w:trPr>
        <w:tc>
          <w:tcPr>
            <w:tcW w:w="4465" w:type="dxa"/>
            <w:tcBorders>
              <w:top w:val="single" w:sz="12" w:space="0" w:color="auto"/>
              <w:left w:val="nil"/>
              <w:bottom w:val="single" w:sz="12" w:space="0" w:color="auto"/>
              <w:right w:val="nil"/>
            </w:tcBorders>
          </w:tcPr>
          <w:p w14:paraId="646687DA"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4C76A4A4" w14:textId="77777777" w:rsidR="00E00D9A" w:rsidRPr="00430A82" w:rsidRDefault="00E00D9A" w:rsidP="00B01C07">
            <w:pPr>
              <w:rPr>
                <w:i/>
              </w:rPr>
            </w:pPr>
            <w:r>
              <w:rPr>
                <w:i/>
              </w:rPr>
              <w:t>Description</w:t>
            </w:r>
          </w:p>
        </w:tc>
      </w:tr>
      <w:tr w:rsidR="00E00D9A" w:rsidRPr="000114C9" w14:paraId="3D7ADF85" w14:textId="77777777" w:rsidTr="00B01C07">
        <w:tc>
          <w:tcPr>
            <w:tcW w:w="4465" w:type="dxa"/>
            <w:tcBorders>
              <w:top w:val="single" w:sz="12" w:space="0" w:color="auto"/>
              <w:left w:val="nil"/>
              <w:bottom w:val="single" w:sz="4" w:space="0" w:color="auto"/>
              <w:right w:val="nil"/>
            </w:tcBorders>
          </w:tcPr>
          <w:p w14:paraId="009D08E0" w14:textId="77777777" w:rsidR="00E00D9A" w:rsidRPr="00C777D3" w:rsidRDefault="00E00D9A" w:rsidP="00B01C07">
            <w:pPr>
              <w:autoSpaceDE w:val="0"/>
              <w:autoSpaceDN w:val="0"/>
              <w:adjustRightInd w:val="0"/>
            </w:pPr>
            <w:r w:rsidRPr="00C777D3">
              <w:t>if (@id = preceding-sibling::dash:ContentComponent/@id) then false() else true()</w:t>
            </w:r>
          </w:p>
        </w:tc>
        <w:tc>
          <w:tcPr>
            <w:tcW w:w="4785" w:type="dxa"/>
            <w:tcBorders>
              <w:top w:val="single" w:sz="12" w:space="0" w:color="auto"/>
              <w:left w:val="nil"/>
              <w:bottom w:val="single" w:sz="4" w:space="0" w:color="auto"/>
              <w:right w:val="nil"/>
            </w:tcBorders>
          </w:tcPr>
          <w:p w14:paraId="236A3B8A" w14:textId="77777777" w:rsidR="00E00D9A" w:rsidRPr="001804A3" w:rsidRDefault="00E00D9A" w:rsidP="00B01C07">
            <w:pPr>
              <w:autoSpaceDE w:val="0"/>
              <w:autoSpaceDN w:val="0"/>
              <w:adjustRightInd w:val="0"/>
            </w:pPr>
            <w:r w:rsidRPr="00C777D3">
              <w:t>The id of each ContentComponent within an AdaptationSet shall be unique.</w:t>
            </w:r>
          </w:p>
        </w:tc>
      </w:tr>
    </w:tbl>
    <w:p w14:paraId="2DDDD41C" w14:textId="77777777" w:rsidR="00E00D9A" w:rsidRPr="00C777D3" w:rsidRDefault="00E00D9A" w:rsidP="00E00D9A">
      <w:pPr>
        <w:rPr>
          <w:lang w:val="en-GB"/>
        </w:rPr>
      </w:pPr>
    </w:p>
    <w:p w14:paraId="321F0FCA" w14:textId="77777777" w:rsidR="00E00D9A" w:rsidRPr="008D6CCE" w:rsidRDefault="00E00D9A" w:rsidP="00E00D9A">
      <w:r>
        <w:t>Description for</w:t>
      </w:r>
      <w:r w:rsidRPr="003A1A8D">
        <w:t xml:space="preserve"> </w:t>
      </w:r>
      <w:r>
        <w:rPr>
          <w:rFonts w:ascii="Courier New" w:hAnsi="Courier New" w:cs="Courier New"/>
        </w:rPr>
        <w:t>Representation</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61DEF333" w14:textId="77777777" w:rsidTr="00B01C07">
        <w:trPr>
          <w:tblHeader/>
        </w:trPr>
        <w:tc>
          <w:tcPr>
            <w:tcW w:w="4465" w:type="dxa"/>
            <w:tcBorders>
              <w:top w:val="single" w:sz="12" w:space="0" w:color="auto"/>
              <w:left w:val="nil"/>
              <w:bottom w:val="single" w:sz="12" w:space="0" w:color="auto"/>
              <w:right w:val="nil"/>
            </w:tcBorders>
          </w:tcPr>
          <w:p w14:paraId="6CAD7526"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5574188E" w14:textId="77777777" w:rsidR="00E00D9A" w:rsidRPr="00430A82" w:rsidRDefault="00E00D9A" w:rsidP="00B01C07">
            <w:pPr>
              <w:rPr>
                <w:i/>
              </w:rPr>
            </w:pPr>
            <w:r>
              <w:rPr>
                <w:i/>
              </w:rPr>
              <w:t>Description</w:t>
            </w:r>
          </w:p>
        </w:tc>
      </w:tr>
      <w:tr w:rsidR="00E00D9A" w:rsidRPr="000114C9" w14:paraId="18C7687C" w14:textId="77777777" w:rsidTr="00B01C07">
        <w:tc>
          <w:tcPr>
            <w:tcW w:w="4465" w:type="dxa"/>
            <w:tcBorders>
              <w:top w:val="single" w:sz="12" w:space="0" w:color="auto"/>
              <w:left w:val="nil"/>
              <w:bottom w:val="single" w:sz="4" w:space="0" w:color="auto"/>
              <w:right w:val="nil"/>
            </w:tcBorders>
          </w:tcPr>
          <w:p w14:paraId="4124CFC8" w14:textId="77777777" w:rsidR="00E00D9A" w:rsidRPr="00C777D3" w:rsidRDefault="00E00D9A" w:rsidP="00B01C07">
            <w:pPr>
              <w:autoSpaceDE w:val="0"/>
              <w:autoSpaceDN w:val="0"/>
              <w:adjustRightInd w:val="0"/>
              <w:rPr>
                <w:lang w:eastAsia="en-US"/>
              </w:rPr>
            </w:pPr>
            <w:r w:rsidRPr="00C777D3">
              <w:rPr>
                <w:lang w:eastAsia="en-US"/>
              </w:rPr>
              <w:t xml:space="preserve">if (not(@mimeType) and not(parent::dash:AdaptationSet/@mimeType)) </w:t>
            </w:r>
            <w:r w:rsidRPr="00C777D3">
              <w:rPr>
                <w:lang w:eastAsia="en-US"/>
              </w:rPr>
              <w:lastRenderedPageBreak/>
              <w:t>then false() else true()</w:t>
            </w:r>
          </w:p>
        </w:tc>
        <w:tc>
          <w:tcPr>
            <w:tcW w:w="4785" w:type="dxa"/>
            <w:tcBorders>
              <w:top w:val="single" w:sz="12" w:space="0" w:color="auto"/>
              <w:left w:val="nil"/>
              <w:bottom w:val="single" w:sz="4" w:space="0" w:color="auto"/>
              <w:right w:val="nil"/>
            </w:tcBorders>
          </w:tcPr>
          <w:p w14:paraId="3C4406D8" w14:textId="77777777" w:rsidR="00E00D9A" w:rsidRPr="001804A3" w:rsidRDefault="00E00D9A" w:rsidP="00B01C07">
            <w:pPr>
              <w:autoSpaceDE w:val="0"/>
              <w:autoSpaceDN w:val="0"/>
              <w:adjustRightInd w:val="0"/>
              <w:rPr>
                <w:lang w:eastAsia="en-US"/>
              </w:rPr>
            </w:pPr>
            <w:r w:rsidRPr="00C777D3">
              <w:rPr>
                <w:lang w:eastAsia="en-US"/>
              </w:rPr>
              <w:lastRenderedPageBreak/>
              <w:t>Either the Representation or the containing AdaptationSet shall have the mimeType attribute.</w:t>
            </w:r>
          </w:p>
        </w:tc>
      </w:tr>
      <w:tr w:rsidR="00662BA3" w:rsidRPr="000114C9" w14:paraId="00C20907" w14:textId="77777777" w:rsidTr="00B01C07">
        <w:tc>
          <w:tcPr>
            <w:tcW w:w="4465" w:type="dxa"/>
            <w:tcBorders>
              <w:top w:val="single" w:sz="4" w:space="0" w:color="auto"/>
              <w:left w:val="nil"/>
              <w:bottom w:val="single" w:sz="4" w:space="0" w:color="auto"/>
              <w:right w:val="nil"/>
            </w:tcBorders>
          </w:tcPr>
          <w:p w14:paraId="3500129F" w14:textId="77777777" w:rsidR="00662BA3" w:rsidRDefault="00045FCB" w:rsidP="00B01C07">
            <w:pPr>
              <w:autoSpaceDE w:val="0"/>
              <w:autoSpaceDN w:val="0"/>
              <w:adjustRightInd w:val="0"/>
            </w:pPr>
            <w:r>
              <w:lastRenderedPageBreak/>
              <w:t>if (not(child::dash:SegmentTemplate or    parent::dash:AdaptationSet/dash:SegmentTemplate or ancestor::dash:Period/dash:SegmentTemplate) and (</w:t>
            </w:r>
            <w:r>
              <w:rPr>
                <w:lang w:eastAsia="en-US"/>
              </w:rPr>
              <w:t>contains(</w:t>
            </w:r>
            <w:r>
              <w:t xml:space="preserve">@profiles, 'urn:mpeg:dash:profile:isoff-live:2011') or </w:t>
            </w:r>
            <w:r>
              <w:rPr>
                <w:lang w:eastAsia="en-US"/>
              </w:rPr>
              <w:t>contains(</w:t>
            </w:r>
            <w:r>
              <w:t xml:space="preserve">ancestor::dash:MPD/@profiles, 'urn:mpeg:dash:profile:isoff-live:2011') or </w:t>
            </w:r>
            <w:r>
              <w:rPr>
                <w:lang w:eastAsia="en-US"/>
              </w:rPr>
              <w:t>contains(</w:t>
            </w:r>
            <w:r>
              <w:t>parent::dash:AdaptationSet/@profiles, 'urn:mpeg:dash:profile:isoff-live:2011'))) then false() else true()</w:t>
            </w:r>
          </w:p>
        </w:tc>
        <w:tc>
          <w:tcPr>
            <w:tcW w:w="4785" w:type="dxa"/>
            <w:tcBorders>
              <w:top w:val="single" w:sz="4" w:space="0" w:color="auto"/>
              <w:left w:val="nil"/>
              <w:bottom w:val="single" w:sz="4" w:space="0" w:color="auto"/>
              <w:right w:val="nil"/>
            </w:tcBorders>
          </w:tcPr>
          <w:p w14:paraId="5ED732BB" w14:textId="77777777" w:rsidR="00662BA3" w:rsidRDefault="00662BA3" w:rsidP="00B01C07">
            <w:pPr>
              <w:autoSpaceDE w:val="0"/>
              <w:autoSpaceDN w:val="0"/>
              <w:adjustRightInd w:val="0"/>
            </w:pPr>
            <w:r>
              <w:t>For live profile, the SegmentTemplate element shall be present on at least one of the three levels, the Period level containing the Representation, the Adaptation Set containing the Representation, or on Representation level itself.</w:t>
            </w:r>
          </w:p>
        </w:tc>
      </w:tr>
      <w:tr w:rsidR="004402BC" w:rsidRPr="000114C9" w14:paraId="26D105F1" w14:textId="77777777" w:rsidTr="00B01C07">
        <w:tc>
          <w:tcPr>
            <w:tcW w:w="4465" w:type="dxa"/>
            <w:tcBorders>
              <w:top w:val="single" w:sz="4" w:space="0" w:color="auto"/>
              <w:left w:val="nil"/>
              <w:bottom w:val="single" w:sz="4" w:space="0" w:color="auto"/>
              <w:right w:val="nil"/>
            </w:tcBorders>
          </w:tcPr>
          <w:p w14:paraId="2EE103E5" w14:textId="77777777" w:rsidR="004402BC" w:rsidRDefault="004402BC" w:rsidP="004402BC">
            <w:pPr>
              <w:autoSpaceDE w:val="0"/>
              <w:autoSpaceDN w:val="0"/>
              <w:adjustRightInd w:val="0"/>
            </w:pPr>
            <w:r w:rsidRPr="005A270C">
              <w:rPr>
                <w:lang w:eastAsia="en-US"/>
              </w:rPr>
              <w:t xml:space="preserve">if ((child::dash:SegmentBase and child::dash:SegmentTemplate and child::dash:SegmentList) or (child::dash:SegmentBase and child::dash:SegmentTemplate) or (child::dash:SegmentBase and child::dash:SegmentList) or (child::dash:SegmentTemplate and child::dash:SegmentList)) then </w:t>
            </w:r>
            <w:r>
              <w:rPr>
                <w:lang w:eastAsia="en-US"/>
              </w:rPr>
              <w:t>false</w:t>
            </w:r>
            <w:r w:rsidRPr="005A270C">
              <w:rPr>
                <w:lang w:eastAsia="en-US"/>
              </w:rPr>
              <w:t xml:space="preserve">() else </w:t>
            </w:r>
            <w:r>
              <w:rPr>
                <w:lang w:eastAsia="en-US"/>
              </w:rPr>
              <w:t>true</w:t>
            </w:r>
            <w:r w:rsidRPr="005A270C">
              <w:rPr>
                <w:lang w:eastAsia="en-US"/>
              </w:rPr>
              <w:t>()</w:t>
            </w:r>
          </w:p>
        </w:tc>
        <w:tc>
          <w:tcPr>
            <w:tcW w:w="4785" w:type="dxa"/>
            <w:tcBorders>
              <w:top w:val="single" w:sz="4" w:space="0" w:color="auto"/>
              <w:left w:val="nil"/>
              <w:bottom w:val="single" w:sz="4" w:space="0" w:color="auto"/>
              <w:right w:val="nil"/>
            </w:tcBorders>
          </w:tcPr>
          <w:p w14:paraId="095F446F" w14:textId="77777777" w:rsidR="004402BC" w:rsidRDefault="004402BC" w:rsidP="00B01C07">
            <w:pPr>
              <w:autoSpaceDE w:val="0"/>
              <w:autoSpaceDN w:val="0"/>
              <w:adjustRightInd w:val="0"/>
            </w:pPr>
            <w:r w:rsidRPr="005A270C">
              <w:rPr>
                <w:lang w:eastAsia="en-US"/>
              </w:rPr>
              <w:t>At most one of Segme</w:t>
            </w:r>
            <w:r>
              <w:rPr>
                <w:lang w:eastAsia="en-US"/>
              </w:rPr>
              <w:t>ntBase, SegmentTemplate and Seg</w:t>
            </w:r>
            <w:r w:rsidRPr="005A270C">
              <w:rPr>
                <w:lang w:eastAsia="en-US"/>
              </w:rPr>
              <w:t>mentList shall be defined in Representation.</w:t>
            </w:r>
          </w:p>
        </w:tc>
      </w:tr>
    </w:tbl>
    <w:p w14:paraId="3BDDC5CE" w14:textId="77777777" w:rsidR="00E00D9A" w:rsidRDefault="00E00D9A" w:rsidP="00E00D9A">
      <w:pPr>
        <w:rPr>
          <w:lang w:val="en-GB"/>
        </w:rPr>
      </w:pPr>
    </w:p>
    <w:p w14:paraId="45FA4A76" w14:textId="77777777" w:rsidR="00E00D9A" w:rsidRPr="008D6CCE" w:rsidRDefault="00E00D9A" w:rsidP="00E00D9A">
      <w:r>
        <w:t>Description for</w:t>
      </w:r>
      <w:r w:rsidRPr="003A1A8D">
        <w:t xml:space="preserve"> </w:t>
      </w:r>
      <w:r>
        <w:rPr>
          <w:rFonts w:ascii="Courier New" w:hAnsi="Courier New" w:cs="Courier New"/>
        </w:rPr>
        <w:t>SubRepresentation</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3EB4E92A" w14:textId="77777777" w:rsidTr="00B01C07">
        <w:trPr>
          <w:tblHeader/>
        </w:trPr>
        <w:tc>
          <w:tcPr>
            <w:tcW w:w="4465" w:type="dxa"/>
            <w:tcBorders>
              <w:top w:val="single" w:sz="12" w:space="0" w:color="auto"/>
              <w:left w:val="nil"/>
              <w:bottom w:val="single" w:sz="12" w:space="0" w:color="auto"/>
              <w:right w:val="nil"/>
            </w:tcBorders>
          </w:tcPr>
          <w:p w14:paraId="2E077220"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6EB2069F" w14:textId="77777777" w:rsidR="00E00D9A" w:rsidRPr="00430A82" w:rsidRDefault="00E00D9A" w:rsidP="00B01C07">
            <w:pPr>
              <w:rPr>
                <w:i/>
              </w:rPr>
            </w:pPr>
            <w:r>
              <w:rPr>
                <w:i/>
              </w:rPr>
              <w:t>Description</w:t>
            </w:r>
          </w:p>
        </w:tc>
      </w:tr>
      <w:tr w:rsidR="00E00D9A" w:rsidRPr="000114C9" w14:paraId="68288A4E" w14:textId="77777777" w:rsidTr="00B01C07">
        <w:tc>
          <w:tcPr>
            <w:tcW w:w="4465" w:type="dxa"/>
            <w:tcBorders>
              <w:top w:val="single" w:sz="12" w:space="0" w:color="auto"/>
              <w:left w:val="nil"/>
              <w:bottom w:val="single" w:sz="6" w:space="0" w:color="auto"/>
              <w:right w:val="nil"/>
            </w:tcBorders>
          </w:tcPr>
          <w:p w14:paraId="3D61BD36" w14:textId="77777777" w:rsidR="00E00D9A" w:rsidRPr="0002393E" w:rsidRDefault="00E00D9A" w:rsidP="00B01C07">
            <w:pPr>
              <w:autoSpaceDE w:val="0"/>
              <w:autoSpaceDN w:val="0"/>
              <w:adjustRightInd w:val="0"/>
            </w:pPr>
            <w:r w:rsidRPr="0002393E">
              <w:t>if (@level and not(@bandwidth)) then false() else true()</w:t>
            </w:r>
          </w:p>
        </w:tc>
        <w:tc>
          <w:tcPr>
            <w:tcW w:w="4785" w:type="dxa"/>
            <w:tcBorders>
              <w:top w:val="single" w:sz="12" w:space="0" w:color="auto"/>
              <w:left w:val="nil"/>
              <w:bottom w:val="single" w:sz="6" w:space="0" w:color="auto"/>
              <w:right w:val="nil"/>
            </w:tcBorders>
          </w:tcPr>
          <w:p w14:paraId="69A488FF" w14:textId="77777777" w:rsidR="00E00D9A" w:rsidRPr="0002393E" w:rsidRDefault="00E00D9A" w:rsidP="00B01C07">
            <w:pPr>
              <w:autoSpaceDE w:val="0"/>
              <w:autoSpaceDN w:val="0"/>
              <w:adjustRightInd w:val="0"/>
            </w:pPr>
            <w:r w:rsidRPr="0002393E">
              <w:t>If the level attribute is defined for a SubRepresentation also the bandwidth attribute shall be defined.</w:t>
            </w:r>
          </w:p>
        </w:tc>
      </w:tr>
    </w:tbl>
    <w:p w14:paraId="764ED336" w14:textId="77777777" w:rsidR="00E00D9A" w:rsidRDefault="00E00D9A" w:rsidP="00E00D9A">
      <w:pPr>
        <w:rPr>
          <w:lang w:val="en-GB"/>
        </w:rPr>
      </w:pPr>
    </w:p>
    <w:p w14:paraId="4909A8A4" w14:textId="77777777" w:rsidR="00E00D9A" w:rsidRPr="008D6CCE" w:rsidRDefault="00E00D9A" w:rsidP="00E00D9A">
      <w:r>
        <w:t>Description for</w:t>
      </w:r>
      <w:r w:rsidRPr="003A1A8D">
        <w:t xml:space="preserve"> </w:t>
      </w:r>
      <w:r>
        <w:rPr>
          <w:rFonts w:ascii="Courier New" w:hAnsi="Courier New" w:cs="Courier New"/>
        </w:rPr>
        <w:t>SegmentTemplate</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1D91B393" w14:textId="77777777" w:rsidTr="00B01C07">
        <w:trPr>
          <w:tblHeader/>
        </w:trPr>
        <w:tc>
          <w:tcPr>
            <w:tcW w:w="4465" w:type="dxa"/>
            <w:tcBorders>
              <w:top w:val="single" w:sz="12" w:space="0" w:color="auto"/>
              <w:left w:val="nil"/>
              <w:bottom w:val="single" w:sz="12" w:space="0" w:color="auto"/>
              <w:right w:val="nil"/>
            </w:tcBorders>
          </w:tcPr>
          <w:p w14:paraId="12977652"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57A2D9FD" w14:textId="77777777" w:rsidR="00E00D9A" w:rsidRPr="00430A82" w:rsidRDefault="00E00D9A" w:rsidP="00B01C07">
            <w:pPr>
              <w:rPr>
                <w:i/>
              </w:rPr>
            </w:pPr>
            <w:r>
              <w:rPr>
                <w:i/>
              </w:rPr>
              <w:t>Description</w:t>
            </w:r>
          </w:p>
        </w:tc>
      </w:tr>
      <w:tr w:rsidR="00E00D9A" w:rsidRPr="000114C9" w14:paraId="2C536004" w14:textId="77777777" w:rsidTr="00B01C07">
        <w:tc>
          <w:tcPr>
            <w:tcW w:w="4465" w:type="dxa"/>
            <w:tcBorders>
              <w:top w:val="single" w:sz="12" w:space="0" w:color="auto"/>
              <w:left w:val="nil"/>
              <w:bottom w:val="single" w:sz="4" w:space="0" w:color="auto"/>
              <w:right w:val="nil"/>
            </w:tcBorders>
          </w:tcPr>
          <w:p w14:paraId="79A2E11F" w14:textId="77777777" w:rsidR="00E00D9A" w:rsidRPr="0002393E" w:rsidRDefault="00E00D9A" w:rsidP="00B01C07">
            <w:pPr>
              <w:autoSpaceDE w:val="0"/>
              <w:autoSpaceDN w:val="0"/>
              <w:adjustRightInd w:val="0"/>
            </w:pPr>
            <w:r w:rsidRPr="0002393E">
              <w:t>if (not(@duration) and not(child::dash:SegmentTimeline)) then false() else true()</w:t>
            </w:r>
          </w:p>
        </w:tc>
        <w:tc>
          <w:tcPr>
            <w:tcW w:w="4785" w:type="dxa"/>
            <w:tcBorders>
              <w:top w:val="single" w:sz="12" w:space="0" w:color="auto"/>
              <w:left w:val="nil"/>
              <w:bottom w:val="single" w:sz="4" w:space="0" w:color="auto"/>
              <w:right w:val="nil"/>
            </w:tcBorders>
          </w:tcPr>
          <w:p w14:paraId="78A3507A" w14:textId="77777777" w:rsidR="00E00D9A" w:rsidRPr="0002393E" w:rsidRDefault="00E00D9A" w:rsidP="00B01C07">
            <w:pPr>
              <w:autoSpaceDE w:val="0"/>
              <w:autoSpaceDN w:val="0"/>
              <w:adjustRightInd w:val="0"/>
            </w:pPr>
            <w:r w:rsidRPr="0002393E">
              <w:t xml:space="preserve">If more than one Media Segment </w:t>
            </w:r>
            <w:r>
              <w:t>is</w:t>
            </w:r>
            <w:r w:rsidRPr="0002393E">
              <w:t xml:space="preserve"> present the duration attribute or SegmentTimeline element shall be present.</w:t>
            </w:r>
          </w:p>
        </w:tc>
      </w:tr>
      <w:tr w:rsidR="00E00D9A" w:rsidRPr="000114C9" w14:paraId="477E6462" w14:textId="77777777" w:rsidTr="00B01C07">
        <w:tc>
          <w:tcPr>
            <w:tcW w:w="4465" w:type="dxa"/>
            <w:tcBorders>
              <w:top w:val="single" w:sz="4" w:space="0" w:color="auto"/>
              <w:left w:val="nil"/>
              <w:bottom w:val="single" w:sz="4" w:space="0" w:color="auto"/>
              <w:right w:val="nil"/>
            </w:tcBorders>
          </w:tcPr>
          <w:p w14:paraId="1597517F" w14:textId="77777777" w:rsidR="00E00D9A" w:rsidRPr="0002393E" w:rsidRDefault="00E00D9A" w:rsidP="00B01C07">
            <w:pPr>
              <w:autoSpaceDE w:val="0"/>
              <w:autoSpaceDN w:val="0"/>
              <w:adjustRightInd w:val="0"/>
            </w:pPr>
            <w:r w:rsidRPr="0002393E">
              <w:t>if (@duration and child::dash:SegmentTimeline) then false() else true()</w:t>
            </w:r>
          </w:p>
        </w:tc>
        <w:tc>
          <w:tcPr>
            <w:tcW w:w="4785" w:type="dxa"/>
            <w:tcBorders>
              <w:top w:val="single" w:sz="4" w:space="0" w:color="auto"/>
              <w:left w:val="nil"/>
              <w:bottom w:val="single" w:sz="4" w:space="0" w:color="auto"/>
              <w:right w:val="nil"/>
            </w:tcBorders>
          </w:tcPr>
          <w:p w14:paraId="691E3905" w14:textId="77777777" w:rsidR="00E00D9A" w:rsidRPr="00631AA9" w:rsidRDefault="00E00D9A" w:rsidP="00B01C07">
            <w:pPr>
              <w:autoSpaceDE w:val="0"/>
              <w:autoSpaceDN w:val="0"/>
              <w:adjustRightInd w:val="0"/>
            </w:pPr>
            <w:r w:rsidRPr="0002393E">
              <w:t>Either the duration attribute or SegmentTimeline element shall be present but not both.</w:t>
            </w:r>
          </w:p>
        </w:tc>
      </w:tr>
      <w:tr w:rsidR="00E00D9A" w:rsidRPr="000114C9" w14:paraId="5A02DFAF" w14:textId="77777777" w:rsidTr="00B01C07">
        <w:tc>
          <w:tcPr>
            <w:tcW w:w="4465" w:type="dxa"/>
            <w:tcBorders>
              <w:top w:val="single" w:sz="4" w:space="0" w:color="auto"/>
              <w:left w:val="nil"/>
              <w:bottom w:val="single" w:sz="4" w:space="0" w:color="auto"/>
              <w:right w:val="nil"/>
            </w:tcBorders>
          </w:tcPr>
          <w:p w14:paraId="56DDEF33" w14:textId="77777777" w:rsidR="00E00D9A" w:rsidRPr="0002393E" w:rsidRDefault="00E00D9A" w:rsidP="00B01C07">
            <w:pPr>
              <w:autoSpaceDE w:val="0"/>
              <w:autoSpaceDN w:val="0"/>
              <w:adjustRightInd w:val="0"/>
            </w:pPr>
            <w:r w:rsidRPr="0002393E">
              <w:t>if (not(@indexRange) and @indexRangeExact) then false() else true()</w:t>
            </w:r>
          </w:p>
        </w:tc>
        <w:tc>
          <w:tcPr>
            <w:tcW w:w="4785" w:type="dxa"/>
            <w:tcBorders>
              <w:top w:val="single" w:sz="4" w:space="0" w:color="auto"/>
              <w:left w:val="nil"/>
              <w:bottom w:val="single" w:sz="4" w:space="0" w:color="auto"/>
              <w:right w:val="nil"/>
            </w:tcBorders>
          </w:tcPr>
          <w:p w14:paraId="1B2E4B13" w14:textId="77777777" w:rsidR="00E00D9A" w:rsidRPr="00C33105" w:rsidRDefault="00E00D9A" w:rsidP="00B01C07">
            <w:pPr>
              <w:autoSpaceDE w:val="0"/>
              <w:autoSpaceDN w:val="0"/>
              <w:adjustRightInd w:val="0"/>
            </w:pPr>
            <w:r w:rsidRPr="0002393E">
              <w:t>If indexRange is not present indexRangeExact shall not be present.</w:t>
            </w:r>
          </w:p>
        </w:tc>
      </w:tr>
      <w:tr w:rsidR="00E00D9A" w:rsidRPr="000114C9" w14:paraId="71DAE371" w14:textId="77777777" w:rsidTr="00B01C07">
        <w:tc>
          <w:tcPr>
            <w:tcW w:w="4465" w:type="dxa"/>
            <w:tcBorders>
              <w:top w:val="single" w:sz="4" w:space="0" w:color="auto"/>
              <w:left w:val="nil"/>
              <w:bottom w:val="single" w:sz="4" w:space="0" w:color="auto"/>
              <w:right w:val="nil"/>
            </w:tcBorders>
          </w:tcPr>
          <w:p w14:paraId="3B4C16DD" w14:textId="77777777" w:rsidR="00E00D9A" w:rsidRPr="0002393E" w:rsidRDefault="00DB3BDB" w:rsidP="004C4F84">
            <w:pPr>
              <w:autoSpaceDE w:val="0"/>
              <w:autoSpaceDN w:val="0"/>
              <w:adjustRightInd w:val="0"/>
            </w:pPr>
            <w:r w:rsidRPr="00DB3BDB">
              <w:t>if (@initialization and (matches(@initialization, '\$Number(%.[^\$]*)?\$') or matches(@initialization, '\$Time(%.[^\$]*)?\$'))) then false() else true()</w:t>
            </w:r>
          </w:p>
        </w:tc>
        <w:tc>
          <w:tcPr>
            <w:tcW w:w="4785" w:type="dxa"/>
            <w:tcBorders>
              <w:top w:val="single" w:sz="4" w:space="0" w:color="auto"/>
              <w:left w:val="nil"/>
              <w:bottom w:val="single" w:sz="4" w:space="0" w:color="auto"/>
              <w:right w:val="nil"/>
            </w:tcBorders>
          </w:tcPr>
          <w:p w14:paraId="7115F167" w14:textId="77777777" w:rsidR="00E00D9A" w:rsidRPr="00C33105" w:rsidRDefault="00E00D9A" w:rsidP="00356FA4">
            <w:pPr>
              <w:autoSpaceDE w:val="0"/>
              <w:autoSpaceDN w:val="0"/>
              <w:adjustRightInd w:val="0"/>
            </w:pPr>
            <w:r w:rsidRPr="0002393E">
              <w:t xml:space="preserve">Neither $Number$ nor the $Time$ identifier shall be included in the </w:t>
            </w:r>
            <w:r w:rsidR="00356FA4" w:rsidRPr="0002393E">
              <w:t>initiali</w:t>
            </w:r>
            <w:r w:rsidR="00356FA4">
              <w:t>z</w:t>
            </w:r>
            <w:r w:rsidR="00356FA4" w:rsidRPr="0002393E">
              <w:t xml:space="preserve">ation </w:t>
            </w:r>
            <w:r w:rsidRPr="0002393E">
              <w:t>attribute.</w:t>
            </w:r>
          </w:p>
        </w:tc>
      </w:tr>
      <w:tr w:rsidR="00E00D9A" w:rsidRPr="000114C9" w14:paraId="69FD6869" w14:textId="77777777" w:rsidTr="00905D7D">
        <w:tc>
          <w:tcPr>
            <w:tcW w:w="4465" w:type="dxa"/>
            <w:tcBorders>
              <w:top w:val="single" w:sz="4" w:space="0" w:color="auto"/>
              <w:left w:val="nil"/>
              <w:bottom w:val="single" w:sz="4" w:space="0" w:color="auto"/>
              <w:right w:val="nil"/>
            </w:tcBorders>
          </w:tcPr>
          <w:p w14:paraId="75545CF6" w14:textId="77777777" w:rsidR="00E00D9A" w:rsidRPr="0002393E" w:rsidRDefault="00DB3BDB" w:rsidP="00B01C07">
            <w:pPr>
              <w:autoSpaceDE w:val="0"/>
              <w:autoSpaceDN w:val="0"/>
              <w:adjustRightInd w:val="0"/>
            </w:pPr>
            <w:r w:rsidRPr="00DB3BDB">
              <w:t xml:space="preserve">if (@bitstreamSwitching and </w:t>
            </w:r>
            <w:r w:rsidRPr="00DB3BDB">
              <w:lastRenderedPageBreak/>
              <w:t>(matches(@bitstreamSwitching, '\$Number(%.[^\$]*)?\$') or matches(@bitstreamSwitching, '\$Time(%.[^\$]*)</w:t>
            </w:r>
            <w:r>
              <w:t>?</w:t>
            </w:r>
            <w:r w:rsidRPr="00DB3BDB">
              <w:t>\$'))) then false() else true()</w:t>
            </w:r>
          </w:p>
        </w:tc>
        <w:tc>
          <w:tcPr>
            <w:tcW w:w="4785" w:type="dxa"/>
            <w:tcBorders>
              <w:top w:val="single" w:sz="4" w:space="0" w:color="auto"/>
              <w:left w:val="nil"/>
              <w:bottom w:val="single" w:sz="4" w:space="0" w:color="auto"/>
              <w:right w:val="nil"/>
            </w:tcBorders>
          </w:tcPr>
          <w:p w14:paraId="407F2D66" w14:textId="77777777" w:rsidR="00E00D9A" w:rsidRPr="00C33105" w:rsidRDefault="00E00D9A" w:rsidP="00B01C07">
            <w:pPr>
              <w:autoSpaceDE w:val="0"/>
              <w:autoSpaceDN w:val="0"/>
              <w:adjustRightInd w:val="0"/>
            </w:pPr>
            <w:r w:rsidRPr="0002393E">
              <w:lastRenderedPageBreak/>
              <w:t xml:space="preserve">Neither $Number$ nor the $Time$ identifier shall be </w:t>
            </w:r>
            <w:r w:rsidRPr="0002393E">
              <w:lastRenderedPageBreak/>
              <w:t>included in the bitstreamSwitching attribute.</w:t>
            </w:r>
          </w:p>
        </w:tc>
      </w:tr>
      <w:tr w:rsidR="00BE717C" w:rsidRPr="000114C9" w14:paraId="71291A5A" w14:textId="77777777" w:rsidTr="00905D7D">
        <w:tc>
          <w:tcPr>
            <w:tcW w:w="4465" w:type="dxa"/>
            <w:tcBorders>
              <w:top w:val="single" w:sz="4" w:space="0" w:color="auto"/>
              <w:left w:val="nil"/>
              <w:bottom w:val="single" w:sz="4" w:space="0" w:color="auto"/>
              <w:right w:val="nil"/>
            </w:tcBorders>
          </w:tcPr>
          <w:p w14:paraId="399B737D" w14:textId="77777777" w:rsidR="00BE717C" w:rsidRPr="0002393E" w:rsidRDefault="00DB3BDB" w:rsidP="00BE717C">
            <w:pPr>
              <w:autoSpaceDE w:val="0"/>
              <w:autoSpaceDN w:val="0"/>
              <w:adjustRightInd w:val="0"/>
            </w:pPr>
            <w:r w:rsidRPr="00DB3BDB">
              <w:rPr>
                <w:lang w:eastAsia="en-US"/>
              </w:rPr>
              <w:lastRenderedPageBreak/>
              <w:t>if (matches(@media, '\$.[^\$]*\$')) then every $y in (for $x in tokenize(@media, '\$(Bandwidth|Time|Number|RepresentationID)(%.[^\$]*)?\$') return matches($x, '\$.[^\$]*\$')) satisfies $y eq false() else true()</w:t>
            </w:r>
          </w:p>
        </w:tc>
        <w:tc>
          <w:tcPr>
            <w:tcW w:w="4785" w:type="dxa"/>
            <w:tcBorders>
              <w:top w:val="single" w:sz="4" w:space="0" w:color="auto"/>
              <w:left w:val="nil"/>
              <w:bottom w:val="single" w:sz="4" w:space="0" w:color="auto"/>
              <w:right w:val="nil"/>
            </w:tcBorders>
          </w:tcPr>
          <w:p w14:paraId="1BAA591B" w14:textId="77777777" w:rsidR="00BE717C" w:rsidRPr="0002393E" w:rsidRDefault="00BE717C" w:rsidP="00B01C07">
            <w:pPr>
              <w:autoSpaceDE w:val="0"/>
              <w:autoSpaceDN w:val="0"/>
              <w:adjustRightInd w:val="0"/>
            </w:pPr>
            <w:r w:rsidRPr="00BE717C">
              <w:rPr>
                <w:lang w:eastAsia="en-US"/>
              </w:rPr>
              <w:t>Only identifiers such as $Bandwidth$, $Time$, $RepresentationID$, or $Number$ shall be used.</w:t>
            </w:r>
          </w:p>
        </w:tc>
      </w:tr>
      <w:tr w:rsidR="00DB3BDB" w:rsidRPr="000114C9" w14:paraId="5326E952" w14:textId="77777777" w:rsidTr="00B01C07">
        <w:tc>
          <w:tcPr>
            <w:tcW w:w="4465" w:type="dxa"/>
            <w:tcBorders>
              <w:top w:val="single" w:sz="4" w:space="0" w:color="auto"/>
              <w:left w:val="nil"/>
              <w:bottom w:val="single" w:sz="6" w:space="0" w:color="auto"/>
              <w:right w:val="nil"/>
            </w:tcBorders>
          </w:tcPr>
          <w:p w14:paraId="50E4DBB7" w14:textId="77777777" w:rsidR="00DB3BDB" w:rsidRPr="00DB3BDB" w:rsidRDefault="00DB3BDB" w:rsidP="00BE717C">
            <w:pPr>
              <w:autoSpaceDE w:val="0"/>
              <w:autoSpaceDN w:val="0"/>
              <w:adjustRightInd w:val="0"/>
              <w:rPr>
                <w:lang w:eastAsia="en-US"/>
              </w:rPr>
            </w:pPr>
            <w:r w:rsidRPr="00DB3BDB">
              <w:rPr>
                <w:lang w:eastAsia="en-US"/>
              </w:rPr>
              <w:t>if (matches(@media, '\$RepresentationID%.[^\$]*\$')) then false() else true()</w:t>
            </w:r>
          </w:p>
        </w:tc>
        <w:tc>
          <w:tcPr>
            <w:tcW w:w="4785" w:type="dxa"/>
            <w:tcBorders>
              <w:top w:val="single" w:sz="4" w:space="0" w:color="auto"/>
              <w:left w:val="nil"/>
              <w:bottom w:val="single" w:sz="6" w:space="0" w:color="auto"/>
              <w:right w:val="nil"/>
            </w:tcBorders>
          </w:tcPr>
          <w:p w14:paraId="76CDE068" w14:textId="77777777" w:rsidR="00DB3BDB" w:rsidRPr="00BE717C" w:rsidRDefault="00DB3BDB" w:rsidP="00B01C07">
            <w:pPr>
              <w:autoSpaceDE w:val="0"/>
              <w:autoSpaceDN w:val="0"/>
              <w:adjustRightInd w:val="0"/>
              <w:rPr>
                <w:lang w:eastAsia="en-US"/>
              </w:rPr>
            </w:pPr>
            <w:r w:rsidRPr="00DB3BDB">
              <w:rPr>
                <w:lang w:eastAsia="en-US"/>
              </w:rPr>
              <w:t>$RepresentationID$ shall not have a format tag.</w:t>
            </w:r>
          </w:p>
        </w:tc>
      </w:tr>
    </w:tbl>
    <w:p w14:paraId="16D1CC3A" w14:textId="77777777" w:rsidR="00E00D9A" w:rsidRDefault="00E00D9A" w:rsidP="00E00D9A">
      <w:pPr>
        <w:rPr>
          <w:lang w:val="en-GB"/>
        </w:rPr>
      </w:pPr>
    </w:p>
    <w:p w14:paraId="099493F5" w14:textId="77777777" w:rsidR="00E00D9A" w:rsidRPr="008D6CCE" w:rsidRDefault="00E00D9A" w:rsidP="00E00D9A">
      <w:r>
        <w:t>Description for</w:t>
      </w:r>
      <w:r w:rsidRPr="003A1A8D">
        <w:t xml:space="preserve"> </w:t>
      </w:r>
      <w:r>
        <w:rPr>
          <w:rFonts w:ascii="Courier New" w:hAnsi="Courier New" w:cs="Courier New"/>
        </w:rPr>
        <w:t>SegmentList</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641A42D9" w14:textId="77777777" w:rsidTr="00B01C07">
        <w:trPr>
          <w:tblHeader/>
        </w:trPr>
        <w:tc>
          <w:tcPr>
            <w:tcW w:w="4465" w:type="dxa"/>
            <w:tcBorders>
              <w:top w:val="single" w:sz="12" w:space="0" w:color="auto"/>
              <w:left w:val="nil"/>
              <w:bottom w:val="single" w:sz="12" w:space="0" w:color="auto"/>
              <w:right w:val="nil"/>
            </w:tcBorders>
          </w:tcPr>
          <w:p w14:paraId="23FCCB0A"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3405F87A" w14:textId="77777777" w:rsidR="00E00D9A" w:rsidRPr="00430A82" w:rsidRDefault="00E00D9A" w:rsidP="00B01C07">
            <w:pPr>
              <w:rPr>
                <w:i/>
              </w:rPr>
            </w:pPr>
            <w:r>
              <w:rPr>
                <w:i/>
              </w:rPr>
              <w:t>Description</w:t>
            </w:r>
          </w:p>
        </w:tc>
      </w:tr>
      <w:tr w:rsidR="00E00D9A" w:rsidRPr="000114C9" w14:paraId="227FBDED" w14:textId="77777777" w:rsidTr="00B01C07">
        <w:tc>
          <w:tcPr>
            <w:tcW w:w="4465" w:type="dxa"/>
            <w:tcBorders>
              <w:top w:val="single" w:sz="12" w:space="0" w:color="auto"/>
              <w:left w:val="nil"/>
              <w:bottom w:val="single" w:sz="4" w:space="0" w:color="auto"/>
              <w:right w:val="nil"/>
            </w:tcBorders>
          </w:tcPr>
          <w:p w14:paraId="5E837990" w14:textId="77777777" w:rsidR="00E00D9A" w:rsidRPr="00DC5396" w:rsidRDefault="00E00D9A" w:rsidP="00B01C07">
            <w:pPr>
              <w:autoSpaceDE w:val="0"/>
              <w:autoSpaceDN w:val="0"/>
              <w:adjustRightInd w:val="0"/>
            </w:pPr>
            <w:r w:rsidRPr="00DC5396">
              <w:t>if (not(@duration) and not(child::dash:SegmentTimeline)) then if (count(child::dash:SegmentURL) &gt; 1) then false() else true() else true()</w:t>
            </w:r>
          </w:p>
        </w:tc>
        <w:tc>
          <w:tcPr>
            <w:tcW w:w="4785" w:type="dxa"/>
            <w:tcBorders>
              <w:top w:val="single" w:sz="12" w:space="0" w:color="auto"/>
              <w:left w:val="nil"/>
              <w:bottom w:val="single" w:sz="4" w:space="0" w:color="auto"/>
              <w:right w:val="nil"/>
            </w:tcBorders>
          </w:tcPr>
          <w:p w14:paraId="74DB7761" w14:textId="77777777" w:rsidR="00E00D9A" w:rsidRPr="0002393E" w:rsidRDefault="00E00D9A" w:rsidP="00B01C07">
            <w:pPr>
              <w:autoSpaceDE w:val="0"/>
              <w:autoSpaceDN w:val="0"/>
              <w:adjustRightInd w:val="0"/>
            </w:pPr>
            <w:r w:rsidRPr="00DC5396">
              <w:t xml:space="preserve">If more than one Media Segment </w:t>
            </w:r>
            <w:r>
              <w:t>is</w:t>
            </w:r>
            <w:r w:rsidRPr="00DC5396">
              <w:t xml:space="preserve"> present the duration attribute or SegmentTimeline element shall be present.</w:t>
            </w:r>
          </w:p>
        </w:tc>
      </w:tr>
      <w:tr w:rsidR="00E00D9A" w:rsidRPr="000114C9" w14:paraId="6A58182A" w14:textId="77777777" w:rsidTr="00B01C07">
        <w:tc>
          <w:tcPr>
            <w:tcW w:w="4465" w:type="dxa"/>
            <w:tcBorders>
              <w:top w:val="single" w:sz="4" w:space="0" w:color="auto"/>
              <w:left w:val="nil"/>
              <w:bottom w:val="single" w:sz="4" w:space="0" w:color="auto"/>
              <w:right w:val="nil"/>
            </w:tcBorders>
          </w:tcPr>
          <w:p w14:paraId="19A5DFFA" w14:textId="77777777" w:rsidR="00E00D9A" w:rsidRPr="00DC5396" w:rsidRDefault="00E00D9A" w:rsidP="00B01C07">
            <w:pPr>
              <w:autoSpaceDE w:val="0"/>
              <w:autoSpaceDN w:val="0"/>
              <w:adjustRightInd w:val="0"/>
            </w:pPr>
            <w:r w:rsidRPr="00DC5396">
              <w:t>if (@duration and child::dash:SegmentTimeline) then false() else true()</w:t>
            </w:r>
          </w:p>
        </w:tc>
        <w:tc>
          <w:tcPr>
            <w:tcW w:w="4785" w:type="dxa"/>
            <w:tcBorders>
              <w:top w:val="single" w:sz="4" w:space="0" w:color="auto"/>
              <w:left w:val="nil"/>
              <w:bottom w:val="single" w:sz="4" w:space="0" w:color="auto"/>
              <w:right w:val="nil"/>
            </w:tcBorders>
          </w:tcPr>
          <w:p w14:paraId="0B8E3A1D" w14:textId="77777777" w:rsidR="00E00D9A" w:rsidRPr="00631AA9" w:rsidRDefault="00E00D9A" w:rsidP="00B01C07">
            <w:pPr>
              <w:autoSpaceDE w:val="0"/>
              <w:autoSpaceDN w:val="0"/>
              <w:adjustRightInd w:val="0"/>
            </w:pPr>
            <w:r w:rsidRPr="00DC5396">
              <w:t>Either the duration attribute or SegmentTimeline element shall be present but not both.</w:t>
            </w:r>
          </w:p>
        </w:tc>
      </w:tr>
      <w:tr w:rsidR="00E00D9A" w:rsidRPr="000114C9" w14:paraId="2090B9D8" w14:textId="77777777" w:rsidTr="00B01C07">
        <w:tc>
          <w:tcPr>
            <w:tcW w:w="4465" w:type="dxa"/>
            <w:tcBorders>
              <w:top w:val="single" w:sz="4" w:space="0" w:color="auto"/>
              <w:left w:val="nil"/>
              <w:bottom w:val="single" w:sz="4" w:space="0" w:color="auto"/>
              <w:right w:val="nil"/>
            </w:tcBorders>
          </w:tcPr>
          <w:p w14:paraId="50A3F4D9" w14:textId="77777777" w:rsidR="00E00D9A" w:rsidRPr="00DC5396" w:rsidRDefault="00E00D9A" w:rsidP="00B01C07">
            <w:pPr>
              <w:autoSpaceDE w:val="0"/>
              <w:autoSpaceDN w:val="0"/>
              <w:adjustRightInd w:val="0"/>
            </w:pPr>
            <w:r w:rsidRPr="00DC5396">
              <w:t>if (not(@indexRange) and @indexRangeExact) then false() else true()</w:t>
            </w:r>
          </w:p>
        </w:tc>
        <w:tc>
          <w:tcPr>
            <w:tcW w:w="4785" w:type="dxa"/>
            <w:tcBorders>
              <w:top w:val="single" w:sz="4" w:space="0" w:color="auto"/>
              <w:left w:val="nil"/>
              <w:bottom w:val="single" w:sz="4" w:space="0" w:color="auto"/>
              <w:right w:val="nil"/>
            </w:tcBorders>
          </w:tcPr>
          <w:p w14:paraId="3CF510C2" w14:textId="77777777" w:rsidR="00E00D9A" w:rsidRPr="00631AA9" w:rsidRDefault="00E00D9A" w:rsidP="00B01C07">
            <w:pPr>
              <w:autoSpaceDE w:val="0"/>
              <w:autoSpaceDN w:val="0"/>
              <w:adjustRightInd w:val="0"/>
            </w:pPr>
            <w:r w:rsidRPr="00DC5396">
              <w:t>If indexRange is not present indexRangeExact shall not be present.</w:t>
            </w:r>
          </w:p>
        </w:tc>
      </w:tr>
    </w:tbl>
    <w:p w14:paraId="6B36655D" w14:textId="77777777" w:rsidR="00E00D9A" w:rsidRDefault="00E00D9A" w:rsidP="00E00D9A">
      <w:pPr>
        <w:rPr>
          <w:lang w:val="en-GB"/>
        </w:rPr>
      </w:pPr>
    </w:p>
    <w:p w14:paraId="20DB8F15" w14:textId="77777777" w:rsidR="00E00D9A" w:rsidRPr="008D6CCE" w:rsidRDefault="00E00D9A" w:rsidP="00E00D9A">
      <w:r>
        <w:t>Description for</w:t>
      </w:r>
      <w:r w:rsidRPr="003A1A8D">
        <w:t xml:space="preserve"> </w:t>
      </w:r>
      <w:r>
        <w:rPr>
          <w:rFonts w:ascii="Courier New" w:hAnsi="Courier New" w:cs="Courier New"/>
        </w:rPr>
        <w:t>SegmentBase</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08852816" w14:textId="77777777" w:rsidTr="00B01C07">
        <w:trPr>
          <w:tblHeader/>
        </w:trPr>
        <w:tc>
          <w:tcPr>
            <w:tcW w:w="4465" w:type="dxa"/>
            <w:tcBorders>
              <w:top w:val="single" w:sz="12" w:space="0" w:color="auto"/>
              <w:left w:val="nil"/>
              <w:bottom w:val="single" w:sz="12" w:space="0" w:color="auto"/>
              <w:right w:val="nil"/>
            </w:tcBorders>
          </w:tcPr>
          <w:p w14:paraId="220CDA7E"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6226E0A6" w14:textId="77777777" w:rsidR="00E00D9A" w:rsidRPr="00430A82" w:rsidRDefault="00E00D9A" w:rsidP="00B01C07">
            <w:pPr>
              <w:rPr>
                <w:i/>
              </w:rPr>
            </w:pPr>
            <w:r>
              <w:rPr>
                <w:i/>
              </w:rPr>
              <w:t>Description</w:t>
            </w:r>
          </w:p>
        </w:tc>
      </w:tr>
      <w:tr w:rsidR="00E00D9A" w:rsidRPr="000114C9" w14:paraId="2B24EC1D" w14:textId="77777777" w:rsidTr="00B01C07">
        <w:tc>
          <w:tcPr>
            <w:tcW w:w="4465" w:type="dxa"/>
            <w:tcBorders>
              <w:top w:val="single" w:sz="4" w:space="0" w:color="auto"/>
              <w:left w:val="nil"/>
              <w:bottom w:val="single" w:sz="4" w:space="0" w:color="auto"/>
              <w:right w:val="nil"/>
            </w:tcBorders>
          </w:tcPr>
          <w:p w14:paraId="775F770E" w14:textId="77777777" w:rsidR="00E00D9A" w:rsidRPr="00DC5396" w:rsidRDefault="00E00D9A" w:rsidP="00B01C07">
            <w:pPr>
              <w:autoSpaceDE w:val="0"/>
              <w:autoSpaceDN w:val="0"/>
              <w:adjustRightInd w:val="0"/>
            </w:pPr>
            <w:r w:rsidRPr="00DC5396">
              <w:t>if (not(@indexRange) and @indexRangeExact) then false() else true()</w:t>
            </w:r>
          </w:p>
        </w:tc>
        <w:tc>
          <w:tcPr>
            <w:tcW w:w="4785" w:type="dxa"/>
            <w:tcBorders>
              <w:top w:val="single" w:sz="4" w:space="0" w:color="auto"/>
              <w:left w:val="nil"/>
              <w:bottom w:val="single" w:sz="4" w:space="0" w:color="auto"/>
              <w:right w:val="nil"/>
            </w:tcBorders>
          </w:tcPr>
          <w:p w14:paraId="24675497" w14:textId="77777777" w:rsidR="00E00D9A" w:rsidRPr="00631AA9" w:rsidRDefault="00E00D9A" w:rsidP="00B01C07">
            <w:pPr>
              <w:autoSpaceDE w:val="0"/>
              <w:autoSpaceDN w:val="0"/>
              <w:adjustRightInd w:val="0"/>
            </w:pPr>
            <w:r w:rsidRPr="00DC5396">
              <w:t>If indexRange is not present indexRangeExact shall not be present.</w:t>
            </w:r>
          </w:p>
        </w:tc>
      </w:tr>
    </w:tbl>
    <w:p w14:paraId="4282E469" w14:textId="77777777" w:rsidR="00E00D9A" w:rsidRDefault="00E00D9A" w:rsidP="00E00D9A">
      <w:pPr>
        <w:rPr>
          <w:lang w:val="en-GB"/>
        </w:rPr>
      </w:pPr>
    </w:p>
    <w:p w14:paraId="32815BC0" w14:textId="77777777" w:rsidR="00E00D9A" w:rsidRPr="008D6CCE" w:rsidRDefault="00E00D9A" w:rsidP="00E00D9A">
      <w:r>
        <w:t>Description for</w:t>
      </w:r>
      <w:r w:rsidRPr="003A1A8D">
        <w:t xml:space="preserve"> </w:t>
      </w:r>
      <w:r>
        <w:rPr>
          <w:rFonts w:ascii="Courier New" w:hAnsi="Courier New" w:cs="Courier New"/>
        </w:rPr>
        <w:t>SegmentTimeline</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2591A700" w14:textId="77777777" w:rsidTr="00B01C07">
        <w:trPr>
          <w:tblHeader/>
        </w:trPr>
        <w:tc>
          <w:tcPr>
            <w:tcW w:w="4465" w:type="dxa"/>
            <w:tcBorders>
              <w:top w:val="single" w:sz="12" w:space="0" w:color="auto"/>
              <w:left w:val="nil"/>
              <w:bottom w:val="single" w:sz="12" w:space="0" w:color="auto"/>
              <w:right w:val="nil"/>
            </w:tcBorders>
          </w:tcPr>
          <w:p w14:paraId="27A992CB"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2F713882" w14:textId="77777777" w:rsidR="00E00D9A" w:rsidRPr="00430A82" w:rsidRDefault="00E00D9A" w:rsidP="00B01C07">
            <w:pPr>
              <w:rPr>
                <w:i/>
              </w:rPr>
            </w:pPr>
            <w:r>
              <w:rPr>
                <w:i/>
              </w:rPr>
              <w:t>Description</w:t>
            </w:r>
          </w:p>
        </w:tc>
      </w:tr>
      <w:tr w:rsidR="00E00D9A" w:rsidRPr="000114C9" w14:paraId="47188482" w14:textId="77777777" w:rsidTr="00B01C07">
        <w:tc>
          <w:tcPr>
            <w:tcW w:w="4465" w:type="dxa"/>
            <w:tcBorders>
              <w:top w:val="single" w:sz="12" w:space="0" w:color="auto"/>
              <w:left w:val="nil"/>
              <w:bottom w:val="single" w:sz="4" w:space="0" w:color="auto"/>
              <w:right w:val="nil"/>
            </w:tcBorders>
          </w:tcPr>
          <w:p w14:paraId="5FC06152" w14:textId="77777777" w:rsidR="00E00D9A" w:rsidRPr="00DC5396" w:rsidRDefault="00E00D9A" w:rsidP="00B01C07">
            <w:pPr>
              <w:autoSpaceDE w:val="0"/>
              <w:autoSpaceDN w:val="0"/>
              <w:adjustRightInd w:val="0"/>
            </w:pPr>
            <w:r w:rsidRPr="00DC5396">
              <w:t>if (</w:t>
            </w:r>
            <w:r w:rsidR="001373DD" w:rsidRPr="001373DD">
              <w:t>(if (ancestor::dash:*[1]/@timescale) then (child::dash:S/@d div ancestor::dash:*[1]/@timescale) else child::dash:S/@d)</w:t>
            </w:r>
            <w:r w:rsidR="001373DD">
              <w:t xml:space="preserve"> </w:t>
            </w:r>
            <w:r w:rsidRPr="00DC5396">
              <w:t xml:space="preserve">&gt; </w:t>
            </w:r>
            <w:r w:rsidRPr="00731CFD">
              <w:t>(years-from-duration(ancestor::dash:MPD/@maxSegmentDuration) + months-from-duration(ancestor::dash:MPD/@maxSegmentDuration) + days-from-duration(ancestor::dash:MPD/@maxSegmentDu</w:t>
            </w:r>
            <w:r w:rsidRPr="00731CFD">
              <w:lastRenderedPageBreak/>
              <w:t>ration) + hours-from-duration(ancestor::dash:MPD/@maxSegmentDuration) + minutes-from-duration(ancestor::dash:MPD/@maxSegmentDuration) +  seconds-from-duration(ancestor::dash:MPD/@maxSegmentDuration)))</w:t>
            </w:r>
            <w:r w:rsidRPr="00DC5396">
              <w:t xml:space="preserve"> then false() else true()</w:t>
            </w:r>
          </w:p>
        </w:tc>
        <w:tc>
          <w:tcPr>
            <w:tcW w:w="4785" w:type="dxa"/>
            <w:tcBorders>
              <w:top w:val="single" w:sz="12" w:space="0" w:color="auto"/>
              <w:left w:val="nil"/>
              <w:bottom w:val="single" w:sz="4" w:space="0" w:color="auto"/>
              <w:right w:val="nil"/>
            </w:tcBorders>
          </w:tcPr>
          <w:p w14:paraId="72627B13" w14:textId="77777777" w:rsidR="00E00D9A" w:rsidRPr="0002393E" w:rsidRDefault="00E00D9A" w:rsidP="00C14754">
            <w:pPr>
              <w:autoSpaceDE w:val="0"/>
              <w:autoSpaceDN w:val="0"/>
              <w:adjustRightInd w:val="0"/>
            </w:pPr>
            <w:r w:rsidRPr="00DC5396">
              <w:lastRenderedPageBreak/>
              <w:t xml:space="preserve">The d attribute of a SegmentTimeline shall not exceed the value give </w:t>
            </w:r>
            <w:r w:rsidR="00C14754" w:rsidRPr="00DC5396">
              <w:t>b</w:t>
            </w:r>
            <w:r w:rsidR="00C14754">
              <w:t>y</w:t>
            </w:r>
            <w:r w:rsidR="00C14754" w:rsidRPr="00DC5396">
              <w:t xml:space="preserve"> </w:t>
            </w:r>
            <w:r w:rsidRPr="00DC5396">
              <w:t>the MPD maxSegmentDuration attribute.</w:t>
            </w:r>
          </w:p>
        </w:tc>
      </w:tr>
    </w:tbl>
    <w:p w14:paraId="12A04BC4" w14:textId="77777777" w:rsidR="00E00D9A" w:rsidRDefault="00E00D9A" w:rsidP="00E00D9A">
      <w:pPr>
        <w:rPr>
          <w:lang w:val="en-GB"/>
        </w:rPr>
      </w:pPr>
    </w:p>
    <w:p w14:paraId="2A875E32" w14:textId="77777777" w:rsidR="00E00D9A" w:rsidRPr="008D6CCE" w:rsidRDefault="00E00D9A" w:rsidP="00E00D9A">
      <w:r>
        <w:t>Description for</w:t>
      </w:r>
      <w:r w:rsidRPr="003A1A8D">
        <w:t xml:space="preserve"> </w:t>
      </w:r>
      <w:r>
        <w:rPr>
          <w:rFonts w:ascii="Courier New" w:hAnsi="Courier New" w:cs="Courier New"/>
        </w:rPr>
        <w:t>ProgramInformation</w:t>
      </w:r>
      <w: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E00D9A" w:rsidRPr="00430A82" w14:paraId="03D415DD" w14:textId="77777777" w:rsidTr="00B01C07">
        <w:trPr>
          <w:tblHeader/>
        </w:trPr>
        <w:tc>
          <w:tcPr>
            <w:tcW w:w="4465" w:type="dxa"/>
            <w:tcBorders>
              <w:top w:val="single" w:sz="12" w:space="0" w:color="auto"/>
              <w:left w:val="nil"/>
              <w:bottom w:val="single" w:sz="12" w:space="0" w:color="auto"/>
              <w:right w:val="nil"/>
            </w:tcBorders>
          </w:tcPr>
          <w:p w14:paraId="26355C4A" w14:textId="77777777" w:rsidR="00E00D9A" w:rsidRPr="00430A82" w:rsidRDefault="00E00D9A" w:rsidP="00B01C07">
            <w:pPr>
              <w:rPr>
                <w:i/>
              </w:rPr>
            </w:pPr>
            <w:r>
              <w:rPr>
                <w:i/>
              </w:rPr>
              <w:t>Rule</w:t>
            </w:r>
          </w:p>
        </w:tc>
        <w:tc>
          <w:tcPr>
            <w:tcW w:w="4785" w:type="dxa"/>
            <w:tcBorders>
              <w:top w:val="single" w:sz="12" w:space="0" w:color="auto"/>
              <w:left w:val="nil"/>
              <w:bottom w:val="single" w:sz="12" w:space="0" w:color="auto"/>
              <w:right w:val="nil"/>
            </w:tcBorders>
          </w:tcPr>
          <w:p w14:paraId="6822383B" w14:textId="77777777" w:rsidR="00E00D9A" w:rsidRPr="00430A82" w:rsidRDefault="00E00D9A" w:rsidP="00B01C07">
            <w:pPr>
              <w:rPr>
                <w:i/>
              </w:rPr>
            </w:pPr>
            <w:r>
              <w:rPr>
                <w:i/>
              </w:rPr>
              <w:t>Description</w:t>
            </w:r>
          </w:p>
        </w:tc>
      </w:tr>
      <w:tr w:rsidR="00E00D9A" w:rsidRPr="000114C9" w14:paraId="2756BC1C" w14:textId="77777777" w:rsidTr="00B01C07">
        <w:tc>
          <w:tcPr>
            <w:tcW w:w="4465" w:type="dxa"/>
            <w:tcBorders>
              <w:top w:val="single" w:sz="12" w:space="0" w:color="auto"/>
              <w:left w:val="nil"/>
              <w:bottom w:val="single" w:sz="4" w:space="0" w:color="auto"/>
              <w:right w:val="nil"/>
            </w:tcBorders>
          </w:tcPr>
          <w:p w14:paraId="7A577E5F" w14:textId="77777777" w:rsidR="00E00D9A" w:rsidRPr="00DC5396" w:rsidRDefault="00E00D9A" w:rsidP="00B01C07">
            <w:pPr>
              <w:autoSpaceDE w:val="0"/>
              <w:autoSpaceDN w:val="0"/>
              <w:adjustRightInd w:val="0"/>
            </w:pPr>
            <w:r w:rsidRPr="00DC5396">
              <w:t>if (count(parent::dash:MPD/</w:t>
            </w:r>
            <w:r>
              <w:t>dash:</w:t>
            </w:r>
            <w:r w:rsidRPr="00DC5396">
              <w:t>ProgramInformation) &gt; 1 and not(@lang)) then false() else true()</w:t>
            </w:r>
          </w:p>
        </w:tc>
        <w:tc>
          <w:tcPr>
            <w:tcW w:w="4785" w:type="dxa"/>
            <w:tcBorders>
              <w:top w:val="single" w:sz="12" w:space="0" w:color="auto"/>
              <w:left w:val="nil"/>
              <w:bottom w:val="single" w:sz="4" w:space="0" w:color="auto"/>
              <w:right w:val="nil"/>
            </w:tcBorders>
          </w:tcPr>
          <w:p w14:paraId="09980078" w14:textId="77777777" w:rsidR="00E00D9A" w:rsidRPr="0002393E" w:rsidRDefault="00E00D9A" w:rsidP="00B01C07">
            <w:pPr>
              <w:autoSpaceDE w:val="0"/>
              <w:autoSpaceDN w:val="0"/>
              <w:adjustRightInd w:val="0"/>
            </w:pPr>
            <w:r>
              <w:t>If</w:t>
            </w:r>
            <w:r w:rsidRPr="00DC5396">
              <w:t xml:space="preserve"> more than one ProgramInformation element is given each ProgramInformation element shall have a lang attribute.</w:t>
            </w:r>
          </w:p>
        </w:tc>
      </w:tr>
    </w:tbl>
    <w:p w14:paraId="457B40B5" w14:textId="77777777" w:rsidR="00E00D9A" w:rsidRDefault="00E00D9A" w:rsidP="008767AF"/>
    <w:p w14:paraId="246E44FC" w14:textId="77777777" w:rsidR="009F7EF1" w:rsidRDefault="009F7EF1" w:rsidP="009F7EF1">
      <w:pPr>
        <w:rPr>
          <w:lang w:val="en-GB"/>
        </w:rPr>
      </w:pPr>
      <w:r>
        <w:rPr>
          <w:rFonts w:hint="eastAsia"/>
          <w:lang w:val="en-GB"/>
        </w:rPr>
        <w:t xml:space="preserve">Description for </w:t>
      </w:r>
      <w:r w:rsidRPr="001824D2">
        <w:rPr>
          <w:rFonts w:ascii="Courier New" w:hAnsi="Courier New" w:cs="Courier New"/>
          <w:lang w:val="en-GB"/>
        </w:rPr>
        <w:t>ContentProtection</w:t>
      </w:r>
      <w:r>
        <w:rPr>
          <w:rFonts w:hint="eastAsia"/>
          <w:lang w:val="en-GB"/>
        </w:rP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9F7EF1" w:rsidRPr="00436C7A" w14:paraId="36EABA64" w14:textId="77777777" w:rsidTr="00FA2596">
        <w:trPr>
          <w:tblHeader/>
        </w:trPr>
        <w:tc>
          <w:tcPr>
            <w:tcW w:w="4465" w:type="dxa"/>
            <w:tcBorders>
              <w:top w:val="single" w:sz="12" w:space="0" w:color="auto"/>
              <w:left w:val="nil"/>
              <w:bottom w:val="single" w:sz="12" w:space="0" w:color="auto"/>
              <w:right w:val="nil"/>
            </w:tcBorders>
          </w:tcPr>
          <w:p w14:paraId="35593A3C" w14:textId="77777777" w:rsidR="009F7EF1" w:rsidRPr="00436C7A" w:rsidRDefault="009F7EF1" w:rsidP="00FA2596">
            <w:pPr>
              <w:rPr>
                <w:i/>
              </w:rPr>
            </w:pPr>
            <w:r w:rsidRPr="00436C7A">
              <w:rPr>
                <w:i/>
              </w:rPr>
              <w:t>Rule</w:t>
            </w:r>
          </w:p>
        </w:tc>
        <w:tc>
          <w:tcPr>
            <w:tcW w:w="4785" w:type="dxa"/>
            <w:tcBorders>
              <w:top w:val="single" w:sz="12" w:space="0" w:color="auto"/>
              <w:left w:val="nil"/>
              <w:bottom w:val="single" w:sz="12" w:space="0" w:color="auto"/>
              <w:right w:val="nil"/>
            </w:tcBorders>
          </w:tcPr>
          <w:p w14:paraId="3B1BDC99" w14:textId="77777777" w:rsidR="009F7EF1" w:rsidRPr="00436C7A" w:rsidRDefault="009F7EF1" w:rsidP="00FA2596">
            <w:pPr>
              <w:rPr>
                <w:i/>
              </w:rPr>
            </w:pPr>
            <w:r w:rsidRPr="00436C7A">
              <w:rPr>
                <w:i/>
              </w:rPr>
              <w:t>Description</w:t>
            </w:r>
          </w:p>
        </w:tc>
      </w:tr>
      <w:tr w:rsidR="009F7EF1" w:rsidRPr="00436C7A" w14:paraId="69AC3F91" w14:textId="77777777" w:rsidTr="00FA2596">
        <w:tc>
          <w:tcPr>
            <w:tcW w:w="4465" w:type="dxa"/>
            <w:tcBorders>
              <w:top w:val="single" w:sz="4" w:space="0" w:color="auto"/>
              <w:left w:val="nil"/>
              <w:bottom w:val="single" w:sz="4" w:space="0" w:color="auto"/>
              <w:right w:val="nil"/>
            </w:tcBorders>
          </w:tcPr>
          <w:p w14:paraId="65FD5BE0" w14:textId="77777777" w:rsidR="009F7EF1" w:rsidRPr="004158D1" w:rsidRDefault="009F7EF1" w:rsidP="00FA2596">
            <w:r w:rsidRPr="004F7154">
              <w:t>if ((@schemeIdUri = 'urn:mpeg:dash:mp4protection:2011') and not(string-length(@value) = 4)) then false() else true()</w:t>
            </w:r>
          </w:p>
        </w:tc>
        <w:tc>
          <w:tcPr>
            <w:tcW w:w="4785" w:type="dxa"/>
            <w:tcBorders>
              <w:top w:val="single" w:sz="4" w:space="0" w:color="auto"/>
              <w:left w:val="nil"/>
              <w:bottom w:val="single" w:sz="4" w:space="0" w:color="auto"/>
              <w:right w:val="nil"/>
            </w:tcBorders>
          </w:tcPr>
          <w:p w14:paraId="43BAA081" w14:textId="77777777" w:rsidR="009F7EF1" w:rsidRPr="00436C7A" w:rsidRDefault="00662BA3" w:rsidP="00FA2596">
            <w:pPr>
              <w:autoSpaceDE w:val="0"/>
              <w:autoSpaceDN w:val="0"/>
              <w:adjustRightInd w:val="0"/>
            </w:pPr>
            <w:r>
              <w:t>T</w:t>
            </w:r>
            <w:r w:rsidR="009F7EF1" w:rsidRPr="004F7154">
              <w:t>he value of ContentProtection shall be the 4CC contained in the Scheme Type Box</w:t>
            </w:r>
            <w:r>
              <w:t>.</w:t>
            </w:r>
          </w:p>
        </w:tc>
      </w:tr>
      <w:tr w:rsidR="009F7EF1" w:rsidRPr="00436C7A" w14:paraId="382C1C28" w14:textId="77777777" w:rsidTr="00FA2596">
        <w:tc>
          <w:tcPr>
            <w:tcW w:w="4465" w:type="dxa"/>
            <w:tcBorders>
              <w:top w:val="single" w:sz="4" w:space="0" w:color="auto"/>
              <w:left w:val="nil"/>
              <w:bottom w:val="single" w:sz="4" w:space="0" w:color="auto"/>
              <w:right w:val="nil"/>
            </w:tcBorders>
          </w:tcPr>
          <w:p w14:paraId="100F7B31" w14:textId="77777777" w:rsidR="009F7EF1" w:rsidRPr="004158D1" w:rsidRDefault="009F7EF1" w:rsidP="00FA2596">
            <w:r w:rsidRPr="004F7154">
              <w:t>if ((@schemeIdUri = 'urn:mpeg:dash:13818:1:CA_descriptor:2011') and not(string-length(@value) = 4)) then false() else true()</w:t>
            </w:r>
          </w:p>
        </w:tc>
        <w:tc>
          <w:tcPr>
            <w:tcW w:w="4785" w:type="dxa"/>
            <w:tcBorders>
              <w:top w:val="single" w:sz="4" w:space="0" w:color="auto"/>
              <w:left w:val="nil"/>
              <w:bottom w:val="single" w:sz="4" w:space="0" w:color="auto"/>
              <w:right w:val="nil"/>
            </w:tcBorders>
          </w:tcPr>
          <w:p w14:paraId="3CF5AE4A" w14:textId="77777777" w:rsidR="009F7EF1" w:rsidRPr="00436C7A" w:rsidRDefault="00662BA3" w:rsidP="00FA2596">
            <w:pPr>
              <w:autoSpaceDE w:val="0"/>
              <w:autoSpaceDN w:val="0"/>
              <w:adjustRightInd w:val="0"/>
            </w:pPr>
            <w:r>
              <w:t>T</w:t>
            </w:r>
            <w:r w:rsidR="009F7EF1" w:rsidRPr="004F7154">
              <w:t>he value of ContentProtection shall be the 4-digit lower-case hexadecimal Representation</w:t>
            </w:r>
            <w:r>
              <w:t>.</w:t>
            </w:r>
          </w:p>
        </w:tc>
      </w:tr>
    </w:tbl>
    <w:p w14:paraId="0F410B1E" w14:textId="77777777" w:rsidR="009F7EF1" w:rsidRPr="00E05EFA" w:rsidRDefault="009F7EF1" w:rsidP="009F7EF1">
      <w:pPr>
        <w:rPr>
          <w:lang w:val="en-GB"/>
        </w:rPr>
      </w:pPr>
    </w:p>
    <w:p w14:paraId="4D54368B" w14:textId="77777777" w:rsidR="009F7EF1" w:rsidRDefault="009F7EF1" w:rsidP="009F7EF1">
      <w:pPr>
        <w:rPr>
          <w:lang w:val="en-GB"/>
        </w:rPr>
      </w:pPr>
      <w:r>
        <w:rPr>
          <w:rFonts w:hint="eastAsia"/>
          <w:lang w:val="en-GB"/>
        </w:rPr>
        <w:t xml:space="preserve">Description for </w:t>
      </w:r>
      <w:r w:rsidRPr="001824D2">
        <w:rPr>
          <w:rFonts w:ascii="Courier New" w:hAnsi="Courier New" w:cs="Courier New"/>
          <w:lang w:val="en-GB"/>
        </w:rPr>
        <w:t>Role</w:t>
      </w:r>
      <w:r>
        <w:rPr>
          <w:rFonts w:hint="eastAsia"/>
          <w:lang w:val="en-GB"/>
        </w:rP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9F7EF1" w:rsidRPr="00436C7A" w14:paraId="3516D078" w14:textId="77777777" w:rsidTr="00FA2596">
        <w:trPr>
          <w:tblHeader/>
        </w:trPr>
        <w:tc>
          <w:tcPr>
            <w:tcW w:w="4465" w:type="dxa"/>
            <w:tcBorders>
              <w:top w:val="single" w:sz="12" w:space="0" w:color="auto"/>
              <w:left w:val="nil"/>
              <w:bottom w:val="single" w:sz="12" w:space="0" w:color="auto"/>
              <w:right w:val="nil"/>
            </w:tcBorders>
          </w:tcPr>
          <w:p w14:paraId="32BD58A0" w14:textId="77777777" w:rsidR="009F7EF1" w:rsidRPr="00436C7A" w:rsidRDefault="009F7EF1" w:rsidP="00FA2596">
            <w:pPr>
              <w:rPr>
                <w:i/>
              </w:rPr>
            </w:pPr>
            <w:r w:rsidRPr="00436C7A">
              <w:rPr>
                <w:i/>
              </w:rPr>
              <w:t>Rule</w:t>
            </w:r>
          </w:p>
        </w:tc>
        <w:tc>
          <w:tcPr>
            <w:tcW w:w="4785" w:type="dxa"/>
            <w:tcBorders>
              <w:top w:val="single" w:sz="12" w:space="0" w:color="auto"/>
              <w:left w:val="nil"/>
              <w:bottom w:val="single" w:sz="12" w:space="0" w:color="auto"/>
              <w:right w:val="nil"/>
            </w:tcBorders>
          </w:tcPr>
          <w:p w14:paraId="24FDBBB5" w14:textId="77777777" w:rsidR="009F7EF1" w:rsidRPr="00436C7A" w:rsidRDefault="009F7EF1" w:rsidP="00FA2596">
            <w:pPr>
              <w:rPr>
                <w:i/>
              </w:rPr>
            </w:pPr>
            <w:r w:rsidRPr="00436C7A">
              <w:rPr>
                <w:i/>
              </w:rPr>
              <w:t>Description</w:t>
            </w:r>
          </w:p>
        </w:tc>
      </w:tr>
      <w:tr w:rsidR="009F7EF1" w:rsidRPr="00436C7A" w14:paraId="74A1A546" w14:textId="77777777" w:rsidTr="00FA2596">
        <w:tc>
          <w:tcPr>
            <w:tcW w:w="4465" w:type="dxa"/>
            <w:tcBorders>
              <w:top w:val="single" w:sz="12" w:space="0" w:color="auto"/>
              <w:left w:val="nil"/>
              <w:bottom w:val="single" w:sz="4" w:space="0" w:color="auto"/>
              <w:right w:val="nil"/>
            </w:tcBorders>
          </w:tcPr>
          <w:p w14:paraId="47484A89" w14:textId="77777777" w:rsidR="009F7EF1" w:rsidRPr="00436C7A" w:rsidRDefault="009F7EF1" w:rsidP="00FA2596">
            <w:r w:rsidRPr="00261B3C">
              <w:t>if ((@schemeIdUri = 'urn:mpeg:dash:role:2011') and not(@value = 'caption' or @value = 'subtitle' or @value = 'main' or @value = 'alternate' or @value = 'supplementary' or @value = 'commentary' or @value = 'dub')) then false else true()</w:t>
            </w:r>
          </w:p>
        </w:tc>
        <w:tc>
          <w:tcPr>
            <w:tcW w:w="4785" w:type="dxa"/>
            <w:tcBorders>
              <w:top w:val="single" w:sz="12" w:space="0" w:color="auto"/>
              <w:left w:val="nil"/>
              <w:bottom w:val="single" w:sz="4" w:space="0" w:color="auto"/>
              <w:right w:val="nil"/>
            </w:tcBorders>
          </w:tcPr>
          <w:p w14:paraId="3B60336D" w14:textId="77777777" w:rsidR="009F7EF1" w:rsidRPr="00436C7A" w:rsidRDefault="00662BA3" w:rsidP="00662BA3">
            <w:pPr>
              <w:autoSpaceDE w:val="0"/>
              <w:autoSpaceDN w:val="0"/>
              <w:adjustRightInd w:val="0"/>
            </w:pPr>
            <w:r>
              <w:t>T</w:t>
            </w:r>
            <w:r w:rsidR="009F7EF1" w:rsidRPr="0090786D">
              <w:t>he value of Role (role) shall be caption, subtitle, main, alternate, supplementary, commentary or dub</w:t>
            </w:r>
            <w:r>
              <w:t>.</w:t>
            </w:r>
          </w:p>
        </w:tc>
      </w:tr>
      <w:tr w:rsidR="009F7EF1" w:rsidRPr="00436C7A" w14:paraId="1EEC6D4D" w14:textId="77777777" w:rsidTr="00FA2596">
        <w:tc>
          <w:tcPr>
            <w:tcW w:w="4465" w:type="dxa"/>
            <w:tcBorders>
              <w:top w:val="single" w:sz="4" w:space="0" w:color="auto"/>
              <w:left w:val="nil"/>
              <w:bottom w:val="single" w:sz="4" w:space="0" w:color="auto"/>
              <w:right w:val="nil"/>
            </w:tcBorders>
          </w:tcPr>
          <w:p w14:paraId="784E75F9" w14:textId="77777777" w:rsidR="009F7EF1" w:rsidRPr="00436C7A" w:rsidRDefault="009F7EF1" w:rsidP="00FA2596">
            <w:r w:rsidRPr="00E10C76">
              <w:t>if ((@schemeIdUri = 'urn:mpeg:dash:stereoid:2011') and not(starts-with(@value, 'l') or starts-with(@value, 'r'))) then false() else true()</w:t>
            </w:r>
          </w:p>
        </w:tc>
        <w:tc>
          <w:tcPr>
            <w:tcW w:w="4785" w:type="dxa"/>
            <w:tcBorders>
              <w:top w:val="single" w:sz="4" w:space="0" w:color="auto"/>
              <w:left w:val="nil"/>
              <w:bottom w:val="single" w:sz="4" w:space="0" w:color="auto"/>
              <w:right w:val="nil"/>
            </w:tcBorders>
          </w:tcPr>
          <w:p w14:paraId="7510C1EC" w14:textId="77777777" w:rsidR="009F7EF1" w:rsidRPr="00436C7A" w:rsidRDefault="00662BA3" w:rsidP="00FA2596">
            <w:pPr>
              <w:autoSpaceDE w:val="0"/>
              <w:autoSpaceDN w:val="0"/>
              <w:adjustRightInd w:val="0"/>
            </w:pPr>
            <w:r>
              <w:t>T</w:t>
            </w:r>
            <w:r w:rsidR="009F7EF1" w:rsidRPr="00E10C76">
              <w:t>he value of Role (stereoid) shall start with 'l' or 'r'</w:t>
            </w:r>
            <w:r>
              <w:t>.</w:t>
            </w:r>
          </w:p>
        </w:tc>
      </w:tr>
    </w:tbl>
    <w:p w14:paraId="6F29F278" w14:textId="77777777" w:rsidR="009F7EF1" w:rsidRDefault="009F7EF1" w:rsidP="009F7EF1">
      <w:pPr>
        <w:rPr>
          <w:lang w:val="en-GB"/>
        </w:rPr>
      </w:pPr>
    </w:p>
    <w:p w14:paraId="582E0CA1" w14:textId="77777777" w:rsidR="003336F4" w:rsidRDefault="003336F4" w:rsidP="003336F4">
      <w:pPr>
        <w:rPr>
          <w:lang w:val="en-GB"/>
        </w:rPr>
      </w:pPr>
      <w:r>
        <w:rPr>
          <w:rFonts w:hint="eastAsia"/>
          <w:lang w:val="en-GB"/>
        </w:rPr>
        <w:t xml:space="preserve">Description for </w:t>
      </w:r>
      <w:r>
        <w:rPr>
          <w:rFonts w:ascii="Courier New" w:hAnsi="Courier New" w:cs="Courier New"/>
          <w:lang w:val="en-GB"/>
        </w:rPr>
        <w:t>FramePacking</w:t>
      </w:r>
      <w:r>
        <w:rPr>
          <w:rFonts w:hint="eastAsia"/>
          <w:lang w:val="en-GB"/>
        </w:rP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3336F4" w:rsidRPr="00436C7A" w14:paraId="04A4419F" w14:textId="77777777" w:rsidTr="00CA51E1">
        <w:trPr>
          <w:tblHeader/>
        </w:trPr>
        <w:tc>
          <w:tcPr>
            <w:tcW w:w="4465" w:type="dxa"/>
            <w:tcBorders>
              <w:top w:val="single" w:sz="12" w:space="0" w:color="auto"/>
              <w:left w:val="nil"/>
              <w:bottom w:val="single" w:sz="12" w:space="0" w:color="auto"/>
              <w:right w:val="nil"/>
            </w:tcBorders>
          </w:tcPr>
          <w:p w14:paraId="79A7714C" w14:textId="77777777" w:rsidR="003336F4" w:rsidRPr="00436C7A" w:rsidRDefault="003336F4" w:rsidP="00CA51E1">
            <w:pPr>
              <w:rPr>
                <w:i/>
              </w:rPr>
            </w:pPr>
            <w:r w:rsidRPr="00436C7A">
              <w:rPr>
                <w:i/>
              </w:rPr>
              <w:lastRenderedPageBreak/>
              <w:t>Rule</w:t>
            </w:r>
          </w:p>
        </w:tc>
        <w:tc>
          <w:tcPr>
            <w:tcW w:w="4785" w:type="dxa"/>
            <w:tcBorders>
              <w:top w:val="single" w:sz="12" w:space="0" w:color="auto"/>
              <w:left w:val="nil"/>
              <w:bottom w:val="single" w:sz="12" w:space="0" w:color="auto"/>
              <w:right w:val="nil"/>
            </w:tcBorders>
          </w:tcPr>
          <w:p w14:paraId="27B277A2" w14:textId="77777777" w:rsidR="003336F4" w:rsidRPr="00436C7A" w:rsidRDefault="003336F4" w:rsidP="00CA51E1">
            <w:pPr>
              <w:rPr>
                <w:i/>
              </w:rPr>
            </w:pPr>
            <w:r w:rsidRPr="00436C7A">
              <w:rPr>
                <w:i/>
              </w:rPr>
              <w:t>Description</w:t>
            </w:r>
          </w:p>
        </w:tc>
      </w:tr>
      <w:tr w:rsidR="003336F4" w:rsidRPr="00436C7A" w14:paraId="382B477F" w14:textId="77777777" w:rsidTr="00CA51E1">
        <w:tc>
          <w:tcPr>
            <w:tcW w:w="4465" w:type="dxa"/>
            <w:tcBorders>
              <w:top w:val="single" w:sz="12" w:space="0" w:color="auto"/>
              <w:left w:val="nil"/>
              <w:bottom w:val="single" w:sz="4" w:space="0" w:color="auto"/>
              <w:right w:val="nil"/>
            </w:tcBorders>
          </w:tcPr>
          <w:p w14:paraId="2C7613FB" w14:textId="77777777" w:rsidR="003336F4" w:rsidRPr="00436C7A" w:rsidRDefault="003336F4" w:rsidP="00CA51E1">
            <w:r>
              <w:t>if ((@schemeIdUri = 'urn:mpeg:dash:14496:10:frame_packing_arrangement_type:2011') and not(contains(parent::dash:AdaptationSet/@codecs, 'avc') or contains(parent::dash:AdaptationSet/@codecs, 'svc') or contains(parent::dash:AdaptationSet/@codecs, 'mvc')) and not(contains(parent::dash:Representation/@codecs, 'avc') or contains(parent::dash:Representation/@codecs, 'svc') or contains(parent::dash:Representation/@codecs, 'mvc'))) then false() else true()</w:t>
            </w:r>
          </w:p>
        </w:tc>
        <w:tc>
          <w:tcPr>
            <w:tcW w:w="4785" w:type="dxa"/>
            <w:tcBorders>
              <w:top w:val="single" w:sz="12" w:space="0" w:color="auto"/>
              <w:left w:val="nil"/>
              <w:bottom w:val="single" w:sz="4" w:space="0" w:color="auto"/>
              <w:right w:val="nil"/>
            </w:tcBorders>
          </w:tcPr>
          <w:p w14:paraId="48E945E5" w14:textId="77777777" w:rsidR="003336F4" w:rsidRPr="00436C7A" w:rsidRDefault="003336F4" w:rsidP="00CA51E1">
            <w:pPr>
              <w:autoSpaceDE w:val="0"/>
              <w:autoSpaceDN w:val="0"/>
              <w:adjustRightInd w:val="0"/>
            </w:pPr>
            <w:r>
              <w:t>The URI urn:mpeg:dash:14496:10:frame_packing_arrangement_type:2011 is used for Adaptation Sets or Representations that contain a video component that conforms to ISO/IEC 14496-10.</w:t>
            </w:r>
          </w:p>
        </w:tc>
      </w:tr>
      <w:tr w:rsidR="003336F4" w:rsidRPr="00436C7A" w14:paraId="091F96EF" w14:textId="77777777" w:rsidTr="00CA51E1">
        <w:tc>
          <w:tcPr>
            <w:tcW w:w="4465" w:type="dxa"/>
            <w:tcBorders>
              <w:top w:val="single" w:sz="4" w:space="0" w:color="auto"/>
              <w:left w:val="nil"/>
              <w:bottom w:val="single" w:sz="4" w:space="0" w:color="auto"/>
              <w:right w:val="nil"/>
            </w:tcBorders>
          </w:tcPr>
          <w:p w14:paraId="6F629CCA" w14:textId="77777777" w:rsidR="003336F4" w:rsidRDefault="003336F4" w:rsidP="00CA51E1">
            <w:r>
              <w:t>if ((@schemeIdUri = 'urn:mpeg:dash:13818:1:stereo_video_format_type:2011') and not(parent::dash:AdaptationSet/@mimeType = 'video/mp2t') and not(parent::dash:Representation/@mimeType = 'video/mp2t')) then false() else true()</w:t>
            </w:r>
          </w:p>
        </w:tc>
        <w:tc>
          <w:tcPr>
            <w:tcW w:w="4785" w:type="dxa"/>
            <w:tcBorders>
              <w:top w:val="single" w:sz="4" w:space="0" w:color="auto"/>
              <w:left w:val="nil"/>
              <w:bottom w:val="single" w:sz="4" w:space="0" w:color="auto"/>
              <w:right w:val="nil"/>
            </w:tcBorders>
          </w:tcPr>
          <w:p w14:paraId="3525E06D" w14:textId="77777777" w:rsidR="003336F4" w:rsidRDefault="003336F4" w:rsidP="00CA51E1">
            <w:r>
              <w:t>The URI urn:mpeg:dash:13818:1:stereo_video_format_type:2011 is used for Adaptation Sets or Representations that contain a video component that conforms to ISO/IEC 13818-1.</w:t>
            </w:r>
          </w:p>
        </w:tc>
      </w:tr>
      <w:tr w:rsidR="003336F4" w:rsidRPr="00436C7A" w14:paraId="6EF9DD10" w14:textId="77777777" w:rsidTr="00CA51E1">
        <w:tc>
          <w:tcPr>
            <w:tcW w:w="4465" w:type="dxa"/>
            <w:tcBorders>
              <w:top w:val="single" w:sz="4" w:space="0" w:color="auto"/>
              <w:left w:val="nil"/>
              <w:bottom w:val="single" w:sz="4" w:space="0" w:color="auto"/>
              <w:right w:val="nil"/>
            </w:tcBorders>
          </w:tcPr>
          <w:p w14:paraId="1BEE006E" w14:textId="77777777" w:rsidR="003336F4" w:rsidRDefault="003336F4" w:rsidP="00CA51E1">
            <w:r>
              <w:t>if (not(@schemeIdUri = 'urn:mpeg:dash:14496:10:frame_packing_arrangement_type:2011') and not(@schemeIdUri = 'urn:mpeg:dash:13818:1:stereo_video_format_type:2011')) then false() else true()</w:t>
            </w:r>
          </w:p>
        </w:tc>
        <w:tc>
          <w:tcPr>
            <w:tcW w:w="4785" w:type="dxa"/>
            <w:tcBorders>
              <w:top w:val="single" w:sz="4" w:space="0" w:color="auto"/>
              <w:left w:val="nil"/>
              <w:bottom w:val="single" w:sz="4" w:space="0" w:color="auto"/>
              <w:right w:val="nil"/>
            </w:tcBorders>
          </w:tcPr>
          <w:p w14:paraId="149338E1" w14:textId="77777777" w:rsidR="003336F4" w:rsidRDefault="003336F4" w:rsidP="00CA51E1">
            <w:r>
              <w:t>schemeIdUri for FramePacking descriptor shall be urn:mpeg:dash:14496:10:frame_packing_arrangement_type:2011 or urn:mpeg:dash:13818:1:stereo_video_format_type:2011.</w:t>
            </w:r>
          </w:p>
        </w:tc>
      </w:tr>
      <w:tr w:rsidR="003336F4" w:rsidRPr="00436C7A" w14:paraId="0DC0F981" w14:textId="77777777" w:rsidTr="00CA51E1">
        <w:tc>
          <w:tcPr>
            <w:tcW w:w="4465" w:type="dxa"/>
            <w:tcBorders>
              <w:top w:val="single" w:sz="4" w:space="0" w:color="auto"/>
              <w:left w:val="nil"/>
              <w:bottom w:val="single" w:sz="4" w:space="0" w:color="auto"/>
              <w:right w:val="nil"/>
            </w:tcBorders>
          </w:tcPr>
          <w:p w14:paraId="02A29A0A" w14:textId="77777777" w:rsidR="003336F4" w:rsidRDefault="003336F4" w:rsidP="00CA51E1">
            <w:r>
              <w:t>if (not(@value = '0' or @value = '1' or @value = '2' or @value = '3' or @value = '4' or @value = '5' or @value = '6')) then false() else true()</w:t>
            </w:r>
          </w:p>
        </w:tc>
        <w:tc>
          <w:tcPr>
            <w:tcW w:w="4785" w:type="dxa"/>
            <w:tcBorders>
              <w:top w:val="single" w:sz="4" w:space="0" w:color="auto"/>
              <w:left w:val="nil"/>
              <w:bottom w:val="single" w:sz="4" w:space="0" w:color="auto"/>
              <w:right w:val="nil"/>
            </w:tcBorders>
          </w:tcPr>
          <w:p w14:paraId="32FC226A" w14:textId="77777777" w:rsidR="003336F4" w:rsidRDefault="003336F4" w:rsidP="00CA51E1">
            <w:pPr>
              <w:autoSpaceDE w:val="0"/>
              <w:autoSpaceDN w:val="0"/>
              <w:adjustRightInd w:val="0"/>
            </w:pPr>
            <w:r>
              <w:t>The value of FramePacking shall be 0 to 6 as defined in ISO/IEC 23001-8.</w:t>
            </w:r>
          </w:p>
        </w:tc>
      </w:tr>
    </w:tbl>
    <w:p w14:paraId="3F308ECC" w14:textId="77777777" w:rsidR="003336F4" w:rsidRDefault="003336F4" w:rsidP="003336F4">
      <w:pPr>
        <w:rPr>
          <w:lang w:val="en-GB"/>
        </w:rPr>
      </w:pPr>
    </w:p>
    <w:p w14:paraId="44E30625" w14:textId="77777777" w:rsidR="003336F4" w:rsidRDefault="003336F4" w:rsidP="003336F4">
      <w:pPr>
        <w:rPr>
          <w:lang w:val="en-GB"/>
        </w:rPr>
      </w:pPr>
      <w:r>
        <w:rPr>
          <w:rFonts w:hint="eastAsia"/>
          <w:lang w:val="en-GB"/>
        </w:rPr>
        <w:t xml:space="preserve">Description for </w:t>
      </w:r>
      <w:r>
        <w:rPr>
          <w:rFonts w:ascii="Courier New" w:hAnsi="Courier New" w:cs="Courier New"/>
          <w:lang w:val="en-GB"/>
        </w:rPr>
        <w:t>AudioChannelConfiguration</w:t>
      </w:r>
      <w:r>
        <w:rPr>
          <w:rFonts w:hint="eastAsia"/>
          <w:lang w:val="en-GB"/>
        </w:rPr>
        <w:t>:</w:t>
      </w:r>
    </w:p>
    <w:tbl>
      <w:tblPr>
        <w:tblW w:w="9250"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465"/>
        <w:gridCol w:w="4785"/>
      </w:tblGrid>
      <w:tr w:rsidR="003336F4" w:rsidRPr="00436C7A" w14:paraId="401CA8B4" w14:textId="77777777" w:rsidTr="00CA51E1">
        <w:trPr>
          <w:tblHeader/>
        </w:trPr>
        <w:tc>
          <w:tcPr>
            <w:tcW w:w="4465" w:type="dxa"/>
            <w:tcBorders>
              <w:top w:val="single" w:sz="12" w:space="0" w:color="auto"/>
              <w:left w:val="nil"/>
              <w:bottom w:val="single" w:sz="12" w:space="0" w:color="auto"/>
              <w:right w:val="nil"/>
            </w:tcBorders>
          </w:tcPr>
          <w:p w14:paraId="546F91B5" w14:textId="77777777" w:rsidR="003336F4" w:rsidRPr="00436C7A" w:rsidRDefault="003336F4" w:rsidP="00CA51E1">
            <w:pPr>
              <w:rPr>
                <w:i/>
              </w:rPr>
            </w:pPr>
            <w:r w:rsidRPr="00436C7A">
              <w:rPr>
                <w:i/>
              </w:rPr>
              <w:t>Rule</w:t>
            </w:r>
          </w:p>
        </w:tc>
        <w:tc>
          <w:tcPr>
            <w:tcW w:w="4785" w:type="dxa"/>
            <w:tcBorders>
              <w:top w:val="single" w:sz="12" w:space="0" w:color="auto"/>
              <w:left w:val="nil"/>
              <w:bottom w:val="single" w:sz="12" w:space="0" w:color="auto"/>
              <w:right w:val="nil"/>
            </w:tcBorders>
          </w:tcPr>
          <w:p w14:paraId="5735A58B" w14:textId="77777777" w:rsidR="003336F4" w:rsidRPr="00436C7A" w:rsidRDefault="003336F4" w:rsidP="00CA51E1">
            <w:pPr>
              <w:rPr>
                <w:i/>
              </w:rPr>
            </w:pPr>
            <w:r w:rsidRPr="00436C7A">
              <w:rPr>
                <w:i/>
              </w:rPr>
              <w:t>Description</w:t>
            </w:r>
          </w:p>
        </w:tc>
      </w:tr>
      <w:tr w:rsidR="003336F4" w:rsidRPr="00436C7A" w14:paraId="6B5CB1A0" w14:textId="77777777" w:rsidTr="00CA51E1">
        <w:tc>
          <w:tcPr>
            <w:tcW w:w="4465" w:type="dxa"/>
            <w:tcBorders>
              <w:top w:val="single" w:sz="12" w:space="0" w:color="auto"/>
              <w:left w:val="nil"/>
              <w:bottom w:val="single" w:sz="4" w:space="0" w:color="auto"/>
              <w:right w:val="nil"/>
            </w:tcBorders>
          </w:tcPr>
          <w:p w14:paraId="2680C7C0" w14:textId="77777777" w:rsidR="003336F4" w:rsidRPr="00436C7A" w:rsidRDefault="003336F4" w:rsidP="00CA51E1">
            <w:r w:rsidRPr="00BE6A2B">
              <w:t xml:space="preserve">if ((@schemeIdUri = 'urn:mpeg:dash:outputChannelPositionList:2012') and not(count(tokenize(@value, ' ')) </w:t>
            </w:r>
            <w:r>
              <w:t>&gt; 1)) then false() else true()</w:t>
            </w:r>
          </w:p>
        </w:tc>
        <w:tc>
          <w:tcPr>
            <w:tcW w:w="4785" w:type="dxa"/>
            <w:tcBorders>
              <w:top w:val="single" w:sz="12" w:space="0" w:color="auto"/>
              <w:left w:val="nil"/>
              <w:bottom w:val="single" w:sz="4" w:space="0" w:color="auto"/>
              <w:right w:val="nil"/>
            </w:tcBorders>
          </w:tcPr>
          <w:p w14:paraId="357BD9BB" w14:textId="77777777" w:rsidR="003336F4" w:rsidRPr="00436C7A" w:rsidRDefault="003336F4" w:rsidP="00CA51E1">
            <w:pPr>
              <w:autoSpaceDE w:val="0"/>
              <w:autoSpaceDN w:val="0"/>
              <w:adjustRightInd w:val="0"/>
            </w:pPr>
            <w:r w:rsidRPr="00BE6A2B">
              <w:t>If URI urn:mpeg:dash:outputChannelPositionList:2012 is used the value attribute shall be a space-delimited list as defined in ISO/IEC 23001-8.</w:t>
            </w:r>
          </w:p>
        </w:tc>
      </w:tr>
    </w:tbl>
    <w:p w14:paraId="5E172708" w14:textId="77777777" w:rsidR="003336F4" w:rsidRDefault="003336F4" w:rsidP="003336F4">
      <w:pPr>
        <w:rPr>
          <w:lang w:val="en-GB"/>
        </w:rPr>
      </w:pPr>
    </w:p>
    <w:p w14:paraId="60C24A5B" w14:textId="77777777" w:rsidR="009F7EF1" w:rsidRDefault="009F7EF1" w:rsidP="008767AF"/>
    <w:p w14:paraId="18AB796D" w14:textId="77777777" w:rsidR="008767AF" w:rsidRDefault="008767AF" w:rsidP="008767AF">
      <w:pPr>
        <w:pStyle w:val="a3"/>
      </w:pPr>
      <w:r>
        <w:t>MPD examples for conformance checking</w:t>
      </w:r>
    </w:p>
    <w:p w14:paraId="055E0173" w14:textId="77777777" w:rsidR="008767AF" w:rsidRPr="008767AF" w:rsidRDefault="008767AF" w:rsidP="008767AF">
      <w:pPr>
        <w:pStyle w:val="a4"/>
      </w:pPr>
      <w:r>
        <w:t>Introduction</w:t>
      </w:r>
    </w:p>
    <w:p w14:paraId="026A4AC2" w14:textId="77777777" w:rsidR="008767AF" w:rsidRDefault="008767AF" w:rsidP="008767AF">
      <w:pPr>
        <w:rPr>
          <w:lang w:val="en-GB"/>
        </w:rPr>
      </w:pPr>
      <w:r w:rsidRPr="00E56154">
        <w:rPr>
          <w:lang w:val="en-GB"/>
        </w:rPr>
        <w:t>For transforming the validation schema the following commands are used</w:t>
      </w:r>
      <w:r>
        <w:rPr>
          <w:lang w:val="en-GB"/>
        </w:rPr>
        <w:t>.</w:t>
      </w:r>
    </w:p>
    <w:p w14:paraId="42C2ADDF" w14:textId="77777777" w:rsidR="008767AF" w:rsidRPr="008767AF" w:rsidRDefault="008767AF" w:rsidP="008767AF">
      <w:pPr>
        <w:rPr>
          <w:sz w:val="18"/>
        </w:rPr>
      </w:pPr>
      <w:r w:rsidRPr="008767AF">
        <w:rPr>
          <w:sz w:val="18"/>
          <w:lang w:val="en-GB"/>
        </w:rPr>
        <w:t>NOTE</w:t>
      </w:r>
      <w:r w:rsidRPr="008767AF">
        <w:rPr>
          <w:sz w:val="18"/>
          <w:lang w:val="en-GB"/>
        </w:rPr>
        <w:tab/>
        <w:t>The validation schema is called</w:t>
      </w:r>
      <w:r w:rsidRPr="008767AF">
        <w:rPr>
          <w:sz w:val="18"/>
        </w:rPr>
        <w:t xml:space="preserve"> </w:t>
      </w:r>
      <w:r w:rsidRPr="008767AF">
        <w:rPr>
          <w:rFonts w:ascii="Courier New" w:hAnsi="Courier New" w:cs="Courier New"/>
          <w:sz w:val="18"/>
        </w:rPr>
        <w:t>schematron.xsd</w:t>
      </w:r>
      <w:r w:rsidRPr="008767AF">
        <w:rPr>
          <w:sz w:val="18"/>
        </w:rPr>
        <w:t>.</w:t>
      </w:r>
    </w:p>
    <w:p w14:paraId="41952319" w14:textId="77777777" w:rsidR="008767AF" w:rsidRDefault="008767AF" w:rsidP="008767AF">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lang w:val="en-US"/>
        </w:rPr>
      </w:pPr>
      <w:r w:rsidRPr="00DD31A7">
        <w:rPr>
          <w:rFonts w:eastAsia="MS Mincho"/>
          <w:sz w:val="20"/>
          <w:lang w:val="en-US"/>
        </w:rPr>
        <w:lastRenderedPageBreak/>
        <w:t>java -jar saxon/saxo</w:t>
      </w:r>
      <w:r>
        <w:rPr>
          <w:rFonts w:eastAsia="MS Mincho"/>
          <w:sz w:val="20"/>
          <w:lang w:val="en-US"/>
        </w:rPr>
        <w:t xml:space="preserve">n9.jar –versionmsg:off -s:schematron.xsd </w:t>
      </w:r>
    </w:p>
    <w:p w14:paraId="117053D2" w14:textId="77777777" w:rsidR="008767AF" w:rsidRPr="00DD31A7" w:rsidRDefault="008767AF" w:rsidP="008767AF">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lang w:val="en-US"/>
        </w:rPr>
      </w:pPr>
      <w:r>
        <w:rPr>
          <w:rFonts w:eastAsia="MS Mincho"/>
          <w:sz w:val="20"/>
          <w:lang w:val="en-US"/>
        </w:rPr>
        <w:t xml:space="preserve">     -o:tmp/</w:t>
      </w:r>
      <w:r w:rsidRPr="00DD31A7">
        <w:rPr>
          <w:rFonts w:eastAsia="MS Mincho"/>
          <w:sz w:val="20"/>
          <w:lang w:val="en-US"/>
        </w:rPr>
        <w:t>new_schema1.sch -xsl:schematron/iso_dsdl_include.xsl</w:t>
      </w:r>
    </w:p>
    <w:p w14:paraId="1D4C5BAF" w14:textId="77777777" w:rsidR="008767AF" w:rsidRDefault="008767AF" w:rsidP="008767AF">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lang w:val="en-US"/>
        </w:rPr>
      </w:pPr>
      <w:r w:rsidRPr="00DD31A7">
        <w:rPr>
          <w:rFonts w:eastAsia="MS Mincho"/>
          <w:sz w:val="20"/>
          <w:lang w:val="en-US"/>
        </w:rPr>
        <w:t>java -jar saxon/saxon9.ja</w:t>
      </w:r>
      <w:r>
        <w:rPr>
          <w:rFonts w:eastAsia="MS Mincho"/>
          <w:sz w:val="20"/>
          <w:lang w:val="en-US"/>
        </w:rPr>
        <w:t xml:space="preserve">r –versionmsg:off -s:tmp/new_schema1.sch </w:t>
      </w:r>
    </w:p>
    <w:p w14:paraId="15660B7D" w14:textId="77777777" w:rsidR="008767AF" w:rsidRPr="00DD31A7" w:rsidRDefault="008767AF" w:rsidP="008767AF">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lang w:val="en-US"/>
        </w:rPr>
      </w:pPr>
      <w:r>
        <w:rPr>
          <w:rFonts w:eastAsia="MS Mincho"/>
          <w:sz w:val="20"/>
          <w:lang w:val="en-US"/>
        </w:rPr>
        <w:t xml:space="preserve">     -o:tmp/</w:t>
      </w:r>
      <w:r w:rsidRPr="00DD31A7">
        <w:rPr>
          <w:rFonts w:eastAsia="MS Mincho"/>
          <w:sz w:val="20"/>
          <w:lang w:val="en-US"/>
        </w:rPr>
        <w:t>new_schema2.sch -xsl:schematron/iso_abstract_expand.xsl</w:t>
      </w:r>
    </w:p>
    <w:p w14:paraId="06D375C2" w14:textId="77777777" w:rsidR="008767AF" w:rsidRDefault="008767AF" w:rsidP="008767AF">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lang w:val="en-US"/>
        </w:rPr>
      </w:pPr>
      <w:r w:rsidRPr="00DD31A7">
        <w:rPr>
          <w:rFonts w:eastAsia="MS Mincho"/>
          <w:sz w:val="20"/>
          <w:lang w:val="en-US"/>
        </w:rPr>
        <w:t>ja</w:t>
      </w:r>
      <w:r>
        <w:rPr>
          <w:rFonts w:eastAsia="MS Mincho"/>
          <w:sz w:val="20"/>
          <w:lang w:val="en-US"/>
        </w:rPr>
        <w:t>va -jar saxon/saxon9.jar –versionmsg:off -s:tmp/</w:t>
      </w:r>
      <w:r w:rsidRPr="00DD31A7">
        <w:rPr>
          <w:rFonts w:eastAsia="MS Mincho"/>
          <w:sz w:val="20"/>
          <w:lang w:val="en-US"/>
        </w:rPr>
        <w:t xml:space="preserve">new_schema2.sch </w:t>
      </w:r>
    </w:p>
    <w:p w14:paraId="7959418E" w14:textId="77777777" w:rsidR="008767AF" w:rsidRPr="00DD31A7" w:rsidRDefault="008767AF" w:rsidP="008767AF">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lang w:val="en-US"/>
        </w:rPr>
      </w:pPr>
      <w:r>
        <w:rPr>
          <w:rFonts w:eastAsia="MS Mincho"/>
          <w:sz w:val="20"/>
          <w:lang w:val="en-US"/>
        </w:rPr>
        <w:t xml:space="preserve">     </w:t>
      </w:r>
      <w:r w:rsidRPr="00DD31A7">
        <w:rPr>
          <w:rFonts w:eastAsia="MS Mincho"/>
          <w:sz w:val="20"/>
          <w:lang w:val="en-US"/>
        </w:rPr>
        <w:t>-o:</w:t>
      </w:r>
      <w:r>
        <w:rPr>
          <w:rFonts w:eastAsia="MS Mincho"/>
          <w:sz w:val="20"/>
          <w:lang w:val="en-US"/>
        </w:rPr>
        <w:t>output/</w:t>
      </w:r>
      <w:r w:rsidRPr="00DD31A7">
        <w:rPr>
          <w:rFonts w:eastAsia="MS Mincho"/>
          <w:sz w:val="20"/>
          <w:lang w:val="en-US"/>
        </w:rPr>
        <w:t>val_schema.xsl -xsl:schematron/iso_svrl_for_xslt1.xsl</w:t>
      </w:r>
    </w:p>
    <w:p w14:paraId="7034D99F" w14:textId="77777777" w:rsidR="008767AF" w:rsidRDefault="008767AF" w:rsidP="008767AF">
      <w:pPr>
        <w:pStyle w:val="Default"/>
        <w:rPr>
          <w:rFonts w:ascii="Arial" w:hAnsi="Arial" w:cs="Arial"/>
          <w:lang w:val="en-GB"/>
        </w:rPr>
      </w:pPr>
    </w:p>
    <w:p w14:paraId="368D9E7A" w14:textId="77777777" w:rsidR="008767AF" w:rsidRPr="00E56154" w:rsidRDefault="008767AF" w:rsidP="008767AF">
      <w:pPr>
        <w:rPr>
          <w:lang w:val="en-GB"/>
        </w:rPr>
      </w:pPr>
      <w:r w:rsidRPr="00E56154">
        <w:rPr>
          <w:lang w:val="en-GB"/>
        </w:rPr>
        <w:t>The first two commands resolve inclusions and abstractions. The last command generates the XSLT style sheet which can then be applied to the XML description. The command generates an XSLT 1.0 description.</w:t>
      </w:r>
    </w:p>
    <w:p w14:paraId="72056F95" w14:textId="77777777" w:rsidR="008767AF" w:rsidRPr="00E56154" w:rsidRDefault="008767AF" w:rsidP="008767AF">
      <w:pPr>
        <w:rPr>
          <w:lang w:val="en-GB"/>
        </w:rPr>
      </w:pPr>
      <w:r w:rsidRPr="00E56154">
        <w:rPr>
          <w:lang w:val="en-GB"/>
        </w:rPr>
        <w:t xml:space="preserve">The following </w:t>
      </w:r>
      <w:r w:rsidR="00590B43">
        <w:rPr>
          <w:lang w:val="en-GB"/>
        </w:rPr>
        <w:t xml:space="preserve">MPD </w:t>
      </w:r>
      <w:r w:rsidRPr="00E56154">
        <w:rPr>
          <w:lang w:val="en-GB"/>
        </w:rPr>
        <w:t>examples are split up as following:</w:t>
      </w:r>
    </w:p>
    <w:p w14:paraId="559688FC" w14:textId="77777777" w:rsidR="008767AF" w:rsidRPr="00E56154" w:rsidRDefault="008767AF" w:rsidP="008767AF">
      <w:pPr>
        <w:pStyle w:val="ListContinue"/>
        <w:rPr>
          <w:lang w:val="en-GB"/>
        </w:rPr>
      </w:pPr>
      <w:r w:rsidRPr="00E56154">
        <w:rPr>
          <w:lang w:val="en-GB"/>
        </w:rPr>
        <w:t>The example XML</w:t>
      </w:r>
    </w:p>
    <w:p w14:paraId="0B120E15" w14:textId="77777777" w:rsidR="008767AF" w:rsidRPr="00E56154" w:rsidRDefault="008767AF" w:rsidP="008767AF">
      <w:pPr>
        <w:pStyle w:val="ListContinue"/>
        <w:rPr>
          <w:lang w:val="en-GB"/>
        </w:rPr>
      </w:pPr>
      <w:r w:rsidRPr="00E56154">
        <w:rPr>
          <w:lang w:val="en-GB"/>
        </w:rPr>
        <w:t>The command to validate the example</w:t>
      </w:r>
    </w:p>
    <w:p w14:paraId="4EB2E9A2" w14:textId="77777777" w:rsidR="008767AF" w:rsidRPr="00E56154" w:rsidRDefault="008767AF" w:rsidP="008767AF">
      <w:pPr>
        <w:pStyle w:val="ListContinue"/>
        <w:rPr>
          <w:lang w:val="en-GB"/>
        </w:rPr>
      </w:pPr>
      <w:r w:rsidRPr="00E56154">
        <w:rPr>
          <w:lang w:val="en-GB"/>
        </w:rPr>
        <w:t>The output generated during the validation</w:t>
      </w:r>
    </w:p>
    <w:p w14:paraId="40B9D9EC" w14:textId="77777777" w:rsidR="008767AF" w:rsidRPr="00E56154" w:rsidRDefault="008767AF" w:rsidP="008767AF">
      <w:pPr>
        <w:pStyle w:val="ListContinue"/>
        <w:rPr>
          <w:lang w:val="en-GB"/>
        </w:rPr>
      </w:pPr>
      <w:r w:rsidRPr="00E56154">
        <w:rPr>
          <w:lang w:val="en-GB"/>
        </w:rPr>
        <w:t>Description of erroneous output (relevant parts)</w:t>
      </w:r>
    </w:p>
    <w:p w14:paraId="34EA060E" w14:textId="77777777" w:rsidR="00356FA4" w:rsidRDefault="00356FA4" w:rsidP="00356FA4">
      <w:pPr>
        <w:pStyle w:val="a4"/>
      </w:pPr>
      <w:r>
        <w:t>Example 1</w:t>
      </w:r>
    </w:p>
    <w:p w14:paraId="10F72054" w14:textId="77777777" w:rsidR="00356FA4" w:rsidRPr="00A408BC" w:rsidRDefault="00356FA4" w:rsidP="00356FA4">
      <w:r w:rsidRPr="00A408BC">
        <w:rPr>
          <w:rFonts w:ascii="Courier New" w:hAnsi="Courier New" w:cs="Courier New"/>
        </w:rPr>
        <w:t>ex01.</w:t>
      </w:r>
      <w:r w:rsidR="00032CF6">
        <w:rPr>
          <w:rFonts w:ascii="Courier New" w:hAnsi="Courier New"/>
        </w:rPr>
        <w:t>mpd</w:t>
      </w:r>
      <w:r w:rsidR="00032CF6" w:rsidRPr="00A408BC" w:rsidDel="00032CF6">
        <w:rPr>
          <w:rFonts w:ascii="Courier New" w:hAnsi="Courier New" w:cs="Courier New"/>
        </w:rPr>
        <w:t xml:space="preserve"> </w:t>
      </w:r>
      <w:r w:rsidRPr="00E56154">
        <w:rPr>
          <w:lang w:val="en-GB"/>
        </w:rPr>
        <w:t xml:space="preserve">shows a valid DASH description with the result in </w:t>
      </w:r>
      <w:r w:rsidRPr="00A408BC">
        <w:rPr>
          <w:rFonts w:ascii="Courier New" w:hAnsi="Courier New" w:cs="Courier New"/>
        </w:rPr>
        <w:t>result_ex01.xml</w:t>
      </w:r>
      <w:r w:rsidRPr="00A408BC">
        <w:t xml:space="preserve">. </w:t>
      </w:r>
      <w:r w:rsidRPr="00E56154">
        <w:rPr>
          <w:lang w:val="en-GB"/>
        </w:rPr>
        <w:t>The command used for that is as follows:</w:t>
      </w:r>
    </w:p>
    <w:p w14:paraId="739FF6CD" w14:textId="77777777" w:rsidR="00356FA4" w:rsidRPr="00F4449E" w:rsidRDefault="00356FA4" w:rsidP="00356FA4"/>
    <w:p w14:paraId="5ACC10D4"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 xml:space="preserve">java -jar saxon/saxon9.jar </w:t>
      </w:r>
      <w:r>
        <w:rPr>
          <w:rFonts w:eastAsia="MS Mincho"/>
          <w:sz w:val="20"/>
          <w:lang w:val="en-US"/>
        </w:rPr>
        <w:t xml:space="preserve">–versionmsg:off </w:t>
      </w:r>
      <w:r w:rsidRPr="004806A5">
        <w:rPr>
          <w:rFonts w:eastAsia="MS Mincho"/>
          <w:sz w:val="20"/>
        </w:rPr>
        <w:t>-s:examples/ex01.</w:t>
      </w:r>
      <w:r w:rsidR="00032CF6">
        <w:rPr>
          <w:sz w:val="20"/>
        </w:rPr>
        <w:t>mpd</w:t>
      </w:r>
    </w:p>
    <w:p w14:paraId="61AE86AE"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-o:output/result_ex01.xml -xsl:output/val_schema.xsl</w:t>
      </w:r>
    </w:p>
    <w:p w14:paraId="7F71B01A" w14:textId="77777777" w:rsidR="00356FA4" w:rsidRDefault="00356FA4" w:rsidP="00356FA4">
      <w:pPr>
        <w:rPr>
          <w:lang w:val="en-GB"/>
        </w:rPr>
      </w:pPr>
    </w:p>
    <w:p w14:paraId="477DCF0E" w14:textId="77777777" w:rsidR="00356FA4" w:rsidRDefault="00356FA4" w:rsidP="00356FA4">
      <w:pPr>
        <w:pStyle w:val="a4"/>
      </w:pPr>
      <w:r>
        <w:t>Example 2</w:t>
      </w:r>
    </w:p>
    <w:p w14:paraId="407D1E6F" w14:textId="77777777" w:rsidR="00356FA4" w:rsidRDefault="00356FA4" w:rsidP="00356FA4">
      <w:r w:rsidRPr="00F4449E">
        <w:rPr>
          <w:rFonts w:ascii="Courier New" w:hAnsi="Courier New"/>
        </w:rPr>
        <w:t>ex02.</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result_ex02.xml</w:t>
      </w:r>
      <w:r w:rsidRPr="00F4449E">
        <w:t xml:space="preserve">. </w:t>
      </w:r>
      <w:r w:rsidRPr="00E56154">
        <w:rPr>
          <w:lang w:val="en-GB"/>
        </w:rPr>
        <w:t>The error occurs in the</w:t>
      </w:r>
      <w:r w:rsidRPr="00F4449E">
        <w:t xml:space="preserve"> </w:t>
      </w:r>
      <w:r>
        <w:rPr>
          <w:rFonts w:ascii="Courier New" w:hAnsi="Courier New" w:cs="Courier New"/>
        </w:rPr>
        <w:t>MPD</w:t>
      </w:r>
      <w:r w:rsidRPr="00E56154">
        <w:rPr>
          <w:lang w:val="en-GB"/>
        </w:rPr>
        <w:t>. The command used for that is as follows:</w:t>
      </w:r>
    </w:p>
    <w:p w14:paraId="1B0553B4" w14:textId="77777777" w:rsidR="00356FA4" w:rsidRPr="00F4449E" w:rsidRDefault="00356FA4" w:rsidP="00356FA4"/>
    <w:p w14:paraId="3668EFE4"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-s:examples/ex02</w:t>
      </w:r>
      <w:r w:rsidRPr="004806A5">
        <w:rPr>
          <w:rFonts w:eastAsia="MS Mincho"/>
          <w:sz w:val="20"/>
        </w:rPr>
        <w:t>.</w:t>
      </w:r>
      <w:r w:rsidR="00032CF6">
        <w:rPr>
          <w:sz w:val="20"/>
        </w:rPr>
        <w:t>mpd</w:t>
      </w:r>
    </w:p>
    <w:p w14:paraId="72C7CCF3"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-o:output/result_ex0</w:t>
      </w:r>
      <w:r>
        <w:rPr>
          <w:rFonts w:eastAsia="MS Mincho"/>
          <w:sz w:val="20"/>
        </w:rPr>
        <w:t>2</w:t>
      </w:r>
      <w:r w:rsidRPr="004806A5">
        <w:rPr>
          <w:rFonts w:eastAsia="MS Mincho"/>
          <w:sz w:val="20"/>
        </w:rPr>
        <w:t>.xml -xsl:output/val_schema.xsl</w:t>
      </w:r>
    </w:p>
    <w:p w14:paraId="760E7F49" w14:textId="77777777" w:rsidR="00356FA4" w:rsidRDefault="00356FA4" w:rsidP="00356FA4">
      <w:pPr>
        <w:rPr>
          <w:lang w:val="en-GB"/>
        </w:rPr>
      </w:pPr>
    </w:p>
    <w:p w14:paraId="2535FAD9" w14:textId="77777777" w:rsidR="00356FA4" w:rsidRPr="00004821" w:rsidRDefault="00356FA4" w:rsidP="00356FA4">
      <w:pPr>
        <w:rPr>
          <w:lang w:val="en-GB"/>
        </w:rPr>
      </w:pPr>
      <w:r w:rsidRPr="00004821">
        <w:rPr>
          <w:lang w:val="en-GB"/>
        </w:rPr>
        <w:t>The error during the validation is shown in the lines 19 to 22. Lines 19 and 20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lang w:val="en-GB"/>
        </w:rPr>
        <w:t>if (@type = 'dynamic' and not(@availabilityStartTime)) then false() else true()</w:t>
      </w:r>
      <w:r w:rsidRPr="00004821">
        <w:rPr>
          <w:lang w:val="en-GB"/>
        </w:rPr>
        <w:t>“. Line 21 defines the error message: “</w:t>
      </w:r>
      <w:r w:rsidRPr="00004821">
        <w:rPr>
          <w:rFonts w:ascii="Courier New" w:hAnsi="Courier New"/>
          <w:lang w:val="en-GB"/>
        </w:rPr>
        <w:t>If MPD is of type "dynamic" availabilityStartTime shall be defined.</w:t>
      </w:r>
      <w:r w:rsidRPr="00004821">
        <w:rPr>
          <w:lang w:val="en-GB"/>
        </w:rPr>
        <w:t>“</w:t>
      </w:r>
    </w:p>
    <w:p w14:paraId="22E51CE4" w14:textId="77777777" w:rsidR="00356FA4" w:rsidRDefault="00356FA4" w:rsidP="00356FA4">
      <w:pPr>
        <w:rPr>
          <w:lang w:val="en-GB"/>
        </w:rPr>
      </w:pPr>
    </w:p>
    <w:p w14:paraId="4A922A4C" w14:textId="77777777" w:rsidR="00CB36C4" w:rsidRDefault="00CB36C4" w:rsidP="00CB36C4">
      <w:pPr>
        <w:pStyle w:val="a4"/>
      </w:pPr>
      <w:r>
        <w:t>Example 3</w:t>
      </w:r>
    </w:p>
    <w:p w14:paraId="646D8CC9" w14:textId="77777777" w:rsidR="00356FA4" w:rsidRDefault="00356FA4" w:rsidP="00356FA4">
      <w:r w:rsidRPr="00F4449E">
        <w:rPr>
          <w:rFonts w:ascii="Courier New" w:hAnsi="Courier New"/>
        </w:rPr>
        <w:t>ex0</w:t>
      </w:r>
      <w:r>
        <w:rPr>
          <w:rFonts w:ascii="Courier New" w:hAnsi="Courier New"/>
        </w:rPr>
        <w:t>3</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result_ex0</w:t>
      </w:r>
      <w:r>
        <w:rPr>
          <w:rFonts w:ascii="Courier New" w:hAnsi="Courier New"/>
        </w:rPr>
        <w:t>3</w:t>
      </w:r>
      <w:r w:rsidRPr="00F4449E">
        <w:rPr>
          <w:rFonts w:ascii="Courier New" w:hAnsi="Courier New"/>
        </w:rPr>
        <w:t>.xml</w:t>
      </w:r>
      <w:r w:rsidRPr="00F4449E">
        <w:t xml:space="preserve">. </w:t>
      </w:r>
      <w:r w:rsidRPr="00E56154">
        <w:rPr>
          <w:lang w:val="en-GB"/>
        </w:rPr>
        <w:t>The error occurs in the</w:t>
      </w:r>
      <w:r w:rsidRPr="00F4449E">
        <w:t xml:space="preserve"> </w:t>
      </w:r>
      <w:r>
        <w:rPr>
          <w:rFonts w:ascii="Courier New" w:hAnsi="Courier New" w:cs="Courier New"/>
        </w:rPr>
        <w:t>MPD</w:t>
      </w:r>
      <w:r w:rsidRPr="00E56154">
        <w:rPr>
          <w:lang w:val="en-GB"/>
        </w:rPr>
        <w:t>. The command used for that is as follows:</w:t>
      </w:r>
    </w:p>
    <w:p w14:paraId="59BED96E" w14:textId="77777777" w:rsidR="00356FA4" w:rsidRDefault="00356FA4" w:rsidP="00356FA4">
      <w:pPr>
        <w:rPr>
          <w:lang w:val="en-GB"/>
        </w:rPr>
      </w:pPr>
    </w:p>
    <w:p w14:paraId="09A825B5"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-s:examples/ex03</w:t>
      </w:r>
      <w:r w:rsidRPr="004806A5">
        <w:rPr>
          <w:rFonts w:eastAsia="MS Mincho"/>
          <w:sz w:val="20"/>
        </w:rPr>
        <w:t>.</w:t>
      </w:r>
      <w:r w:rsidR="00032CF6">
        <w:rPr>
          <w:sz w:val="20"/>
        </w:rPr>
        <w:t>mpd</w:t>
      </w:r>
    </w:p>
    <w:p w14:paraId="12BB54F1"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lastRenderedPageBreak/>
        <w:t xml:space="preserve">     </w:t>
      </w:r>
      <w:r w:rsidRPr="004806A5">
        <w:rPr>
          <w:rFonts w:eastAsia="MS Mincho"/>
          <w:sz w:val="20"/>
        </w:rPr>
        <w:t>-o:output/result_ex0</w:t>
      </w:r>
      <w:r>
        <w:rPr>
          <w:rFonts w:eastAsia="MS Mincho"/>
          <w:sz w:val="20"/>
        </w:rPr>
        <w:t>3</w:t>
      </w:r>
      <w:r w:rsidRPr="004806A5">
        <w:rPr>
          <w:rFonts w:eastAsia="MS Mincho"/>
          <w:sz w:val="20"/>
        </w:rPr>
        <w:t>.xml -xsl:output/val_schema.xsl</w:t>
      </w:r>
    </w:p>
    <w:p w14:paraId="37B66044" w14:textId="77777777" w:rsidR="00356FA4" w:rsidRDefault="00356FA4" w:rsidP="00356FA4">
      <w:pPr>
        <w:rPr>
          <w:lang w:val="en-GB"/>
        </w:rPr>
      </w:pPr>
    </w:p>
    <w:p w14:paraId="6A97EBD0" w14:textId="77777777" w:rsidR="00356FA4" w:rsidRPr="00004821" w:rsidRDefault="00356FA4" w:rsidP="00356FA4">
      <w:pPr>
        <w:rPr>
          <w:lang w:val="en-GB"/>
        </w:rPr>
      </w:pPr>
      <w:r w:rsidRPr="00004821">
        <w:rPr>
          <w:lang w:val="en-GB"/>
        </w:rPr>
        <w:t>The error during the validation is shown in the lines 19 to 22. Lines 19 and 20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lang w:val="en-GB"/>
        </w:rPr>
        <w:t>if (@type = 'static' and @timeShiftBufferDepth) then false() else true()</w:t>
      </w:r>
      <w:r w:rsidRPr="00004821">
        <w:rPr>
          <w:lang w:val="en-GB"/>
        </w:rPr>
        <w:t>“. Line 21 defines the error message: “</w:t>
      </w:r>
      <w:r w:rsidRPr="00004821">
        <w:rPr>
          <w:rFonts w:ascii="Courier New" w:hAnsi="Courier New"/>
          <w:lang w:val="en-GB"/>
        </w:rPr>
        <w:t>If MPD is of type "static" timeShiftBufferDepth shall not be defined.</w:t>
      </w:r>
      <w:r w:rsidRPr="00004821">
        <w:rPr>
          <w:lang w:val="en-GB"/>
        </w:rPr>
        <w:t>“</w:t>
      </w:r>
    </w:p>
    <w:p w14:paraId="613E85F8" w14:textId="77777777" w:rsidR="00356FA4" w:rsidRDefault="00356FA4" w:rsidP="00356FA4">
      <w:pPr>
        <w:rPr>
          <w:lang w:val="en-GB"/>
        </w:rPr>
      </w:pPr>
    </w:p>
    <w:p w14:paraId="36A65B27" w14:textId="77777777" w:rsidR="00CB36C4" w:rsidRDefault="00CB36C4" w:rsidP="00CB36C4">
      <w:pPr>
        <w:pStyle w:val="a4"/>
      </w:pPr>
      <w:r>
        <w:t>Example 4</w:t>
      </w:r>
    </w:p>
    <w:p w14:paraId="2703BBC4" w14:textId="77777777" w:rsidR="00356FA4" w:rsidRDefault="00356FA4" w:rsidP="00356FA4">
      <w:r>
        <w:rPr>
          <w:rFonts w:ascii="Courier New" w:hAnsi="Courier New"/>
        </w:rPr>
        <w:t>e</w:t>
      </w:r>
      <w:r w:rsidRPr="00F4449E">
        <w:rPr>
          <w:rFonts w:ascii="Courier New" w:hAnsi="Courier New"/>
        </w:rPr>
        <w:t>x</w:t>
      </w:r>
      <w:r>
        <w:rPr>
          <w:rFonts w:ascii="Courier New" w:hAnsi="Courier New"/>
        </w:rPr>
        <w:t>04</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result_ex</w:t>
      </w:r>
      <w:r>
        <w:rPr>
          <w:rFonts w:ascii="Courier New" w:hAnsi="Courier New"/>
        </w:rPr>
        <w:t>04</w:t>
      </w:r>
      <w:r w:rsidRPr="00F4449E">
        <w:rPr>
          <w:rFonts w:ascii="Courier New" w:hAnsi="Courier New"/>
        </w:rPr>
        <w:t>.xml</w:t>
      </w:r>
      <w:r>
        <w:t xml:space="preserve">. </w:t>
      </w:r>
      <w:r w:rsidRPr="00E56154">
        <w:rPr>
          <w:lang w:val="en-GB"/>
        </w:rPr>
        <w:t>There are two errors which occur in the</w:t>
      </w:r>
      <w:r w:rsidRPr="00F4449E">
        <w:t xml:space="preserve"> </w:t>
      </w:r>
      <w:r w:rsidRPr="0016426A">
        <w:rPr>
          <w:rFonts w:ascii="Courier New" w:hAnsi="Courier New" w:cs="Courier New"/>
        </w:rPr>
        <w:t>MPD</w:t>
      </w:r>
      <w:r w:rsidRPr="00E56154">
        <w:rPr>
          <w:lang w:val="en-GB"/>
        </w:rPr>
        <w:t>. The command used for that is as follows:</w:t>
      </w:r>
    </w:p>
    <w:p w14:paraId="55470473" w14:textId="77777777" w:rsidR="00356FA4" w:rsidRDefault="00356FA4" w:rsidP="00356FA4">
      <w:pPr>
        <w:rPr>
          <w:lang w:val="en-GB"/>
        </w:rPr>
      </w:pPr>
    </w:p>
    <w:p w14:paraId="20829D1A"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-s:examples/ex04</w:t>
      </w:r>
      <w:r w:rsidRPr="004806A5">
        <w:rPr>
          <w:rFonts w:eastAsia="MS Mincho"/>
          <w:sz w:val="20"/>
        </w:rPr>
        <w:t>.</w:t>
      </w:r>
      <w:r w:rsidR="00032CF6">
        <w:rPr>
          <w:sz w:val="20"/>
        </w:rPr>
        <w:t>mpd</w:t>
      </w:r>
    </w:p>
    <w:p w14:paraId="4DD1A272"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-o:output/result_ex</w:t>
      </w:r>
      <w:r>
        <w:rPr>
          <w:rFonts w:eastAsia="MS Mincho"/>
          <w:sz w:val="20"/>
        </w:rPr>
        <w:t>04</w:t>
      </w:r>
      <w:r w:rsidRPr="004806A5">
        <w:rPr>
          <w:rFonts w:eastAsia="MS Mincho"/>
          <w:sz w:val="20"/>
        </w:rPr>
        <w:t>.xml -xsl:output/val_schema.xsl</w:t>
      </w:r>
    </w:p>
    <w:p w14:paraId="7E51CB7F" w14:textId="77777777" w:rsidR="00356FA4" w:rsidRDefault="00356FA4" w:rsidP="00356FA4">
      <w:pPr>
        <w:rPr>
          <w:lang w:val="en-GB"/>
        </w:rPr>
      </w:pPr>
    </w:p>
    <w:p w14:paraId="22F8D068" w14:textId="77777777" w:rsidR="00356FA4" w:rsidRPr="00004821" w:rsidRDefault="00356FA4" w:rsidP="00356FA4">
      <w:pPr>
        <w:rPr>
          <w:lang w:val="en-GB"/>
        </w:rPr>
      </w:pPr>
      <w:r w:rsidRPr="00004821">
        <w:rPr>
          <w:lang w:val="en-GB"/>
        </w:rPr>
        <w:t>The errors during the validation are shown in the lines 19 to 22 and lines 23 to 26. Lines 19 and 20 defined the first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(@type = 'static' and not(@mediaPresentationDuration)) then false() else true()</w:t>
      </w:r>
      <w:r w:rsidRPr="00004821">
        <w:rPr>
          <w:lang w:val="en-GB"/>
        </w:rPr>
        <w:t>“. Line 21 defines the error message: “</w:t>
      </w:r>
      <w:r w:rsidRPr="00004821">
        <w:rPr>
          <w:rFonts w:ascii="Courier New" w:hAnsi="Courier New"/>
        </w:rPr>
        <w:t>If MPD is of type "static" mediaPresentationDuration shall be defined.</w:t>
      </w:r>
      <w:r w:rsidRPr="00004821">
        <w:rPr>
          <w:lang w:val="en-GB"/>
        </w:rPr>
        <w:t>“ Furthermore, there is another failed assertion defined in lines 23 and 24: “</w:t>
      </w:r>
      <w:r w:rsidRPr="00004821">
        <w:rPr>
          <w:rFonts w:ascii="Courier New" w:hAnsi="Courier New"/>
        </w:rPr>
        <w:t>if (not(@mediaPresentationDuration) and not(@minimumUpdatePeriod)) then false() else true()</w:t>
      </w:r>
      <w:r w:rsidRPr="00004821">
        <w:rPr>
          <w:lang w:val="en-GB"/>
        </w:rPr>
        <w:t>“. Line 25 defines the error message: “</w:t>
      </w:r>
      <w:r w:rsidRPr="00004821">
        <w:rPr>
          <w:rFonts w:ascii="Courier New" w:hAnsi="Courier New"/>
        </w:rPr>
        <w:t>If mediaPresentationDuration is not defined for the MPD minimumUpdatePeriod shall be defined or vice versa.</w:t>
      </w:r>
      <w:r w:rsidRPr="00004821">
        <w:rPr>
          <w:lang w:val="en-GB"/>
        </w:rPr>
        <w:t>“</w:t>
      </w:r>
    </w:p>
    <w:p w14:paraId="3E5FF6A1" w14:textId="77777777" w:rsidR="00356FA4" w:rsidRDefault="00356FA4" w:rsidP="00356FA4">
      <w:pPr>
        <w:rPr>
          <w:lang w:val="en-GB"/>
        </w:rPr>
      </w:pPr>
    </w:p>
    <w:p w14:paraId="028557F5" w14:textId="77777777" w:rsidR="00CB36C4" w:rsidRDefault="00CB36C4" w:rsidP="00CB36C4">
      <w:pPr>
        <w:pStyle w:val="a4"/>
      </w:pPr>
      <w:r>
        <w:t>Example 5</w:t>
      </w:r>
    </w:p>
    <w:p w14:paraId="508C00D5" w14:textId="77777777" w:rsidR="00356FA4" w:rsidRDefault="00356FA4" w:rsidP="00356FA4">
      <w:r w:rsidRPr="00F4449E">
        <w:rPr>
          <w:rFonts w:ascii="Courier New" w:hAnsi="Courier New"/>
        </w:rPr>
        <w:t>ex0</w:t>
      </w:r>
      <w:r>
        <w:rPr>
          <w:rFonts w:ascii="Courier New" w:hAnsi="Courier New"/>
        </w:rPr>
        <w:t>5</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result_ex0</w:t>
      </w:r>
      <w:r>
        <w:rPr>
          <w:rFonts w:ascii="Courier New" w:hAnsi="Courier New"/>
        </w:rPr>
        <w:t>5</w:t>
      </w:r>
      <w:r w:rsidRPr="00F4449E">
        <w:rPr>
          <w:rFonts w:ascii="Courier New" w:hAnsi="Courier New"/>
        </w:rPr>
        <w:t>.xml</w:t>
      </w:r>
      <w:r w:rsidRPr="00F4449E">
        <w:t xml:space="preserve">. </w:t>
      </w:r>
      <w:r w:rsidRPr="00E56154">
        <w:rPr>
          <w:lang w:val="en-GB"/>
        </w:rPr>
        <w:t>The error occurs in the</w:t>
      </w:r>
      <w:r w:rsidRPr="00F4449E">
        <w:t xml:space="preserve"> </w:t>
      </w:r>
      <w:r>
        <w:rPr>
          <w:rFonts w:ascii="Courier New" w:hAnsi="Courier New" w:cs="Courier New"/>
        </w:rPr>
        <w:t>MPD</w:t>
      </w:r>
      <w:r w:rsidRPr="00E56154">
        <w:rPr>
          <w:lang w:val="en-GB"/>
        </w:rPr>
        <w:t>. The command used for that is as follows:</w:t>
      </w:r>
    </w:p>
    <w:p w14:paraId="2608D961" w14:textId="77777777" w:rsidR="00356FA4" w:rsidRDefault="00356FA4" w:rsidP="00356FA4">
      <w:pPr>
        <w:rPr>
          <w:lang w:val="en-GB"/>
        </w:rPr>
      </w:pPr>
    </w:p>
    <w:p w14:paraId="3C881B3B"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-s:examples/ex05</w:t>
      </w:r>
      <w:r w:rsidRPr="004806A5">
        <w:rPr>
          <w:rFonts w:eastAsia="MS Mincho"/>
          <w:sz w:val="20"/>
        </w:rPr>
        <w:t>.</w:t>
      </w:r>
      <w:r w:rsidR="00032CF6">
        <w:rPr>
          <w:sz w:val="20"/>
        </w:rPr>
        <w:t>mpd</w:t>
      </w:r>
    </w:p>
    <w:p w14:paraId="4C897ABA"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-o:output/result_ex0</w:t>
      </w:r>
      <w:r>
        <w:rPr>
          <w:rFonts w:eastAsia="MS Mincho"/>
          <w:sz w:val="20"/>
        </w:rPr>
        <w:t>5</w:t>
      </w:r>
      <w:r w:rsidRPr="004806A5">
        <w:rPr>
          <w:rFonts w:eastAsia="MS Mincho"/>
          <w:sz w:val="20"/>
        </w:rPr>
        <w:t>.xml -xsl:output/val_schema.xsl</w:t>
      </w:r>
    </w:p>
    <w:p w14:paraId="513618AC" w14:textId="77777777" w:rsidR="00356FA4" w:rsidRDefault="00356FA4" w:rsidP="00356FA4">
      <w:pPr>
        <w:rPr>
          <w:lang w:val="en-GB"/>
        </w:rPr>
      </w:pPr>
    </w:p>
    <w:p w14:paraId="235D55EE" w14:textId="77777777" w:rsidR="00356FA4" w:rsidRPr="00004821" w:rsidRDefault="00356FA4" w:rsidP="00356FA4">
      <w:pPr>
        <w:rPr>
          <w:lang w:val="en-GB"/>
        </w:rPr>
      </w:pPr>
      <w:r w:rsidRPr="00004821">
        <w:rPr>
          <w:lang w:val="en-GB"/>
        </w:rPr>
        <w:t>The error during the validation is shown in the lines 19 to 22. Lines 19 and 20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lang w:val="en-GB"/>
        </w:rPr>
        <w:t>if (@type = 'static' and descendant::dash:Period[1]/@start and (years-from-duration(descendant::dash:Period[1]/@start) + months-from-duration(descendant::dash:Period[1]/@start) + days-from-duration(descendant::dash:Period[1]/@start) + hours-from-duration(descendant::dash:Period[1]/@start) + minutes-from-duration(descendant::dash:Period[1]/@start) + seconds-from-duration(descendant::dash:Period[1]/@start)) &amp;gt; 0) then false() else true()</w:t>
      </w:r>
      <w:r w:rsidRPr="00004821">
        <w:rPr>
          <w:lang w:val="en-GB"/>
        </w:rPr>
        <w:t>“. Line 21 defines the error message: “</w:t>
      </w:r>
      <w:r w:rsidRPr="00004821">
        <w:rPr>
          <w:rFonts w:ascii="Courier New" w:hAnsi="Courier New"/>
          <w:lang w:val="en-GB"/>
        </w:rPr>
        <w:t>If MPD is of type "static" and the first period has a start attribute the start attribute shall be zero.</w:t>
      </w:r>
      <w:r w:rsidRPr="00004821">
        <w:rPr>
          <w:lang w:val="en-GB"/>
        </w:rPr>
        <w:t>“</w:t>
      </w:r>
    </w:p>
    <w:p w14:paraId="4EB63DF6" w14:textId="77777777" w:rsidR="00356FA4" w:rsidRDefault="00356FA4" w:rsidP="00356FA4">
      <w:pPr>
        <w:rPr>
          <w:lang w:val="en-GB"/>
        </w:rPr>
      </w:pPr>
    </w:p>
    <w:p w14:paraId="4073F08A" w14:textId="77777777" w:rsidR="00CB36C4" w:rsidRDefault="00CB36C4" w:rsidP="00CB36C4">
      <w:pPr>
        <w:pStyle w:val="a4"/>
      </w:pPr>
      <w:r>
        <w:lastRenderedPageBreak/>
        <w:t>Example 6</w:t>
      </w:r>
    </w:p>
    <w:p w14:paraId="3ADFC6BC" w14:textId="77777777" w:rsidR="00356FA4" w:rsidRDefault="00356FA4" w:rsidP="00356FA4">
      <w:r w:rsidRPr="00F4449E">
        <w:rPr>
          <w:rFonts w:ascii="Courier New" w:hAnsi="Courier New"/>
        </w:rPr>
        <w:t>ex0</w:t>
      </w:r>
      <w:r>
        <w:rPr>
          <w:rFonts w:ascii="Courier New" w:hAnsi="Courier New"/>
        </w:rPr>
        <w:t>6</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result_ex0</w:t>
      </w:r>
      <w:r>
        <w:rPr>
          <w:rFonts w:ascii="Courier New" w:hAnsi="Courier New"/>
        </w:rPr>
        <w:t>6</w:t>
      </w:r>
      <w:r w:rsidRPr="00F4449E">
        <w:rPr>
          <w:rFonts w:ascii="Courier New" w:hAnsi="Courier New"/>
        </w:rPr>
        <w:t>.xml</w:t>
      </w:r>
      <w:r w:rsidRPr="00F4449E">
        <w:t xml:space="preserve">. </w:t>
      </w:r>
      <w:r w:rsidRPr="00E56154">
        <w:rPr>
          <w:lang w:val="en-GB"/>
        </w:rPr>
        <w:t>There are two errors which occur in the</w:t>
      </w:r>
      <w:r w:rsidRPr="00F4449E">
        <w:t xml:space="preserve"> </w:t>
      </w:r>
      <w:r w:rsidRPr="0016426A">
        <w:rPr>
          <w:rFonts w:ascii="Courier New" w:hAnsi="Courier New" w:cs="Courier New"/>
        </w:rPr>
        <w:t>MPD</w:t>
      </w:r>
      <w:r w:rsidRPr="00E56154">
        <w:rPr>
          <w:lang w:val="en-GB"/>
        </w:rPr>
        <w:t>. The command used for that is as follows:</w:t>
      </w:r>
    </w:p>
    <w:p w14:paraId="35D7E3A7" w14:textId="77777777" w:rsidR="00356FA4" w:rsidRDefault="00356FA4" w:rsidP="00356FA4">
      <w:pPr>
        <w:rPr>
          <w:lang w:val="en-GB"/>
        </w:rPr>
      </w:pPr>
    </w:p>
    <w:p w14:paraId="364550D7"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-s:examples/ex06</w:t>
      </w:r>
      <w:r w:rsidRPr="004806A5">
        <w:rPr>
          <w:rFonts w:eastAsia="MS Mincho"/>
          <w:sz w:val="20"/>
        </w:rPr>
        <w:t>.</w:t>
      </w:r>
      <w:r w:rsidR="00032CF6">
        <w:rPr>
          <w:sz w:val="20"/>
        </w:rPr>
        <w:t>mpd</w:t>
      </w:r>
    </w:p>
    <w:p w14:paraId="1C3B1369"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-o:output/result_ex0</w:t>
      </w:r>
      <w:r>
        <w:rPr>
          <w:rFonts w:eastAsia="MS Mincho"/>
          <w:sz w:val="20"/>
        </w:rPr>
        <w:t>6</w:t>
      </w:r>
      <w:r w:rsidRPr="004806A5">
        <w:rPr>
          <w:rFonts w:eastAsia="MS Mincho"/>
          <w:sz w:val="20"/>
        </w:rPr>
        <w:t>.xml -xsl:output/val_schema.xsl</w:t>
      </w:r>
    </w:p>
    <w:p w14:paraId="21646BAD" w14:textId="77777777" w:rsidR="00356FA4" w:rsidRDefault="00356FA4" w:rsidP="00356FA4">
      <w:pPr>
        <w:rPr>
          <w:lang w:val="en-GB"/>
        </w:rPr>
      </w:pPr>
    </w:p>
    <w:p w14:paraId="24839F18" w14:textId="77777777" w:rsidR="00356FA4" w:rsidRPr="00004821" w:rsidRDefault="00356FA4" w:rsidP="00356FA4">
      <w:pPr>
        <w:rPr>
          <w:lang w:val="en-GB"/>
        </w:rPr>
      </w:pPr>
      <w:r w:rsidRPr="00004821">
        <w:rPr>
          <w:lang w:val="en-GB"/>
        </w:rPr>
        <w:t>The errors during the validation are shown in the lines 19 to 22 and lines 23 to 26. Lines 19 and 20 defined the first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(@type = 'static' and not(@mediaPresentationDuration)) then false() else true()</w:t>
      </w:r>
      <w:r w:rsidRPr="00004821">
        <w:rPr>
          <w:lang w:val="en-GB"/>
        </w:rPr>
        <w:t>“. Line 21 defines the error message: “</w:t>
      </w:r>
      <w:r w:rsidRPr="00004821">
        <w:rPr>
          <w:rFonts w:ascii="Courier New" w:hAnsi="Courier New"/>
        </w:rPr>
        <w:t>If MPD is of type "static" mediaPresentationDuration shall be defined.</w:t>
      </w:r>
      <w:r w:rsidRPr="00004821">
        <w:rPr>
          <w:lang w:val="en-GB"/>
        </w:rPr>
        <w:t>“ Furthermore, there is another failed assertion defined in lines 23 and 24: “</w:t>
      </w:r>
      <w:r w:rsidRPr="00004821">
        <w:rPr>
          <w:rFonts w:ascii="Courier New" w:hAnsi="Courier New"/>
        </w:rPr>
        <w:t>if (@type = 'static' and @minimumUpdatePeriod) then false() else true()</w:t>
      </w:r>
      <w:r w:rsidRPr="00004821">
        <w:rPr>
          <w:lang w:val="en-GB"/>
        </w:rPr>
        <w:t>“. Line 25 defines the error message: “</w:t>
      </w:r>
      <w:r w:rsidRPr="00004821">
        <w:rPr>
          <w:rFonts w:ascii="Courier New" w:hAnsi="Courier New"/>
        </w:rPr>
        <w:t>If MPD is of type "static" minimumUpdatePeriod shall not be defined.</w:t>
      </w:r>
      <w:r w:rsidRPr="00004821">
        <w:rPr>
          <w:lang w:val="en-GB"/>
        </w:rPr>
        <w:t>“</w:t>
      </w:r>
    </w:p>
    <w:p w14:paraId="687B2DFD" w14:textId="77777777" w:rsidR="00356FA4" w:rsidRDefault="00356FA4" w:rsidP="00356FA4">
      <w:pPr>
        <w:rPr>
          <w:lang w:val="en-GB"/>
        </w:rPr>
      </w:pPr>
    </w:p>
    <w:p w14:paraId="58A02DAF" w14:textId="77777777" w:rsidR="00CB36C4" w:rsidRDefault="00CB36C4" w:rsidP="00CB36C4">
      <w:pPr>
        <w:pStyle w:val="a4"/>
      </w:pPr>
      <w:r>
        <w:t>Example 7</w:t>
      </w:r>
    </w:p>
    <w:p w14:paraId="14056632" w14:textId="77777777" w:rsidR="00356FA4" w:rsidRDefault="00356FA4" w:rsidP="00356FA4">
      <w:r w:rsidRPr="00F4449E">
        <w:rPr>
          <w:rFonts w:ascii="Courier New" w:hAnsi="Courier New"/>
        </w:rPr>
        <w:t>ex0</w:t>
      </w:r>
      <w:r>
        <w:rPr>
          <w:rFonts w:ascii="Courier New" w:hAnsi="Courier New"/>
        </w:rPr>
        <w:t>7</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result_ex0</w:t>
      </w:r>
      <w:r>
        <w:rPr>
          <w:rFonts w:ascii="Courier New" w:hAnsi="Courier New"/>
        </w:rPr>
        <w:t>7</w:t>
      </w:r>
      <w:r w:rsidRPr="00F4449E">
        <w:rPr>
          <w:rFonts w:ascii="Courier New" w:hAnsi="Courier New"/>
        </w:rPr>
        <w:t>.xml</w:t>
      </w:r>
      <w:r w:rsidRPr="00E56154">
        <w:rPr>
          <w:lang w:val="en-GB"/>
        </w:rPr>
        <w:t>. The error occurs in the</w:t>
      </w:r>
      <w:r w:rsidRPr="00F4449E">
        <w:t xml:space="preserve"> </w:t>
      </w:r>
      <w:r>
        <w:rPr>
          <w:rFonts w:ascii="Courier New" w:hAnsi="Courier New" w:cs="Courier New"/>
        </w:rPr>
        <w:t>Period</w:t>
      </w:r>
      <w:r w:rsidRPr="00E56154">
        <w:rPr>
          <w:lang w:val="en-GB"/>
        </w:rPr>
        <w:t>. The command used for that is as follows:</w:t>
      </w:r>
    </w:p>
    <w:p w14:paraId="2E2E5AEA" w14:textId="77777777" w:rsidR="00356FA4" w:rsidRDefault="00356FA4" w:rsidP="00356FA4">
      <w:pPr>
        <w:rPr>
          <w:lang w:val="en-GB"/>
        </w:rPr>
      </w:pPr>
    </w:p>
    <w:p w14:paraId="4362992D"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-s:examples/ex07</w:t>
      </w:r>
      <w:r w:rsidRPr="004806A5">
        <w:rPr>
          <w:rFonts w:eastAsia="MS Mincho"/>
          <w:sz w:val="20"/>
        </w:rPr>
        <w:t>.</w:t>
      </w:r>
      <w:r w:rsidR="00032CF6">
        <w:rPr>
          <w:sz w:val="20"/>
        </w:rPr>
        <w:t>mpd</w:t>
      </w:r>
    </w:p>
    <w:p w14:paraId="389B28D7"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-o:output/result_ex0</w:t>
      </w:r>
      <w:r>
        <w:rPr>
          <w:rFonts w:eastAsia="MS Mincho"/>
          <w:sz w:val="20"/>
        </w:rPr>
        <w:t>7</w:t>
      </w:r>
      <w:r w:rsidRPr="004806A5">
        <w:rPr>
          <w:rFonts w:eastAsia="MS Mincho"/>
          <w:sz w:val="20"/>
        </w:rPr>
        <w:t>.xml -xsl:output/val_schema.xsl</w:t>
      </w:r>
    </w:p>
    <w:p w14:paraId="337AA39D" w14:textId="77777777" w:rsidR="00356FA4" w:rsidRDefault="00356FA4" w:rsidP="00356FA4">
      <w:pPr>
        <w:rPr>
          <w:lang w:val="en-GB"/>
        </w:rPr>
      </w:pPr>
    </w:p>
    <w:p w14:paraId="02E379E8" w14:textId="77777777" w:rsidR="00356FA4" w:rsidRPr="00004821" w:rsidRDefault="00356FA4" w:rsidP="00356FA4">
      <w:pPr>
        <w:rPr>
          <w:lang w:val="en-GB"/>
        </w:rPr>
      </w:pPr>
      <w:r w:rsidRPr="00004821">
        <w:rPr>
          <w:lang w:val="en-GB"/>
        </w:rPr>
        <w:t>The error during the validation is shown in the lines 21 to 24. Lines 21 and 22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(string(@bitstreamSwitching) = 'true' and string(child::dash:AdaptationSet/@bitstreamSwitching) = 'false') then false() else true()</w:t>
      </w:r>
      <w:r w:rsidRPr="00004821">
        <w:rPr>
          <w:lang w:val="en-GB"/>
        </w:rPr>
        <w:t>“. Line 23 defines the error message: “</w:t>
      </w:r>
      <w:r w:rsidRPr="00004821">
        <w:rPr>
          <w:rFonts w:ascii="Courier New" w:hAnsi="Courier New"/>
        </w:rPr>
        <w:t>If bitstreamSwitching is set to true all bitstreamSwitching declarations for AdaptationSet within this Period shall not be set to false.</w:t>
      </w:r>
      <w:r w:rsidRPr="00004821">
        <w:rPr>
          <w:lang w:val="en-GB"/>
        </w:rPr>
        <w:t>“</w:t>
      </w:r>
    </w:p>
    <w:p w14:paraId="6BC871C6" w14:textId="77777777" w:rsidR="00356FA4" w:rsidRDefault="00356FA4" w:rsidP="00356FA4">
      <w:pPr>
        <w:rPr>
          <w:lang w:val="en-GB"/>
        </w:rPr>
      </w:pPr>
    </w:p>
    <w:p w14:paraId="03C1B77D" w14:textId="77777777" w:rsidR="00CB36C4" w:rsidRDefault="00CB36C4" w:rsidP="00CB36C4">
      <w:pPr>
        <w:pStyle w:val="a4"/>
      </w:pPr>
      <w:r>
        <w:t>Example 8</w:t>
      </w:r>
    </w:p>
    <w:p w14:paraId="39A8F8DF" w14:textId="77777777" w:rsidR="00356FA4" w:rsidRDefault="00356FA4" w:rsidP="00356FA4">
      <w:r>
        <w:rPr>
          <w:rFonts w:ascii="Courier New" w:hAnsi="Courier New"/>
        </w:rPr>
        <w:t>e</w:t>
      </w:r>
      <w:r w:rsidRPr="00F4449E">
        <w:rPr>
          <w:rFonts w:ascii="Courier New" w:hAnsi="Courier New"/>
        </w:rPr>
        <w:t>x</w:t>
      </w:r>
      <w:r>
        <w:rPr>
          <w:rFonts w:ascii="Courier New" w:hAnsi="Courier New"/>
        </w:rPr>
        <w:t>08</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result_ex</w:t>
      </w:r>
      <w:r>
        <w:rPr>
          <w:rFonts w:ascii="Courier New" w:hAnsi="Courier New"/>
        </w:rPr>
        <w:t>08</w:t>
      </w:r>
      <w:r w:rsidRPr="00F4449E">
        <w:rPr>
          <w:rFonts w:ascii="Courier New" w:hAnsi="Courier New"/>
        </w:rPr>
        <w:t>.xml</w:t>
      </w:r>
      <w:r>
        <w:t xml:space="preserve">. </w:t>
      </w:r>
      <w:r w:rsidRPr="00E56154">
        <w:rPr>
          <w:lang w:val="en-GB"/>
        </w:rPr>
        <w:t xml:space="preserve">The error occurs in the </w:t>
      </w:r>
      <w:r>
        <w:rPr>
          <w:rFonts w:ascii="Courier New" w:hAnsi="Courier New" w:cs="Courier New"/>
        </w:rPr>
        <w:t>Period</w:t>
      </w:r>
      <w:r w:rsidRPr="00E56154">
        <w:rPr>
          <w:lang w:val="en-GB"/>
        </w:rPr>
        <w:t>. The command used for that is as follows:</w:t>
      </w:r>
    </w:p>
    <w:p w14:paraId="22606146" w14:textId="77777777" w:rsidR="00356FA4" w:rsidRDefault="00356FA4" w:rsidP="00356FA4">
      <w:pPr>
        <w:rPr>
          <w:lang w:val="en-GB"/>
        </w:rPr>
      </w:pPr>
    </w:p>
    <w:p w14:paraId="6680813C"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-s:examples/ex08</w:t>
      </w:r>
      <w:r w:rsidRPr="004806A5">
        <w:rPr>
          <w:rFonts w:eastAsia="MS Mincho"/>
          <w:sz w:val="20"/>
        </w:rPr>
        <w:t>.</w:t>
      </w:r>
      <w:r w:rsidR="00032CF6">
        <w:rPr>
          <w:sz w:val="20"/>
        </w:rPr>
        <w:t>mpd</w:t>
      </w:r>
    </w:p>
    <w:p w14:paraId="6AEACD96"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-o:output/result_ex</w:t>
      </w:r>
      <w:r>
        <w:rPr>
          <w:rFonts w:eastAsia="MS Mincho"/>
          <w:sz w:val="20"/>
        </w:rPr>
        <w:t>08</w:t>
      </w:r>
      <w:r w:rsidRPr="004806A5">
        <w:rPr>
          <w:rFonts w:eastAsia="MS Mincho"/>
          <w:sz w:val="20"/>
        </w:rPr>
        <w:t>.xml -xsl:output/val_schema.xsl</w:t>
      </w:r>
    </w:p>
    <w:p w14:paraId="4CDDD7D2" w14:textId="77777777" w:rsidR="00356FA4" w:rsidRDefault="00356FA4" w:rsidP="00356FA4">
      <w:pPr>
        <w:rPr>
          <w:lang w:val="en-GB"/>
        </w:rPr>
      </w:pPr>
    </w:p>
    <w:p w14:paraId="75AD7584" w14:textId="77777777" w:rsidR="00356FA4" w:rsidRPr="00004821" w:rsidRDefault="00356FA4" w:rsidP="00356FA4">
      <w:pPr>
        <w:rPr>
          <w:lang w:val="en-GB"/>
        </w:rPr>
      </w:pPr>
      <w:r w:rsidRPr="00004821">
        <w:rPr>
          <w:lang w:val="en-GB"/>
        </w:rPr>
        <w:t>The error during the validation is shown in the lines 22 to 25. Lines 22 and 23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((@id = preceding::dash:Period/@id)) then false() else true()</w:t>
      </w:r>
      <w:r w:rsidRPr="00004821">
        <w:rPr>
          <w:lang w:val="en-GB"/>
        </w:rPr>
        <w:t>“. Line 24 defines the error message: “</w:t>
      </w:r>
      <w:r w:rsidRPr="00004821">
        <w:rPr>
          <w:rFonts w:ascii="Courier New" w:hAnsi="Courier New"/>
        </w:rPr>
        <w:t>The id of each Period shall be unique.</w:t>
      </w:r>
      <w:r w:rsidRPr="00004821">
        <w:rPr>
          <w:lang w:val="en-GB"/>
        </w:rPr>
        <w:t>“</w:t>
      </w:r>
    </w:p>
    <w:p w14:paraId="1A824E2E" w14:textId="77777777" w:rsidR="00356FA4" w:rsidRDefault="00356FA4" w:rsidP="00356FA4">
      <w:pPr>
        <w:rPr>
          <w:lang w:val="en-GB"/>
        </w:rPr>
      </w:pPr>
    </w:p>
    <w:p w14:paraId="13FDECB1" w14:textId="77777777" w:rsidR="00CB36C4" w:rsidRDefault="00CB36C4" w:rsidP="00CB36C4">
      <w:pPr>
        <w:pStyle w:val="a4"/>
      </w:pPr>
      <w:r>
        <w:lastRenderedPageBreak/>
        <w:t>Example 9</w:t>
      </w:r>
    </w:p>
    <w:p w14:paraId="0F6DFBB3" w14:textId="77777777" w:rsidR="00356FA4" w:rsidRDefault="00356FA4" w:rsidP="00356FA4">
      <w:r>
        <w:rPr>
          <w:rFonts w:ascii="Courier New" w:hAnsi="Courier New"/>
        </w:rPr>
        <w:t>e</w:t>
      </w:r>
      <w:r w:rsidRPr="00F4449E">
        <w:rPr>
          <w:rFonts w:ascii="Courier New" w:hAnsi="Courier New"/>
        </w:rPr>
        <w:t>x</w:t>
      </w:r>
      <w:r>
        <w:rPr>
          <w:rFonts w:ascii="Courier New" w:hAnsi="Courier New"/>
        </w:rPr>
        <w:t>09</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result_ex</w:t>
      </w:r>
      <w:r>
        <w:rPr>
          <w:rFonts w:ascii="Courier New" w:hAnsi="Courier New"/>
        </w:rPr>
        <w:t>09</w:t>
      </w:r>
      <w:r w:rsidRPr="00F4449E">
        <w:rPr>
          <w:rFonts w:ascii="Courier New" w:hAnsi="Courier New"/>
        </w:rPr>
        <w:t>.xml</w:t>
      </w:r>
      <w:r w:rsidRPr="00E56154">
        <w:rPr>
          <w:lang w:val="en-GB"/>
        </w:rPr>
        <w:t xml:space="preserve">. The error occurs in the </w:t>
      </w:r>
      <w:r>
        <w:rPr>
          <w:rFonts w:ascii="Courier New" w:hAnsi="Courier New" w:cs="Courier New"/>
        </w:rPr>
        <w:t>Period</w:t>
      </w:r>
      <w:r w:rsidRPr="00E56154">
        <w:rPr>
          <w:lang w:val="en-GB"/>
        </w:rPr>
        <w:t>. The command used for that is as follows:</w:t>
      </w:r>
    </w:p>
    <w:p w14:paraId="095DBAC0" w14:textId="77777777" w:rsidR="00356FA4" w:rsidRDefault="00356FA4" w:rsidP="00356FA4">
      <w:pPr>
        <w:rPr>
          <w:lang w:val="en-GB"/>
        </w:rPr>
      </w:pPr>
    </w:p>
    <w:p w14:paraId="6BD21E7B"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-s:examples/ex09</w:t>
      </w:r>
      <w:r w:rsidRPr="004806A5">
        <w:rPr>
          <w:rFonts w:eastAsia="MS Mincho"/>
          <w:sz w:val="20"/>
        </w:rPr>
        <w:t>.</w:t>
      </w:r>
      <w:r w:rsidR="00032CF6">
        <w:rPr>
          <w:sz w:val="20"/>
        </w:rPr>
        <w:t>mpd</w:t>
      </w:r>
    </w:p>
    <w:p w14:paraId="76E84081"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-o:output/result_ex</w:t>
      </w:r>
      <w:r>
        <w:rPr>
          <w:rFonts w:eastAsia="MS Mincho"/>
          <w:sz w:val="20"/>
        </w:rPr>
        <w:t>09</w:t>
      </w:r>
      <w:r w:rsidRPr="004806A5">
        <w:rPr>
          <w:rFonts w:eastAsia="MS Mincho"/>
          <w:sz w:val="20"/>
        </w:rPr>
        <w:t>.xml -xsl:output/val_schema.xsl</w:t>
      </w:r>
    </w:p>
    <w:p w14:paraId="46FF7D63" w14:textId="77777777" w:rsidR="00356FA4" w:rsidRDefault="00356FA4" w:rsidP="00356FA4">
      <w:pPr>
        <w:rPr>
          <w:lang w:val="en-GB"/>
        </w:rPr>
      </w:pPr>
    </w:p>
    <w:p w14:paraId="527A27CA" w14:textId="77777777" w:rsidR="00356FA4" w:rsidRPr="00004821" w:rsidRDefault="00356FA4" w:rsidP="00356FA4">
      <w:pPr>
        <w:rPr>
          <w:lang w:val="en-GB"/>
        </w:rPr>
      </w:pPr>
      <w:r w:rsidRPr="00004821">
        <w:rPr>
          <w:lang w:val="en-GB"/>
        </w:rPr>
        <w:t>The error during the validation is shown in the lines 22 to 25. Lines 22 and 23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((years-from-duration(@start) + months-from-duration(@start) + days-from-duration(@start) + hours-from-duration(@start) + minutes-from-duration(@start) + seconds-from-duration(@start)) &amp;gt; (years-from-duration(following-sibling::dash:Period/@start) + months-from-duration(following-sibling::dash:Period/@start) + days-from-duration(following-sibling::dash:Period/@start) + hours-from-duration(following-sibling::dash:Period/@start) + minutes-from-duration(following-sibling::dash:Period/@start) + seconds-from-duration(following-sibling::dash:Period/@start))) then false() else true()</w:t>
      </w:r>
      <w:r w:rsidRPr="00004821">
        <w:rPr>
          <w:lang w:val="en-GB"/>
        </w:rPr>
        <w:t>“. Line 24 defines the error message: “</w:t>
      </w:r>
      <w:r w:rsidRPr="00004821">
        <w:rPr>
          <w:rFonts w:ascii="Courier New" w:hAnsi="Courier New"/>
        </w:rPr>
        <w:t>Periods shall be physically ordered in the MPD file in increasing order of their start time.</w:t>
      </w:r>
      <w:r w:rsidRPr="00004821">
        <w:rPr>
          <w:lang w:val="en-GB"/>
        </w:rPr>
        <w:t>“</w:t>
      </w:r>
    </w:p>
    <w:p w14:paraId="33554EA5" w14:textId="77777777" w:rsidR="00356FA4" w:rsidRDefault="00356FA4" w:rsidP="00356FA4">
      <w:pPr>
        <w:rPr>
          <w:lang w:val="en-GB"/>
        </w:rPr>
      </w:pPr>
    </w:p>
    <w:p w14:paraId="6AB6D6BF" w14:textId="77777777" w:rsidR="00CB36C4" w:rsidRDefault="00CB36C4" w:rsidP="00CB36C4">
      <w:pPr>
        <w:pStyle w:val="a4"/>
      </w:pPr>
      <w:r>
        <w:t>Example 10</w:t>
      </w:r>
    </w:p>
    <w:p w14:paraId="0359502E" w14:textId="77777777" w:rsidR="00356FA4" w:rsidRDefault="00356FA4" w:rsidP="00356FA4">
      <w:r>
        <w:rPr>
          <w:rFonts w:ascii="Courier New" w:hAnsi="Courier New"/>
        </w:rPr>
        <w:t>e</w:t>
      </w:r>
      <w:r w:rsidRPr="00F4449E">
        <w:rPr>
          <w:rFonts w:ascii="Courier New" w:hAnsi="Courier New"/>
        </w:rPr>
        <w:t>x</w:t>
      </w:r>
      <w:r>
        <w:rPr>
          <w:rFonts w:ascii="Courier New" w:hAnsi="Courier New"/>
        </w:rPr>
        <w:t>10</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result_ex</w:t>
      </w:r>
      <w:r>
        <w:rPr>
          <w:rFonts w:ascii="Courier New" w:hAnsi="Courier New"/>
        </w:rPr>
        <w:t>10</w:t>
      </w:r>
      <w:r w:rsidRPr="00F4449E">
        <w:rPr>
          <w:rFonts w:ascii="Courier New" w:hAnsi="Courier New"/>
        </w:rPr>
        <w:t>.xml</w:t>
      </w:r>
      <w:r>
        <w:t xml:space="preserve">. </w:t>
      </w:r>
      <w:r w:rsidRPr="00E56154">
        <w:rPr>
          <w:lang w:val="en-GB"/>
        </w:rPr>
        <w:t>The error occurs in the</w:t>
      </w:r>
      <w:r w:rsidRPr="00F4449E">
        <w:t xml:space="preserve"> </w:t>
      </w:r>
      <w:r>
        <w:rPr>
          <w:rFonts w:ascii="Courier New" w:hAnsi="Courier New" w:cs="Courier New"/>
        </w:rPr>
        <w:t>AdaptationSet</w:t>
      </w:r>
      <w:r w:rsidRPr="00E56154">
        <w:rPr>
          <w:lang w:val="en-GB"/>
        </w:rPr>
        <w:t>. The command used for that is as follows:</w:t>
      </w:r>
    </w:p>
    <w:p w14:paraId="1465B2AE" w14:textId="77777777" w:rsidR="00356FA4" w:rsidRDefault="00356FA4" w:rsidP="00356FA4">
      <w:pPr>
        <w:rPr>
          <w:lang w:val="en-GB"/>
        </w:rPr>
      </w:pPr>
    </w:p>
    <w:p w14:paraId="1C847902"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-s:examples/ex10</w:t>
      </w:r>
      <w:r w:rsidRPr="004806A5">
        <w:rPr>
          <w:rFonts w:eastAsia="MS Mincho"/>
          <w:sz w:val="20"/>
        </w:rPr>
        <w:t>.</w:t>
      </w:r>
      <w:r w:rsidR="00032CF6">
        <w:rPr>
          <w:sz w:val="20"/>
        </w:rPr>
        <w:t>mpd</w:t>
      </w:r>
    </w:p>
    <w:p w14:paraId="2122F342"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-o:output/result_ex</w:t>
      </w:r>
      <w:r>
        <w:rPr>
          <w:rFonts w:eastAsia="MS Mincho"/>
          <w:sz w:val="20"/>
        </w:rPr>
        <w:t>10</w:t>
      </w:r>
      <w:r w:rsidRPr="004806A5">
        <w:rPr>
          <w:rFonts w:eastAsia="MS Mincho"/>
          <w:sz w:val="20"/>
        </w:rPr>
        <w:t>.xml -xsl:output/val_schema.xsl</w:t>
      </w:r>
    </w:p>
    <w:p w14:paraId="54DAE0ED" w14:textId="77777777" w:rsidR="00356FA4" w:rsidRDefault="00356FA4" w:rsidP="00356FA4">
      <w:pPr>
        <w:rPr>
          <w:lang w:val="en-GB"/>
        </w:rPr>
      </w:pPr>
    </w:p>
    <w:p w14:paraId="6BF3B58B" w14:textId="77777777" w:rsidR="00356FA4" w:rsidRPr="00004821" w:rsidRDefault="00356FA4" w:rsidP="00356FA4">
      <w:pPr>
        <w:rPr>
          <w:lang w:val="en-GB"/>
        </w:rPr>
      </w:pPr>
      <w:r w:rsidRPr="00004821">
        <w:rPr>
          <w:lang w:val="en-GB"/>
        </w:rPr>
        <w:t>The error during the validation is shown in the lines 24 to 27. Lines 24 and 25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(@id = preceding-sibling::dash:AdaptationSet/@id) then false() else true()</w:t>
      </w:r>
      <w:r w:rsidRPr="00004821">
        <w:rPr>
          <w:lang w:val="en-GB"/>
        </w:rPr>
        <w:t>“. Line 26 defines the error message: “</w:t>
      </w:r>
      <w:r w:rsidRPr="00004821">
        <w:rPr>
          <w:rFonts w:ascii="Courier New" w:hAnsi="Courier New"/>
        </w:rPr>
        <w:t>The id of each AdaptationSet within a Period shall be unique.</w:t>
      </w:r>
      <w:r w:rsidRPr="00004821">
        <w:rPr>
          <w:lang w:val="en-GB"/>
        </w:rPr>
        <w:t>“</w:t>
      </w:r>
    </w:p>
    <w:p w14:paraId="7F888057" w14:textId="77777777" w:rsidR="00356FA4" w:rsidRDefault="00356FA4" w:rsidP="00356FA4">
      <w:pPr>
        <w:rPr>
          <w:lang w:val="en-GB"/>
        </w:rPr>
      </w:pPr>
    </w:p>
    <w:p w14:paraId="32B08AB5" w14:textId="77777777" w:rsidR="00CB36C4" w:rsidRDefault="00CB36C4" w:rsidP="00CB36C4">
      <w:pPr>
        <w:pStyle w:val="a4"/>
      </w:pPr>
      <w:r>
        <w:t xml:space="preserve">Example </w:t>
      </w:r>
      <w:r w:rsidR="009A6D14">
        <w:t>1</w:t>
      </w:r>
      <w:r w:rsidR="009A6D14">
        <w:rPr>
          <w:lang w:val="de-AT"/>
        </w:rPr>
        <w:t>1</w:t>
      </w:r>
    </w:p>
    <w:p w14:paraId="39C61A65" w14:textId="77777777" w:rsidR="00356FA4" w:rsidRDefault="00356FA4" w:rsidP="00356FA4">
      <w:r>
        <w:rPr>
          <w:rFonts w:ascii="Courier New" w:hAnsi="Courier New"/>
        </w:rPr>
        <w:t>e</w:t>
      </w:r>
      <w:r w:rsidRPr="00F4449E">
        <w:rPr>
          <w:rFonts w:ascii="Courier New" w:hAnsi="Courier New"/>
        </w:rPr>
        <w:t>x</w:t>
      </w:r>
      <w:r>
        <w:rPr>
          <w:rFonts w:ascii="Courier New" w:hAnsi="Courier New"/>
        </w:rPr>
        <w:t>1</w:t>
      </w:r>
      <w:r w:rsidR="009A6D14">
        <w:rPr>
          <w:rFonts w:ascii="Courier New" w:hAnsi="Courier New"/>
        </w:rPr>
        <w:t>1</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w:t>
      </w:r>
      <w:r w:rsidR="009A6D14" w:rsidRPr="00F4449E">
        <w:rPr>
          <w:rFonts w:ascii="Courier New" w:hAnsi="Courier New"/>
        </w:rPr>
        <w:t>ex</w:t>
      </w:r>
      <w:r w:rsidR="009A6D14">
        <w:rPr>
          <w:rFonts w:ascii="Courier New" w:hAnsi="Courier New"/>
        </w:rPr>
        <w:t>11</w:t>
      </w:r>
      <w:r w:rsidRPr="00F4449E">
        <w:rPr>
          <w:rFonts w:ascii="Courier New" w:hAnsi="Courier New"/>
        </w:rPr>
        <w:t>.xml</w:t>
      </w:r>
      <w:r>
        <w:t xml:space="preserve">. </w:t>
      </w:r>
      <w:r w:rsidRPr="00E56154">
        <w:rPr>
          <w:lang w:val="en-GB"/>
        </w:rPr>
        <w:t>The error occurs in the</w:t>
      </w:r>
      <w:r w:rsidRPr="00F4449E">
        <w:t xml:space="preserve"> </w:t>
      </w:r>
      <w:r>
        <w:rPr>
          <w:rFonts w:ascii="Courier New" w:hAnsi="Courier New" w:cs="Courier New"/>
        </w:rPr>
        <w:t>AdaptationSet</w:t>
      </w:r>
      <w:r w:rsidRPr="00F4449E">
        <w:t xml:space="preserve">. </w:t>
      </w:r>
      <w:r w:rsidRPr="00E56154">
        <w:rPr>
          <w:lang w:val="en-GB"/>
        </w:rPr>
        <w:t>The command used for that is as follows:</w:t>
      </w:r>
    </w:p>
    <w:p w14:paraId="7FEF69F5" w14:textId="77777777" w:rsidR="00356FA4" w:rsidRDefault="00356FA4" w:rsidP="00356FA4">
      <w:pPr>
        <w:rPr>
          <w:lang w:val="en-GB"/>
        </w:rPr>
      </w:pPr>
    </w:p>
    <w:p w14:paraId="1EC0D0F8"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ex11</w:t>
      </w:r>
      <w:r w:rsidRPr="004806A5">
        <w:rPr>
          <w:rFonts w:eastAsia="MS Mincho"/>
          <w:sz w:val="20"/>
        </w:rPr>
        <w:t>.</w:t>
      </w:r>
      <w:r w:rsidR="00032CF6">
        <w:rPr>
          <w:sz w:val="20"/>
        </w:rPr>
        <w:t>mpd</w:t>
      </w:r>
    </w:p>
    <w:p w14:paraId="661D8266"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11</w:t>
      </w:r>
      <w:r w:rsidRPr="004806A5">
        <w:rPr>
          <w:rFonts w:eastAsia="MS Mincho"/>
          <w:sz w:val="20"/>
        </w:rPr>
        <w:t>.xml -xsl:output/val_schema.xsl</w:t>
      </w:r>
    </w:p>
    <w:p w14:paraId="152067C3" w14:textId="77777777" w:rsidR="00356FA4" w:rsidRDefault="00356FA4" w:rsidP="00356FA4">
      <w:pPr>
        <w:rPr>
          <w:lang w:val="en-GB"/>
        </w:rPr>
      </w:pPr>
    </w:p>
    <w:p w14:paraId="17395C1D" w14:textId="77777777" w:rsidR="00356FA4" w:rsidRPr="00004821" w:rsidRDefault="00356FA4" w:rsidP="00356FA4">
      <w:pPr>
        <w:rPr>
          <w:lang w:val="en-GB"/>
        </w:rPr>
      </w:pPr>
      <w:r w:rsidRPr="00004821">
        <w:rPr>
          <w:lang w:val="en-GB"/>
        </w:rPr>
        <w:t>The error during the validation is shown in the lines 23 to 26. Lines 23 and 24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 xml:space="preserve">if ((@lang = </w:t>
      </w:r>
      <w:r w:rsidRPr="00004821">
        <w:rPr>
          <w:rFonts w:ascii="Courier New" w:hAnsi="Courier New"/>
        </w:rPr>
        <w:lastRenderedPageBreak/>
        <w:t>descendant::dash:ContentComponent/@lang) or (@contentType = descendant::dash:ContentComponent/@contentType) or (@par = descendant::dash:ContentComponent/@par)) then false() else true()</w:t>
      </w:r>
      <w:r w:rsidRPr="00004821">
        <w:rPr>
          <w:lang w:val="en-GB"/>
        </w:rPr>
        <w:t>“. Line 25 defines the error message: “</w:t>
      </w:r>
      <w:r w:rsidRPr="00004821">
        <w:rPr>
          <w:rFonts w:ascii="Courier New" w:hAnsi="Courier New"/>
        </w:rPr>
        <w:t>Attributes from the AdaptationSet shall not be repeated in the descendanding ContentComponent elements.</w:t>
      </w:r>
      <w:r w:rsidRPr="00004821">
        <w:rPr>
          <w:lang w:val="en-GB"/>
        </w:rPr>
        <w:t>“</w:t>
      </w:r>
    </w:p>
    <w:p w14:paraId="0E8F87D3" w14:textId="77777777" w:rsidR="00356FA4" w:rsidRDefault="00356FA4" w:rsidP="00356FA4">
      <w:pPr>
        <w:rPr>
          <w:lang w:val="en-GB"/>
        </w:rPr>
      </w:pPr>
    </w:p>
    <w:p w14:paraId="335A617A" w14:textId="77777777" w:rsidR="00CB36C4" w:rsidRDefault="00CB36C4" w:rsidP="00CB36C4">
      <w:pPr>
        <w:pStyle w:val="a4"/>
      </w:pPr>
      <w:r>
        <w:t xml:space="preserve">Example </w:t>
      </w:r>
      <w:r w:rsidR="009A6D14">
        <w:t>1</w:t>
      </w:r>
      <w:r w:rsidR="009A6D14">
        <w:rPr>
          <w:lang w:val="de-AT"/>
        </w:rPr>
        <w:t>2</w:t>
      </w:r>
    </w:p>
    <w:p w14:paraId="2D5A4529" w14:textId="77777777" w:rsidR="00356FA4" w:rsidRDefault="009A6D14" w:rsidP="00356FA4">
      <w:r>
        <w:rPr>
          <w:rFonts w:ascii="Courier New" w:hAnsi="Courier New"/>
        </w:rPr>
        <w:t>e</w:t>
      </w:r>
      <w:r w:rsidRPr="00F4449E">
        <w:rPr>
          <w:rFonts w:ascii="Courier New" w:hAnsi="Courier New"/>
        </w:rPr>
        <w:t>x</w:t>
      </w:r>
      <w:r>
        <w:rPr>
          <w:rFonts w:ascii="Courier New" w:hAnsi="Courier New"/>
        </w:rPr>
        <w:t>12</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sidRPr="00F4449E">
        <w:rPr>
          <w:rFonts w:ascii="Courier New" w:hAnsi="Courier New"/>
        </w:rPr>
        <w:t>ex</w:t>
      </w:r>
      <w:r>
        <w:rPr>
          <w:rFonts w:ascii="Courier New" w:hAnsi="Courier New"/>
        </w:rPr>
        <w:t>12</w:t>
      </w:r>
      <w:r w:rsidR="00356FA4" w:rsidRPr="00F4449E">
        <w:rPr>
          <w:rFonts w:ascii="Courier New" w:hAnsi="Courier New"/>
        </w:rPr>
        <w:t>.xml</w:t>
      </w:r>
      <w:r w:rsidR="00356FA4">
        <w:t xml:space="preserve">. </w:t>
      </w:r>
      <w:r w:rsidR="00356FA4" w:rsidRPr="00E56154">
        <w:rPr>
          <w:lang w:val="en-GB"/>
        </w:rPr>
        <w:t>The error occurs in the</w:t>
      </w:r>
      <w:r w:rsidR="00356FA4" w:rsidRPr="00F4449E">
        <w:t xml:space="preserve"> </w:t>
      </w:r>
      <w:r w:rsidR="00356FA4">
        <w:rPr>
          <w:rFonts w:ascii="Courier New" w:hAnsi="Courier New" w:cs="Courier New"/>
        </w:rPr>
        <w:t>AdaptationSet</w:t>
      </w:r>
      <w:r w:rsidR="00356FA4" w:rsidRPr="00F4449E">
        <w:t xml:space="preserve">. </w:t>
      </w:r>
      <w:r w:rsidR="00356FA4" w:rsidRPr="00E56154">
        <w:rPr>
          <w:lang w:val="en-GB"/>
        </w:rPr>
        <w:t>The command used for that is as follows:</w:t>
      </w:r>
    </w:p>
    <w:p w14:paraId="7B1C0670" w14:textId="77777777" w:rsidR="00356FA4" w:rsidRDefault="00356FA4" w:rsidP="00356FA4">
      <w:pPr>
        <w:rPr>
          <w:lang w:val="en-GB"/>
        </w:rPr>
      </w:pPr>
    </w:p>
    <w:p w14:paraId="7D300100"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ex12</w:t>
      </w:r>
      <w:r w:rsidRPr="004806A5">
        <w:rPr>
          <w:rFonts w:eastAsia="MS Mincho"/>
          <w:sz w:val="20"/>
        </w:rPr>
        <w:t>.</w:t>
      </w:r>
      <w:r w:rsidR="00032CF6">
        <w:rPr>
          <w:sz w:val="20"/>
        </w:rPr>
        <w:t>mpd</w:t>
      </w:r>
    </w:p>
    <w:p w14:paraId="35A36931"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12</w:t>
      </w:r>
      <w:r w:rsidRPr="004806A5">
        <w:rPr>
          <w:rFonts w:eastAsia="MS Mincho"/>
          <w:sz w:val="20"/>
        </w:rPr>
        <w:t>.xml -xsl:output/val_schema.xsl</w:t>
      </w:r>
    </w:p>
    <w:p w14:paraId="590750F2" w14:textId="77777777" w:rsidR="00356FA4" w:rsidRDefault="00356FA4" w:rsidP="00356FA4">
      <w:pPr>
        <w:rPr>
          <w:lang w:val="en-GB"/>
        </w:rPr>
      </w:pPr>
    </w:p>
    <w:p w14:paraId="08B92D15" w14:textId="77777777" w:rsidR="00356FA4" w:rsidRPr="00004821" w:rsidRDefault="00356FA4" w:rsidP="00356FA4">
      <w:pPr>
        <w:rPr>
          <w:lang w:val="en-GB"/>
        </w:rPr>
      </w:pPr>
      <w:r w:rsidRPr="00004821">
        <w:rPr>
          <w:lang w:val="en-GB"/>
        </w:rPr>
        <w:t>The error during the validation is shown in the lines 23 to 26. Lines 23 and 24 defined a failed assertion. There is also the test which failed depicted</w:t>
      </w:r>
      <w:r w:rsidRPr="00004821">
        <w:rPr>
          <w:rFonts w:ascii="Courier New" w:hAnsi="Courier New" w:cs="Courier New"/>
          <w:lang w:val="en-GB"/>
        </w:rPr>
        <w:t xml:space="preserve">: </w:t>
      </w:r>
      <w:r w:rsidRPr="00004821">
        <w:rPr>
          <w:lang w:val="en-GB"/>
        </w:rPr>
        <w:t>“</w:t>
      </w:r>
      <w:r w:rsidR="005B4700" w:rsidRPr="005B4700">
        <w:rPr>
          <w:rFonts w:ascii="Courier New" w:hAnsi="Courier New"/>
        </w:rPr>
        <w:t xml:space="preserve">if ((@profiles and descendant::dash:Representation/@profiles) or (@width and descendant::dash:Representation/@width) or (@height and descendant::dash:Representation/@height) or (@sar and descendant::dash:Representation/@sar) or (@frameRate and descendant::dash:Representation/@frameRate) or (@audioSamplingRate and descendant::dash:Representation/@audioSamplingRate) or (@mimeType and descendant::dash:Representation/@mimeType) or (@segmentProfiles and descendant::dash:Representation/@segmentProfiles) or </w:t>
      </w:r>
      <w:r w:rsidR="005B4700" w:rsidRPr="004621FB">
        <w:rPr>
          <w:rFonts w:ascii="Courier New" w:hAnsi="Courier New"/>
        </w:rPr>
        <w:t>(@codecs and descendant::dash:Representation/@codecs</w:t>
      </w:r>
      <w:r w:rsidR="004621FB" w:rsidRPr="004621FB">
        <w:rPr>
          <w:rFonts w:ascii="Courier New" w:hAnsi="Courier New"/>
        </w:rPr>
        <w:t>)</w:t>
      </w:r>
      <w:r w:rsidR="004621FB">
        <w:rPr>
          <w:rFonts w:ascii="Courier New" w:hAnsi="Courier New"/>
        </w:rPr>
        <w:t xml:space="preserve"> </w:t>
      </w:r>
      <w:r w:rsidR="005B4700" w:rsidRPr="005B4700">
        <w:rPr>
          <w:rFonts w:ascii="Courier New" w:hAnsi="Courier New"/>
        </w:rPr>
        <w:t>or (@maximumSAPPeriod and descendant::dash:Representation/@maximumSAPPeriod) or (@startWithSAP and descendant::dash:Representation/@startWithSAP) or (@maxPlayoutRate and descendant::dash:Representation/@maxPlayoutRate) or (@codingDependency and descendant::dash:Representation/@codingDependency) or (@scanType and descendant::dash:Representation/@scanType)) then false() else true()</w:t>
      </w:r>
      <w:r w:rsidRPr="00004821">
        <w:rPr>
          <w:lang w:val="en-GB"/>
        </w:rPr>
        <w:t>“. Line 25 defines the error message: “</w:t>
      </w:r>
      <w:r w:rsidRPr="00004821">
        <w:rPr>
          <w:rFonts w:ascii="Courier New" w:hAnsi="Courier New"/>
        </w:rPr>
        <w:t>Common attributes for AdaptationSet and Representation shall either be in one of the elements but not in both.</w:t>
      </w:r>
      <w:r w:rsidRPr="00004821">
        <w:rPr>
          <w:lang w:val="en-GB"/>
        </w:rPr>
        <w:t>“</w:t>
      </w:r>
    </w:p>
    <w:p w14:paraId="430337F3" w14:textId="77777777" w:rsidR="00356FA4" w:rsidRDefault="00356FA4" w:rsidP="00356FA4">
      <w:pPr>
        <w:rPr>
          <w:lang w:val="en-GB"/>
        </w:rPr>
      </w:pPr>
    </w:p>
    <w:p w14:paraId="6D863D64" w14:textId="77777777" w:rsidR="00CB36C4" w:rsidRDefault="00CB36C4" w:rsidP="00CB36C4">
      <w:pPr>
        <w:pStyle w:val="a4"/>
      </w:pPr>
      <w:r>
        <w:t xml:space="preserve">Example </w:t>
      </w:r>
      <w:r w:rsidR="009A6D14">
        <w:t>1</w:t>
      </w:r>
      <w:r w:rsidR="009A6D14">
        <w:rPr>
          <w:lang w:val="de-AT"/>
        </w:rPr>
        <w:t>3</w:t>
      </w:r>
    </w:p>
    <w:p w14:paraId="51EE168B" w14:textId="77777777" w:rsidR="00356FA4" w:rsidRPr="00C74B77" w:rsidRDefault="009A6D14" w:rsidP="00356FA4">
      <w:r w:rsidRPr="00C74B77">
        <w:rPr>
          <w:rFonts w:ascii="Courier New" w:hAnsi="Courier New"/>
        </w:rPr>
        <w:t>ex1</w:t>
      </w:r>
      <w:r>
        <w:rPr>
          <w:rFonts w:ascii="Courier New" w:hAnsi="Courier New"/>
        </w:rPr>
        <w:t>3</w:t>
      </w:r>
      <w:r w:rsidR="00356FA4" w:rsidRPr="00C74B77">
        <w:rPr>
          <w:rFonts w:ascii="Courier New" w:hAnsi="Courier New"/>
        </w:rPr>
        <w:t>.</w:t>
      </w:r>
      <w:r w:rsidR="00032CF6">
        <w:rPr>
          <w:rFonts w:ascii="Courier New" w:hAnsi="Courier New"/>
        </w:rPr>
        <w:t>mpd</w:t>
      </w:r>
      <w:r w:rsidR="00032CF6" w:rsidRPr="00C74B77" w:rsidDel="00032CF6">
        <w:rPr>
          <w:rFonts w:ascii="Courier New" w:hAnsi="Courier New"/>
        </w:rPr>
        <w:t xml:space="preserve"> </w:t>
      </w:r>
      <w:r w:rsidR="00356FA4" w:rsidRPr="00E56154">
        <w:rPr>
          <w:lang w:val="en-GB"/>
        </w:rPr>
        <w:t>shows an invalid DASH description with the result in</w:t>
      </w:r>
      <w:r w:rsidR="00356FA4" w:rsidRPr="00C74B77">
        <w:t xml:space="preserve"> </w:t>
      </w:r>
      <w:r w:rsidR="00356FA4" w:rsidRPr="00C74B77">
        <w:rPr>
          <w:rFonts w:ascii="Courier New" w:hAnsi="Courier New"/>
        </w:rPr>
        <w:t>result_</w:t>
      </w:r>
      <w:r w:rsidRPr="00C74B77">
        <w:rPr>
          <w:rFonts w:ascii="Courier New" w:hAnsi="Courier New"/>
        </w:rPr>
        <w:t>ex1</w:t>
      </w:r>
      <w:r>
        <w:rPr>
          <w:rFonts w:ascii="Courier New" w:hAnsi="Courier New"/>
        </w:rPr>
        <w:t>3</w:t>
      </w:r>
      <w:r w:rsidR="00356FA4" w:rsidRPr="00C74B77">
        <w:rPr>
          <w:rFonts w:ascii="Courier New" w:hAnsi="Courier New"/>
        </w:rPr>
        <w:t>.xml</w:t>
      </w:r>
      <w:r w:rsidR="00356FA4" w:rsidRPr="00C74B77">
        <w:t xml:space="preserve">. </w:t>
      </w:r>
      <w:r w:rsidR="00356FA4" w:rsidRPr="00E56154">
        <w:rPr>
          <w:lang w:val="en-GB"/>
        </w:rPr>
        <w:t>There are two errors occurring in</w:t>
      </w:r>
      <w:r w:rsidR="00356FA4" w:rsidRPr="00C74B77">
        <w:t xml:space="preserve"> </w:t>
      </w:r>
      <w:r w:rsidR="00356FA4">
        <w:rPr>
          <w:rFonts w:ascii="Courier New" w:hAnsi="Courier New" w:cs="Courier New"/>
        </w:rPr>
        <w:t>AdaptationSet</w:t>
      </w:r>
      <w:r w:rsidR="00356FA4" w:rsidRPr="00C74B77">
        <w:t>.</w:t>
      </w:r>
      <w:r w:rsidR="00356FA4" w:rsidRPr="00E56154">
        <w:rPr>
          <w:lang w:val="en-GB"/>
        </w:rPr>
        <w:t xml:space="preserve"> The command used for that is as follows:</w:t>
      </w:r>
    </w:p>
    <w:p w14:paraId="35E3BE05" w14:textId="77777777" w:rsidR="00356FA4" w:rsidRPr="00C74B77" w:rsidRDefault="00356FA4" w:rsidP="00356FA4">
      <w:pPr>
        <w:rPr>
          <w:lang w:val="en-GB"/>
        </w:rPr>
      </w:pPr>
    </w:p>
    <w:p w14:paraId="7CFD9264" w14:textId="77777777" w:rsidR="00356FA4" w:rsidRPr="00C74B77"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C74B77">
        <w:rPr>
          <w:rFonts w:eastAsia="MS Mincho"/>
          <w:sz w:val="20"/>
        </w:rPr>
        <w:t xml:space="preserve">java -jar saxon/saxon9.jar </w:t>
      </w:r>
      <w:r w:rsidRPr="00C74B77">
        <w:rPr>
          <w:rFonts w:eastAsia="MS Mincho"/>
          <w:sz w:val="20"/>
          <w:lang w:val="en-US"/>
        </w:rPr>
        <w:t xml:space="preserve">–versionmsg:off </w:t>
      </w:r>
      <w:r w:rsidRPr="00C74B77">
        <w:rPr>
          <w:rFonts w:eastAsia="MS Mincho"/>
          <w:sz w:val="20"/>
        </w:rPr>
        <w:t>-s:examples/</w:t>
      </w:r>
      <w:r w:rsidR="009A6D14" w:rsidRPr="00C74B77">
        <w:rPr>
          <w:rFonts w:eastAsia="MS Mincho"/>
          <w:sz w:val="20"/>
        </w:rPr>
        <w:t>ex1</w:t>
      </w:r>
      <w:r w:rsidR="009A6D14">
        <w:rPr>
          <w:rFonts w:eastAsia="MS Mincho"/>
          <w:sz w:val="20"/>
        </w:rPr>
        <w:t>3</w:t>
      </w:r>
      <w:r w:rsidRPr="00C74B77">
        <w:rPr>
          <w:rFonts w:eastAsia="MS Mincho"/>
          <w:sz w:val="20"/>
        </w:rPr>
        <w:t>.</w:t>
      </w:r>
      <w:r w:rsidR="00032CF6">
        <w:rPr>
          <w:sz w:val="20"/>
        </w:rPr>
        <w:t>mpd</w:t>
      </w:r>
    </w:p>
    <w:p w14:paraId="26E5F898" w14:textId="77777777" w:rsidR="00356FA4" w:rsidRPr="00C74B77"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C74B77">
        <w:rPr>
          <w:rFonts w:eastAsia="MS Mincho"/>
          <w:sz w:val="20"/>
        </w:rPr>
        <w:t xml:space="preserve">     -o:output/result_</w:t>
      </w:r>
      <w:r w:rsidR="009A6D14" w:rsidRPr="00C74B77">
        <w:rPr>
          <w:rFonts w:eastAsia="MS Mincho"/>
          <w:sz w:val="20"/>
        </w:rPr>
        <w:t>ex1</w:t>
      </w:r>
      <w:r w:rsidR="009A6D14">
        <w:rPr>
          <w:rFonts w:eastAsia="MS Mincho"/>
          <w:sz w:val="20"/>
        </w:rPr>
        <w:t>3</w:t>
      </w:r>
      <w:r w:rsidRPr="00C74B77">
        <w:rPr>
          <w:rFonts w:eastAsia="MS Mincho"/>
          <w:sz w:val="20"/>
        </w:rPr>
        <w:t>.xml -xsl:output/val_schema.xsl</w:t>
      </w:r>
    </w:p>
    <w:p w14:paraId="5F7EB935" w14:textId="77777777" w:rsidR="00356FA4" w:rsidRPr="00572524" w:rsidRDefault="00356FA4" w:rsidP="00356FA4">
      <w:pPr>
        <w:rPr>
          <w:highlight w:val="yellow"/>
          <w:lang w:val="en-GB"/>
        </w:rPr>
      </w:pPr>
    </w:p>
    <w:p w14:paraId="1B9405DD" w14:textId="77777777" w:rsidR="00356FA4" w:rsidRPr="00004821" w:rsidRDefault="00356FA4" w:rsidP="00356FA4">
      <w:pPr>
        <w:rPr>
          <w:lang w:val="en-GB"/>
        </w:rPr>
      </w:pPr>
      <w:r w:rsidRPr="00004821">
        <w:rPr>
          <w:lang w:val="en-GB"/>
        </w:rPr>
        <w:t>The errors during the validation are shown in the lines 23 to 26 and lines 27 to 30. Lines 23 and 24 defined the first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((@minWidth &amp;gt; @maxWidth) or (@minHeight &amp;gt; @maxHeight) or (@minBandwidth &amp;gt; @maxBandwidth)) then false() else true()</w:t>
      </w:r>
      <w:r w:rsidRPr="00004821">
        <w:rPr>
          <w:lang w:val="en-GB"/>
        </w:rPr>
        <w:t>“. Line 25 defines the error message: “</w:t>
      </w:r>
      <w:r w:rsidRPr="00004821">
        <w:rPr>
          <w:rFonts w:ascii="Courier New" w:hAnsi="Courier New"/>
        </w:rPr>
        <w:t>Each minimum value (minWidth, minHeight, minBandwidth) shall be larger than the maximum value.</w:t>
      </w:r>
      <w:r w:rsidRPr="00004821">
        <w:rPr>
          <w:lang w:val="en-GB"/>
        </w:rPr>
        <w:t>“ Furthermore, there is another failed assertion defined in lines 27 and 28: “</w:t>
      </w:r>
      <w:r w:rsidRPr="00004821">
        <w:rPr>
          <w:rFonts w:ascii="Courier New" w:hAnsi="Courier New"/>
        </w:rPr>
        <w:t xml:space="preserve">if </w:t>
      </w:r>
      <w:r w:rsidRPr="00004821">
        <w:rPr>
          <w:rFonts w:ascii="Courier New" w:hAnsi="Courier New"/>
        </w:rPr>
        <w:lastRenderedPageBreak/>
        <w:t>(descendant::dash:Representation/@bandwidth &amp;lt; @minBandwidth or descendant::dash:Representation/@bandwidth &amp;gt; @maxBandwidth) then false() else true()</w:t>
      </w:r>
      <w:r w:rsidRPr="00004821">
        <w:rPr>
          <w:lang w:val="en-GB"/>
        </w:rPr>
        <w:t>“. Line 29 defines the error message: “</w:t>
      </w:r>
      <w:r w:rsidRPr="00004821">
        <w:rPr>
          <w:rFonts w:ascii="Courier New" w:hAnsi="Courier New"/>
        </w:rPr>
        <w:t>The value of the bandwidth attribute shall be in the range defined by the AdaptationSet.</w:t>
      </w:r>
      <w:r w:rsidRPr="00004821">
        <w:rPr>
          <w:lang w:val="en-GB"/>
        </w:rPr>
        <w:t>“</w:t>
      </w:r>
    </w:p>
    <w:p w14:paraId="18B1C06F" w14:textId="77777777" w:rsidR="00356FA4" w:rsidRDefault="00356FA4" w:rsidP="00356FA4">
      <w:pPr>
        <w:rPr>
          <w:lang w:val="en-GB"/>
        </w:rPr>
      </w:pPr>
    </w:p>
    <w:p w14:paraId="7630314C" w14:textId="77777777" w:rsidR="00CB36C4" w:rsidRDefault="00CB36C4" w:rsidP="00CB36C4">
      <w:pPr>
        <w:pStyle w:val="a4"/>
      </w:pPr>
      <w:r>
        <w:t xml:space="preserve">Example </w:t>
      </w:r>
      <w:r w:rsidR="009A6D14">
        <w:t>1</w:t>
      </w:r>
      <w:r w:rsidR="009A6D14">
        <w:rPr>
          <w:lang w:val="de-AT"/>
        </w:rPr>
        <w:t>4</w:t>
      </w:r>
    </w:p>
    <w:p w14:paraId="31E01BAF" w14:textId="77777777" w:rsidR="00356FA4" w:rsidRDefault="009A6D14" w:rsidP="00356FA4">
      <w:r>
        <w:rPr>
          <w:rFonts w:ascii="Courier New" w:hAnsi="Courier New"/>
        </w:rPr>
        <w:t>e</w:t>
      </w:r>
      <w:r w:rsidRPr="00F4449E">
        <w:rPr>
          <w:rFonts w:ascii="Courier New" w:hAnsi="Courier New"/>
        </w:rPr>
        <w:t>x</w:t>
      </w:r>
      <w:r>
        <w:rPr>
          <w:rFonts w:ascii="Courier New" w:hAnsi="Courier New"/>
        </w:rPr>
        <w:t>14</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sidRPr="00F4449E">
        <w:rPr>
          <w:rFonts w:ascii="Courier New" w:hAnsi="Courier New"/>
        </w:rPr>
        <w:t>ex</w:t>
      </w:r>
      <w:r>
        <w:rPr>
          <w:rFonts w:ascii="Courier New" w:hAnsi="Courier New"/>
        </w:rPr>
        <w:t>14</w:t>
      </w:r>
      <w:r w:rsidR="00356FA4" w:rsidRPr="00F4449E">
        <w:rPr>
          <w:rFonts w:ascii="Courier New" w:hAnsi="Courier New"/>
        </w:rPr>
        <w:t>.xml</w:t>
      </w:r>
      <w:r w:rsidR="00356FA4">
        <w:t xml:space="preserve">. </w:t>
      </w:r>
      <w:r w:rsidR="00356FA4" w:rsidRPr="00E56154">
        <w:rPr>
          <w:lang w:val="en-GB"/>
        </w:rPr>
        <w:t>There are two errors occurring in</w:t>
      </w:r>
      <w:r w:rsidR="00356FA4" w:rsidRPr="00F4449E">
        <w:t xml:space="preserve"> </w:t>
      </w:r>
      <w:r w:rsidR="00356FA4">
        <w:rPr>
          <w:rFonts w:ascii="Courier New" w:hAnsi="Courier New" w:cs="Courier New"/>
        </w:rPr>
        <w:t>AdaptationSet</w:t>
      </w:r>
      <w:r w:rsidR="00356FA4" w:rsidRPr="00E56154">
        <w:rPr>
          <w:lang w:val="en-GB"/>
        </w:rPr>
        <w:t>. The command used for that is as follows:</w:t>
      </w:r>
    </w:p>
    <w:p w14:paraId="7D92D1C7" w14:textId="77777777" w:rsidR="00356FA4" w:rsidRDefault="00356FA4" w:rsidP="00356FA4">
      <w:pPr>
        <w:rPr>
          <w:lang w:val="en-GB"/>
        </w:rPr>
      </w:pPr>
    </w:p>
    <w:p w14:paraId="0486AAE5"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ex14</w:t>
      </w:r>
      <w:r w:rsidRPr="004806A5">
        <w:rPr>
          <w:rFonts w:eastAsia="MS Mincho"/>
          <w:sz w:val="20"/>
        </w:rPr>
        <w:t>.</w:t>
      </w:r>
      <w:r w:rsidR="00032CF6">
        <w:rPr>
          <w:sz w:val="20"/>
        </w:rPr>
        <w:t>mpd</w:t>
      </w:r>
    </w:p>
    <w:p w14:paraId="3D56C060"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14</w:t>
      </w:r>
      <w:r w:rsidRPr="004806A5">
        <w:rPr>
          <w:rFonts w:eastAsia="MS Mincho"/>
          <w:sz w:val="20"/>
        </w:rPr>
        <w:t>.xml -xsl:output/val_schema.xsl</w:t>
      </w:r>
    </w:p>
    <w:p w14:paraId="441EEAA8" w14:textId="77777777" w:rsidR="00356FA4" w:rsidRDefault="00356FA4" w:rsidP="00356FA4">
      <w:pPr>
        <w:rPr>
          <w:lang w:val="en-GB"/>
        </w:rPr>
      </w:pPr>
    </w:p>
    <w:p w14:paraId="711D0951" w14:textId="77777777" w:rsidR="00356FA4" w:rsidRPr="00004821" w:rsidRDefault="00356FA4" w:rsidP="00356FA4">
      <w:pPr>
        <w:rPr>
          <w:lang w:val="en-GB"/>
        </w:rPr>
      </w:pPr>
      <w:r w:rsidRPr="00004821">
        <w:rPr>
          <w:lang w:val="en-GB"/>
        </w:rPr>
        <w:t>The errors during the validation are shown in the lines 23 to 26 and lines 27 to 30. Lines 23 and 24 defined the first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(descendant::dash:Representation/@width &amp;lt; @minWidth or descendant::dash:Representation/@width &amp;gt; @maxWidth) then false() else true()</w:t>
      </w:r>
      <w:r w:rsidRPr="00004821">
        <w:rPr>
          <w:lang w:val="en-GB"/>
        </w:rPr>
        <w:t>“. Line 25 defines the error message: “</w:t>
      </w:r>
      <w:r w:rsidRPr="00004821">
        <w:rPr>
          <w:rFonts w:ascii="Courier New" w:hAnsi="Courier New"/>
        </w:rPr>
        <w:t>The value of the width attribute shall be in the range defined by the AdaptationSet.</w:t>
      </w:r>
      <w:r w:rsidRPr="00004821">
        <w:rPr>
          <w:lang w:val="en-GB"/>
        </w:rPr>
        <w:t>“ Line</w:t>
      </w:r>
      <w:r w:rsidR="000D0A6E">
        <w:rPr>
          <w:lang w:val="en-GB"/>
        </w:rPr>
        <w:t>s</w:t>
      </w:r>
      <w:r w:rsidRPr="00004821">
        <w:rPr>
          <w:lang w:val="en-GB"/>
        </w:rPr>
        <w:t xml:space="preserve"> 27 and 28 defined the second failed assertion. There is also the test which failed depicted: “</w:t>
      </w:r>
      <w:r w:rsidRPr="00004821">
        <w:rPr>
          <w:rFonts w:ascii="Courier New" w:hAnsi="Courier New"/>
        </w:rPr>
        <w:t>if (descendant::dash:Representation/@height &amp;lt; @minHeight or descendant::dash:Representation/@height &amp;gt; @maxHeight) then false() else true()</w:t>
      </w:r>
      <w:r w:rsidRPr="00004821">
        <w:rPr>
          <w:lang w:val="en-GB"/>
        </w:rPr>
        <w:t>“. Line 29 defines the error message: “</w:t>
      </w:r>
      <w:r w:rsidRPr="00004821">
        <w:rPr>
          <w:rFonts w:ascii="Courier New" w:hAnsi="Courier New"/>
        </w:rPr>
        <w:t>The value of the height attribute shall be in the range defined by the AdaptationSet.</w:t>
      </w:r>
      <w:r w:rsidRPr="00004821">
        <w:rPr>
          <w:lang w:val="en-GB"/>
        </w:rPr>
        <w:t>“</w:t>
      </w:r>
    </w:p>
    <w:p w14:paraId="01FB63E9" w14:textId="77777777" w:rsidR="00356FA4" w:rsidRDefault="00356FA4" w:rsidP="00356FA4">
      <w:pPr>
        <w:rPr>
          <w:lang w:val="en-GB"/>
        </w:rPr>
      </w:pPr>
    </w:p>
    <w:p w14:paraId="2434A24F" w14:textId="77777777" w:rsidR="00CB36C4" w:rsidRDefault="00CB36C4" w:rsidP="00CB36C4">
      <w:pPr>
        <w:pStyle w:val="a4"/>
      </w:pPr>
      <w:r>
        <w:t xml:space="preserve">Example </w:t>
      </w:r>
      <w:r w:rsidR="009A6D14">
        <w:t>1</w:t>
      </w:r>
      <w:r w:rsidR="009A6D14">
        <w:rPr>
          <w:lang w:val="de-AT"/>
        </w:rPr>
        <w:t>5</w:t>
      </w:r>
    </w:p>
    <w:p w14:paraId="1243812D" w14:textId="77777777" w:rsidR="00356FA4" w:rsidRPr="00C74B77" w:rsidRDefault="009A6D14" w:rsidP="00356FA4">
      <w:r w:rsidRPr="00C74B77">
        <w:rPr>
          <w:rFonts w:ascii="Courier New" w:hAnsi="Courier New"/>
        </w:rPr>
        <w:t>ex1</w:t>
      </w:r>
      <w:r>
        <w:rPr>
          <w:rFonts w:ascii="Courier New" w:hAnsi="Courier New"/>
        </w:rPr>
        <w:t>5</w:t>
      </w:r>
      <w:r w:rsidR="00356FA4" w:rsidRPr="00C74B77">
        <w:rPr>
          <w:rFonts w:ascii="Courier New" w:hAnsi="Courier New"/>
        </w:rPr>
        <w:t>.</w:t>
      </w:r>
      <w:r w:rsidR="00032CF6">
        <w:rPr>
          <w:rFonts w:ascii="Courier New" w:hAnsi="Courier New"/>
        </w:rPr>
        <w:t>mpd</w:t>
      </w:r>
      <w:r w:rsidR="00032CF6" w:rsidRPr="00C74B77" w:rsidDel="00032CF6">
        <w:rPr>
          <w:rFonts w:ascii="Courier New" w:hAnsi="Courier New"/>
        </w:rPr>
        <w:t xml:space="preserve"> </w:t>
      </w:r>
      <w:r w:rsidR="00356FA4" w:rsidRPr="00E56154">
        <w:rPr>
          <w:lang w:val="en-GB"/>
        </w:rPr>
        <w:t>shows an invalid DASH description with the result in</w:t>
      </w:r>
      <w:r w:rsidR="00356FA4" w:rsidRPr="00C74B77">
        <w:t xml:space="preserve"> </w:t>
      </w:r>
      <w:r w:rsidR="00356FA4" w:rsidRPr="00C74B77">
        <w:rPr>
          <w:rFonts w:ascii="Courier New" w:hAnsi="Courier New"/>
        </w:rPr>
        <w:t>result_</w:t>
      </w:r>
      <w:r w:rsidRPr="00C74B77">
        <w:rPr>
          <w:rFonts w:ascii="Courier New" w:hAnsi="Courier New"/>
        </w:rPr>
        <w:t>ex1</w:t>
      </w:r>
      <w:r>
        <w:rPr>
          <w:rFonts w:ascii="Courier New" w:hAnsi="Courier New"/>
        </w:rPr>
        <w:t>5</w:t>
      </w:r>
      <w:r w:rsidR="00356FA4" w:rsidRPr="00C74B77">
        <w:rPr>
          <w:rFonts w:ascii="Courier New" w:hAnsi="Courier New"/>
        </w:rPr>
        <w:t>.xml</w:t>
      </w:r>
      <w:r w:rsidR="00356FA4" w:rsidRPr="00C74B77">
        <w:t xml:space="preserve">. </w:t>
      </w:r>
      <w:r w:rsidR="00356FA4" w:rsidRPr="00E56154">
        <w:rPr>
          <w:lang w:val="en-GB"/>
        </w:rPr>
        <w:t>The</w:t>
      </w:r>
      <w:r w:rsidR="004662A1">
        <w:rPr>
          <w:lang w:val="en-GB"/>
        </w:rPr>
        <w:t xml:space="preserve">re </w:t>
      </w:r>
      <w:r w:rsidR="003D02EE">
        <w:rPr>
          <w:lang w:val="en-GB"/>
        </w:rPr>
        <w:t>are two</w:t>
      </w:r>
      <w:r w:rsidR="00356FA4" w:rsidRPr="00E56154">
        <w:rPr>
          <w:lang w:val="en-GB"/>
        </w:rPr>
        <w:t xml:space="preserve"> error</w:t>
      </w:r>
      <w:r w:rsidR="003D02EE">
        <w:rPr>
          <w:lang w:val="en-GB"/>
        </w:rPr>
        <w:t>s</w:t>
      </w:r>
      <w:r w:rsidR="00356FA4" w:rsidRPr="00E56154">
        <w:rPr>
          <w:lang w:val="en-GB"/>
        </w:rPr>
        <w:t xml:space="preserve"> occur</w:t>
      </w:r>
      <w:r w:rsidR="004662A1">
        <w:rPr>
          <w:lang w:val="en-GB"/>
        </w:rPr>
        <w:t>ing</w:t>
      </w:r>
      <w:r w:rsidR="00356FA4" w:rsidRPr="00E56154">
        <w:rPr>
          <w:lang w:val="en-GB"/>
        </w:rPr>
        <w:t xml:space="preserve"> </w:t>
      </w:r>
      <w:r w:rsidR="003D02EE">
        <w:rPr>
          <w:lang w:val="en-GB"/>
        </w:rPr>
        <w:t xml:space="preserve">one in the Period and one </w:t>
      </w:r>
      <w:r w:rsidR="00356FA4" w:rsidRPr="00E56154">
        <w:rPr>
          <w:lang w:val="en-GB"/>
        </w:rPr>
        <w:t>in the</w:t>
      </w:r>
      <w:r w:rsidR="00356FA4" w:rsidRPr="00F4449E">
        <w:t xml:space="preserve"> </w:t>
      </w:r>
      <w:r w:rsidR="00356FA4">
        <w:rPr>
          <w:rFonts w:ascii="Courier New" w:hAnsi="Courier New" w:cs="Courier New"/>
        </w:rPr>
        <w:t>AdaptationSet</w:t>
      </w:r>
      <w:r w:rsidR="00356FA4" w:rsidRPr="00F4449E">
        <w:t xml:space="preserve">. </w:t>
      </w:r>
      <w:r w:rsidR="00356FA4" w:rsidRPr="00E56154">
        <w:rPr>
          <w:lang w:val="en-GB"/>
        </w:rPr>
        <w:t>The command used for that is as follows:</w:t>
      </w:r>
    </w:p>
    <w:p w14:paraId="42BF68F9" w14:textId="77777777" w:rsidR="00356FA4" w:rsidRPr="00C74B77" w:rsidRDefault="00356FA4" w:rsidP="00356FA4">
      <w:pPr>
        <w:rPr>
          <w:lang w:val="en-GB"/>
        </w:rPr>
      </w:pPr>
    </w:p>
    <w:p w14:paraId="442AF931" w14:textId="77777777" w:rsidR="00356FA4" w:rsidRPr="00C74B77"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C74B77">
        <w:rPr>
          <w:rFonts w:eastAsia="MS Mincho"/>
          <w:sz w:val="20"/>
        </w:rPr>
        <w:t xml:space="preserve">java -jar saxon/saxon9.jar </w:t>
      </w:r>
      <w:r w:rsidRPr="00C74B77">
        <w:rPr>
          <w:rFonts w:eastAsia="MS Mincho"/>
          <w:sz w:val="20"/>
          <w:lang w:val="en-US"/>
        </w:rPr>
        <w:t xml:space="preserve">–versionmsg:off </w:t>
      </w:r>
      <w:r w:rsidRPr="00C74B77">
        <w:rPr>
          <w:rFonts w:eastAsia="MS Mincho"/>
          <w:sz w:val="20"/>
        </w:rPr>
        <w:t>-s:examples/</w:t>
      </w:r>
      <w:r w:rsidR="009A6D14" w:rsidRPr="00C74B77">
        <w:rPr>
          <w:rFonts w:eastAsia="MS Mincho"/>
          <w:sz w:val="20"/>
        </w:rPr>
        <w:t>ex1</w:t>
      </w:r>
      <w:r w:rsidR="009A6D14">
        <w:rPr>
          <w:rFonts w:eastAsia="MS Mincho"/>
          <w:sz w:val="20"/>
        </w:rPr>
        <w:t>5</w:t>
      </w:r>
      <w:r w:rsidRPr="00C74B77">
        <w:rPr>
          <w:rFonts w:eastAsia="MS Mincho"/>
          <w:sz w:val="20"/>
        </w:rPr>
        <w:t>.</w:t>
      </w:r>
      <w:r w:rsidR="00032CF6">
        <w:rPr>
          <w:sz w:val="20"/>
        </w:rPr>
        <w:t>mpd</w:t>
      </w:r>
    </w:p>
    <w:p w14:paraId="3FA69362" w14:textId="77777777" w:rsidR="00356FA4" w:rsidRPr="00C74B77"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C74B77">
        <w:rPr>
          <w:rFonts w:eastAsia="MS Mincho"/>
          <w:sz w:val="20"/>
        </w:rPr>
        <w:t xml:space="preserve">     -o:output/result_</w:t>
      </w:r>
      <w:r w:rsidR="009A6D14" w:rsidRPr="00C74B77">
        <w:rPr>
          <w:rFonts w:eastAsia="MS Mincho"/>
          <w:sz w:val="20"/>
        </w:rPr>
        <w:t>ex1</w:t>
      </w:r>
      <w:r w:rsidR="009A6D14">
        <w:rPr>
          <w:rFonts w:eastAsia="MS Mincho"/>
          <w:sz w:val="20"/>
        </w:rPr>
        <w:t>5</w:t>
      </w:r>
      <w:r w:rsidRPr="00C74B77">
        <w:rPr>
          <w:rFonts w:eastAsia="MS Mincho"/>
          <w:sz w:val="20"/>
        </w:rPr>
        <w:t>.xml -xsl:output/val_schema.xsl</w:t>
      </w:r>
    </w:p>
    <w:p w14:paraId="7470F47C" w14:textId="77777777" w:rsidR="00356FA4" w:rsidRPr="00572524" w:rsidRDefault="00356FA4" w:rsidP="00356FA4">
      <w:pPr>
        <w:rPr>
          <w:highlight w:val="yellow"/>
          <w:lang w:val="en-GB"/>
        </w:rPr>
      </w:pPr>
    </w:p>
    <w:p w14:paraId="2C6029BE" w14:textId="77777777" w:rsidR="00356FA4" w:rsidRPr="00004821" w:rsidRDefault="00356FA4" w:rsidP="00356FA4">
      <w:pPr>
        <w:rPr>
          <w:lang w:val="en-GB"/>
        </w:rPr>
      </w:pPr>
      <w:r w:rsidRPr="00004821">
        <w:rPr>
          <w:lang w:val="en-GB"/>
        </w:rPr>
        <w:t>The error</w:t>
      </w:r>
      <w:r w:rsidR="003D02EE">
        <w:rPr>
          <w:lang w:val="en-GB"/>
        </w:rPr>
        <w:t>s</w:t>
      </w:r>
      <w:r w:rsidRPr="00004821">
        <w:rPr>
          <w:lang w:val="en-GB"/>
        </w:rPr>
        <w:t xml:space="preserve"> during the validation </w:t>
      </w:r>
      <w:r w:rsidR="003D02EE">
        <w:rPr>
          <w:lang w:val="en-GB"/>
        </w:rPr>
        <w:t>are</w:t>
      </w:r>
      <w:r w:rsidR="003D02EE" w:rsidRPr="00004821">
        <w:rPr>
          <w:lang w:val="en-GB"/>
        </w:rPr>
        <w:t xml:space="preserve"> </w:t>
      </w:r>
      <w:r w:rsidRPr="00004821">
        <w:rPr>
          <w:lang w:val="en-GB"/>
        </w:rPr>
        <w:t xml:space="preserve">shown in the lines </w:t>
      </w:r>
      <w:r w:rsidR="003D02EE" w:rsidRPr="00004821">
        <w:rPr>
          <w:lang w:val="en-GB"/>
        </w:rPr>
        <w:t>2</w:t>
      </w:r>
      <w:r w:rsidR="003D02EE">
        <w:rPr>
          <w:lang w:val="en-GB"/>
        </w:rPr>
        <w:t>1</w:t>
      </w:r>
      <w:r w:rsidR="003D02EE" w:rsidRPr="00004821">
        <w:rPr>
          <w:lang w:val="en-GB"/>
        </w:rPr>
        <w:t xml:space="preserve"> </w:t>
      </w:r>
      <w:r w:rsidRPr="00004821">
        <w:rPr>
          <w:lang w:val="en-GB"/>
        </w:rPr>
        <w:t xml:space="preserve">to </w:t>
      </w:r>
      <w:r w:rsidR="003D02EE" w:rsidRPr="00004821">
        <w:rPr>
          <w:lang w:val="en-GB"/>
        </w:rPr>
        <w:t>2</w:t>
      </w:r>
      <w:r w:rsidR="003D02EE">
        <w:rPr>
          <w:lang w:val="en-GB"/>
        </w:rPr>
        <w:t>4 and lines 27 to 30</w:t>
      </w:r>
      <w:r w:rsidRPr="00004821">
        <w:rPr>
          <w:lang w:val="en-GB"/>
        </w:rPr>
        <w:t xml:space="preserve">. Lines </w:t>
      </w:r>
      <w:r w:rsidR="003D02EE" w:rsidRPr="00004821">
        <w:rPr>
          <w:lang w:val="en-GB"/>
        </w:rPr>
        <w:t>2</w:t>
      </w:r>
      <w:r w:rsidR="003D02EE">
        <w:rPr>
          <w:lang w:val="en-GB"/>
        </w:rPr>
        <w:t>1</w:t>
      </w:r>
      <w:r w:rsidR="003D02EE" w:rsidRPr="00004821">
        <w:rPr>
          <w:lang w:val="en-GB"/>
        </w:rPr>
        <w:t xml:space="preserve"> </w:t>
      </w:r>
      <w:r w:rsidRPr="00004821">
        <w:rPr>
          <w:lang w:val="en-GB"/>
        </w:rPr>
        <w:t xml:space="preserve">and </w:t>
      </w:r>
      <w:r w:rsidR="003D02EE" w:rsidRPr="00004821">
        <w:rPr>
          <w:lang w:val="en-GB"/>
        </w:rPr>
        <w:t>2</w:t>
      </w:r>
      <w:r w:rsidR="003D02EE">
        <w:rPr>
          <w:lang w:val="en-GB"/>
        </w:rPr>
        <w:t>2</w:t>
      </w:r>
      <w:r w:rsidR="003D02EE" w:rsidRPr="00004821">
        <w:rPr>
          <w:lang w:val="en-GB"/>
        </w:rPr>
        <w:t xml:space="preserve"> </w:t>
      </w:r>
      <w:r w:rsidRPr="00004821">
        <w:rPr>
          <w:lang w:val="en-GB"/>
        </w:rPr>
        <w:t xml:space="preserve">defined </w:t>
      </w:r>
      <w:r w:rsidR="003D02EE">
        <w:rPr>
          <w:lang w:val="en-GB"/>
        </w:rPr>
        <w:t>first</w:t>
      </w:r>
      <w:r w:rsidRPr="00004821">
        <w:rPr>
          <w:lang w:val="en-GB"/>
        </w:rPr>
        <w:t xml:space="preserve"> failed assertion.</w:t>
      </w:r>
      <w:r w:rsidR="003D02EE">
        <w:rPr>
          <w:lang w:val="en-GB"/>
        </w:rPr>
        <w:t xml:space="preserve"> There is also the test which failed depicted: </w:t>
      </w:r>
      <w:r w:rsidR="003D02EE" w:rsidRPr="00004821">
        <w:rPr>
          <w:lang w:val="en-GB"/>
        </w:rPr>
        <w:t>“</w:t>
      </w:r>
      <w:r w:rsidR="003D02EE" w:rsidRPr="003D02EE">
        <w:rPr>
          <w:rFonts w:ascii="Courier New" w:hAnsi="Courier New"/>
        </w:rPr>
        <w:t>if (not(descendant-or-self::dash:</w:t>
      </w:r>
      <w:r w:rsidR="00AD7F34" w:rsidRPr="00DF2D07">
        <w:rPr>
          <w:rFonts w:ascii="Courier New" w:hAnsi="Courier New"/>
        </w:rPr>
        <w:t>BaseURL</w:t>
      </w:r>
      <w:r w:rsidR="003D02EE" w:rsidRPr="003D02EE">
        <w:rPr>
          <w:rFonts w:ascii="Courier New" w:hAnsi="Courier New"/>
        </w:rPr>
        <w:t>) and not(descendant-or-self::dash:SegmentTemplate) and not(descendant-or-self::dash:SegmentList)) then false() else true()</w:t>
      </w:r>
      <w:r w:rsidR="003D02EE" w:rsidRPr="00004821">
        <w:rPr>
          <w:lang w:val="en-GB"/>
        </w:rPr>
        <w:t>“. Line 2</w:t>
      </w:r>
      <w:r w:rsidR="003D02EE">
        <w:rPr>
          <w:lang w:val="en-GB"/>
        </w:rPr>
        <w:t>3</w:t>
      </w:r>
      <w:r w:rsidR="003D02EE" w:rsidRPr="00004821">
        <w:rPr>
          <w:lang w:val="en-GB"/>
        </w:rPr>
        <w:t xml:space="preserve"> defines the error message: “</w:t>
      </w:r>
      <w:r w:rsidR="003D02EE" w:rsidRPr="003D02EE">
        <w:rPr>
          <w:rFonts w:ascii="Courier New" w:hAnsi="Courier New"/>
        </w:rPr>
        <w:t xml:space="preserve">At least one </w:t>
      </w:r>
      <w:r w:rsidR="00AD7F34" w:rsidRPr="00DF2D07">
        <w:rPr>
          <w:rFonts w:ascii="Courier New" w:hAnsi="Courier New"/>
        </w:rPr>
        <w:t>BaseURL</w:t>
      </w:r>
      <w:r w:rsidR="003D02EE" w:rsidRPr="003D02EE">
        <w:rPr>
          <w:rFonts w:ascii="Courier New" w:hAnsi="Courier New"/>
        </w:rPr>
        <w:t>, SegmentTemplate or SegmentList shall be defined in Period, AdaptationSet or Representation.</w:t>
      </w:r>
      <w:r w:rsidR="003D02EE" w:rsidRPr="00004821">
        <w:rPr>
          <w:lang w:val="en-GB"/>
        </w:rPr>
        <w:t>“</w:t>
      </w:r>
      <w:r w:rsidR="003D02EE">
        <w:rPr>
          <w:lang w:val="en-GB"/>
        </w:rPr>
        <w:t xml:space="preserve"> Lines 27 and 28 defined the second failed assertion. T</w:t>
      </w:r>
      <w:r w:rsidRPr="00004821">
        <w:rPr>
          <w:lang w:val="en-GB"/>
        </w:rPr>
        <w: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(count(child::dash:Representation)=0) then false() else true()</w:t>
      </w:r>
      <w:r w:rsidRPr="00004821">
        <w:rPr>
          <w:lang w:val="en-GB"/>
        </w:rPr>
        <w:t>“. Line 2</w:t>
      </w:r>
      <w:r w:rsidR="003D02EE">
        <w:rPr>
          <w:lang w:val="en-GB"/>
        </w:rPr>
        <w:t>9</w:t>
      </w:r>
      <w:r w:rsidRPr="00004821">
        <w:rPr>
          <w:lang w:val="en-GB"/>
        </w:rPr>
        <w:t xml:space="preserve"> defines the error message: “</w:t>
      </w:r>
      <w:r w:rsidRPr="00004821">
        <w:rPr>
          <w:rFonts w:ascii="Courier New" w:hAnsi="Courier New"/>
        </w:rPr>
        <w:t>An AdaptationSet shall have at least one Representation element.</w:t>
      </w:r>
      <w:r w:rsidRPr="00004821">
        <w:rPr>
          <w:lang w:val="en-GB"/>
        </w:rPr>
        <w:t>“</w:t>
      </w:r>
    </w:p>
    <w:p w14:paraId="002E18B2" w14:textId="77777777" w:rsidR="00356FA4" w:rsidRDefault="00356FA4" w:rsidP="00356FA4">
      <w:pPr>
        <w:ind w:left="720"/>
        <w:rPr>
          <w:lang w:val="en-GB"/>
        </w:rPr>
      </w:pPr>
    </w:p>
    <w:p w14:paraId="037620C3" w14:textId="77777777" w:rsidR="00CB36C4" w:rsidRDefault="00CB36C4" w:rsidP="00CB36C4">
      <w:pPr>
        <w:pStyle w:val="a4"/>
      </w:pPr>
      <w:r>
        <w:lastRenderedPageBreak/>
        <w:t xml:space="preserve">Example </w:t>
      </w:r>
      <w:r w:rsidR="009A6D14">
        <w:t>1</w:t>
      </w:r>
      <w:r w:rsidR="009A6D14">
        <w:rPr>
          <w:lang w:val="de-AT"/>
        </w:rPr>
        <w:t>6</w:t>
      </w:r>
    </w:p>
    <w:p w14:paraId="65D37FE1" w14:textId="77777777" w:rsidR="00356FA4" w:rsidRDefault="009A6D14" w:rsidP="00356FA4">
      <w:r>
        <w:rPr>
          <w:rFonts w:ascii="Courier New" w:hAnsi="Courier New"/>
        </w:rPr>
        <w:t>e</w:t>
      </w:r>
      <w:r w:rsidRPr="00F4449E">
        <w:rPr>
          <w:rFonts w:ascii="Courier New" w:hAnsi="Courier New"/>
        </w:rPr>
        <w:t>x</w:t>
      </w:r>
      <w:r>
        <w:rPr>
          <w:rFonts w:ascii="Courier New" w:hAnsi="Courier New"/>
        </w:rPr>
        <w:t>16</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sidRPr="00F4449E">
        <w:rPr>
          <w:rFonts w:ascii="Courier New" w:hAnsi="Courier New"/>
        </w:rPr>
        <w:t>ex</w:t>
      </w:r>
      <w:r>
        <w:rPr>
          <w:rFonts w:ascii="Courier New" w:hAnsi="Courier New"/>
        </w:rPr>
        <w:t>16</w:t>
      </w:r>
      <w:r w:rsidR="00356FA4" w:rsidRPr="00F4449E">
        <w:rPr>
          <w:rFonts w:ascii="Courier New" w:hAnsi="Courier New"/>
        </w:rPr>
        <w:t>.xml</w:t>
      </w:r>
      <w:r w:rsidR="00356FA4">
        <w:t xml:space="preserve">. </w:t>
      </w:r>
      <w:r w:rsidR="00356FA4" w:rsidRPr="00E56154">
        <w:rPr>
          <w:lang w:val="en-GB"/>
        </w:rPr>
        <w:t>The error occurs in the</w:t>
      </w:r>
      <w:r w:rsidR="00356FA4" w:rsidRPr="00F4449E">
        <w:t xml:space="preserve"> </w:t>
      </w:r>
      <w:r w:rsidR="00356FA4">
        <w:rPr>
          <w:rFonts w:ascii="Courier New" w:hAnsi="Courier New" w:cs="Courier New"/>
        </w:rPr>
        <w:t>ContentComponent</w:t>
      </w:r>
      <w:r w:rsidR="00356FA4" w:rsidRPr="00F4449E">
        <w:t xml:space="preserve">. </w:t>
      </w:r>
      <w:r w:rsidR="00356FA4" w:rsidRPr="00E56154">
        <w:rPr>
          <w:lang w:val="en-GB"/>
        </w:rPr>
        <w:t>The command used for that is as follows:</w:t>
      </w:r>
    </w:p>
    <w:p w14:paraId="7DDDB4EF" w14:textId="77777777" w:rsidR="00356FA4" w:rsidRDefault="00356FA4" w:rsidP="00356FA4">
      <w:pPr>
        <w:rPr>
          <w:lang w:val="en-GB"/>
        </w:rPr>
      </w:pPr>
    </w:p>
    <w:p w14:paraId="3D7338D9"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ex16</w:t>
      </w:r>
      <w:r w:rsidRPr="004806A5">
        <w:rPr>
          <w:rFonts w:eastAsia="MS Mincho"/>
          <w:sz w:val="20"/>
        </w:rPr>
        <w:t>.</w:t>
      </w:r>
      <w:r w:rsidR="00032CF6">
        <w:rPr>
          <w:sz w:val="20"/>
        </w:rPr>
        <w:t>mpd</w:t>
      </w:r>
    </w:p>
    <w:p w14:paraId="0858B8C6"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16</w:t>
      </w:r>
      <w:r w:rsidRPr="004806A5">
        <w:rPr>
          <w:rFonts w:eastAsia="MS Mincho"/>
          <w:sz w:val="20"/>
        </w:rPr>
        <w:t>.xml -xsl:output/val_schema.xsl</w:t>
      </w:r>
    </w:p>
    <w:p w14:paraId="4EB53289" w14:textId="77777777" w:rsidR="00356FA4" w:rsidRDefault="00356FA4" w:rsidP="00356FA4">
      <w:pPr>
        <w:rPr>
          <w:lang w:val="en-GB"/>
        </w:rPr>
      </w:pPr>
    </w:p>
    <w:p w14:paraId="18608ADD" w14:textId="77777777" w:rsidR="00356FA4" w:rsidRPr="00004821" w:rsidRDefault="00356FA4" w:rsidP="00356FA4">
      <w:pPr>
        <w:rPr>
          <w:lang w:val="en-GB"/>
        </w:rPr>
      </w:pPr>
      <w:r w:rsidRPr="00004821">
        <w:rPr>
          <w:lang w:val="en-GB"/>
        </w:rPr>
        <w:t>The error during the validation is shown in the lines 27 to 30. Lines 27 and 28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(@id = preceding-sibling::dash:ContentComponent/@id) then false() else true()</w:t>
      </w:r>
      <w:r w:rsidRPr="00004821">
        <w:rPr>
          <w:lang w:val="en-GB"/>
        </w:rPr>
        <w:t>“. Line 29 defines the error message: “</w:t>
      </w:r>
      <w:r w:rsidRPr="00004821">
        <w:rPr>
          <w:rFonts w:ascii="Courier New" w:hAnsi="Courier New"/>
        </w:rPr>
        <w:t>The id of each ContentComponent within an AdaptationSet shall be unique.</w:t>
      </w:r>
      <w:r w:rsidRPr="00004821">
        <w:rPr>
          <w:lang w:val="en-GB"/>
        </w:rPr>
        <w:t>“</w:t>
      </w:r>
    </w:p>
    <w:p w14:paraId="4ABBF2A3" w14:textId="77777777" w:rsidR="00356FA4" w:rsidRDefault="00356FA4" w:rsidP="00356FA4">
      <w:pPr>
        <w:ind w:left="720"/>
        <w:rPr>
          <w:lang w:val="en-GB"/>
        </w:rPr>
      </w:pPr>
    </w:p>
    <w:p w14:paraId="27583374" w14:textId="77777777" w:rsidR="00CB36C4" w:rsidRDefault="00CB36C4" w:rsidP="00CB36C4">
      <w:pPr>
        <w:pStyle w:val="a4"/>
      </w:pPr>
      <w:r>
        <w:t xml:space="preserve">Example </w:t>
      </w:r>
      <w:r w:rsidR="009A6D14">
        <w:t>1</w:t>
      </w:r>
      <w:r w:rsidR="009A6D14">
        <w:rPr>
          <w:lang w:val="de-AT"/>
        </w:rPr>
        <w:t>7</w:t>
      </w:r>
    </w:p>
    <w:p w14:paraId="7DBAB39E" w14:textId="77777777" w:rsidR="00356FA4" w:rsidRDefault="009A6D14" w:rsidP="00356FA4">
      <w:r>
        <w:rPr>
          <w:rFonts w:ascii="Courier New" w:hAnsi="Courier New"/>
        </w:rPr>
        <w:t>e</w:t>
      </w:r>
      <w:r w:rsidRPr="00F4449E">
        <w:rPr>
          <w:rFonts w:ascii="Courier New" w:hAnsi="Courier New"/>
        </w:rPr>
        <w:t>x</w:t>
      </w:r>
      <w:r>
        <w:rPr>
          <w:rFonts w:ascii="Courier New" w:hAnsi="Courier New"/>
        </w:rPr>
        <w:t>17</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17</w:t>
      </w:r>
      <w:r w:rsidR="00356FA4" w:rsidRPr="00F4449E">
        <w:rPr>
          <w:rFonts w:ascii="Courier New" w:hAnsi="Courier New"/>
        </w:rPr>
        <w:t>.xml</w:t>
      </w:r>
      <w:r w:rsidR="00356FA4" w:rsidRPr="00F4449E">
        <w:t xml:space="preserve">. </w:t>
      </w:r>
      <w:r w:rsidR="00356FA4" w:rsidRPr="00E56154">
        <w:rPr>
          <w:lang w:val="en-GB"/>
        </w:rPr>
        <w:t>There</w:t>
      </w:r>
      <w:r w:rsidR="005A1B5B">
        <w:rPr>
          <w:lang w:val="en-GB"/>
        </w:rPr>
        <w:t xml:space="preserve"> </w:t>
      </w:r>
      <w:r w:rsidR="00650D66">
        <w:rPr>
          <w:lang w:val="en-GB"/>
        </w:rPr>
        <w:t>is one</w:t>
      </w:r>
      <w:r w:rsidR="00356FA4" w:rsidRPr="00E56154">
        <w:rPr>
          <w:lang w:val="en-GB"/>
        </w:rPr>
        <w:t xml:space="preserve"> error occurring in</w:t>
      </w:r>
      <w:r w:rsidR="00356FA4" w:rsidRPr="00F4449E">
        <w:t xml:space="preserve"> </w:t>
      </w:r>
      <w:r w:rsidR="00356FA4">
        <w:rPr>
          <w:rFonts w:ascii="Courier New" w:hAnsi="Courier New" w:cs="Courier New"/>
        </w:rPr>
        <w:t>Representation</w:t>
      </w:r>
      <w:r w:rsidR="00356FA4" w:rsidRPr="00E56154">
        <w:rPr>
          <w:lang w:val="en-GB"/>
        </w:rPr>
        <w:t>. The command used for that is as follows:</w:t>
      </w:r>
    </w:p>
    <w:p w14:paraId="7E89A35D" w14:textId="77777777" w:rsidR="00356FA4" w:rsidRDefault="00356FA4" w:rsidP="00356FA4">
      <w:pPr>
        <w:rPr>
          <w:lang w:val="en-GB"/>
        </w:rPr>
      </w:pPr>
    </w:p>
    <w:p w14:paraId="014D2771"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ex17</w:t>
      </w:r>
      <w:r w:rsidRPr="004806A5">
        <w:rPr>
          <w:rFonts w:eastAsia="MS Mincho"/>
          <w:sz w:val="20"/>
        </w:rPr>
        <w:t>.</w:t>
      </w:r>
      <w:r w:rsidR="00032CF6">
        <w:rPr>
          <w:sz w:val="20"/>
        </w:rPr>
        <w:t>mpd</w:t>
      </w:r>
    </w:p>
    <w:p w14:paraId="07EEC8E2"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Pr>
          <w:rFonts w:eastAsia="MS Mincho"/>
          <w:sz w:val="20"/>
        </w:rPr>
        <w:t>ex17</w:t>
      </w:r>
      <w:r w:rsidRPr="004806A5">
        <w:rPr>
          <w:rFonts w:eastAsia="MS Mincho"/>
          <w:sz w:val="20"/>
        </w:rPr>
        <w:t>.xml -xsl:output/val_schema.xsl</w:t>
      </w:r>
    </w:p>
    <w:p w14:paraId="6E9D4DBB" w14:textId="77777777" w:rsidR="00356FA4" w:rsidRDefault="00356FA4" w:rsidP="00356FA4">
      <w:pPr>
        <w:rPr>
          <w:lang w:val="en-GB"/>
        </w:rPr>
      </w:pPr>
    </w:p>
    <w:p w14:paraId="23BBFD27" w14:textId="77777777" w:rsidR="00356FA4" w:rsidRPr="00004821" w:rsidRDefault="00356FA4" w:rsidP="00356FA4">
      <w:pPr>
        <w:rPr>
          <w:lang w:val="en-GB"/>
        </w:rPr>
      </w:pPr>
      <w:r w:rsidRPr="00004821">
        <w:rPr>
          <w:lang w:val="en-GB"/>
        </w:rPr>
        <w:t xml:space="preserve">The error during the validation </w:t>
      </w:r>
      <w:r w:rsidR="00650D66">
        <w:rPr>
          <w:lang w:val="en-GB"/>
        </w:rPr>
        <w:t>is</w:t>
      </w:r>
      <w:r w:rsidR="00650D66" w:rsidRPr="00004821">
        <w:rPr>
          <w:lang w:val="en-GB"/>
        </w:rPr>
        <w:t xml:space="preserve"> </w:t>
      </w:r>
      <w:r w:rsidRPr="00004821">
        <w:rPr>
          <w:lang w:val="en-GB"/>
        </w:rPr>
        <w:t>shown in the</w:t>
      </w:r>
      <w:r w:rsidR="008E4CC5">
        <w:rPr>
          <w:lang w:val="en-GB"/>
        </w:rPr>
        <w:t xml:space="preserve"> </w:t>
      </w:r>
      <w:r w:rsidRPr="00004821">
        <w:rPr>
          <w:lang w:val="en-GB"/>
        </w:rPr>
        <w:t xml:space="preserve">lines </w:t>
      </w:r>
      <w:r w:rsidR="005A1B5B">
        <w:rPr>
          <w:lang w:val="en-GB"/>
        </w:rPr>
        <w:t>26</w:t>
      </w:r>
      <w:r w:rsidRPr="00004821">
        <w:rPr>
          <w:lang w:val="en-GB"/>
        </w:rPr>
        <w:t xml:space="preserve"> to </w:t>
      </w:r>
      <w:r w:rsidR="005A1B5B">
        <w:rPr>
          <w:lang w:val="en-GB"/>
        </w:rPr>
        <w:t>29</w:t>
      </w:r>
      <w:r w:rsidRPr="00004821">
        <w:rPr>
          <w:lang w:val="en-GB"/>
        </w:rPr>
        <w:t xml:space="preserve">. </w:t>
      </w:r>
      <w:r w:rsidR="008E4CC5" w:rsidRPr="00004821">
        <w:rPr>
          <w:lang w:val="en-GB"/>
        </w:rPr>
        <w:t>.</w:t>
      </w:r>
      <w:r w:rsidRPr="00004821">
        <w:rPr>
          <w:lang w:val="en-GB"/>
        </w:rPr>
        <w:t xml:space="preserve">Lines </w:t>
      </w:r>
      <w:r w:rsidR="005A1B5B">
        <w:rPr>
          <w:lang w:val="en-GB"/>
        </w:rPr>
        <w:t>26</w:t>
      </w:r>
      <w:r w:rsidR="008E4CC5" w:rsidRPr="00004821">
        <w:rPr>
          <w:lang w:val="en-GB"/>
        </w:rPr>
        <w:t xml:space="preserve"> </w:t>
      </w:r>
      <w:r w:rsidRPr="00004821">
        <w:rPr>
          <w:lang w:val="en-GB"/>
        </w:rPr>
        <w:t xml:space="preserve">and </w:t>
      </w:r>
      <w:r w:rsidR="005A1B5B">
        <w:rPr>
          <w:lang w:val="en-GB"/>
        </w:rPr>
        <w:t>27</w:t>
      </w:r>
      <w:r w:rsidRPr="00004821">
        <w:rPr>
          <w:lang w:val="en-GB"/>
        </w:rPr>
        <w:t xml:space="preserve"> defined the </w:t>
      </w:r>
      <w:r w:rsidR="005A1B5B">
        <w:rPr>
          <w:lang w:val="en-GB"/>
        </w:rPr>
        <w:t>first</w:t>
      </w:r>
      <w:r w:rsidR="008E4CC5" w:rsidRPr="00004821">
        <w:rPr>
          <w:lang w:val="en-GB"/>
        </w:rPr>
        <w:t xml:space="preserve"> </w:t>
      </w:r>
      <w:r w:rsidRPr="00004821">
        <w:rPr>
          <w:lang w:val="en-GB"/>
        </w:rPr>
        <w:t>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(not(@mimeType) and not(parent::dash:AdaptationSet/@mimeType)) then false() else true()</w:t>
      </w:r>
      <w:r w:rsidRPr="00004821">
        <w:rPr>
          <w:lang w:val="en-GB"/>
        </w:rPr>
        <w:t xml:space="preserve">“. Line </w:t>
      </w:r>
      <w:r w:rsidR="005A1B5B">
        <w:rPr>
          <w:lang w:val="en-GB"/>
        </w:rPr>
        <w:t>38</w:t>
      </w:r>
      <w:r w:rsidR="008E4CC5" w:rsidRPr="00004821">
        <w:rPr>
          <w:lang w:val="en-GB"/>
        </w:rPr>
        <w:t xml:space="preserve"> </w:t>
      </w:r>
      <w:r w:rsidRPr="00004821">
        <w:rPr>
          <w:lang w:val="en-GB"/>
        </w:rPr>
        <w:t>defines the error message: “</w:t>
      </w:r>
      <w:r w:rsidRPr="00004821">
        <w:rPr>
          <w:rFonts w:ascii="Courier New" w:hAnsi="Courier New"/>
        </w:rPr>
        <w:t>Either the Representation or the containing AdaptationSet shall have the mimeType attribute</w:t>
      </w:r>
      <w:r w:rsidRPr="004621FB">
        <w:rPr>
          <w:rFonts w:ascii="Courier New" w:hAnsi="Courier New"/>
        </w:rPr>
        <w:t>.</w:t>
      </w:r>
      <w:r w:rsidRPr="004621FB">
        <w:rPr>
          <w:lang w:val="en-GB"/>
        </w:rPr>
        <w:t>“</w:t>
      </w:r>
    </w:p>
    <w:p w14:paraId="7DEB86EC" w14:textId="77777777" w:rsidR="00356FA4" w:rsidRDefault="00356FA4" w:rsidP="00356FA4">
      <w:pPr>
        <w:rPr>
          <w:lang w:val="en-GB"/>
        </w:rPr>
      </w:pPr>
    </w:p>
    <w:p w14:paraId="4FA4100F" w14:textId="77777777" w:rsidR="00CB36C4" w:rsidRDefault="00CB36C4" w:rsidP="00CB36C4">
      <w:pPr>
        <w:pStyle w:val="a4"/>
      </w:pPr>
      <w:r>
        <w:t xml:space="preserve">Example </w:t>
      </w:r>
      <w:r w:rsidR="009A6D14">
        <w:t>1</w:t>
      </w:r>
      <w:r w:rsidR="009A6D14">
        <w:rPr>
          <w:lang w:val="de-AT"/>
        </w:rPr>
        <w:t>8</w:t>
      </w:r>
    </w:p>
    <w:p w14:paraId="6408E0E5" w14:textId="77777777" w:rsidR="00356FA4" w:rsidRDefault="00356FA4" w:rsidP="00356FA4">
      <w:r>
        <w:rPr>
          <w:rFonts w:ascii="Courier New" w:hAnsi="Courier New"/>
        </w:rPr>
        <w:t>e</w:t>
      </w:r>
      <w:r w:rsidRPr="00F4449E">
        <w:rPr>
          <w:rFonts w:ascii="Courier New" w:hAnsi="Courier New"/>
        </w:rPr>
        <w:t>x</w:t>
      </w:r>
      <w:r>
        <w:rPr>
          <w:rFonts w:ascii="Courier New" w:hAnsi="Courier New"/>
        </w:rPr>
        <w:t>1</w:t>
      </w:r>
      <w:r w:rsidR="009A6D14">
        <w:rPr>
          <w:rFonts w:ascii="Courier New" w:hAnsi="Courier New"/>
        </w:rPr>
        <w:t>8</w:t>
      </w:r>
      <w:r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Pr="00E56154">
        <w:rPr>
          <w:lang w:val="en-GB"/>
        </w:rPr>
        <w:t>shows an invalid DASH description with the result in</w:t>
      </w:r>
      <w:r w:rsidRPr="00F4449E">
        <w:t xml:space="preserve"> </w:t>
      </w:r>
      <w:r w:rsidRPr="00F4449E">
        <w:rPr>
          <w:rFonts w:ascii="Courier New" w:hAnsi="Courier New"/>
        </w:rPr>
        <w:t>result_</w:t>
      </w:r>
      <w:r w:rsidR="009A6D14">
        <w:rPr>
          <w:rFonts w:ascii="Courier New" w:hAnsi="Courier New"/>
        </w:rPr>
        <w:t>e</w:t>
      </w:r>
      <w:r w:rsidR="009A6D14" w:rsidRPr="00F4449E">
        <w:rPr>
          <w:rFonts w:ascii="Courier New" w:hAnsi="Courier New"/>
        </w:rPr>
        <w:t>x</w:t>
      </w:r>
      <w:r w:rsidR="009A6D14">
        <w:rPr>
          <w:rFonts w:ascii="Courier New" w:hAnsi="Courier New"/>
        </w:rPr>
        <w:t>18</w:t>
      </w:r>
      <w:r w:rsidRPr="00F4449E">
        <w:rPr>
          <w:rFonts w:ascii="Courier New" w:hAnsi="Courier New"/>
        </w:rPr>
        <w:t>.xml</w:t>
      </w:r>
      <w:r w:rsidRPr="00F4449E">
        <w:t xml:space="preserve">. </w:t>
      </w:r>
      <w:r w:rsidRPr="00E56154">
        <w:rPr>
          <w:lang w:val="en-GB"/>
        </w:rPr>
        <w:t>The error occurs in the</w:t>
      </w:r>
      <w:r w:rsidRPr="00F4449E">
        <w:t xml:space="preserve"> </w:t>
      </w:r>
      <w:r>
        <w:rPr>
          <w:rFonts w:ascii="Courier New" w:hAnsi="Courier New" w:cs="Courier New"/>
        </w:rPr>
        <w:t>SubRepresentation</w:t>
      </w:r>
      <w:r w:rsidRPr="00F4449E">
        <w:t xml:space="preserve">. </w:t>
      </w:r>
      <w:r w:rsidRPr="00E56154">
        <w:rPr>
          <w:lang w:val="en-GB"/>
        </w:rPr>
        <w:t>The command used for that is as follows:</w:t>
      </w:r>
    </w:p>
    <w:p w14:paraId="43A89C0A" w14:textId="77777777" w:rsidR="00356FA4" w:rsidRDefault="00356FA4" w:rsidP="00356FA4">
      <w:pPr>
        <w:rPr>
          <w:lang w:val="en-GB"/>
        </w:rPr>
      </w:pPr>
    </w:p>
    <w:p w14:paraId="36770639"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ex18</w:t>
      </w:r>
      <w:r w:rsidRPr="004806A5">
        <w:rPr>
          <w:rFonts w:eastAsia="MS Mincho"/>
          <w:sz w:val="20"/>
        </w:rPr>
        <w:t>.</w:t>
      </w:r>
      <w:r w:rsidR="00032CF6">
        <w:rPr>
          <w:sz w:val="20"/>
        </w:rPr>
        <w:t>mpd</w:t>
      </w:r>
    </w:p>
    <w:p w14:paraId="0F368357"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18</w:t>
      </w:r>
      <w:r w:rsidRPr="004806A5">
        <w:rPr>
          <w:rFonts w:eastAsia="MS Mincho"/>
          <w:sz w:val="20"/>
        </w:rPr>
        <w:t>.xml -xsl:output/val_schema.xsl</w:t>
      </w:r>
    </w:p>
    <w:p w14:paraId="395950C9" w14:textId="77777777" w:rsidR="00356FA4" w:rsidRDefault="00356FA4" w:rsidP="00356FA4">
      <w:pPr>
        <w:rPr>
          <w:lang w:val="en-GB"/>
        </w:rPr>
      </w:pPr>
    </w:p>
    <w:p w14:paraId="327D00FE" w14:textId="77777777" w:rsidR="00356FA4" w:rsidRPr="00004821" w:rsidRDefault="00356FA4" w:rsidP="00356FA4">
      <w:pPr>
        <w:rPr>
          <w:lang w:val="en-GB"/>
        </w:rPr>
      </w:pPr>
      <w:r w:rsidRPr="00004821">
        <w:rPr>
          <w:lang w:val="en-GB"/>
        </w:rPr>
        <w:t>The error during the validation is shown in the lines 28 to 31. Lines 28 and 29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(@level and not(@bandwidth)) then false() else true()</w:t>
      </w:r>
      <w:r w:rsidRPr="00004821">
        <w:rPr>
          <w:lang w:val="en-GB"/>
        </w:rPr>
        <w:t>“. Line 30 defines the error message: “</w:t>
      </w:r>
      <w:r w:rsidRPr="00004821">
        <w:rPr>
          <w:rFonts w:ascii="Courier New" w:hAnsi="Courier New"/>
        </w:rPr>
        <w:t>If the level attribute is defined for a SubRepresentation also the bandwidth attribute shall be defined.</w:t>
      </w:r>
      <w:r w:rsidRPr="00004821">
        <w:rPr>
          <w:lang w:val="en-GB"/>
        </w:rPr>
        <w:t>“</w:t>
      </w:r>
    </w:p>
    <w:p w14:paraId="009BDF2D" w14:textId="77777777" w:rsidR="00356FA4" w:rsidRDefault="00356FA4" w:rsidP="00356FA4">
      <w:pPr>
        <w:rPr>
          <w:lang w:val="en-GB"/>
        </w:rPr>
      </w:pPr>
    </w:p>
    <w:p w14:paraId="76CD7F16" w14:textId="77777777" w:rsidR="00CB36C4" w:rsidRDefault="00CB36C4" w:rsidP="00CB36C4">
      <w:pPr>
        <w:pStyle w:val="a4"/>
      </w:pPr>
      <w:r>
        <w:lastRenderedPageBreak/>
        <w:t xml:space="preserve">Example </w:t>
      </w:r>
      <w:r w:rsidR="009A6D14">
        <w:rPr>
          <w:lang w:val="de-AT"/>
        </w:rPr>
        <w:t>19</w:t>
      </w:r>
    </w:p>
    <w:p w14:paraId="4491629C" w14:textId="77777777" w:rsidR="00356FA4" w:rsidRDefault="009A6D14" w:rsidP="00356FA4">
      <w:r w:rsidRPr="00CF5E59">
        <w:rPr>
          <w:rFonts w:ascii="Courier New" w:hAnsi="Courier New"/>
        </w:rPr>
        <w:t>e</w:t>
      </w:r>
      <w:r w:rsidRPr="00F4449E">
        <w:rPr>
          <w:rFonts w:ascii="Courier New" w:hAnsi="Courier New"/>
        </w:rPr>
        <w:t>x</w:t>
      </w:r>
      <w:r>
        <w:rPr>
          <w:rFonts w:ascii="Courier New" w:hAnsi="Courier New"/>
        </w:rPr>
        <w:t>19</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19</w:t>
      </w:r>
      <w:r w:rsidR="00356FA4" w:rsidRPr="00F4449E">
        <w:rPr>
          <w:rFonts w:ascii="Courier New" w:hAnsi="Courier New"/>
        </w:rPr>
        <w:t>.xml</w:t>
      </w:r>
      <w:r w:rsidR="00356FA4" w:rsidRPr="00F4449E">
        <w:t xml:space="preserve">. </w:t>
      </w:r>
      <w:r w:rsidR="00356FA4" w:rsidRPr="00E56154">
        <w:rPr>
          <w:lang w:val="en-GB"/>
        </w:rPr>
        <w:t>The error occurs in the</w:t>
      </w:r>
      <w:r w:rsidR="00356FA4" w:rsidRPr="00F4449E">
        <w:t xml:space="preserve"> </w:t>
      </w:r>
      <w:r w:rsidR="00356FA4">
        <w:rPr>
          <w:rFonts w:ascii="Courier New" w:hAnsi="Courier New" w:cs="Courier New"/>
        </w:rPr>
        <w:t>SegmentTemplate</w:t>
      </w:r>
      <w:r w:rsidR="00356FA4" w:rsidRPr="00F4449E">
        <w:t xml:space="preserve">. </w:t>
      </w:r>
      <w:r w:rsidR="00356FA4" w:rsidRPr="00E56154">
        <w:rPr>
          <w:lang w:val="en-GB"/>
        </w:rPr>
        <w:t>The command used for that is as follows:</w:t>
      </w:r>
    </w:p>
    <w:p w14:paraId="1880C42E" w14:textId="77777777" w:rsidR="00356FA4" w:rsidRDefault="00356FA4" w:rsidP="00356FA4">
      <w:pPr>
        <w:rPr>
          <w:lang w:val="en-GB"/>
        </w:rPr>
      </w:pPr>
    </w:p>
    <w:p w14:paraId="1EF2D375"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sidRPr="004806A5">
        <w:rPr>
          <w:rFonts w:eastAsia="MS Mincho"/>
          <w:sz w:val="20"/>
        </w:rPr>
        <w:t>ex</w:t>
      </w:r>
      <w:r w:rsidR="009A6D14">
        <w:rPr>
          <w:rFonts w:eastAsia="MS Mincho"/>
          <w:sz w:val="20"/>
        </w:rPr>
        <w:t>19</w:t>
      </w:r>
      <w:r w:rsidRPr="004806A5">
        <w:rPr>
          <w:rFonts w:eastAsia="MS Mincho"/>
          <w:sz w:val="20"/>
        </w:rPr>
        <w:t>.</w:t>
      </w:r>
      <w:r w:rsidR="00032CF6">
        <w:rPr>
          <w:sz w:val="20"/>
        </w:rPr>
        <w:t>mpd</w:t>
      </w:r>
    </w:p>
    <w:p w14:paraId="64A6F290"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19</w:t>
      </w:r>
      <w:r w:rsidRPr="004806A5">
        <w:rPr>
          <w:rFonts w:eastAsia="MS Mincho"/>
          <w:sz w:val="20"/>
        </w:rPr>
        <w:t>.xml -xsl:output/val_schema.xsl</w:t>
      </w:r>
    </w:p>
    <w:p w14:paraId="73B46DF4" w14:textId="77777777" w:rsidR="00356FA4" w:rsidRDefault="00356FA4" w:rsidP="00356FA4">
      <w:pPr>
        <w:rPr>
          <w:lang w:val="en-GB"/>
        </w:rPr>
      </w:pPr>
    </w:p>
    <w:p w14:paraId="6BEB1C34" w14:textId="77777777" w:rsidR="00356FA4" w:rsidRPr="00004821" w:rsidRDefault="00356FA4" w:rsidP="00356FA4">
      <w:pPr>
        <w:rPr>
          <w:lang w:val="en-GB"/>
        </w:rPr>
      </w:pPr>
      <w:r w:rsidRPr="00004821">
        <w:rPr>
          <w:lang w:val="en-GB"/>
        </w:rPr>
        <w:t>The error during the validation is shown in the lines 29 to 32. Lines 29 and 30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(not(@duration) and not(child::dash:SegmentTimeline)) then false() else true()</w:t>
      </w:r>
      <w:r w:rsidRPr="00004821">
        <w:rPr>
          <w:lang w:val="en-GB"/>
        </w:rPr>
        <w:t>“. Line 31 defines the error message: “</w:t>
      </w:r>
      <w:r w:rsidRPr="00004821">
        <w:rPr>
          <w:rFonts w:ascii="Courier New" w:hAnsi="Courier New"/>
        </w:rPr>
        <w:t xml:space="preserve">If more than one Media Segment </w:t>
      </w:r>
      <w:r>
        <w:rPr>
          <w:rFonts w:ascii="Courier New" w:hAnsi="Courier New"/>
        </w:rPr>
        <w:t>is</w:t>
      </w:r>
      <w:r w:rsidRPr="00004821">
        <w:rPr>
          <w:rFonts w:ascii="Courier New" w:hAnsi="Courier New"/>
        </w:rPr>
        <w:t xml:space="preserve"> present the duration attribute or SegmentTimeline element shall be present.</w:t>
      </w:r>
      <w:r w:rsidRPr="00004821">
        <w:rPr>
          <w:lang w:val="en-GB"/>
        </w:rPr>
        <w:t>“</w:t>
      </w:r>
    </w:p>
    <w:p w14:paraId="35A5ECC1" w14:textId="77777777" w:rsidR="00356FA4" w:rsidRDefault="00356FA4" w:rsidP="00356FA4">
      <w:pPr>
        <w:rPr>
          <w:lang w:val="en-GB"/>
        </w:rPr>
      </w:pPr>
    </w:p>
    <w:p w14:paraId="39787750" w14:textId="77777777" w:rsidR="00CB36C4" w:rsidRDefault="00CB36C4" w:rsidP="00CB36C4">
      <w:pPr>
        <w:pStyle w:val="a4"/>
      </w:pPr>
      <w:r>
        <w:t xml:space="preserve">Example </w:t>
      </w:r>
      <w:r w:rsidR="009A6D14">
        <w:t>2</w:t>
      </w:r>
      <w:r w:rsidR="009A6D14">
        <w:rPr>
          <w:lang w:val="de-AT"/>
        </w:rPr>
        <w:t>0</w:t>
      </w:r>
    </w:p>
    <w:p w14:paraId="5D8611AD"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20</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20</w:t>
      </w:r>
      <w:r w:rsidR="00356FA4" w:rsidRPr="00F4449E">
        <w:rPr>
          <w:rFonts w:ascii="Courier New" w:hAnsi="Courier New"/>
        </w:rPr>
        <w:t>.xml</w:t>
      </w:r>
      <w:r w:rsidR="00356FA4" w:rsidRPr="00F4449E">
        <w:t xml:space="preserve">. </w:t>
      </w:r>
      <w:r w:rsidR="00356FA4" w:rsidRPr="00E56154">
        <w:rPr>
          <w:lang w:val="en-GB"/>
        </w:rPr>
        <w:t>The error occurs in the</w:t>
      </w:r>
      <w:r w:rsidR="00356FA4" w:rsidRPr="00F4449E">
        <w:t xml:space="preserve"> </w:t>
      </w:r>
      <w:r w:rsidR="00356FA4">
        <w:rPr>
          <w:rFonts w:ascii="Courier New" w:hAnsi="Courier New" w:cs="Courier New"/>
        </w:rPr>
        <w:t>SegmentTemplate</w:t>
      </w:r>
      <w:r w:rsidR="00356FA4" w:rsidRPr="00F4449E">
        <w:t xml:space="preserve">. </w:t>
      </w:r>
      <w:r w:rsidR="00356FA4" w:rsidRPr="00E56154">
        <w:rPr>
          <w:lang w:val="en-GB"/>
        </w:rPr>
        <w:t>The command used for that is as follows:</w:t>
      </w:r>
    </w:p>
    <w:p w14:paraId="7B60FCF9" w14:textId="77777777" w:rsidR="00356FA4" w:rsidRDefault="00356FA4" w:rsidP="00356FA4">
      <w:pPr>
        <w:rPr>
          <w:lang w:val="en-GB"/>
        </w:rPr>
      </w:pPr>
    </w:p>
    <w:p w14:paraId="52D5E892"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ex20</w:t>
      </w:r>
      <w:r w:rsidRPr="004806A5">
        <w:rPr>
          <w:rFonts w:eastAsia="MS Mincho"/>
          <w:sz w:val="20"/>
        </w:rPr>
        <w:t>.</w:t>
      </w:r>
      <w:r w:rsidR="00032CF6">
        <w:rPr>
          <w:sz w:val="20"/>
        </w:rPr>
        <w:t>mpd</w:t>
      </w:r>
    </w:p>
    <w:p w14:paraId="73481CA7"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20</w:t>
      </w:r>
      <w:r w:rsidRPr="004806A5">
        <w:rPr>
          <w:rFonts w:eastAsia="MS Mincho"/>
          <w:sz w:val="20"/>
        </w:rPr>
        <w:t>.xml -xsl:output/val_schema.xsl</w:t>
      </w:r>
    </w:p>
    <w:p w14:paraId="308016EC" w14:textId="77777777" w:rsidR="00356FA4" w:rsidRDefault="00356FA4" w:rsidP="00356FA4">
      <w:pPr>
        <w:rPr>
          <w:lang w:val="en-GB"/>
        </w:rPr>
      </w:pPr>
    </w:p>
    <w:p w14:paraId="3CFC3713" w14:textId="77777777" w:rsidR="00356FA4" w:rsidRPr="00004821" w:rsidRDefault="00356FA4" w:rsidP="00356FA4">
      <w:pPr>
        <w:rPr>
          <w:lang w:val="en-GB"/>
        </w:rPr>
      </w:pPr>
      <w:r w:rsidRPr="00004821">
        <w:rPr>
          <w:lang w:val="en-GB"/>
        </w:rPr>
        <w:t>The error during the validation is shown in the lines 29 to 32. Lines 29 and 30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(@duration and child::dash:SegmentTimeline) then false() else true()</w:t>
      </w:r>
      <w:r w:rsidRPr="00004821">
        <w:rPr>
          <w:lang w:val="en-GB"/>
        </w:rPr>
        <w:t>“. Line 31 defines the error message: “</w:t>
      </w:r>
      <w:r w:rsidRPr="00004821">
        <w:rPr>
          <w:rFonts w:ascii="Courier New" w:hAnsi="Courier New"/>
        </w:rPr>
        <w:t>Either the duration attribute or SegmentTimeline element shall be present but not both.</w:t>
      </w:r>
      <w:r w:rsidRPr="00004821">
        <w:rPr>
          <w:lang w:val="en-GB"/>
        </w:rPr>
        <w:t>“</w:t>
      </w:r>
    </w:p>
    <w:p w14:paraId="32D9977D" w14:textId="77777777" w:rsidR="00356FA4" w:rsidRDefault="00356FA4" w:rsidP="00356FA4">
      <w:pPr>
        <w:rPr>
          <w:lang w:val="en-GB"/>
        </w:rPr>
      </w:pPr>
    </w:p>
    <w:p w14:paraId="60956A1A" w14:textId="77777777" w:rsidR="00CB36C4" w:rsidRDefault="00CB36C4" w:rsidP="00CB36C4">
      <w:pPr>
        <w:pStyle w:val="a4"/>
      </w:pPr>
      <w:r>
        <w:t xml:space="preserve">Example </w:t>
      </w:r>
      <w:r w:rsidR="009A6D14">
        <w:t>2</w:t>
      </w:r>
      <w:r w:rsidR="009A6D14">
        <w:rPr>
          <w:lang w:val="de-AT"/>
        </w:rPr>
        <w:t>1</w:t>
      </w:r>
    </w:p>
    <w:p w14:paraId="5F146386"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21</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21</w:t>
      </w:r>
      <w:r w:rsidR="00356FA4" w:rsidRPr="00F4449E">
        <w:rPr>
          <w:rFonts w:ascii="Courier New" w:hAnsi="Courier New"/>
        </w:rPr>
        <w:t>.xml</w:t>
      </w:r>
      <w:r w:rsidR="00356FA4" w:rsidRPr="00F4449E">
        <w:t xml:space="preserve">. </w:t>
      </w:r>
      <w:r w:rsidR="00356FA4" w:rsidRPr="00E56154">
        <w:rPr>
          <w:lang w:val="en-GB"/>
        </w:rPr>
        <w:t>The error occurs in the</w:t>
      </w:r>
      <w:r w:rsidR="00356FA4" w:rsidRPr="00F4449E">
        <w:t xml:space="preserve"> </w:t>
      </w:r>
      <w:r w:rsidR="00356FA4">
        <w:rPr>
          <w:rFonts w:ascii="Courier New" w:hAnsi="Courier New" w:cs="Courier New"/>
        </w:rPr>
        <w:t>SegmentTemplate</w:t>
      </w:r>
      <w:r w:rsidR="00356FA4" w:rsidRPr="00F4449E">
        <w:t xml:space="preserve">. </w:t>
      </w:r>
      <w:r w:rsidR="00356FA4" w:rsidRPr="00E56154">
        <w:rPr>
          <w:lang w:val="en-GB"/>
        </w:rPr>
        <w:t>The command used for that is as follows:</w:t>
      </w:r>
    </w:p>
    <w:p w14:paraId="2C3B0417" w14:textId="77777777" w:rsidR="00356FA4" w:rsidRDefault="00356FA4" w:rsidP="00356FA4">
      <w:pPr>
        <w:rPr>
          <w:lang w:val="en-GB"/>
        </w:rPr>
      </w:pPr>
    </w:p>
    <w:p w14:paraId="6F18BC39"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ex21</w:t>
      </w:r>
      <w:r w:rsidRPr="004806A5">
        <w:rPr>
          <w:rFonts w:eastAsia="MS Mincho"/>
          <w:sz w:val="20"/>
        </w:rPr>
        <w:t>.</w:t>
      </w:r>
      <w:r w:rsidR="00032CF6">
        <w:rPr>
          <w:sz w:val="20"/>
        </w:rPr>
        <w:t>mpd</w:t>
      </w:r>
    </w:p>
    <w:p w14:paraId="22F9B6B1"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21</w:t>
      </w:r>
      <w:r w:rsidRPr="004806A5">
        <w:rPr>
          <w:rFonts w:eastAsia="MS Mincho"/>
          <w:sz w:val="20"/>
        </w:rPr>
        <w:t>.xml -xsl:output/val_schema.xsl</w:t>
      </w:r>
    </w:p>
    <w:p w14:paraId="60E27200" w14:textId="77777777" w:rsidR="00356FA4" w:rsidRDefault="00356FA4" w:rsidP="00356FA4">
      <w:pPr>
        <w:rPr>
          <w:lang w:val="en-GB"/>
        </w:rPr>
      </w:pPr>
    </w:p>
    <w:p w14:paraId="6A3C51B3" w14:textId="77777777" w:rsidR="00356FA4" w:rsidRPr="00004821" w:rsidRDefault="00356FA4" w:rsidP="00356FA4">
      <w:pPr>
        <w:rPr>
          <w:lang w:val="en-GB"/>
        </w:rPr>
      </w:pPr>
      <w:r w:rsidRPr="00004821">
        <w:rPr>
          <w:lang w:val="en-GB"/>
        </w:rPr>
        <w:t>The error during the validation is shown in the lines 29 to 32. Lines 29 and 30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(not(@indexRange) and @indexRangeExact) then false() else true()</w:t>
      </w:r>
      <w:r w:rsidRPr="00004821">
        <w:rPr>
          <w:lang w:val="en-GB"/>
        </w:rPr>
        <w:t>“. Line 31 defines the error message: “</w:t>
      </w:r>
      <w:r w:rsidRPr="00004821">
        <w:rPr>
          <w:rFonts w:ascii="Courier New" w:hAnsi="Courier New"/>
        </w:rPr>
        <w:t>If indexRange is not present indexRangeExact shall not be present.</w:t>
      </w:r>
      <w:r w:rsidRPr="00004821">
        <w:rPr>
          <w:lang w:val="en-GB"/>
        </w:rPr>
        <w:t>“</w:t>
      </w:r>
    </w:p>
    <w:p w14:paraId="271728DB" w14:textId="77777777" w:rsidR="00356FA4" w:rsidRDefault="00356FA4" w:rsidP="00356FA4">
      <w:pPr>
        <w:rPr>
          <w:lang w:val="en-GB"/>
        </w:rPr>
      </w:pPr>
    </w:p>
    <w:p w14:paraId="3E871175" w14:textId="77777777" w:rsidR="00CB36C4" w:rsidRDefault="00CB36C4" w:rsidP="00CB36C4">
      <w:pPr>
        <w:pStyle w:val="a4"/>
      </w:pPr>
      <w:r>
        <w:lastRenderedPageBreak/>
        <w:t xml:space="preserve">Example </w:t>
      </w:r>
      <w:r w:rsidR="009A6D14">
        <w:t>2</w:t>
      </w:r>
      <w:r w:rsidR="009A6D14">
        <w:rPr>
          <w:lang w:val="de-AT"/>
        </w:rPr>
        <w:t>2</w:t>
      </w:r>
    </w:p>
    <w:p w14:paraId="5EB57C4F"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22</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22</w:t>
      </w:r>
      <w:r w:rsidR="00356FA4" w:rsidRPr="00F4449E">
        <w:rPr>
          <w:rFonts w:ascii="Courier New" w:hAnsi="Courier New"/>
        </w:rPr>
        <w:t>.xml</w:t>
      </w:r>
      <w:r w:rsidR="00356FA4" w:rsidRPr="00F4449E">
        <w:t xml:space="preserve">. </w:t>
      </w:r>
      <w:r w:rsidR="00356FA4" w:rsidRPr="00E56154">
        <w:rPr>
          <w:lang w:val="en-GB"/>
        </w:rPr>
        <w:t>There are two errors occurring in</w:t>
      </w:r>
      <w:r w:rsidR="00356FA4" w:rsidRPr="00F4449E">
        <w:t xml:space="preserve"> </w:t>
      </w:r>
      <w:r w:rsidR="00356FA4">
        <w:rPr>
          <w:rFonts w:ascii="Courier New" w:hAnsi="Courier New" w:cs="Courier New"/>
        </w:rPr>
        <w:t>SegmentTemplate</w:t>
      </w:r>
      <w:r w:rsidR="00356FA4" w:rsidRPr="00F4449E">
        <w:t>.</w:t>
      </w:r>
      <w:r w:rsidR="00356FA4" w:rsidRPr="00E56154">
        <w:rPr>
          <w:lang w:val="en-GB"/>
        </w:rPr>
        <w:t xml:space="preserve"> The command used for that is as follows:</w:t>
      </w:r>
    </w:p>
    <w:p w14:paraId="736ED57D" w14:textId="77777777" w:rsidR="00356FA4" w:rsidRDefault="00356FA4" w:rsidP="00356FA4">
      <w:pPr>
        <w:rPr>
          <w:lang w:val="en-GB"/>
        </w:rPr>
      </w:pPr>
    </w:p>
    <w:p w14:paraId="7E0100BC"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ex22</w:t>
      </w:r>
      <w:r w:rsidRPr="004806A5">
        <w:rPr>
          <w:rFonts w:eastAsia="MS Mincho"/>
          <w:sz w:val="20"/>
        </w:rPr>
        <w:t>.</w:t>
      </w:r>
      <w:r w:rsidR="00032CF6">
        <w:rPr>
          <w:sz w:val="20"/>
        </w:rPr>
        <w:t>mpd</w:t>
      </w:r>
    </w:p>
    <w:p w14:paraId="078634E5"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22</w:t>
      </w:r>
      <w:r w:rsidRPr="004806A5">
        <w:rPr>
          <w:rFonts w:eastAsia="MS Mincho"/>
          <w:sz w:val="20"/>
        </w:rPr>
        <w:t>.xml -xsl:output/val_schema.xsl</w:t>
      </w:r>
    </w:p>
    <w:p w14:paraId="42A7EDC3" w14:textId="77777777" w:rsidR="00356FA4" w:rsidRDefault="00356FA4" w:rsidP="00356FA4">
      <w:pPr>
        <w:rPr>
          <w:lang w:val="en-GB"/>
        </w:rPr>
      </w:pPr>
    </w:p>
    <w:p w14:paraId="3F593100" w14:textId="77777777" w:rsidR="00356FA4" w:rsidRPr="00004821" w:rsidRDefault="00356FA4" w:rsidP="00356FA4">
      <w:pPr>
        <w:rPr>
          <w:lang w:val="en-GB"/>
        </w:rPr>
      </w:pPr>
      <w:r w:rsidRPr="00004821">
        <w:rPr>
          <w:lang w:val="en-GB"/>
        </w:rPr>
        <w:t>The errors during the validation are shown in the lines 30 to 33 and lines 35 to 38. Lines 30 and 31 defined the first failed assertion. There is also the test which failed depicted</w:t>
      </w:r>
      <w:r w:rsidRPr="00004821">
        <w:rPr>
          <w:rFonts w:ascii="Courier New" w:hAnsi="Courier New" w:cs="Courier New"/>
          <w:lang w:val="en-GB"/>
        </w:rPr>
        <w:t xml:space="preserve">: </w:t>
      </w:r>
      <w:r w:rsidRPr="00004821">
        <w:rPr>
          <w:lang w:val="en-GB"/>
        </w:rPr>
        <w:t>“</w:t>
      </w:r>
      <w:r w:rsidR="00DB3BDB" w:rsidRPr="00DB3BDB">
        <w:rPr>
          <w:rFonts w:ascii="Courier New" w:hAnsi="Courier New"/>
        </w:rPr>
        <w:t>if (@initialization and (matches(@initialization, '\$Number(%.[^\$]*)?\$') or matches(@initialization, '\$Time(%.[^\$]*)?\$'))) then false() else true()</w:t>
      </w:r>
      <w:r w:rsidRPr="00004821">
        <w:rPr>
          <w:lang w:val="en-GB"/>
        </w:rPr>
        <w:t>“. Line 32 defines the error message: “</w:t>
      </w:r>
      <w:r w:rsidRPr="00004821">
        <w:rPr>
          <w:rFonts w:ascii="Courier New" w:hAnsi="Courier New"/>
        </w:rPr>
        <w:t>Neither $Number$ nor the $Time$ identifier shall be included in the initiali</w:t>
      </w:r>
      <w:r>
        <w:rPr>
          <w:rFonts w:ascii="Courier New" w:hAnsi="Courier New"/>
        </w:rPr>
        <w:t>z</w:t>
      </w:r>
      <w:r w:rsidRPr="00004821">
        <w:rPr>
          <w:rFonts w:ascii="Courier New" w:hAnsi="Courier New"/>
        </w:rPr>
        <w:t>ation attribute.</w:t>
      </w:r>
      <w:r w:rsidRPr="00004821">
        <w:rPr>
          <w:lang w:val="en-GB"/>
        </w:rPr>
        <w:t>“ Line</w:t>
      </w:r>
      <w:r w:rsidR="000D0A6E">
        <w:rPr>
          <w:lang w:val="en-GB"/>
        </w:rPr>
        <w:t>s</w:t>
      </w:r>
      <w:r w:rsidRPr="00004821">
        <w:rPr>
          <w:lang w:val="en-GB"/>
        </w:rPr>
        <w:t xml:space="preserve"> 35 and 36 defined the second failed assertion. There is also the test which failed depicted: “</w:t>
      </w:r>
      <w:r w:rsidR="00DB3BDB" w:rsidRPr="00DB3BDB">
        <w:rPr>
          <w:rFonts w:ascii="Courier New" w:hAnsi="Courier New"/>
        </w:rPr>
        <w:t>if (@initialization and (matches(@initialization, '\$Number(%.[^\$]*)?\$') or matches(@initialization, '\$Time(%.[^\$]*)?\$'))) then false() else true()</w:t>
      </w:r>
      <w:r w:rsidRPr="00004821">
        <w:rPr>
          <w:lang w:val="en-GB"/>
        </w:rPr>
        <w:t>“. Line 37 defines the error message: “</w:t>
      </w:r>
      <w:r w:rsidRPr="00004821">
        <w:rPr>
          <w:rFonts w:ascii="Courier New" w:hAnsi="Courier New"/>
        </w:rPr>
        <w:t>Neither $Number$ nor the $Time$ identifier shall be included in the initiali</w:t>
      </w:r>
      <w:r>
        <w:rPr>
          <w:rFonts w:ascii="Courier New" w:hAnsi="Courier New"/>
        </w:rPr>
        <w:t>z</w:t>
      </w:r>
      <w:r w:rsidRPr="00004821">
        <w:rPr>
          <w:rFonts w:ascii="Courier New" w:hAnsi="Courier New"/>
        </w:rPr>
        <w:t>ation attribute.</w:t>
      </w:r>
      <w:r w:rsidRPr="00004821">
        <w:rPr>
          <w:lang w:val="en-GB"/>
        </w:rPr>
        <w:t>“</w:t>
      </w:r>
    </w:p>
    <w:p w14:paraId="5BB99AB3" w14:textId="77777777" w:rsidR="00356FA4" w:rsidRDefault="00356FA4" w:rsidP="00356FA4">
      <w:pPr>
        <w:rPr>
          <w:lang w:val="en-GB"/>
        </w:rPr>
      </w:pPr>
    </w:p>
    <w:p w14:paraId="7A70ACBA" w14:textId="77777777" w:rsidR="00CB36C4" w:rsidRDefault="00CB36C4" w:rsidP="00CB36C4">
      <w:pPr>
        <w:pStyle w:val="a4"/>
      </w:pPr>
      <w:r>
        <w:t xml:space="preserve">Example </w:t>
      </w:r>
      <w:r w:rsidR="009A6D14">
        <w:t>2</w:t>
      </w:r>
      <w:r w:rsidR="009A6D14">
        <w:rPr>
          <w:lang w:val="de-AT"/>
        </w:rPr>
        <w:t>3</w:t>
      </w:r>
    </w:p>
    <w:p w14:paraId="4F9F4465"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23</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23</w:t>
      </w:r>
      <w:r w:rsidR="00356FA4" w:rsidRPr="00F4449E">
        <w:rPr>
          <w:rFonts w:ascii="Courier New" w:hAnsi="Courier New"/>
        </w:rPr>
        <w:t>.xml</w:t>
      </w:r>
      <w:r w:rsidR="00356FA4" w:rsidRPr="00F4449E">
        <w:t xml:space="preserve">. </w:t>
      </w:r>
      <w:r w:rsidR="00356FA4" w:rsidRPr="00E56154">
        <w:rPr>
          <w:lang w:val="en-GB"/>
        </w:rPr>
        <w:t>There are two errors occurring in</w:t>
      </w:r>
      <w:r w:rsidR="00356FA4" w:rsidRPr="00F4449E">
        <w:t xml:space="preserve"> </w:t>
      </w:r>
      <w:r w:rsidR="00356FA4">
        <w:rPr>
          <w:rFonts w:ascii="Courier New" w:hAnsi="Courier New" w:cs="Courier New"/>
        </w:rPr>
        <w:t>SegmentTemplate</w:t>
      </w:r>
      <w:r w:rsidR="00356FA4" w:rsidRPr="00F4449E">
        <w:t xml:space="preserve">. </w:t>
      </w:r>
      <w:r w:rsidR="00356FA4" w:rsidRPr="00E56154">
        <w:rPr>
          <w:lang w:val="en-GB"/>
        </w:rPr>
        <w:t>The command used for that is as follows:</w:t>
      </w:r>
    </w:p>
    <w:p w14:paraId="2C0FB507" w14:textId="77777777" w:rsidR="00356FA4" w:rsidRDefault="00356FA4" w:rsidP="00356FA4">
      <w:pPr>
        <w:rPr>
          <w:lang w:val="en-GB"/>
        </w:rPr>
      </w:pPr>
    </w:p>
    <w:p w14:paraId="71A09B51"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ex23</w:t>
      </w:r>
      <w:r w:rsidRPr="004806A5">
        <w:rPr>
          <w:rFonts w:eastAsia="MS Mincho"/>
          <w:sz w:val="20"/>
        </w:rPr>
        <w:t>.</w:t>
      </w:r>
      <w:r w:rsidR="00032CF6">
        <w:rPr>
          <w:sz w:val="20"/>
        </w:rPr>
        <w:t>mpd</w:t>
      </w:r>
    </w:p>
    <w:p w14:paraId="39736118"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23</w:t>
      </w:r>
      <w:r w:rsidRPr="004806A5">
        <w:rPr>
          <w:rFonts w:eastAsia="MS Mincho"/>
          <w:sz w:val="20"/>
        </w:rPr>
        <w:t>.xml -xsl:output/val_schema.xsl</w:t>
      </w:r>
    </w:p>
    <w:p w14:paraId="1A60BA80" w14:textId="77777777" w:rsidR="00356FA4" w:rsidRDefault="00356FA4" w:rsidP="00356FA4">
      <w:pPr>
        <w:rPr>
          <w:lang w:val="en-GB"/>
        </w:rPr>
      </w:pPr>
    </w:p>
    <w:p w14:paraId="0BDF7FBE" w14:textId="77777777" w:rsidR="00356FA4" w:rsidRPr="00004821" w:rsidRDefault="00356FA4" w:rsidP="00356FA4">
      <w:pPr>
        <w:rPr>
          <w:lang w:val="en-GB"/>
        </w:rPr>
      </w:pPr>
      <w:r w:rsidRPr="00004821">
        <w:rPr>
          <w:lang w:val="en-GB"/>
        </w:rPr>
        <w:t>The errors during the validation are shown in the lines 30 to 33 and lines 35 to 38. Lines 30 and 31 defined the first failed assertion. There is also the test which failed depicted</w:t>
      </w:r>
      <w:r w:rsidRPr="00004821">
        <w:rPr>
          <w:rFonts w:ascii="Courier New" w:hAnsi="Courier New" w:cs="Courier New"/>
          <w:lang w:val="en-GB"/>
        </w:rPr>
        <w:t xml:space="preserve">: </w:t>
      </w:r>
      <w:r w:rsidRPr="00004821">
        <w:rPr>
          <w:lang w:val="en-GB"/>
        </w:rPr>
        <w:t>“</w:t>
      </w:r>
      <w:r w:rsidR="00F46DD6" w:rsidRPr="00F46DD6">
        <w:rPr>
          <w:rFonts w:ascii="Courier New" w:hAnsi="Courier New"/>
        </w:rPr>
        <w:t>if (@bitstreamSwitching and (matches(@bitstreamSwitching, '\$Number(%.[^\$]*)?\$') or matches(@bitstreamSwitching, '\$Time(%.[^\$]*)?\$'))) then false() else true()</w:t>
      </w:r>
      <w:r w:rsidRPr="00004821">
        <w:rPr>
          <w:lang w:val="en-GB"/>
        </w:rPr>
        <w:t>“. Line 32 defines the error message: “</w:t>
      </w:r>
      <w:r w:rsidRPr="00004821">
        <w:rPr>
          <w:rFonts w:ascii="Courier New" w:hAnsi="Courier New"/>
        </w:rPr>
        <w:t>Neither $Number$ nor the $Time$ identifier shall be included in the bitstreamSwitching attribute.</w:t>
      </w:r>
      <w:r w:rsidRPr="00004821">
        <w:rPr>
          <w:lang w:val="en-GB"/>
        </w:rPr>
        <w:t>“ Line</w:t>
      </w:r>
      <w:r w:rsidR="000D0A6E">
        <w:rPr>
          <w:lang w:val="en-GB"/>
        </w:rPr>
        <w:t>s</w:t>
      </w:r>
      <w:r w:rsidRPr="00004821">
        <w:rPr>
          <w:lang w:val="en-GB"/>
        </w:rPr>
        <w:t xml:space="preserve"> 35 and 36 defined the second failed assertion. There is also the test which failed depicted: “</w:t>
      </w:r>
      <w:r w:rsidR="00F46DD6" w:rsidRPr="00F46DD6">
        <w:rPr>
          <w:rFonts w:ascii="Courier New" w:hAnsi="Courier New"/>
        </w:rPr>
        <w:t>if (@bitstreamSwitching and (matches(@bitstreamSwitching, '\$Number(%.[^\$]*)?\$') or matches(@bitstreamSwitching, '\$Time(%.[^\$]*)?\$'))) then false() else true(</w:t>
      </w:r>
      <w:r w:rsidRPr="00004821">
        <w:rPr>
          <w:rFonts w:ascii="Courier New" w:hAnsi="Courier New"/>
        </w:rPr>
        <w:t>)</w:t>
      </w:r>
      <w:r w:rsidRPr="00004821">
        <w:rPr>
          <w:lang w:val="en-GB"/>
        </w:rPr>
        <w:t>“. Line 37 defines the error message: “</w:t>
      </w:r>
      <w:r w:rsidRPr="00004821">
        <w:rPr>
          <w:rFonts w:ascii="Courier New" w:hAnsi="Courier New"/>
        </w:rPr>
        <w:t>Neither $Number$ nor the $Time$ identifier shall be included in the bitstreamSwitching attribute.</w:t>
      </w:r>
      <w:r w:rsidRPr="00004821">
        <w:rPr>
          <w:lang w:val="en-GB"/>
        </w:rPr>
        <w:t>“</w:t>
      </w:r>
    </w:p>
    <w:p w14:paraId="18345B31" w14:textId="77777777" w:rsidR="00356FA4" w:rsidRDefault="00356FA4" w:rsidP="00356FA4">
      <w:pPr>
        <w:rPr>
          <w:lang w:val="en-GB"/>
        </w:rPr>
      </w:pPr>
    </w:p>
    <w:p w14:paraId="2B9B1F00" w14:textId="77777777" w:rsidR="00CB36C4" w:rsidRDefault="00CB36C4" w:rsidP="00CB36C4">
      <w:pPr>
        <w:pStyle w:val="a4"/>
      </w:pPr>
      <w:r>
        <w:t xml:space="preserve">Example </w:t>
      </w:r>
      <w:r w:rsidR="009A6D14">
        <w:t>2</w:t>
      </w:r>
      <w:r w:rsidR="009A6D14">
        <w:rPr>
          <w:lang w:val="de-AT"/>
        </w:rPr>
        <w:t>4</w:t>
      </w:r>
    </w:p>
    <w:p w14:paraId="7900FF50"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24</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24</w:t>
      </w:r>
      <w:r w:rsidR="00356FA4" w:rsidRPr="00F4449E">
        <w:rPr>
          <w:rFonts w:ascii="Courier New" w:hAnsi="Courier New"/>
        </w:rPr>
        <w:t>.xml</w:t>
      </w:r>
      <w:r w:rsidR="00356FA4" w:rsidRPr="00F4449E">
        <w:t xml:space="preserve">. </w:t>
      </w:r>
      <w:r w:rsidR="00356FA4" w:rsidRPr="00E56154">
        <w:rPr>
          <w:lang w:val="en-GB"/>
        </w:rPr>
        <w:t>The error occurs in the</w:t>
      </w:r>
      <w:r w:rsidR="00356FA4" w:rsidRPr="00F4449E">
        <w:t xml:space="preserve"> </w:t>
      </w:r>
      <w:r w:rsidR="00356FA4">
        <w:rPr>
          <w:rFonts w:ascii="Courier New" w:hAnsi="Courier New" w:cs="Courier New"/>
        </w:rPr>
        <w:t>SegmentList</w:t>
      </w:r>
      <w:r w:rsidR="00356FA4" w:rsidRPr="00F4449E">
        <w:t xml:space="preserve">. </w:t>
      </w:r>
      <w:r w:rsidR="00356FA4" w:rsidRPr="00E56154">
        <w:rPr>
          <w:lang w:val="en-GB"/>
        </w:rPr>
        <w:t>The command used for that is as follows:</w:t>
      </w:r>
    </w:p>
    <w:p w14:paraId="364FA8BC" w14:textId="77777777" w:rsidR="00356FA4" w:rsidRDefault="00356FA4" w:rsidP="00356FA4">
      <w:pPr>
        <w:rPr>
          <w:lang w:val="en-GB"/>
        </w:rPr>
      </w:pPr>
    </w:p>
    <w:p w14:paraId="2908F3C3"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-s:examples/ex2</w:t>
      </w:r>
      <w:r w:rsidR="009A6D14">
        <w:rPr>
          <w:rFonts w:eastAsia="MS Mincho"/>
          <w:sz w:val="20"/>
        </w:rPr>
        <w:t>4</w:t>
      </w:r>
      <w:r w:rsidRPr="004806A5">
        <w:rPr>
          <w:rFonts w:eastAsia="MS Mincho"/>
          <w:sz w:val="20"/>
        </w:rPr>
        <w:t>.</w:t>
      </w:r>
      <w:r w:rsidR="00032CF6">
        <w:rPr>
          <w:sz w:val="20"/>
        </w:rPr>
        <w:t>mpd</w:t>
      </w:r>
    </w:p>
    <w:p w14:paraId="577C53E9"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lastRenderedPageBreak/>
        <w:t xml:space="preserve">     </w:t>
      </w:r>
      <w:r w:rsidRPr="004806A5">
        <w:rPr>
          <w:rFonts w:eastAsia="MS Mincho"/>
          <w:sz w:val="20"/>
        </w:rPr>
        <w:t>-o:output/result_</w:t>
      </w:r>
      <w:r w:rsidR="009A6D14" w:rsidRPr="004806A5">
        <w:rPr>
          <w:rFonts w:eastAsia="MS Mincho"/>
          <w:sz w:val="20"/>
        </w:rPr>
        <w:t>ex</w:t>
      </w:r>
      <w:r w:rsidR="009A6D14">
        <w:rPr>
          <w:rFonts w:eastAsia="MS Mincho"/>
          <w:sz w:val="20"/>
        </w:rPr>
        <w:t>24</w:t>
      </w:r>
      <w:r w:rsidRPr="004806A5">
        <w:rPr>
          <w:rFonts w:eastAsia="MS Mincho"/>
          <w:sz w:val="20"/>
        </w:rPr>
        <w:t>.xml -xsl:output/val_schema.xsl</w:t>
      </w:r>
    </w:p>
    <w:p w14:paraId="57ABE3D7" w14:textId="77777777" w:rsidR="00356FA4" w:rsidRDefault="00356FA4" w:rsidP="00356FA4">
      <w:pPr>
        <w:rPr>
          <w:lang w:val="en-GB"/>
        </w:rPr>
      </w:pPr>
    </w:p>
    <w:p w14:paraId="785092E8" w14:textId="77777777" w:rsidR="00356FA4" w:rsidRPr="00004821" w:rsidRDefault="00356FA4" w:rsidP="00356FA4">
      <w:pPr>
        <w:rPr>
          <w:lang w:val="en-GB"/>
        </w:rPr>
      </w:pPr>
      <w:r w:rsidRPr="00004821">
        <w:rPr>
          <w:lang w:val="en-GB"/>
        </w:rPr>
        <w:t>The error during the validation is shown in the lines 30 to 33. Lines 30 and 31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(not(@duration) and not(child::dash:SegmentTimeline)) then if (count(child::dash:SegmentURL) &amp;gt; 1) then false() else true() else true()</w:t>
      </w:r>
      <w:r w:rsidRPr="00004821">
        <w:rPr>
          <w:lang w:val="en-GB"/>
        </w:rPr>
        <w:t>“. Line 32 defines the error message: “</w:t>
      </w:r>
      <w:r w:rsidRPr="00004821">
        <w:rPr>
          <w:rFonts w:ascii="Courier New" w:hAnsi="Courier New"/>
        </w:rPr>
        <w:t>If more than one Media Segment is present the duration attribute or SegmentTimeline element shall be present.</w:t>
      </w:r>
      <w:r w:rsidRPr="00004821">
        <w:rPr>
          <w:lang w:val="en-GB"/>
        </w:rPr>
        <w:t>“</w:t>
      </w:r>
    </w:p>
    <w:p w14:paraId="4620CC63" w14:textId="77777777" w:rsidR="00356FA4" w:rsidRDefault="00356FA4" w:rsidP="00356FA4">
      <w:pPr>
        <w:rPr>
          <w:lang w:val="en-GB"/>
        </w:rPr>
      </w:pPr>
    </w:p>
    <w:p w14:paraId="734DC069" w14:textId="77777777" w:rsidR="00CB36C4" w:rsidRDefault="00CB36C4" w:rsidP="00CB36C4">
      <w:pPr>
        <w:pStyle w:val="a4"/>
      </w:pPr>
      <w:r>
        <w:t xml:space="preserve">Example </w:t>
      </w:r>
      <w:r w:rsidR="009A6D14">
        <w:t>2</w:t>
      </w:r>
      <w:r w:rsidR="009A6D14">
        <w:rPr>
          <w:lang w:val="de-AT"/>
        </w:rPr>
        <w:t>5</w:t>
      </w:r>
    </w:p>
    <w:p w14:paraId="08DB832B"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25</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25</w:t>
      </w:r>
      <w:r w:rsidR="00356FA4" w:rsidRPr="00F4449E">
        <w:rPr>
          <w:rFonts w:ascii="Courier New" w:hAnsi="Courier New"/>
        </w:rPr>
        <w:t>.xml</w:t>
      </w:r>
      <w:r w:rsidR="00356FA4" w:rsidRPr="00F4449E">
        <w:t xml:space="preserve">. </w:t>
      </w:r>
      <w:r w:rsidR="00356FA4" w:rsidRPr="00E56154">
        <w:rPr>
          <w:lang w:val="en-GB"/>
        </w:rPr>
        <w:t>The error occurs in the</w:t>
      </w:r>
      <w:r w:rsidR="00356FA4" w:rsidRPr="00F4449E">
        <w:t xml:space="preserve"> </w:t>
      </w:r>
      <w:r w:rsidR="00356FA4">
        <w:rPr>
          <w:rFonts w:ascii="Courier New" w:hAnsi="Courier New" w:cs="Courier New"/>
        </w:rPr>
        <w:t>SegmentList</w:t>
      </w:r>
      <w:r w:rsidR="00356FA4" w:rsidRPr="00F4449E">
        <w:t xml:space="preserve">. </w:t>
      </w:r>
      <w:r w:rsidR="00356FA4" w:rsidRPr="00E56154">
        <w:rPr>
          <w:lang w:val="en-GB"/>
        </w:rPr>
        <w:t>The command used for that is as follows:</w:t>
      </w:r>
    </w:p>
    <w:p w14:paraId="6843C862" w14:textId="77777777" w:rsidR="00356FA4" w:rsidRDefault="00356FA4" w:rsidP="00356FA4">
      <w:pPr>
        <w:rPr>
          <w:lang w:val="en-GB"/>
        </w:rPr>
      </w:pPr>
    </w:p>
    <w:p w14:paraId="0B6B478C"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ex25</w:t>
      </w:r>
      <w:r w:rsidRPr="004806A5">
        <w:rPr>
          <w:rFonts w:eastAsia="MS Mincho"/>
          <w:sz w:val="20"/>
        </w:rPr>
        <w:t>.</w:t>
      </w:r>
      <w:r w:rsidR="00032CF6">
        <w:rPr>
          <w:sz w:val="20"/>
        </w:rPr>
        <w:t>mpd</w:t>
      </w:r>
    </w:p>
    <w:p w14:paraId="2DA48793"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25</w:t>
      </w:r>
      <w:r w:rsidRPr="004806A5">
        <w:rPr>
          <w:rFonts w:eastAsia="MS Mincho"/>
          <w:sz w:val="20"/>
        </w:rPr>
        <w:t>.xml -xsl:output/val_schema.xsl</w:t>
      </w:r>
    </w:p>
    <w:p w14:paraId="1BF1D158" w14:textId="77777777" w:rsidR="00356FA4" w:rsidRDefault="00356FA4" w:rsidP="00356FA4">
      <w:pPr>
        <w:rPr>
          <w:lang w:val="en-GB"/>
        </w:rPr>
      </w:pPr>
    </w:p>
    <w:p w14:paraId="26F8E6A0" w14:textId="77777777" w:rsidR="00356FA4" w:rsidRPr="00004821" w:rsidRDefault="00356FA4" w:rsidP="00356FA4">
      <w:pPr>
        <w:rPr>
          <w:lang w:val="en-GB"/>
        </w:rPr>
      </w:pPr>
      <w:r w:rsidRPr="00004821">
        <w:rPr>
          <w:lang w:val="en-GB"/>
        </w:rPr>
        <w:t>The error during the validation is shown in the lines 30 to 33. Lines 30 and 31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(@duration and child::dash:SegmentTimeline) then false() else true()</w:t>
      </w:r>
      <w:r w:rsidRPr="00004821">
        <w:rPr>
          <w:lang w:val="en-GB"/>
        </w:rPr>
        <w:t>“. Line 32 defines the error message: “</w:t>
      </w:r>
      <w:r w:rsidRPr="00004821">
        <w:rPr>
          <w:rFonts w:ascii="Courier New" w:hAnsi="Courier New"/>
        </w:rPr>
        <w:t>Either the duration attribute or SegmentTimeline element shall be present but not both.</w:t>
      </w:r>
      <w:r w:rsidRPr="00004821">
        <w:rPr>
          <w:lang w:val="en-GB"/>
        </w:rPr>
        <w:t>“</w:t>
      </w:r>
    </w:p>
    <w:p w14:paraId="35B450CE" w14:textId="77777777" w:rsidR="00356FA4" w:rsidRDefault="00356FA4" w:rsidP="00356FA4">
      <w:pPr>
        <w:rPr>
          <w:lang w:val="en-GB"/>
        </w:rPr>
      </w:pPr>
    </w:p>
    <w:p w14:paraId="618CD004" w14:textId="77777777" w:rsidR="00CB36C4" w:rsidRDefault="00CB36C4" w:rsidP="00CB36C4">
      <w:pPr>
        <w:pStyle w:val="a4"/>
      </w:pPr>
      <w:r>
        <w:t xml:space="preserve">Example </w:t>
      </w:r>
      <w:r w:rsidR="009A6D14">
        <w:t>2</w:t>
      </w:r>
      <w:r w:rsidR="009A6D14">
        <w:rPr>
          <w:lang w:val="de-AT"/>
        </w:rPr>
        <w:t>6</w:t>
      </w:r>
    </w:p>
    <w:p w14:paraId="721519D8"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26</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26</w:t>
      </w:r>
      <w:r w:rsidR="00356FA4" w:rsidRPr="00F4449E">
        <w:rPr>
          <w:rFonts w:ascii="Courier New" w:hAnsi="Courier New"/>
        </w:rPr>
        <w:t>.xml</w:t>
      </w:r>
      <w:r w:rsidR="00356FA4" w:rsidRPr="00F4449E">
        <w:t xml:space="preserve">. </w:t>
      </w:r>
      <w:r w:rsidR="00356FA4" w:rsidRPr="00E56154">
        <w:rPr>
          <w:lang w:val="en-GB"/>
        </w:rPr>
        <w:t>The error occurs in the</w:t>
      </w:r>
      <w:r w:rsidR="00356FA4" w:rsidRPr="00F4449E">
        <w:t xml:space="preserve"> </w:t>
      </w:r>
      <w:r w:rsidR="00356FA4">
        <w:rPr>
          <w:rFonts w:ascii="Courier New" w:hAnsi="Courier New" w:cs="Courier New"/>
        </w:rPr>
        <w:t>SegmentList</w:t>
      </w:r>
      <w:r w:rsidR="00356FA4" w:rsidRPr="00F4449E">
        <w:t xml:space="preserve">. </w:t>
      </w:r>
      <w:r w:rsidR="00356FA4" w:rsidRPr="00E56154">
        <w:rPr>
          <w:lang w:val="en-GB"/>
        </w:rPr>
        <w:t>The command used for that is as follows:</w:t>
      </w:r>
    </w:p>
    <w:p w14:paraId="2E8D5EFE" w14:textId="77777777" w:rsidR="00356FA4" w:rsidRDefault="00356FA4" w:rsidP="00356FA4">
      <w:pPr>
        <w:rPr>
          <w:lang w:val="en-GB"/>
        </w:rPr>
      </w:pPr>
    </w:p>
    <w:p w14:paraId="008202EE"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ex26</w:t>
      </w:r>
      <w:r w:rsidRPr="004806A5">
        <w:rPr>
          <w:rFonts w:eastAsia="MS Mincho"/>
          <w:sz w:val="20"/>
        </w:rPr>
        <w:t>.</w:t>
      </w:r>
      <w:r w:rsidR="00032CF6">
        <w:rPr>
          <w:sz w:val="20"/>
        </w:rPr>
        <w:t>mpd</w:t>
      </w:r>
    </w:p>
    <w:p w14:paraId="16B710F9"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26</w:t>
      </w:r>
      <w:r w:rsidRPr="004806A5">
        <w:rPr>
          <w:rFonts w:eastAsia="MS Mincho"/>
          <w:sz w:val="20"/>
        </w:rPr>
        <w:t>.xml -xsl:output/val_schema.xsl</w:t>
      </w:r>
    </w:p>
    <w:p w14:paraId="0812CFE4" w14:textId="77777777" w:rsidR="00356FA4" w:rsidRDefault="00356FA4" w:rsidP="00356FA4">
      <w:pPr>
        <w:rPr>
          <w:lang w:val="en-GB"/>
        </w:rPr>
      </w:pPr>
    </w:p>
    <w:p w14:paraId="54BE1BFB" w14:textId="77777777" w:rsidR="00356FA4" w:rsidRPr="00004821" w:rsidRDefault="00356FA4" w:rsidP="00356FA4">
      <w:pPr>
        <w:rPr>
          <w:lang w:val="en-GB"/>
        </w:rPr>
      </w:pPr>
      <w:r w:rsidRPr="00004821">
        <w:rPr>
          <w:lang w:val="en-GB"/>
        </w:rPr>
        <w:t>The error during the validation is shown in the lines 30 to 33. Lines 30 and 31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(not(@indexRange) and @indexRangeExact) then false() else true()</w:t>
      </w:r>
      <w:r w:rsidRPr="00004821">
        <w:rPr>
          <w:lang w:val="en-GB"/>
        </w:rPr>
        <w:t>“. Line 32 defines the error message: “</w:t>
      </w:r>
      <w:r w:rsidRPr="00004821">
        <w:rPr>
          <w:rFonts w:ascii="Courier New" w:hAnsi="Courier New"/>
        </w:rPr>
        <w:t>If indexRange is not present indexRangeExact shall not be present.</w:t>
      </w:r>
      <w:r w:rsidRPr="00004821">
        <w:rPr>
          <w:lang w:val="en-GB"/>
        </w:rPr>
        <w:t>“</w:t>
      </w:r>
    </w:p>
    <w:p w14:paraId="1C444C95" w14:textId="77777777" w:rsidR="00356FA4" w:rsidRDefault="00356FA4" w:rsidP="00356FA4">
      <w:pPr>
        <w:rPr>
          <w:lang w:val="en-GB"/>
        </w:rPr>
      </w:pPr>
    </w:p>
    <w:p w14:paraId="033AAA94" w14:textId="77777777" w:rsidR="00356FA4" w:rsidRDefault="00356FA4" w:rsidP="00356FA4">
      <w:pPr>
        <w:pStyle w:val="a4"/>
      </w:pPr>
      <w:r>
        <w:t xml:space="preserve">Example </w:t>
      </w:r>
      <w:r w:rsidR="009A6D14">
        <w:t>2</w:t>
      </w:r>
      <w:r w:rsidR="009A6D14">
        <w:rPr>
          <w:lang w:val="de-AT"/>
        </w:rPr>
        <w:t>7</w:t>
      </w:r>
    </w:p>
    <w:p w14:paraId="7CAE96F3"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27</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 xml:space="preserve">shows an invalid DASH description with the result in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27</w:t>
      </w:r>
      <w:r w:rsidR="00356FA4" w:rsidRPr="00F4449E">
        <w:rPr>
          <w:rFonts w:ascii="Courier New" w:hAnsi="Courier New"/>
        </w:rPr>
        <w:t>.xml</w:t>
      </w:r>
      <w:r w:rsidR="00356FA4" w:rsidRPr="00F4449E">
        <w:t xml:space="preserve">. </w:t>
      </w:r>
      <w:r w:rsidR="00356FA4" w:rsidRPr="00E56154">
        <w:rPr>
          <w:lang w:val="en-GB"/>
        </w:rPr>
        <w:t>The error</w:t>
      </w:r>
      <w:r w:rsidR="00941F73">
        <w:rPr>
          <w:lang w:val="en-GB"/>
        </w:rPr>
        <w:t>s</w:t>
      </w:r>
      <w:r w:rsidR="00356FA4" w:rsidRPr="00E56154">
        <w:rPr>
          <w:lang w:val="en-GB"/>
        </w:rPr>
        <w:t xml:space="preserve"> occur in the</w:t>
      </w:r>
      <w:r w:rsidR="00356FA4" w:rsidRPr="00F4449E">
        <w:t xml:space="preserve"> </w:t>
      </w:r>
      <w:r w:rsidR="00356FA4">
        <w:rPr>
          <w:rFonts w:ascii="Courier New" w:hAnsi="Courier New" w:cs="Courier New"/>
        </w:rPr>
        <w:t>SegmentBase</w:t>
      </w:r>
      <w:r w:rsidR="00941F73">
        <w:rPr>
          <w:rFonts w:ascii="Courier New" w:hAnsi="Courier New" w:cs="Courier New"/>
        </w:rPr>
        <w:t xml:space="preserve"> </w:t>
      </w:r>
      <w:r w:rsidR="00941F73" w:rsidRPr="00941F73">
        <w:rPr>
          <w:lang w:val="en-GB"/>
        </w:rPr>
        <w:t>and another in</w:t>
      </w:r>
      <w:r w:rsidR="00941F73">
        <w:rPr>
          <w:rFonts w:ascii="Courier New" w:hAnsi="Courier New" w:cs="Courier New"/>
        </w:rPr>
        <w:t xml:space="preserve"> Representation</w:t>
      </w:r>
      <w:r w:rsidR="00356FA4" w:rsidRPr="00F4449E">
        <w:t xml:space="preserve">. </w:t>
      </w:r>
      <w:r w:rsidR="00356FA4" w:rsidRPr="00E56154">
        <w:rPr>
          <w:lang w:val="en-GB"/>
        </w:rPr>
        <w:t>The command used for that is as follows:</w:t>
      </w:r>
    </w:p>
    <w:p w14:paraId="50E1E868" w14:textId="77777777" w:rsidR="00356FA4" w:rsidRDefault="00356FA4" w:rsidP="00356FA4">
      <w:pPr>
        <w:rPr>
          <w:lang w:val="en-GB"/>
        </w:rPr>
      </w:pPr>
    </w:p>
    <w:p w14:paraId="059DBF91"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ex27</w:t>
      </w:r>
      <w:r w:rsidRPr="004806A5">
        <w:rPr>
          <w:rFonts w:eastAsia="MS Mincho"/>
          <w:sz w:val="20"/>
        </w:rPr>
        <w:t>.</w:t>
      </w:r>
      <w:r w:rsidR="00032CF6">
        <w:rPr>
          <w:sz w:val="20"/>
        </w:rPr>
        <w:t>mpd</w:t>
      </w:r>
    </w:p>
    <w:p w14:paraId="0FCAD2BA"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lastRenderedPageBreak/>
        <w:t xml:space="preserve">     </w:t>
      </w:r>
      <w:r w:rsidRPr="004806A5">
        <w:rPr>
          <w:rFonts w:eastAsia="MS Mincho"/>
          <w:sz w:val="20"/>
        </w:rPr>
        <w:t>-o:output/result_</w:t>
      </w:r>
      <w:r w:rsidR="009A6D14" w:rsidRPr="004806A5">
        <w:rPr>
          <w:rFonts w:eastAsia="MS Mincho"/>
          <w:sz w:val="20"/>
        </w:rPr>
        <w:t>ex</w:t>
      </w:r>
      <w:r w:rsidR="009A6D14">
        <w:rPr>
          <w:rFonts w:eastAsia="MS Mincho"/>
          <w:sz w:val="20"/>
        </w:rPr>
        <w:t>27</w:t>
      </w:r>
      <w:r w:rsidRPr="004806A5">
        <w:rPr>
          <w:rFonts w:eastAsia="MS Mincho"/>
          <w:sz w:val="20"/>
        </w:rPr>
        <w:t>.xml -xsl:output/val_schema.xsl</w:t>
      </w:r>
    </w:p>
    <w:p w14:paraId="7302F41F" w14:textId="77777777" w:rsidR="00356FA4" w:rsidRDefault="00356FA4" w:rsidP="00356FA4">
      <w:pPr>
        <w:rPr>
          <w:lang w:val="en-GB"/>
        </w:rPr>
      </w:pPr>
    </w:p>
    <w:p w14:paraId="535C3F33" w14:textId="77777777" w:rsidR="00356FA4" w:rsidRPr="00004821" w:rsidRDefault="00941F73" w:rsidP="00356FA4">
      <w:pPr>
        <w:rPr>
          <w:lang w:val="en-GB"/>
        </w:rPr>
      </w:pPr>
      <w:r w:rsidRPr="00004821">
        <w:rPr>
          <w:lang w:val="en-GB"/>
        </w:rPr>
        <w:t xml:space="preserve">The errors during the validation are shown in the lines </w:t>
      </w:r>
      <w:r>
        <w:rPr>
          <w:lang w:val="en-GB"/>
        </w:rPr>
        <w:t>26</w:t>
      </w:r>
      <w:r w:rsidRPr="00004821">
        <w:rPr>
          <w:lang w:val="en-GB"/>
        </w:rPr>
        <w:t xml:space="preserve"> to </w:t>
      </w:r>
      <w:r>
        <w:rPr>
          <w:lang w:val="en-GB"/>
        </w:rPr>
        <w:t>29</w:t>
      </w:r>
      <w:r w:rsidRPr="00004821">
        <w:rPr>
          <w:lang w:val="en-GB"/>
        </w:rPr>
        <w:t xml:space="preserve"> and lines 3</w:t>
      </w:r>
      <w:r>
        <w:rPr>
          <w:lang w:val="en-GB"/>
        </w:rPr>
        <w:t>6</w:t>
      </w:r>
      <w:r w:rsidRPr="00004821">
        <w:rPr>
          <w:lang w:val="en-GB"/>
        </w:rPr>
        <w:t xml:space="preserve"> to 3</w:t>
      </w:r>
      <w:r>
        <w:rPr>
          <w:lang w:val="en-GB"/>
        </w:rPr>
        <w:t>9</w:t>
      </w:r>
      <w:r w:rsidRPr="00004821">
        <w:rPr>
          <w:lang w:val="en-GB"/>
        </w:rPr>
        <w:t xml:space="preserve">. Lines </w:t>
      </w:r>
      <w:r>
        <w:rPr>
          <w:lang w:val="en-GB"/>
        </w:rPr>
        <w:t>26</w:t>
      </w:r>
      <w:r w:rsidRPr="00004821">
        <w:rPr>
          <w:lang w:val="en-GB"/>
        </w:rPr>
        <w:t xml:space="preserve"> and </w:t>
      </w:r>
      <w:r>
        <w:rPr>
          <w:lang w:val="en-GB"/>
        </w:rPr>
        <w:t>27</w:t>
      </w:r>
      <w:r w:rsidRPr="00004821">
        <w:rPr>
          <w:lang w:val="en-GB"/>
        </w:rPr>
        <w:t xml:space="preserve"> defined the first failed assertion. There is also the test which failed depicted</w:t>
      </w:r>
      <w:r w:rsidRPr="00004821">
        <w:rPr>
          <w:rFonts w:ascii="Courier New" w:hAnsi="Courier New" w:cs="Courier New"/>
          <w:lang w:val="en-GB"/>
        </w:rPr>
        <w:t xml:space="preserve">: </w:t>
      </w:r>
      <w:r w:rsidRPr="00004821">
        <w:rPr>
          <w:lang w:val="en-GB"/>
        </w:rPr>
        <w:t>“</w:t>
      </w:r>
      <w:r w:rsidRPr="00941F73">
        <w:rPr>
          <w:rFonts w:ascii="Courier New" w:hAnsi="Courier New"/>
        </w:rPr>
        <w:t>if ((child::dash:SegmentBase and child::dash:SegmentTemplate and child::dash:SegmentList) or (child::dash:SegmentBase and child::dash:SegmentTemplate) or (child::dash:SegmentBase and child::dash:SegmentList) or (child::dash:SegmentTemplate and child::dash:SegmentList)) then false() else true()</w:t>
      </w:r>
      <w:r w:rsidRPr="00004821">
        <w:rPr>
          <w:lang w:val="en-GB"/>
        </w:rPr>
        <w:t xml:space="preserve">“. Line </w:t>
      </w:r>
      <w:r>
        <w:rPr>
          <w:lang w:val="en-GB"/>
        </w:rPr>
        <w:t>28</w:t>
      </w:r>
      <w:r w:rsidRPr="00004821">
        <w:rPr>
          <w:lang w:val="en-GB"/>
        </w:rPr>
        <w:t xml:space="preserve"> defines the error message: “</w:t>
      </w:r>
      <w:r w:rsidRPr="00941F73">
        <w:rPr>
          <w:rFonts w:ascii="Courier New" w:hAnsi="Courier New"/>
        </w:rPr>
        <w:t>At most one of SegmentBase, SegmentTemplate and SegmentList shall be defined in Representation.</w:t>
      </w:r>
      <w:r w:rsidRPr="00004821">
        <w:rPr>
          <w:lang w:val="en-GB"/>
        </w:rPr>
        <w:t>“</w:t>
      </w:r>
      <w:r>
        <w:rPr>
          <w:lang w:val="en-GB"/>
        </w:rPr>
        <w:t xml:space="preserve"> </w:t>
      </w:r>
      <w:r w:rsidR="00356FA4" w:rsidRPr="00004821">
        <w:rPr>
          <w:lang w:val="en-GB"/>
        </w:rPr>
        <w:t xml:space="preserve">Lines </w:t>
      </w:r>
      <w:r w:rsidRPr="00004821">
        <w:rPr>
          <w:lang w:val="en-GB"/>
        </w:rPr>
        <w:t>3</w:t>
      </w:r>
      <w:r>
        <w:rPr>
          <w:lang w:val="en-GB"/>
        </w:rPr>
        <w:t>6</w:t>
      </w:r>
      <w:r w:rsidRPr="00004821">
        <w:rPr>
          <w:lang w:val="en-GB"/>
        </w:rPr>
        <w:t xml:space="preserve"> </w:t>
      </w:r>
      <w:r w:rsidR="00356FA4" w:rsidRPr="00004821">
        <w:rPr>
          <w:lang w:val="en-GB"/>
        </w:rPr>
        <w:t xml:space="preserve">and </w:t>
      </w:r>
      <w:r w:rsidRPr="00004821">
        <w:rPr>
          <w:lang w:val="en-GB"/>
        </w:rPr>
        <w:t>3</w:t>
      </w:r>
      <w:r>
        <w:rPr>
          <w:lang w:val="en-GB"/>
        </w:rPr>
        <w:t>7</w:t>
      </w:r>
      <w:r w:rsidRPr="00004821">
        <w:rPr>
          <w:lang w:val="en-GB"/>
        </w:rPr>
        <w:t xml:space="preserve"> </w:t>
      </w:r>
      <w:r w:rsidR="00356FA4" w:rsidRPr="00004821">
        <w:rPr>
          <w:lang w:val="en-GB"/>
        </w:rPr>
        <w:t xml:space="preserve">defined </w:t>
      </w:r>
      <w:r>
        <w:rPr>
          <w:lang w:val="en-GB"/>
        </w:rPr>
        <w:t>the second</w:t>
      </w:r>
      <w:r w:rsidR="00356FA4" w:rsidRPr="00004821">
        <w:rPr>
          <w:lang w:val="en-GB"/>
        </w:rPr>
        <w:t xml:space="preserve"> failed assertion. There is also the test which failed depicted</w:t>
      </w:r>
      <w:r w:rsidR="00356FA4" w:rsidRPr="00004821">
        <w:rPr>
          <w:rFonts w:ascii="Courier New" w:hAnsi="Courier New" w:cs="Courier New"/>
          <w:lang w:val="en-GB"/>
        </w:rPr>
        <w:t xml:space="preserve">: </w:t>
      </w:r>
      <w:r w:rsidR="00356FA4" w:rsidRPr="00004821">
        <w:rPr>
          <w:lang w:val="en-GB"/>
        </w:rPr>
        <w:t>“</w:t>
      </w:r>
      <w:r w:rsidR="00356FA4" w:rsidRPr="00004821">
        <w:rPr>
          <w:rFonts w:ascii="Courier New" w:hAnsi="Courier New"/>
        </w:rPr>
        <w:t>if (not(@indexRange) and @indexRangeExact) then false() else true()</w:t>
      </w:r>
      <w:r w:rsidR="00356FA4" w:rsidRPr="00004821">
        <w:rPr>
          <w:lang w:val="en-GB"/>
        </w:rPr>
        <w:t xml:space="preserve">“. Line </w:t>
      </w:r>
      <w:r w:rsidRPr="00004821">
        <w:rPr>
          <w:lang w:val="en-GB"/>
        </w:rPr>
        <w:t>3</w:t>
      </w:r>
      <w:r>
        <w:rPr>
          <w:lang w:val="en-GB"/>
        </w:rPr>
        <w:t>8</w:t>
      </w:r>
      <w:r w:rsidRPr="00004821">
        <w:rPr>
          <w:lang w:val="en-GB"/>
        </w:rPr>
        <w:t xml:space="preserve"> </w:t>
      </w:r>
      <w:r w:rsidR="00356FA4" w:rsidRPr="00004821">
        <w:rPr>
          <w:lang w:val="en-GB"/>
        </w:rPr>
        <w:t>defines the error message: “</w:t>
      </w:r>
      <w:r w:rsidR="00356FA4" w:rsidRPr="00004821">
        <w:rPr>
          <w:rFonts w:ascii="Courier New" w:hAnsi="Courier New"/>
        </w:rPr>
        <w:t>If indexRange is not present indexRangeExact shall not be present.</w:t>
      </w:r>
      <w:r w:rsidR="00356FA4" w:rsidRPr="00004821">
        <w:rPr>
          <w:lang w:val="en-GB"/>
        </w:rPr>
        <w:t>“</w:t>
      </w:r>
    </w:p>
    <w:p w14:paraId="14F15DC6" w14:textId="77777777" w:rsidR="00356FA4" w:rsidRDefault="00356FA4" w:rsidP="00356FA4">
      <w:pPr>
        <w:rPr>
          <w:lang w:val="en-GB"/>
        </w:rPr>
      </w:pPr>
    </w:p>
    <w:p w14:paraId="0AA72B08" w14:textId="77777777" w:rsidR="00356FA4" w:rsidRDefault="00356FA4" w:rsidP="00356FA4">
      <w:pPr>
        <w:pStyle w:val="a4"/>
      </w:pPr>
      <w:r>
        <w:t xml:space="preserve">Example </w:t>
      </w:r>
      <w:r w:rsidR="009A6D14">
        <w:t>2</w:t>
      </w:r>
      <w:r w:rsidR="009A6D14">
        <w:rPr>
          <w:lang w:val="de-AT"/>
        </w:rPr>
        <w:t>8</w:t>
      </w:r>
    </w:p>
    <w:p w14:paraId="4A2A8AED"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28</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w:t>
      </w:r>
      <w:r w:rsidRPr="00F4449E">
        <w:rPr>
          <w:rFonts w:ascii="Courier New" w:hAnsi="Courier New"/>
        </w:rPr>
        <w:t>x</w:t>
      </w:r>
      <w:r>
        <w:rPr>
          <w:rFonts w:ascii="Courier New" w:hAnsi="Courier New"/>
        </w:rPr>
        <w:t>28</w:t>
      </w:r>
      <w:r w:rsidR="00356FA4" w:rsidRPr="00F4449E">
        <w:rPr>
          <w:rFonts w:ascii="Courier New" w:hAnsi="Courier New"/>
        </w:rPr>
        <w:t>.xml</w:t>
      </w:r>
      <w:r w:rsidR="00356FA4" w:rsidRPr="00F4449E">
        <w:t xml:space="preserve">. </w:t>
      </w:r>
      <w:r w:rsidR="00356FA4" w:rsidRPr="00E56154">
        <w:rPr>
          <w:lang w:val="en-GB"/>
        </w:rPr>
        <w:t>The error occurs in the</w:t>
      </w:r>
      <w:r w:rsidR="00356FA4" w:rsidRPr="00F4449E">
        <w:t xml:space="preserve"> </w:t>
      </w:r>
      <w:r w:rsidR="00356FA4">
        <w:rPr>
          <w:rFonts w:ascii="Courier New" w:hAnsi="Courier New" w:cs="Courier New"/>
        </w:rPr>
        <w:t>SegmentTimeline</w:t>
      </w:r>
      <w:r w:rsidR="00356FA4" w:rsidRPr="00F4449E">
        <w:t xml:space="preserve">. </w:t>
      </w:r>
      <w:r w:rsidR="00356FA4" w:rsidRPr="00E56154">
        <w:rPr>
          <w:lang w:val="en-GB"/>
        </w:rPr>
        <w:t>The command used for that is as follows:</w:t>
      </w:r>
    </w:p>
    <w:p w14:paraId="5D2088B4" w14:textId="77777777" w:rsidR="00356FA4" w:rsidRDefault="00356FA4" w:rsidP="00356FA4">
      <w:pPr>
        <w:rPr>
          <w:lang w:val="en-GB"/>
        </w:rPr>
      </w:pPr>
    </w:p>
    <w:p w14:paraId="44293CBA"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ex28</w:t>
      </w:r>
      <w:r w:rsidRPr="004806A5">
        <w:rPr>
          <w:rFonts w:eastAsia="MS Mincho"/>
          <w:sz w:val="20"/>
        </w:rPr>
        <w:t>.</w:t>
      </w:r>
      <w:r w:rsidR="00032CF6">
        <w:rPr>
          <w:sz w:val="20"/>
        </w:rPr>
        <w:t>mpd</w:t>
      </w:r>
    </w:p>
    <w:p w14:paraId="7D0B9584"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28</w:t>
      </w:r>
      <w:r w:rsidRPr="004806A5">
        <w:rPr>
          <w:rFonts w:eastAsia="MS Mincho"/>
          <w:sz w:val="20"/>
        </w:rPr>
        <w:t>.xml -xsl:output/val_schema.xsl</w:t>
      </w:r>
    </w:p>
    <w:p w14:paraId="4073E303" w14:textId="77777777" w:rsidR="00356FA4" w:rsidRDefault="00356FA4" w:rsidP="00356FA4">
      <w:pPr>
        <w:rPr>
          <w:lang w:val="en-GB"/>
        </w:rPr>
      </w:pPr>
    </w:p>
    <w:p w14:paraId="38D8BFE2" w14:textId="77777777" w:rsidR="00356FA4" w:rsidRPr="00004821" w:rsidRDefault="00356FA4" w:rsidP="00356FA4">
      <w:pPr>
        <w:rPr>
          <w:lang w:val="en-GB"/>
        </w:rPr>
      </w:pPr>
      <w:r w:rsidRPr="00004821">
        <w:rPr>
          <w:lang w:val="en-GB"/>
        </w:rPr>
        <w:t>The error during the validation is shown in the lines 33 to 36. Lines 33 and 34 defined a failed assertion. There is also the test which failed depicted</w:t>
      </w:r>
      <w:r w:rsidRPr="00004821">
        <w:rPr>
          <w:rFonts w:ascii="Courier New" w:hAnsi="Courier New" w:cs="Courier New"/>
          <w:lang w:val="en-GB"/>
        </w:rPr>
        <w:t xml:space="preserve">: </w:t>
      </w:r>
      <w:r w:rsidRPr="00004821">
        <w:rPr>
          <w:lang w:val="en-GB"/>
        </w:rPr>
        <w:t>“</w:t>
      </w:r>
      <w:r w:rsidR="003F462F" w:rsidRPr="003F462F">
        <w:rPr>
          <w:rFonts w:ascii="Courier New" w:hAnsi="Courier New"/>
        </w:rPr>
        <w:t>if ((if (ancestor::dash:*[1]/@timescale) then (child::dash:S/@d div ancestor::dash:*[1]/@timescale) else child::dash:S/@d) &amp;gt; (years-from-duration(ancestor::dash:MPD/@maxSegmentDuration) + months-from-duration(ancestor::dash:MPD/@maxSegmentDuration) + days-from-duration(ancestor::dash:MPD/@maxSegmentDuration) + hours-from-duration(ancestor::dash:MPD/@maxSegmentDuration) + minutes-from-duration(ancestor::dash:MPD/@maxSegmentDuration) + seconds-from-duration(ancestor::dash:MPD/@maxSegmentDuration))) then false() else true()</w:t>
      </w:r>
      <w:r w:rsidRPr="00004821">
        <w:rPr>
          <w:lang w:val="en-GB"/>
        </w:rPr>
        <w:t>“. Line 35 defines the error message: “</w:t>
      </w:r>
      <w:r w:rsidRPr="00004821">
        <w:rPr>
          <w:rFonts w:ascii="Courier New" w:hAnsi="Courier New"/>
        </w:rPr>
        <w:t>The d attribute of a SegmentTimeline shall not exceed the value give by the MPD maxSegmentDuration attribute.</w:t>
      </w:r>
      <w:r w:rsidRPr="00004821">
        <w:rPr>
          <w:lang w:val="en-GB"/>
        </w:rPr>
        <w:t>“</w:t>
      </w:r>
    </w:p>
    <w:p w14:paraId="6E461A1D" w14:textId="77777777" w:rsidR="00356FA4" w:rsidRDefault="00356FA4" w:rsidP="00356FA4">
      <w:pPr>
        <w:rPr>
          <w:lang w:val="en-GB"/>
        </w:rPr>
      </w:pPr>
    </w:p>
    <w:p w14:paraId="1264C2A6" w14:textId="77777777" w:rsidR="00356FA4" w:rsidRDefault="00356FA4" w:rsidP="00356FA4">
      <w:pPr>
        <w:pStyle w:val="a4"/>
      </w:pPr>
      <w:r>
        <w:t xml:space="preserve">Example </w:t>
      </w:r>
      <w:r w:rsidR="009A6D14">
        <w:rPr>
          <w:lang w:val="de-AT"/>
        </w:rPr>
        <w:t>29</w:t>
      </w:r>
    </w:p>
    <w:p w14:paraId="3E8C1460" w14:textId="77777777" w:rsidR="00356FA4" w:rsidRDefault="009A6D14" w:rsidP="00356FA4">
      <w:r>
        <w:rPr>
          <w:rFonts w:ascii="Courier New" w:hAnsi="Courier New"/>
        </w:rPr>
        <w:t>e</w:t>
      </w:r>
      <w:r w:rsidRPr="00F4449E">
        <w:rPr>
          <w:rFonts w:ascii="Courier New" w:hAnsi="Courier New"/>
        </w:rPr>
        <w:t>x</w:t>
      </w:r>
      <w:r>
        <w:rPr>
          <w:rFonts w:ascii="Courier New" w:hAnsi="Courier New"/>
        </w:rPr>
        <w:t>29</w:t>
      </w:r>
      <w:r w:rsidR="00356FA4" w:rsidRPr="00F4449E">
        <w:rPr>
          <w:rFonts w:ascii="Courier New" w:hAnsi="Courier New"/>
        </w:rPr>
        <w:t>.</w:t>
      </w:r>
      <w:r w:rsidR="00032CF6">
        <w:rPr>
          <w:rFonts w:ascii="Courier New" w:hAnsi="Courier New"/>
        </w:rPr>
        <w:t>mpd</w:t>
      </w:r>
      <w:r w:rsidR="00032CF6" w:rsidRPr="00F4449E" w:rsidDel="00032CF6">
        <w:rPr>
          <w:rFonts w:ascii="Courier New" w:hAnsi="Courier New"/>
        </w:rPr>
        <w:t xml:space="preserve"> </w:t>
      </w:r>
      <w:r w:rsidR="00356FA4" w:rsidRPr="00E56154">
        <w:rPr>
          <w:lang w:val="en-GB"/>
        </w:rPr>
        <w:t>shows an invalid DASH description with the result in</w:t>
      </w:r>
      <w:r w:rsidR="00356FA4" w:rsidRPr="00F4449E">
        <w:t xml:space="preserve"> </w:t>
      </w:r>
      <w:r w:rsidR="00356FA4" w:rsidRPr="00F4449E">
        <w:rPr>
          <w:rFonts w:ascii="Courier New" w:hAnsi="Courier New"/>
        </w:rPr>
        <w:t>result_</w:t>
      </w:r>
      <w:r>
        <w:rPr>
          <w:rFonts w:ascii="Courier New" w:hAnsi="Courier New"/>
        </w:rPr>
        <w:t>ex29</w:t>
      </w:r>
      <w:r w:rsidR="00356FA4" w:rsidRPr="00F4449E">
        <w:rPr>
          <w:rFonts w:ascii="Courier New" w:hAnsi="Courier New"/>
        </w:rPr>
        <w:t>.xml</w:t>
      </w:r>
      <w:r w:rsidR="00356FA4" w:rsidRPr="00F4449E">
        <w:t xml:space="preserve">. </w:t>
      </w:r>
      <w:r w:rsidR="00356FA4" w:rsidRPr="00E56154">
        <w:rPr>
          <w:lang w:val="en-GB"/>
        </w:rPr>
        <w:t>The error occurs in the</w:t>
      </w:r>
      <w:r w:rsidR="00356FA4" w:rsidRPr="00F4449E">
        <w:t xml:space="preserve"> </w:t>
      </w:r>
      <w:r w:rsidR="00356FA4">
        <w:rPr>
          <w:rFonts w:ascii="Courier New" w:hAnsi="Courier New" w:cs="Courier New"/>
        </w:rPr>
        <w:t>ProgramInformation</w:t>
      </w:r>
      <w:r w:rsidR="00356FA4" w:rsidRPr="00F4449E">
        <w:t>.</w:t>
      </w:r>
      <w:r w:rsidR="00356FA4" w:rsidRPr="00E56154">
        <w:rPr>
          <w:lang w:val="en-GB"/>
        </w:rPr>
        <w:t xml:space="preserve"> The command used for that is as follows:</w:t>
      </w:r>
    </w:p>
    <w:p w14:paraId="1EF677F3" w14:textId="77777777" w:rsidR="00356FA4" w:rsidRDefault="00356FA4" w:rsidP="00356FA4">
      <w:pPr>
        <w:rPr>
          <w:lang w:val="en-GB"/>
        </w:rPr>
      </w:pPr>
    </w:p>
    <w:p w14:paraId="70646D48" w14:textId="77777777" w:rsidR="00356FA4"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ex29</w:t>
      </w:r>
      <w:r w:rsidRPr="004806A5">
        <w:rPr>
          <w:rFonts w:eastAsia="MS Mincho"/>
          <w:sz w:val="20"/>
        </w:rPr>
        <w:t>.</w:t>
      </w:r>
      <w:r w:rsidR="00032CF6">
        <w:rPr>
          <w:sz w:val="20"/>
        </w:rPr>
        <w:t>mpd</w:t>
      </w:r>
    </w:p>
    <w:p w14:paraId="57C15259" w14:textId="77777777" w:rsidR="00356FA4" w:rsidRPr="004806A5" w:rsidRDefault="00356FA4" w:rsidP="00356FA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29</w:t>
      </w:r>
      <w:r w:rsidRPr="004806A5">
        <w:rPr>
          <w:rFonts w:eastAsia="MS Mincho"/>
          <w:sz w:val="20"/>
        </w:rPr>
        <w:t>.xml -xsl:output/val_schema.xsl</w:t>
      </w:r>
    </w:p>
    <w:p w14:paraId="2E810F74" w14:textId="77777777" w:rsidR="00356FA4" w:rsidRDefault="00356FA4" w:rsidP="00356FA4">
      <w:pPr>
        <w:rPr>
          <w:lang w:val="en-GB"/>
        </w:rPr>
      </w:pPr>
    </w:p>
    <w:p w14:paraId="283A96EE" w14:textId="77777777" w:rsidR="008767AF" w:rsidRDefault="00356FA4" w:rsidP="008767AF">
      <w:pPr>
        <w:rPr>
          <w:lang w:val="en-GB"/>
        </w:rPr>
      </w:pPr>
      <w:r w:rsidRPr="00004821">
        <w:rPr>
          <w:lang w:val="en-GB"/>
        </w:rPr>
        <w:t>The error during the validation is shown in the lines 35 to 38. Lines 35 and 36 defined a failed assertion. There is also the test which failed depicted</w:t>
      </w:r>
      <w:r w:rsidRPr="00004821">
        <w:rPr>
          <w:rFonts w:ascii="Courier New" w:hAnsi="Courier New" w:cs="Courier New"/>
          <w:lang w:val="en-GB"/>
        </w:rPr>
        <w:t xml:space="preserve">: </w:t>
      </w:r>
      <w:r w:rsidRPr="00004821">
        <w:rPr>
          <w:lang w:val="en-GB"/>
        </w:rPr>
        <w:t>“</w:t>
      </w:r>
      <w:r w:rsidRPr="00004821">
        <w:rPr>
          <w:rFonts w:ascii="Courier New" w:hAnsi="Courier New"/>
        </w:rPr>
        <w:t>if (count(parent::dash:MPD/dash:ProgramInformation) &amp;gt; 1 and not(@lang)) then false() else true()</w:t>
      </w:r>
      <w:r w:rsidRPr="00004821">
        <w:rPr>
          <w:lang w:val="en-GB"/>
        </w:rPr>
        <w:t>“. Line 37 defines the error message: “</w:t>
      </w:r>
      <w:r w:rsidRPr="00004821">
        <w:rPr>
          <w:rFonts w:ascii="Courier New" w:hAnsi="Courier New"/>
        </w:rPr>
        <w:t xml:space="preserve">If </w:t>
      </w:r>
      <w:r w:rsidRPr="00004821">
        <w:rPr>
          <w:rFonts w:ascii="Courier New" w:hAnsi="Courier New"/>
        </w:rPr>
        <w:lastRenderedPageBreak/>
        <w:t>more than one ProgramInformation element is given each ProgramInformation element shall have a lang attribute.</w:t>
      </w:r>
      <w:r w:rsidRPr="00004821">
        <w:rPr>
          <w:lang w:val="en-GB"/>
        </w:rPr>
        <w:t>“</w:t>
      </w:r>
    </w:p>
    <w:p w14:paraId="6ABCEE5E" w14:textId="77777777" w:rsidR="00F46DD6" w:rsidRDefault="00F46DD6" w:rsidP="008767AF">
      <w:pPr>
        <w:rPr>
          <w:lang w:val="en-GB"/>
        </w:rPr>
      </w:pPr>
    </w:p>
    <w:p w14:paraId="6D11780B" w14:textId="77777777" w:rsidR="009F7EF1" w:rsidRDefault="009F7EF1" w:rsidP="009F7EF1">
      <w:pPr>
        <w:pStyle w:val="a4"/>
      </w:pPr>
      <w:r>
        <w:t xml:space="preserve">Example </w:t>
      </w:r>
      <w:r w:rsidR="009A6D14">
        <w:t>3</w:t>
      </w:r>
      <w:r w:rsidR="009A6D14">
        <w:rPr>
          <w:lang w:val="de-AT"/>
        </w:rPr>
        <w:t>0</w:t>
      </w:r>
    </w:p>
    <w:p w14:paraId="52372D6A" w14:textId="77777777" w:rsidR="00290B9C" w:rsidRPr="00A408BC" w:rsidRDefault="009A6D14" w:rsidP="00290B9C">
      <w:r>
        <w:rPr>
          <w:rFonts w:ascii="Courier New" w:hAnsi="Courier New" w:cs="Courier New"/>
        </w:rPr>
        <w:t>e</w:t>
      </w:r>
      <w:r w:rsidRPr="00A408BC">
        <w:rPr>
          <w:rFonts w:ascii="Courier New" w:hAnsi="Courier New" w:cs="Courier New"/>
        </w:rPr>
        <w:t>x</w:t>
      </w:r>
      <w:r>
        <w:rPr>
          <w:rFonts w:ascii="Courier New" w:hAnsi="Courier New" w:cs="Courier New"/>
        </w:rPr>
        <w:t>30</w:t>
      </w:r>
      <w:r w:rsidR="00290B9C" w:rsidRPr="00A408BC">
        <w:rPr>
          <w:rFonts w:ascii="Courier New" w:hAnsi="Courier New" w:cs="Courier New"/>
        </w:rPr>
        <w:t>.</w:t>
      </w:r>
      <w:r w:rsidR="00290B9C">
        <w:rPr>
          <w:rFonts w:ascii="Courier New" w:hAnsi="Courier New"/>
        </w:rPr>
        <w:t>mpd</w:t>
      </w:r>
      <w:r w:rsidR="00290B9C" w:rsidRPr="00A408BC" w:rsidDel="00032CF6">
        <w:rPr>
          <w:rFonts w:ascii="Courier New" w:hAnsi="Courier New" w:cs="Courier New"/>
        </w:rPr>
        <w:t xml:space="preserve"> </w:t>
      </w:r>
      <w:r w:rsidR="00290B9C" w:rsidRPr="00E56154">
        <w:rPr>
          <w:lang w:val="en-GB"/>
        </w:rPr>
        <w:t xml:space="preserve">shows a valid DASH description with the result in </w:t>
      </w:r>
      <w:r w:rsidR="00290B9C" w:rsidRPr="00A408BC">
        <w:rPr>
          <w:rFonts w:ascii="Courier New" w:hAnsi="Courier New" w:cs="Courier New"/>
        </w:rPr>
        <w:t>result_</w:t>
      </w:r>
      <w:r w:rsidRPr="00A408BC">
        <w:rPr>
          <w:rFonts w:ascii="Courier New" w:hAnsi="Courier New" w:cs="Courier New"/>
        </w:rPr>
        <w:t>ex</w:t>
      </w:r>
      <w:r>
        <w:rPr>
          <w:rFonts w:ascii="Courier New" w:hAnsi="Courier New" w:cs="Courier New"/>
        </w:rPr>
        <w:t>30</w:t>
      </w:r>
      <w:r w:rsidR="00290B9C" w:rsidRPr="00A408BC">
        <w:rPr>
          <w:rFonts w:ascii="Courier New" w:hAnsi="Courier New" w:cs="Courier New"/>
        </w:rPr>
        <w:t>.xml</w:t>
      </w:r>
      <w:r w:rsidR="00290B9C" w:rsidRPr="00A408BC">
        <w:t xml:space="preserve">. </w:t>
      </w:r>
      <w:r w:rsidR="001F5379" w:rsidRPr="00E56154">
        <w:rPr>
          <w:lang w:val="en-GB"/>
        </w:rPr>
        <w:t>The error occurs in the</w:t>
      </w:r>
      <w:r w:rsidR="001F5379" w:rsidRPr="00F4449E">
        <w:t xml:space="preserve"> </w:t>
      </w:r>
      <w:r w:rsidR="001F5379">
        <w:rPr>
          <w:rFonts w:ascii="Courier New" w:hAnsi="Courier New" w:cs="Courier New"/>
        </w:rPr>
        <w:t>FramePacking</w:t>
      </w:r>
      <w:r w:rsidR="001F5379" w:rsidRPr="00F4449E">
        <w:t>.</w:t>
      </w:r>
      <w:r w:rsidR="001F5379">
        <w:t xml:space="preserve"> </w:t>
      </w:r>
      <w:r w:rsidR="00290B9C" w:rsidRPr="00E56154">
        <w:rPr>
          <w:lang w:val="en-GB"/>
        </w:rPr>
        <w:t>The command used for that is as follows:</w:t>
      </w:r>
    </w:p>
    <w:p w14:paraId="29D6193F" w14:textId="77777777" w:rsidR="00290B9C" w:rsidRPr="00F4449E" w:rsidRDefault="00290B9C" w:rsidP="00290B9C"/>
    <w:p w14:paraId="15934248" w14:textId="77777777" w:rsidR="00290B9C" w:rsidRDefault="00290B9C" w:rsidP="00290B9C">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 xml:space="preserve">java -jar saxon/saxon9.jar </w:t>
      </w:r>
      <w:r>
        <w:rPr>
          <w:rFonts w:eastAsia="MS Mincho"/>
          <w:sz w:val="20"/>
          <w:lang w:val="en-US"/>
        </w:rPr>
        <w:t xml:space="preserve">–versionmsg:off </w:t>
      </w:r>
      <w:r w:rsidRPr="004806A5">
        <w:rPr>
          <w:rFonts w:eastAsia="MS Mincho"/>
          <w:sz w:val="20"/>
        </w:rPr>
        <w:t>-s:examples/</w:t>
      </w:r>
      <w:r w:rsidR="009A6D14" w:rsidRPr="004806A5">
        <w:rPr>
          <w:rFonts w:eastAsia="MS Mincho"/>
          <w:sz w:val="20"/>
        </w:rPr>
        <w:t>ex</w:t>
      </w:r>
      <w:r w:rsidR="009A6D14">
        <w:rPr>
          <w:rFonts w:eastAsia="MS Mincho"/>
          <w:sz w:val="20"/>
        </w:rPr>
        <w:t>30</w:t>
      </w:r>
      <w:r w:rsidRPr="004806A5">
        <w:rPr>
          <w:rFonts w:eastAsia="MS Mincho"/>
          <w:sz w:val="20"/>
        </w:rPr>
        <w:t>.</w:t>
      </w:r>
      <w:r>
        <w:rPr>
          <w:sz w:val="20"/>
        </w:rPr>
        <w:t>mpd</w:t>
      </w:r>
    </w:p>
    <w:p w14:paraId="4D628711" w14:textId="77777777" w:rsidR="00290B9C" w:rsidRPr="004806A5" w:rsidRDefault="00290B9C" w:rsidP="00290B9C">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30</w:t>
      </w:r>
      <w:r w:rsidRPr="004806A5">
        <w:rPr>
          <w:rFonts w:eastAsia="MS Mincho"/>
          <w:sz w:val="20"/>
        </w:rPr>
        <w:t>.xml -xsl:output/val_schema.xsl</w:t>
      </w:r>
    </w:p>
    <w:p w14:paraId="57E478E2" w14:textId="77777777" w:rsidR="00290B9C" w:rsidRDefault="00290B9C" w:rsidP="00290B9C">
      <w:pPr>
        <w:rPr>
          <w:lang w:val="en-GB"/>
        </w:rPr>
      </w:pPr>
    </w:p>
    <w:p w14:paraId="72FE4A8B" w14:textId="77777777" w:rsidR="001F5379" w:rsidRDefault="001F5379" w:rsidP="001F5379">
      <w:pPr>
        <w:rPr>
          <w:lang w:val="en-GB"/>
        </w:rPr>
      </w:pPr>
      <w:r w:rsidRPr="00004821">
        <w:rPr>
          <w:lang w:val="en-GB"/>
        </w:rPr>
        <w:t xml:space="preserve">The error during the validation is shown in the lines </w:t>
      </w:r>
      <w:r>
        <w:rPr>
          <w:lang w:val="en-GB"/>
        </w:rPr>
        <w:t>4</w:t>
      </w:r>
      <w:r w:rsidRPr="00004821">
        <w:rPr>
          <w:lang w:val="en-GB"/>
        </w:rPr>
        <w:t xml:space="preserve">5 to </w:t>
      </w:r>
      <w:r>
        <w:rPr>
          <w:lang w:val="en-GB"/>
        </w:rPr>
        <w:t>4</w:t>
      </w:r>
      <w:r w:rsidRPr="00004821">
        <w:rPr>
          <w:lang w:val="en-GB"/>
        </w:rPr>
        <w:t xml:space="preserve">8. Lines </w:t>
      </w:r>
      <w:r>
        <w:rPr>
          <w:lang w:val="en-GB"/>
        </w:rPr>
        <w:t>4</w:t>
      </w:r>
      <w:r w:rsidRPr="00004821">
        <w:rPr>
          <w:lang w:val="en-GB"/>
        </w:rPr>
        <w:t xml:space="preserve">5 and </w:t>
      </w:r>
      <w:r>
        <w:rPr>
          <w:lang w:val="en-GB"/>
        </w:rPr>
        <w:t>4</w:t>
      </w:r>
      <w:r w:rsidRPr="00004821">
        <w:rPr>
          <w:lang w:val="en-GB"/>
        </w:rPr>
        <w:t>6 defined a failed assertion. There is also the test which failed depicted</w:t>
      </w:r>
      <w:r w:rsidRPr="00004821">
        <w:rPr>
          <w:rFonts w:ascii="Courier New" w:hAnsi="Courier New" w:cs="Courier New"/>
          <w:lang w:val="en-GB"/>
        </w:rPr>
        <w:t xml:space="preserve">: </w:t>
      </w:r>
      <w:r w:rsidRPr="00004821">
        <w:rPr>
          <w:lang w:val="en-GB"/>
        </w:rPr>
        <w:t>“</w:t>
      </w:r>
      <w:r w:rsidRPr="001F5379">
        <w:rPr>
          <w:rFonts w:ascii="Courier New" w:hAnsi="Courier New"/>
        </w:rPr>
        <w:t>if (not(@value = '0' or @value = '1' or @value = '2' or @value = '3' or @value = '4' or @value = '5' or @value = '6')) then false() else true()</w:t>
      </w:r>
      <w:r w:rsidRPr="00004821">
        <w:rPr>
          <w:lang w:val="en-GB"/>
        </w:rPr>
        <w:t xml:space="preserve">“. Line </w:t>
      </w:r>
      <w:r>
        <w:rPr>
          <w:lang w:val="en-GB"/>
        </w:rPr>
        <w:t>4</w:t>
      </w:r>
      <w:r w:rsidRPr="00004821">
        <w:rPr>
          <w:lang w:val="en-GB"/>
        </w:rPr>
        <w:t>7 defines the error message: “</w:t>
      </w:r>
      <w:r w:rsidRPr="001F5379">
        <w:rPr>
          <w:rFonts w:ascii="Courier New" w:hAnsi="Courier New"/>
        </w:rPr>
        <w:t>The value of FramePacking shall be 0 to 6 as defined in ISO/IEC 23001-8.</w:t>
      </w:r>
      <w:r w:rsidRPr="00004821">
        <w:rPr>
          <w:lang w:val="en-GB"/>
        </w:rPr>
        <w:t>“</w:t>
      </w:r>
    </w:p>
    <w:p w14:paraId="207EAB89" w14:textId="77777777" w:rsidR="001F5379" w:rsidRDefault="001F5379" w:rsidP="00290B9C">
      <w:pPr>
        <w:rPr>
          <w:lang w:val="en-GB"/>
        </w:rPr>
      </w:pPr>
    </w:p>
    <w:p w14:paraId="3687761F" w14:textId="77777777" w:rsidR="00716E22" w:rsidRDefault="00716E22" w:rsidP="00716E22">
      <w:pPr>
        <w:pStyle w:val="a4"/>
      </w:pPr>
      <w:r>
        <w:t xml:space="preserve">Example </w:t>
      </w:r>
      <w:r w:rsidR="009A6D14">
        <w:t>3</w:t>
      </w:r>
      <w:r w:rsidR="009A6D14">
        <w:rPr>
          <w:lang w:val="de-AT"/>
        </w:rPr>
        <w:t>1</w:t>
      </w:r>
    </w:p>
    <w:p w14:paraId="05CB4474" w14:textId="77777777" w:rsidR="00716E22" w:rsidRDefault="009A6D14" w:rsidP="00716E22">
      <w:r>
        <w:rPr>
          <w:rFonts w:ascii="Courier New" w:hAnsi="Courier New"/>
        </w:rPr>
        <w:t>e</w:t>
      </w:r>
      <w:r w:rsidRPr="00F4449E">
        <w:rPr>
          <w:rFonts w:ascii="Courier New" w:hAnsi="Courier New"/>
        </w:rPr>
        <w:t>x</w:t>
      </w:r>
      <w:r>
        <w:rPr>
          <w:rFonts w:ascii="Courier New" w:hAnsi="Courier New"/>
        </w:rPr>
        <w:t>31</w:t>
      </w:r>
      <w:r w:rsidR="00716E22" w:rsidRPr="00F4449E">
        <w:rPr>
          <w:rFonts w:ascii="Courier New" w:hAnsi="Courier New"/>
        </w:rPr>
        <w:t>.</w:t>
      </w:r>
      <w:r w:rsidR="00716E22">
        <w:rPr>
          <w:rFonts w:ascii="Courier New" w:hAnsi="Courier New"/>
        </w:rPr>
        <w:t>mpd</w:t>
      </w:r>
      <w:r w:rsidR="00716E22" w:rsidRPr="00F4449E" w:rsidDel="00032CF6">
        <w:rPr>
          <w:rFonts w:ascii="Courier New" w:hAnsi="Courier New"/>
        </w:rPr>
        <w:t xml:space="preserve"> </w:t>
      </w:r>
      <w:r w:rsidR="00716E22" w:rsidRPr="00E56154">
        <w:rPr>
          <w:lang w:val="en-GB"/>
        </w:rPr>
        <w:t>shows an invalid DASH description with the result in</w:t>
      </w:r>
      <w:r w:rsidR="00716E22" w:rsidRPr="00F4449E">
        <w:t xml:space="preserve"> </w:t>
      </w:r>
      <w:r w:rsidR="00716E22" w:rsidRPr="00F4449E">
        <w:rPr>
          <w:rFonts w:ascii="Courier New" w:hAnsi="Courier New"/>
        </w:rPr>
        <w:t>result_</w:t>
      </w:r>
      <w:r>
        <w:rPr>
          <w:rFonts w:ascii="Courier New" w:hAnsi="Courier New"/>
        </w:rPr>
        <w:t>ex31</w:t>
      </w:r>
      <w:r w:rsidR="00716E22" w:rsidRPr="00F4449E">
        <w:rPr>
          <w:rFonts w:ascii="Courier New" w:hAnsi="Courier New"/>
        </w:rPr>
        <w:t>.xml</w:t>
      </w:r>
      <w:r w:rsidR="00716E22" w:rsidRPr="00F4449E">
        <w:t xml:space="preserve">. </w:t>
      </w:r>
      <w:r w:rsidR="00716E22" w:rsidRPr="00E56154">
        <w:rPr>
          <w:lang w:val="en-GB"/>
        </w:rPr>
        <w:t>The error occurs in the</w:t>
      </w:r>
      <w:r w:rsidR="00716E22" w:rsidRPr="00F4449E">
        <w:t xml:space="preserve"> </w:t>
      </w:r>
      <w:r w:rsidR="00716E22">
        <w:rPr>
          <w:rFonts w:ascii="Courier New" w:hAnsi="Courier New" w:cs="Courier New"/>
        </w:rPr>
        <w:t>ContentProtection</w:t>
      </w:r>
      <w:r w:rsidR="00716E22" w:rsidRPr="00F4449E">
        <w:t>.</w:t>
      </w:r>
      <w:r w:rsidR="00716E22" w:rsidRPr="00E56154">
        <w:rPr>
          <w:lang w:val="en-GB"/>
        </w:rPr>
        <w:t xml:space="preserve"> The command used for that is as follows:</w:t>
      </w:r>
    </w:p>
    <w:p w14:paraId="620DCAAA" w14:textId="77777777" w:rsidR="00716E22" w:rsidRDefault="00716E22" w:rsidP="00716E22">
      <w:pPr>
        <w:rPr>
          <w:lang w:val="en-GB"/>
        </w:rPr>
      </w:pPr>
    </w:p>
    <w:p w14:paraId="4624C242" w14:textId="77777777" w:rsidR="00716E22" w:rsidRDefault="00716E22" w:rsidP="00716E2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ex31</w:t>
      </w:r>
      <w:r w:rsidRPr="004806A5">
        <w:rPr>
          <w:rFonts w:eastAsia="MS Mincho"/>
          <w:sz w:val="20"/>
        </w:rPr>
        <w:t>.</w:t>
      </w:r>
      <w:r>
        <w:rPr>
          <w:sz w:val="20"/>
        </w:rPr>
        <w:t>mpd</w:t>
      </w:r>
    </w:p>
    <w:p w14:paraId="0B3D4A67" w14:textId="77777777" w:rsidR="00716E22" w:rsidRPr="004806A5" w:rsidRDefault="00716E22" w:rsidP="00716E2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31</w:t>
      </w:r>
      <w:r w:rsidRPr="004806A5">
        <w:rPr>
          <w:rFonts w:eastAsia="MS Mincho"/>
          <w:sz w:val="20"/>
        </w:rPr>
        <w:t>.xml -xsl:output/val_schema.xsl</w:t>
      </w:r>
    </w:p>
    <w:p w14:paraId="495BFE86" w14:textId="77777777" w:rsidR="00716E22" w:rsidRDefault="00716E22" w:rsidP="00716E22">
      <w:pPr>
        <w:rPr>
          <w:lang w:val="en-GB"/>
        </w:rPr>
      </w:pPr>
    </w:p>
    <w:p w14:paraId="694041DB" w14:textId="77777777" w:rsidR="00716E22" w:rsidRDefault="00716E22" w:rsidP="00716E22">
      <w:pPr>
        <w:rPr>
          <w:lang w:val="en-GB"/>
        </w:rPr>
      </w:pPr>
      <w:r w:rsidRPr="00004821">
        <w:rPr>
          <w:lang w:val="en-GB"/>
        </w:rPr>
        <w:t>The error during the validation is shown in the lines 35 to 38. Lines 35 and 36 defined a failed assertion. There is also the test which failed depicted</w:t>
      </w:r>
      <w:r w:rsidRPr="00004821">
        <w:rPr>
          <w:rFonts w:ascii="Courier New" w:hAnsi="Courier New" w:cs="Courier New"/>
          <w:lang w:val="en-GB"/>
        </w:rPr>
        <w:t xml:space="preserve">: </w:t>
      </w:r>
      <w:r w:rsidRPr="00004821">
        <w:rPr>
          <w:lang w:val="en-GB"/>
        </w:rPr>
        <w:t>“</w:t>
      </w:r>
      <w:r w:rsidR="00D111E5" w:rsidRPr="0066569F">
        <w:rPr>
          <w:rFonts w:ascii="Courier New" w:hAnsi="Courier New"/>
        </w:rPr>
        <w:t>if ((@schemeIdUri = 'urn:mpeg:dash:mp4protection:2011') and not(string-length(@value) = 4)) then false() else true()</w:t>
      </w:r>
      <w:r w:rsidRPr="00004821">
        <w:rPr>
          <w:lang w:val="en-GB"/>
        </w:rPr>
        <w:t>“. Line 37 defines the error message: “</w:t>
      </w:r>
      <w:r w:rsidR="00D111E5" w:rsidRPr="0066569F">
        <w:rPr>
          <w:rFonts w:ascii="Courier New" w:hAnsi="Courier New"/>
        </w:rPr>
        <w:t>The value of ContentProtection shall be the 4CC contained in the Scheme Type Box</w:t>
      </w:r>
      <w:r w:rsidRPr="00004821">
        <w:rPr>
          <w:rFonts w:ascii="Courier New" w:hAnsi="Courier New"/>
        </w:rPr>
        <w:t>.</w:t>
      </w:r>
      <w:r w:rsidRPr="00004821">
        <w:rPr>
          <w:lang w:val="en-GB"/>
        </w:rPr>
        <w:t>“</w:t>
      </w:r>
    </w:p>
    <w:p w14:paraId="612B4CF7" w14:textId="77777777" w:rsidR="009C1619" w:rsidRPr="0066569F" w:rsidRDefault="009C1619" w:rsidP="009F7EF1">
      <w:pPr>
        <w:ind w:firstLineChars="100" w:firstLine="200"/>
        <w:rPr>
          <w:lang w:val="en-GB"/>
        </w:rPr>
      </w:pPr>
    </w:p>
    <w:p w14:paraId="55349AD6" w14:textId="77777777" w:rsidR="00716E22" w:rsidRDefault="00716E22" w:rsidP="00716E22">
      <w:pPr>
        <w:pStyle w:val="a4"/>
      </w:pPr>
      <w:r>
        <w:t xml:space="preserve">Example </w:t>
      </w:r>
      <w:r w:rsidR="009A6D14">
        <w:t>3</w:t>
      </w:r>
      <w:r w:rsidR="009A6D14">
        <w:rPr>
          <w:lang w:val="de-AT"/>
        </w:rPr>
        <w:t>2</w:t>
      </w:r>
    </w:p>
    <w:p w14:paraId="5E24EE4A" w14:textId="77777777" w:rsidR="00716E22" w:rsidRDefault="009A6D14" w:rsidP="00716E22">
      <w:r>
        <w:rPr>
          <w:rFonts w:ascii="Courier New" w:hAnsi="Courier New"/>
        </w:rPr>
        <w:t>e</w:t>
      </w:r>
      <w:r w:rsidRPr="00F4449E">
        <w:rPr>
          <w:rFonts w:ascii="Courier New" w:hAnsi="Courier New"/>
        </w:rPr>
        <w:t>x</w:t>
      </w:r>
      <w:r>
        <w:rPr>
          <w:rFonts w:ascii="Courier New" w:hAnsi="Courier New"/>
        </w:rPr>
        <w:t>32</w:t>
      </w:r>
      <w:r w:rsidR="00716E22" w:rsidRPr="00F4449E">
        <w:rPr>
          <w:rFonts w:ascii="Courier New" w:hAnsi="Courier New"/>
        </w:rPr>
        <w:t>.</w:t>
      </w:r>
      <w:r w:rsidR="00716E22">
        <w:rPr>
          <w:rFonts w:ascii="Courier New" w:hAnsi="Courier New"/>
        </w:rPr>
        <w:t>mpd</w:t>
      </w:r>
      <w:r w:rsidR="00716E22" w:rsidRPr="00F4449E" w:rsidDel="00032CF6">
        <w:rPr>
          <w:rFonts w:ascii="Courier New" w:hAnsi="Courier New"/>
        </w:rPr>
        <w:t xml:space="preserve"> </w:t>
      </w:r>
      <w:r w:rsidR="00716E22" w:rsidRPr="00E56154">
        <w:rPr>
          <w:lang w:val="en-GB"/>
        </w:rPr>
        <w:t>shows an invalid DASH description with the result in</w:t>
      </w:r>
      <w:r w:rsidR="00716E22" w:rsidRPr="00F4449E">
        <w:t xml:space="preserve"> </w:t>
      </w:r>
      <w:r w:rsidR="00716E22" w:rsidRPr="00F4449E">
        <w:rPr>
          <w:rFonts w:ascii="Courier New" w:hAnsi="Courier New"/>
        </w:rPr>
        <w:t>result_</w:t>
      </w:r>
      <w:r>
        <w:rPr>
          <w:rFonts w:ascii="Courier New" w:hAnsi="Courier New"/>
        </w:rPr>
        <w:t>ex32</w:t>
      </w:r>
      <w:r w:rsidR="00716E22" w:rsidRPr="00F4449E">
        <w:rPr>
          <w:rFonts w:ascii="Courier New" w:hAnsi="Courier New"/>
        </w:rPr>
        <w:t>.xml</w:t>
      </w:r>
      <w:r w:rsidR="00716E22" w:rsidRPr="00F4449E">
        <w:t xml:space="preserve">. </w:t>
      </w:r>
      <w:r w:rsidR="00716E22" w:rsidRPr="00E56154">
        <w:rPr>
          <w:lang w:val="en-GB"/>
        </w:rPr>
        <w:t>The error occurs in the</w:t>
      </w:r>
      <w:r w:rsidR="00716E22" w:rsidRPr="00F4449E">
        <w:t xml:space="preserve"> </w:t>
      </w:r>
      <w:r w:rsidR="00716E22">
        <w:rPr>
          <w:rFonts w:ascii="Courier New" w:hAnsi="Courier New" w:cs="Courier New"/>
        </w:rPr>
        <w:t>ContentProtection</w:t>
      </w:r>
      <w:r w:rsidR="00716E22" w:rsidRPr="00F4449E">
        <w:t>.</w:t>
      </w:r>
      <w:r w:rsidR="00716E22" w:rsidRPr="00E56154">
        <w:rPr>
          <w:lang w:val="en-GB"/>
        </w:rPr>
        <w:t xml:space="preserve"> The command used for that is as follows:</w:t>
      </w:r>
    </w:p>
    <w:p w14:paraId="49D671F6" w14:textId="77777777" w:rsidR="00716E22" w:rsidRDefault="00716E22" w:rsidP="00716E22">
      <w:pPr>
        <w:rPr>
          <w:lang w:val="en-GB"/>
        </w:rPr>
      </w:pPr>
    </w:p>
    <w:p w14:paraId="42DEC57B" w14:textId="77777777" w:rsidR="00716E22" w:rsidRDefault="00716E22" w:rsidP="00716E2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9A6D14">
        <w:rPr>
          <w:rFonts w:eastAsia="MS Mincho"/>
          <w:sz w:val="20"/>
        </w:rPr>
        <w:t>ex32</w:t>
      </w:r>
      <w:r w:rsidRPr="004806A5">
        <w:rPr>
          <w:rFonts w:eastAsia="MS Mincho"/>
          <w:sz w:val="20"/>
        </w:rPr>
        <w:t>.</w:t>
      </w:r>
      <w:r>
        <w:rPr>
          <w:sz w:val="20"/>
        </w:rPr>
        <w:t>mpd</w:t>
      </w:r>
    </w:p>
    <w:p w14:paraId="774AD4B9" w14:textId="77777777" w:rsidR="00716E22" w:rsidRPr="004806A5" w:rsidRDefault="00716E22" w:rsidP="00716E2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9A6D14" w:rsidRPr="004806A5">
        <w:rPr>
          <w:rFonts w:eastAsia="MS Mincho"/>
          <w:sz w:val="20"/>
        </w:rPr>
        <w:t>ex</w:t>
      </w:r>
      <w:r w:rsidR="009A6D14">
        <w:rPr>
          <w:rFonts w:eastAsia="MS Mincho"/>
          <w:sz w:val="20"/>
        </w:rPr>
        <w:t>32</w:t>
      </w:r>
      <w:r w:rsidRPr="004806A5">
        <w:rPr>
          <w:rFonts w:eastAsia="MS Mincho"/>
          <w:sz w:val="20"/>
        </w:rPr>
        <w:t>.xml -xsl:output/val_schema.xsl</w:t>
      </w:r>
    </w:p>
    <w:p w14:paraId="0CCFC3A2" w14:textId="77777777" w:rsidR="00716E22" w:rsidRDefault="00716E22" w:rsidP="00716E22">
      <w:pPr>
        <w:rPr>
          <w:lang w:val="en-GB"/>
        </w:rPr>
      </w:pPr>
    </w:p>
    <w:p w14:paraId="1990CC3C" w14:textId="77777777" w:rsidR="00716E22" w:rsidRDefault="00716E22" w:rsidP="00716E22">
      <w:pPr>
        <w:rPr>
          <w:lang w:val="en-GB"/>
        </w:rPr>
      </w:pPr>
      <w:r w:rsidRPr="00004821">
        <w:rPr>
          <w:lang w:val="en-GB"/>
        </w:rPr>
        <w:t>The error during the validation is shown in the lines 35 to 38. Lines 35 and 36 defined a failed assertion. There is also the test which failed depicted</w:t>
      </w:r>
      <w:r w:rsidRPr="00004821">
        <w:rPr>
          <w:rFonts w:ascii="Courier New" w:hAnsi="Courier New" w:cs="Courier New"/>
          <w:lang w:val="en-GB"/>
        </w:rPr>
        <w:t xml:space="preserve">: </w:t>
      </w:r>
      <w:r w:rsidRPr="00004821">
        <w:rPr>
          <w:lang w:val="en-GB"/>
        </w:rPr>
        <w:t>“</w:t>
      </w:r>
      <w:r w:rsidR="00360771" w:rsidRPr="0066569F">
        <w:rPr>
          <w:rFonts w:ascii="Courier New" w:hAnsi="Courier New"/>
        </w:rPr>
        <w:t xml:space="preserve">if ((@schemeIdUri = 'urn:mpeg:dash:13818:1:CA_descriptor:2011') and not(string-length(@value) = 4)) </w:t>
      </w:r>
      <w:r w:rsidR="00360771" w:rsidRPr="0066569F">
        <w:rPr>
          <w:rFonts w:ascii="Courier New" w:hAnsi="Courier New"/>
        </w:rPr>
        <w:lastRenderedPageBreak/>
        <w:t>then false() else true()</w:t>
      </w:r>
      <w:r w:rsidRPr="00004821">
        <w:rPr>
          <w:lang w:val="en-GB"/>
        </w:rPr>
        <w:t>“. Line 37 defines the error message: “</w:t>
      </w:r>
      <w:r w:rsidR="00360771" w:rsidRPr="0066569F">
        <w:rPr>
          <w:rFonts w:ascii="Courier New" w:hAnsi="Courier New"/>
        </w:rPr>
        <w:t>The value of ContentProtection shall be the 4-digit lower-case hexadecimal Representation</w:t>
      </w:r>
      <w:r w:rsidRPr="00004821">
        <w:rPr>
          <w:rFonts w:ascii="Courier New" w:hAnsi="Courier New"/>
        </w:rPr>
        <w:t>.</w:t>
      </w:r>
      <w:r w:rsidRPr="00004821">
        <w:rPr>
          <w:lang w:val="en-GB"/>
        </w:rPr>
        <w:t>“</w:t>
      </w:r>
    </w:p>
    <w:p w14:paraId="62F7DDFB" w14:textId="77777777" w:rsidR="00F60376" w:rsidRDefault="00F60376" w:rsidP="009F7EF1">
      <w:pPr>
        <w:ind w:firstLineChars="100" w:firstLine="200"/>
        <w:rPr>
          <w:lang w:val="en-GB"/>
        </w:rPr>
      </w:pPr>
    </w:p>
    <w:p w14:paraId="5A0BCB43" w14:textId="77777777" w:rsidR="00F60376" w:rsidRDefault="00F60376" w:rsidP="00F60376">
      <w:pPr>
        <w:pStyle w:val="a4"/>
      </w:pPr>
      <w:r>
        <w:t xml:space="preserve">Example </w:t>
      </w:r>
      <w:r w:rsidR="005279F8">
        <w:rPr>
          <w:lang w:val="de-AT"/>
        </w:rPr>
        <w:t>33</w:t>
      </w:r>
    </w:p>
    <w:p w14:paraId="1181A475" w14:textId="77777777" w:rsidR="00F60376" w:rsidRDefault="005279F8" w:rsidP="00F60376">
      <w:r>
        <w:rPr>
          <w:rFonts w:ascii="Courier New" w:hAnsi="Courier New"/>
        </w:rPr>
        <w:t>e</w:t>
      </w:r>
      <w:r w:rsidRPr="00F4449E">
        <w:rPr>
          <w:rFonts w:ascii="Courier New" w:hAnsi="Courier New"/>
        </w:rPr>
        <w:t>x</w:t>
      </w:r>
      <w:r>
        <w:rPr>
          <w:rFonts w:ascii="Courier New" w:hAnsi="Courier New"/>
        </w:rPr>
        <w:t>33</w:t>
      </w:r>
      <w:r w:rsidR="00F60376" w:rsidRPr="00F4449E">
        <w:rPr>
          <w:rFonts w:ascii="Courier New" w:hAnsi="Courier New"/>
        </w:rPr>
        <w:t>.</w:t>
      </w:r>
      <w:r w:rsidR="00F60376">
        <w:rPr>
          <w:rFonts w:ascii="Courier New" w:hAnsi="Courier New"/>
        </w:rPr>
        <w:t>mpd</w:t>
      </w:r>
      <w:r w:rsidR="00F60376" w:rsidRPr="00F4449E" w:rsidDel="00032CF6">
        <w:rPr>
          <w:rFonts w:ascii="Courier New" w:hAnsi="Courier New"/>
        </w:rPr>
        <w:t xml:space="preserve"> </w:t>
      </w:r>
      <w:r w:rsidR="00F60376" w:rsidRPr="00E56154">
        <w:rPr>
          <w:lang w:val="en-GB"/>
        </w:rPr>
        <w:t>shows an invalid DASH description with the result in</w:t>
      </w:r>
      <w:r w:rsidR="00F60376" w:rsidRPr="00F4449E">
        <w:t xml:space="preserve"> </w:t>
      </w:r>
      <w:r w:rsidR="00F60376" w:rsidRPr="00F4449E">
        <w:rPr>
          <w:rFonts w:ascii="Courier New" w:hAnsi="Courier New"/>
        </w:rPr>
        <w:t>result_</w:t>
      </w:r>
      <w:r>
        <w:rPr>
          <w:rFonts w:ascii="Courier New" w:hAnsi="Courier New"/>
        </w:rPr>
        <w:t>ex33</w:t>
      </w:r>
      <w:r w:rsidR="00F60376" w:rsidRPr="00F4449E">
        <w:rPr>
          <w:rFonts w:ascii="Courier New" w:hAnsi="Courier New"/>
        </w:rPr>
        <w:t>.xml</w:t>
      </w:r>
      <w:r w:rsidR="00F60376" w:rsidRPr="00F4449E">
        <w:t xml:space="preserve">. </w:t>
      </w:r>
      <w:r w:rsidR="00F60376" w:rsidRPr="00E56154">
        <w:rPr>
          <w:lang w:val="en-GB"/>
        </w:rPr>
        <w:t>The error occurs in the</w:t>
      </w:r>
      <w:r w:rsidR="00F60376" w:rsidRPr="00F4449E">
        <w:t xml:space="preserve"> </w:t>
      </w:r>
      <w:r w:rsidR="003E79C8" w:rsidRPr="003E79C8">
        <w:rPr>
          <w:rFonts w:ascii="Courier New" w:hAnsi="Courier New" w:cs="Courier New"/>
        </w:rPr>
        <w:t>Role</w:t>
      </w:r>
      <w:r w:rsidR="00F60376" w:rsidRPr="00F4449E">
        <w:t>.</w:t>
      </w:r>
      <w:r w:rsidR="00F60376" w:rsidRPr="00E56154">
        <w:rPr>
          <w:lang w:val="en-GB"/>
        </w:rPr>
        <w:t xml:space="preserve"> The command used for that is as follows:</w:t>
      </w:r>
    </w:p>
    <w:p w14:paraId="358ECB2F" w14:textId="77777777" w:rsidR="00F60376" w:rsidRDefault="00F60376" w:rsidP="00F60376">
      <w:pPr>
        <w:rPr>
          <w:lang w:val="en-GB"/>
        </w:rPr>
      </w:pPr>
    </w:p>
    <w:p w14:paraId="4215AA22" w14:textId="77777777" w:rsidR="00F60376" w:rsidRDefault="00F60376" w:rsidP="00F60376">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5279F8">
        <w:rPr>
          <w:rFonts w:eastAsia="MS Mincho"/>
          <w:sz w:val="20"/>
        </w:rPr>
        <w:t>ex33</w:t>
      </w:r>
      <w:r w:rsidRPr="004806A5">
        <w:rPr>
          <w:rFonts w:eastAsia="MS Mincho"/>
          <w:sz w:val="20"/>
        </w:rPr>
        <w:t>.</w:t>
      </w:r>
      <w:r>
        <w:rPr>
          <w:sz w:val="20"/>
        </w:rPr>
        <w:t>mpd</w:t>
      </w:r>
    </w:p>
    <w:p w14:paraId="542CAEF2" w14:textId="77777777" w:rsidR="00F60376" w:rsidRPr="004806A5" w:rsidRDefault="00F60376" w:rsidP="00F60376">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5279F8" w:rsidRPr="004806A5">
        <w:rPr>
          <w:rFonts w:eastAsia="MS Mincho"/>
          <w:sz w:val="20"/>
        </w:rPr>
        <w:t>ex</w:t>
      </w:r>
      <w:r w:rsidR="005279F8">
        <w:rPr>
          <w:rFonts w:eastAsia="MS Mincho"/>
          <w:sz w:val="20"/>
        </w:rPr>
        <w:t>33</w:t>
      </w:r>
      <w:r w:rsidRPr="004806A5">
        <w:rPr>
          <w:rFonts w:eastAsia="MS Mincho"/>
          <w:sz w:val="20"/>
        </w:rPr>
        <w:t>.xml -xsl:output/val_schema.xsl</w:t>
      </w:r>
    </w:p>
    <w:p w14:paraId="51405686" w14:textId="77777777" w:rsidR="00F60376" w:rsidRDefault="00F60376" w:rsidP="00F60376">
      <w:pPr>
        <w:rPr>
          <w:lang w:val="en-GB"/>
        </w:rPr>
      </w:pPr>
    </w:p>
    <w:p w14:paraId="2C444000" w14:textId="77777777" w:rsidR="00F60376" w:rsidRDefault="00F60376" w:rsidP="00F60376">
      <w:pPr>
        <w:rPr>
          <w:lang w:val="en-GB"/>
        </w:rPr>
      </w:pPr>
      <w:r w:rsidRPr="00004821">
        <w:rPr>
          <w:lang w:val="en-GB"/>
        </w:rPr>
        <w:t xml:space="preserve">The error during the validation is shown in the lines </w:t>
      </w:r>
      <w:r w:rsidR="00AC2D1D" w:rsidRPr="00004821">
        <w:rPr>
          <w:lang w:val="en-GB"/>
        </w:rPr>
        <w:t>3</w:t>
      </w:r>
      <w:r w:rsidR="00AC2D1D">
        <w:rPr>
          <w:lang w:val="en-GB"/>
        </w:rPr>
        <w:t>6</w:t>
      </w:r>
      <w:r w:rsidR="00AC2D1D" w:rsidRPr="00004821">
        <w:rPr>
          <w:lang w:val="en-GB"/>
        </w:rPr>
        <w:t xml:space="preserve"> </w:t>
      </w:r>
      <w:r w:rsidRPr="00004821">
        <w:rPr>
          <w:lang w:val="en-GB"/>
        </w:rPr>
        <w:t xml:space="preserve">to </w:t>
      </w:r>
      <w:r w:rsidR="00AC2D1D">
        <w:rPr>
          <w:lang w:val="en-GB"/>
        </w:rPr>
        <w:t>39</w:t>
      </w:r>
      <w:r w:rsidRPr="00004821">
        <w:rPr>
          <w:lang w:val="en-GB"/>
        </w:rPr>
        <w:t xml:space="preserve">. Lines </w:t>
      </w:r>
      <w:r w:rsidR="00AC2D1D" w:rsidRPr="00004821">
        <w:rPr>
          <w:lang w:val="en-GB"/>
        </w:rPr>
        <w:t>3</w:t>
      </w:r>
      <w:r w:rsidR="00AC2D1D">
        <w:rPr>
          <w:lang w:val="en-GB"/>
        </w:rPr>
        <w:t>6</w:t>
      </w:r>
      <w:r w:rsidR="00AC2D1D" w:rsidRPr="00004821">
        <w:rPr>
          <w:lang w:val="en-GB"/>
        </w:rPr>
        <w:t xml:space="preserve"> </w:t>
      </w:r>
      <w:r w:rsidRPr="00004821">
        <w:rPr>
          <w:lang w:val="en-GB"/>
        </w:rPr>
        <w:t xml:space="preserve">and </w:t>
      </w:r>
      <w:r w:rsidR="00AC2D1D" w:rsidRPr="00004821">
        <w:rPr>
          <w:lang w:val="en-GB"/>
        </w:rPr>
        <w:t>3</w:t>
      </w:r>
      <w:r w:rsidR="00AC2D1D">
        <w:rPr>
          <w:lang w:val="en-GB"/>
        </w:rPr>
        <w:t>7</w:t>
      </w:r>
      <w:r w:rsidR="00AC2D1D" w:rsidRPr="00004821">
        <w:rPr>
          <w:lang w:val="en-GB"/>
        </w:rPr>
        <w:t xml:space="preserve"> </w:t>
      </w:r>
      <w:r w:rsidRPr="00004821">
        <w:rPr>
          <w:lang w:val="en-GB"/>
        </w:rPr>
        <w:t>defined a failed assertion. There is also the test which failed depicted</w:t>
      </w:r>
      <w:r w:rsidRPr="00004821">
        <w:rPr>
          <w:rFonts w:ascii="Courier New" w:hAnsi="Courier New" w:cs="Courier New"/>
          <w:lang w:val="en-GB"/>
        </w:rPr>
        <w:t xml:space="preserve">: </w:t>
      </w:r>
      <w:r w:rsidRPr="00004821">
        <w:rPr>
          <w:lang w:val="en-GB"/>
        </w:rPr>
        <w:t>“</w:t>
      </w:r>
      <w:r w:rsidR="0034518A" w:rsidRPr="0066569F">
        <w:rPr>
          <w:rFonts w:ascii="Courier New" w:hAnsi="Courier New"/>
        </w:rPr>
        <w:t>if ((@schemeIdUri = 'urn:mpeg:dash:role:2011') and not(@value = 'caption' or @value = 'subtitle' or @value = 'main' or @value = 'alternate' or @value = 'supplementary' or @value = 'commentary' or @value = 'dub')) then false else true()</w:t>
      </w:r>
      <w:r w:rsidRPr="00004821">
        <w:rPr>
          <w:lang w:val="en-GB"/>
        </w:rPr>
        <w:t xml:space="preserve">“. Line </w:t>
      </w:r>
      <w:r w:rsidR="00AC2D1D">
        <w:rPr>
          <w:lang w:val="en-GB"/>
        </w:rPr>
        <w:t>38</w:t>
      </w:r>
      <w:r w:rsidR="00AC2D1D" w:rsidRPr="00004821">
        <w:rPr>
          <w:lang w:val="en-GB"/>
        </w:rPr>
        <w:t xml:space="preserve"> </w:t>
      </w:r>
      <w:r w:rsidRPr="00004821">
        <w:rPr>
          <w:lang w:val="en-GB"/>
        </w:rPr>
        <w:t>defines the error message: “</w:t>
      </w:r>
      <w:r w:rsidR="0034518A" w:rsidRPr="0066569F">
        <w:rPr>
          <w:rFonts w:ascii="Courier New" w:hAnsi="Courier New"/>
        </w:rPr>
        <w:t>The value of Role (role) shall be caption, subtitle, main, alternate, supplementary, commentary or dub.</w:t>
      </w:r>
      <w:r w:rsidRPr="00004821">
        <w:rPr>
          <w:lang w:val="en-GB"/>
        </w:rPr>
        <w:t>“</w:t>
      </w:r>
    </w:p>
    <w:p w14:paraId="51581A5D" w14:textId="77777777" w:rsidR="00F60376" w:rsidRDefault="00F60376" w:rsidP="009F7EF1">
      <w:pPr>
        <w:ind w:firstLineChars="100" w:firstLine="200"/>
        <w:rPr>
          <w:lang w:val="en-GB"/>
        </w:rPr>
      </w:pPr>
    </w:p>
    <w:p w14:paraId="3BF83DDF" w14:textId="77777777" w:rsidR="00F60376" w:rsidRDefault="00F60376" w:rsidP="00F60376">
      <w:pPr>
        <w:pStyle w:val="a4"/>
      </w:pPr>
      <w:r>
        <w:t xml:space="preserve">Example </w:t>
      </w:r>
      <w:r w:rsidR="005279F8">
        <w:rPr>
          <w:lang w:val="de-AT"/>
        </w:rPr>
        <w:t>34</w:t>
      </w:r>
    </w:p>
    <w:p w14:paraId="3D6A76EB" w14:textId="77777777" w:rsidR="00F60376" w:rsidRDefault="005279F8" w:rsidP="00F60376">
      <w:r>
        <w:rPr>
          <w:rFonts w:ascii="Courier New" w:hAnsi="Courier New"/>
        </w:rPr>
        <w:t>e</w:t>
      </w:r>
      <w:r w:rsidRPr="00F4449E">
        <w:rPr>
          <w:rFonts w:ascii="Courier New" w:hAnsi="Courier New"/>
        </w:rPr>
        <w:t>x</w:t>
      </w:r>
      <w:r>
        <w:rPr>
          <w:rFonts w:ascii="Courier New" w:hAnsi="Courier New"/>
        </w:rPr>
        <w:t>34</w:t>
      </w:r>
      <w:r w:rsidR="00F60376" w:rsidRPr="00F4449E">
        <w:rPr>
          <w:rFonts w:ascii="Courier New" w:hAnsi="Courier New"/>
        </w:rPr>
        <w:t>.</w:t>
      </w:r>
      <w:r w:rsidR="00F60376">
        <w:rPr>
          <w:rFonts w:ascii="Courier New" w:hAnsi="Courier New"/>
        </w:rPr>
        <w:t>mpd</w:t>
      </w:r>
      <w:r w:rsidR="00F60376" w:rsidRPr="00F4449E" w:rsidDel="00032CF6">
        <w:rPr>
          <w:rFonts w:ascii="Courier New" w:hAnsi="Courier New"/>
        </w:rPr>
        <w:t xml:space="preserve"> </w:t>
      </w:r>
      <w:r w:rsidR="00F60376" w:rsidRPr="00E56154">
        <w:rPr>
          <w:lang w:val="en-GB"/>
        </w:rPr>
        <w:t>shows an invalid DASH description with the result in</w:t>
      </w:r>
      <w:r w:rsidR="00F60376" w:rsidRPr="00F4449E">
        <w:t xml:space="preserve"> </w:t>
      </w:r>
      <w:r w:rsidR="00F60376" w:rsidRPr="00F4449E">
        <w:rPr>
          <w:rFonts w:ascii="Courier New" w:hAnsi="Courier New"/>
        </w:rPr>
        <w:t>result_</w:t>
      </w:r>
      <w:r>
        <w:rPr>
          <w:rFonts w:ascii="Courier New" w:hAnsi="Courier New"/>
        </w:rPr>
        <w:t>ex34</w:t>
      </w:r>
      <w:r w:rsidR="00F60376" w:rsidRPr="00F4449E">
        <w:rPr>
          <w:rFonts w:ascii="Courier New" w:hAnsi="Courier New"/>
        </w:rPr>
        <w:t>.xml</w:t>
      </w:r>
      <w:r w:rsidR="00F60376" w:rsidRPr="00F4449E">
        <w:t xml:space="preserve">. </w:t>
      </w:r>
      <w:r w:rsidR="00F60376" w:rsidRPr="00E56154">
        <w:rPr>
          <w:lang w:val="en-GB"/>
        </w:rPr>
        <w:t>The error occurs in the</w:t>
      </w:r>
      <w:r w:rsidR="00F60376" w:rsidRPr="00F4449E">
        <w:t xml:space="preserve"> </w:t>
      </w:r>
      <w:r w:rsidR="003E79C8" w:rsidRPr="003E79C8">
        <w:rPr>
          <w:rFonts w:ascii="Courier New" w:hAnsi="Courier New" w:cs="Courier New"/>
        </w:rPr>
        <w:t>Role</w:t>
      </w:r>
      <w:r w:rsidR="00F60376" w:rsidRPr="00F4449E">
        <w:t>.</w:t>
      </w:r>
      <w:r w:rsidR="00F60376" w:rsidRPr="00E56154">
        <w:rPr>
          <w:lang w:val="en-GB"/>
        </w:rPr>
        <w:t xml:space="preserve"> The command used for that is as follows:</w:t>
      </w:r>
    </w:p>
    <w:p w14:paraId="3860E638" w14:textId="77777777" w:rsidR="00F60376" w:rsidRDefault="00F60376" w:rsidP="00F60376">
      <w:pPr>
        <w:rPr>
          <w:lang w:val="en-GB"/>
        </w:rPr>
      </w:pPr>
    </w:p>
    <w:p w14:paraId="786CCBCE" w14:textId="77777777" w:rsidR="00F60376" w:rsidRDefault="00F60376" w:rsidP="00F60376">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5279F8">
        <w:rPr>
          <w:rFonts w:eastAsia="MS Mincho"/>
          <w:sz w:val="20"/>
        </w:rPr>
        <w:t>ex34</w:t>
      </w:r>
      <w:r w:rsidRPr="004806A5">
        <w:rPr>
          <w:rFonts w:eastAsia="MS Mincho"/>
          <w:sz w:val="20"/>
        </w:rPr>
        <w:t>.</w:t>
      </w:r>
      <w:r>
        <w:rPr>
          <w:sz w:val="20"/>
        </w:rPr>
        <w:t>mpd</w:t>
      </w:r>
    </w:p>
    <w:p w14:paraId="00D39966" w14:textId="77777777" w:rsidR="00F60376" w:rsidRPr="004806A5" w:rsidRDefault="00F60376" w:rsidP="00F60376">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5279F8" w:rsidRPr="004806A5">
        <w:rPr>
          <w:rFonts w:eastAsia="MS Mincho"/>
          <w:sz w:val="20"/>
        </w:rPr>
        <w:t>ex</w:t>
      </w:r>
      <w:r w:rsidR="005279F8">
        <w:rPr>
          <w:rFonts w:eastAsia="MS Mincho"/>
          <w:sz w:val="20"/>
        </w:rPr>
        <w:t>34</w:t>
      </w:r>
      <w:r w:rsidRPr="004806A5">
        <w:rPr>
          <w:rFonts w:eastAsia="MS Mincho"/>
          <w:sz w:val="20"/>
        </w:rPr>
        <w:t>.xml -xsl:output/val_schema.xsl</w:t>
      </w:r>
    </w:p>
    <w:p w14:paraId="50B07F66" w14:textId="77777777" w:rsidR="00F60376" w:rsidRDefault="00F60376" w:rsidP="00F60376">
      <w:pPr>
        <w:rPr>
          <w:lang w:val="en-GB"/>
        </w:rPr>
      </w:pPr>
    </w:p>
    <w:p w14:paraId="1E143F61" w14:textId="77777777" w:rsidR="00F60376" w:rsidRDefault="00F60376" w:rsidP="00F60376">
      <w:pPr>
        <w:rPr>
          <w:lang w:val="en-GB"/>
        </w:rPr>
      </w:pPr>
      <w:r w:rsidRPr="00004821">
        <w:rPr>
          <w:lang w:val="en-GB"/>
        </w:rPr>
        <w:t xml:space="preserve">The error during the validation is shown in the lines </w:t>
      </w:r>
      <w:r w:rsidR="00D633F7" w:rsidRPr="00004821">
        <w:rPr>
          <w:lang w:val="en-GB"/>
        </w:rPr>
        <w:t>3</w:t>
      </w:r>
      <w:r w:rsidR="00D633F7">
        <w:rPr>
          <w:lang w:val="en-GB"/>
        </w:rPr>
        <w:t>7</w:t>
      </w:r>
      <w:r w:rsidR="00D633F7" w:rsidRPr="00004821">
        <w:rPr>
          <w:lang w:val="en-GB"/>
        </w:rPr>
        <w:t xml:space="preserve"> </w:t>
      </w:r>
      <w:r w:rsidRPr="00004821">
        <w:rPr>
          <w:lang w:val="en-GB"/>
        </w:rPr>
        <w:t xml:space="preserve">to </w:t>
      </w:r>
      <w:r w:rsidR="00D633F7">
        <w:rPr>
          <w:lang w:val="en-GB"/>
        </w:rPr>
        <w:t>40</w:t>
      </w:r>
      <w:r w:rsidRPr="00004821">
        <w:rPr>
          <w:lang w:val="en-GB"/>
        </w:rPr>
        <w:t xml:space="preserve">. Lines </w:t>
      </w:r>
      <w:r w:rsidR="00D633F7" w:rsidRPr="00004821">
        <w:rPr>
          <w:lang w:val="en-GB"/>
        </w:rPr>
        <w:t>3</w:t>
      </w:r>
      <w:r w:rsidR="00D633F7">
        <w:rPr>
          <w:lang w:val="en-GB"/>
        </w:rPr>
        <w:t>7</w:t>
      </w:r>
      <w:r w:rsidR="00D633F7" w:rsidRPr="00004821">
        <w:rPr>
          <w:lang w:val="en-GB"/>
        </w:rPr>
        <w:t xml:space="preserve"> </w:t>
      </w:r>
      <w:r w:rsidRPr="00004821">
        <w:rPr>
          <w:lang w:val="en-GB"/>
        </w:rPr>
        <w:t xml:space="preserve">and </w:t>
      </w:r>
      <w:r w:rsidR="00D633F7">
        <w:rPr>
          <w:lang w:val="en-GB"/>
        </w:rPr>
        <w:t>38</w:t>
      </w:r>
      <w:r w:rsidR="00D633F7" w:rsidRPr="00004821">
        <w:rPr>
          <w:lang w:val="en-GB"/>
        </w:rPr>
        <w:t xml:space="preserve"> </w:t>
      </w:r>
      <w:r w:rsidRPr="00004821">
        <w:rPr>
          <w:lang w:val="en-GB"/>
        </w:rPr>
        <w:t>defined a failed assertion. There is also the test which failed depicted</w:t>
      </w:r>
      <w:r w:rsidRPr="00004821">
        <w:rPr>
          <w:rFonts w:ascii="Courier New" w:hAnsi="Courier New" w:cs="Courier New"/>
          <w:lang w:val="en-GB"/>
        </w:rPr>
        <w:t xml:space="preserve">: </w:t>
      </w:r>
      <w:r w:rsidRPr="00004821">
        <w:rPr>
          <w:lang w:val="en-GB"/>
        </w:rPr>
        <w:t>“</w:t>
      </w:r>
      <w:r w:rsidR="0034518A" w:rsidRPr="0066569F">
        <w:rPr>
          <w:rFonts w:ascii="Courier New" w:hAnsi="Courier New"/>
        </w:rPr>
        <w:t>if ((@schemeIdUri = 'urn:mpeg:dash:stereoid:2011') and not(starts-with(@value, 'l') or starts-with(@value, 'r'))) then false() else true()</w:t>
      </w:r>
      <w:r w:rsidRPr="00004821">
        <w:rPr>
          <w:lang w:val="en-GB"/>
        </w:rPr>
        <w:t xml:space="preserve">“. Line </w:t>
      </w:r>
      <w:r w:rsidR="00D633F7">
        <w:rPr>
          <w:lang w:val="en-GB"/>
        </w:rPr>
        <w:t>39</w:t>
      </w:r>
      <w:r w:rsidR="00D633F7" w:rsidRPr="00004821">
        <w:rPr>
          <w:lang w:val="en-GB"/>
        </w:rPr>
        <w:t xml:space="preserve"> </w:t>
      </w:r>
      <w:r w:rsidRPr="00004821">
        <w:rPr>
          <w:lang w:val="en-GB"/>
        </w:rPr>
        <w:t>defines the error message: “</w:t>
      </w:r>
      <w:r w:rsidR="0034518A" w:rsidRPr="0066569F">
        <w:rPr>
          <w:rFonts w:ascii="Courier New" w:hAnsi="Courier New"/>
        </w:rPr>
        <w:t>The value of Role (stereoid) shall start with 'l' or 'r'.</w:t>
      </w:r>
      <w:r w:rsidRPr="00004821">
        <w:rPr>
          <w:lang w:val="en-GB"/>
        </w:rPr>
        <w:t>“</w:t>
      </w:r>
    </w:p>
    <w:p w14:paraId="09D02A95" w14:textId="77777777" w:rsidR="00F60376" w:rsidRDefault="00F60376" w:rsidP="009F7EF1">
      <w:pPr>
        <w:ind w:firstLineChars="100" w:firstLine="200"/>
        <w:rPr>
          <w:lang w:val="en-GB"/>
        </w:rPr>
      </w:pPr>
    </w:p>
    <w:p w14:paraId="11FE4E67" w14:textId="77777777" w:rsidR="00F60376" w:rsidRDefault="00F60376" w:rsidP="00F60376">
      <w:pPr>
        <w:pStyle w:val="a4"/>
      </w:pPr>
      <w:r>
        <w:t xml:space="preserve">Example </w:t>
      </w:r>
      <w:r w:rsidR="005279F8">
        <w:rPr>
          <w:lang w:val="de-AT"/>
        </w:rPr>
        <w:t>35</w:t>
      </w:r>
    </w:p>
    <w:p w14:paraId="641288B4" w14:textId="77777777" w:rsidR="00F60376" w:rsidRDefault="005279F8" w:rsidP="00F60376">
      <w:r>
        <w:rPr>
          <w:rFonts w:ascii="Courier New" w:hAnsi="Courier New"/>
        </w:rPr>
        <w:t>e</w:t>
      </w:r>
      <w:r w:rsidRPr="00F4449E">
        <w:rPr>
          <w:rFonts w:ascii="Courier New" w:hAnsi="Courier New"/>
        </w:rPr>
        <w:t>x</w:t>
      </w:r>
      <w:r>
        <w:rPr>
          <w:rFonts w:ascii="Courier New" w:hAnsi="Courier New"/>
        </w:rPr>
        <w:t>35</w:t>
      </w:r>
      <w:r w:rsidR="00F60376" w:rsidRPr="00F4449E">
        <w:rPr>
          <w:rFonts w:ascii="Courier New" w:hAnsi="Courier New"/>
        </w:rPr>
        <w:t>.</w:t>
      </w:r>
      <w:r w:rsidR="00F60376">
        <w:rPr>
          <w:rFonts w:ascii="Courier New" w:hAnsi="Courier New"/>
        </w:rPr>
        <w:t>mpd</w:t>
      </w:r>
      <w:r w:rsidR="00F60376" w:rsidRPr="00F4449E" w:rsidDel="00032CF6">
        <w:rPr>
          <w:rFonts w:ascii="Courier New" w:hAnsi="Courier New"/>
        </w:rPr>
        <w:t xml:space="preserve"> </w:t>
      </w:r>
      <w:r w:rsidR="00F60376" w:rsidRPr="00E56154">
        <w:rPr>
          <w:lang w:val="en-GB"/>
        </w:rPr>
        <w:t>shows a valid DASH description with the result in</w:t>
      </w:r>
      <w:r w:rsidR="00F60376" w:rsidRPr="00F4449E">
        <w:t xml:space="preserve"> </w:t>
      </w:r>
      <w:r w:rsidR="00F60376" w:rsidRPr="00F4449E">
        <w:rPr>
          <w:rFonts w:ascii="Courier New" w:hAnsi="Courier New"/>
        </w:rPr>
        <w:t>result_</w:t>
      </w:r>
      <w:r>
        <w:rPr>
          <w:rFonts w:ascii="Courier New" w:hAnsi="Courier New"/>
        </w:rPr>
        <w:t>ex35</w:t>
      </w:r>
      <w:r w:rsidR="00F60376" w:rsidRPr="00F4449E">
        <w:rPr>
          <w:rFonts w:ascii="Courier New" w:hAnsi="Courier New"/>
        </w:rPr>
        <w:t>.xml</w:t>
      </w:r>
      <w:r w:rsidR="00F60376" w:rsidRPr="00F4449E">
        <w:t xml:space="preserve">. </w:t>
      </w:r>
      <w:r w:rsidR="00F60376" w:rsidRPr="00E56154">
        <w:rPr>
          <w:lang w:val="en-GB"/>
        </w:rPr>
        <w:t>The command used for that is as follows:</w:t>
      </w:r>
    </w:p>
    <w:p w14:paraId="36133F94" w14:textId="77777777" w:rsidR="00F60376" w:rsidRDefault="00F60376" w:rsidP="00F60376">
      <w:pPr>
        <w:rPr>
          <w:lang w:val="en-GB"/>
        </w:rPr>
      </w:pPr>
    </w:p>
    <w:p w14:paraId="1B7AD09B" w14:textId="77777777" w:rsidR="00F60376" w:rsidRDefault="00F60376" w:rsidP="00F60376">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5279F8">
        <w:rPr>
          <w:rFonts w:eastAsia="MS Mincho"/>
          <w:sz w:val="20"/>
        </w:rPr>
        <w:t>ex35</w:t>
      </w:r>
      <w:r w:rsidRPr="004806A5">
        <w:rPr>
          <w:rFonts w:eastAsia="MS Mincho"/>
          <w:sz w:val="20"/>
        </w:rPr>
        <w:t>.</w:t>
      </w:r>
      <w:r>
        <w:rPr>
          <w:sz w:val="20"/>
        </w:rPr>
        <w:t>mpd</w:t>
      </w:r>
    </w:p>
    <w:p w14:paraId="51A19ADB" w14:textId="77777777" w:rsidR="00F60376" w:rsidRPr="004806A5" w:rsidRDefault="00F60376" w:rsidP="00F60376">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5279F8" w:rsidRPr="004806A5">
        <w:rPr>
          <w:rFonts w:eastAsia="MS Mincho"/>
          <w:sz w:val="20"/>
        </w:rPr>
        <w:t>ex</w:t>
      </w:r>
      <w:r w:rsidR="005279F8">
        <w:rPr>
          <w:rFonts w:eastAsia="MS Mincho"/>
          <w:sz w:val="20"/>
        </w:rPr>
        <w:t>35</w:t>
      </w:r>
      <w:r w:rsidRPr="004806A5">
        <w:rPr>
          <w:rFonts w:eastAsia="MS Mincho"/>
          <w:sz w:val="20"/>
        </w:rPr>
        <w:t>.xml -xsl:output/val_schema.xsl</w:t>
      </w:r>
    </w:p>
    <w:p w14:paraId="3FBEA783" w14:textId="77777777" w:rsidR="00F60376" w:rsidRDefault="00F60376" w:rsidP="009F7EF1">
      <w:pPr>
        <w:ind w:firstLineChars="100" w:firstLine="200"/>
        <w:rPr>
          <w:lang w:val="en-GB"/>
        </w:rPr>
      </w:pPr>
    </w:p>
    <w:p w14:paraId="102D3245" w14:textId="77777777" w:rsidR="00F56755" w:rsidRDefault="00F56755" w:rsidP="00F56755">
      <w:pPr>
        <w:pStyle w:val="a4"/>
      </w:pPr>
      <w:r>
        <w:lastRenderedPageBreak/>
        <w:t xml:space="preserve">Example </w:t>
      </w:r>
      <w:r w:rsidR="005279F8">
        <w:rPr>
          <w:lang w:val="de-AT"/>
        </w:rPr>
        <w:t>36</w:t>
      </w:r>
      <w:bookmarkStart w:id="103" w:name="_GoBack"/>
      <w:bookmarkEnd w:id="103"/>
    </w:p>
    <w:p w14:paraId="30EE4733" w14:textId="77777777" w:rsidR="00F56755" w:rsidRDefault="005279F8" w:rsidP="00F56755">
      <w:r>
        <w:rPr>
          <w:rFonts w:ascii="Courier New" w:hAnsi="Courier New"/>
        </w:rPr>
        <w:t>e</w:t>
      </w:r>
      <w:r w:rsidRPr="00F4449E">
        <w:rPr>
          <w:rFonts w:ascii="Courier New" w:hAnsi="Courier New"/>
        </w:rPr>
        <w:t>x</w:t>
      </w:r>
      <w:r>
        <w:rPr>
          <w:rFonts w:ascii="Courier New" w:hAnsi="Courier New"/>
        </w:rPr>
        <w:t>36</w:t>
      </w:r>
      <w:r w:rsidR="00F56755" w:rsidRPr="00F4449E">
        <w:rPr>
          <w:rFonts w:ascii="Courier New" w:hAnsi="Courier New"/>
        </w:rPr>
        <w:t>.</w:t>
      </w:r>
      <w:r w:rsidR="00F56755">
        <w:rPr>
          <w:rFonts w:ascii="Courier New" w:hAnsi="Courier New"/>
        </w:rPr>
        <w:t>mpd</w:t>
      </w:r>
      <w:r w:rsidR="00F56755" w:rsidRPr="00F4449E" w:rsidDel="00032CF6">
        <w:rPr>
          <w:rFonts w:ascii="Courier New" w:hAnsi="Courier New"/>
        </w:rPr>
        <w:t xml:space="preserve"> </w:t>
      </w:r>
      <w:r w:rsidR="00F56755" w:rsidRPr="00E56154">
        <w:rPr>
          <w:lang w:val="en-GB"/>
        </w:rPr>
        <w:t>shows an invalid DASH description with the result in</w:t>
      </w:r>
      <w:r w:rsidR="00F56755" w:rsidRPr="00F4449E">
        <w:t xml:space="preserve"> </w:t>
      </w:r>
      <w:r w:rsidR="00F56755" w:rsidRPr="00F4449E">
        <w:rPr>
          <w:rFonts w:ascii="Courier New" w:hAnsi="Courier New"/>
        </w:rPr>
        <w:t>result_</w:t>
      </w:r>
      <w:r>
        <w:rPr>
          <w:rFonts w:ascii="Courier New" w:hAnsi="Courier New"/>
        </w:rPr>
        <w:t>ex36</w:t>
      </w:r>
      <w:r w:rsidR="00F56755" w:rsidRPr="00F4449E">
        <w:rPr>
          <w:rFonts w:ascii="Courier New" w:hAnsi="Courier New"/>
        </w:rPr>
        <w:t>.xml</w:t>
      </w:r>
      <w:r w:rsidR="00F56755" w:rsidRPr="00F4449E">
        <w:t xml:space="preserve">. </w:t>
      </w:r>
      <w:r w:rsidR="00F56755" w:rsidRPr="00E56154">
        <w:rPr>
          <w:lang w:val="en-GB"/>
        </w:rPr>
        <w:t>The error occurs in the</w:t>
      </w:r>
      <w:r w:rsidR="00F56755" w:rsidRPr="00F4449E">
        <w:t xml:space="preserve"> </w:t>
      </w:r>
      <w:r w:rsidR="00F56755">
        <w:rPr>
          <w:rFonts w:ascii="Courier New" w:hAnsi="Courier New" w:cs="Courier New"/>
        </w:rPr>
        <w:t>MPD</w:t>
      </w:r>
      <w:r w:rsidR="00F56755" w:rsidRPr="00F4449E">
        <w:t>.</w:t>
      </w:r>
      <w:r w:rsidR="00F56755" w:rsidRPr="00E56154">
        <w:rPr>
          <w:lang w:val="en-GB"/>
        </w:rPr>
        <w:t xml:space="preserve"> The command used for that is as follows:</w:t>
      </w:r>
    </w:p>
    <w:p w14:paraId="402E49F7" w14:textId="77777777" w:rsidR="00F56755" w:rsidRDefault="00F56755" w:rsidP="00F56755">
      <w:pPr>
        <w:rPr>
          <w:lang w:val="en-GB"/>
        </w:rPr>
      </w:pPr>
    </w:p>
    <w:p w14:paraId="4AD86BC9" w14:textId="77777777" w:rsidR="00F56755" w:rsidRDefault="00F56755" w:rsidP="00F56755">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5279F8">
        <w:rPr>
          <w:rFonts w:eastAsia="MS Mincho"/>
          <w:sz w:val="20"/>
        </w:rPr>
        <w:t>ex36</w:t>
      </w:r>
      <w:r w:rsidRPr="004806A5">
        <w:rPr>
          <w:rFonts w:eastAsia="MS Mincho"/>
          <w:sz w:val="20"/>
        </w:rPr>
        <w:t>.</w:t>
      </w:r>
      <w:r>
        <w:rPr>
          <w:sz w:val="20"/>
        </w:rPr>
        <w:t>mpd</w:t>
      </w:r>
    </w:p>
    <w:p w14:paraId="6BABDCCD" w14:textId="77777777" w:rsidR="00F56755" w:rsidRPr="004806A5" w:rsidRDefault="00F56755" w:rsidP="00F56755">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5279F8" w:rsidRPr="004806A5">
        <w:rPr>
          <w:rFonts w:eastAsia="MS Mincho"/>
          <w:sz w:val="20"/>
        </w:rPr>
        <w:t>ex</w:t>
      </w:r>
      <w:r w:rsidR="005279F8">
        <w:rPr>
          <w:rFonts w:eastAsia="MS Mincho"/>
          <w:sz w:val="20"/>
        </w:rPr>
        <w:t>36</w:t>
      </w:r>
      <w:r w:rsidRPr="004806A5">
        <w:rPr>
          <w:rFonts w:eastAsia="MS Mincho"/>
          <w:sz w:val="20"/>
        </w:rPr>
        <w:t>.xml -xsl:output/val_schema.xsl</w:t>
      </w:r>
    </w:p>
    <w:p w14:paraId="3B429C0F" w14:textId="77777777" w:rsidR="00F56755" w:rsidRDefault="00F56755" w:rsidP="00F56755">
      <w:pPr>
        <w:rPr>
          <w:lang w:val="en-GB"/>
        </w:rPr>
      </w:pPr>
    </w:p>
    <w:p w14:paraId="0569C165" w14:textId="77777777" w:rsidR="00F56755" w:rsidRDefault="00F56755" w:rsidP="00F56755">
      <w:pPr>
        <w:rPr>
          <w:lang w:val="en-GB"/>
        </w:rPr>
      </w:pPr>
      <w:r w:rsidRPr="00004821">
        <w:rPr>
          <w:lang w:val="en-GB"/>
        </w:rPr>
        <w:t xml:space="preserve">The error during the validation is shown in the lines </w:t>
      </w:r>
      <w:r>
        <w:rPr>
          <w:lang w:val="en-GB"/>
        </w:rPr>
        <w:t>19</w:t>
      </w:r>
      <w:r w:rsidRPr="00004821">
        <w:rPr>
          <w:lang w:val="en-GB"/>
        </w:rPr>
        <w:t xml:space="preserve"> to </w:t>
      </w:r>
      <w:r>
        <w:rPr>
          <w:lang w:val="en-GB"/>
        </w:rPr>
        <w:t>22</w:t>
      </w:r>
      <w:r w:rsidRPr="00004821">
        <w:rPr>
          <w:lang w:val="en-GB"/>
        </w:rPr>
        <w:t xml:space="preserve">. Lines </w:t>
      </w:r>
      <w:r>
        <w:rPr>
          <w:lang w:val="en-GB"/>
        </w:rPr>
        <w:t>19</w:t>
      </w:r>
      <w:r w:rsidRPr="00004821">
        <w:rPr>
          <w:lang w:val="en-GB"/>
        </w:rPr>
        <w:t xml:space="preserve"> and </w:t>
      </w:r>
      <w:r>
        <w:rPr>
          <w:lang w:val="en-GB"/>
        </w:rPr>
        <w:t>20</w:t>
      </w:r>
      <w:r w:rsidRPr="00004821">
        <w:rPr>
          <w:lang w:val="en-GB"/>
        </w:rPr>
        <w:t xml:space="preserve"> defined a failed assertion. There is also the test which failed depicted</w:t>
      </w:r>
      <w:r w:rsidRPr="00004821">
        <w:rPr>
          <w:rFonts w:ascii="Courier New" w:hAnsi="Courier New" w:cs="Courier New"/>
          <w:lang w:val="en-GB"/>
        </w:rPr>
        <w:t xml:space="preserve">: </w:t>
      </w:r>
      <w:r w:rsidRPr="00004821">
        <w:rPr>
          <w:lang w:val="en-GB"/>
        </w:rPr>
        <w:t>“</w:t>
      </w:r>
      <w:r w:rsidR="00733DF6" w:rsidRPr="00F56755">
        <w:rPr>
          <w:rFonts w:ascii="Courier New" w:hAnsi="Courier New"/>
        </w:rPr>
        <w:t>if (not(@profiles) or (</w:t>
      </w:r>
      <w:r w:rsidR="00733DF6">
        <w:rPr>
          <w:rFonts w:ascii="Courier New" w:hAnsi="Courier New"/>
        </w:rPr>
        <w:t>contains(</w:t>
      </w:r>
      <w:r w:rsidR="00733DF6" w:rsidRPr="00F56755">
        <w:rPr>
          <w:rFonts w:ascii="Courier New" w:hAnsi="Courier New"/>
        </w:rPr>
        <w:t>@profiles</w:t>
      </w:r>
      <w:r w:rsidR="00733DF6">
        <w:rPr>
          <w:rFonts w:ascii="Courier New" w:hAnsi="Courier New"/>
        </w:rPr>
        <w:t>,</w:t>
      </w:r>
      <w:r w:rsidR="00733DF6" w:rsidRPr="00F56755">
        <w:rPr>
          <w:rFonts w:ascii="Courier New" w:hAnsi="Courier New"/>
        </w:rPr>
        <w:t xml:space="preserve"> 'urn:mpeg:dash:profile:isoff-on-demand:2011'</w:t>
      </w:r>
      <w:r w:rsidR="00733DF6">
        <w:rPr>
          <w:rFonts w:ascii="Courier New" w:hAnsi="Courier New"/>
        </w:rPr>
        <w:t>)</w:t>
      </w:r>
      <w:r w:rsidR="00733DF6" w:rsidRPr="00F56755">
        <w:rPr>
          <w:rFonts w:ascii="Courier New" w:hAnsi="Courier New"/>
        </w:rPr>
        <w:t xml:space="preserve"> or </w:t>
      </w:r>
      <w:r w:rsidR="00733DF6">
        <w:rPr>
          <w:rFonts w:ascii="Courier New" w:hAnsi="Courier New"/>
        </w:rPr>
        <w:t>contains(</w:t>
      </w:r>
      <w:r w:rsidR="00733DF6" w:rsidRPr="00F56755">
        <w:rPr>
          <w:rFonts w:ascii="Courier New" w:hAnsi="Courier New"/>
        </w:rPr>
        <w:t>@profiles</w:t>
      </w:r>
      <w:r w:rsidR="00733DF6">
        <w:rPr>
          <w:rFonts w:ascii="Courier New" w:hAnsi="Courier New"/>
        </w:rPr>
        <w:t>,</w:t>
      </w:r>
      <w:r w:rsidR="00733DF6" w:rsidRPr="00F56755">
        <w:rPr>
          <w:rFonts w:ascii="Courier New" w:hAnsi="Courier New"/>
        </w:rPr>
        <w:t xml:space="preserve"> 'urn:mpeg:dash:profile:isoff-live:2011'</w:t>
      </w:r>
      <w:r w:rsidR="00733DF6">
        <w:rPr>
          <w:rFonts w:ascii="Courier New" w:hAnsi="Courier New"/>
        </w:rPr>
        <w:t>)</w:t>
      </w:r>
      <w:r w:rsidR="00733DF6" w:rsidRPr="00F56755">
        <w:rPr>
          <w:rFonts w:ascii="Courier New" w:hAnsi="Courier New"/>
        </w:rPr>
        <w:t xml:space="preserve"> or </w:t>
      </w:r>
      <w:r w:rsidR="00733DF6">
        <w:rPr>
          <w:rFonts w:ascii="Courier New" w:hAnsi="Courier New"/>
        </w:rPr>
        <w:t>contains(</w:t>
      </w:r>
      <w:r w:rsidR="00733DF6" w:rsidRPr="00F56755">
        <w:rPr>
          <w:rFonts w:ascii="Courier New" w:hAnsi="Courier New"/>
        </w:rPr>
        <w:t>@profiles</w:t>
      </w:r>
      <w:r w:rsidR="00733DF6">
        <w:rPr>
          <w:rFonts w:ascii="Courier New" w:hAnsi="Courier New"/>
        </w:rPr>
        <w:t>,</w:t>
      </w:r>
      <w:r w:rsidR="00733DF6" w:rsidRPr="00F56755">
        <w:rPr>
          <w:rFonts w:ascii="Courier New" w:hAnsi="Courier New"/>
        </w:rPr>
        <w:t xml:space="preserve"> 'urn:mpeg:dash:profile:isoff-main:2011'</w:t>
      </w:r>
      <w:r w:rsidR="00733DF6">
        <w:rPr>
          <w:rFonts w:ascii="Courier New" w:hAnsi="Courier New"/>
        </w:rPr>
        <w:t>)</w:t>
      </w:r>
      <w:r w:rsidR="00733DF6" w:rsidRPr="00F56755">
        <w:rPr>
          <w:rFonts w:ascii="Courier New" w:hAnsi="Courier New"/>
        </w:rPr>
        <w:t xml:space="preserve"> or </w:t>
      </w:r>
      <w:r w:rsidR="00733DF6">
        <w:rPr>
          <w:rFonts w:ascii="Courier New" w:hAnsi="Courier New"/>
        </w:rPr>
        <w:t>contains(</w:t>
      </w:r>
      <w:r w:rsidR="00733DF6" w:rsidRPr="00F56755">
        <w:rPr>
          <w:rFonts w:ascii="Courier New" w:hAnsi="Courier New"/>
        </w:rPr>
        <w:t>@profiles</w:t>
      </w:r>
      <w:r w:rsidR="00733DF6">
        <w:rPr>
          <w:rFonts w:ascii="Courier New" w:hAnsi="Courier New"/>
        </w:rPr>
        <w:t>,</w:t>
      </w:r>
      <w:r w:rsidR="00733DF6" w:rsidRPr="00F56755">
        <w:rPr>
          <w:rFonts w:ascii="Courier New" w:hAnsi="Courier New"/>
        </w:rPr>
        <w:t xml:space="preserve"> 'urn:mpeg:dash:profile:full:2011'</w:t>
      </w:r>
      <w:r w:rsidR="00733DF6">
        <w:rPr>
          <w:rFonts w:ascii="Courier New" w:hAnsi="Courier New"/>
        </w:rPr>
        <w:t>)</w:t>
      </w:r>
      <w:r w:rsidR="00733DF6" w:rsidRPr="00F56755">
        <w:rPr>
          <w:rFonts w:ascii="Courier New" w:hAnsi="Courier New"/>
        </w:rPr>
        <w:t xml:space="preserve"> or </w:t>
      </w:r>
      <w:r w:rsidR="00733DF6">
        <w:rPr>
          <w:rFonts w:ascii="Courier New" w:hAnsi="Courier New"/>
        </w:rPr>
        <w:t>contains(</w:t>
      </w:r>
      <w:r w:rsidR="00733DF6" w:rsidRPr="00F56755">
        <w:rPr>
          <w:rFonts w:ascii="Courier New" w:hAnsi="Courier New"/>
        </w:rPr>
        <w:t>@profiles</w:t>
      </w:r>
      <w:r w:rsidR="00733DF6">
        <w:rPr>
          <w:rFonts w:ascii="Courier New" w:hAnsi="Courier New"/>
        </w:rPr>
        <w:t xml:space="preserve">, </w:t>
      </w:r>
      <w:r w:rsidR="00733DF6" w:rsidRPr="00F56755">
        <w:rPr>
          <w:rFonts w:ascii="Courier New" w:hAnsi="Courier New"/>
        </w:rPr>
        <w:t>'urn:mpeg:dash:profile:mp2t-main:2011'</w:t>
      </w:r>
      <w:r w:rsidR="00733DF6">
        <w:rPr>
          <w:rFonts w:ascii="Courier New" w:hAnsi="Courier New"/>
        </w:rPr>
        <w:t>)</w:t>
      </w:r>
      <w:r w:rsidR="00733DF6" w:rsidRPr="00F56755">
        <w:rPr>
          <w:rFonts w:ascii="Courier New" w:hAnsi="Courier New"/>
        </w:rPr>
        <w:t xml:space="preserve"> or </w:t>
      </w:r>
      <w:r w:rsidR="00733DF6">
        <w:rPr>
          <w:rFonts w:ascii="Courier New" w:hAnsi="Courier New"/>
        </w:rPr>
        <w:t>contains(</w:t>
      </w:r>
      <w:r w:rsidR="00733DF6" w:rsidRPr="00F56755">
        <w:rPr>
          <w:rFonts w:ascii="Courier New" w:hAnsi="Courier New"/>
        </w:rPr>
        <w:t>@profiles</w:t>
      </w:r>
      <w:r w:rsidR="00733DF6">
        <w:rPr>
          <w:rFonts w:ascii="Courier New" w:hAnsi="Courier New"/>
        </w:rPr>
        <w:t>,</w:t>
      </w:r>
      <w:r w:rsidR="00733DF6" w:rsidRPr="00F56755">
        <w:rPr>
          <w:rFonts w:ascii="Courier New" w:hAnsi="Courier New"/>
        </w:rPr>
        <w:t xml:space="preserve"> 'urn:mpeg:dash:profile:mp2t-simple:2011')</w:t>
      </w:r>
      <w:r w:rsidR="00733DF6">
        <w:rPr>
          <w:rFonts w:ascii="Courier New" w:hAnsi="Courier New"/>
        </w:rPr>
        <w:t>)</w:t>
      </w:r>
      <w:r w:rsidR="00733DF6" w:rsidRPr="00F56755">
        <w:rPr>
          <w:rFonts w:ascii="Courier New" w:hAnsi="Courier New"/>
        </w:rPr>
        <w:t>) then true() else false()</w:t>
      </w:r>
      <w:r w:rsidRPr="00004821">
        <w:rPr>
          <w:lang w:val="en-GB"/>
        </w:rPr>
        <w:t xml:space="preserve">“. Line </w:t>
      </w:r>
      <w:r>
        <w:rPr>
          <w:lang w:val="en-GB"/>
        </w:rPr>
        <w:t>21</w:t>
      </w:r>
      <w:r w:rsidRPr="00004821">
        <w:rPr>
          <w:lang w:val="en-GB"/>
        </w:rPr>
        <w:t xml:space="preserve"> defines the error message: “</w:t>
      </w:r>
      <w:r w:rsidRPr="00F56755">
        <w:rPr>
          <w:rFonts w:ascii="Courier New" w:hAnsi="Courier New"/>
        </w:rPr>
        <w:t>The On-Demand profile shall be identified by the URN "urn:mpeg:dash:profile:isoff-on-demand:2011".</w:t>
      </w:r>
      <w:r>
        <w:rPr>
          <w:rFonts w:ascii="Courier New" w:hAnsi="Courier New"/>
        </w:rPr>
        <w:t xml:space="preserve"> </w:t>
      </w:r>
      <w:r w:rsidRPr="00F56755">
        <w:rPr>
          <w:rFonts w:ascii="Courier New" w:hAnsi="Courier New"/>
        </w:rPr>
        <w:t>The live profile shall be identified by the URN "urn:mpeg:dash:profile:isoff-live:2011".</w:t>
      </w:r>
      <w:r>
        <w:rPr>
          <w:rFonts w:ascii="Courier New" w:hAnsi="Courier New"/>
        </w:rPr>
        <w:t xml:space="preserve"> </w:t>
      </w:r>
      <w:r w:rsidRPr="00F56755">
        <w:rPr>
          <w:rFonts w:ascii="Courier New" w:hAnsi="Courier New"/>
        </w:rPr>
        <w:t>The main profile shall be identified by the URN "urn:mpeg:dash:profile:isoff-main:2011".</w:t>
      </w:r>
      <w:r>
        <w:rPr>
          <w:rFonts w:ascii="Courier New" w:hAnsi="Courier New"/>
        </w:rPr>
        <w:t xml:space="preserve"> </w:t>
      </w:r>
      <w:r w:rsidRPr="00F56755">
        <w:rPr>
          <w:rFonts w:ascii="Courier New" w:hAnsi="Courier New"/>
        </w:rPr>
        <w:t>The full profile shall be identified by the URN "urn:mpeg:dash:profile:full:2011".</w:t>
      </w:r>
      <w:r>
        <w:rPr>
          <w:rFonts w:ascii="Courier New" w:hAnsi="Courier New"/>
        </w:rPr>
        <w:t xml:space="preserve"> </w:t>
      </w:r>
      <w:r w:rsidRPr="00F56755">
        <w:rPr>
          <w:rFonts w:ascii="Courier New" w:hAnsi="Courier New"/>
        </w:rPr>
        <w:t>The mp2t-main profile shall be identified by the URN "urn:mpeg:dash:profile:mp2t-main:2011".</w:t>
      </w:r>
      <w:r>
        <w:rPr>
          <w:rFonts w:ascii="Courier New" w:hAnsi="Courier New"/>
        </w:rPr>
        <w:t xml:space="preserve"> </w:t>
      </w:r>
      <w:r w:rsidRPr="00F56755">
        <w:rPr>
          <w:rFonts w:ascii="Courier New" w:hAnsi="Courier New"/>
        </w:rPr>
        <w:t>The mp2t-simple profile shall be identified by the URN "urn:mpeg</w:t>
      </w:r>
      <w:r>
        <w:rPr>
          <w:rFonts w:ascii="Courier New" w:hAnsi="Courier New"/>
        </w:rPr>
        <w:t>:dash:profile:mp2t-simple:2011".</w:t>
      </w:r>
      <w:r w:rsidRPr="00004821">
        <w:rPr>
          <w:lang w:val="en-GB"/>
        </w:rPr>
        <w:t>“</w:t>
      </w:r>
    </w:p>
    <w:p w14:paraId="452D0048" w14:textId="77777777" w:rsidR="00A301E3" w:rsidRDefault="00A301E3" w:rsidP="00A301E3">
      <w:pPr>
        <w:pStyle w:val="a4"/>
      </w:pPr>
      <w:r>
        <w:t xml:space="preserve">Example </w:t>
      </w:r>
      <w:r w:rsidR="005279F8">
        <w:rPr>
          <w:lang w:val="de-AT"/>
        </w:rPr>
        <w:t>37</w:t>
      </w:r>
    </w:p>
    <w:p w14:paraId="6A7093A9" w14:textId="77777777" w:rsidR="00A301E3" w:rsidRDefault="005279F8" w:rsidP="00A301E3">
      <w:r>
        <w:rPr>
          <w:rFonts w:ascii="Courier New" w:hAnsi="Courier New"/>
        </w:rPr>
        <w:t>e</w:t>
      </w:r>
      <w:r w:rsidRPr="00F4449E">
        <w:rPr>
          <w:rFonts w:ascii="Courier New" w:hAnsi="Courier New"/>
        </w:rPr>
        <w:t>x</w:t>
      </w:r>
      <w:r>
        <w:rPr>
          <w:rFonts w:ascii="Courier New" w:hAnsi="Courier New"/>
        </w:rPr>
        <w:t>37</w:t>
      </w:r>
      <w:r w:rsidR="00A301E3" w:rsidRPr="00F4449E">
        <w:rPr>
          <w:rFonts w:ascii="Courier New" w:hAnsi="Courier New"/>
        </w:rPr>
        <w:t>.</w:t>
      </w:r>
      <w:r w:rsidR="00A301E3">
        <w:rPr>
          <w:rFonts w:ascii="Courier New" w:hAnsi="Courier New"/>
        </w:rPr>
        <w:t>mpd</w:t>
      </w:r>
      <w:r w:rsidR="00A301E3" w:rsidRPr="00F4449E" w:rsidDel="00032CF6">
        <w:rPr>
          <w:rFonts w:ascii="Courier New" w:hAnsi="Courier New"/>
        </w:rPr>
        <w:t xml:space="preserve"> </w:t>
      </w:r>
      <w:r w:rsidR="00A301E3" w:rsidRPr="00E56154">
        <w:rPr>
          <w:lang w:val="en-GB"/>
        </w:rPr>
        <w:t>shows an invalid DASH description with the result in</w:t>
      </w:r>
      <w:r w:rsidR="00A301E3" w:rsidRPr="00F4449E">
        <w:t xml:space="preserve"> </w:t>
      </w:r>
      <w:r w:rsidR="00A301E3" w:rsidRPr="00F4449E">
        <w:rPr>
          <w:rFonts w:ascii="Courier New" w:hAnsi="Courier New"/>
        </w:rPr>
        <w:t>result_</w:t>
      </w:r>
      <w:r>
        <w:rPr>
          <w:rFonts w:ascii="Courier New" w:hAnsi="Courier New"/>
        </w:rPr>
        <w:t>ex37</w:t>
      </w:r>
      <w:r w:rsidR="00A301E3" w:rsidRPr="00F4449E">
        <w:rPr>
          <w:rFonts w:ascii="Courier New" w:hAnsi="Courier New"/>
        </w:rPr>
        <w:t>.xml</w:t>
      </w:r>
      <w:r w:rsidR="00A301E3" w:rsidRPr="00F4449E">
        <w:t xml:space="preserve">. </w:t>
      </w:r>
      <w:r w:rsidR="00A301E3">
        <w:rPr>
          <w:lang w:val="en-GB"/>
        </w:rPr>
        <w:t xml:space="preserve">There are two </w:t>
      </w:r>
      <w:r w:rsidR="00A301E3" w:rsidRPr="00E56154">
        <w:rPr>
          <w:lang w:val="en-GB"/>
        </w:rPr>
        <w:t>error</w:t>
      </w:r>
      <w:r w:rsidR="00A301E3">
        <w:rPr>
          <w:lang w:val="en-GB"/>
        </w:rPr>
        <w:t>s</w:t>
      </w:r>
      <w:r w:rsidR="00A301E3" w:rsidRPr="00E56154">
        <w:rPr>
          <w:lang w:val="en-GB"/>
        </w:rPr>
        <w:t xml:space="preserve"> </w:t>
      </w:r>
      <w:r w:rsidR="00A301E3">
        <w:rPr>
          <w:lang w:val="en-GB"/>
        </w:rPr>
        <w:t xml:space="preserve">occurring, one </w:t>
      </w:r>
      <w:r w:rsidR="00A301E3" w:rsidRPr="00E56154">
        <w:rPr>
          <w:lang w:val="en-GB"/>
        </w:rPr>
        <w:t>in the</w:t>
      </w:r>
      <w:r w:rsidR="00A301E3" w:rsidRPr="00F4449E">
        <w:t xml:space="preserve"> </w:t>
      </w:r>
      <w:r w:rsidR="00A301E3">
        <w:rPr>
          <w:rFonts w:ascii="Courier New" w:hAnsi="Courier New" w:cs="Courier New"/>
        </w:rPr>
        <w:t xml:space="preserve">MPD </w:t>
      </w:r>
      <w:r w:rsidR="00A301E3" w:rsidRPr="0066569F">
        <w:rPr>
          <w:lang w:val="en-GB"/>
        </w:rPr>
        <w:t xml:space="preserve">and one in the </w:t>
      </w:r>
      <w:r w:rsidR="00A301E3">
        <w:rPr>
          <w:rFonts w:ascii="Courier New" w:hAnsi="Courier New" w:cs="Courier New"/>
        </w:rPr>
        <w:t>ContentProtection</w:t>
      </w:r>
      <w:r w:rsidR="00A301E3" w:rsidRPr="00F4449E">
        <w:t>.</w:t>
      </w:r>
      <w:r w:rsidR="00A301E3" w:rsidRPr="00E56154">
        <w:rPr>
          <w:lang w:val="en-GB"/>
        </w:rPr>
        <w:t xml:space="preserve"> The command used for that is as follows:</w:t>
      </w:r>
    </w:p>
    <w:p w14:paraId="7BDD9B80" w14:textId="77777777" w:rsidR="00A301E3" w:rsidRDefault="00A301E3" w:rsidP="00A301E3">
      <w:pPr>
        <w:rPr>
          <w:lang w:val="en-GB"/>
        </w:rPr>
      </w:pPr>
    </w:p>
    <w:p w14:paraId="7FA366EC" w14:textId="77777777" w:rsidR="00A301E3" w:rsidRDefault="00A301E3" w:rsidP="00A301E3">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5279F8">
        <w:rPr>
          <w:rFonts w:eastAsia="MS Mincho"/>
          <w:sz w:val="20"/>
        </w:rPr>
        <w:t>ex37</w:t>
      </w:r>
      <w:r w:rsidRPr="004806A5">
        <w:rPr>
          <w:rFonts w:eastAsia="MS Mincho"/>
          <w:sz w:val="20"/>
        </w:rPr>
        <w:t>.</w:t>
      </w:r>
      <w:r>
        <w:rPr>
          <w:sz w:val="20"/>
        </w:rPr>
        <w:t>mpd</w:t>
      </w:r>
    </w:p>
    <w:p w14:paraId="3AB05B74" w14:textId="77777777" w:rsidR="00A301E3" w:rsidRPr="004806A5" w:rsidRDefault="00A301E3" w:rsidP="00A301E3">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5279F8" w:rsidRPr="004806A5">
        <w:rPr>
          <w:rFonts w:eastAsia="MS Mincho"/>
          <w:sz w:val="20"/>
        </w:rPr>
        <w:t>ex</w:t>
      </w:r>
      <w:r w:rsidR="005279F8">
        <w:rPr>
          <w:rFonts w:eastAsia="MS Mincho"/>
          <w:sz w:val="20"/>
        </w:rPr>
        <w:t>37</w:t>
      </w:r>
      <w:r w:rsidRPr="004806A5">
        <w:rPr>
          <w:rFonts w:eastAsia="MS Mincho"/>
          <w:sz w:val="20"/>
        </w:rPr>
        <w:t>.xml -xsl:output/val_schema.xsl</w:t>
      </w:r>
    </w:p>
    <w:p w14:paraId="1AB14463" w14:textId="77777777" w:rsidR="00A301E3" w:rsidRDefault="00A301E3" w:rsidP="00A301E3">
      <w:pPr>
        <w:rPr>
          <w:lang w:val="en-GB"/>
        </w:rPr>
      </w:pPr>
    </w:p>
    <w:p w14:paraId="1D995C3D" w14:textId="77777777" w:rsidR="00A301E3" w:rsidRDefault="00A301E3" w:rsidP="00A301E3">
      <w:pPr>
        <w:rPr>
          <w:lang w:val="en-GB"/>
        </w:rPr>
      </w:pPr>
      <w:r w:rsidRPr="00004821">
        <w:rPr>
          <w:lang w:val="en-GB"/>
        </w:rPr>
        <w:t>The error</w:t>
      </w:r>
      <w:r>
        <w:rPr>
          <w:lang w:val="en-GB"/>
        </w:rPr>
        <w:t>s</w:t>
      </w:r>
      <w:r w:rsidRPr="00004821">
        <w:rPr>
          <w:lang w:val="en-GB"/>
        </w:rPr>
        <w:t xml:space="preserve"> during the validation </w:t>
      </w:r>
      <w:r>
        <w:rPr>
          <w:lang w:val="en-GB"/>
        </w:rPr>
        <w:t>are</w:t>
      </w:r>
      <w:r w:rsidRPr="00004821">
        <w:rPr>
          <w:lang w:val="en-GB"/>
        </w:rPr>
        <w:t xml:space="preserve"> shown in the lines </w:t>
      </w:r>
      <w:r>
        <w:rPr>
          <w:lang w:val="en-GB"/>
        </w:rPr>
        <w:t>19</w:t>
      </w:r>
      <w:r w:rsidRPr="00004821">
        <w:rPr>
          <w:lang w:val="en-GB"/>
        </w:rPr>
        <w:t xml:space="preserve"> to </w:t>
      </w:r>
      <w:r>
        <w:rPr>
          <w:lang w:val="en-GB"/>
        </w:rPr>
        <w:t xml:space="preserve">22 and lines </w:t>
      </w:r>
      <w:r w:rsidR="007A03C9">
        <w:rPr>
          <w:lang w:val="en-GB"/>
        </w:rPr>
        <w:t xml:space="preserve">41 </w:t>
      </w:r>
      <w:r>
        <w:rPr>
          <w:lang w:val="en-GB"/>
        </w:rPr>
        <w:t xml:space="preserve">to </w:t>
      </w:r>
      <w:r w:rsidR="007A03C9">
        <w:rPr>
          <w:lang w:val="en-GB"/>
        </w:rPr>
        <w:t>44</w:t>
      </w:r>
      <w:r w:rsidRPr="00004821">
        <w:rPr>
          <w:lang w:val="en-GB"/>
        </w:rPr>
        <w:t xml:space="preserve">. Lines </w:t>
      </w:r>
      <w:r>
        <w:rPr>
          <w:lang w:val="en-GB"/>
        </w:rPr>
        <w:t>19</w:t>
      </w:r>
      <w:r w:rsidRPr="00004821">
        <w:rPr>
          <w:lang w:val="en-GB"/>
        </w:rPr>
        <w:t xml:space="preserve"> and </w:t>
      </w:r>
      <w:r>
        <w:rPr>
          <w:lang w:val="en-GB"/>
        </w:rPr>
        <w:t>20</w:t>
      </w:r>
      <w:r w:rsidRPr="00004821">
        <w:rPr>
          <w:lang w:val="en-GB"/>
        </w:rPr>
        <w:t xml:space="preserve"> defined </w:t>
      </w:r>
      <w:r>
        <w:rPr>
          <w:lang w:val="en-GB"/>
        </w:rPr>
        <w:t>the first</w:t>
      </w:r>
      <w:r w:rsidRPr="00004821">
        <w:rPr>
          <w:lang w:val="en-GB"/>
        </w:rPr>
        <w:t xml:space="preserve"> failed assertion. There is also the test which failed depicted</w:t>
      </w:r>
      <w:r w:rsidRPr="00004821">
        <w:rPr>
          <w:rFonts w:ascii="Courier New" w:hAnsi="Courier New" w:cs="Courier New"/>
          <w:lang w:val="en-GB"/>
        </w:rPr>
        <w:t xml:space="preserve">: </w:t>
      </w:r>
      <w:r w:rsidRPr="00004821">
        <w:rPr>
          <w:lang w:val="en-GB"/>
        </w:rPr>
        <w:t>“</w:t>
      </w:r>
      <w:r w:rsidRPr="00A301E3">
        <w:rPr>
          <w:rFonts w:ascii="Courier New" w:hAnsi="Courier New"/>
        </w:rPr>
        <w:t>if (not(</w:t>
      </w:r>
      <w:r w:rsidR="00733DF6">
        <w:rPr>
          <w:rFonts w:ascii="Courier New" w:hAnsi="Courier New"/>
        </w:rPr>
        <w:t>contains(</w:t>
      </w:r>
      <w:r w:rsidRPr="00A301E3">
        <w:rPr>
          <w:rFonts w:ascii="Courier New" w:hAnsi="Courier New"/>
        </w:rPr>
        <w:t>@profiles</w:t>
      </w:r>
      <w:r w:rsidR="00733DF6">
        <w:rPr>
          <w:rFonts w:ascii="Courier New" w:hAnsi="Courier New"/>
        </w:rPr>
        <w:t>,</w:t>
      </w:r>
      <w:r w:rsidRPr="00A301E3">
        <w:rPr>
          <w:rFonts w:ascii="Courier New" w:hAnsi="Courier New"/>
        </w:rPr>
        <w:t xml:space="preserve"> 'urn:mpeg:dash:profile:isoff-on-demand:2011'</w:t>
      </w:r>
      <w:r w:rsidR="00733DF6">
        <w:rPr>
          <w:rFonts w:ascii="Courier New" w:hAnsi="Courier New"/>
        </w:rPr>
        <w:t>)</w:t>
      </w:r>
      <w:r w:rsidRPr="00A301E3">
        <w:rPr>
          <w:rFonts w:ascii="Courier New" w:hAnsi="Courier New"/>
        </w:rPr>
        <w:t>) or not(@type) or @type='static') then true() else false()</w:t>
      </w:r>
      <w:r w:rsidRPr="00004821">
        <w:rPr>
          <w:lang w:val="en-GB"/>
        </w:rPr>
        <w:t xml:space="preserve">“. Line </w:t>
      </w:r>
      <w:r>
        <w:rPr>
          <w:lang w:val="en-GB"/>
        </w:rPr>
        <w:t>21</w:t>
      </w:r>
      <w:r w:rsidRPr="00004821">
        <w:rPr>
          <w:lang w:val="en-GB"/>
        </w:rPr>
        <w:t xml:space="preserve"> defines the error message: “</w:t>
      </w:r>
      <w:r w:rsidRPr="00A301E3">
        <w:rPr>
          <w:rFonts w:ascii="Courier New" w:hAnsi="Courier New"/>
        </w:rPr>
        <w:t>For On-Demand profile, the MPD @type shall be "static".</w:t>
      </w:r>
      <w:r w:rsidRPr="00004821">
        <w:rPr>
          <w:lang w:val="en-GB"/>
        </w:rPr>
        <w:t xml:space="preserve">“ Lines </w:t>
      </w:r>
      <w:r w:rsidR="007A03C9">
        <w:rPr>
          <w:lang w:val="en-GB"/>
        </w:rPr>
        <w:t>41</w:t>
      </w:r>
      <w:r w:rsidR="007A03C9" w:rsidRPr="00004821">
        <w:rPr>
          <w:lang w:val="en-GB"/>
        </w:rPr>
        <w:t xml:space="preserve"> </w:t>
      </w:r>
      <w:r w:rsidRPr="00004821">
        <w:rPr>
          <w:lang w:val="en-GB"/>
        </w:rPr>
        <w:t xml:space="preserve">and </w:t>
      </w:r>
      <w:r w:rsidR="007A03C9">
        <w:rPr>
          <w:lang w:val="en-GB"/>
        </w:rPr>
        <w:t>42</w:t>
      </w:r>
      <w:r w:rsidR="007A03C9" w:rsidRPr="00004821">
        <w:rPr>
          <w:lang w:val="en-GB"/>
        </w:rPr>
        <w:t xml:space="preserve"> </w:t>
      </w:r>
      <w:r w:rsidRPr="00004821">
        <w:rPr>
          <w:lang w:val="en-GB"/>
        </w:rPr>
        <w:t xml:space="preserve">defined </w:t>
      </w:r>
      <w:r>
        <w:rPr>
          <w:lang w:val="en-GB"/>
        </w:rPr>
        <w:t>the second</w:t>
      </w:r>
      <w:r w:rsidRPr="00004821">
        <w:rPr>
          <w:lang w:val="en-GB"/>
        </w:rPr>
        <w:t xml:space="preserve"> failed assertion. There is also the test which failed depicted</w:t>
      </w:r>
      <w:r w:rsidRPr="00004821">
        <w:rPr>
          <w:rFonts w:ascii="Courier New" w:hAnsi="Courier New" w:cs="Courier New"/>
          <w:lang w:val="en-GB"/>
        </w:rPr>
        <w:t xml:space="preserve">: </w:t>
      </w:r>
      <w:r w:rsidRPr="00004821">
        <w:rPr>
          <w:lang w:val="en-GB"/>
        </w:rPr>
        <w:t>“</w:t>
      </w:r>
      <w:r w:rsidRPr="00A301E3">
        <w:rPr>
          <w:rFonts w:ascii="Courier New" w:hAnsi="Courier New"/>
        </w:rPr>
        <w:t>if ((@schemeIdUri = 'urn:mpeg:dash:mp4protection:2011') and not(string-length(@value) = 4)) then false() else true()</w:t>
      </w:r>
      <w:r w:rsidRPr="00004821">
        <w:rPr>
          <w:lang w:val="en-GB"/>
        </w:rPr>
        <w:t xml:space="preserve">“. Line </w:t>
      </w:r>
      <w:r w:rsidR="007A03C9">
        <w:rPr>
          <w:lang w:val="en-GB"/>
        </w:rPr>
        <w:t>43</w:t>
      </w:r>
      <w:r w:rsidR="007A03C9" w:rsidRPr="00004821">
        <w:rPr>
          <w:lang w:val="en-GB"/>
        </w:rPr>
        <w:t xml:space="preserve"> </w:t>
      </w:r>
      <w:r w:rsidRPr="00004821">
        <w:rPr>
          <w:lang w:val="en-GB"/>
        </w:rPr>
        <w:t>defines the error message: “</w:t>
      </w:r>
      <w:r w:rsidRPr="00A301E3">
        <w:rPr>
          <w:rFonts w:ascii="Courier New" w:hAnsi="Courier New"/>
        </w:rPr>
        <w:t>The value of ContentProtection shall be the 4CC contained in the Scheme Type Box</w:t>
      </w:r>
      <w:r>
        <w:rPr>
          <w:rFonts w:ascii="Courier New" w:hAnsi="Courier New"/>
        </w:rPr>
        <w:t>.</w:t>
      </w:r>
      <w:r w:rsidRPr="00004821">
        <w:rPr>
          <w:lang w:val="en-GB"/>
        </w:rPr>
        <w:t>“</w:t>
      </w:r>
    </w:p>
    <w:p w14:paraId="1F745492" w14:textId="77777777" w:rsidR="009556B7" w:rsidRDefault="009556B7" w:rsidP="009556B7">
      <w:pPr>
        <w:pStyle w:val="a4"/>
      </w:pPr>
      <w:r>
        <w:t xml:space="preserve">Example </w:t>
      </w:r>
      <w:r w:rsidR="005279F8">
        <w:rPr>
          <w:lang w:val="de-AT"/>
        </w:rPr>
        <w:t>38</w:t>
      </w:r>
    </w:p>
    <w:p w14:paraId="4CDD38A9" w14:textId="77777777" w:rsidR="009556B7" w:rsidRDefault="005279F8" w:rsidP="009556B7">
      <w:r>
        <w:rPr>
          <w:rFonts w:ascii="Courier New" w:hAnsi="Courier New"/>
        </w:rPr>
        <w:t>e</w:t>
      </w:r>
      <w:r w:rsidRPr="00F4449E">
        <w:rPr>
          <w:rFonts w:ascii="Courier New" w:hAnsi="Courier New"/>
        </w:rPr>
        <w:t>x</w:t>
      </w:r>
      <w:r>
        <w:rPr>
          <w:rFonts w:ascii="Courier New" w:hAnsi="Courier New"/>
        </w:rPr>
        <w:t>38</w:t>
      </w:r>
      <w:r w:rsidR="009556B7" w:rsidRPr="00F4449E">
        <w:rPr>
          <w:rFonts w:ascii="Courier New" w:hAnsi="Courier New"/>
        </w:rPr>
        <w:t>.</w:t>
      </w:r>
      <w:r w:rsidR="009556B7">
        <w:rPr>
          <w:rFonts w:ascii="Courier New" w:hAnsi="Courier New"/>
        </w:rPr>
        <w:t>mpd</w:t>
      </w:r>
      <w:r w:rsidR="009556B7" w:rsidRPr="00F4449E" w:rsidDel="00032CF6">
        <w:rPr>
          <w:rFonts w:ascii="Courier New" w:hAnsi="Courier New"/>
        </w:rPr>
        <w:t xml:space="preserve"> </w:t>
      </w:r>
      <w:r w:rsidR="009556B7" w:rsidRPr="00E56154">
        <w:rPr>
          <w:lang w:val="en-GB"/>
        </w:rPr>
        <w:t>shows an invalid DASH description with the result in</w:t>
      </w:r>
      <w:r w:rsidR="009556B7" w:rsidRPr="00F4449E">
        <w:t xml:space="preserve"> </w:t>
      </w:r>
      <w:r w:rsidR="009556B7" w:rsidRPr="00F4449E">
        <w:rPr>
          <w:rFonts w:ascii="Courier New" w:hAnsi="Courier New"/>
        </w:rPr>
        <w:t>result_</w:t>
      </w:r>
      <w:r>
        <w:rPr>
          <w:rFonts w:ascii="Courier New" w:hAnsi="Courier New"/>
        </w:rPr>
        <w:t>ex38</w:t>
      </w:r>
      <w:r w:rsidR="009556B7" w:rsidRPr="00F4449E">
        <w:rPr>
          <w:rFonts w:ascii="Courier New" w:hAnsi="Courier New"/>
        </w:rPr>
        <w:t>.xml</w:t>
      </w:r>
      <w:r w:rsidR="009556B7" w:rsidRPr="00F4449E">
        <w:t xml:space="preserve">. </w:t>
      </w:r>
      <w:r w:rsidR="009556B7">
        <w:rPr>
          <w:lang w:val="en-GB"/>
        </w:rPr>
        <w:t xml:space="preserve">The </w:t>
      </w:r>
      <w:r w:rsidR="009556B7" w:rsidRPr="00E56154">
        <w:rPr>
          <w:lang w:val="en-GB"/>
        </w:rPr>
        <w:t xml:space="preserve">error </w:t>
      </w:r>
      <w:r w:rsidR="009556B7">
        <w:rPr>
          <w:lang w:val="en-GB"/>
        </w:rPr>
        <w:t>occurr</w:t>
      </w:r>
      <w:r w:rsidR="007A03C9">
        <w:rPr>
          <w:lang w:val="en-GB"/>
        </w:rPr>
        <w:t>s</w:t>
      </w:r>
      <w:r w:rsidR="009556B7" w:rsidRPr="00A301E3">
        <w:rPr>
          <w:lang w:val="en-GB"/>
        </w:rPr>
        <w:t xml:space="preserve"> in the </w:t>
      </w:r>
      <w:r w:rsidR="009556B7">
        <w:rPr>
          <w:rFonts w:ascii="Courier New" w:hAnsi="Courier New" w:cs="Courier New"/>
        </w:rPr>
        <w:t>ContentProtection</w:t>
      </w:r>
      <w:r w:rsidR="009556B7" w:rsidRPr="00F4449E">
        <w:t>.</w:t>
      </w:r>
      <w:r w:rsidR="009556B7" w:rsidRPr="00E56154">
        <w:rPr>
          <w:lang w:val="en-GB"/>
        </w:rPr>
        <w:t xml:space="preserve"> The command used for that is as follows:</w:t>
      </w:r>
    </w:p>
    <w:p w14:paraId="5DD37A25" w14:textId="77777777" w:rsidR="009556B7" w:rsidRDefault="009556B7" w:rsidP="009556B7">
      <w:pPr>
        <w:rPr>
          <w:lang w:val="en-GB"/>
        </w:rPr>
      </w:pPr>
    </w:p>
    <w:p w14:paraId="1501B39D" w14:textId="77777777" w:rsidR="009556B7" w:rsidRDefault="009556B7" w:rsidP="009556B7">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5279F8">
        <w:rPr>
          <w:rFonts w:eastAsia="MS Mincho"/>
          <w:sz w:val="20"/>
        </w:rPr>
        <w:t>ex38</w:t>
      </w:r>
      <w:r w:rsidRPr="004806A5">
        <w:rPr>
          <w:rFonts w:eastAsia="MS Mincho"/>
          <w:sz w:val="20"/>
        </w:rPr>
        <w:t>.</w:t>
      </w:r>
      <w:r>
        <w:rPr>
          <w:sz w:val="20"/>
        </w:rPr>
        <w:t>mpd</w:t>
      </w:r>
    </w:p>
    <w:p w14:paraId="7D543D29" w14:textId="77777777" w:rsidR="009556B7" w:rsidRPr="004806A5" w:rsidRDefault="009556B7" w:rsidP="009556B7">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lastRenderedPageBreak/>
        <w:t xml:space="preserve">     </w:t>
      </w:r>
      <w:r w:rsidRPr="004806A5">
        <w:rPr>
          <w:rFonts w:eastAsia="MS Mincho"/>
          <w:sz w:val="20"/>
        </w:rPr>
        <w:t>-o:output/result_</w:t>
      </w:r>
      <w:r w:rsidR="005279F8" w:rsidRPr="004806A5">
        <w:rPr>
          <w:rFonts w:eastAsia="MS Mincho"/>
          <w:sz w:val="20"/>
        </w:rPr>
        <w:t>ex</w:t>
      </w:r>
      <w:r w:rsidR="005279F8">
        <w:rPr>
          <w:rFonts w:eastAsia="MS Mincho"/>
          <w:sz w:val="20"/>
        </w:rPr>
        <w:t>38</w:t>
      </w:r>
      <w:r w:rsidRPr="004806A5">
        <w:rPr>
          <w:rFonts w:eastAsia="MS Mincho"/>
          <w:sz w:val="20"/>
        </w:rPr>
        <w:t>.xml -xsl:output/val_schema.xsl</w:t>
      </w:r>
    </w:p>
    <w:p w14:paraId="23BB57C4" w14:textId="77777777" w:rsidR="009556B7" w:rsidRDefault="009556B7" w:rsidP="009556B7">
      <w:pPr>
        <w:rPr>
          <w:lang w:val="en-GB"/>
        </w:rPr>
      </w:pPr>
    </w:p>
    <w:p w14:paraId="6522B612" w14:textId="77777777" w:rsidR="009556B7" w:rsidRDefault="009556B7" w:rsidP="009556B7">
      <w:pPr>
        <w:rPr>
          <w:lang w:val="en-GB"/>
        </w:rPr>
      </w:pPr>
      <w:r w:rsidRPr="00004821">
        <w:rPr>
          <w:lang w:val="en-GB"/>
        </w:rPr>
        <w:t xml:space="preserve">The error during the validation </w:t>
      </w:r>
      <w:r w:rsidR="007A03C9">
        <w:rPr>
          <w:lang w:val="en-GB"/>
        </w:rPr>
        <w:t>is</w:t>
      </w:r>
      <w:r w:rsidR="007A03C9" w:rsidRPr="00004821">
        <w:rPr>
          <w:lang w:val="en-GB"/>
        </w:rPr>
        <w:t xml:space="preserve"> </w:t>
      </w:r>
      <w:r w:rsidRPr="00004821">
        <w:rPr>
          <w:lang w:val="en-GB"/>
        </w:rPr>
        <w:t xml:space="preserve">shown in the lines </w:t>
      </w:r>
      <w:r w:rsidR="007A03C9">
        <w:rPr>
          <w:lang w:val="en-GB"/>
        </w:rPr>
        <w:t>37</w:t>
      </w:r>
      <w:r w:rsidR="007A03C9" w:rsidRPr="00004821">
        <w:rPr>
          <w:lang w:val="en-GB"/>
        </w:rPr>
        <w:t xml:space="preserve"> </w:t>
      </w:r>
      <w:r w:rsidRPr="00004821">
        <w:rPr>
          <w:lang w:val="en-GB"/>
        </w:rPr>
        <w:t xml:space="preserve">to </w:t>
      </w:r>
      <w:r w:rsidR="007A03C9">
        <w:rPr>
          <w:lang w:val="en-GB"/>
        </w:rPr>
        <w:t xml:space="preserve">40 </w:t>
      </w:r>
      <w:r>
        <w:rPr>
          <w:lang w:val="en-GB"/>
        </w:rPr>
        <w:t xml:space="preserve">and lines </w:t>
      </w:r>
      <w:r w:rsidR="007A03C9">
        <w:rPr>
          <w:lang w:val="en-GB"/>
        </w:rPr>
        <w:t xml:space="preserve">37 </w:t>
      </w:r>
      <w:r>
        <w:rPr>
          <w:lang w:val="en-GB"/>
        </w:rPr>
        <w:t xml:space="preserve">to </w:t>
      </w:r>
      <w:r w:rsidR="007A03C9">
        <w:rPr>
          <w:lang w:val="en-GB"/>
        </w:rPr>
        <w:t>38</w:t>
      </w:r>
      <w:r w:rsidRPr="00004821">
        <w:rPr>
          <w:lang w:val="en-GB"/>
        </w:rPr>
        <w:t xml:space="preserve">. Lines </w:t>
      </w:r>
      <w:r w:rsidR="007A03C9">
        <w:rPr>
          <w:lang w:val="en-GB"/>
        </w:rPr>
        <w:t>37</w:t>
      </w:r>
      <w:r w:rsidR="007A03C9" w:rsidRPr="00004821">
        <w:rPr>
          <w:lang w:val="en-GB"/>
        </w:rPr>
        <w:t xml:space="preserve"> </w:t>
      </w:r>
      <w:r w:rsidRPr="00004821">
        <w:rPr>
          <w:lang w:val="en-GB"/>
        </w:rPr>
        <w:t xml:space="preserve">and </w:t>
      </w:r>
      <w:r w:rsidR="007A03C9">
        <w:rPr>
          <w:lang w:val="en-GB"/>
        </w:rPr>
        <w:t>38</w:t>
      </w:r>
      <w:r w:rsidR="007A03C9" w:rsidRPr="00004821">
        <w:rPr>
          <w:lang w:val="en-GB"/>
        </w:rPr>
        <w:t xml:space="preserve"> </w:t>
      </w:r>
      <w:r w:rsidRPr="00004821">
        <w:rPr>
          <w:lang w:val="en-GB"/>
        </w:rPr>
        <w:t xml:space="preserve">defined </w:t>
      </w:r>
      <w:r>
        <w:rPr>
          <w:lang w:val="en-GB"/>
        </w:rPr>
        <w:t>the</w:t>
      </w:r>
      <w:r w:rsidR="007A03C9">
        <w:rPr>
          <w:lang w:val="en-GB"/>
        </w:rPr>
        <w:t xml:space="preserve"> </w:t>
      </w:r>
      <w:r w:rsidRPr="00004821">
        <w:rPr>
          <w:lang w:val="en-GB"/>
        </w:rPr>
        <w:t>failed assertion. There is also the test which failed depicted</w:t>
      </w:r>
      <w:r w:rsidRPr="00004821">
        <w:rPr>
          <w:rFonts w:ascii="Courier New" w:hAnsi="Courier New" w:cs="Courier New"/>
          <w:lang w:val="en-GB"/>
        </w:rPr>
        <w:t xml:space="preserve">: </w:t>
      </w:r>
      <w:r w:rsidRPr="00004821">
        <w:rPr>
          <w:lang w:val="en-GB"/>
        </w:rPr>
        <w:t>“</w:t>
      </w:r>
      <w:r w:rsidRPr="00A301E3">
        <w:rPr>
          <w:rFonts w:ascii="Courier New" w:hAnsi="Courier New"/>
        </w:rPr>
        <w:t>if ((@schemeIdUri = 'urn:mpeg:dash:mp4protection:2011') and not(string-length(@value) = 4)) then false() else true()</w:t>
      </w:r>
      <w:r w:rsidRPr="00004821">
        <w:rPr>
          <w:lang w:val="en-GB"/>
        </w:rPr>
        <w:t xml:space="preserve">“. Line </w:t>
      </w:r>
      <w:r w:rsidR="007A03C9">
        <w:rPr>
          <w:lang w:val="en-GB"/>
        </w:rPr>
        <w:t>39</w:t>
      </w:r>
      <w:r w:rsidR="007A03C9" w:rsidRPr="00004821">
        <w:rPr>
          <w:lang w:val="en-GB"/>
        </w:rPr>
        <w:t xml:space="preserve"> </w:t>
      </w:r>
      <w:r w:rsidRPr="00004821">
        <w:rPr>
          <w:lang w:val="en-GB"/>
        </w:rPr>
        <w:t>defines the error message: “</w:t>
      </w:r>
      <w:r w:rsidRPr="00A301E3">
        <w:rPr>
          <w:rFonts w:ascii="Courier New" w:hAnsi="Courier New"/>
        </w:rPr>
        <w:t>The value of ContentProtection shall be the 4CC contained in the Scheme Type Box</w:t>
      </w:r>
      <w:r>
        <w:rPr>
          <w:rFonts w:ascii="Courier New" w:hAnsi="Courier New"/>
        </w:rPr>
        <w:t>.</w:t>
      </w:r>
      <w:r w:rsidRPr="00004821">
        <w:rPr>
          <w:lang w:val="en-GB"/>
        </w:rPr>
        <w:t>“</w:t>
      </w:r>
    </w:p>
    <w:p w14:paraId="7FAFAF65" w14:textId="77777777" w:rsidR="00A570CE" w:rsidRDefault="00A570CE" w:rsidP="00A570CE">
      <w:pPr>
        <w:pStyle w:val="a4"/>
      </w:pPr>
      <w:r>
        <w:t xml:space="preserve">Example </w:t>
      </w:r>
      <w:r w:rsidR="005279F8">
        <w:rPr>
          <w:lang w:val="de-AT"/>
        </w:rPr>
        <w:t>39</w:t>
      </w:r>
    </w:p>
    <w:p w14:paraId="11E8B440" w14:textId="77777777" w:rsidR="00A570CE" w:rsidRDefault="005279F8" w:rsidP="00A570CE">
      <w:r>
        <w:rPr>
          <w:rFonts w:ascii="Courier New" w:hAnsi="Courier New"/>
        </w:rPr>
        <w:t>e</w:t>
      </w:r>
      <w:r w:rsidRPr="00F4449E">
        <w:rPr>
          <w:rFonts w:ascii="Courier New" w:hAnsi="Courier New"/>
        </w:rPr>
        <w:t>x</w:t>
      </w:r>
      <w:r>
        <w:rPr>
          <w:rFonts w:ascii="Courier New" w:hAnsi="Courier New"/>
        </w:rPr>
        <w:t>39</w:t>
      </w:r>
      <w:r w:rsidR="00A570CE" w:rsidRPr="00F4449E">
        <w:rPr>
          <w:rFonts w:ascii="Courier New" w:hAnsi="Courier New"/>
        </w:rPr>
        <w:t>.</w:t>
      </w:r>
      <w:r w:rsidR="00A570CE">
        <w:rPr>
          <w:rFonts w:ascii="Courier New" w:hAnsi="Courier New"/>
        </w:rPr>
        <w:t>mpd</w:t>
      </w:r>
      <w:r w:rsidR="00A570CE" w:rsidRPr="00F4449E" w:rsidDel="00032CF6">
        <w:rPr>
          <w:rFonts w:ascii="Courier New" w:hAnsi="Courier New"/>
        </w:rPr>
        <w:t xml:space="preserve"> </w:t>
      </w:r>
      <w:r w:rsidR="00A570CE" w:rsidRPr="00E56154">
        <w:rPr>
          <w:lang w:val="en-GB"/>
        </w:rPr>
        <w:t>shows an invalid DASH description with the result in</w:t>
      </w:r>
      <w:r w:rsidR="00A570CE" w:rsidRPr="00F4449E">
        <w:t xml:space="preserve"> </w:t>
      </w:r>
      <w:r w:rsidR="00A570CE" w:rsidRPr="00F4449E">
        <w:rPr>
          <w:rFonts w:ascii="Courier New" w:hAnsi="Courier New"/>
        </w:rPr>
        <w:t>result_</w:t>
      </w:r>
      <w:r>
        <w:rPr>
          <w:rFonts w:ascii="Courier New" w:hAnsi="Courier New"/>
        </w:rPr>
        <w:t>ex39</w:t>
      </w:r>
      <w:r w:rsidR="00A570CE" w:rsidRPr="00F4449E">
        <w:rPr>
          <w:rFonts w:ascii="Courier New" w:hAnsi="Courier New"/>
        </w:rPr>
        <w:t>.xml</w:t>
      </w:r>
      <w:r w:rsidR="00A570CE" w:rsidRPr="00F4449E">
        <w:t xml:space="preserve">. </w:t>
      </w:r>
      <w:r w:rsidR="00A570CE" w:rsidRPr="00E56154">
        <w:rPr>
          <w:lang w:val="en-GB"/>
        </w:rPr>
        <w:t>The error occur</w:t>
      </w:r>
      <w:r w:rsidR="00733DF6">
        <w:rPr>
          <w:lang w:val="en-GB"/>
        </w:rPr>
        <w:t>s</w:t>
      </w:r>
      <w:r w:rsidR="00A570CE" w:rsidRPr="00E56154">
        <w:rPr>
          <w:lang w:val="en-GB"/>
        </w:rPr>
        <w:t xml:space="preserve"> in the</w:t>
      </w:r>
      <w:r w:rsidR="00B92D3E">
        <w:rPr>
          <w:lang w:val="en-GB"/>
        </w:rPr>
        <w:t xml:space="preserve"> </w:t>
      </w:r>
      <w:r w:rsidR="00A570CE">
        <w:rPr>
          <w:rFonts w:ascii="Courier New" w:hAnsi="Courier New" w:cs="Courier New"/>
        </w:rPr>
        <w:t>Representation</w:t>
      </w:r>
      <w:r w:rsidR="00A570CE" w:rsidRPr="00F4449E">
        <w:t>.</w:t>
      </w:r>
      <w:r w:rsidR="00A570CE" w:rsidRPr="00E56154">
        <w:rPr>
          <w:lang w:val="en-GB"/>
        </w:rPr>
        <w:t xml:space="preserve"> The command used for that is as follows:</w:t>
      </w:r>
    </w:p>
    <w:p w14:paraId="2757A6C9" w14:textId="77777777" w:rsidR="00A570CE" w:rsidRDefault="00A570CE" w:rsidP="00A570CE">
      <w:pPr>
        <w:rPr>
          <w:lang w:val="en-GB"/>
        </w:rPr>
      </w:pPr>
    </w:p>
    <w:p w14:paraId="68A634F3" w14:textId="77777777" w:rsidR="00A570CE" w:rsidRDefault="00A570CE" w:rsidP="00A570CE">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4806A5">
        <w:rPr>
          <w:rFonts w:eastAsia="MS Mincho"/>
          <w:sz w:val="20"/>
        </w:rPr>
        <w:t>java -jar s</w:t>
      </w:r>
      <w:r>
        <w:rPr>
          <w:rFonts w:eastAsia="MS Mincho"/>
          <w:sz w:val="20"/>
        </w:rPr>
        <w:t xml:space="preserve">axon/saxon9.jar </w:t>
      </w:r>
      <w:r>
        <w:rPr>
          <w:rFonts w:eastAsia="MS Mincho"/>
          <w:sz w:val="20"/>
          <w:lang w:val="en-US"/>
        </w:rPr>
        <w:t xml:space="preserve">–versionmsg:off </w:t>
      </w:r>
      <w:r>
        <w:rPr>
          <w:rFonts w:eastAsia="MS Mincho"/>
          <w:sz w:val="20"/>
        </w:rPr>
        <w:t>-s:examples/</w:t>
      </w:r>
      <w:r w:rsidR="005279F8">
        <w:rPr>
          <w:rFonts w:eastAsia="MS Mincho"/>
          <w:sz w:val="20"/>
        </w:rPr>
        <w:t>ex39</w:t>
      </w:r>
      <w:r w:rsidRPr="004806A5">
        <w:rPr>
          <w:rFonts w:eastAsia="MS Mincho"/>
          <w:sz w:val="20"/>
        </w:rPr>
        <w:t>.</w:t>
      </w:r>
      <w:r>
        <w:rPr>
          <w:sz w:val="20"/>
        </w:rPr>
        <w:t>mpd</w:t>
      </w:r>
    </w:p>
    <w:p w14:paraId="4B4A3681" w14:textId="77777777" w:rsidR="00A570CE" w:rsidRPr="004806A5" w:rsidRDefault="00A570CE" w:rsidP="00A570CE">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Pr>
          <w:rFonts w:eastAsia="MS Mincho"/>
          <w:sz w:val="20"/>
        </w:rPr>
        <w:t xml:space="preserve">     </w:t>
      </w:r>
      <w:r w:rsidRPr="004806A5">
        <w:rPr>
          <w:rFonts w:eastAsia="MS Mincho"/>
          <w:sz w:val="20"/>
        </w:rPr>
        <w:t>-o:output/result_</w:t>
      </w:r>
      <w:r w:rsidR="005279F8" w:rsidRPr="004806A5">
        <w:rPr>
          <w:rFonts w:eastAsia="MS Mincho"/>
          <w:sz w:val="20"/>
        </w:rPr>
        <w:t>ex</w:t>
      </w:r>
      <w:r w:rsidR="005279F8">
        <w:rPr>
          <w:rFonts w:eastAsia="MS Mincho"/>
          <w:sz w:val="20"/>
        </w:rPr>
        <w:t>39</w:t>
      </w:r>
      <w:r w:rsidRPr="004806A5">
        <w:rPr>
          <w:rFonts w:eastAsia="MS Mincho"/>
          <w:sz w:val="20"/>
        </w:rPr>
        <w:t>.xml -xsl:output/val_schema.xsl</w:t>
      </w:r>
    </w:p>
    <w:p w14:paraId="7919BFBD" w14:textId="77777777" w:rsidR="00A570CE" w:rsidRDefault="00A570CE" w:rsidP="00A570CE">
      <w:pPr>
        <w:rPr>
          <w:lang w:val="en-GB"/>
        </w:rPr>
      </w:pPr>
    </w:p>
    <w:p w14:paraId="6BDD9D6F" w14:textId="77777777" w:rsidR="00A570CE" w:rsidRDefault="00A570CE" w:rsidP="00A570CE">
      <w:pPr>
        <w:rPr>
          <w:lang w:val="en-GB"/>
        </w:rPr>
      </w:pPr>
      <w:r w:rsidRPr="00004821">
        <w:rPr>
          <w:lang w:val="en-GB"/>
        </w:rPr>
        <w:t xml:space="preserve">The error during the validation </w:t>
      </w:r>
      <w:r w:rsidR="00733DF6">
        <w:rPr>
          <w:lang w:val="en-GB"/>
        </w:rPr>
        <w:t>is</w:t>
      </w:r>
      <w:r w:rsidR="00B92D3E" w:rsidRPr="00004821">
        <w:rPr>
          <w:lang w:val="en-GB"/>
        </w:rPr>
        <w:t xml:space="preserve"> </w:t>
      </w:r>
      <w:r w:rsidRPr="00004821">
        <w:rPr>
          <w:lang w:val="en-GB"/>
        </w:rPr>
        <w:t xml:space="preserve">shown in the lines </w:t>
      </w:r>
      <w:r w:rsidR="00B92D3E">
        <w:rPr>
          <w:lang w:val="en-GB"/>
        </w:rPr>
        <w:t>2</w:t>
      </w:r>
      <w:r w:rsidR="00733DF6">
        <w:rPr>
          <w:lang w:val="en-GB"/>
        </w:rPr>
        <w:t>6</w:t>
      </w:r>
      <w:r w:rsidR="00B92D3E" w:rsidRPr="00004821">
        <w:rPr>
          <w:lang w:val="en-GB"/>
        </w:rPr>
        <w:t xml:space="preserve"> </w:t>
      </w:r>
      <w:r w:rsidRPr="00004821">
        <w:rPr>
          <w:lang w:val="en-GB"/>
        </w:rPr>
        <w:t xml:space="preserve">to </w:t>
      </w:r>
      <w:r w:rsidR="00B92D3E">
        <w:rPr>
          <w:lang w:val="en-GB"/>
        </w:rPr>
        <w:t>2</w:t>
      </w:r>
      <w:r w:rsidR="00733DF6">
        <w:rPr>
          <w:lang w:val="en-GB"/>
        </w:rPr>
        <w:t>7</w:t>
      </w:r>
      <w:r w:rsidRPr="00004821">
        <w:rPr>
          <w:lang w:val="en-GB"/>
        </w:rPr>
        <w:t xml:space="preserve">. </w:t>
      </w:r>
      <w:r w:rsidR="00B92D3E" w:rsidRPr="00004821">
        <w:rPr>
          <w:lang w:val="en-GB"/>
        </w:rPr>
        <w:t xml:space="preserve">Lines </w:t>
      </w:r>
      <w:r w:rsidR="00B92D3E">
        <w:rPr>
          <w:lang w:val="en-GB"/>
        </w:rPr>
        <w:t>2</w:t>
      </w:r>
      <w:r w:rsidR="00733DF6">
        <w:rPr>
          <w:lang w:val="en-GB"/>
        </w:rPr>
        <w:t>6</w:t>
      </w:r>
      <w:r w:rsidR="00B92D3E" w:rsidRPr="00004821">
        <w:rPr>
          <w:lang w:val="en-GB"/>
        </w:rPr>
        <w:t xml:space="preserve"> and </w:t>
      </w:r>
      <w:r w:rsidR="00B92D3E">
        <w:rPr>
          <w:lang w:val="en-GB"/>
        </w:rPr>
        <w:t>2</w:t>
      </w:r>
      <w:r w:rsidR="00733DF6">
        <w:rPr>
          <w:lang w:val="en-GB"/>
        </w:rPr>
        <w:t>7</w:t>
      </w:r>
      <w:r w:rsidR="00B92D3E">
        <w:rPr>
          <w:lang w:val="en-GB"/>
        </w:rPr>
        <w:t xml:space="preserve"> defined the </w:t>
      </w:r>
      <w:r w:rsidR="00B92D3E" w:rsidRPr="00004821">
        <w:rPr>
          <w:lang w:val="en-GB"/>
        </w:rPr>
        <w:t xml:space="preserve">failed assertion. </w:t>
      </w:r>
      <w:r w:rsidRPr="00004821">
        <w:rPr>
          <w:lang w:val="en-GB"/>
        </w:rPr>
        <w:t>There is also the test which failed depicted</w:t>
      </w:r>
      <w:r w:rsidRPr="00004821">
        <w:rPr>
          <w:rFonts w:ascii="Courier New" w:hAnsi="Courier New" w:cs="Courier New"/>
          <w:lang w:val="en-GB"/>
        </w:rPr>
        <w:t xml:space="preserve">: </w:t>
      </w:r>
      <w:r w:rsidRPr="00004821">
        <w:rPr>
          <w:lang w:val="en-GB"/>
        </w:rPr>
        <w:t>“</w:t>
      </w:r>
      <w:r w:rsidR="00CB53A2" w:rsidRPr="00CB53A2">
        <w:rPr>
          <w:rFonts w:ascii="Courier New" w:hAnsi="Courier New"/>
        </w:rPr>
        <w:t>if (not(child::dash:SegmentTemplate or parent::dash:AdaptationSet/dash:SegmentTemplate or ancestor::dash:Period/dash:SegmentTemplate) and (</w:t>
      </w:r>
      <w:r w:rsidR="00733DF6">
        <w:rPr>
          <w:rFonts w:ascii="Courier New" w:hAnsi="Courier New"/>
        </w:rPr>
        <w:t>contains(</w:t>
      </w:r>
      <w:r w:rsidR="00CB53A2" w:rsidRPr="00CB53A2">
        <w:rPr>
          <w:rFonts w:ascii="Courier New" w:hAnsi="Courier New"/>
        </w:rPr>
        <w:t>@profiles</w:t>
      </w:r>
      <w:r w:rsidR="00733DF6">
        <w:rPr>
          <w:rFonts w:ascii="Courier New" w:hAnsi="Courier New"/>
        </w:rPr>
        <w:t>,</w:t>
      </w:r>
      <w:r w:rsidR="00CB53A2" w:rsidRPr="00CB53A2">
        <w:rPr>
          <w:rFonts w:ascii="Courier New" w:hAnsi="Courier New"/>
        </w:rPr>
        <w:t xml:space="preserve"> 'urn:mpeg:dash:profile:isoff-live:2011'</w:t>
      </w:r>
      <w:r w:rsidR="00733DF6">
        <w:rPr>
          <w:rFonts w:ascii="Courier New" w:hAnsi="Courier New"/>
        </w:rPr>
        <w:t>)</w:t>
      </w:r>
      <w:r w:rsidR="00CB53A2" w:rsidRPr="00CB53A2">
        <w:rPr>
          <w:rFonts w:ascii="Courier New" w:hAnsi="Courier New"/>
        </w:rPr>
        <w:t xml:space="preserve"> or </w:t>
      </w:r>
      <w:r w:rsidR="00733DF6">
        <w:rPr>
          <w:rFonts w:ascii="Courier New" w:hAnsi="Courier New"/>
        </w:rPr>
        <w:t>contains(</w:t>
      </w:r>
      <w:r w:rsidR="00CB53A2" w:rsidRPr="00CB53A2">
        <w:rPr>
          <w:rFonts w:ascii="Courier New" w:hAnsi="Courier New"/>
        </w:rPr>
        <w:t>ancestor::dash:MPD/@profiles</w:t>
      </w:r>
      <w:r w:rsidR="00733DF6">
        <w:rPr>
          <w:rFonts w:ascii="Courier New" w:hAnsi="Courier New"/>
        </w:rPr>
        <w:t>,</w:t>
      </w:r>
      <w:r w:rsidR="00CB53A2" w:rsidRPr="00CB53A2">
        <w:rPr>
          <w:rFonts w:ascii="Courier New" w:hAnsi="Courier New"/>
        </w:rPr>
        <w:t xml:space="preserve"> 'urn:mpeg:dash:profile:isoff-live:2011'</w:t>
      </w:r>
      <w:r w:rsidR="00733DF6">
        <w:rPr>
          <w:rFonts w:ascii="Courier New" w:hAnsi="Courier New"/>
        </w:rPr>
        <w:t>)</w:t>
      </w:r>
      <w:r w:rsidR="00CB53A2" w:rsidRPr="00CB53A2">
        <w:rPr>
          <w:rFonts w:ascii="Courier New" w:hAnsi="Courier New"/>
        </w:rPr>
        <w:t xml:space="preserve"> or </w:t>
      </w:r>
      <w:r w:rsidR="00733DF6">
        <w:rPr>
          <w:rFonts w:ascii="Courier New" w:hAnsi="Courier New"/>
        </w:rPr>
        <w:t>contains(</w:t>
      </w:r>
      <w:r w:rsidR="00CB53A2" w:rsidRPr="00CB53A2">
        <w:rPr>
          <w:rFonts w:ascii="Courier New" w:hAnsi="Courier New"/>
        </w:rPr>
        <w:t>parent::dash:AdaptationSet/@profiles</w:t>
      </w:r>
      <w:r w:rsidR="00733DF6">
        <w:rPr>
          <w:rFonts w:ascii="Courier New" w:hAnsi="Courier New"/>
        </w:rPr>
        <w:t>,</w:t>
      </w:r>
      <w:r w:rsidR="00CB53A2" w:rsidRPr="00CB53A2">
        <w:rPr>
          <w:rFonts w:ascii="Courier New" w:hAnsi="Courier New"/>
        </w:rPr>
        <w:t xml:space="preserve"> 'urn:mpeg:dash:profile:isoff-live:2011'</w:t>
      </w:r>
      <w:r w:rsidR="00733DF6">
        <w:rPr>
          <w:rFonts w:ascii="Courier New" w:hAnsi="Courier New"/>
        </w:rPr>
        <w:t>)</w:t>
      </w:r>
      <w:r w:rsidR="00CB53A2" w:rsidRPr="00CB53A2">
        <w:rPr>
          <w:rFonts w:ascii="Courier New" w:hAnsi="Courier New"/>
        </w:rPr>
        <w:t>)) then false() else true()</w:t>
      </w:r>
      <w:r w:rsidRPr="00004821">
        <w:rPr>
          <w:lang w:val="en-GB"/>
        </w:rPr>
        <w:t xml:space="preserve">“. Line </w:t>
      </w:r>
      <w:r w:rsidR="00B92D3E">
        <w:rPr>
          <w:lang w:val="en-GB"/>
        </w:rPr>
        <w:t>3</w:t>
      </w:r>
      <w:r w:rsidR="00733DF6">
        <w:rPr>
          <w:lang w:val="en-GB"/>
        </w:rPr>
        <w:t>0</w:t>
      </w:r>
      <w:r w:rsidR="00B92D3E" w:rsidRPr="00004821">
        <w:rPr>
          <w:lang w:val="en-GB"/>
        </w:rPr>
        <w:t xml:space="preserve"> </w:t>
      </w:r>
      <w:r w:rsidRPr="00004821">
        <w:rPr>
          <w:lang w:val="en-GB"/>
        </w:rPr>
        <w:t>defines the error message: “</w:t>
      </w:r>
      <w:r w:rsidR="00CB53A2" w:rsidRPr="00CB53A2">
        <w:rPr>
          <w:rFonts w:ascii="Courier New" w:hAnsi="Courier New"/>
        </w:rPr>
        <w:t>For live profile, the SegmentTemplate element shall be present on at least one of the three levels, the Period level containing the Representation, the Adaptation Set containing the Representation, or on Representation level itself.</w:t>
      </w:r>
      <w:r w:rsidRPr="00004821">
        <w:rPr>
          <w:lang w:val="en-GB"/>
        </w:rPr>
        <w:t>“</w:t>
      </w:r>
    </w:p>
    <w:p w14:paraId="2FED9B32" w14:textId="77777777" w:rsidR="00D15C67" w:rsidRPr="0098218C" w:rsidRDefault="00D15C67" w:rsidP="00D15C67">
      <w:pPr>
        <w:pStyle w:val="a4"/>
      </w:pPr>
      <w:r w:rsidRPr="0098218C">
        <w:t xml:space="preserve">Example </w:t>
      </w:r>
      <w:r w:rsidR="005279F8" w:rsidRPr="00905D7D">
        <w:rPr>
          <w:lang w:val="de-AT"/>
        </w:rPr>
        <w:t>4</w:t>
      </w:r>
      <w:r w:rsidR="005279F8">
        <w:rPr>
          <w:lang w:val="de-AT"/>
        </w:rPr>
        <w:t>0</w:t>
      </w:r>
    </w:p>
    <w:p w14:paraId="496787FC" w14:textId="77777777" w:rsidR="00D15C67" w:rsidRPr="0098218C" w:rsidRDefault="005279F8" w:rsidP="00D15C67">
      <w:r w:rsidRPr="0098218C">
        <w:rPr>
          <w:rFonts w:ascii="Courier New" w:hAnsi="Courier New"/>
        </w:rPr>
        <w:t>ex</w:t>
      </w:r>
      <w:r w:rsidRPr="00905D7D">
        <w:rPr>
          <w:rFonts w:ascii="Courier New" w:hAnsi="Courier New"/>
        </w:rPr>
        <w:t>4</w:t>
      </w:r>
      <w:r>
        <w:rPr>
          <w:rFonts w:ascii="Courier New" w:hAnsi="Courier New"/>
        </w:rPr>
        <w:t>0</w:t>
      </w:r>
      <w:r w:rsidR="00D15C67" w:rsidRPr="0098218C">
        <w:rPr>
          <w:rFonts w:ascii="Courier New" w:hAnsi="Courier New"/>
        </w:rPr>
        <w:t>.mpd</w:t>
      </w:r>
      <w:r w:rsidR="00D15C67" w:rsidRPr="0098218C" w:rsidDel="00032CF6">
        <w:rPr>
          <w:rFonts w:ascii="Courier New" w:hAnsi="Courier New"/>
        </w:rPr>
        <w:t xml:space="preserve"> </w:t>
      </w:r>
      <w:r w:rsidR="00D15C67" w:rsidRPr="0098218C">
        <w:rPr>
          <w:lang w:val="en-GB"/>
        </w:rPr>
        <w:t>shows an invalid DASH description with the result in</w:t>
      </w:r>
      <w:r w:rsidR="00D15C67" w:rsidRPr="0098218C">
        <w:t xml:space="preserve"> </w:t>
      </w:r>
      <w:r w:rsidR="00D15C67" w:rsidRPr="0098218C">
        <w:rPr>
          <w:rFonts w:ascii="Courier New" w:hAnsi="Courier New"/>
        </w:rPr>
        <w:t>result_</w:t>
      </w:r>
      <w:r w:rsidRPr="00905D7D">
        <w:rPr>
          <w:rFonts w:ascii="Courier New" w:hAnsi="Courier New"/>
        </w:rPr>
        <w:t>ex4</w:t>
      </w:r>
      <w:r>
        <w:rPr>
          <w:rFonts w:ascii="Courier New" w:hAnsi="Courier New"/>
        </w:rPr>
        <w:t>0</w:t>
      </w:r>
      <w:r w:rsidR="00D15C67" w:rsidRPr="0098218C">
        <w:rPr>
          <w:rFonts w:ascii="Courier New" w:hAnsi="Courier New"/>
        </w:rPr>
        <w:t>.xml</w:t>
      </w:r>
      <w:r w:rsidR="00D15C67" w:rsidRPr="0098218C">
        <w:t xml:space="preserve">. </w:t>
      </w:r>
      <w:r w:rsidR="00D15C67" w:rsidRPr="0098218C">
        <w:rPr>
          <w:lang w:val="en-GB"/>
        </w:rPr>
        <w:t>The error occurs in the</w:t>
      </w:r>
      <w:r w:rsidR="00D15C67" w:rsidRPr="0098218C">
        <w:t xml:space="preserve"> </w:t>
      </w:r>
      <w:r w:rsidR="0098218C">
        <w:rPr>
          <w:rFonts w:ascii="Courier New" w:hAnsi="Courier New" w:cs="Courier New"/>
        </w:rPr>
        <w:t>SegmentTemplate</w:t>
      </w:r>
      <w:r w:rsidR="00D15C67" w:rsidRPr="0098218C">
        <w:t>.</w:t>
      </w:r>
      <w:r w:rsidR="00D15C67" w:rsidRPr="0098218C">
        <w:rPr>
          <w:lang w:val="en-GB"/>
        </w:rPr>
        <w:t xml:space="preserve"> The command used for that is as follows:</w:t>
      </w:r>
    </w:p>
    <w:p w14:paraId="23D89894" w14:textId="77777777" w:rsidR="00D15C67" w:rsidRPr="0098218C" w:rsidRDefault="00D15C67" w:rsidP="00D15C67">
      <w:pPr>
        <w:rPr>
          <w:lang w:val="en-GB"/>
        </w:rPr>
      </w:pPr>
    </w:p>
    <w:p w14:paraId="47622AED" w14:textId="77777777" w:rsidR="00D15C67" w:rsidRPr="0098218C" w:rsidRDefault="00D15C67" w:rsidP="00D15C67">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98218C">
        <w:rPr>
          <w:rFonts w:eastAsia="MS Mincho"/>
          <w:sz w:val="20"/>
        </w:rPr>
        <w:t xml:space="preserve">java -jar saxon/saxon9.jar </w:t>
      </w:r>
      <w:r w:rsidRPr="0098218C">
        <w:rPr>
          <w:rFonts w:eastAsia="MS Mincho"/>
          <w:sz w:val="20"/>
          <w:lang w:val="en-US"/>
        </w:rPr>
        <w:t xml:space="preserve">–versionmsg:off </w:t>
      </w:r>
      <w:r w:rsidRPr="0098218C">
        <w:rPr>
          <w:rFonts w:eastAsia="MS Mincho"/>
          <w:sz w:val="20"/>
        </w:rPr>
        <w:t>-s:examples/</w:t>
      </w:r>
      <w:r w:rsidR="005279F8" w:rsidRPr="00905D7D">
        <w:rPr>
          <w:rFonts w:eastAsia="MS Mincho"/>
          <w:sz w:val="20"/>
        </w:rPr>
        <w:t>ex4</w:t>
      </w:r>
      <w:r w:rsidR="005279F8">
        <w:rPr>
          <w:rFonts w:eastAsia="MS Mincho"/>
          <w:sz w:val="20"/>
        </w:rPr>
        <w:t>0</w:t>
      </w:r>
      <w:r w:rsidRPr="0098218C">
        <w:rPr>
          <w:rFonts w:eastAsia="MS Mincho"/>
          <w:sz w:val="20"/>
        </w:rPr>
        <w:t>.</w:t>
      </w:r>
      <w:r w:rsidRPr="0098218C">
        <w:rPr>
          <w:sz w:val="20"/>
        </w:rPr>
        <w:t>mpd</w:t>
      </w:r>
    </w:p>
    <w:p w14:paraId="1C1592AD" w14:textId="77777777" w:rsidR="00D15C67" w:rsidRPr="0098218C" w:rsidRDefault="00D15C67" w:rsidP="00D15C67">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98218C">
        <w:rPr>
          <w:rFonts w:eastAsia="MS Mincho"/>
          <w:sz w:val="20"/>
        </w:rPr>
        <w:t xml:space="preserve">     -o:output/result_</w:t>
      </w:r>
      <w:r w:rsidR="005279F8" w:rsidRPr="0098218C">
        <w:rPr>
          <w:rFonts w:eastAsia="MS Mincho"/>
          <w:sz w:val="20"/>
        </w:rPr>
        <w:t>ex</w:t>
      </w:r>
      <w:r w:rsidR="005279F8" w:rsidRPr="00905D7D">
        <w:rPr>
          <w:rFonts w:eastAsia="MS Mincho"/>
          <w:sz w:val="20"/>
        </w:rPr>
        <w:t>4</w:t>
      </w:r>
      <w:r w:rsidR="005279F8">
        <w:rPr>
          <w:rFonts w:eastAsia="MS Mincho"/>
          <w:sz w:val="20"/>
        </w:rPr>
        <w:t>0</w:t>
      </w:r>
      <w:r w:rsidRPr="0098218C">
        <w:rPr>
          <w:rFonts w:eastAsia="MS Mincho"/>
          <w:sz w:val="20"/>
        </w:rPr>
        <w:t>.xml -xsl:output/val_schema.xsl</w:t>
      </w:r>
    </w:p>
    <w:p w14:paraId="02A8C2C1" w14:textId="77777777" w:rsidR="00D15C67" w:rsidRPr="0098218C" w:rsidRDefault="00D15C67" w:rsidP="00D15C67">
      <w:pPr>
        <w:rPr>
          <w:lang w:val="en-GB"/>
        </w:rPr>
      </w:pPr>
    </w:p>
    <w:p w14:paraId="1F4419AB" w14:textId="77777777" w:rsidR="00D15C67" w:rsidRPr="0098218C" w:rsidRDefault="00D15C67" w:rsidP="00D15C67">
      <w:pPr>
        <w:rPr>
          <w:lang w:val="en-GB"/>
        </w:rPr>
      </w:pPr>
      <w:r w:rsidRPr="0098218C">
        <w:rPr>
          <w:lang w:val="en-GB"/>
        </w:rPr>
        <w:t>The error during the validation is shown in the lines 2</w:t>
      </w:r>
      <w:r w:rsidR="0098218C">
        <w:rPr>
          <w:lang w:val="en-GB"/>
        </w:rPr>
        <w:t>9 to 32</w:t>
      </w:r>
      <w:r w:rsidRPr="0098218C">
        <w:rPr>
          <w:lang w:val="en-GB"/>
        </w:rPr>
        <w:t>. Lines 2</w:t>
      </w:r>
      <w:r w:rsidR="0098218C">
        <w:rPr>
          <w:lang w:val="en-GB"/>
        </w:rPr>
        <w:t>9 and 30</w:t>
      </w:r>
      <w:r w:rsidRPr="0098218C">
        <w:rPr>
          <w:lang w:val="en-GB"/>
        </w:rPr>
        <w:t xml:space="preserve"> defined a failed assertion. There is also the test which failed depicted</w:t>
      </w:r>
      <w:r w:rsidRPr="0098218C">
        <w:rPr>
          <w:rFonts w:ascii="Courier New" w:hAnsi="Courier New" w:cs="Courier New"/>
          <w:lang w:val="en-GB"/>
        </w:rPr>
        <w:t xml:space="preserve">: </w:t>
      </w:r>
      <w:r w:rsidRPr="0098218C">
        <w:rPr>
          <w:lang w:val="en-GB"/>
        </w:rPr>
        <w:t>“</w:t>
      </w:r>
      <w:r w:rsidR="00F46DD6" w:rsidRPr="00F46DD6">
        <w:rPr>
          <w:rFonts w:ascii="Courier New" w:hAnsi="Courier New"/>
        </w:rPr>
        <w:t>if (matches(@media, '\$RepresentationID%.[^\$]*\$')) then false() else true()</w:t>
      </w:r>
      <w:r w:rsidRPr="0098218C">
        <w:rPr>
          <w:lang w:val="en-GB"/>
        </w:rPr>
        <w:t xml:space="preserve">“. Line </w:t>
      </w:r>
      <w:r w:rsidR="0098218C">
        <w:rPr>
          <w:lang w:val="en-GB"/>
        </w:rPr>
        <w:t>31</w:t>
      </w:r>
      <w:r w:rsidRPr="0098218C">
        <w:rPr>
          <w:lang w:val="en-GB"/>
        </w:rPr>
        <w:t xml:space="preserve"> defines the error message: “</w:t>
      </w:r>
      <w:r w:rsidR="00F46DD6" w:rsidRPr="00F46DD6">
        <w:rPr>
          <w:rFonts w:ascii="Courier New" w:hAnsi="Courier New"/>
        </w:rPr>
        <w:t>$RepresentationID$ shall not have a format tag.</w:t>
      </w:r>
      <w:r w:rsidRPr="0098218C">
        <w:rPr>
          <w:lang w:val="en-GB"/>
        </w:rPr>
        <w:t>“</w:t>
      </w:r>
    </w:p>
    <w:p w14:paraId="12996767" w14:textId="77777777" w:rsidR="00D15C67" w:rsidRPr="007D0FC8" w:rsidRDefault="00D15C67" w:rsidP="00D15C67">
      <w:pPr>
        <w:pStyle w:val="a4"/>
      </w:pPr>
      <w:r w:rsidRPr="007D0FC8">
        <w:t xml:space="preserve">Example </w:t>
      </w:r>
      <w:r w:rsidR="005279F8" w:rsidRPr="007D0FC8">
        <w:rPr>
          <w:lang w:val="de-AT"/>
        </w:rPr>
        <w:t>4</w:t>
      </w:r>
      <w:r w:rsidR="005279F8">
        <w:rPr>
          <w:lang w:val="de-AT"/>
        </w:rPr>
        <w:t>1</w:t>
      </w:r>
    </w:p>
    <w:p w14:paraId="2220A054" w14:textId="77777777" w:rsidR="00D15C67" w:rsidRPr="007D0FC8" w:rsidRDefault="005279F8" w:rsidP="00D15C67">
      <w:r w:rsidRPr="007D0FC8">
        <w:rPr>
          <w:rFonts w:ascii="Courier New" w:hAnsi="Courier New"/>
        </w:rPr>
        <w:t>ex</w:t>
      </w:r>
      <w:r w:rsidRPr="00905D7D">
        <w:rPr>
          <w:rFonts w:ascii="Courier New" w:hAnsi="Courier New"/>
        </w:rPr>
        <w:t>4</w:t>
      </w:r>
      <w:r>
        <w:rPr>
          <w:rFonts w:ascii="Courier New" w:hAnsi="Courier New"/>
        </w:rPr>
        <w:t>1</w:t>
      </w:r>
      <w:r w:rsidR="00D15C67" w:rsidRPr="007D0FC8">
        <w:rPr>
          <w:rFonts w:ascii="Courier New" w:hAnsi="Courier New"/>
        </w:rPr>
        <w:t>.mpd</w:t>
      </w:r>
      <w:r w:rsidR="00D15C67" w:rsidRPr="007D0FC8" w:rsidDel="00032CF6">
        <w:rPr>
          <w:rFonts w:ascii="Courier New" w:hAnsi="Courier New"/>
        </w:rPr>
        <w:t xml:space="preserve"> </w:t>
      </w:r>
      <w:r w:rsidR="00D15C67" w:rsidRPr="007D0FC8">
        <w:rPr>
          <w:lang w:val="en-GB"/>
        </w:rPr>
        <w:t>shows an invalid DASH description with the result in</w:t>
      </w:r>
      <w:r w:rsidR="00D15C67" w:rsidRPr="007D0FC8">
        <w:t xml:space="preserve"> </w:t>
      </w:r>
      <w:r w:rsidR="00D15C67" w:rsidRPr="007D0FC8">
        <w:rPr>
          <w:rFonts w:ascii="Courier New" w:hAnsi="Courier New"/>
        </w:rPr>
        <w:t>result_</w:t>
      </w:r>
      <w:r w:rsidRPr="00905D7D">
        <w:rPr>
          <w:rFonts w:ascii="Courier New" w:hAnsi="Courier New"/>
        </w:rPr>
        <w:t>ex4</w:t>
      </w:r>
      <w:r>
        <w:rPr>
          <w:rFonts w:ascii="Courier New" w:hAnsi="Courier New"/>
        </w:rPr>
        <w:t>1</w:t>
      </w:r>
      <w:r w:rsidR="00D15C67" w:rsidRPr="007D0FC8">
        <w:rPr>
          <w:rFonts w:ascii="Courier New" w:hAnsi="Courier New"/>
        </w:rPr>
        <w:t>.xml</w:t>
      </w:r>
      <w:r w:rsidR="00D15C67" w:rsidRPr="007D0FC8">
        <w:t xml:space="preserve">. </w:t>
      </w:r>
      <w:r w:rsidR="00D15C67" w:rsidRPr="007D0FC8">
        <w:rPr>
          <w:lang w:val="en-GB"/>
        </w:rPr>
        <w:t>The error occurs in the</w:t>
      </w:r>
      <w:r w:rsidR="00D15C67" w:rsidRPr="007D0FC8">
        <w:t xml:space="preserve"> </w:t>
      </w:r>
      <w:r w:rsidR="007D0FC8" w:rsidRPr="00905D7D">
        <w:rPr>
          <w:rFonts w:ascii="Courier New" w:hAnsi="Courier New" w:cs="Courier New"/>
        </w:rPr>
        <w:t>Period</w:t>
      </w:r>
      <w:r w:rsidR="00D15C67" w:rsidRPr="007D0FC8">
        <w:t>.</w:t>
      </w:r>
      <w:r w:rsidR="00D15C67" w:rsidRPr="007D0FC8">
        <w:rPr>
          <w:lang w:val="en-GB"/>
        </w:rPr>
        <w:t xml:space="preserve"> The command used for that is as follows:</w:t>
      </w:r>
    </w:p>
    <w:p w14:paraId="58B37C0C" w14:textId="77777777" w:rsidR="00D15C67" w:rsidRPr="007D0FC8" w:rsidRDefault="00D15C67" w:rsidP="00D15C67">
      <w:pPr>
        <w:rPr>
          <w:lang w:val="en-GB"/>
        </w:rPr>
      </w:pPr>
    </w:p>
    <w:p w14:paraId="78AAC7C6" w14:textId="77777777" w:rsidR="00D15C67" w:rsidRPr="007D0FC8" w:rsidRDefault="00D15C67" w:rsidP="00D15C67">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java -jar saxon/saxon9.jar </w:t>
      </w:r>
      <w:r w:rsidRPr="007D0FC8">
        <w:rPr>
          <w:rFonts w:eastAsia="MS Mincho"/>
          <w:sz w:val="20"/>
          <w:lang w:val="en-US"/>
        </w:rPr>
        <w:t xml:space="preserve">–versionmsg:off </w:t>
      </w:r>
      <w:r w:rsidRPr="007D0FC8">
        <w:rPr>
          <w:rFonts w:eastAsia="MS Mincho"/>
          <w:sz w:val="20"/>
        </w:rPr>
        <w:t>-s:examples/</w:t>
      </w:r>
      <w:r w:rsidR="005279F8" w:rsidRPr="00905D7D">
        <w:rPr>
          <w:rFonts w:eastAsia="MS Mincho"/>
          <w:sz w:val="20"/>
        </w:rPr>
        <w:t>ex4</w:t>
      </w:r>
      <w:r w:rsidR="005279F8">
        <w:rPr>
          <w:rFonts w:eastAsia="MS Mincho"/>
          <w:sz w:val="20"/>
        </w:rPr>
        <w:t>1</w:t>
      </w:r>
      <w:r w:rsidRPr="007D0FC8">
        <w:rPr>
          <w:rFonts w:eastAsia="MS Mincho"/>
          <w:sz w:val="20"/>
        </w:rPr>
        <w:t>.</w:t>
      </w:r>
      <w:r w:rsidRPr="007D0FC8">
        <w:rPr>
          <w:sz w:val="20"/>
        </w:rPr>
        <w:t>mpd</w:t>
      </w:r>
    </w:p>
    <w:p w14:paraId="4ABEFAF4" w14:textId="77777777" w:rsidR="00D15C67" w:rsidRPr="007D0FC8" w:rsidRDefault="00D15C67" w:rsidP="00D15C67">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     -o:output/result_</w:t>
      </w:r>
      <w:r w:rsidR="005279F8" w:rsidRPr="007D0FC8">
        <w:rPr>
          <w:rFonts w:eastAsia="MS Mincho"/>
          <w:sz w:val="20"/>
        </w:rPr>
        <w:t>ex</w:t>
      </w:r>
      <w:r w:rsidR="005279F8" w:rsidRPr="00905D7D">
        <w:rPr>
          <w:rFonts w:eastAsia="MS Mincho"/>
          <w:sz w:val="20"/>
        </w:rPr>
        <w:t>4</w:t>
      </w:r>
      <w:r w:rsidR="005279F8">
        <w:rPr>
          <w:rFonts w:eastAsia="MS Mincho"/>
          <w:sz w:val="20"/>
        </w:rPr>
        <w:t>1</w:t>
      </w:r>
      <w:r w:rsidRPr="007D0FC8">
        <w:rPr>
          <w:rFonts w:eastAsia="MS Mincho"/>
          <w:sz w:val="20"/>
        </w:rPr>
        <w:t>.xml -xsl:output/val_schema.xsl</w:t>
      </w:r>
    </w:p>
    <w:p w14:paraId="1BAE3E95" w14:textId="77777777" w:rsidR="00D15C67" w:rsidRPr="007D0FC8" w:rsidRDefault="00D15C67" w:rsidP="00D15C67">
      <w:pPr>
        <w:rPr>
          <w:lang w:val="en-GB"/>
        </w:rPr>
      </w:pPr>
    </w:p>
    <w:p w14:paraId="06A388BD" w14:textId="77777777" w:rsidR="009A6D14" w:rsidRDefault="00D15C67" w:rsidP="008767AF">
      <w:pPr>
        <w:rPr>
          <w:lang w:val="en-GB"/>
        </w:rPr>
      </w:pPr>
      <w:r w:rsidRPr="007D0FC8">
        <w:rPr>
          <w:lang w:val="en-GB"/>
        </w:rPr>
        <w:t>The error during the validation is shown in the lines 2</w:t>
      </w:r>
      <w:r w:rsidR="007D0FC8" w:rsidRPr="00905D7D">
        <w:rPr>
          <w:lang w:val="en-GB"/>
        </w:rPr>
        <w:t>1</w:t>
      </w:r>
      <w:r w:rsidRPr="007D0FC8">
        <w:rPr>
          <w:lang w:val="en-GB"/>
        </w:rPr>
        <w:t xml:space="preserve"> to 2</w:t>
      </w:r>
      <w:r w:rsidR="007D0FC8" w:rsidRPr="00905D7D">
        <w:rPr>
          <w:lang w:val="en-GB"/>
        </w:rPr>
        <w:t>4</w:t>
      </w:r>
      <w:r w:rsidRPr="007D0FC8">
        <w:rPr>
          <w:lang w:val="en-GB"/>
        </w:rPr>
        <w:t>. Lines 2</w:t>
      </w:r>
      <w:r w:rsidR="007D0FC8" w:rsidRPr="00905D7D">
        <w:rPr>
          <w:lang w:val="en-GB"/>
        </w:rPr>
        <w:t>1</w:t>
      </w:r>
      <w:r w:rsidRPr="007D0FC8">
        <w:rPr>
          <w:lang w:val="en-GB"/>
        </w:rPr>
        <w:t xml:space="preserve"> and 2</w:t>
      </w:r>
      <w:r w:rsidR="007D0FC8" w:rsidRPr="00905D7D">
        <w:rPr>
          <w:lang w:val="en-GB"/>
        </w:rPr>
        <w:t>2</w:t>
      </w:r>
      <w:r w:rsidRPr="007D0FC8">
        <w:rPr>
          <w:lang w:val="en-GB"/>
        </w:rPr>
        <w:t xml:space="preserve"> defined a failed assertion. There is also the test which failed depicted</w:t>
      </w:r>
      <w:r w:rsidRPr="007D0FC8">
        <w:rPr>
          <w:rFonts w:ascii="Courier New" w:hAnsi="Courier New" w:cs="Courier New"/>
          <w:lang w:val="en-GB"/>
        </w:rPr>
        <w:t xml:space="preserve">: </w:t>
      </w:r>
      <w:r w:rsidRPr="007D0FC8">
        <w:rPr>
          <w:lang w:val="en-GB"/>
        </w:rPr>
        <w:t>“</w:t>
      </w:r>
      <w:r w:rsidR="007D0FC8" w:rsidRPr="007D0FC8">
        <w:rPr>
          <w:rFonts w:ascii="Courier New" w:hAnsi="Courier New"/>
        </w:rPr>
        <w:t>if (not(descendant-or-self::dash:</w:t>
      </w:r>
      <w:r w:rsidR="00AD7F34" w:rsidRPr="00DF2D07">
        <w:rPr>
          <w:rFonts w:ascii="Courier New" w:hAnsi="Courier New"/>
        </w:rPr>
        <w:t>BaseURL</w:t>
      </w:r>
      <w:r w:rsidR="007D0FC8" w:rsidRPr="007D0FC8">
        <w:rPr>
          <w:rFonts w:ascii="Courier New" w:hAnsi="Courier New"/>
        </w:rPr>
        <w:t>) and not(descendant-or-self::dash:SegmentTemplate) and not(descendant-or-self::dash:SegmentList)) then false() else true()</w:t>
      </w:r>
      <w:r w:rsidR="007D0FC8" w:rsidRPr="00905D7D">
        <w:rPr>
          <w:lang w:val="en-GB"/>
        </w:rPr>
        <w:t>“. Line 23</w:t>
      </w:r>
      <w:r w:rsidRPr="007D0FC8">
        <w:rPr>
          <w:lang w:val="en-GB"/>
        </w:rPr>
        <w:t xml:space="preserve"> defines the error message: “</w:t>
      </w:r>
      <w:r w:rsidR="007D0FC8" w:rsidRPr="007D0FC8">
        <w:rPr>
          <w:rFonts w:ascii="Courier New" w:hAnsi="Courier New"/>
        </w:rPr>
        <w:t xml:space="preserve">At least one </w:t>
      </w:r>
      <w:r w:rsidR="00AD7F34" w:rsidRPr="00DF2D07">
        <w:rPr>
          <w:rFonts w:ascii="Courier New" w:hAnsi="Courier New"/>
        </w:rPr>
        <w:t>BaseURL</w:t>
      </w:r>
      <w:r w:rsidR="007D0FC8" w:rsidRPr="007D0FC8">
        <w:rPr>
          <w:rFonts w:ascii="Courier New" w:hAnsi="Courier New"/>
        </w:rPr>
        <w:t>, SegmentTemplate or SegmentList shall be defined in Period, AdaptationSet or Representation.</w:t>
      </w:r>
      <w:r w:rsidRPr="007D0FC8">
        <w:rPr>
          <w:lang w:val="en-GB"/>
        </w:rPr>
        <w:t>“</w:t>
      </w:r>
    </w:p>
    <w:p w14:paraId="4AC16D63" w14:textId="77777777" w:rsidR="009A6D14" w:rsidRPr="007D0FC8" w:rsidRDefault="009A6D14" w:rsidP="009A6D14">
      <w:pPr>
        <w:pStyle w:val="a4"/>
      </w:pPr>
      <w:r w:rsidRPr="007D0FC8">
        <w:t xml:space="preserve">Example </w:t>
      </w:r>
      <w:r w:rsidR="005279F8" w:rsidRPr="007D0FC8">
        <w:rPr>
          <w:lang w:val="de-AT"/>
        </w:rPr>
        <w:t>4</w:t>
      </w:r>
      <w:r w:rsidR="005279F8">
        <w:rPr>
          <w:lang w:val="de-AT"/>
        </w:rPr>
        <w:t>2</w:t>
      </w:r>
    </w:p>
    <w:p w14:paraId="798E47AD" w14:textId="77777777" w:rsidR="009A6D14" w:rsidRPr="007D0FC8" w:rsidRDefault="005279F8" w:rsidP="009A6D14">
      <w:r w:rsidRPr="007D0FC8">
        <w:rPr>
          <w:rFonts w:ascii="Courier New" w:hAnsi="Courier New"/>
        </w:rPr>
        <w:t>ex4</w:t>
      </w:r>
      <w:r>
        <w:rPr>
          <w:rFonts w:ascii="Courier New" w:hAnsi="Courier New"/>
        </w:rPr>
        <w:t>2</w:t>
      </w:r>
      <w:r w:rsidR="009A6D14" w:rsidRPr="007D0FC8">
        <w:rPr>
          <w:rFonts w:ascii="Courier New" w:hAnsi="Courier New"/>
        </w:rPr>
        <w:t>.mpd</w:t>
      </w:r>
      <w:r w:rsidR="009A6D14" w:rsidRPr="007D0FC8" w:rsidDel="00032CF6">
        <w:rPr>
          <w:rFonts w:ascii="Courier New" w:hAnsi="Courier New"/>
        </w:rPr>
        <w:t xml:space="preserve"> </w:t>
      </w:r>
      <w:r w:rsidR="009A6D14" w:rsidRPr="007D0FC8">
        <w:rPr>
          <w:lang w:val="en-GB"/>
        </w:rPr>
        <w:t>shows an invalid DASH description with the result in</w:t>
      </w:r>
      <w:r w:rsidR="009A6D14" w:rsidRPr="007D0FC8">
        <w:t xml:space="preserve"> </w:t>
      </w:r>
      <w:r w:rsidR="009A6D14" w:rsidRPr="007D0FC8">
        <w:rPr>
          <w:rFonts w:ascii="Courier New" w:hAnsi="Courier New"/>
        </w:rPr>
        <w:t>result_</w:t>
      </w:r>
      <w:r w:rsidRPr="007D0FC8">
        <w:rPr>
          <w:rFonts w:ascii="Courier New" w:hAnsi="Courier New"/>
        </w:rPr>
        <w:t>ex4</w:t>
      </w:r>
      <w:r>
        <w:rPr>
          <w:rFonts w:ascii="Courier New" w:hAnsi="Courier New"/>
        </w:rPr>
        <w:t>2</w:t>
      </w:r>
      <w:r w:rsidR="009A6D14" w:rsidRPr="007D0FC8">
        <w:rPr>
          <w:rFonts w:ascii="Courier New" w:hAnsi="Courier New"/>
        </w:rPr>
        <w:t>.xml</w:t>
      </w:r>
      <w:r w:rsidR="009A6D14" w:rsidRPr="007D0FC8">
        <w:t xml:space="preserve">. </w:t>
      </w:r>
      <w:r w:rsidR="009A6D14" w:rsidRPr="007D0FC8">
        <w:rPr>
          <w:lang w:val="en-GB"/>
        </w:rPr>
        <w:t>The error occurs in the</w:t>
      </w:r>
      <w:r w:rsidR="009A6D14" w:rsidRPr="007D0FC8">
        <w:t xml:space="preserve"> </w:t>
      </w:r>
      <w:r w:rsidR="009A6D14">
        <w:rPr>
          <w:rFonts w:ascii="Courier New" w:hAnsi="Courier New" w:cs="Courier New"/>
        </w:rPr>
        <w:t>AdaptationSet</w:t>
      </w:r>
      <w:r w:rsidR="009A6D14" w:rsidRPr="007D0FC8">
        <w:t>.</w:t>
      </w:r>
      <w:r w:rsidR="009A6D14" w:rsidRPr="007D0FC8">
        <w:rPr>
          <w:lang w:val="en-GB"/>
        </w:rPr>
        <w:t xml:space="preserve"> The command used for that is as follows:</w:t>
      </w:r>
    </w:p>
    <w:p w14:paraId="6260BA72" w14:textId="77777777" w:rsidR="009A6D14" w:rsidRPr="007D0FC8" w:rsidRDefault="009A6D14" w:rsidP="009A6D14">
      <w:pPr>
        <w:rPr>
          <w:lang w:val="en-GB"/>
        </w:rPr>
      </w:pPr>
    </w:p>
    <w:p w14:paraId="33DD9855" w14:textId="77777777" w:rsidR="009A6D14" w:rsidRPr="007D0FC8" w:rsidRDefault="009A6D14" w:rsidP="009A6D1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java -jar saxon/saxon9.jar </w:t>
      </w:r>
      <w:r w:rsidRPr="007D0FC8">
        <w:rPr>
          <w:rFonts w:eastAsia="MS Mincho"/>
          <w:sz w:val="20"/>
          <w:lang w:val="en-US"/>
        </w:rPr>
        <w:t xml:space="preserve">–versionmsg:off </w:t>
      </w:r>
      <w:r w:rsidRPr="007D0FC8">
        <w:rPr>
          <w:rFonts w:eastAsia="MS Mincho"/>
          <w:sz w:val="20"/>
        </w:rPr>
        <w:t>-s:examples/</w:t>
      </w:r>
      <w:r w:rsidR="005279F8" w:rsidRPr="007D0FC8">
        <w:rPr>
          <w:rFonts w:eastAsia="MS Mincho"/>
          <w:sz w:val="20"/>
        </w:rPr>
        <w:t>ex4</w:t>
      </w:r>
      <w:r w:rsidR="005279F8">
        <w:rPr>
          <w:rFonts w:eastAsia="MS Mincho"/>
          <w:sz w:val="20"/>
        </w:rPr>
        <w:t>2</w:t>
      </w:r>
      <w:r w:rsidRPr="007D0FC8">
        <w:rPr>
          <w:rFonts w:eastAsia="MS Mincho"/>
          <w:sz w:val="20"/>
        </w:rPr>
        <w:t>.</w:t>
      </w:r>
      <w:r w:rsidRPr="007D0FC8">
        <w:rPr>
          <w:sz w:val="20"/>
        </w:rPr>
        <w:t>mpd</w:t>
      </w:r>
    </w:p>
    <w:p w14:paraId="5729C474" w14:textId="77777777" w:rsidR="009A6D14" w:rsidRPr="007D0FC8" w:rsidRDefault="009A6D14" w:rsidP="009A6D1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     -o:output/result_</w:t>
      </w:r>
      <w:r w:rsidR="005279F8" w:rsidRPr="007D0FC8">
        <w:rPr>
          <w:rFonts w:eastAsia="MS Mincho"/>
          <w:sz w:val="20"/>
        </w:rPr>
        <w:t>ex4</w:t>
      </w:r>
      <w:r w:rsidR="005279F8">
        <w:rPr>
          <w:rFonts w:eastAsia="MS Mincho"/>
          <w:sz w:val="20"/>
        </w:rPr>
        <w:t>2</w:t>
      </w:r>
      <w:r w:rsidRPr="007D0FC8">
        <w:rPr>
          <w:rFonts w:eastAsia="MS Mincho"/>
          <w:sz w:val="20"/>
        </w:rPr>
        <w:t>.xml -xsl:output/val_schema.xsl</w:t>
      </w:r>
    </w:p>
    <w:p w14:paraId="78626C3B" w14:textId="77777777" w:rsidR="009A6D14" w:rsidRPr="007D0FC8" w:rsidRDefault="009A6D14" w:rsidP="009A6D14">
      <w:pPr>
        <w:rPr>
          <w:lang w:val="en-GB"/>
        </w:rPr>
      </w:pPr>
    </w:p>
    <w:p w14:paraId="72DF0852" w14:textId="77777777" w:rsidR="009A6D14" w:rsidRDefault="009A6D14" w:rsidP="009A6D14">
      <w:pPr>
        <w:rPr>
          <w:lang w:val="en-GB"/>
        </w:rPr>
      </w:pPr>
      <w:r w:rsidRPr="007D0FC8">
        <w:rPr>
          <w:lang w:val="en-GB"/>
        </w:rPr>
        <w:t>The error during the validation is shown in the lines 2</w:t>
      </w:r>
      <w:r>
        <w:rPr>
          <w:lang w:val="en-GB"/>
        </w:rPr>
        <w:t>3</w:t>
      </w:r>
      <w:r w:rsidRPr="007D0FC8">
        <w:rPr>
          <w:lang w:val="en-GB"/>
        </w:rPr>
        <w:t xml:space="preserve"> to 2</w:t>
      </w:r>
      <w:r>
        <w:rPr>
          <w:lang w:val="en-GB"/>
        </w:rPr>
        <w:t>6</w:t>
      </w:r>
      <w:r w:rsidRPr="007D0FC8">
        <w:rPr>
          <w:lang w:val="en-GB"/>
        </w:rPr>
        <w:t>. Lines 2</w:t>
      </w:r>
      <w:r>
        <w:rPr>
          <w:lang w:val="en-GB"/>
        </w:rPr>
        <w:t>3</w:t>
      </w:r>
      <w:r w:rsidRPr="007D0FC8">
        <w:rPr>
          <w:lang w:val="en-GB"/>
        </w:rPr>
        <w:t xml:space="preserve"> and 2</w:t>
      </w:r>
      <w:r>
        <w:rPr>
          <w:lang w:val="en-GB"/>
        </w:rPr>
        <w:t>4</w:t>
      </w:r>
      <w:r w:rsidRPr="007D0FC8">
        <w:rPr>
          <w:lang w:val="en-GB"/>
        </w:rPr>
        <w:t xml:space="preserve"> defined a failed assertion. There is also the test which failed depicted</w:t>
      </w:r>
      <w:r w:rsidRPr="007D0FC8">
        <w:rPr>
          <w:rFonts w:ascii="Courier New" w:hAnsi="Courier New" w:cs="Courier New"/>
          <w:lang w:val="en-GB"/>
        </w:rPr>
        <w:t xml:space="preserve">: </w:t>
      </w:r>
      <w:r w:rsidRPr="007D0FC8">
        <w:rPr>
          <w:lang w:val="en-GB"/>
        </w:rPr>
        <w:t>“</w:t>
      </w:r>
      <w:r w:rsidRPr="009A6D14">
        <w:rPr>
          <w:rFonts w:ascii="Courier New" w:hAnsi="Courier New"/>
        </w:rPr>
        <w:t>if ((child::dash:SegmentBase and child::dash:SegmentTemplate and child::dash:SegmentList) or (child::dash:SegmentBase and child::dash:SegmentTemplate) or (child::dash:SegmentBase and child::dash:SegmentList) or (child::dash:SegmentTemplate and child::dash:SegmentList)) then false() else true()</w:t>
      </w:r>
      <w:r w:rsidRPr="007D0FC8">
        <w:rPr>
          <w:lang w:val="en-GB"/>
        </w:rPr>
        <w:t>“. Line 2</w:t>
      </w:r>
      <w:r>
        <w:rPr>
          <w:lang w:val="en-GB"/>
        </w:rPr>
        <w:t>5</w:t>
      </w:r>
      <w:r w:rsidRPr="007D0FC8">
        <w:rPr>
          <w:lang w:val="en-GB"/>
        </w:rPr>
        <w:t xml:space="preserve"> defines the error message: “</w:t>
      </w:r>
      <w:r w:rsidRPr="009A6D14">
        <w:rPr>
          <w:rFonts w:ascii="Courier New" w:hAnsi="Courier New"/>
        </w:rPr>
        <w:t>At most one of SegmentBase, SegmentTemplate and SegmentList shall be defined in AdaptationSet.</w:t>
      </w:r>
      <w:r w:rsidRPr="007D0FC8">
        <w:rPr>
          <w:lang w:val="en-GB"/>
        </w:rPr>
        <w:t>“</w:t>
      </w:r>
    </w:p>
    <w:p w14:paraId="714F196A" w14:textId="77777777" w:rsidR="009A6D14" w:rsidRPr="007D0FC8" w:rsidRDefault="009A6D14" w:rsidP="009A6D14">
      <w:pPr>
        <w:pStyle w:val="a4"/>
      </w:pPr>
      <w:r w:rsidRPr="007D0FC8">
        <w:t xml:space="preserve">Example </w:t>
      </w:r>
      <w:r w:rsidR="005279F8">
        <w:rPr>
          <w:lang w:val="de-AT"/>
        </w:rPr>
        <w:t>43</w:t>
      </w:r>
    </w:p>
    <w:p w14:paraId="028ED971" w14:textId="77777777" w:rsidR="009A6D14" w:rsidRPr="007D0FC8" w:rsidRDefault="005279F8" w:rsidP="009A6D14">
      <w:r>
        <w:rPr>
          <w:rFonts w:ascii="Courier New" w:hAnsi="Courier New"/>
        </w:rPr>
        <w:t>e</w:t>
      </w:r>
      <w:r w:rsidRPr="007D0FC8">
        <w:rPr>
          <w:rFonts w:ascii="Courier New" w:hAnsi="Courier New"/>
        </w:rPr>
        <w:t>x</w:t>
      </w:r>
      <w:r>
        <w:rPr>
          <w:rFonts w:ascii="Courier New" w:hAnsi="Courier New"/>
        </w:rPr>
        <w:t>43</w:t>
      </w:r>
      <w:r w:rsidR="009A6D14" w:rsidRPr="007D0FC8">
        <w:rPr>
          <w:rFonts w:ascii="Courier New" w:hAnsi="Courier New"/>
        </w:rPr>
        <w:t>.mpd</w:t>
      </w:r>
      <w:r w:rsidR="009A6D14" w:rsidRPr="007D0FC8" w:rsidDel="00032CF6">
        <w:rPr>
          <w:rFonts w:ascii="Courier New" w:hAnsi="Courier New"/>
        </w:rPr>
        <w:t xml:space="preserve"> </w:t>
      </w:r>
      <w:r w:rsidR="00975AC2">
        <w:rPr>
          <w:lang w:val="en-GB"/>
        </w:rPr>
        <w:t>shows a</w:t>
      </w:r>
      <w:r w:rsidR="009A6D14" w:rsidRPr="007D0FC8">
        <w:rPr>
          <w:lang w:val="en-GB"/>
        </w:rPr>
        <w:t xml:space="preserve"> valid DASH description with the result in</w:t>
      </w:r>
      <w:r w:rsidR="009A6D14" w:rsidRPr="007D0FC8">
        <w:t xml:space="preserve"> </w:t>
      </w:r>
      <w:r w:rsidR="009A6D14" w:rsidRPr="007D0FC8">
        <w:rPr>
          <w:rFonts w:ascii="Courier New" w:hAnsi="Courier New"/>
        </w:rPr>
        <w:t>result_</w:t>
      </w:r>
      <w:r w:rsidRPr="007D0FC8">
        <w:rPr>
          <w:rFonts w:ascii="Courier New" w:hAnsi="Courier New"/>
        </w:rPr>
        <w:t>ex</w:t>
      </w:r>
      <w:r>
        <w:rPr>
          <w:rFonts w:ascii="Courier New" w:hAnsi="Courier New"/>
        </w:rPr>
        <w:t>43</w:t>
      </w:r>
      <w:r w:rsidR="009A6D14" w:rsidRPr="007D0FC8">
        <w:rPr>
          <w:rFonts w:ascii="Courier New" w:hAnsi="Courier New"/>
        </w:rPr>
        <w:t>.xml</w:t>
      </w:r>
      <w:r w:rsidR="009A6D14" w:rsidRPr="007D0FC8">
        <w:t>.</w:t>
      </w:r>
      <w:r w:rsidR="009A6D14" w:rsidRPr="007D0FC8">
        <w:rPr>
          <w:lang w:val="en-GB"/>
        </w:rPr>
        <w:t xml:space="preserve"> The command used for that is as follows:</w:t>
      </w:r>
    </w:p>
    <w:p w14:paraId="3D38871D" w14:textId="77777777" w:rsidR="009A6D14" w:rsidRPr="007D0FC8" w:rsidRDefault="009A6D14" w:rsidP="009A6D14">
      <w:pPr>
        <w:rPr>
          <w:lang w:val="en-GB"/>
        </w:rPr>
      </w:pPr>
    </w:p>
    <w:p w14:paraId="3CA42CD1" w14:textId="77777777" w:rsidR="009A6D14" w:rsidRPr="007D0FC8" w:rsidRDefault="009A6D14" w:rsidP="009A6D1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java -jar saxon/saxon9.jar </w:t>
      </w:r>
      <w:r w:rsidRPr="007D0FC8">
        <w:rPr>
          <w:rFonts w:eastAsia="MS Mincho"/>
          <w:sz w:val="20"/>
          <w:lang w:val="en-US"/>
        </w:rPr>
        <w:t xml:space="preserve">–versionmsg:off </w:t>
      </w:r>
      <w:r w:rsidRPr="007D0FC8">
        <w:rPr>
          <w:rFonts w:eastAsia="MS Mincho"/>
          <w:sz w:val="20"/>
        </w:rPr>
        <w:t>-s:examples/</w:t>
      </w:r>
      <w:r w:rsidR="005279F8" w:rsidRPr="007D0FC8">
        <w:rPr>
          <w:rFonts w:eastAsia="MS Mincho"/>
          <w:sz w:val="20"/>
        </w:rPr>
        <w:t>ex</w:t>
      </w:r>
      <w:r w:rsidR="005279F8">
        <w:rPr>
          <w:rFonts w:eastAsia="MS Mincho"/>
          <w:sz w:val="20"/>
        </w:rPr>
        <w:t>43</w:t>
      </w:r>
      <w:r w:rsidRPr="007D0FC8">
        <w:rPr>
          <w:rFonts w:eastAsia="MS Mincho"/>
          <w:sz w:val="20"/>
        </w:rPr>
        <w:t>.</w:t>
      </w:r>
      <w:r w:rsidRPr="007D0FC8">
        <w:rPr>
          <w:sz w:val="20"/>
        </w:rPr>
        <w:t>mpd</w:t>
      </w:r>
    </w:p>
    <w:p w14:paraId="01583123" w14:textId="77777777" w:rsidR="009A6D14" w:rsidRPr="007D0FC8" w:rsidRDefault="009A6D14" w:rsidP="009A6D14">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     -o:output/result_</w:t>
      </w:r>
      <w:r w:rsidR="005279F8" w:rsidRPr="007D0FC8">
        <w:rPr>
          <w:rFonts w:eastAsia="MS Mincho"/>
          <w:sz w:val="20"/>
        </w:rPr>
        <w:t>ex</w:t>
      </w:r>
      <w:r w:rsidR="005279F8">
        <w:rPr>
          <w:rFonts w:eastAsia="MS Mincho"/>
          <w:sz w:val="20"/>
        </w:rPr>
        <w:t>43</w:t>
      </w:r>
      <w:r w:rsidRPr="007D0FC8">
        <w:rPr>
          <w:rFonts w:eastAsia="MS Mincho"/>
          <w:sz w:val="20"/>
        </w:rPr>
        <w:t>.xml -xsl:output/val_schema.xsl</w:t>
      </w:r>
    </w:p>
    <w:p w14:paraId="2F61ABB6" w14:textId="77777777" w:rsidR="009E182D" w:rsidRDefault="009E182D" w:rsidP="0035156C">
      <w:pPr>
        <w:rPr>
          <w:lang w:val="en-GB"/>
        </w:rPr>
      </w:pPr>
    </w:p>
    <w:p w14:paraId="51052E19" w14:textId="77777777" w:rsidR="00F46DD6" w:rsidRPr="007D0FC8" w:rsidRDefault="00F46DD6" w:rsidP="00F46DD6">
      <w:pPr>
        <w:pStyle w:val="a4"/>
      </w:pPr>
      <w:r w:rsidRPr="007D0FC8">
        <w:t xml:space="preserve">Example </w:t>
      </w:r>
      <w:r w:rsidR="005279F8">
        <w:rPr>
          <w:lang w:val="de-AT"/>
        </w:rPr>
        <w:t>44</w:t>
      </w:r>
    </w:p>
    <w:p w14:paraId="4EC65746" w14:textId="77777777" w:rsidR="00F46DD6" w:rsidRPr="007D0FC8" w:rsidRDefault="005279F8" w:rsidP="00F46DD6">
      <w:r>
        <w:rPr>
          <w:rFonts w:ascii="Courier New" w:hAnsi="Courier New"/>
        </w:rPr>
        <w:t>e</w:t>
      </w:r>
      <w:r w:rsidRPr="007D0FC8">
        <w:rPr>
          <w:rFonts w:ascii="Courier New" w:hAnsi="Courier New"/>
        </w:rPr>
        <w:t>x</w:t>
      </w:r>
      <w:r>
        <w:rPr>
          <w:rFonts w:ascii="Courier New" w:hAnsi="Courier New"/>
        </w:rPr>
        <w:t>44</w:t>
      </w:r>
      <w:r w:rsidR="00F46DD6" w:rsidRPr="007D0FC8">
        <w:rPr>
          <w:rFonts w:ascii="Courier New" w:hAnsi="Courier New"/>
        </w:rPr>
        <w:t>.mpd</w:t>
      </w:r>
      <w:r w:rsidR="00F46DD6" w:rsidRPr="007D0FC8" w:rsidDel="00032CF6">
        <w:rPr>
          <w:rFonts w:ascii="Courier New" w:hAnsi="Courier New"/>
        </w:rPr>
        <w:t xml:space="preserve"> </w:t>
      </w:r>
      <w:r w:rsidR="00F46DD6" w:rsidRPr="007D0FC8">
        <w:rPr>
          <w:lang w:val="en-GB"/>
        </w:rPr>
        <w:t>shows an invalid DASH description with the result in</w:t>
      </w:r>
      <w:r w:rsidR="00F46DD6" w:rsidRPr="007D0FC8">
        <w:t xml:space="preserve"> </w:t>
      </w:r>
      <w:r w:rsidR="00F46DD6" w:rsidRPr="007D0FC8">
        <w:rPr>
          <w:rFonts w:ascii="Courier New" w:hAnsi="Courier New"/>
        </w:rPr>
        <w:t>result_</w:t>
      </w:r>
      <w:r w:rsidRPr="007D0FC8">
        <w:rPr>
          <w:rFonts w:ascii="Courier New" w:hAnsi="Courier New"/>
        </w:rPr>
        <w:t>ex</w:t>
      </w:r>
      <w:r>
        <w:rPr>
          <w:rFonts w:ascii="Courier New" w:hAnsi="Courier New"/>
        </w:rPr>
        <w:t>44</w:t>
      </w:r>
      <w:r w:rsidR="00F46DD6" w:rsidRPr="007D0FC8">
        <w:rPr>
          <w:rFonts w:ascii="Courier New" w:hAnsi="Courier New"/>
        </w:rPr>
        <w:t>.xml</w:t>
      </w:r>
      <w:r w:rsidR="00F46DD6" w:rsidRPr="007D0FC8">
        <w:t xml:space="preserve">. </w:t>
      </w:r>
      <w:r w:rsidR="00F46DD6" w:rsidRPr="007D0FC8">
        <w:rPr>
          <w:lang w:val="en-GB"/>
        </w:rPr>
        <w:t>The error occurs in the</w:t>
      </w:r>
      <w:r w:rsidR="00F46DD6" w:rsidRPr="007D0FC8">
        <w:t xml:space="preserve"> </w:t>
      </w:r>
      <w:r w:rsidR="00F46DD6">
        <w:rPr>
          <w:rFonts w:ascii="Courier New" w:hAnsi="Courier New" w:cs="Courier New"/>
        </w:rPr>
        <w:t>SegmentTemplate</w:t>
      </w:r>
      <w:r w:rsidR="00F46DD6" w:rsidRPr="007D0FC8">
        <w:t>.</w:t>
      </w:r>
      <w:r w:rsidR="00F46DD6" w:rsidRPr="007D0FC8">
        <w:rPr>
          <w:lang w:val="en-GB"/>
        </w:rPr>
        <w:t xml:space="preserve"> The command used for that is as follows:</w:t>
      </w:r>
    </w:p>
    <w:p w14:paraId="2A0F0707" w14:textId="77777777" w:rsidR="00F46DD6" w:rsidRPr="007D0FC8" w:rsidRDefault="00F46DD6" w:rsidP="00F46DD6">
      <w:pPr>
        <w:rPr>
          <w:lang w:val="en-GB"/>
        </w:rPr>
      </w:pPr>
    </w:p>
    <w:p w14:paraId="1D8D4EEB" w14:textId="77777777" w:rsidR="00F46DD6" w:rsidRPr="007D0FC8" w:rsidRDefault="00F46DD6" w:rsidP="00F46DD6">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java -jar saxon/saxon9.jar </w:t>
      </w:r>
      <w:r w:rsidRPr="007D0FC8">
        <w:rPr>
          <w:rFonts w:eastAsia="MS Mincho"/>
          <w:sz w:val="20"/>
          <w:lang w:val="en-US"/>
        </w:rPr>
        <w:t xml:space="preserve">–versionmsg:off </w:t>
      </w:r>
      <w:r w:rsidRPr="007D0FC8">
        <w:rPr>
          <w:rFonts w:eastAsia="MS Mincho"/>
          <w:sz w:val="20"/>
        </w:rPr>
        <w:t>-s:examples/</w:t>
      </w:r>
      <w:r w:rsidR="005279F8" w:rsidRPr="007D0FC8">
        <w:rPr>
          <w:rFonts w:eastAsia="MS Mincho"/>
          <w:sz w:val="20"/>
        </w:rPr>
        <w:t>ex</w:t>
      </w:r>
      <w:r w:rsidR="005279F8">
        <w:rPr>
          <w:rFonts w:eastAsia="MS Mincho"/>
          <w:sz w:val="20"/>
        </w:rPr>
        <w:t>44</w:t>
      </w:r>
      <w:r w:rsidRPr="007D0FC8">
        <w:rPr>
          <w:rFonts w:eastAsia="MS Mincho"/>
          <w:sz w:val="20"/>
        </w:rPr>
        <w:t>.</w:t>
      </w:r>
      <w:r w:rsidRPr="007D0FC8">
        <w:rPr>
          <w:sz w:val="20"/>
        </w:rPr>
        <w:t>mpd</w:t>
      </w:r>
    </w:p>
    <w:p w14:paraId="511949C3" w14:textId="77777777" w:rsidR="00F46DD6" w:rsidRPr="007D0FC8" w:rsidRDefault="00F46DD6" w:rsidP="00F46DD6">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     -o:output/result_</w:t>
      </w:r>
      <w:r w:rsidR="005279F8" w:rsidRPr="007D0FC8">
        <w:rPr>
          <w:rFonts w:eastAsia="MS Mincho"/>
          <w:sz w:val="20"/>
        </w:rPr>
        <w:t>ex</w:t>
      </w:r>
      <w:r w:rsidR="005279F8">
        <w:rPr>
          <w:rFonts w:eastAsia="MS Mincho"/>
          <w:sz w:val="20"/>
        </w:rPr>
        <w:t>44</w:t>
      </w:r>
      <w:r w:rsidRPr="007D0FC8">
        <w:rPr>
          <w:rFonts w:eastAsia="MS Mincho"/>
          <w:sz w:val="20"/>
        </w:rPr>
        <w:t>.xml -xsl:output/val_schema.xsl</w:t>
      </w:r>
    </w:p>
    <w:p w14:paraId="522FA71D" w14:textId="77777777" w:rsidR="00F46DD6" w:rsidRPr="007D0FC8" w:rsidRDefault="00F46DD6" w:rsidP="00F46DD6">
      <w:pPr>
        <w:rPr>
          <w:lang w:val="en-GB"/>
        </w:rPr>
      </w:pPr>
    </w:p>
    <w:p w14:paraId="092AE53F" w14:textId="77777777" w:rsidR="00F46DD6" w:rsidRDefault="00F46DD6" w:rsidP="00F46DD6">
      <w:pPr>
        <w:rPr>
          <w:lang w:val="en-GB"/>
        </w:rPr>
      </w:pPr>
      <w:r w:rsidRPr="007D0FC8">
        <w:rPr>
          <w:lang w:val="en-GB"/>
        </w:rPr>
        <w:t>The error during the validation is shown in the lines 2</w:t>
      </w:r>
      <w:r>
        <w:rPr>
          <w:lang w:val="en-GB"/>
        </w:rPr>
        <w:t>9 to 32</w:t>
      </w:r>
      <w:r w:rsidRPr="007D0FC8">
        <w:rPr>
          <w:lang w:val="en-GB"/>
        </w:rPr>
        <w:t>. Lines 2</w:t>
      </w:r>
      <w:r>
        <w:rPr>
          <w:lang w:val="en-GB"/>
        </w:rPr>
        <w:t>9 and 30</w:t>
      </w:r>
      <w:r w:rsidRPr="007D0FC8">
        <w:rPr>
          <w:lang w:val="en-GB"/>
        </w:rPr>
        <w:t xml:space="preserve"> defined a failed assertion. There is also the test which failed depicted</w:t>
      </w:r>
      <w:r w:rsidRPr="007D0FC8">
        <w:rPr>
          <w:rFonts w:ascii="Courier New" w:hAnsi="Courier New" w:cs="Courier New"/>
          <w:lang w:val="en-GB"/>
        </w:rPr>
        <w:t xml:space="preserve">: </w:t>
      </w:r>
      <w:r w:rsidRPr="007D0FC8">
        <w:rPr>
          <w:lang w:val="en-GB"/>
        </w:rPr>
        <w:t>“</w:t>
      </w:r>
      <w:r w:rsidRPr="00F46DD6">
        <w:rPr>
          <w:rFonts w:ascii="Courier New" w:hAnsi="Courier New"/>
        </w:rPr>
        <w:t>if (matches(@media, '\$.[^\$]*\$')) then every $y in (for $x in tokenize(@media, '\$(Bandwidth|Time|Number|RepresentationID)(%.[^\$]*)?\$') return matches($x, '\$.[^\$]*\$')) satisfies $y eq false() else true()</w:t>
      </w:r>
      <w:r>
        <w:rPr>
          <w:lang w:val="en-GB"/>
        </w:rPr>
        <w:t>“. Line 31</w:t>
      </w:r>
      <w:r w:rsidRPr="007D0FC8">
        <w:rPr>
          <w:lang w:val="en-GB"/>
        </w:rPr>
        <w:t xml:space="preserve"> defines the error message: </w:t>
      </w:r>
      <w:r w:rsidRPr="007D0FC8">
        <w:rPr>
          <w:lang w:val="en-GB"/>
        </w:rPr>
        <w:lastRenderedPageBreak/>
        <w:t>“</w:t>
      </w:r>
      <w:r w:rsidRPr="00F46DD6">
        <w:rPr>
          <w:rFonts w:ascii="Courier New" w:hAnsi="Courier New"/>
        </w:rPr>
        <w:t>Only identifiers such as $Bandwidth$, $Time$, $RepresentationID$, or $Number$ shall be used.</w:t>
      </w:r>
      <w:r w:rsidRPr="007D0FC8">
        <w:rPr>
          <w:lang w:val="en-GB"/>
        </w:rPr>
        <w:t>“</w:t>
      </w:r>
    </w:p>
    <w:p w14:paraId="656F73C9" w14:textId="71504654" w:rsidR="00622F12" w:rsidRPr="007D0FC8" w:rsidRDefault="00622F12" w:rsidP="00622F12">
      <w:pPr>
        <w:pStyle w:val="a4"/>
      </w:pPr>
      <w:r w:rsidRPr="007D0FC8">
        <w:t xml:space="preserve">Example </w:t>
      </w:r>
      <w:r w:rsidR="005C58C2">
        <w:rPr>
          <w:lang w:val="de-AT"/>
        </w:rPr>
        <w:t>45</w:t>
      </w:r>
    </w:p>
    <w:p w14:paraId="7FB9CC85" w14:textId="67BFDA6F" w:rsidR="00622F12" w:rsidRPr="007D0FC8" w:rsidRDefault="005C58C2" w:rsidP="00622F12">
      <w:r>
        <w:rPr>
          <w:rFonts w:ascii="Courier New" w:hAnsi="Courier New"/>
        </w:rPr>
        <w:t>e</w:t>
      </w:r>
      <w:r w:rsidRPr="007D0FC8">
        <w:rPr>
          <w:rFonts w:ascii="Courier New" w:hAnsi="Courier New"/>
        </w:rPr>
        <w:t>x</w:t>
      </w:r>
      <w:r>
        <w:rPr>
          <w:rFonts w:ascii="Courier New" w:hAnsi="Courier New"/>
        </w:rPr>
        <w:t>45</w:t>
      </w:r>
      <w:r w:rsidR="00622F12" w:rsidRPr="007D0FC8">
        <w:rPr>
          <w:rFonts w:ascii="Courier New" w:hAnsi="Courier New"/>
        </w:rPr>
        <w:t>.mpd</w:t>
      </w:r>
      <w:r w:rsidR="00622F12" w:rsidRPr="007D0FC8" w:rsidDel="00032CF6">
        <w:rPr>
          <w:rFonts w:ascii="Courier New" w:hAnsi="Courier New"/>
        </w:rPr>
        <w:t xml:space="preserve"> </w:t>
      </w:r>
      <w:r w:rsidR="00622F12" w:rsidRPr="007D0FC8">
        <w:rPr>
          <w:lang w:val="en-GB"/>
        </w:rPr>
        <w:t>shows an invalid DASH description with the result in</w:t>
      </w:r>
      <w:r w:rsidR="00622F12" w:rsidRPr="007D0FC8">
        <w:t xml:space="preserve"> </w:t>
      </w:r>
      <w:r w:rsidR="00622F12" w:rsidRPr="007D0FC8">
        <w:rPr>
          <w:rFonts w:ascii="Courier New" w:hAnsi="Courier New"/>
        </w:rPr>
        <w:t>result_</w:t>
      </w:r>
      <w:r w:rsidRPr="007D0FC8">
        <w:rPr>
          <w:rFonts w:ascii="Courier New" w:hAnsi="Courier New"/>
        </w:rPr>
        <w:t>ex</w:t>
      </w:r>
      <w:r>
        <w:rPr>
          <w:rFonts w:ascii="Courier New" w:hAnsi="Courier New"/>
        </w:rPr>
        <w:t>45</w:t>
      </w:r>
      <w:r w:rsidR="00622F12" w:rsidRPr="007D0FC8">
        <w:rPr>
          <w:rFonts w:ascii="Courier New" w:hAnsi="Courier New"/>
        </w:rPr>
        <w:t>.xml</w:t>
      </w:r>
      <w:r w:rsidR="00622F12" w:rsidRPr="007D0FC8">
        <w:t xml:space="preserve">. </w:t>
      </w:r>
      <w:r w:rsidR="00622F12" w:rsidRPr="007D0FC8">
        <w:rPr>
          <w:lang w:val="en-GB"/>
        </w:rPr>
        <w:t>The error occurs in the</w:t>
      </w:r>
      <w:r w:rsidR="00622F12" w:rsidRPr="007D0FC8">
        <w:t xml:space="preserve"> </w:t>
      </w:r>
      <w:r w:rsidR="007A03C9">
        <w:rPr>
          <w:rFonts w:ascii="Courier New" w:hAnsi="Courier New" w:cs="Courier New"/>
        </w:rPr>
        <w:t>FramePacking</w:t>
      </w:r>
      <w:r w:rsidR="00622F12" w:rsidRPr="007D0FC8">
        <w:t>.</w:t>
      </w:r>
      <w:r w:rsidR="00622F12" w:rsidRPr="007D0FC8">
        <w:rPr>
          <w:lang w:val="en-GB"/>
        </w:rPr>
        <w:t xml:space="preserve"> The command used for that is as follows:</w:t>
      </w:r>
    </w:p>
    <w:p w14:paraId="15E7F6BE" w14:textId="77777777" w:rsidR="00622F12" w:rsidRPr="007D0FC8" w:rsidRDefault="00622F12" w:rsidP="00622F12">
      <w:pPr>
        <w:rPr>
          <w:lang w:val="en-GB"/>
        </w:rPr>
      </w:pPr>
    </w:p>
    <w:p w14:paraId="7EF18434" w14:textId="15FEA4D6"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java -jar saxon/saxon9.jar </w:t>
      </w:r>
      <w:r w:rsidRPr="007D0FC8">
        <w:rPr>
          <w:rFonts w:eastAsia="MS Mincho"/>
          <w:sz w:val="20"/>
          <w:lang w:val="en-US"/>
        </w:rPr>
        <w:t xml:space="preserve">–versionmsg:off </w:t>
      </w:r>
      <w:r w:rsidRPr="007D0FC8">
        <w:rPr>
          <w:rFonts w:eastAsia="MS Mincho"/>
          <w:sz w:val="20"/>
        </w:rPr>
        <w:t>-s:examples/</w:t>
      </w:r>
      <w:r w:rsidR="005C58C2" w:rsidRPr="007D0FC8">
        <w:rPr>
          <w:rFonts w:eastAsia="MS Mincho"/>
          <w:sz w:val="20"/>
        </w:rPr>
        <w:t>ex</w:t>
      </w:r>
      <w:r w:rsidR="005C58C2">
        <w:rPr>
          <w:rFonts w:eastAsia="MS Mincho"/>
          <w:sz w:val="20"/>
        </w:rPr>
        <w:t>45</w:t>
      </w:r>
      <w:r w:rsidRPr="007D0FC8">
        <w:rPr>
          <w:rFonts w:eastAsia="MS Mincho"/>
          <w:sz w:val="20"/>
        </w:rPr>
        <w:t>.</w:t>
      </w:r>
      <w:r w:rsidRPr="007D0FC8">
        <w:rPr>
          <w:sz w:val="20"/>
        </w:rPr>
        <w:t>mpd</w:t>
      </w:r>
    </w:p>
    <w:p w14:paraId="1269AD0A" w14:textId="41349886"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     -o:output/result_</w:t>
      </w:r>
      <w:r w:rsidR="005C58C2" w:rsidRPr="007D0FC8">
        <w:rPr>
          <w:rFonts w:eastAsia="MS Mincho"/>
          <w:sz w:val="20"/>
        </w:rPr>
        <w:t>ex</w:t>
      </w:r>
      <w:r w:rsidR="005C58C2">
        <w:rPr>
          <w:rFonts w:eastAsia="MS Mincho"/>
          <w:sz w:val="20"/>
        </w:rPr>
        <w:t>45</w:t>
      </w:r>
      <w:r w:rsidRPr="007D0FC8">
        <w:rPr>
          <w:rFonts w:eastAsia="MS Mincho"/>
          <w:sz w:val="20"/>
        </w:rPr>
        <w:t>.xml -xsl:output/val_schema.xsl</w:t>
      </w:r>
    </w:p>
    <w:p w14:paraId="7B200CB4" w14:textId="77777777" w:rsidR="00622F12" w:rsidRPr="007D0FC8" w:rsidRDefault="00622F12" w:rsidP="00622F12">
      <w:pPr>
        <w:rPr>
          <w:lang w:val="en-GB"/>
        </w:rPr>
      </w:pPr>
    </w:p>
    <w:p w14:paraId="17945ED0" w14:textId="77777777" w:rsidR="00622F12" w:rsidRDefault="00622F12" w:rsidP="00622F12">
      <w:pPr>
        <w:rPr>
          <w:lang w:val="en-GB"/>
        </w:rPr>
      </w:pPr>
      <w:r w:rsidRPr="00083395">
        <w:rPr>
          <w:lang w:val="en-GB"/>
        </w:rPr>
        <w:t xml:space="preserve">The error during the validation is shown in the lines </w:t>
      </w:r>
      <w:r w:rsidR="00280B19">
        <w:rPr>
          <w:lang w:val="en-GB"/>
        </w:rPr>
        <w:t>38</w:t>
      </w:r>
      <w:r w:rsidRPr="00083395">
        <w:rPr>
          <w:lang w:val="en-GB"/>
        </w:rPr>
        <w:t xml:space="preserve"> to 4</w:t>
      </w:r>
      <w:r w:rsidR="00280B19">
        <w:rPr>
          <w:lang w:val="en-GB"/>
        </w:rPr>
        <w:t>1</w:t>
      </w:r>
      <w:r w:rsidRPr="00083395">
        <w:rPr>
          <w:lang w:val="en-GB"/>
        </w:rPr>
        <w:t xml:space="preserve">. Lines </w:t>
      </w:r>
      <w:r w:rsidR="00280B19">
        <w:rPr>
          <w:lang w:val="en-GB"/>
        </w:rPr>
        <w:t>38</w:t>
      </w:r>
      <w:r w:rsidRPr="00083395">
        <w:rPr>
          <w:lang w:val="en-GB"/>
        </w:rPr>
        <w:t xml:space="preserve"> and </w:t>
      </w:r>
      <w:r w:rsidR="00280B19">
        <w:rPr>
          <w:lang w:val="en-GB"/>
        </w:rPr>
        <w:t>39</w:t>
      </w:r>
      <w:r w:rsidRPr="00083395">
        <w:rPr>
          <w:lang w:val="en-GB"/>
        </w:rPr>
        <w:t xml:space="preserve"> defined a failed assertion. There is also the test which failed depicted</w:t>
      </w:r>
      <w:r w:rsidRPr="00083395">
        <w:rPr>
          <w:rFonts w:ascii="Courier New" w:hAnsi="Courier New" w:cs="Courier New"/>
          <w:lang w:val="en-GB"/>
        </w:rPr>
        <w:t xml:space="preserve">: </w:t>
      </w:r>
      <w:r w:rsidRPr="00083395">
        <w:rPr>
          <w:lang w:val="en-GB"/>
        </w:rPr>
        <w:t>“</w:t>
      </w:r>
      <w:r w:rsidR="00280B19" w:rsidRPr="00280B19">
        <w:rPr>
          <w:rFonts w:ascii="Courier New" w:hAnsi="Courier New"/>
        </w:rPr>
        <w:t>if ((@schemeIdUri = 'urn:mpeg:dash:14496:10:frame_packing_arrangement_type:2011') and not(contains(parent::dash:AdaptationSet/@codecs, 'avc') or contains(parent::dash:AdaptationSet/@codecs, 'svc') or contains(parent::dash:AdaptationSet/@codecs, 'mvc')) and not(contains(parent::dash:Representation/@codecs, 'avc') or contains(parent::dash:Representation/@codecs, 'svc') or contains(parent::dash:Representation/@codecs, 'mvc'))) then false() else true()</w:t>
      </w:r>
      <w:r w:rsidRPr="00083395">
        <w:rPr>
          <w:lang w:val="en-GB"/>
        </w:rPr>
        <w:t>“. Line 4</w:t>
      </w:r>
      <w:r w:rsidR="00280B19">
        <w:rPr>
          <w:lang w:val="en-GB"/>
        </w:rPr>
        <w:t>0</w:t>
      </w:r>
      <w:r w:rsidRPr="00083395">
        <w:rPr>
          <w:lang w:val="en-GB"/>
        </w:rPr>
        <w:t xml:space="preserve"> defines the error message: “</w:t>
      </w:r>
      <w:r w:rsidR="00280B19" w:rsidRPr="00280B19">
        <w:rPr>
          <w:rFonts w:ascii="Courier New" w:hAnsi="Courier New"/>
        </w:rPr>
        <w:t>The URI urn:mpeg:dash:14496:10:frame_packing_arrangement_type:2011 is used for Adaptation Sets or Representations that contain a video component that conforms to ISO/IEC 14496-10.</w:t>
      </w:r>
      <w:r w:rsidRPr="00083395">
        <w:rPr>
          <w:lang w:val="en-GB"/>
        </w:rPr>
        <w:t>“</w:t>
      </w:r>
    </w:p>
    <w:p w14:paraId="32060A22" w14:textId="19CC1836" w:rsidR="00622F12" w:rsidRPr="007D0FC8" w:rsidRDefault="00622F12" w:rsidP="00622F12">
      <w:pPr>
        <w:pStyle w:val="a4"/>
      </w:pPr>
      <w:r w:rsidRPr="007D0FC8">
        <w:t xml:space="preserve">Example </w:t>
      </w:r>
      <w:r w:rsidR="005C58C2">
        <w:rPr>
          <w:lang w:val="de-AT"/>
        </w:rPr>
        <w:t>46</w:t>
      </w:r>
    </w:p>
    <w:p w14:paraId="2CBF9983" w14:textId="1ABF5F02" w:rsidR="00622F12" w:rsidRPr="007D0FC8" w:rsidRDefault="005C58C2" w:rsidP="00622F12">
      <w:r>
        <w:rPr>
          <w:rFonts w:ascii="Courier New" w:hAnsi="Courier New"/>
        </w:rPr>
        <w:t>e</w:t>
      </w:r>
      <w:r w:rsidRPr="007D0FC8">
        <w:rPr>
          <w:rFonts w:ascii="Courier New" w:hAnsi="Courier New"/>
        </w:rPr>
        <w:t>x</w:t>
      </w:r>
      <w:r>
        <w:rPr>
          <w:rFonts w:ascii="Courier New" w:hAnsi="Courier New"/>
        </w:rPr>
        <w:t>46</w:t>
      </w:r>
      <w:r w:rsidR="00622F12" w:rsidRPr="007D0FC8">
        <w:rPr>
          <w:rFonts w:ascii="Courier New" w:hAnsi="Courier New"/>
        </w:rPr>
        <w:t>.mpd</w:t>
      </w:r>
      <w:r w:rsidR="00622F12" w:rsidRPr="007D0FC8" w:rsidDel="00032CF6">
        <w:rPr>
          <w:rFonts w:ascii="Courier New" w:hAnsi="Courier New"/>
        </w:rPr>
        <w:t xml:space="preserve"> </w:t>
      </w:r>
      <w:r w:rsidR="00622F12" w:rsidRPr="007D0FC8">
        <w:rPr>
          <w:lang w:val="en-GB"/>
        </w:rPr>
        <w:t>shows an invalid DASH description with the result in</w:t>
      </w:r>
      <w:r w:rsidR="00622F12" w:rsidRPr="007D0FC8">
        <w:t xml:space="preserve"> </w:t>
      </w:r>
      <w:r w:rsidR="00622F12" w:rsidRPr="007D0FC8">
        <w:rPr>
          <w:rFonts w:ascii="Courier New" w:hAnsi="Courier New"/>
        </w:rPr>
        <w:t>result_</w:t>
      </w:r>
      <w:r w:rsidRPr="007D0FC8">
        <w:rPr>
          <w:rFonts w:ascii="Courier New" w:hAnsi="Courier New"/>
        </w:rPr>
        <w:t>ex</w:t>
      </w:r>
      <w:r>
        <w:rPr>
          <w:rFonts w:ascii="Courier New" w:hAnsi="Courier New"/>
        </w:rPr>
        <w:t>46</w:t>
      </w:r>
      <w:r w:rsidR="00622F12" w:rsidRPr="007D0FC8">
        <w:rPr>
          <w:rFonts w:ascii="Courier New" w:hAnsi="Courier New"/>
        </w:rPr>
        <w:t>.xml</w:t>
      </w:r>
      <w:r w:rsidR="00622F12" w:rsidRPr="007D0FC8">
        <w:t xml:space="preserve">. </w:t>
      </w:r>
      <w:r w:rsidR="00622F12" w:rsidRPr="007D0FC8">
        <w:rPr>
          <w:lang w:val="en-GB"/>
        </w:rPr>
        <w:t>The error occurs in the</w:t>
      </w:r>
      <w:r w:rsidR="00622F12" w:rsidRPr="007D0FC8">
        <w:t xml:space="preserve"> </w:t>
      </w:r>
      <w:r w:rsidR="007A03C9">
        <w:rPr>
          <w:rFonts w:ascii="Courier New" w:hAnsi="Courier New" w:cs="Courier New"/>
        </w:rPr>
        <w:t>FramePacking</w:t>
      </w:r>
      <w:r w:rsidR="00622F12" w:rsidRPr="007D0FC8">
        <w:t>.</w:t>
      </w:r>
      <w:r w:rsidR="00622F12" w:rsidRPr="007D0FC8">
        <w:rPr>
          <w:lang w:val="en-GB"/>
        </w:rPr>
        <w:t xml:space="preserve"> The command used for that is as follows:</w:t>
      </w:r>
    </w:p>
    <w:p w14:paraId="4D71044A" w14:textId="77777777" w:rsidR="00622F12" w:rsidRPr="007D0FC8" w:rsidRDefault="00622F12" w:rsidP="00622F12">
      <w:pPr>
        <w:rPr>
          <w:lang w:val="en-GB"/>
        </w:rPr>
      </w:pPr>
    </w:p>
    <w:p w14:paraId="03BE7296" w14:textId="06633CE1"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java -jar saxon/saxon9.jar </w:t>
      </w:r>
      <w:r w:rsidRPr="007D0FC8">
        <w:rPr>
          <w:rFonts w:eastAsia="MS Mincho"/>
          <w:sz w:val="20"/>
          <w:lang w:val="en-US"/>
        </w:rPr>
        <w:t xml:space="preserve">–versionmsg:off </w:t>
      </w:r>
      <w:r w:rsidRPr="007D0FC8">
        <w:rPr>
          <w:rFonts w:eastAsia="MS Mincho"/>
          <w:sz w:val="20"/>
        </w:rPr>
        <w:t>-s:examples/</w:t>
      </w:r>
      <w:r w:rsidR="005C58C2" w:rsidRPr="007D0FC8">
        <w:rPr>
          <w:rFonts w:eastAsia="MS Mincho"/>
          <w:sz w:val="20"/>
        </w:rPr>
        <w:t>ex</w:t>
      </w:r>
      <w:r w:rsidR="005C58C2">
        <w:rPr>
          <w:rFonts w:eastAsia="MS Mincho"/>
          <w:sz w:val="20"/>
        </w:rPr>
        <w:t>46</w:t>
      </w:r>
      <w:r w:rsidRPr="007D0FC8">
        <w:rPr>
          <w:rFonts w:eastAsia="MS Mincho"/>
          <w:sz w:val="20"/>
        </w:rPr>
        <w:t>.</w:t>
      </w:r>
      <w:r w:rsidRPr="007D0FC8">
        <w:rPr>
          <w:sz w:val="20"/>
        </w:rPr>
        <w:t>mpd</w:t>
      </w:r>
    </w:p>
    <w:p w14:paraId="3C3EA6F4" w14:textId="6871DD04"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     -o:output/result_</w:t>
      </w:r>
      <w:r w:rsidR="005C58C2" w:rsidRPr="007D0FC8">
        <w:rPr>
          <w:rFonts w:eastAsia="MS Mincho"/>
          <w:sz w:val="20"/>
        </w:rPr>
        <w:t>ex</w:t>
      </w:r>
      <w:r w:rsidR="005C58C2">
        <w:rPr>
          <w:rFonts w:eastAsia="MS Mincho"/>
          <w:sz w:val="20"/>
        </w:rPr>
        <w:t>46</w:t>
      </w:r>
      <w:r w:rsidRPr="007D0FC8">
        <w:rPr>
          <w:rFonts w:eastAsia="MS Mincho"/>
          <w:sz w:val="20"/>
        </w:rPr>
        <w:t>.xml -xsl:output/val_schema.xsl</w:t>
      </w:r>
    </w:p>
    <w:p w14:paraId="4A97BCE6" w14:textId="77777777" w:rsidR="00622F12" w:rsidRPr="007D0FC8" w:rsidRDefault="00622F12" w:rsidP="00622F12">
      <w:pPr>
        <w:rPr>
          <w:lang w:val="en-GB"/>
        </w:rPr>
      </w:pPr>
    </w:p>
    <w:p w14:paraId="3A36B0BA" w14:textId="77777777" w:rsidR="00622F12" w:rsidRDefault="00622F12" w:rsidP="00622F12">
      <w:pPr>
        <w:rPr>
          <w:lang w:val="en-GB"/>
        </w:rPr>
      </w:pPr>
      <w:r w:rsidRPr="00083395">
        <w:rPr>
          <w:lang w:val="en-GB"/>
        </w:rPr>
        <w:t xml:space="preserve">The error during the validation is shown in the lines </w:t>
      </w:r>
      <w:r w:rsidR="00CE6509">
        <w:rPr>
          <w:lang w:val="en-GB"/>
        </w:rPr>
        <w:t>38</w:t>
      </w:r>
      <w:r w:rsidRPr="00083395">
        <w:rPr>
          <w:lang w:val="en-GB"/>
        </w:rPr>
        <w:t xml:space="preserve"> to </w:t>
      </w:r>
      <w:r w:rsidR="00CE6509">
        <w:rPr>
          <w:lang w:val="en-GB"/>
        </w:rPr>
        <w:t>41</w:t>
      </w:r>
      <w:r w:rsidRPr="00083395">
        <w:rPr>
          <w:lang w:val="en-GB"/>
        </w:rPr>
        <w:t xml:space="preserve">. Lines </w:t>
      </w:r>
      <w:r w:rsidR="00CE6509">
        <w:rPr>
          <w:lang w:val="en-GB"/>
        </w:rPr>
        <w:t>38</w:t>
      </w:r>
      <w:r w:rsidRPr="00083395">
        <w:rPr>
          <w:lang w:val="en-GB"/>
        </w:rPr>
        <w:t xml:space="preserve"> and </w:t>
      </w:r>
      <w:r w:rsidR="00CE6509">
        <w:rPr>
          <w:lang w:val="en-GB"/>
        </w:rPr>
        <w:t>39</w:t>
      </w:r>
      <w:r w:rsidRPr="00083395">
        <w:rPr>
          <w:lang w:val="en-GB"/>
        </w:rPr>
        <w:t xml:space="preserve"> defined a failed assertion. There is also the test which failed depicted</w:t>
      </w:r>
      <w:r w:rsidRPr="00083395">
        <w:rPr>
          <w:rFonts w:ascii="Courier New" w:hAnsi="Courier New" w:cs="Courier New"/>
          <w:lang w:val="en-GB"/>
        </w:rPr>
        <w:t xml:space="preserve">: </w:t>
      </w:r>
      <w:r w:rsidRPr="00083395">
        <w:rPr>
          <w:lang w:val="en-GB"/>
        </w:rPr>
        <w:t>“</w:t>
      </w:r>
      <w:r w:rsidR="00CE6509" w:rsidRPr="00CE6509">
        <w:rPr>
          <w:rFonts w:ascii="Courier New" w:hAnsi="Courier New"/>
        </w:rPr>
        <w:t>if ((@schemeIdUri = 'urn:mpeg:dash:13818:1:stereo_video_format_type:2011') and not(parent::dash:AdaptationSet/@mimeType = 'video/mp2t') and not(parent::dash:Representation/@mimeType = 'video/mp2t')) then false() else true()</w:t>
      </w:r>
      <w:r w:rsidRPr="00083395">
        <w:rPr>
          <w:lang w:val="en-GB"/>
        </w:rPr>
        <w:t>“. Line 4</w:t>
      </w:r>
      <w:r w:rsidR="00CE6509">
        <w:rPr>
          <w:lang w:val="en-GB"/>
        </w:rPr>
        <w:t>0</w:t>
      </w:r>
      <w:r w:rsidRPr="00083395">
        <w:rPr>
          <w:lang w:val="en-GB"/>
        </w:rPr>
        <w:t xml:space="preserve"> defines the error message: “</w:t>
      </w:r>
      <w:r w:rsidR="00CE6509" w:rsidRPr="00CE6509">
        <w:rPr>
          <w:rFonts w:ascii="Courier New" w:hAnsi="Courier New"/>
        </w:rPr>
        <w:t>The URI urn:mpeg:dash:13818:1:stereo_video_format_type:2011 is used for Adaptation Sets or Representations that contain a video component that conforms to ISO/IEC 13818-1.</w:t>
      </w:r>
      <w:r w:rsidRPr="00083395">
        <w:rPr>
          <w:lang w:val="en-GB"/>
        </w:rPr>
        <w:t>“</w:t>
      </w:r>
    </w:p>
    <w:p w14:paraId="5F269BFF" w14:textId="7338C595" w:rsidR="00622F12" w:rsidRPr="007D0FC8" w:rsidRDefault="00622F12" w:rsidP="00622F12">
      <w:pPr>
        <w:pStyle w:val="a4"/>
      </w:pPr>
      <w:r w:rsidRPr="007D0FC8">
        <w:t xml:space="preserve">Example </w:t>
      </w:r>
      <w:r w:rsidR="005C58C2">
        <w:rPr>
          <w:lang w:val="de-AT"/>
        </w:rPr>
        <w:t>47</w:t>
      </w:r>
    </w:p>
    <w:p w14:paraId="673B69F7" w14:textId="5144633E" w:rsidR="00622F12" w:rsidRPr="007D0FC8" w:rsidRDefault="005C58C2" w:rsidP="00622F12">
      <w:r>
        <w:rPr>
          <w:rFonts w:ascii="Courier New" w:hAnsi="Courier New"/>
        </w:rPr>
        <w:t>e</w:t>
      </w:r>
      <w:r w:rsidRPr="007D0FC8">
        <w:rPr>
          <w:rFonts w:ascii="Courier New" w:hAnsi="Courier New"/>
        </w:rPr>
        <w:t>x</w:t>
      </w:r>
      <w:r>
        <w:rPr>
          <w:rFonts w:ascii="Courier New" w:hAnsi="Courier New"/>
        </w:rPr>
        <w:t>47</w:t>
      </w:r>
      <w:r w:rsidR="00622F12" w:rsidRPr="007D0FC8">
        <w:rPr>
          <w:rFonts w:ascii="Courier New" w:hAnsi="Courier New"/>
        </w:rPr>
        <w:t>.mpd</w:t>
      </w:r>
      <w:r w:rsidR="00622F12" w:rsidRPr="007D0FC8" w:rsidDel="00032CF6">
        <w:rPr>
          <w:rFonts w:ascii="Courier New" w:hAnsi="Courier New"/>
        </w:rPr>
        <w:t xml:space="preserve"> </w:t>
      </w:r>
      <w:r w:rsidR="00622F12" w:rsidRPr="007D0FC8">
        <w:rPr>
          <w:lang w:val="en-GB"/>
        </w:rPr>
        <w:t>shows an invalid DASH description with the result in</w:t>
      </w:r>
      <w:r w:rsidR="00622F12" w:rsidRPr="007D0FC8">
        <w:t xml:space="preserve"> </w:t>
      </w:r>
      <w:r w:rsidR="00622F12" w:rsidRPr="007D0FC8">
        <w:rPr>
          <w:rFonts w:ascii="Courier New" w:hAnsi="Courier New"/>
        </w:rPr>
        <w:t>result_</w:t>
      </w:r>
      <w:r w:rsidRPr="007D0FC8">
        <w:rPr>
          <w:rFonts w:ascii="Courier New" w:hAnsi="Courier New"/>
        </w:rPr>
        <w:t>ex</w:t>
      </w:r>
      <w:r>
        <w:rPr>
          <w:rFonts w:ascii="Courier New" w:hAnsi="Courier New"/>
        </w:rPr>
        <w:t>47</w:t>
      </w:r>
      <w:r w:rsidR="00622F12" w:rsidRPr="007D0FC8">
        <w:rPr>
          <w:rFonts w:ascii="Courier New" w:hAnsi="Courier New"/>
        </w:rPr>
        <w:t>.xml</w:t>
      </w:r>
      <w:r w:rsidR="00622F12" w:rsidRPr="007D0FC8">
        <w:t xml:space="preserve">. </w:t>
      </w:r>
      <w:r w:rsidR="00622F12" w:rsidRPr="007D0FC8">
        <w:rPr>
          <w:lang w:val="en-GB"/>
        </w:rPr>
        <w:t>The error occurs in the</w:t>
      </w:r>
      <w:r w:rsidR="00622F12" w:rsidRPr="007D0FC8">
        <w:t xml:space="preserve"> </w:t>
      </w:r>
      <w:r w:rsidR="007A03C9">
        <w:rPr>
          <w:rFonts w:ascii="Courier New" w:hAnsi="Courier New" w:cs="Courier New"/>
        </w:rPr>
        <w:t>FramePacking</w:t>
      </w:r>
      <w:r w:rsidR="00622F12" w:rsidRPr="007D0FC8">
        <w:t>.</w:t>
      </w:r>
      <w:r w:rsidR="00622F12" w:rsidRPr="007D0FC8">
        <w:rPr>
          <w:lang w:val="en-GB"/>
        </w:rPr>
        <w:t xml:space="preserve"> The command used for that is as follows:</w:t>
      </w:r>
    </w:p>
    <w:p w14:paraId="6D5D0AE2" w14:textId="77777777" w:rsidR="00622F12" w:rsidRPr="007D0FC8" w:rsidRDefault="00622F12" w:rsidP="00622F12">
      <w:pPr>
        <w:rPr>
          <w:lang w:val="en-GB"/>
        </w:rPr>
      </w:pPr>
    </w:p>
    <w:p w14:paraId="25777E5C" w14:textId="64970CD5"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java -jar saxon/saxon9.jar </w:t>
      </w:r>
      <w:r w:rsidRPr="007D0FC8">
        <w:rPr>
          <w:rFonts w:eastAsia="MS Mincho"/>
          <w:sz w:val="20"/>
          <w:lang w:val="en-US"/>
        </w:rPr>
        <w:t xml:space="preserve">–versionmsg:off </w:t>
      </w:r>
      <w:r w:rsidRPr="007D0FC8">
        <w:rPr>
          <w:rFonts w:eastAsia="MS Mincho"/>
          <w:sz w:val="20"/>
        </w:rPr>
        <w:t>-s:examples/</w:t>
      </w:r>
      <w:r w:rsidR="005C58C2" w:rsidRPr="007D0FC8">
        <w:rPr>
          <w:rFonts w:eastAsia="MS Mincho"/>
          <w:sz w:val="20"/>
        </w:rPr>
        <w:t>ex</w:t>
      </w:r>
      <w:r w:rsidR="005C58C2">
        <w:rPr>
          <w:rFonts w:eastAsia="MS Mincho"/>
          <w:sz w:val="20"/>
        </w:rPr>
        <w:t>47</w:t>
      </w:r>
      <w:r w:rsidRPr="007D0FC8">
        <w:rPr>
          <w:rFonts w:eastAsia="MS Mincho"/>
          <w:sz w:val="20"/>
        </w:rPr>
        <w:t>.</w:t>
      </w:r>
      <w:r w:rsidRPr="007D0FC8">
        <w:rPr>
          <w:sz w:val="20"/>
        </w:rPr>
        <w:t>mpd</w:t>
      </w:r>
    </w:p>
    <w:p w14:paraId="74374571" w14:textId="17AE3219"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lastRenderedPageBreak/>
        <w:t xml:space="preserve">     -o:output/result_</w:t>
      </w:r>
      <w:r w:rsidR="005C58C2" w:rsidRPr="007D0FC8">
        <w:rPr>
          <w:rFonts w:eastAsia="MS Mincho"/>
          <w:sz w:val="20"/>
        </w:rPr>
        <w:t>ex</w:t>
      </w:r>
      <w:r w:rsidR="005C58C2">
        <w:rPr>
          <w:rFonts w:eastAsia="MS Mincho"/>
          <w:sz w:val="20"/>
        </w:rPr>
        <w:t>47</w:t>
      </w:r>
      <w:r w:rsidRPr="007D0FC8">
        <w:rPr>
          <w:rFonts w:eastAsia="MS Mincho"/>
          <w:sz w:val="20"/>
        </w:rPr>
        <w:t>.xml -xsl:output/val_schema.xsl</w:t>
      </w:r>
    </w:p>
    <w:p w14:paraId="076FFED5" w14:textId="77777777" w:rsidR="00622F12" w:rsidRPr="007D0FC8" w:rsidRDefault="00622F12" w:rsidP="00622F12">
      <w:pPr>
        <w:rPr>
          <w:lang w:val="en-GB"/>
        </w:rPr>
      </w:pPr>
    </w:p>
    <w:p w14:paraId="6E8FF1BD" w14:textId="77777777" w:rsidR="00622F12" w:rsidRDefault="00622F12" w:rsidP="00622F12">
      <w:pPr>
        <w:rPr>
          <w:lang w:val="en-GB"/>
        </w:rPr>
      </w:pPr>
      <w:r w:rsidRPr="00083395">
        <w:rPr>
          <w:lang w:val="en-GB"/>
        </w:rPr>
        <w:t xml:space="preserve">The error during the validation is shown in the lines </w:t>
      </w:r>
      <w:r w:rsidR="00CE6509">
        <w:rPr>
          <w:lang w:val="en-GB"/>
        </w:rPr>
        <w:t>38</w:t>
      </w:r>
      <w:r w:rsidRPr="00083395">
        <w:rPr>
          <w:lang w:val="en-GB"/>
        </w:rPr>
        <w:t xml:space="preserve"> to 4</w:t>
      </w:r>
      <w:r w:rsidR="00CE6509">
        <w:rPr>
          <w:lang w:val="en-GB"/>
        </w:rPr>
        <w:t>1</w:t>
      </w:r>
      <w:r w:rsidRPr="00083395">
        <w:rPr>
          <w:lang w:val="en-GB"/>
        </w:rPr>
        <w:t xml:space="preserve">. Lines </w:t>
      </w:r>
      <w:r w:rsidR="00CE6509">
        <w:rPr>
          <w:lang w:val="en-GB"/>
        </w:rPr>
        <w:t>38</w:t>
      </w:r>
      <w:r w:rsidRPr="00083395">
        <w:rPr>
          <w:lang w:val="en-GB"/>
        </w:rPr>
        <w:t xml:space="preserve"> and </w:t>
      </w:r>
      <w:r w:rsidR="00CE6509">
        <w:rPr>
          <w:lang w:val="en-GB"/>
        </w:rPr>
        <w:t>39</w:t>
      </w:r>
      <w:r w:rsidRPr="00083395">
        <w:rPr>
          <w:lang w:val="en-GB"/>
        </w:rPr>
        <w:t xml:space="preserve"> defined a failed assertion. There is also the test which failed depicted</w:t>
      </w:r>
      <w:r w:rsidRPr="00083395">
        <w:rPr>
          <w:rFonts w:ascii="Courier New" w:hAnsi="Courier New" w:cs="Courier New"/>
          <w:lang w:val="en-GB"/>
        </w:rPr>
        <w:t xml:space="preserve">: </w:t>
      </w:r>
      <w:r w:rsidRPr="00083395">
        <w:rPr>
          <w:lang w:val="en-GB"/>
        </w:rPr>
        <w:t>“</w:t>
      </w:r>
      <w:r w:rsidR="00CE6509" w:rsidRPr="00CE6509">
        <w:rPr>
          <w:rFonts w:ascii="Courier New" w:hAnsi="Courier New"/>
        </w:rPr>
        <w:t>if (not(@schemeIdUri = 'urn:mpeg:dash:14496:10:frame_packing_arrangement_type:2011') and not(@schemeIdUri = 'urn:mpeg:dash:13818:1:stereo_video_format_type:2011')) then false() else true()</w:t>
      </w:r>
      <w:r w:rsidRPr="00083395">
        <w:rPr>
          <w:lang w:val="en-GB"/>
        </w:rPr>
        <w:t>“. Line 4</w:t>
      </w:r>
      <w:r w:rsidR="00CE6509">
        <w:rPr>
          <w:lang w:val="en-GB"/>
        </w:rPr>
        <w:t>0</w:t>
      </w:r>
      <w:r w:rsidRPr="00083395">
        <w:rPr>
          <w:lang w:val="en-GB"/>
        </w:rPr>
        <w:t xml:space="preserve"> defines the error message: “</w:t>
      </w:r>
      <w:r w:rsidR="00CE6509" w:rsidRPr="00CE6509">
        <w:rPr>
          <w:rFonts w:ascii="Courier New" w:hAnsi="Courier New"/>
        </w:rPr>
        <w:t>schemeIdUri for FramePacking descriptor shall be urn:mpeg:dash:14496:10:frame_packing_arrangement_type:2011 or urn:mpeg:dash:13818:1:stereo_video_format_type:2011.</w:t>
      </w:r>
      <w:r w:rsidRPr="00083395">
        <w:rPr>
          <w:lang w:val="en-GB"/>
        </w:rPr>
        <w:t>“</w:t>
      </w:r>
    </w:p>
    <w:p w14:paraId="2339E0FD" w14:textId="10C49EF5" w:rsidR="00622F12" w:rsidRPr="007D0FC8" w:rsidRDefault="00622F12" w:rsidP="00622F12">
      <w:pPr>
        <w:pStyle w:val="a4"/>
      </w:pPr>
      <w:r w:rsidRPr="007D0FC8">
        <w:t xml:space="preserve">Example </w:t>
      </w:r>
      <w:r w:rsidR="005C58C2">
        <w:rPr>
          <w:lang w:val="de-AT"/>
        </w:rPr>
        <w:t>4</w:t>
      </w:r>
      <w:r w:rsidR="005E2D41">
        <w:rPr>
          <w:lang w:val="de-AT"/>
        </w:rPr>
        <w:t>8</w:t>
      </w:r>
    </w:p>
    <w:p w14:paraId="7E79112A" w14:textId="0B54467A" w:rsidR="00622F12" w:rsidRPr="007D0FC8" w:rsidRDefault="005C58C2" w:rsidP="00622F12">
      <w:r>
        <w:rPr>
          <w:rFonts w:ascii="Courier New" w:hAnsi="Courier New"/>
        </w:rPr>
        <w:t>e</w:t>
      </w:r>
      <w:r w:rsidRPr="007D0FC8">
        <w:rPr>
          <w:rFonts w:ascii="Courier New" w:hAnsi="Courier New"/>
        </w:rPr>
        <w:t>x</w:t>
      </w:r>
      <w:r>
        <w:rPr>
          <w:rFonts w:ascii="Courier New" w:hAnsi="Courier New"/>
        </w:rPr>
        <w:t>4</w:t>
      </w:r>
      <w:r w:rsidR="005E2D41">
        <w:rPr>
          <w:rFonts w:ascii="Courier New" w:hAnsi="Courier New"/>
        </w:rPr>
        <w:t>8</w:t>
      </w:r>
      <w:r w:rsidR="00622F12" w:rsidRPr="007D0FC8">
        <w:rPr>
          <w:rFonts w:ascii="Courier New" w:hAnsi="Courier New"/>
        </w:rPr>
        <w:t>.mpd</w:t>
      </w:r>
      <w:r w:rsidR="00622F12" w:rsidRPr="007D0FC8" w:rsidDel="00032CF6">
        <w:rPr>
          <w:rFonts w:ascii="Courier New" w:hAnsi="Courier New"/>
        </w:rPr>
        <w:t xml:space="preserve"> </w:t>
      </w:r>
      <w:r w:rsidR="00622F12" w:rsidRPr="007D0FC8">
        <w:rPr>
          <w:lang w:val="en-GB"/>
        </w:rPr>
        <w:t>shows an invalid DASH description with the result in</w:t>
      </w:r>
      <w:r w:rsidR="00622F12" w:rsidRPr="007D0FC8">
        <w:t xml:space="preserve"> </w:t>
      </w:r>
      <w:r w:rsidR="00622F12" w:rsidRPr="007D0FC8">
        <w:rPr>
          <w:rFonts w:ascii="Courier New" w:hAnsi="Courier New"/>
        </w:rPr>
        <w:t>result_</w:t>
      </w:r>
      <w:r w:rsidRPr="007D0FC8">
        <w:rPr>
          <w:rFonts w:ascii="Courier New" w:hAnsi="Courier New"/>
        </w:rPr>
        <w:t>ex</w:t>
      </w:r>
      <w:r>
        <w:rPr>
          <w:rFonts w:ascii="Courier New" w:hAnsi="Courier New"/>
        </w:rPr>
        <w:t>4</w:t>
      </w:r>
      <w:r w:rsidR="005E2D41">
        <w:rPr>
          <w:rFonts w:ascii="Courier New" w:hAnsi="Courier New"/>
        </w:rPr>
        <w:t>8</w:t>
      </w:r>
      <w:r w:rsidR="00622F12" w:rsidRPr="007D0FC8">
        <w:rPr>
          <w:rFonts w:ascii="Courier New" w:hAnsi="Courier New"/>
        </w:rPr>
        <w:t>.xml</w:t>
      </w:r>
      <w:r w:rsidR="00622F12" w:rsidRPr="007D0FC8">
        <w:t xml:space="preserve">. </w:t>
      </w:r>
      <w:r w:rsidR="00622F12" w:rsidRPr="007D0FC8">
        <w:rPr>
          <w:lang w:val="en-GB"/>
        </w:rPr>
        <w:t>The error occurs in the</w:t>
      </w:r>
      <w:r w:rsidR="00622F12" w:rsidRPr="007D0FC8">
        <w:t xml:space="preserve"> </w:t>
      </w:r>
      <w:r w:rsidR="007A03C9">
        <w:rPr>
          <w:rFonts w:ascii="Courier New" w:hAnsi="Courier New" w:cs="Courier New"/>
        </w:rPr>
        <w:t>FramePacking</w:t>
      </w:r>
      <w:r w:rsidR="00622F12" w:rsidRPr="007D0FC8">
        <w:t>.</w:t>
      </w:r>
      <w:r w:rsidR="00622F12" w:rsidRPr="007D0FC8">
        <w:rPr>
          <w:lang w:val="en-GB"/>
        </w:rPr>
        <w:t xml:space="preserve"> The command used for that is as follows:</w:t>
      </w:r>
    </w:p>
    <w:p w14:paraId="05946E80" w14:textId="77777777" w:rsidR="00622F12" w:rsidRPr="007D0FC8" w:rsidRDefault="00622F12" w:rsidP="00622F12">
      <w:pPr>
        <w:rPr>
          <w:lang w:val="en-GB"/>
        </w:rPr>
      </w:pPr>
    </w:p>
    <w:p w14:paraId="2A5FC9E4" w14:textId="651D3911"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java -jar saxon/saxon9.jar </w:t>
      </w:r>
      <w:r w:rsidRPr="007D0FC8">
        <w:rPr>
          <w:rFonts w:eastAsia="MS Mincho"/>
          <w:sz w:val="20"/>
          <w:lang w:val="en-US"/>
        </w:rPr>
        <w:t xml:space="preserve">–versionmsg:off </w:t>
      </w:r>
      <w:r w:rsidRPr="007D0FC8">
        <w:rPr>
          <w:rFonts w:eastAsia="MS Mincho"/>
          <w:sz w:val="20"/>
        </w:rPr>
        <w:t>-s:examples/</w:t>
      </w:r>
      <w:r w:rsidR="005C58C2" w:rsidRPr="007D0FC8">
        <w:rPr>
          <w:rFonts w:eastAsia="MS Mincho"/>
          <w:sz w:val="20"/>
        </w:rPr>
        <w:t>ex</w:t>
      </w:r>
      <w:r w:rsidR="005C58C2">
        <w:rPr>
          <w:rFonts w:eastAsia="MS Mincho"/>
          <w:sz w:val="20"/>
        </w:rPr>
        <w:t>4</w:t>
      </w:r>
      <w:r w:rsidR="005E2D41">
        <w:rPr>
          <w:rFonts w:eastAsia="MS Mincho"/>
          <w:sz w:val="20"/>
        </w:rPr>
        <w:t>8</w:t>
      </w:r>
      <w:r w:rsidRPr="007D0FC8">
        <w:rPr>
          <w:rFonts w:eastAsia="MS Mincho"/>
          <w:sz w:val="20"/>
        </w:rPr>
        <w:t>.</w:t>
      </w:r>
      <w:r w:rsidRPr="007D0FC8">
        <w:rPr>
          <w:sz w:val="20"/>
        </w:rPr>
        <w:t>mpd</w:t>
      </w:r>
    </w:p>
    <w:p w14:paraId="37D0FBCE" w14:textId="38CD033C"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     -o:output/result_</w:t>
      </w:r>
      <w:r w:rsidR="005C58C2" w:rsidRPr="007D0FC8">
        <w:rPr>
          <w:rFonts w:eastAsia="MS Mincho"/>
          <w:sz w:val="20"/>
        </w:rPr>
        <w:t>ex</w:t>
      </w:r>
      <w:r w:rsidR="005C58C2">
        <w:rPr>
          <w:rFonts w:eastAsia="MS Mincho"/>
          <w:sz w:val="20"/>
        </w:rPr>
        <w:t>4</w:t>
      </w:r>
      <w:r w:rsidR="005E2D41">
        <w:rPr>
          <w:rFonts w:eastAsia="MS Mincho"/>
          <w:sz w:val="20"/>
        </w:rPr>
        <w:t>8</w:t>
      </w:r>
      <w:r w:rsidRPr="007D0FC8">
        <w:rPr>
          <w:rFonts w:eastAsia="MS Mincho"/>
          <w:sz w:val="20"/>
        </w:rPr>
        <w:t>.xml -xsl:output/val_schema.xsl</w:t>
      </w:r>
    </w:p>
    <w:p w14:paraId="6758EEB7" w14:textId="77777777" w:rsidR="00622F12" w:rsidRPr="007D0FC8" w:rsidRDefault="00622F12" w:rsidP="00622F12">
      <w:pPr>
        <w:rPr>
          <w:lang w:val="en-GB"/>
        </w:rPr>
      </w:pPr>
    </w:p>
    <w:p w14:paraId="59CADD5D" w14:textId="77777777" w:rsidR="00622F12" w:rsidRDefault="00622F12" w:rsidP="00622F12">
      <w:pPr>
        <w:rPr>
          <w:lang w:val="en-GB"/>
        </w:rPr>
      </w:pPr>
      <w:r w:rsidRPr="00083395">
        <w:rPr>
          <w:lang w:val="en-GB"/>
        </w:rPr>
        <w:t xml:space="preserve">The error during the validation is shown in the lines </w:t>
      </w:r>
      <w:r w:rsidR="00CE6509">
        <w:rPr>
          <w:lang w:val="en-GB"/>
        </w:rPr>
        <w:t>38</w:t>
      </w:r>
      <w:r w:rsidRPr="00083395">
        <w:rPr>
          <w:lang w:val="en-GB"/>
        </w:rPr>
        <w:t xml:space="preserve"> to 4</w:t>
      </w:r>
      <w:r w:rsidR="00CE6509">
        <w:rPr>
          <w:lang w:val="en-GB"/>
        </w:rPr>
        <w:t>1</w:t>
      </w:r>
      <w:r w:rsidRPr="00083395">
        <w:rPr>
          <w:lang w:val="en-GB"/>
        </w:rPr>
        <w:t xml:space="preserve">. Lines </w:t>
      </w:r>
      <w:r w:rsidR="00CE6509">
        <w:rPr>
          <w:lang w:val="en-GB"/>
        </w:rPr>
        <w:t>38</w:t>
      </w:r>
      <w:r w:rsidRPr="00083395">
        <w:rPr>
          <w:lang w:val="en-GB"/>
        </w:rPr>
        <w:t xml:space="preserve"> and </w:t>
      </w:r>
      <w:r w:rsidR="00CE6509">
        <w:rPr>
          <w:lang w:val="en-GB"/>
        </w:rPr>
        <w:t>39</w:t>
      </w:r>
      <w:r w:rsidRPr="00083395">
        <w:rPr>
          <w:lang w:val="en-GB"/>
        </w:rPr>
        <w:t xml:space="preserve"> defined a failed assertion. There is also the test which failed depicted</w:t>
      </w:r>
      <w:r w:rsidRPr="00083395">
        <w:rPr>
          <w:rFonts w:ascii="Courier New" w:hAnsi="Courier New" w:cs="Courier New"/>
          <w:lang w:val="en-GB"/>
        </w:rPr>
        <w:t xml:space="preserve">: </w:t>
      </w:r>
      <w:r w:rsidRPr="00083395">
        <w:rPr>
          <w:lang w:val="en-GB"/>
        </w:rPr>
        <w:t>“</w:t>
      </w:r>
      <w:r w:rsidR="00CE6509" w:rsidRPr="00CE6509">
        <w:rPr>
          <w:rFonts w:ascii="Courier New" w:hAnsi="Courier New"/>
        </w:rPr>
        <w:t>if (not(@value = '0' or @value = '1' or @value = '2' or @value = '3' or @value = '4' or @value = '5' or @value = '6')) then false() else true()</w:t>
      </w:r>
      <w:r w:rsidRPr="00083395">
        <w:rPr>
          <w:lang w:val="en-GB"/>
        </w:rPr>
        <w:t>“. Line 4</w:t>
      </w:r>
      <w:r w:rsidR="00CE6509">
        <w:rPr>
          <w:lang w:val="en-GB"/>
        </w:rPr>
        <w:t>0</w:t>
      </w:r>
      <w:r w:rsidRPr="00083395">
        <w:rPr>
          <w:lang w:val="en-GB"/>
        </w:rPr>
        <w:t xml:space="preserve"> defines the error message: “</w:t>
      </w:r>
      <w:r w:rsidR="00CE6509" w:rsidRPr="00CE6509">
        <w:rPr>
          <w:rFonts w:ascii="Courier New" w:hAnsi="Courier New"/>
        </w:rPr>
        <w:t>The value of FramePacking shall be 0 to 6 as defined in ISO/IEC 23001-8.</w:t>
      </w:r>
      <w:r w:rsidRPr="00083395">
        <w:rPr>
          <w:lang w:val="en-GB"/>
        </w:rPr>
        <w:t>“</w:t>
      </w:r>
    </w:p>
    <w:p w14:paraId="569B0E6D" w14:textId="2C01EDAA" w:rsidR="00622F12" w:rsidRPr="007D0FC8" w:rsidRDefault="00622F12" w:rsidP="00622F12">
      <w:pPr>
        <w:pStyle w:val="a4"/>
      </w:pPr>
      <w:r w:rsidRPr="007D0FC8">
        <w:t xml:space="preserve">Example </w:t>
      </w:r>
      <w:r w:rsidR="005E2D41">
        <w:rPr>
          <w:lang w:val="de-AT"/>
        </w:rPr>
        <w:t>49</w:t>
      </w:r>
    </w:p>
    <w:p w14:paraId="15855D0B" w14:textId="6F010FFE" w:rsidR="00622F12" w:rsidRPr="007D0FC8" w:rsidRDefault="005C58C2" w:rsidP="00622F12">
      <w:r>
        <w:rPr>
          <w:rFonts w:ascii="Courier New" w:hAnsi="Courier New"/>
        </w:rPr>
        <w:t>e</w:t>
      </w:r>
      <w:r w:rsidRPr="007D0FC8">
        <w:rPr>
          <w:rFonts w:ascii="Courier New" w:hAnsi="Courier New"/>
        </w:rPr>
        <w:t>x</w:t>
      </w:r>
      <w:r w:rsidR="005E2D41">
        <w:rPr>
          <w:rFonts w:ascii="Courier New" w:hAnsi="Courier New"/>
        </w:rPr>
        <w:t>49</w:t>
      </w:r>
      <w:r w:rsidR="00622F12" w:rsidRPr="007D0FC8">
        <w:rPr>
          <w:rFonts w:ascii="Courier New" w:hAnsi="Courier New"/>
        </w:rPr>
        <w:t>.mpd</w:t>
      </w:r>
      <w:r w:rsidR="00622F12" w:rsidRPr="007D0FC8" w:rsidDel="00032CF6">
        <w:rPr>
          <w:rFonts w:ascii="Courier New" w:hAnsi="Courier New"/>
        </w:rPr>
        <w:t xml:space="preserve"> </w:t>
      </w:r>
      <w:r w:rsidR="00622F12" w:rsidRPr="007D0FC8">
        <w:rPr>
          <w:lang w:val="en-GB"/>
        </w:rPr>
        <w:t>shows an invalid DASH description with the result in</w:t>
      </w:r>
      <w:r w:rsidR="00622F12" w:rsidRPr="007D0FC8">
        <w:t xml:space="preserve"> </w:t>
      </w:r>
      <w:r w:rsidR="00622F12" w:rsidRPr="007D0FC8">
        <w:rPr>
          <w:rFonts w:ascii="Courier New" w:hAnsi="Courier New"/>
        </w:rPr>
        <w:t>result_</w:t>
      </w:r>
      <w:r w:rsidRPr="007D0FC8">
        <w:rPr>
          <w:rFonts w:ascii="Courier New" w:hAnsi="Courier New"/>
        </w:rPr>
        <w:t>ex</w:t>
      </w:r>
      <w:r w:rsidR="005E2D41">
        <w:rPr>
          <w:rFonts w:ascii="Courier New" w:hAnsi="Courier New"/>
        </w:rPr>
        <w:t>49</w:t>
      </w:r>
      <w:r w:rsidR="00622F12" w:rsidRPr="007D0FC8">
        <w:rPr>
          <w:rFonts w:ascii="Courier New" w:hAnsi="Courier New"/>
        </w:rPr>
        <w:t>.xml</w:t>
      </w:r>
      <w:r w:rsidR="00622F12" w:rsidRPr="007D0FC8">
        <w:t xml:space="preserve">. </w:t>
      </w:r>
      <w:r w:rsidR="00622F12" w:rsidRPr="007D0FC8">
        <w:rPr>
          <w:lang w:val="en-GB"/>
        </w:rPr>
        <w:t>The error occurs in the</w:t>
      </w:r>
      <w:r w:rsidR="00622F12" w:rsidRPr="007D0FC8">
        <w:t xml:space="preserve"> </w:t>
      </w:r>
      <w:r w:rsidR="007A03C9">
        <w:rPr>
          <w:rFonts w:ascii="Courier New" w:hAnsi="Courier New" w:cs="Courier New"/>
        </w:rPr>
        <w:t>AudioChannelConfiguration</w:t>
      </w:r>
      <w:r w:rsidR="00622F12" w:rsidRPr="007D0FC8">
        <w:t>.</w:t>
      </w:r>
      <w:r w:rsidR="00622F12" w:rsidRPr="007D0FC8">
        <w:rPr>
          <w:lang w:val="en-GB"/>
        </w:rPr>
        <w:t xml:space="preserve"> The command used for that is as follows:</w:t>
      </w:r>
    </w:p>
    <w:p w14:paraId="384F229F" w14:textId="77777777" w:rsidR="00622F12" w:rsidRPr="007D0FC8" w:rsidRDefault="00622F12" w:rsidP="00622F12">
      <w:pPr>
        <w:rPr>
          <w:lang w:val="en-GB"/>
        </w:rPr>
      </w:pPr>
    </w:p>
    <w:p w14:paraId="4EF00D5F" w14:textId="2EC355CC"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java -jar saxon/saxon9.jar </w:t>
      </w:r>
      <w:r w:rsidRPr="007D0FC8">
        <w:rPr>
          <w:rFonts w:eastAsia="MS Mincho"/>
          <w:sz w:val="20"/>
          <w:lang w:val="en-US"/>
        </w:rPr>
        <w:t xml:space="preserve">–versionmsg:off </w:t>
      </w:r>
      <w:r w:rsidRPr="007D0FC8">
        <w:rPr>
          <w:rFonts w:eastAsia="MS Mincho"/>
          <w:sz w:val="20"/>
        </w:rPr>
        <w:t>-s:examples/</w:t>
      </w:r>
      <w:r w:rsidR="005C58C2" w:rsidRPr="007D0FC8">
        <w:rPr>
          <w:rFonts w:eastAsia="MS Mincho"/>
          <w:sz w:val="20"/>
        </w:rPr>
        <w:t>ex</w:t>
      </w:r>
      <w:r w:rsidR="005E2D41">
        <w:rPr>
          <w:rFonts w:eastAsia="MS Mincho"/>
          <w:sz w:val="20"/>
        </w:rPr>
        <w:t>49</w:t>
      </w:r>
      <w:r w:rsidRPr="007D0FC8">
        <w:rPr>
          <w:rFonts w:eastAsia="MS Mincho"/>
          <w:sz w:val="20"/>
        </w:rPr>
        <w:t>.</w:t>
      </w:r>
      <w:r w:rsidRPr="007D0FC8">
        <w:rPr>
          <w:sz w:val="20"/>
        </w:rPr>
        <w:t>mpd</w:t>
      </w:r>
    </w:p>
    <w:p w14:paraId="6A3DC6A8" w14:textId="421D8D4A" w:rsidR="00622F12" w:rsidRPr="007D0FC8" w:rsidRDefault="00622F12" w:rsidP="00622F12">
      <w:pPr>
        <w:pStyle w:val="DDLExample"/>
        <w:pBdr>
          <w:top w:val="single" w:sz="12" w:space="1" w:color="auto"/>
          <w:left w:val="single" w:sz="12" w:space="4" w:color="auto"/>
          <w:bottom w:val="single" w:sz="12" w:space="1" w:color="auto"/>
          <w:right w:val="single" w:sz="12" w:space="4" w:color="auto"/>
        </w:pBdr>
        <w:shd w:val="pct20" w:color="auto" w:fill="FFFFFF"/>
        <w:rPr>
          <w:rFonts w:eastAsia="MS Mincho"/>
          <w:sz w:val="20"/>
        </w:rPr>
      </w:pPr>
      <w:r w:rsidRPr="007D0FC8">
        <w:rPr>
          <w:rFonts w:eastAsia="MS Mincho"/>
          <w:sz w:val="20"/>
        </w:rPr>
        <w:t xml:space="preserve">     -o:output/result_</w:t>
      </w:r>
      <w:r w:rsidR="005C58C2" w:rsidRPr="007D0FC8">
        <w:rPr>
          <w:rFonts w:eastAsia="MS Mincho"/>
          <w:sz w:val="20"/>
        </w:rPr>
        <w:t>ex</w:t>
      </w:r>
      <w:r w:rsidR="005E2D41">
        <w:rPr>
          <w:rFonts w:eastAsia="MS Mincho"/>
          <w:sz w:val="20"/>
        </w:rPr>
        <w:t>49</w:t>
      </w:r>
      <w:r w:rsidRPr="007D0FC8">
        <w:rPr>
          <w:rFonts w:eastAsia="MS Mincho"/>
          <w:sz w:val="20"/>
        </w:rPr>
        <w:t>.xml -xsl:output/val_schema.xsl</w:t>
      </w:r>
    </w:p>
    <w:p w14:paraId="5EFB105E" w14:textId="77777777" w:rsidR="00622F12" w:rsidRPr="007D0FC8" w:rsidRDefault="00622F12" w:rsidP="00622F12">
      <w:pPr>
        <w:rPr>
          <w:lang w:val="en-GB"/>
        </w:rPr>
      </w:pPr>
    </w:p>
    <w:p w14:paraId="60AFD138" w14:textId="77777777" w:rsidR="00622F12" w:rsidRDefault="00622F12" w:rsidP="00622F12">
      <w:pPr>
        <w:rPr>
          <w:lang w:val="en-GB"/>
        </w:rPr>
      </w:pPr>
      <w:r w:rsidRPr="00083395">
        <w:rPr>
          <w:lang w:val="en-GB"/>
        </w:rPr>
        <w:t xml:space="preserve">The error during the validation is shown in the lines </w:t>
      </w:r>
      <w:r w:rsidR="000E23A9">
        <w:rPr>
          <w:lang w:val="en-GB"/>
        </w:rPr>
        <w:t>39</w:t>
      </w:r>
      <w:r w:rsidRPr="00083395">
        <w:rPr>
          <w:lang w:val="en-GB"/>
        </w:rPr>
        <w:t xml:space="preserve"> to 4</w:t>
      </w:r>
      <w:r w:rsidR="000E23A9">
        <w:rPr>
          <w:lang w:val="en-GB"/>
        </w:rPr>
        <w:t>2</w:t>
      </w:r>
      <w:r w:rsidRPr="00083395">
        <w:rPr>
          <w:lang w:val="en-GB"/>
        </w:rPr>
        <w:t xml:space="preserve">. Lines </w:t>
      </w:r>
      <w:r w:rsidR="000E23A9">
        <w:rPr>
          <w:lang w:val="en-GB"/>
        </w:rPr>
        <w:t>39</w:t>
      </w:r>
      <w:r w:rsidRPr="00083395">
        <w:rPr>
          <w:lang w:val="en-GB"/>
        </w:rPr>
        <w:t xml:space="preserve"> and 4</w:t>
      </w:r>
      <w:r w:rsidR="000E23A9">
        <w:rPr>
          <w:lang w:val="en-GB"/>
        </w:rPr>
        <w:t>0</w:t>
      </w:r>
      <w:r w:rsidRPr="00083395">
        <w:rPr>
          <w:lang w:val="en-GB"/>
        </w:rPr>
        <w:t xml:space="preserve"> defined a failed assertion. There is also the test which failed depicted</w:t>
      </w:r>
      <w:r w:rsidRPr="00083395">
        <w:rPr>
          <w:rFonts w:ascii="Courier New" w:hAnsi="Courier New" w:cs="Courier New"/>
          <w:lang w:val="en-GB"/>
        </w:rPr>
        <w:t xml:space="preserve">: </w:t>
      </w:r>
      <w:r w:rsidRPr="00083395">
        <w:rPr>
          <w:lang w:val="en-GB"/>
        </w:rPr>
        <w:t>“</w:t>
      </w:r>
      <w:r w:rsidR="000E23A9" w:rsidRPr="000E23A9">
        <w:rPr>
          <w:rFonts w:ascii="Courier New" w:hAnsi="Courier New"/>
        </w:rPr>
        <w:t>if ((@schemeIdUri = 'urn:mpeg:dash:outputChannelPositionList:2012') and not(count(tokenize(@value, ' ')) &amp;gt; 1)) then false() else true()</w:t>
      </w:r>
      <w:r w:rsidRPr="00083395">
        <w:rPr>
          <w:lang w:val="en-GB"/>
        </w:rPr>
        <w:t>“. Line 4</w:t>
      </w:r>
      <w:r w:rsidR="000E23A9">
        <w:rPr>
          <w:lang w:val="en-GB"/>
        </w:rPr>
        <w:t>1</w:t>
      </w:r>
      <w:r w:rsidRPr="00083395">
        <w:rPr>
          <w:lang w:val="en-GB"/>
        </w:rPr>
        <w:t xml:space="preserve"> defines the error message: “</w:t>
      </w:r>
      <w:r w:rsidR="000E23A9" w:rsidRPr="000E23A9">
        <w:rPr>
          <w:rFonts w:ascii="Courier New" w:hAnsi="Courier New"/>
        </w:rPr>
        <w:t>If URI urn:mpeg:dash:outputChannelPositionList:2012 is used the value attribute shall be a space-delimited list as defined in ISO/IEC 23001-8.</w:t>
      </w:r>
      <w:r w:rsidRPr="00083395">
        <w:rPr>
          <w:lang w:val="en-GB"/>
        </w:rPr>
        <w:t>“</w:t>
      </w:r>
    </w:p>
    <w:p w14:paraId="782F5C78" w14:textId="33DCF71B" w:rsidR="00622F12" w:rsidRDefault="00622F12" w:rsidP="00622F12">
      <w:pPr>
        <w:rPr>
          <w:lang w:val="en-GB"/>
        </w:rPr>
      </w:pPr>
    </w:p>
    <w:p w14:paraId="209B17DB" w14:textId="77777777" w:rsidR="00F46DD6" w:rsidRDefault="00F46DD6" w:rsidP="0035156C">
      <w:pPr>
        <w:rPr>
          <w:lang w:val="en-GB"/>
        </w:rPr>
      </w:pPr>
    </w:p>
    <w:p w14:paraId="78EEE534" w14:textId="77777777" w:rsidR="00900693" w:rsidRPr="00A17874" w:rsidRDefault="00900693" w:rsidP="00900693">
      <w:pPr>
        <w:pStyle w:val="ANNEX"/>
        <w:rPr>
          <w:lang w:val="en-GB"/>
        </w:rPr>
      </w:pPr>
      <w:r w:rsidRPr="00A17874">
        <w:rPr>
          <w:b w:val="0"/>
          <w:lang w:val="en-GB"/>
        </w:rPr>
        <w:lastRenderedPageBreak/>
        <w:br/>
        <w:t>(</w:t>
      </w:r>
      <w:r>
        <w:rPr>
          <w:b w:val="0"/>
          <w:lang w:val="en-GB"/>
        </w:rPr>
        <w:t>normative</w:t>
      </w:r>
      <w:r w:rsidRPr="00A17874">
        <w:rPr>
          <w:b w:val="0"/>
          <w:lang w:val="en-GB"/>
        </w:rPr>
        <w:t>)</w:t>
      </w:r>
      <w:r w:rsidRPr="00A17874">
        <w:rPr>
          <w:b w:val="0"/>
          <w:lang w:val="en-GB"/>
        </w:rPr>
        <w:br/>
      </w:r>
      <w:r w:rsidRPr="00A17874">
        <w:rPr>
          <w:lang w:val="en-GB"/>
        </w:rPr>
        <w:br/>
      </w:r>
      <w:r w:rsidR="0030458E">
        <w:rPr>
          <w:lang w:val="en-GB"/>
        </w:rPr>
        <w:t>Test Vectors</w:t>
      </w:r>
    </w:p>
    <w:p w14:paraId="7FDBE204" w14:textId="77777777" w:rsidR="00E16F36" w:rsidRPr="005A6002" w:rsidRDefault="00E16F36" w:rsidP="00EE6CC0">
      <w:r w:rsidRPr="005A6002">
        <w:t xml:space="preserve">HTTP access: </w:t>
      </w:r>
      <w:hyperlink r:id="rId20" w:history="1">
        <w:r w:rsidR="00F618CE" w:rsidRPr="00316FAE">
          <w:rPr>
            <w:rStyle w:val="Hyperlink"/>
            <w:lang w:val="en-US"/>
          </w:rPr>
          <w:t>http://wg11.sc29.org/conformance/</w:t>
        </w:r>
      </w:hyperlink>
      <w:r w:rsidR="00F618CE">
        <w:t xml:space="preserve"> (requires username/password) and </w:t>
      </w:r>
      <w:r w:rsidRPr="005A6002">
        <w:t>http://</w:t>
      </w:r>
      <w:r w:rsidR="000A022A">
        <w:t>ftp</w:t>
      </w:r>
      <w:r w:rsidRPr="005A6002">
        <w:t>-itec.uni-klu.ac.at/dash/conformance</w:t>
      </w:r>
    </w:p>
    <w:p w14:paraId="317AA379" w14:textId="77777777" w:rsidR="00EE6CC0" w:rsidRPr="00EE6CC0" w:rsidRDefault="00EE6CC0" w:rsidP="00EE6CC0">
      <w:pPr>
        <w:rPr>
          <w:u w:val="single"/>
        </w:rPr>
      </w:pPr>
      <w:r w:rsidRPr="00EE6CC0">
        <w:rPr>
          <w:u w:val="single"/>
        </w:rPr>
        <w:t>Naming convention for DASH conformance sequences</w:t>
      </w:r>
    </w:p>
    <w:p w14:paraId="48DE21B6" w14:textId="77777777" w:rsidR="000A022A" w:rsidRDefault="00EE6CC0" w:rsidP="005A6002">
      <w:pPr>
        <w:pStyle w:val="ListContinue"/>
      </w:pPr>
      <w:r w:rsidRPr="005A6002">
        <w:rPr>
          <w:lang w:val="en-GB"/>
        </w:rPr>
        <w:t>all</w:t>
      </w:r>
      <w:r w:rsidRPr="00EE6CC0">
        <w:t xml:space="preserve"> files relevant to a test sequence (mpd, segments, sidx) are stored in a single folder, along with a readme file.</w:t>
      </w:r>
    </w:p>
    <w:p w14:paraId="0CC02B45" w14:textId="77777777" w:rsidR="00EE6CC0" w:rsidRPr="00EE6CC0" w:rsidRDefault="00EE6CC0" w:rsidP="005A6002">
      <w:pPr>
        <w:pStyle w:val="ListContinue"/>
      </w:pPr>
      <w:r w:rsidRPr="00EE6CC0">
        <w:t>all files and folders names are prefixed with $FORMAT$-$PROFILE$, with</w:t>
      </w:r>
    </w:p>
    <w:p w14:paraId="4348BBFA" w14:textId="77777777" w:rsidR="00EE6CC0" w:rsidRPr="00EE6CC0" w:rsidRDefault="00EE6CC0" w:rsidP="00EE6CC0">
      <w:r w:rsidRPr="00EE6CC0">
        <w:tab/>
        <w:t>$FORMAT$ = ["mpeg2" | "mp4"]</w:t>
      </w:r>
    </w:p>
    <w:p w14:paraId="58602B5A" w14:textId="77777777" w:rsidR="00EE6CC0" w:rsidRPr="00EE6CC0" w:rsidRDefault="00EE6CC0" w:rsidP="00EE6CC0">
      <w:r w:rsidRPr="00EE6CC0">
        <w:tab/>
        <w:t>$PROFILES$ = ["onDemand" | "live" | "main" | "simple" | "full"]</w:t>
      </w:r>
    </w:p>
    <w:p w14:paraId="7C6C0B1C" w14:textId="77777777" w:rsidR="000A022A" w:rsidRDefault="00EE6CC0" w:rsidP="005A6002">
      <w:pPr>
        <w:pStyle w:val="ListContinue"/>
      </w:pPr>
      <w:r w:rsidRPr="00EE6CC0">
        <w:t>Segments of the same representation but stored in multiple file</w:t>
      </w:r>
      <w:r w:rsidR="00C22F06">
        <w:t>s</w:t>
      </w:r>
      <w:r w:rsidRPr="00EE6CC0">
        <w:t xml:space="preserve"> shall be suffixed by "-XX", with XX the sequence number of the segment.</w:t>
      </w:r>
    </w:p>
    <w:p w14:paraId="57F33532" w14:textId="77777777" w:rsidR="000A022A" w:rsidRDefault="00EE6CC0" w:rsidP="005A6002">
      <w:pPr>
        <w:pStyle w:val="ListContinue"/>
      </w:pPr>
      <w:r w:rsidRPr="00EE6CC0">
        <w:t>Segments use either ".ts" or ".mp4" file extension</w:t>
      </w:r>
    </w:p>
    <w:p w14:paraId="284C9B1A" w14:textId="77777777" w:rsidR="000A022A" w:rsidRDefault="00EE6CC0" w:rsidP="005A6002">
      <w:pPr>
        <w:pStyle w:val="ListContinue"/>
      </w:pPr>
      <w:r w:rsidRPr="00EE6CC0">
        <w:t>MPD files use ".mpd" file extension</w:t>
      </w:r>
    </w:p>
    <w:p w14:paraId="1DE7096B" w14:textId="77777777" w:rsidR="000A022A" w:rsidRDefault="000A022A" w:rsidP="005A6002">
      <w:pPr>
        <w:pStyle w:val="ListContinue"/>
      </w:pPr>
      <w:r>
        <w:t>S</w:t>
      </w:r>
      <w:r w:rsidR="00EE6CC0" w:rsidRPr="00EE6CC0">
        <w:t>egment index files, as used in MPEG-2 TS profiles, use ".six" file extension</w:t>
      </w:r>
    </w:p>
    <w:p w14:paraId="43610099" w14:textId="77777777" w:rsidR="00EE6CC0" w:rsidRPr="00EE6CC0" w:rsidRDefault="00EE6CC0" w:rsidP="005A6002">
      <w:pPr>
        <w:pStyle w:val="ListContinue"/>
      </w:pPr>
      <w:r w:rsidRPr="00EE6CC0">
        <w:t>If multiple MPDs are provided for the same segments, they shall be suffixed by "-mpd$id", with "id" being a generic identifier.</w:t>
      </w:r>
    </w:p>
    <w:p w14:paraId="7B60C64B" w14:textId="77777777" w:rsidR="00EE6CC0" w:rsidRPr="00EE6CC0" w:rsidRDefault="00EE6CC0" w:rsidP="00EE6CC0">
      <w:r w:rsidRPr="00EE6CC0">
        <w:t xml:space="preserve">A readme file shall describe </w:t>
      </w:r>
    </w:p>
    <w:p w14:paraId="4AA42DD9" w14:textId="77777777" w:rsidR="000A022A" w:rsidRDefault="00EE6CC0" w:rsidP="005A6002">
      <w:pPr>
        <w:pStyle w:val="ListContinue"/>
      </w:pPr>
      <w:r w:rsidRPr="00EE6CC0">
        <w:t>the characteristics of the streams used in the sequence (coding, bitrate, resolution, samplerate, nb channels, max SAP type, ...) as found in the Representation of the MPD using them</w:t>
      </w:r>
    </w:p>
    <w:p w14:paraId="177FA863" w14:textId="77777777" w:rsidR="00EE6CC0" w:rsidRPr="00EE6CC0" w:rsidRDefault="00EE6CC0" w:rsidP="005A6002">
      <w:pPr>
        <w:pStyle w:val="ListContinue"/>
      </w:pPr>
      <w:r w:rsidRPr="00EE6CC0">
        <w:t>a quick description of what the provided MPD(s) exercise.</w:t>
      </w:r>
    </w:p>
    <w:p w14:paraId="176BAD8B" w14:textId="77777777" w:rsidR="00EE6CC0" w:rsidRPr="00EE6CC0" w:rsidRDefault="00EE6CC0" w:rsidP="00EE6CC0">
      <w:r w:rsidRPr="00EE6CC0">
        <w:t>Example for a sequence called "BBB", made of 100 segments in 100 files:</w:t>
      </w:r>
    </w:p>
    <w:p w14:paraId="18ED5D3A" w14:textId="77777777" w:rsidR="00EE6CC0" w:rsidRPr="00EE6CC0" w:rsidRDefault="00EE6CC0" w:rsidP="00EE6CC0">
      <w:r w:rsidRPr="00EE6CC0">
        <w:t>mpeg2-simple-BBB/</w:t>
      </w:r>
    </w:p>
    <w:p w14:paraId="651E4898" w14:textId="77777777" w:rsidR="00EE6CC0" w:rsidRPr="00EE6CC0" w:rsidRDefault="00EE6CC0" w:rsidP="00EE6CC0">
      <w:r w:rsidRPr="00EE6CC0">
        <w:t>./mpeg2-simple-BBB-0.ts  ... ./mpeg2-</w:t>
      </w:r>
      <w:r w:rsidR="00385AF8" w:rsidRPr="00EE6CC0">
        <w:t>simple</w:t>
      </w:r>
      <w:r w:rsidRPr="00EE6CC0">
        <w:t>-BBB-100.ts</w:t>
      </w:r>
    </w:p>
    <w:p w14:paraId="55D3D6D8" w14:textId="77777777" w:rsidR="00EE6CC0" w:rsidRPr="00EE6CC0" w:rsidRDefault="00EE6CC0" w:rsidP="00EE6CC0">
      <w:r w:rsidRPr="00EE6CC0">
        <w:t>./mpeg2-</w:t>
      </w:r>
      <w:r w:rsidR="00385AF8" w:rsidRPr="00EE6CC0">
        <w:t>simple</w:t>
      </w:r>
      <w:r w:rsidRPr="00EE6CC0">
        <w:t>-BBB-0.six ... ./mpeg2-</w:t>
      </w:r>
      <w:r w:rsidR="00385AF8" w:rsidRPr="00EE6CC0">
        <w:t>simple</w:t>
      </w:r>
      <w:r w:rsidRPr="00EE6CC0">
        <w:t>-BBB-100.six</w:t>
      </w:r>
    </w:p>
    <w:p w14:paraId="3AE5FE53" w14:textId="77777777" w:rsidR="00EE6CC0" w:rsidRPr="00EE6CC0" w:rsidRDefault="00EE6CC0" w:rsidP="00EE6CC0">
      <w:r w:rsidRPr="00EE6CC0">
        <w:t>./mpeg2-</w:t>
      </w:r>
      <w:r w:rsidR="00385AF8" w:rsidRPr="00EE6CC0">
        <w:t>simple</w:t>
      </w:r>
      <w:r w:rsidRPr="00EE6CC0">
        <w:t>-BBB-mpd-0.mpd</w:t>
      </w:r>
    </w:p>
    <w:p w14:paraId="245A9889" w14:textId="77777777" w:rsidR="00EE6CC0" w:rsidRPr="00EE6CC0" w:rsidRDefault="00EE6CC0" w:rsidP="00EE6CC0">
      <w:r w:rsidRPr="00EE6CC0">
        <w:t>./mpeg2-</w:t>
      </w:r>
      <w:r w:rsidR="00385AF8" w:rsidRPr="00EE6CC0">
        <w:t>simple</w:t>
      </w:r>
      <w:r w:rsidRPr="00EE6CC0">
        <w:t>-BBB-mpd-1.mpd</w:t>
      </w:r>
    </w:p>
    <w:p w14:paraId="429A8634" w14:textId="77777777" w:rsidR="00EE6CC0" w:rsidRPr="00EE6CC0" w:rsidRDefault="00EE6CC0" w:rsidP="00EE6CC0">
      <w:r w:rsidRPr="00EE6CC0">
        <w:t>./mpeg2-</w:t>
      </w:r>
      <w:r w:rsidR="00385AF8" w:rsidRPr="00EE6CC0">
        <w:t>simple</w:t>
      </w:r>
      <w:r w:rsidRPr="00EE6CC0">
        <w:t>-BBB-readme.txt</w:t>
      </w:r>
    </w:p>
    <w:p w14:paraId="3D1B48D7" w14:textId="77777777" w:rsidR="00EE6CC0" w:rsidRPr="00EE6CC0" w:rsidRDefault="00EE6CC0" w:rsidP="00EE6CC0">
      <w:r w:rsidRPr="00EE6CC0">
        <w:t xml:space="preserve">Example for a sequence called "ZZZ", made of one segment, </w:t>
      </w:r>
      <w:r w:rsidR="008111BA">
        <w:t xml:space="preserve">for the </w:t>
      </w:r>
      <w:r w:rsidRPr="00EE6CC0">
        <w:t>on</w:t>
      </w:r>
      <w:r w:rsidR="008111BA">
        <w:t>Demand p</w:t>
      </w:r>
      <w:r w:rsidRPr="00EE6CC0">
        <w:t>rofile:</w:t>
      </w:r>
    </w:p>
    <w:p w14:paraId="5AC632AD" w14:textId="77777777" w:rsidR="00EE6CC0" w:rsidRPr="00EE6CC0" w:rsidRDefault="00EE6CC0" w:rsidP="00EE6CC0">
      <w:r w:rsidRPr="00EE6CC0">
        <w:t>mp4-onDemand-ZZZ/</w:t>
      </w:r>
    </w:p>
    <w:p w14:paraId="0092F722" w14:textId="77777777" w:rsidR="00EE6CC0" w:rsidRPr="00EE6CC0" w:rsidRDefault="00EE6CC0" w:rsidP="00EE6CC0">
      <w:r w:rsidRPr="00EE6CC0">
        <w:lastRenderedPageBreak/>
        <w:t>./mp4-onDemand-ZZZ.mp4</w:t>
      </w:r>
    </w:p>
    <w:p w14:paraId="211F967D" w14:textId="77777777" w:rsidR="00EE6CC0" w:rsidRPr="00EE6CC0" w:rsidRDefault="00EE6CC0" w:rsidP="00EE6CC0">
      <w:r w:rsidRPr="00EE6CC0">
        <w:t>./mp4-onDemand-ZZZ.mpd</w:t>
      </w:r>
    </w:p>
    <w:p w14:paraId="53DD09A9" w14:textId="397F9B59" w:rsidR="00EE6CC0" w:rsidRDefault="00EE6CC0" w:rsidP="00EE6CC0">
      <w:r w:rsidRPr="00EE6CC0">
        <w:t>./mp4-onDemand-ZZZ-readme.</w:t>
      </w:r>
      <w:r w:rsidR="00F618CE">
        <w:t>txt</w:t>
      </w:r>
    </w:p>
    <w:p w14:paraId="61C86BFA" w14:textId="77777777" w:rsidR="00987D1B" w:rsidRDefault="00987D1B" w:rsidP="00987D1B">
      <w:pPr>
        <w:pStyle w:val="ANNEX"/>
        <w:rPr>
          <w:lang w:val="en-GB"/>
        </w:rPr>
      </w:pPr>
      <w:r w:rsidRPr="00A17874">
        <w:rPr>
          <w:b w:val="0"/>
          <w:lang w:val="en-GB"/>
        </w:rPr>
        <w:lastRenderedPageBreak/>
        <w:br/>
        <w:t>(</w:t>
      </w:r>
      <w:r>
        <w:rPr>
          <w:b w:val="0"/>
          <w:lang w:val="en-GB"/>
        </w:rPr>
        <w:t>normative</w:t>
      </w:r>
      <w:r w:rsidRPr="00A17874">
        <w:rPr>
          <w:b w:val="0"/>
          <w:lang w:val="en-GB"/>
        </w:rPr>
        <w:t>)</w:t>
      </w:r>
      <w:r w:rsidRPr="00A17874">
        <w:rPr>
          <w:b w:val="0"/>
          <w:lang w:val="en-GB"/>
        </w:rPr>
        <w:br/>
      </w:r>
      <w:r w:rsidRPr="00A17874">
        <w:rPr>
          <w:lang w:val="en-GB"/>
        </w:rPr>
        <w:br/>
      </w:r>
      <w:r>
        <w:rPr>
          <w:lang w:val="en-GB"/>
        </w:rPr>
        <w:t xml:space="preserve">DASH access </w:t>
      </w:r>
      <w:r w:rsidR="00581115">
        <w:rPr>
          <w:lang w:val="en-GB"/>
        </w:rPr>
        <w:t>engine</w:t>
      </w:r>
      <w:r>
        <w:rPr>
          <w:lang w:val="en-GB"/>
        </w:rPr>
        <w:t xml:space="preserve"> reference software</w:t>
      </w:r>
    </w:p>
    <w:p w14:paraId="60E3343A" w14:textId="77777777" w:rsidR="00987D1B" w:rsidRDefault="00987D1B" w:rsidP="00987D1B">
      <w:pPr>
        <w:pStyle w:val="a2"/>
        <w:rPr>
          <w:lang w:val="en-GB"/>
        </w:rPr>
      </w:pPr>
      <w:r>
        <w:rPr>
          <w:lang w:val="en-GB"/>
        </w:rPr>
        <w:t>Introduction</w:t>
      </w:r>
    </w:p>
    <w:p w14:paraId="0757902E" w14:textId="77777777" w:rsidR="00987D1B" w:rsidRDefault="00987D1B" w:rsidP="00987D1B">
      <w:pPr>
        <w:rPr>
          <w:lang w:val="en-GB"/>
        </w:rPr>
      </w:pPr>
      <w:r>
        <w:rPr>
          <w:lang w:val="en-GB"/>
        </w:rPr>
        <w:t xml:space="preserve">This annex defines the DASH access </w:t>
      </w:r>
      <w:r w:rsidR="00581115">
        <w:rPr>
          <w:lang w:val="en-GB"/>
        </w:rPr>
        <w:t>engine</w:t>
      </w:r>
      <w:r>
        <w:rPr>
          <w:lang w:val="en-GB"/>
        </w:rPr>
        <w:t xml:space="preserve"> reference software</w:t>
      </w:r>
      <w:r w:rsidR="00581115">
        <w:rPr>
          <w:lang w:val="en-GB"/>
        </w:rPr>
        <w:t xml:space="preserve"> according to ISO/IEC 23009-1</w:t>
      </w:r>
      <w:r>
        <w:rPr>
          <w:lang w:val="en-GB"/>
        </w:rPr>
        <w:t>.</w:t>
      </w:r>
      <w:r w:rsidR="00A45670">
        <w:rPr>
          <w:lang w:val="en-GB"/>
        </w:rPr>
        <w:t xml:space="preserve"> In the following, this reference software is referred to as </w:t>
      </w:r>
      <w:r w:rsidR="00A45670" w:rsidRPr="00A45670">
        <w:rPr>
          <w:lang w:val="en-GB"/>
        </w:rPr>
        <w:t>libdash</w:t>
      </w:r>
      <w:r w:rsidR="00076386">
        <w:rPr>
          <w:lang w:val="en-GB"/>
        </w:rPr>
        <w:t xml:space="preserve"> </w:t>
      </w:r>
      <w:r w:rsidR="00DB67A5">
        <w:rPr>
          <w:lang w:val="en-GB"/>
        </w:rPr>
        <w:fldChar w:fldCharType="begin"/>
      </w:r>
      <w:r w:rsidR="00076386">
        <w:rPr>
          <w:lang w:val="en-GB"/>
        </w:rPr>
        <w:instrText xml:space="preserve"> REF _Ref230935316 \r \h </w:instrText>
      </w:r>
      <w:r w:rsidR="00DB67A5">
        <w:rPr>
          <w:lang w:val="en-GB"/>
        </w:rPr>
      </w:r>
      <w:r w:rsidR="00DB67A5">
        <w:rPr>
          <w:lang w:val="en-GB"/>
        </w:rPr>
        <w:fldChar w:fldCharType="separate"/>
      </w:r>
      <w:r w:rsidR="00511DB7">
        <w:rPr>
          <w:lang w:val="en-GB"/>
        </w:rPr>
        <w:t>[7]</w:t>
      </w:r>
      <w:r w:rsidR="00DB67A5">
        <w:rPr>
          <w:lang w:val="en-GB"/>
        </w:rPr>
        <w:fldChar w:fldCharType="end"/>
      </w:r>
      <w:r w:rsidR="00A45670">
        <w:rPr>
          <w:lang w:val="en-GB"/>
        </w:rPr>
        <w:t>.</w:t>
      </w:r>
    </w:p>
    <w:p w14:paraId="4542F8E5" w14:textId="77777777" w:rsidR="00D30761" w:rsidRPr="00083395" w:rsidRDefault="00B32FF8" w:rsidP="00987D1B">
      <w:pPr>
        <w:rPr>
          <w:sz w:val="18"/>
          <w:lang w:val="en-GB"/>
        </w:rPr>
      </w:pPr>
      <w:r w:rsidRPr="00083395">
        <w:rPr>
          <w:sz w:val="18"/>
          <w:lang w:val="en-GB"/>
        </w:rPr>
        <w:t>NOTE</w:t>
      </w:r>
      <w:r w:rsidRPr="00083395">
        <w:rPr>
          <w:sz w:val="18"/>
          <w:lang w:val="en-GB"/>
        </w:rPr>
        <w:tab/>
        <w:t>Reference software implements normative parts of a specification and typically serves the following purposes, (1) validation of the written specification, (2) clarification of the written specification, and (3) conformance testing for checking interoperability for the various applications against the reference software.</w:t>
      </w:r>
    </w:p>
    <w:p w14:paraId="35534E45" w14:textId="77777777" w:rsidR="00987D1B" w:rsidRDefault="00A45670" w:rsidP="00987D1B">
      <w:pPr>
        <w:pStyle w:val="a2"/>
        <w:rPr>
          <w:lang w:val="en-GB"/>
        </w:rPr>
      </w:pPr>
      <w:r>
        <w:rPr>
          <w:lang w:val="en-GB"/>
        </w:rPr>
        <w:t>l</w:t>
      </w:r>
      <w:r w:rsidR="00987D1B">
        <w:rPr>
          <w:lang w:val="en-GB"/>
        </w:rPr>
        <w:t>ibdash</w:t>
      </w:r>
      <w:r>
        <w:rPr>
          <w:lang w:val="en-GB"/>
        </w:rPr>
        <w:t xml:space="preserve"> overview</w:t>
      </w:r>
    </w:p>
    <w:p w14:paraId="57EE882E" w14:textId="77777777" w:rsidR="00581115" w:rsidRPr="00581115" w:rsidRDefault="00581115" w:rsidP="00EE6CC0">
      <w:r>
        <w:rPr>
          <w:lang w:val="en-GB"/>
        </w:rPr>
        <w:t>ISO/IEC 23009-1</w:t>
      </w:r>
      <w:r w:rsidR="00B32FF8" w:rsidRPr="00083395">
        <w:t xml:space="preserve"> normatively defines representation formats for the Media Presentation Description (MPD) and segment formats for MPEG-2 transport stream (M2TS) and ISO base media file format (ISOBMFF). The MPD is based on XML and reflects the DASH data model providing HTTP URLs to downloadable segments. The adaptation logic – the component of a client which determines which segment to download based on the clients’ context – is deliberately excluded from the specification and left</w:t>
      </w:r>
      <w:r w:rsidRPr="00581115">
        <w:t xml:space="preserve"> open for industry competition.</w:t>
      </w:r>
    </w:p>
    <w:p w14:paraId="74EB21C0" w14:textId="77777777" w:rsidR="00581115" w:rsidRPr="00083395" w:rsidRDefault="00B32FF8" w:rsidP="00EE6CC0">
      <w:r w:rsidRPr="00083395">
        <w:t>libdash focuses on the MPD and segments identified using HTTP URLs</w:t>
      </w:r>
      <w:r w:rsidR="00581115">
        <w:t xml:space="preserve"> and </w:t>
      </w:r>
      <w:r w:rsidRPr="00083395">
        <w:t>provides two features:</w:t>
      </w:r>
    </w:p>
    <w:p w14:paraId="7B7AC92B" w14:textId="77777777" w:rsidR="00147973" w:rsidRPr="00083395" w:rsidRDefault="00B32FF8" w:rsidP="00083395">
      <w:pPr>
        <w:pStyle w:val="ListContinue"/>
      </w:pPr>
      <w:r w:rsidRPr="00083395">
        <w:t>An object-oriented interface into the MPD.</w:t>
      </w:r>
    </w:p>
    <w:p w14:paraId="308471BB" w14:textId="77777777" w:rsidR="00147973" w:rsidRPr="00083395" w:rsidRDefault="00B32FF8" w:rsidP="00083395">
      <w:pPr>
        <w:pStyle w:val="ListContinue"/>
      </w:pPr>
      <w:r w:rsidRPr="00083395">
        <w:t xml:space="preserve">The download of segments via HTTP </w:t>
      </w:r>
      <w:r w:rsidR="00AE1FCA">
        <w:t>(on</w:t>
      </w:r>
      <w:r w:rsidRPr="00083395">
        <w:t xml:space="preserve"> request</w:t>
      </w:r>
      <w:r w:rsidR="00AE1FCA">
        <w:t>)</w:t>
      </w:r>
      <w:r w:rsidRPr="00083395">
        <w:t>.</w:t>
      </w:r>
    </w:p>
    <w:p w14:paraId="640BD731" w14:textId="77777777" w:rsidR="00581115" w:rsidRPr="00581115" w:rsidRDefault="00581115" w:rsidP="00EE6CC0">
      <w:r>
        <w:t>In particular</w:t>
      </w:r>
      <w:r w:rsidR="00B32FF8" w:rsidRPr="00083395">
        <w:t xml:space="preserve">, libdash provides means to access the information within the MPD and </w:t>
      </w:r>
      <w:r>
        <w:t xml:space="preserve">enables the scheduling of </w:t>
      </w:r>
      <w:r w:rsidR="00B32FF8" w:rsidRPr="00083395">
        <w:t>the download of</w:t>
      </w:r>
      <w:r w:rsidRPr="00581115">
        <w:t xml:space="preserve"> segments described by the MPD.</w:t>
      </w:r>
    </w:p>
    <w:p w14:paraId="354B5ED9" w14:textId="77777777" w:rsidR="00581115" w:rsidRPr="00581115" w:rsidRDefault="00B32FF8" w:rsidP="00EE6CC0">
      <w:r w:rsidRPr="00083395">
        <w:t>libdash implements the full profile</w:t>
      </w:r>
      <w:r w:rsidR="00A45670">
        <w:t xml:space="preserve"> of </w:t>
      </w:r>
      <w:r w:rsidR="00A45670">
        <w:rPr>
          <w:lang w:val="en-GB"/>
        </w:rPr>
        <w:t>ISO/IEC 23009-1</w:t>
      </w:r>
      <w:r w:rsidR="00581115" w:rsidRPr="00581115">
        <w:t>.</w:t>
      </w:r>
    </w:p>
    <w:p w14:paraId="278281D3" w14:textId="77777777" w:rsidR="00581115" w:rsidRPr="00083395" w:rsidRDefault="00B32FF8" w:rsidP="00EE6CC0">
      <w:r w:rsidRPr="00083395">
        <w:t xml:space="preserve">libdash does not include the adaptation logic and does not provide any segment or </w:t>
      </w:r>
      <w:r w:rsidR="00581115" w:rsidRPr="00A45670">
        <w:t xml:space="preserve">codec-specific </w:t>
      </w:r>
      <w:r w:rsidR="00AE1FCA">
        <w:t>features</w:t>
      </w:r>
      <w:r w:rsidR="00581115" w:rsidRPr="00A45670">
        <w:t>.</w:t>
      </w:r>
    </w:p>
    <w:p w14:paraId="54BB5112" w14:textId="77777777" w:rsidR="00A45670" w:rsidRDefault="00AE1FCA" w:rsidP="00A45670">
      <w:pPr>
        <w:pStyle w:val="a2"/>
        <w:rPr>
          <w:lang w:val="en-GB"/>
        </w:rPr>
      </w:pPr>
      <w:r>
        <w:rPr>
          <w:lang w:val="en-GB"/>
        </w:rPr>
        <w:t>libdash-enabled example system</w:t>
      </w:r>
      <w:r w:rsidR="00076386">
        <w:rPr>
          <w:lang w:val="en-GB"/>
        </w:rPr>
        <w:t xml:space="preserve"> (informative)</w:t>
      </w:r>
    </w:p>
    <w:p w14:paraId="3121FC14" w14:textId="77777777" w:rsidR="00581115" w:rsidRDefault="00DB67A5" w:rsidP="00EE6CC0">
      <w:pPr>
        <w:rPr>
          <w:lang w:val="en-GB"/>
        </w:rPr>
      </w:pPr>
      <w:r>
        <w:fldChar w:fldCharType="begin"/>
      </w:r>
      <w:r w:rsidR="00FB3D28">
        <w:instrText xml:space="preserve"> REF _Ref230935676 \h </w:instrText>
      </w:r>
      <w:r>
        <w:fldChar w:fldCharType="separate"/>
      </w:r>
      <w:r w:rsidR="00511DB7">
        <w:t xml:space="preserve">Figure </w:t>
      </w:r>
      <w:r w:rsidR="00511DB7">
        <w:rPr>
          <w:noProof/>
        </w:rPr>
        <w:t>3</w:t>
      </w:r>
      <w:r>
        <w:fldChar w:fldCharType="end"/>
      </w:r>
      <w:r w:rsidR="00FB3D28">
        <w:t xml:space="preserve"> shows a libdash-enabled example system comprising a server (hosting the MPD and segments of various representation described within the MPD) and client (requesting segments according to the MPD). The </w:t>
      </w:r>
      <w:r w:rsidR="00B32FF8" w:rsidRPr="00083395">
        <w:rPr>
          <w:i/>
        </w:rPr>
        <w:t xml:space="preserve">delivery of the MPD </w:t>
      </w:r>
      <w:r w:rsidR="00307509">
        <w:t xml:space="preserve">and client components such as the </w:t>
      </w:r>
      <w:r w:rsidR="00B32FF8" w:rsidRPr="00083395">
        <w:rPr>
          <w:i/>
        </w:rPr>
        <w:t>DASH streaming control (incl. adaptation logic)</w:t>
      </w:r>
      <w:r w:rsidR="00307509">
        <w:t xml:space="preserve"> and the </w:t>
      </w:r>
      <w:r w:rsidR="00B32FF8" w:rsidRPr="00083395">
        <w:rPr>
          <w:i/>
        </w:rPr>
        <w:t>media player</w:t>
      </w:r>
      <w:r w:rsidR="00307509">
        <w:t xml:space="preserve"> are normatively specified within </w:t>
      </w:r>
      <w:r w:rsidR="00307509">
        <w:rPr>
          <w:lang w:val="en-GB"/>
        </w:rPr>
        <w:t>ISO/IEC 23009-1.</w:t>
      </w:r>
    </w:p>
    <w:p w14:paraId="7FD04B40" w14:textId="77777777" w:rsidR="00307509" w:rsidRDefault="00307509" w:rsidP="00EE6CC0">
      <w:pPr>
        <w:rPr>
          <w:lang w:val="en-GB"/>
        </w:rPr>
      </w:pPr>
      <w:r>
        <w:rPr>
          <w:lang w:val="en-GB"/>
        </w:rPr>
        <w:t xml:space="preserve">libdash provides interfaces for the </w:t>
      </w:r>
      <w:r w:rsidRPr="004F0FC1">
        <w:rPr>
          <w:i/>
        </w:rPr>
        <w:t>DASH streaming control (incl. adaptation logic)</w:t>
      </w:r>
      <w:r>
        <w:t xml:space="preserve"> and the </w:t>
      </w:r>
      <w:r w:rsidRPr="004F0FC1">
        <w:rPr>
          <w:i/>
        </w:rPr>
        <w:t>media player</w:t>
      </w:r>
      <w:r>
        <w:rPr>
          <w:lang w:val="en-GB"/>
        </w:rPr>
        <w:t xml:space="preserve"> to access the MPD and downloadable media segments. The download order of such media segments is not handled by libdash as this is left open to the other components.</w:t>
      </w:r>
    </w:p>
    <w:p w14:paraId="74E3DB18" w14:textId="77777777" w:rsidR="00147973" w:rsidRDefault="004F42C0" w:rsidP="00083395">
      <w:pPr>
        <w:keepNext/>
        <w:jc w:val="center"/>
      </w:pPr>
      <w:r>
        <w:rPr>
          <w:noProof/>
          <w:lang w:eastAsia="en-US"/>
        </w:rPr>
        <w:lastRenderedPageBreak/>
        <w:drawing>
          <wp:inline distT="0" distB="0" distL="0" distR="0" wp14:anchorId="3C643507" wp14:editId="6B5313D3">
            <wp:extent cx="5080423" cy="23965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dash-example.png"/>
                    <pic:cNvPicPr/>
                  </pic:nvPicPr>
                  <pic:blipFill>
                    <a:blip r:embed="rId21">
                      <a:extLst>
                        <a:ext uri="{28A0092B-C50C-407E-A947-70E740481C1C}">
                          <a14:useLocalDpi xmlns:a14="http://schemas.microsoft.com/office/drawing/2010/main" val="0"/>
                        </a:ext>
                      </a:extLst>
                    </a:blip>
                    <a:stretch>
                      <a:fillRect/>
                    </a:stretch>
                  </pic:blipFill>
                  <pic:spPr>
                    <a:xfrm>
                      <a:off x="0" y="0"/>
                      <a:ext cx="5080423" cy="2396583"/>
                    </a:xfrm>
                    <a:prstGeom prst="rect">
                      <a:avLst/>
                    </a:prstGeom>
                  </pic:spPr>
                </pic:pic>
              </a:graphicData>
            </a:graphic>
          </wp:inline>
        </w:drawing>
      </w:r>
    </w:p>
    <w:p w14:paraId="645929DE" w14:textId="77777777" w:rsidR="00147973" w:rsidRDefault="00FB3D28" w:rsidP="00083395">
      <w:pPr>
        <w:pStyle w:val="Caption"/>
        <w:jc w:val="center"/>
      </w:pPr>
      <w:bookmarkStart w:id="104" w:name="_Ref230935676"/>
      <w:r>
        <w:t xml:space="preserve">Figure </w:t>
      </w:r>
      <w:r w:rsidR="00DB67A5">
        <w:fldChar w:fldCharType="begin"/>
      </w:r>
      <w:r>
        <w:instrText xml:space="preserve"> SEQ Figure \* ARABIC </w:instrText>
      </w:r>
      <w:r w:rsidR="00DB67A5">
        <w:fldChar w:fldCharType="separate"/>
      </w:r>
      <w:r w:rsidR="00511DB7">
        <w:rPr>
          <w:noProof/>
        </w:rPr>
        <w:t>3</w:t>
      </w:r>
      <w:r w:rsidR="00DB67A5">
        <w:fldChar w:fldCharType="end"/>
      </w:r>
      <w:bookmarkEnd w:id="104"/>
      <w:r>
        <w:t xml:space="preserve"> </w:t>
      </w:r>
      <w:r w:rsidRPr="00E319AD">
        <w:t>—</w:t>
      </w:r>
      <w:r>
        <w:t xml:space="preserve"> libdash-enabled example system.</w:t>
      </w:r>
    </w:p>
    <w:p w14:paraId="4BA8171E" w14:textId="77777777" w:rsidR="00FB3D28" w:rsidRDefault="00307509" w:rsidP="00EE6CC0">
      <w:r>
        <w:t>In an example deployment, a server may provide segments in several bitrates and resolutions. The client initially receives the MPD through libdash which provides than a convenient object orient interface to that MPD. Based on that information the client can download individual media segments through libdash at any point in time. For example, varying bandwidth conditions can be handled by switching to the corresponding quality level at segment boundaries in order to provide a smooth streaming experience. This adaptation is not part of libdash and is left open to the application using libdash.</w:t>
      </w:r>
    </w:p>
    <w:p w14:paraId="0A8BC234" w14:textId="77777777" w:rsidR="00A45670" w:rsidRDefault="00A45670" w:rsidP="00A45670">
      <w:pPr>
        <w:pStyle w:val="a2"/>
        <w:rPr>
          <w:lang w:val="en-GB"/>
        </w:rPr>
      </w:pPr>
      <w:r>
        <w:rPr>
          <w:lang w:val="en-GB"/>
        </w:rPr>
        <w:t>libdash availability</w:t>
      </w:r>
    </w:p>
    <w:p w14:paraId="2EA5F260" w14:textId="77777777" w:rsidR="00987D1B" w:rsidRDefault="00A45670" w:rsidP="00EE6CC0">
      <w:r>
        <w:t xml:space="preserve">libdash </w:t>
      </w:r>
      <w:r w:rsidR="00AE1FCA">
        <w:t xml:space="preserve">shall be available through the MPEG SVN accessible via </w:t>
      </w:r>
      <w:hyperlink r:id="rId22" w:history="1">
        <w:r w:rsidR="00AE1FCA" w:rsidRPr="00733951">
          <w:rPr>
            <w:rStyle w:val="Hyperlink"/>
            <w:lang w:val="en-US"/>
          </w:rPr>
          <w:t>http://wg11.sc29.org/</w:t>
        </w:r>
      </w:hyperlink>
      <w:r w:rsidR="00AE1FCA">
        <w:t xml:space="preserve">. Additional information </w:t>
      </w:r>
      <w:r w:rsidR="00FC69A0">
        <w:t xml:space="preserve">(e.g., documentation, developer forum) </w:t>
      </w:r>
      <w:r w:rsidR="00AE1FCA">
        <w:t xml:space="preserve">may be obtained via </w:t>
      </w:r>
      <w:r w:rsidR="00AE1FCA" w:rsidRPr="00AE1FCA">
        <w:t>http://www.bitmovin.net/libdash/</w:t>
      </w:r>
      <w:r w:rsidR="00AE1FCA">
        <w:t>.</w:t>
      </w:r>
    </w:p>
    <w:p w14:paraId="2F500A2B" w14:textId="77777777" w:rsidR="00D20789" w:rsidRDefault="00D20789" w:rsidP="00D20789">
      <w:pPr>
        <w:pStyle w:val="ANNEX"/>
        <w:rPr>
          <w:lang w:val="en-GB"/>
        </w:rPr>
      </w:pPr>
      <w:r w:rsidRPr="00A17874">
        <w:rPr>
          <w:b w:val="0"/>
          <w:lang w:val="en-GB"/>
        </w:rPr>
        <w:lastRenderedPageBreak/>
        <w:br/>
        <w:t>(</w:t>
      </w:r>
      <w:r>
        <w:rPr>
          <w:b w:val="0"/>
          <w:lang w:val="en-GB"/>
        </w:rPr>
        <w:t>in</w:t>
      </w:r>
      <w:r w:rsidR="00350F41">
        <w:rPr>
          <w:rFonts w:hint="eastAsia"/>
          <w:b w:val="0"/>
          <w:lang w:val="en-GB"/>
        </w:rPr>
        <w:t>f</w:t>
      </w:r>
      <w:r>
        <w:rPr>
          <w:b w:val="0"/>
          <w:lang w:val="en-GB"/>
        </w:rPr>
        <w:t>ormative</w:t>
      </w:r>
      <w:r w:rsidRPr="00A17874">
        <w:rPr>
          <w:b w:val="0"/>
          <w:lang w:val="en-GB"/>
        </w:rPr>
        <w:t>)</w:t>
      </w:r>
      <w:r w:rsidRPr="00A17874">
        <w:rPr>
          <w:b w:val="0"/>
          <w:lang w:val="en-GB"/>
        </w:rPr>
        <w:br/>
      </w:r>
      <w:r w:rsidRPr="00A17874">
        <w:rPr>
          <w:lang w:val="en-GB"/>
        </w:rPr>
        <w:br/>
      </w:r>
      <w:r>
        <w:rPr>
          <w:lang w:val="en-GB"/>
        </w:rPr>
        <w:t xml:space="preserve">Sample </w:t>
      </w:r>
      <w:r w:rsidR="00B506CE">
        <w:rPr>
          <w:lang w:val="en-GB"/>
        </w:rPr>
        <w:t>Software</w:t>
      </w:r>
    </w:p>
    <w:p w14:paraId="2CA2DD6D" w14:textId="77777777" w:rsidR="00B506CE" w:rsidRDefault="00B506CE" w:rsidP="00B506CE">
      <w:pPr>
        <w:pStyle w:val="a2"/>
        <w:rPr>
          <w:lang w:val="en-GB"/>
        </w:rPr>
      </w:pPr>
      <w:r>
        <w:rPr>
          <w:lang w:val="en-GB"/>
        </w:rPr>
        <w:t>Introduction</w:t>
      </w:r>
    </w:p>
    <w:p w14:paraId="7F157536" w14:textId="77777777" w:rsidR="001F033B" w:rsidRDefault="00B506CE" w:rsidP="0066569F">
      <w:pPr>
        <w:rPr>
          <w:lang w:val="en-GB"/>
        </w:rPr>
      </w:pPr>
      <w:r>
        <w:rPr>
          <w:lang w:val="en-GB"/>
        </w:rPr>
        <w:t>This annex provides an overview of existing open source sample software</w:t>
      </w:r>
      <w:r w:rsidR="007A4512">
        <w:rPr>
          <w:lang w:val="en-GB"/>
        </w:rPr>
        <w:t xml:space="preserve"> packages</w:t>
      </w:r>
      <w:r>
        <w:rPr>
          <w:lang w:val="en-GB"/>
        </w:rPr>
        <w:t>.</w:t>
      </w:r>
    </w:p>
    <w:p w14:paraId="753E97EB" w14:textId="77777777" w:rsidR="00B506CE" w:rsidRPr="00905D7D" w:rsidRDefault="00B506CE" w:rsidP="0066569F">
      <w:pPr>
        <w:rPr>
          <w:sz w:val="18"/>
          <w:lang w:val="en-GB"/>
        </w:rPr>
      </w:pPr>
      <w:r w:rsidRPr="00905D7D">
        <w:rPr>
          <w:sz w:val="18"/>
          <w:lang w:val="en-GB"/>
        </w:rPr>
        <w:t>NOTE</w:t>
      </w:r>
      <w:r w:rsidRPr="00905D7D">
        <w:rPr>
          <w:sz w:val="18"/>
          <w:lang w:val="en-GB"/>
        </w:rPr>
        <w:tab/>
        <w:t>The sample software may implement only specific features of ISO/IEC 23009-1 as documented within the description of the respective software</w:t>
      </w:r>
      <w:r w:rsidR="005C37F9">
        <w:rPr>
          <w:sz w:val="18"/>
          <w:lang w:val="en-GB"/>
        </w:rPr>
        <w:t xml:space="preserve">. It </w:t>
      </w:r>
      <w:r w:rsidR="00B10593">
        <w:rPr>
          <w:sz w:val="18"/>
          <w:lang w:val="en-GB"/>
        </w:rPr>
        <w:t>is provided as is</w:t>
      </w:r>
      <w:r w:rsidR="005C37F9">
        <w:rPr>
          <w:sz w:val="18"/>
          <w:lang w:val="en-GB"/>
        </w:rPr>
        <w:t xml:space="preserve"> and should not be considered as reference software</w:t>
      </w:r>
      <w:r w:rsidRPr="00905D7D">
        <w:rPr>
          <w:sz w:val="18"/>
          <w:lang w:val="en-GB"/>
        </w:rPr>
        <w:t>.</w:t>
      </w:r>
    </w:p>
    <w:p w14:paraId="7D570396" w14:textId="77777777" w:rsidR="00B506CE" w:rsidRDefault="00B506CE" w:rsidP="00905D7D">
      <w:pPr>
        <w:pStyle w:val="a2"/>
        <w:rPr>
          <w:lang w:val="en-GB"/>
        </w:rPr>
      </w:pPr>
      <w:r>
        <w:rPr>
          <w:lang w:val="en-GB"/>
        </w:rPr>
        <w:t>Sample Clients</w:t>
      </w:r>
    </w:p>
    <w:p w14:paraId="0E317D05" w14:textId="77777777" w:rsidR="00B506CE" w:rsidRPr="00905D7D" w:rsidRDefault="00987D1B" w:rsidP="00905D7D">
      <w:pPr>
        <w:pStyle w:val="a3"/>
      </w:pPr>
      <w:r>
        <w:t>Sample player utilizing libdash</w:t>
      </w:r>
    </w:p>
    <w:p w14:paraId="1B95CF1B" w14:textId="6F776671" w:rsidR="00987D1B" w:rsidRDefault="00AC7A6F" w:rsidP="0066569F">
      <w:pPr>
        <w:rPr>
          <w:lang w:val="en-GB"/>
        </w:rPr>
      </w:pPr>
      <w:r>
        <w:rPr>
          <w:lang w:val="en-GB"/>
        </w:rPr>
        <w:t xml:space="preserve">libdash as described in </w:t>
      </w:r>
      <w:r w:rsidR="00F618CE">
        <w:rPr>
          <w:lang w:val="en-GB"/>
        </w:rPr>
        <w:t>a</w:t>
      </w:r>
      <w:r>
        <w:rPr>
          <w:lang w:val="en-GB"/>
        </w:rPr>
        <w:t xml:space="preserve">nnex C comes along with a sample player based on ffmpeg </w:t>
      </w:r>
      <w:r w:rsidR="00DB67A5">
        <w:rPr>
          <w:lang w:val="en-GB"/>
        </w:rPr>
        <w:fldChar w:fldCharType="begin"/>
      </w:r>
      <w:r>
        <w:rPr>
          <w:lang w:val="en-GB"/>
        </w:rPr>
        <w:instrText xml:space="preserve"> REF _Ref199468207 \r \h </w:instrText>
      </w:r>
      <w:r w:rsidR="00DB67A5">
        <w:rPr>
          <w:lang w:val="en-GB"/>
        </w:rPr>
      </w:r>
      <w:r w:rsidR="00DB67A5">
        <w:rPr>
          <w:lang w:val="en-GB"/>
        </w:rPr>
        <w:fldChar w:fldCharType="separate"/>
      </w:r>
      <w:r w:rsidR="00511DB7">
        <w:rPr>
          <w:lang w:val="en-GB"/>
        </w:rPr>
        <w:t>[4]</w:t>
      </w:r>
      <w:r w:rsidR="00DB67A5">
        <w:rPr>
          <w:lang w:val="en-GB"/>
        </w:rPr>
        <w:fldChar w:fldCharType="end"/>
      </w:r>
      <w:r w:rsidR="00F06A74">
        <w:rPr>
          <w:lang w:val="en-GB"/>
        </w:rPr>
        <w:t>. The sample player supports the</w:t>
      </w:r>
      <w:r>
        <w:rPr>
          <w:lang w:val="en-GB"/>
        </w:rPr>
        <w:t xml:space="preserve"> playback </w:t>
      </w:r>
      <w:r w:rsidR="00F06A74">
        <w:rPr>
          <w:lang w:val="en-GB"/>
        </w:rPr>
        <w:t xml:space="preserve">of </w:t>
      </w:r>
      <w:r>
        <w:rPr>
          <w:lang w:val="en-GB"/>
        </w:rPr>
        <w:t xml:space="preserve">the DASH dataset </w:t>
      </w:r>
      <w:r w:rsidR="00DB67A5">
        <w:rPr>
          <w:lang w:val="en-GB"/>
        </w:rPr>
        <w:fldChar w:fldCharType="begin"/>
      </w:r>
      <w:r>
        <w:rPr>
          <w:lang w:val="en-GB"/>
        </w:rPr>
        <w:instrText xml:space="preserve"> REF _Ref212161019 \r \h </w:instrText>
      </w:r>
      <w:r w:rsidR="00DB67A5">
        <w:rPr>
          <w:lang w:val="en-GB"/>
        </w:rPr>
      </w:r>
      <w:r w:rsidR="00DB67A5">
        <w:rPr>
          <w:lang w:val="en-GB"/>
        </w:rPr>
        <w:fldChar w:fldCharType="separate"/>
      </w:r>
      <w:r w:rsidR="00511DB7">
        <w:rPr>
          <w:lang w:val="en-GB"/>
        </w:rPr>
        <w:t>[5]</w:t>
      </w:r>
      <w:r w:rsidR="00DB67A5">
        <w:rPr>
          <w:lang w:val="en-GB"/>
        </w:rPr>
        <w:fldChar w:fldCharType="end"/>
      </w:r>
      <w:r>
        <w:rPr>
          <w:lang w:val="en-GB"/>
        </w:rPr>
        <w:t xml:space="preserve"> and </w:t>
      </w:r>
      <w:r w:rsidR="00F06A74">
        <w:rPr>
          <w:lang w:val="en-GB"/>
        </w:rPr>
        <w:t xml:space="preserve">the DASH industry forum test vectors </w:t>
      </w:r>
      <w:r w:rsidR="00DB67A5">
        <w:rPr>
          <w:lang w:val="en-GB"/>
        </w:rPr>
        <w:fldChar w:fldCharType="begin"/>
      </w:r>
      <w:r w:rsidR="00F06A74">
        <w:rPr>
          <w:lang w:val="en-GB"/>
        </w:rPr>
        <w:instrText xml:space="preserve"> REF _Ref230937852 \r \h </w:instrText>
      </w:r>
      <w:r w:rsidR="00DB67A5">
        <w:rPr>
          <w:lang w:val="en-GB"/>
        </w:rPr>
      </w:r>
      <w:r w:rsidR="00DB67A5">
        <w:rPr>
          <w:lang w:val="en-GB"/>
        </w:rPr>
        <w:fldChar w:fldCharType="separate"/>
      </w:r>
      <w:r w:rsidR="00511DB7">
        <w:rPr>
          <w:lang w:val="en-GB"/>
        </w:rPr>
        <w:t>[8]</w:t>
      </w:r>
      <w:r w:rsidR="00DB67A5">
        <w:rPr>
          <w:lang w:val="en-GB"/>
        </w:rPr>
        <w:fldChar w:fldCharType="end"/>
      </w:r>
      <w:r w:rsidR="00F06A74">
        <w:rPr>
          <w:lang w:val="en-GB"/>
        </w:rPr>
        <w:t>. The sample player provides a graphical user interface enabling the manual selection of adaptation sets and representations as provided through the MPD. During streaming, the graphical user interface enables manual switching to a different adaptation set and representation respectively.</w:t>
      </w:r>
    </w:p>
    <w:p w14:paraId="5D3711AE" w14:textId="77777777" w:rsidR="00AC7A6F" w:rsidRPr="00083395" w:rsidRDefault="00AC7A6F" w:rsidP="0066569F">
      <w:r>
        <w:t xml:space="preserve">libdash including the sample player shall be available through the MPEG SVN accessible via </w:t>
      </w:r>
      <w:hyperlink r:id="rId23" w:history="1">
        <w:r w:rsidRPr="00733951">
          <w:rPr>
            <w:rStyle w:val="Hyperlink"/>
            <w:lang w:val="en-US"/>
          </w:rPr>
          <w:t>http://wg11.sc29.org/</w:t>
        </w:r>
      </w:hyperlink>
      <w:r>
        <w:t xml:space="preserve">. Additional information (e.g., documentation, developer forum) may be obtained via </w:t>
      </w:r>
      <w:r w:rsidRPr="00AE1FCA">
        <w:t>http://www.bitmovin.net/libdash/</w:t>
      </w:r>
      <w:r>
        <w:t>.</w:t>
      </w:r>
    </w:p>
    <w:p w14:paraId="24AE1601" w14:textId="77777777" w:rsidR="00B506CE" w:rsidRPr="00DA57C2" w:rsidRDefault="00B506CE" w:rsidP="00B506CE">
      <w:pPr>
        <w:pStyle w:val="a3"/>
      </w:pPr>
      <w:r>
        <w:t>GPAC</w:t>
      </w:r>
      <w:r w:rsidR="00F06A74">
        <w:t xml:space="preserve"> client</w:t>
      </w:r>
    </w:p>
    <w:p w14:paraId="458EFD61" w14:textId="52A1F755" w:rsidR="000B0D0E" w:rsidRPr="00163A24" w:rsidRDefault="000B0D0E" w:rsidP="000B0D0E">
      <w:r w:rsidRPr="00163A24">
        <w:t xml:space="preserve">A sample DASH client is </w:t>
      </w:r>
      <w:r>
        <w:t>provided</w:t>
      </w:r>
      <w:r w:rsidRPr="00163A24">
        <w:t xml:space="preserve"> as part of</w:t>
      </w:r>
      <w:r>
        <w:t xml:space="preserve"> </w:t>
      </w:r>
      <w:r w:rsidRPr="00163A24">
        <w:t>the GPAC project</w:t>
      </w:r>
      <w:r>
        <w:t xml:space="preserve"> </w:t>
      </w:r>
      <w:r w:rsidR="00DB67A5">
        <w:fldChar w:fldCharType="begin"/>
      </w:r>
      <w:r>
        <w:instrText xml:space="preserve"> </w:instrText>
      </w:r>
      <w:r w:rsidR="00FD7D3D">
        <w:instrText>REF</w:instrText>
      </w:r>
      <w:r>
        <w:instrText xml:space="preserve"> _Ref212161030 \r \h </w:instrText>
      </w:r>
      <w:r w:rsidR="00DB67A5">
        <w:fldChar w:fldCharType="separate"/>
      </w:r>
      <w:r w:rsidR="00511DB7">
        <w:t>[6]</w:t>
      </w:r>
      <w:r w:rsidR="00DB67A5">
        <w:fldChar w:fldCharType="end"/>
      </w:r>
      <w:r w:rsidRPr="00163A24">
        <w:t xml:space="preserve">, available at </w:t>
      </w:r>
      <w:hyperlink r:id="rId24" w:history="1">
        <w:r w:rsidRPr="00163A24">
          <w:rPr>
            <w:rStyle w:val="Hyperlink"/>
            <w:lang w:val="en-US"/>
          </w:rPr>
          <w:t>http://gpac.sourceforge.net</w:t>
        </w:r>
      </w:hyperlink>
      <w:r w:rsidRPr="00163A24">
        <w:t xml:space="preserve">. The client is capable of loading and playing a large subset of </w:t>
      </w:r>
      <w:r>
        <w:t>t</w:t>
      </w:r>
      <w:r w:rsidRPr="00163A24">
        <w:t>he DASH specification, supporting both MPEG-2 TS and ISOBMF</w:t>
      </w:r>
      <w:r>
        <w:t>F</w:t>
      </w:r>
      <w:r w:rsidRPr="00163A24">
        <w:t xml:space="preserve"> profiles.</w:t>
      </w:r>
    </w:p>
    <w:p w14:paraId="199B43FD" w14:textId="77777777" w:rsidR="000B0D0E" w:rsidRPr="00163A24" w:rsidRDefault="000B0D0E" w:rsidP="000B0D0E">
      <w:r w:rsidRPr="00163A24">
        <w:t>The GPAC client, usually called Osmo4 or MP4Client, supports the following features for DASH:</w:t>
      </w:r>
    </w:p>
    <w:p w14:paraId="748BFAE7" w14:textId="77777777" w:rsidR="000B0D0E" w:rsidRPr="00163A24" w:rsidRDefault="000B0D0E" w:rsidP="00905D7D">
      <w:pPr>
        <w:pStyle w:val="ListContinue"/>
      </w:pPr>
      <w:r>
        <w:t>P</w:t>
      </w:r>
      <w:r w:rsidRPr="00163A24">
        <w:t>layback from local hard drive or HTTP servers</w:t>
      </w:r>
      <w:r>
        <w:t>;</w:t>
      </w:r>
    </w:p>
    <w:p w14:paraId="39256063" w14:textId="77777777" w:rsidR="000B0D0E" w:rsidRPr="00163A24" w:rsidRDefault="000B0D0E" w:rsidP="00905D7D">
      <w:pPr>
        <w:pStyle w:val="ListContinue"/>
      </w:pPr>
      <w:r>
        <w:t>P</w:t>
      </w:r>
      <w:r w:rsidRPr="00163A24">
        <w:t>layback of Live, Main, and Simple profiles with bitrate adaptation</w:t>
      </w:r>
      <w:r>
        <w:t>;</w:t>
      </w:r>
    </w:p>
    <w:p w14:paraId="69EF822A" w14:textId="77777777" w:rsidR="000B0D0E" w:rsidRPr="00163A24" w:rsidRDefault="000B0D0E" w:rsidP="00905D7D">
      <w:pPr>
        <w:pStyle w:val="ListContinue"/>
      </w:pPr>
      <w:r>
        <w:t>S</w:t>
      </w:r>
      <w:r w:rsidRPr="00FC7F85">
        <w:t>upport for non bitstreamSwitching Representations using separated initialization segments</w:t>
      </w:r>
      <w:r>
        <w:t>;</w:t>
      </w:r>
    </w:p>
    <w:p w14:paraId="24617B0C" w14:textId="77777777" w:rsidR="000B0D0E" w:rsidRDefault="000B0D0E" w:rsidP="00905D7D">
      <w:pPr>
        <w:pStyle w:val="ListContinue"/>
      </w:pPr>
      <w:r>
        <w:t>S</w:t>
      </w:r>
      <w:r w:rsidRPr="00FC7F85">
        <w:t>upport for @group attribute, and automatic (de)selection of sets inside a group</w:t>
      </w:r>
      <w:r w:rsidRPr="00163A24">
        <w:t>. The client supports language-based selection of adaptation sets.</w:t>
      </w:r>
    </w:p>
    <w:p w14:paraId="4ABA4384" w14:textId="77777777" w:rsidR="002F0BE8" w:rsidRDefault="002F0BE8" w:rsidP="002F0BE8">
      <w:pPr>
        <w:pStyle w:val="ListContinue"/>
      </w:pPr>
      <w:r>
        <w:t xml:space="preserve">Support for ISO BMFF OnDemand profile </w:t>
      </w:r>
    </w:p>
    <w:p w14:paraId="66BCF5B8" w14:textId="77777777" w:rsidR="002F0BE8" w:rsidRPr="00163A24" w:rsidRDefault="002F0BE8" w:rsidP="00905D7D">
      <w:pPr>
        <w:pStyle w:val="ListContinue"/>
      </w:pPr>
      <w:r>
        <w:t>Support for DASH Live sources are supported, using NTP for live point computation.</w:t>
      </w:r>
    </w:p>
    <w:p w14:paraId="7A2B7AB8" w14:textId="77777777" w:rsidR="000B0D0E" w:rsidRDefault="000B0D0E" w:rsidP="000B0D0E">
      <w:r w:rsidRPr="00163A24">
        <w:t>Quality can be switched manually (using ctrl+h and ctrl+l shortcuts), c</w:t>
      </w:r>
      <w:r>
        <w:t>an be set to switch every N seg</w:t>
      </w:r>
      <w:r w:rsidRPr="00163A24">
        <w:t>m</w:t>
      </w:r>
      <w:r>
        <w:t>e</w:t>
      </w:r>
      <w:r w:rsidRPr="00163A24">
        <w:t xml:space="preserve">nts or can be decided by the internal rate-adaptation </w:t>
      </w:r>
      <w:r w:rsidRPr="0086537E">
        <w:t>controller</w:t>
      </w:r>
      <w:r w:rsidRPr="00163A24">
        <w:t xml:space="preserve">. </w:t>
      </w:r>
      <w:r>
        <w:t>The DASH access engine and the HTTP downloaders are implemented as part of libgpac, the core library of GPAC, and can be used without any dependency to the media player.</w:t>
      </w:r>
    </w:p>
    <w:p w14:paraId="710FCDBE" w14:textId="77777777" w:rsidR="00B506CE" w:rsidRDefault="000B0D0E" w:rsidP="00905D7D">
      <w:pPr>
        <w:rPr>
          <w:lang w:val="de-DE"/>
        </w:rPr>
      </w:pPr>
      <w:r>
        <w:t xml:space="preserve">Documentation for the GPAC DASH player is available on GPAC Web site at </w:t>
      </w:r>
      <w:hyperlink r:id="rId25" w:history="1">
        <w:r w:rsidRPr="00532D64">
          <w:rPr>
            <w:rStyle w:val="Hyperlink"/>
            <w:lang w:val="en-US"/>
          </w:rPr>
          <w:t>http://gpac.wp.mines-telecom.fr/player/features/dash/</w:t>
        </w:r>
      </w:hyperlink>
      <w:r>
        <w:t>.</w:t>
      </w:r>
    </w:p>
    <w:p w14:paraId="0654D741" w14:textId="77777777" w:rsidR="00B506CE" w:rsidRPr="00DA57C2" w:rsidRDefault="00B506CE" w:rsidP="00905D7D">
      <w:pPr>
        <w:pStyle w:val="a2"/>
      </w:pPr>
      <w:r>
        <w:lastRenderedPageBreak/>
        <w:t>Sample Segmenter</w:t>
      </w:r>
    </w:p>
    <w:p w14:paraId="7FD29B5F" w14:textId="77777777" w:rsidR="000B0D0E" w:rsidRDefault="000B0D0E" w:rsidP="000B0D0E">
      <w:r>
        <w:rPr>
          <w:lang w:val="de-DE"/>
        </w:rPr>
        <w:t xml:space="preserve">A sample DASH segmenter is provided in MP4Box as part of GPAC </w:t>
      </w:r>
      <w:r w:rsidR="00DB67A5">
        <w:rPr>
          <w:lang w:val="de-DE"/>
        </w:rPr>
        <w:fldChar w:fldCharType="begin"/>
      </w:r>
      <w:r>
        <w:rPr>
          <w:lang w:val="de-DE"/>
        </w:rPr>
        <w:instrText xml:space="preserve"> </w:instrText>
      </w:r>
      <w:r w:rsidR="00FD7D3D">
        <w:rPr>
          <w:lang w:val="de-DE"/>
        </w:rPr>
        <w:instrText>REF</w:instrText>
      </w:r>
      <w:r>
        <w:rPr>
          <w:lang w:val="de-DE"/>
        </w:rPr>
        <w:instrText xml:space="preserve"> _Ref212161030 \r \h </w:instrText>
      </w:r>
      <w:r w:rsidR="00DB67A5">
        <w:rPr>
          <w:lang w:val="de-DE"/>
        </w:rPr>
      </w:r>
      <w:r w:rsidR="00DB67A5">
        <w:rPr>
          <w:lang w:val="de-DE"/>
        </w:rPr>
        <w:fldChar w:fldCharType="separate"/>
      </w:r>
      <w:r w:rsidR="00511DB7">
        <w:rPr>
          <w:lang w:val="de-DE"/>
        </w:rPr>
        <w:t>[6]</w:t>
      </w:r>
      <w:r w:rsidR="00DB67A5">
        <w:rPr>
          <w:lang w:val="de-DE"/>
        </w:rPr>
        <w:fldChar w:fldCharType="end"/>
      </w:r>
      <w:r w:rsidRPr="000D1A42">
        <w:t xml:space="preserve">, available at </w:t>
      </w:r>
      <w:hyperlink r:id="rId26" w:history="1">
        <w:r w:rsidRPr="000D1A42">
          <w:rPr>
            <w:rStyle w:val="Hyperlink"/>
            <w:lang w:val="en-US"/>
          </w:rPr>
          <w:t>http://gpac.sourceforge.net</w:t>
        </w:r>
      </w:hyperlink>
      <w:r w:rsidRPr="000D1A42">
        <w:t>.</w:t>
      </w:r>
      <w:r>
        <w:t xml:space="preserve"> The segmenter is capable of producing media files conformant to various DASH profiles, along with their corresponding MPD. The software does not encode or transcode media, and therefore requires alignment of stream access points (e.g., identical GOP structure) among the different representations. The software offers the following features:</w:t>
      </w:r>
    </w:p>
    <w:p w14:paraId="4D9F85A5" w14:textId="77777777" w:rsidR="00147973" w:rsidRDefault="000B0D0E" w:rsidP="00083395">
      <w:pPr>
        <w:pStyle w:val="ListContinue"/>
      </w:pPr>
      <w:r w:rsidRPr="00905D7D">
        <w:t>Profiles</w:t>
      </w:r>
      <w:r w:rsidRPr="00211801">
        <w:rPr>
          <w:u w:val="single"/>
        </w:rPr>
        <w:t>:</w:t>
      </w:r>
      <w:r w:rsidRPr="00163A24">
        <w:t xml:space="preserve"> </w:t>
      </w:r>
      <w:r>
        <w:t xml:space="preserve">MP4Box supports DASH profile selection using -dash-profile option with value </w:t>
      </w:r>
      <w:r w:rsidRPr="00163A24">
        <w:t xml:space="preserve">“onDemand”,  “live”, “main”, “simple” </w:t>
      </w:r>
      <w:r w:rsidRPr="007A4E18">
        <w:t xml:space="preserve">and </w:t>
      </w:r>
      <w:r w:rsidRPr="00163A24">
        <w:t>“full”</w:t>
      </w:r>
      <w:r>
        <w:t>. The option performs automatic selection of most options. The default behavior of MP4Box is to produce one fragment per segment, but can be overridden as explained on GPAC Web site.</w:t>
      </w:r>
    </w:p>
    <w:p w14:paraId="7BD6E7C6" w14:textId="77777777" w:rsidR="000B0D0E" w:rsidRDefault="000B0D0E" w:rsidP="00905D7D">
      <w:pPr>
        <w:pStyle w:val="ListContinue"/>
      </w:pPr>
      <w:r w:rsidRPr="00905D7D">
        <w:t>Adaptation</w:t>
      </w:r>
      <w:r w:rsidRPr="00211801">
        <w:rPr>
          <w:u w:val="single"/>
        </w:rPr>
        <w:t xml:space="preserve"> Sets:</w:t>
      </w:r>
      <w:r w:rsidRPr="00163A24">
        <w:t xml:space="preserve"> </w:t>
      </w:r>
      <w:r>
        <w:t xml:space="preserve">MP4Box supports generating multiple adaptation sets at once for ISOBMFF; the different input files are filtered based on their media type, PAR, language and codec, and gathered in different adaptation sets. Media streams of the same type but with different properties are tagged as belonging to the same group through the </w:t>
      </w:r>
      <w:r w:rsidRPr="00163A24">
        <w:t>@group</w:t>
      </w:r>
      <w:r>
        <w:t xml:space="preserve"> attribute. </w:t>
      </w:r>
      <w:r w:rsidR="00EB5FEC">
        <w:rPr>
          <w:i/>
          <w:u w:val="single"/>
        </w:rPr>
        <w:t>M</w:t>
      </w:r>
      <w:r w:rsidR="00EB5FEC">
        <w:t xml:space="preserve">edia grouping can furthermore be forced by using </w:t>
      </w:r>
      <w:r w:rsidR="00EB5FEC" w:rsidRPr="001A779F">
        <w:rPr>
          <w:i/>
        </w:rPr>
        <w:t>:role=NAME</w:t>
      </w:r>
      <w:r w:rsidR="00EB5FEC">
        <w:t xml:space="preserve"> in the representation name, thus creating a new Adaptation Set with the given role</w:t>
      </w:r>
    </w:p>
    <w:p w14:paraId="7E869927" w14:textId="77777777" w:rsidR="000B0D0E" w:rsidRDefault="000B0D0E" w:rsidP="00905D7D">
      <w:pPr>
        <w:pStyle w:val="ListContinue"/>
      </w:pPr>
      <w:r w:rsidRPr="00905D7D">
        <w:t>Segmentation</w:t>
      </w:r>
      <w:r w:rsidRPr="000B0D0E">
        <w:rPr>
          <w:u w:val="single"/>
        </w:rPr>
        <w:t>:</w:t>
      </w:r>
      <w:r w:rsidRPr="00163A24">
        <w:t xml:space="preserve"> </w:t>
      </w:r>
      <w:r>
        <w:t xml:space="preserve">MP4Box can generate segments in both </w:t>
      </w:r>
      <w:r w:rsidRPr="00163A24">
        <w:t>bitstreamSwitching</w:t>
      </w:r>
      <w:r>
        <w:t xml:space="preserve"> (default mode) and non-</w:t>
      </w:r>
      <w:r w:rsidRPr="00163A24">
        <w:t>bitstreamSwitching</w:t>
      </w:r>
      <w:r>
        <w:t xml:space="preserve"> modes (-no-bs-switching option). The segment names can furthermore be configured by using a subset of the SegmentTemplate identifiers: </w:t>
      </w:r>
      <w:r w:rsidRPr="00163A24">
        <w:t xml:space="preserve">$RepresentationID$, $Number$, $Bandwidth$ </w:t>
      </w:r>
      <w:r w:rsidRPr="009F1950">
        <w:t xml:space="preserve">and </w:t>
      </w:r>
      <w:r w:rsidRPr="00163A24">
        <w:t>$Time</w:t>
      </w:r>
      <w:r>
        <w:t>. Additional items are defined:</w:t>
      </w:r>
    </w:p>
    <w:p w14:paraId="0CAE61AF" w14:textId="77777777" w:rsidR="000B0D0E" w:rsidRDefault="000B0D0E" w:rsidP="00905D7D">
      <w:pPr>
        <w:pStyle w:val="ListContinue2"/>
      </w:pPr>
      <w:r w:rsidRPr="00163A24">
        <w:t>$Init=VALUE$</w:t>
      </w:r>
      <w:r>
        <w:t xml:space="preserve"> is replaced by </w:t>
      </w:r>
      <w:r w:rsidRPr="00163A24">
        <w:t>VALUE</w:t>
      </w:r>
      <w:r>
        <w:t xml:space="preserve"> if the generated file is an initialization segment;</w:t>
      </w:r>
    </w:p>
    <w:p w14:paraId="18E63B70" w14:textId="77777777" w:rsidR="000B0D0E" w:rsidRDefault="000B0D0E" w:rsidP="00905D7D">
      <w:pPr>
        <w:pStyle w:val="ListContinue2"/>
      </w:pPr>
      <w:r w:rsidRPr="00163A24">
        <w:t>$Index=VALUE$</w:t>
      </w:r>
      <w:r>
        <w:t xml:space="preserve"> is replaced by </w:t>
      </w:r>
      <w:r w:rsidRPr="00163A24">
        <w:t>VALUE</w:t>
      </w:r>
      <w:r>
        <w:t xml:space="preserve"> if the generated file is an index segment.</w:t>
      </w:r>
    </w:p>
    <w:p w14:paraId="5382E864" w14:textId="77777777" w:rsidR="000B0D0E" w:rsidRDefault="000B0D0E" w:rsidP="00905D7D">
      <w:pPr>
        <w:pStyle w:val="ListContinue"/>
        <w:numPr>
          <w:ilvl w:val="0"/>
          <w:numId w:val="0"/>
        </w:numPr>
        <w:ind w:left="400"/>
      </w:pPr>
      <w:r>
        <w:t>The segmentation process can duplicate samples lasting over more than one segment and adjust their duration, as is often the case with subtitles. It supports for example 3GPP timed text segmenting.</w:t>
      </w:r>
    </w:p>
    <w:p w14:paraId="601A20B7" w14:textId="77777777" w:rsidR="00EB5FEC" w:rsidRDefault="00EB5FEC" w:rsidP="00EB5FEC">
      <w:pPr>
        <w:pStyle w:val="ListContinue"/>
      </w:pPr>
      <w:r>
        <w:rPr>
          <w:u w:val="single"/>
        </w:rPr>
        <w:t xml:space="preserve">MPEG-2 </w:t>
      </w:r>
      <w:r w:rsidRPr="00211801">
        <w:rPr>
          <w:u w:val="single"/>
        </w:rPr>
        <w:t xml:space="preserve">TS </w:t>
      </w:r>
      <w:r w:rsidRPr="00905D7D">
        <w:t>Segmenting</w:t>
      </w:r>
      <w:r w:rsidRPr="00211801">
        <w:rPr>
          <w:u w:val="single"/>
        </w:rPr>
        <w:t xml:space="preserve">: </w:t>
      </w:r>
      <w:r>
        <w:t>MP4Box can generate MPD and cut MPEG-2 TS files into segments using the same syntax as for ISOBMFF. The segmenter generates an SIDX box as well as a PCRB box. The segmenter does not check the conformance of MPEG-2 TS files, especially constraints added by the DASH MPEG-2 TS profiles. GPAC provides a tool called MP42TS to allow generating MPEG-2 TS bitstreams conforming to the DASH MPEG-2 TS profiles.</w:t>
      </w:r>
    </w:p>
    <w:p w14:paraId="6565E4E5" w14:textId="77777777" w:rsidR="00AE6F1F" w:rsidRDefault="000B0D0E" w:rsidP="00EB5FEC">
      <w:pPr>
        <w:pStyle w:val="ListContinue"/>
      </w:pPr>
      <w:r w:rsidRPr="00211801">
        <w:rPr>
          <w:u w:val="single"/>
        </w:rPr>
        <w:t xml:space="preserve">Live </w:t>
      </w:r>
      <w:r w:rsidRPr="00905D7D">
        <w:t>simulation</w:t>
      </w:r>
      <w:r w:rsidRPr="00211801">
        <w:rPr>
          <w:u w:val="single"/>
        </w:rPr>
        <w:t>:</w:t>
      </w:r>
      <w:r w:rsidRPr="00163A24">
        <w:t xml:space="preserve"> </w:t>
      </w:r>
      <w:r>
        <w:t xml:space="preserve">MP4Box can be used to simulate ISOBMFF live content through the -dash-ctx option. This option stores the current timing of the DASH representation, and for all segments except the first, shifts the timing according to this stored value. By calling MP4Box on a regular basis with new segment to append to the MPD, one can generate a live compatible MPD. All options from the regular mode are allowed in this mode, except the options related to the ISO </w:t>
      </w:r>
      <w:r w:rsidRPr="00163A24">
        <w:t>onDemand</w:t>
      </w:r>
      <w:r>
        <w:t xml:space="preserve"> profile.</w:t>
      </w:r>
      <w:r w:rsidR="00EB5FEC">
        <w:rPr>
          <w:u w:val="single"/>
        </w:rPr>
        <w:t xml:space="preserve"> </w:t>
      </w:r>
      <w:r w:rsidR="00AE6F1F">
        <w:t>The DASH segmenter for live mode allow</w:t>
      </w:r>
      <w:r w:rsidR="00EB5FEC">
        <w:t>s</w:t>
      </w:r>
      <w:r w:rsidR="00AE6F1F">
        <w:t xml:space="preserve"> for simple live session simulation. It has mainly been tested for ISOBMF profiles but can also work with MPEG-2 TS profiles. It is possible to DASH a part of a file in each call to MP4Box, and have the following call restart segmentation from the previous position. This enables simulating a live on a long lasting file with only a few seconds of segments valid at any point in time. A sample usage is:</w:t>
      </w:r>
    </w:p>
    <w:p w14:paraId="110B0BEC" w14:textId="77777777" w:rsidR="00147973" w:rsidRDefault="00AE6F1F" w:rsidP="00083395">
      <w:pPr>
        <w:pStyle w:val="ListContinue"/>
        <w:numPr>
          <w:ilvl w:val="0"/>
          <w:numId w:val="0"/>
        </w:numPr>
        <w:ind w:left="800"/>
      </w:pPr>
      <w:r w:rsidRPr="001A3A57">
        <w:t>MP4Box –dash-live 1000 –subdur 3000 –out test.mpd REP1.mp4 … REPN.mp4</w:t>
      </w:r>
    </w:p>
    <w:p w14:paraId="6FD51155" w14:textId="77777777" w:rsidR="00147973" w:rsidRDefault="00AE6F1F" w:rsidP="00083395">
      <w:pPr>
        <w:pStyle w:val="ListContinue"/>
        <w:numPr>
          <w:ilvl w:val="0"/>
          <w:numId w:val="0"/>
        </w:numPr>
        <w:ind w:left="400"/>
      </w:pPr>
      <w:r>
        <w:t>This command line will make MP4Box run forever, generating 3 segments of one second each and sleep until next generation time is reached.</w:t>
      </w:r>
    </w:p>
    <w:p w14:paraId="5C06D759" w14:textId="77777777" w:rsidR="00147973" w:rsidRDefault="00AE6F1F" w:rsidP="00083395">
      <w:pPr>
        <w:pStyle w:val="ListContinue"/>
        <w:numPr>
          <w:ilvl w:val="0"/>
          <w:numId w:val="0"/>
        </w:numPr>
        <w:ind w:left="400"/>
      </w:pPr>
      <w:r>
        <w:t xml:space="preserve">The tool also supports time shift buffer depth to keep segments on disk; time shift depth can be set using </w:t>
      </w:r>
      <w:r w:rsidRPr="00342EF3">
        <w:rPr>
          <w:i/>
        </w:rPr>
        <w:t xml:space="preserve">-time-shift </w:t>
      </w:r>
      <w:r>
        <w:t>option.</w:t>
      </w:r>
    </w:p>
    <w:p w14:paraId="0D8059B6" w14:textId="77777777" w:rsidR="00AE6F1F" w:rsidRDefault="00AE6F1F" w:rsidP="00AE6F1F">
      <w:pPr>
        <w:pStyle w:val="ListContinue"/>
      </w:pPr>
      <w:r w:rsidRPr="00285A41">
        <w:rPr>
          <w:i/>
          <w:u w:val="single"/>
        </w:rPr>
        <w:t xml:space="preserve">AVC3: </w:t>
      </w:r>
      <w:r>
        <w:t xml:space="preserve">Support for “avc3” has been added and in-band SPS/PPS are used by default when DASHing. Using the </w:t>
      </w:r>
      <w:r w:rsidRPr="001A779F">
        <w:rPr>
          <w:i/>
        </w:rPr>
        <w:t>-bs-switching</w:t>
      </w:r>
      <w:r>
        <w:t xml:space="preserve"> option can overwrite it.</w:t>
      </w:r>
    </w:p>
    <w:p w14:paraId="2A3F4D36" w14:textId="77777777" w:rsidR="00AE6F1F" w:rsidRDefault="00AE6F1F" w:rsidP="00AE6F1F">
      <w:pPr>
        <w:pStyle w:val="ListContinue"/>
      </w:pPr>
      <w:r>
        <w:rPr>
          <w:i/>
          <w:u w:val="single"/>
        </w:rPr>
        <w:lastRenderedPageBreak/>
        <w:t>Bandwidth</w:t>
      </w:r>
      <w:r w:rsidRPr="00834EA3">
        <w:rPr>
          <w:i/>
          <w:u w:val="single"/>
        </w:rPr>
        <w:t xml:space="preserve">: </w:t>
      </w:r>
      <w:r>
        <w:t xml:space="preserve">media bandwidth can be specified using </w:t>
      </w:r>
      <w:r w:rsidRPr="001A779F">
        <w:rPr>
          <w:i/>
        </w:rPr>
        <w:t>:bandwidth=VALUE</w:t>
      </w:r>
      <w:r>
        <w:t xml:space="preserve"> in the representation name rather than computing it from the source file.</w:t>
      </w:r>
    </w:p>
    <w:p w14:paraId="5981DACC" w14:textId="77777777" w:rsidR="00AE6F1F" w:rsidRDefault="00AE6F1F" w:rsidP="00905D7D">
      <w:pPr>
        <w:pStyle w:val="ListContinue"/>
      </w:pPr>
      <w:r>
        <w:rPr>
          <w:i/>
          <w:u w:val="single"/>
        </w:rPr>
        <w:t>Periods</w:t>
      </w:r>
      <w:r w:rsidRPr="00834EA3">
        <w:rPr>
          <w:i/>
          <w:u w:val="single"/>
        </w:rPr>
        <w:t xml:space="preserve">: </w:t>
      </w:r>
      <w:r>
        <w:t xml:space="preserve">MP4Box can generate MPDs with multiple periods. Periods are specified using </w:t>
      </w:r>
      <w:r w:rsidRPr="001A779F">
        <w:rPr>
          <w:i/>
        </w:rPr>
        <w:t>:period=ID</w:t>
      </w:r>
      <w:r>
        <w:t xml:space="preserve"> in the representation name, which sets the given representation in the given period. Period are built in the MPD in the order they are declared in the command line. If no period is given, the representation belongs to the default first period. Usage of periods in live mode is not yet supported.</w:t>
      </w:r>
    </w:p>
    <w:p w14:paraId="65B39734" w14:textId="77777777" w:rsidR="000B0D0E" w:rsidRDefault="000B0D0E" w:rsidP="00905D7D">
      <w:r>
        <w:t xml:space="preserve">Complete documentation for DASH support in MP4Box is available at </w:t>
      </w:r>
      <w:hyperlink r:id="rId27" w:history="1">
        <w:r w:rsidRPr="001E0BD6">
          <w:rPr>
            <w:rStyle w:val="Hyperlink"/>
            <w:lang w:val="en-US"/>
          </w:rPr>
          <w:t>http://gpac.wp.mines-telecom.fr/mp4box/dash/</w:t>
        </w:r>
      </w:hyperlink>
      <w:r>
        <w:t>.</w:t>
      </w:r>
    </w:p>
    <w:p w14:paraId="35BC9097" w14:textId="77777777" w:rsidR="002D4AF3" w:rsidRDefault="002D4AF3" w:rsidP="002D4AF3">
      <w:pPr>
        <w:pStyle w:val="ANNEX"/>
        <w:rPr>
          <w:lang w:val="en-GB"/>
        </w:rPr>
      </w:pPr>
      <w:r w:rsidRPr="00A17874">
        <w:rPr>
          <w:b w:val="0"/>
          <w:lang w:val="en-GB"/>
        </w:rPr>
        <w:lastRenderedPageBreak/>
        <w:br/>
        <w:t>(</w:t>
      </w:r>
      <w:r>
        <w:rPr>
          <w:b w:val="0"/>
          <w:lang w:val="en-GB"/>
        </w:rPr>
        <w:t>in</w:t>
      </w:r>
      <w:r>
        <w:rPr>
          <w:rFonts w:hint="eastAsia"/>
          <w:b w:val="0"/>
          <w:lang w:val="en-GB"/>
        </w:rPr>
        <w:t>f</w:t>
      </w:r>
      <w:r>
        <w:rPr>
          <w:b w:val="0"/>
          <w:lang w:val="en-GB"/>
        </w:rPr>
        <w:t>ormative</w:t>
      </w:r>
      <w:r w:rsidRPr="00A17874">
        <w:rPr>
          <w:b w:val="0"/>
          <w:lang w:val="en-GB"/>
        </w:rPr>
        <w:t>)</w:t>
      </w:r>
      <w:r w:rsidRPr="00A17874">
        <w:rPr>
          <w:b w:val="0"/>
          <w:lang w:val="en-GB"/>
        </w:rPr>
        <w:br/>
      </w:r>
      <w:r w:rsidRPr="00A17874">
        <w:rPr>
          <w:lang w:val="en-GB"/>
        </w:rPr>
        <w:br/>
      </w:r>
      <w:r w:rsidR="00A453E5">
        <w:rPr>
          <w:lang w:val="en-GB"/>
        </w:rPr>
        <w:t>Dynamic Media Presentation</w:t>
      </w:r>
      <w:r>
        <w:rPr>
          <w:lang w:val="en-GB"/>
        </w:rPr>
        <w:t xml:space="preserve"> Emulat</w:t>
      </w:r>
      <w:r w:rsidR="008E1B88">
        <w:rPr>
          <w:lang w:val="en-GB"/>
        </w:rPr>
        <w:t>or</w:t>
      </w:r>
    </w:p>
    <w:p w14:paraId="1E03BD82" w14:textId="77777777" w:rsidR="002D4AF3" w:rsidRDefault="002D4AF3" w:rsidP="002D4AF3">
      <w:pPr>
        <w:pStyle w:val="a2"/>
        <w:rPr>
          <w:lang w:val="en-GB"/>
        </w:rPr>
      </w:pPr>
      <w:r>
        <w:rPr>
          <w:lang w:val="en-GB"/>
        </w:rPr>
        <w:t>Introduction</w:t>
      </w:r>
    </w:p>
    <w:p w14:paraId="1089F71A" w14:textId="2A9A6281" w:rsidR="002D4AF3" w:rsidRDefault="002D4AF3" w:rsidP="002D4AF3">
      <w:pPr>
        <w:rPr>
          <w:lang w:val="en-GB"/>
        </w:rPr>
      </w:pPr>
      <w:r>
        <w:rPr>
          <w:lang w:val="en-GB"/>
        </w:rPr>
        <w:t xml:space="preserve">This annex provides </w:t>
      </w:r>
      <w:r w:rsidR="008E1B88">
        <w:rPr>
          <w:lang w:val="en-GB"/>
        </w:rPr>
        <w:t>emulation tool that enables to create dynamic Media Presentations based on static content.</w:t>
      </w:r>
      <w:r>
        <w:rPr>
          <w:lang w:val="en-GB"/>
        </w:rPr>
        <w:t xml:space="preserve"> </w:t>
      </w:r>
      <w:r w:rsidR="008E1B88">
        <w:rPr>
          <w:lang w:val="en-GB"/>
        </w:rPr>
        <w:t>Hence, t</w:t>
      </w:r>
      <w:r>
        <w:rPr>
          <w:lang w:val="en-GB"/>
        </w:rPr>
        <w:t xml:space="preserve">he tool </w:t>
      </w:r>
      <w:r w:rsidR="00A453E5">
        <w:rPr>
          <w:lang w:val="en-GB"/>
        </w:rPr>
        <w:t>enables</w:t>
      </w:r>
      <w:r>
        <w:rPr>
          <w:lang w:val="en-GB"/>
        </w:rPr>
        <w:t xml:space="preserve"> to emulate live DASH using </w:t>
      </w:r>
      <w:r w:rsidR="003412AD">
        <w:rPr>
          <w:lang w:val="en-GB"/>
        </w:rPr>
        <w:t>static</w:t>
      </w:r>
      <w:r>
        <w:rPr>
          <w:lang w:val="en-GB"/>
        </w:rPr>
        <w:t xml:space="preserve"> DASH content. This </w:t>
      </w:r>
      <w:r w:rsidR="00F618CE">
        <w:rPr>
          <w:lang w:val="en-GB"/>
        </w:rPr>
        <w:t>a</w:t>
      </w:r>
      <w:r w:rsidR="00782994">
        <w:rPr>
          <w:lang w:val="en-GB"/>
        </w:rPr>
        <w:t>nnex</w:t>
      </w:r>
      <w:r>
        <w:rPr>
          <w:lang w:val="en-GB"/>
        </w:rPr>
        <w:t xml:space="preserve"> </w:t>
      </w:r>
      <w:r w:rsidR="009A395C">
        <w:rPr>
          <w:lang w:val="en-GB"/>
        </w:rPr>
        <w:t>provides</w:t>
      </w:r>
      <w:r>
        <w:rPr>
          <w:lang w:val="en-GB"/>
        </w:rPr>
        <w:t xml:space="preserve"> a description on how to provision </w:t>
      </w:r>
      <w:r w:rsidR="009A395C">
        <w:rPr>
          <w:lang w:val="en-GB"/>
        </w:rPr>
        <w:t>a dynamic</w:t>
      </w:r>
      <w:r>
        <w:rPr>
          <w:lang w:val="en-GB"/>
        </w:rPr>
        <w:t xml:space="preserve"> service using the PHP-based tool “</w:t>
      </w:r>
      <w:bookmarkStart w:id="105" w:name="OLE_LINK13"/>
      <w:bookmarkStart w:id="106" w:name="OLE_LINK14"/>
      <w:r w:rsidR="009A395C">
        <w:rPr>
          <w:lang w:val="en-GB"/>
        </w:rPr>
        <w:t>statodyn</w:t>
      </w:r>
      <w:r>
        <w:rPr>
          <w:lang w:val="en-GB"/>
        </w:rPr>
        <w:t>.php</w:t>
      </w:r>
      <w:bookmarkEnd w:id="105"/>
      <w:bookmarkEnd w:id="106"/>
      <w:r>
        <w:rPr>
          <w:lang w:val="en-GB"/>
        </w:rPr>
        <w:t>”.</w:t>
      </w:r>
    </w:p>
    <w:p w14:paraId="17D94FE1" w14:textId="77777777" w:rsidR="002D4AF3" w:rsidRDefault="002D4AF3" w:rsidP="002D4AF3">
      <w:pPr>
        <w:pStyle w:val="a2"/>
        <w:rPr>
          <w:lang w:val="en-GB"/>
        </w:rPr>
      </w:pPr>
      <w:r>
        <w:rPr>
          <w:lang w:val="en-GB"/>
        </w:rPr>
        <w:t>Usage</w:t>
      </w:r>
    </w:p>
    <w:p w14:paraId="06DA1D65" w14:textId="77777777" w:rsidR="002D4AF3" w:rsidRPr="00083395" w:rsidRDefault="00B32FF8" w:rsidP="002D4AF3">
      <w:pPr>
        <w:rPr>
          <w:lang w:val="en-GB"/>
        </w:rPr>
      </w:pPr>
      <w:r w:rsidRPr="00083395">
        <w:rPr>
          <w:lang w:val="en-GB"/>
        </w:rPr>
        <w:t xml:space="preserve">This section gives an explanation as to how to use the PHP script to provision </w:t>
      </w:r>
      <w:r w:rsidR="009A395C">
        <w:rPr>
          <w:lang w:val="en-GB"/>
        </w:rPr>
        <w:t>dynamic</w:t>
      </w:r>
      <w:r w:rsidRPr="00083395">
        <w:rPr>
          <w:lang w:val="en-GB"/>
        </w:rPr>
        <w:t xml:space="preserve"> </w:t>
      </w:r>
      <w:r w:rsidR="009A395C">
        <w:rPr>
          <w:lang w:val="en-GB"/>
        </w:rPr>
        <w:t>DASH streaming</w:t>
      </w:r>
      <w:r w:rsidRPr="00083395">
        <w:rPr>
          <w:lang w:val="en-GB"/>
        </w:rPr>
        <w:t xml:space="preserve"> from available </w:t>
      </w:r>
      <w:r w:rsidR="009A395C">
        <w:rPr>
          <w:lang w:val="en-GB"/>
        </w:rPr>
        <w:t xml:space="preserve">static </w:t>
      </w:r>
      <w:r w:rsidRPr="00083395">
        <w:rPr>
          <w:lang w:val="en-GB"/>
        </w:rPr>
        <w:t>content. This is done by the following steps:</w:t>
      </w:r>
    </w:p>
    <w:p w14:paraId="78A65712" w14:textId="77777777" w:rsidR="00147973" w:rsidRDefault="00B32FF8" w:rsidP="00083395">
      <w:pPr>
        <w:pStyle w:val="ListContinue"/>
      </w:pPr>
      <w:r w:rsidRPr="00083395">
        <w:rPr>
          <w:b/>
        </w:rPr>
        <w:t>Step 1</w:t>
      </w:r>
      <w:r w:rsidR="006951D7">
        <w:t xml:space="preserve">: </w:t>
      </w:r>
      <w:r w:rsidRPr="00083395">
        <w:t xml:space="preserve">To instantiate a </w:t>
      </w:r>
      <w:r w:rsidR="009A395C">
        <w:t>dynamic</w:t>
      </w:r>
      <w:r w:rsidRPr="00083395">
        <w:t xml:space="preserve"> service session, run the php script (e.g. a DASH client fetches it) with the follo</w:t>
      </w:r>
      <w:r w:rsidR="006951D7" w:rsidRPr="00DF35DE">
        <w:t>wing important query attributes.</w:t>
      </w:r>
    </w:p>
    <w:p w14:paraId="20675443" w14:textId="77777777" w:rsidR="00147973" w:rsidRPr="00083395" w:rsidRDefault="00B32FF8" w:rsidP="00083395">
      <w:pPr>
        <w:pStyle w:val="ListContinue2"/>
      </w:pPr>
      <w:r w:rsidRPr="00083395">
        <w:rPr>
          <w:rFonts w:ascii="Courier New" w:hAnsi="Courier New" w:cs="Courier New"/>
        </w:rPr>
        <w:t>origmpd</w:t>
      </w:r>
      <w:r w:rsidRPr="00083395">
        <w:t xml:space="preserve">: location of the </w:t>
      </w:r>
      <w:r w:rsidR="009A395C">
        <w:t>static</w:t>
      </w:r>
      <w:r w:rsidRPr="00083395">
        <w:t xml:space="preserve"> MPD</w:t>
      </w:r>
    </w:p>
    <w:p w14:paraId="37185898" w14:textId="77777777" w:rsidR="00147973" w:rsidRPr="00083395" w:rsidRDefault="00B32FF8" w:rsidP="00083395">
      <w:pPr>
        <w:pStyle w:val="ListContinue2"/>
      </w:pPr>
      <w:r w:rsidRPr="00083395">
        <w:rPr>
          <w:rFonts w:ascii="Courier New" w:hAnsi="Courier New" w:cs="Courier New"/>
        </w:rPr>
        <w:t>avail_start</w:t>
      </w:r>
      <w:r w:rsidRPr="00083395">
        <w:t xml:space="preserve">: required start time of the </w:t>
      </w:r>
      <w:r w:rsidR="009A395C">
        <w:t>dynamic</w:t>
      </w:r>
      <w:r w:rsidRPr="00083395">
        <w:t xml:space="preserve"> service (considered "now" if not provided)</w:t>
      </w:r>
    </w:p>
    <w:p w14:paraId="3C0B9948" w14:textId="77777777" w:rsidR="00147973" w:rsidRPr="00083395" w:rsidRDefault="00B32FF8" w:rsidP="00083395">
      <w:pPr>
        <w:pStyle w:val="ListContinue2"/>
      </w:pPr>
      <w:r w:rsidRPr="00083395">
        <w:rPr>
          <w:rFonts w:ascii="Courier New" w:hAnsi="Courier New" w:cs="Courier New"/>
        </w:rPr>
        <w:t>tsbd</w:t>
      </w:r>
      <w:r w:rsidRPr="00083395">
        <w:t xml:space="preserve">: required time shift buffer depth of the </w:t>
      </w:r>
      <w:r w:rsidR="009A395C">
        <w:t>dynamic</w:t>
      </w:r>
      <w:r w:rsidRPr="00083395">
        <w:t xml:space="preserve"> service (considered infinite if not provided)</w:t>
      </w:r>
    </w:p>
    <w:p w14:paraId="240445BC" w14:textId="77777777" w:rsidR="00147973" w:rsidRPr="00083395" w:rsidRDefault="00B32FF8" w:rsidP="00083395">
      <w:pPr>
        <w:pStyle w:val="ListContinue"/>
        <w:numPr>
          <w:ilvl w:val="0"/>
          <w:numId w:val="0"/>
        </w:numPr>
        <w:ind w:left="400"/>
      </w:pPr>
      <w:r w:rsidRPr="00083395">
        <w:t xml:space="preserve">Hence to instantiate a </w:t>
      </w:r>
      <w:r w:rsidR="009A395C">
        <w:t>dynamic</w:t>
      </w:r>
      <w:r w:rsidRPr="00083395">
        <w:t xml:space="preserve"> service from</w:t>
      </w:r>
      <w:r w:rsidR="009A395C">
        <w:t xml:space="preserve"> a static MPD </w:t>
      </w:r>
      <w:r w:rsidRPr="00083395">
        <w:t>to be available from just a few minutes ago, with time shift buffer depth of two minutes, pass the following query string to the script:</w:t>
      </w:r>
    </w:p>
    <w:p w14:paraId="52F40A53" w14:textId="77777777" w:rsidR="00147973" w:rsidRPr="00083395" w:rsidRDefault="00B32FF8" w:rsidP="00083395">
      <w:pPr>
        <w:pStyle w:val="ListContinue2"/>
        <w:numPr>
          <w:ilvl w:val="0"/>
          <w:numId w:val="0"/>
        </w:numPr>
        <w:ind w:left="800" w:hanging="400"/>
      </w:pPr>
      <w:r w:rsidRPr="00083395">
        <w:rPr>
          <w:rFonts w:ascii="Courier New" w:hAnsi="Courier New" w:cs="Courier New"/>
        </w:rPr>
        <w:t>http://cdn.example.com/odtolive.php?type=mpd&amp;avail_start=1366041646&amp;tsbd=120&amp;origmpd=http://dash.edgesuite.net/dash264/TestCases/3a/fraunhofer/ed.mpd</w:t>
      </w:r>
    </w:p>
    <w:p w14:paraId="773CE180" w14:textId="77777777" w:rsidR="00147973" w:rsidRPr="00083395" w:rsidRDefault="00B32FF8" w:rsidP="00083395">
      <w:pPr>
        <w:pStyle w:val="ListContinue"/>
        <w:numPr>
          <w:ilvl w:val="0"/>
          <w:numId w:val="0"/>
        </w:numPr>
        <w:ind w:left="400"/>
      </w:pPr>
      <w:r w:rsidRPr="00083395">
        <w:t>This instantiate</w:t>
      </w:r>
      <w:r w:rsidR="009A395C">
        <w:t>s</w:t>
      </w:r>
      <w:r w:rsidRPr="00083395">
        <w:t xml:space="preserve"> the </w:t>
      </w:r>
      <w:r w:rsidR="009A395C">
        <w:t>dynamic</w:t>
      </w:r>
      <w:r w:rsidRPr="00083395">
        <w:t xml:space="preserve"> DASH service identified by a URL to which the PHP script redirects to. It also responds back to the client with the </w:t>
      </w:r>
      <w:r w:rsidR="009A395C">
        <w:t>adjusted</w:t>
      </w:r>
      <w:r w:rsidRPr="00083395">
        <w:t xml:space="preserve"> </w:t>
      </w:r>
      <w:r w:rsidR="009A395C">
        <w:t>dynamic</w:t>
      </w:r>
      <w:r w:rsidRPr="00083395">
        <w:t xml:space="preserve"> MPD. The redirection URL uniquely identifies a live service with specific parameters.</w:t>
      </w:r>
    </w:p>
    <w:p w14:paraId="75A3D30C" w14:textId="77777777" w:rsidR="00147973" w:rsidRPr="00083395" w:rsidRDefault="00B32FF8" w:rsidP="00083395">
      <w:pPr>
        <w:pStyle w:val="ListContinue"/>
      </w:pPr>
      <w:r w:rsidRPr="00083395">
        <w:rPr>
          <w:b/>
        </w:rPr>
        <w:t>Step 2</w:t>
      </w:r>
      <w:r w:rsidR="006951D7">
        <w:t xml:space="preserve">: </w:t>
      </w:r>
      <w:r w:rsidRPr="00083395">
        <w:t xml:space="preserve">The client uses this provided </w:t>
      </w:r>
      <w:r w:rsidR="009A395C">
        <w:t>dynamic</w:t>
      </w:r>
      <w:r w:rsidRPr="00083395">
        <w:t xml:space="preserve"> MPD to access segments.</w:t>
      </w:r>
    </w:p>
    <w:p w14:paraId="28E474C3" w14:textId="77777777" w:rsidR="00147973" w:rsidRPr="00083395" w:rsidRDefault="00B32FF8" w:rsidP="00083395">
      <w:pPr>
        <w:pStyle w:val="ListContinue"/>
      </w:pPr>
      <w:r w:rsidRPr="00083395">
        <w:rPr>
          <w:b/>
        </w:rPr>
        <w:t>Step 3</w:t>
      </w:r>
      <w:r w:rsidR="006951D7">
        <w:t xml:space="preserve">: </w:t>
      </w:r>
      <w:r w:rsidRPr="00083395">
        <w:t xml:space="preserve">For MPD access/updates, the client must us the redirected URL in step 1 above. </w:t>
      </w:r>
    </w:p>
    <w:p w14:paraId="5F602AFD" w14:textId="77777777" w:rsidR="006951D7" w:rsidRDefault="006951D7" w:rsidP="006951D7">
      <w:pPr>
        <w:pStyle w:val="a2"/>
        <w:rPr>
          <w:lang w:val="en-GB"/>
        </w:rPr>
      </w:pPr>
      <w:r>
        <w:rPr>
          <w:lang w:val="en-GB"/>
        </w:rPr>
        <w:t>Availability</w:t>
      </w:r>
    </w:p>
    <w:p w14:paraId="075E1710" w14:textId="77777777" w:rsidR="006951D7" w:rsidRDefault="006951D7" w:rsidP="002D4AF3">
      <w:pPr>
        <w:rPr>
          <w:lang w:val="en-GB"/>
        </w:rPr>
      </w:pPr>
      <w:r>
        <w:rPr>
          <w:lang w:val="en-GB"/>
        </w:rPr>
        <w:t>The “</w:t>
      </w:r>
      <w:r w:rsidR="009A395C">
        <w:rPr>
          <w:lang w:val="en-GB"/>
        </w:rPr>
        <w:t>statodyn</w:t>
      </w:r>
      <w:r>
        <w:rPr>
          <w:lang w:val="en-GB"/>
        </w:rPr>
        <w:t xml:space="preserve">.php” </w:t>
      </w:r>
      <w:r w:rsidR="009A395C">
        <w:t>is</w:t>
      </w:r>
      <w:r>
        <w:t xml:space="preserve"> available through the MPEG SVN accessible via </w:t>
      </w:r>
      <w:hyperlink r:id="rId28" w:history="1">
        <w:r w:rsidRPr="00733951">
          <w:rPr>
            <w:rStyle w:val="Hyperlink"/>
            <w:lang w:val="en-US"/>
          </w:rPr>
          <w:t>http://wg11.sc29.org/</w:t>
        </w:r>
      </w:hyperlink>
      <w:r>
        <w:t xml:space="preserve">. </w:t>
      </w:r>
      <w:r>
        <w:rPr>
          <w:lang w:val="en-GB"/>
        </w:rPr>
        <w:t>A demo Web site utilizing “</w:t>
      </w:r>
      <w:r w:rsidR="009A395C">
        <w:rPr>
          <w:lang w:val="en-GB"/>
        </w:rPr>
        <w:t>statodyn</w:t>
      </w:r>
      <w:r>
        <w:rPr>
          <w:lang w:val="en-GB"/>
        </w:rPr>
        <w:t xml:space="preserve">.php” is accessible the </w:t>
      </w:r>
      <w:hyperlink r:id="rId29" w:history="1">
        <w:r w:rsidRPr="00733951">
          <w:rPr>
            <w:rStyle w:val="Hyperlink"/>
            <w:lang w:val="en-GB"/>
          </w:rPr>
          <w:t>http://dasher.eu5.org/Frontpage.php</w:t>
        </w:r>
      </w:hyperlink>
      <w:r>
        <w:rPr>
          <w:lang w:val="en-GB"/>
        </w:rPr>
        <w:t xml:space="preserve"> which also hosts “</w:t>
      </w:r>
      <w:r w:rsidR="009A395C">
        <w:rPr>
          <w:lang w:val="en-GB"/>
        </w:rPr>
        <w:t>statodyn</w:t>
      </w:r>
      <w:r>
        <w:rPr>
          <w:lang w:val="en-GB"/>
        </w:rPr>
        <w:t xml:space="preserve">.php” under </w:t>
      </w:r>
      <w:r w:rsidRPr="006951D7">
        <w:rPr>
          <w:lang w:val="en-GB"/>
        </w:rPr>
        <w:t>http://dasher.eu5.org/</w:t>
      </w:r>
      <w:r w:rsidR="00E6230A">
        <w:rPr>
          <w:lang w:val="en-GB"/>
        </w:rPr>
        <w:t>statodyn</w:t>
      </w:r>
      <w:r w:rsidRPr="006951D7">
        <w:rPr>
          <w:lang w:val="en-GB"/>
        </w:rPr>
        <w:t>.php</w:t>
      </w:r>
      <w:r>
        <w:rPr>
          <w:lang w:val="en-GB"/>
        </w:rPr>
        <w:t>.</w:t>
      </w:r>
    </w:p>
    <w:p w14:paraId="3FA76A8C" w14:textId="77777777" w:rsidR="002D4AF3" w:rsidRPr="00905D7D" w:rsidRDefault="002D4AF3" w:rsidP="00905D7D"/>
    <w:p w14:paraId="14AF5D5F" w14:textId="77777777" w:rsidR="00254BFC" w:rsidRDefault="00254BFC" w:rsidP="00254BFC">
      <w:pPr>
        <w:pStyle w:val="zzBiblio"/>
      </w:pPr>
      <w:r w:rsidRPr="006467A9">
        <w:lastRenderedPageBreak/>
        <w:t>Bibliography</w:t>
      </w:r>
    </w:p>
    <w:p w14:paraId="269DB731" w14:textId="77777777" w:rsidR="00254BFC" w:rsidRDefault="00254BFC" w:rsidP="005C102D">
      <w:pPr>
        <w:pStyle w:val="bibliography"/>
      </w:pPr>
      <w:bookmarkStart w:id="107" w:name="_Ref125671078"/>
      <w:r>
        <w:t>Saxon XSLT and XQuery Processor, Version 9.3, http://saxon.sourceforge.net</w:t>
      </w:r>
      <w:bookmarkEnd w:id="107"/>
    </w:p>
    <w:p w14:paraId="0B8996B0" w14:textId="77777777" w:rsidR="003F72FB" w:rsidRPr="00294D23" w:rsidRDefault="003F72FB" w:rsidP="005C102D">
      <w:pPr>
        <w:pStyle w:val="bibliography"/>
        <w:rPr>
          <w:lang w:val="fr-FR"/>
        </w:rPr>
      </w:pPr>
      <w:bookmarkStart w:id="108" w:name="_Ref184271067"/>
      <w:r w:rsidRPr="00294D23">
        <w:rPr>
          <w:lang w:val="fr-FR"/>
        </w:rPr>
        <w:t>Apache Ant, http://ant.apache.org/</w:t>
      </w:r>
      <w:bookmarkEnd w:id="108"/>
      <w:r w:rsidR="008C634B" w:rsidRPr="00294D23">
        <w:rPr>
          <w:lang w:val="fr-FR"/>
        </w:rPr>
        <w:t>.</w:t>
      </w:r>
    </w:p>
    <w:p w14:paraId="3866A725" w14:textId="77777777" w:rsidR="002424E8" w:rsidRDefault="002424E8" w:rsidP="005C102D">
      <w:pPr>
        <w:pStyle w:val="bibliography"/>
      </w:pPr>
      <w:bookmarkStart w:id="109" w:name="_Ref199468194"/>
      <w:r>
        <w:t xml:space="preserve">W6RZ Homepage, MPEG-2 Transport Stream Test Patterns and Tools, </w:t>
      </w:r>
      <w:r w:rsidRPr="002424E8">
        <w:t>http://www.w6rz.net/</w:t>
      </w:r>
      <w:r>
        <w:t>.</w:t>
      </w:r>
      <w:bookmarkEnd w:id="109"/>
    </w:p>
    <w:p w14:paraId="5526FBAD" w14:textId="77777777" w:rsidR="002424E8" w:rsidRDefault="002424E8" w:rsidP="005C102D">
      <w:pPr>
        <w:pStyle w:val="bibliography"/>
      </w:pPr>
      <w:bookmarkStart w:id="110" w:name="_Ref199468207"/>
      <w:r>
        <w:t xml:space="preserve">FFmpeg, </w:t>
      </w:r>
      <w:r w:rsidRPr="002424E8">
        <w:t>http://ffmpeg.org/</w:t>
      </w:r>
      <w:r>
        <w:t>.</w:t>
      </w:r>
      <w:bookmarkEnd w:id="110"/>
    </w:p>
    <w:p w14:paraId="5391EF64" w14:textId="77777777" w:rsidR="008C634B" w:rsidRDefault="008C634B" w:rsidP="005C102D">
      <w:pPr>
        <w:pStyle w:val="bibliography"/>
      </w:pPr>
      <w:bookmarkStart w:id="111" w:name="_Ref199467968"/>
      <w:bookmarkStart w:id="112" w:name="_Ref212161019"/>
      <w:r>
        <w:t xml:space="preserve">S. Lederer, C. Müller, and C. Timmerer, “Dynamic Adaptive Streaming over HTTP Dataset”, </w:t>
      </w:r>
      <w:r w:rsidRPr="008C634B">
        <w:rPr>
          <w:i/>
        </w:rPr>
        <w:t>In Proceedings of the ACM Multimedia Systems Conference 2012</w:t>
      </w:r>
      <w:r>
        <w:t>, Chapel Hill, North Carolina, February 22-24, 2012 (accessible via http://dash.itec.aau.at).</w:t>
      </w:r>
      <w:bookmarkEnd w:id="111"/>
      <w:bookmarkEnd w:id="112"/>
    </w:p>
    <w:p w14:paraId="2099BD7A" w14:textId="77777777" w:rsidR="00076386" w:rsidRDefault="007A4512" w:rsidP="005C102D">
      <w:pPr>
        <w:pStyle w:val="bibliography"/>
      </w:pPr>
      <w:bookmarkStart w:id="113" w:name="_Ref212161030"/>
      <w:r>
        <w:t>J. Le Feuvre, C. Concolato, J.-C. Dufourd, R. Bouqueau</w:t>
      </w:r>
      <w:r w:rsidR="000B0D0E">
        <w:t xml:space="preserve"> </w:t>
      </w:r>
      <w:r>
        <w:t xml:space="preserve">and, J.-C. Moissinac, “Experimenting with multimedia advances using GPAC”, </w:t>
      </w:r>
      <w:r w:rsidRPr="00DA57C2">
        <w:rPr>
          <w:i/>
        </w:rPr>
        <w:t>In Proceedings of the ACM Multimedia 2011</w:t>
      </w:r>
      <w:r>
        <w:t xml:space="preserve">, Scottsdale, Arizona, November 28, 2011 (accessible via </w:t>
      </w:r>
      <w:r w:rsidRPr="007A4512">
        <w:t>http://gpac.wp.mines-telecom.fr/</w:t>
      </w:r>
      <w:r>
        <w:t>).</w:t>
      </w:r>
      <w:bookmarkEnd w:id="113"/>
    </w:p>
    <w:p w14:paraId="4506A53F" w14:textId="77777777" w:rsidR="007A4512" w:rsidRDefault="00076386" w:rsidP="005C102D">
      <w:pPr>
        <w:pStyle w:val="bibliography"/>
      </w:pPr>
      <w:bookmarkStart w:id="114" w:name="_Ref230935316"/>
      <w:r>
        <w:t xml:space="preserve">C. Mueller, S. Lederer, J. Poecher, and C. Timmerer, “Demo Paper: libdash – An Open Source Software Library for the MPEG-DASH Standard”, </w:t>
      </w:r>
      <w:r w:rsidRPr="008C634B">
        <w:rPr>
          <w:i/>
        </w:rPr>
        <w:t>In Proceedings of the</w:t>
      </w:r>
      <w:r>
        <w:rPr>
          <w:i/>
        </w:rPr>
        <w:t xml:space="preserve"> IEEE International Conference on Multimedia and Expo (ICME) 2013</w:t>
      </w:r>
      <w:r w:rsidR="00B32FF8" w:rsidRPr="00083395">
        <w:t>, San Jose, California, USA, July 15-19, 2013</w:t>
      </w:r>
      <w:r w:rsidR="00AC7A6F">
        <w:t xml:space="preserve"> (accessible via http://dash.itec.aau.at)</w:t>
      </w:r>
      <w:r w:rsidR="00B32FF8" w:rsidRPr="00083395">
        <w:t>.</w:t>
      </w:r>
      <w:bookmarkEnd w:id="114"/>
    </w:p>
    <w:p w14:paraId="2AFE3702" w14:textId="77777777" w:rsidR="00AC7A6F" w:rsidRPr="00254BFC" w:rsidRDefault="00AC7A6F" w:rsidP="005C102D">
      <w:pPr>
        <w:pStyle w:val="bibliography"/>
      </w:pPr>
      <w:bookmarkStart w:id="115" w:name="_Ref230937852"/>
      <w:r>
        <w:t xml:space="preserve">DASH industry forum test vectors, (accessible via </w:t>
      </w:r>
      <w:r w:rsidRPr="00AC7A6F">
        <w:t>http://www.dashif.org/</w:t>
      </w:r>
      <w:r>
        <w:t>).</w:t>
      </w:r>
      <w:bookmarkEnd w:id="115"/>
    </w:p>
    <w:sectPr w:rsidR="00AC7A6F" w:rsidRPr="00254BFC" w:rsidSect="0066569F">
      <w:footerReference w:type="even" r:id="rId30"/>
      <w:footerReference w:type="default" r:id="rId31"/>
      <w:headerReference w:type="first" r:id="rId32"/>
      <w:footerReference w:type="first" r:id="rId33"/>
      <w:pgSz w:w="11900" w:h="16840"/>
      <w:pgMar w:top="567" w:right="851" w:bottom="794" w:left="737" w:header="709" w:footer="284" w:gutter="567"/>
      <w:pgNumType w:start="1"/>
      <w:cols w:space="720"/>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7F2E3" w14:textId="77777777" w:rsidR="00A23643" w:rsidRDefault="00A23643">
      <w:r>
        <w:separator/>
      </w:r>
    </w:p>
  </w:endnote>
  <w:endnote w:type="continuationSeparator" w:id="0">
    <w:p w14:paraId="2C634C27" w14:textId="77777777" w:rsidR="00A23643" w:rsidRDefault="00A2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Times New Roman Bold">
    <w:panose1 w:val="020208030705050203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MS ??">
    <w:altName w:val="Arial Unicode MS"/>
    <w:panose1 w:val="00000000000000000000"/>
    <w:charset w:val="80"/>
    <w:family w:val="auto"/>
    <w:notTrueType/>
    <w:pitch w:val="variable"/>
    <w:sig w:usb0="00000000"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2AF" w:usb1="09D77CFB" w:usb2="00000012" w:usb3="00000000" w:csb0="0008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Kaiti SC Bold">
    <w:panose1 w:val="02010800040101010101"/>
    <w:charset w:val="00"/>
    <w:family w:val="auto"/>
    <w:pitch w:val="variable"/>
    <w:sig w:usb0="00000003" w:usb1="080F0000" w:usb2="00000000" w:usb3="00000000" w:csb0="00040001" w:csb1="00000000"/>
  </w:font>
  <w:font w:name="AppleMyungjo">
    <w:panose1 w:val="02000500000000000000"/>
    <w:charset w:val="4F"/>
    <w:family w:val="auto"/>
    <w:pitch w:val="variable"/>
    <w:sig w:usb0="00000001" w:usb1="09060000" w:usb2="00000010" w:usb3="00000000" w:csb0="00080000"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6ADEB" w14:textId="77777777" w:rsidR="00F618CE" w:rsidRPr="000E4E15" w:rsidRDefault="00F618CE" w:rsidP="00C870BF">
    <w:pPr>
      <w:pStyle w:val="Footer"/>
      <w:rPr>
        <w:lang w:val="fr-FR"/>
      </w:rPr>
    </w:pPr>
    <w:r w:rsidRPr="000E4E15">
      <w:rPr>
        <w:lang w:val="fr-FR"/>
      </w:rPr>
      <w:t>Document type:   </w:t>
    </w:r>
    <w:r w:rsidR="00DB67A5" w:rsidRPr="00C870BF">
      <w:fldChar w:fldCharType="begin"/>
    </w:r>
    <w:r w:rsidRPr="000E4E15">
      <w:rPr>
        <w:lang w:val="fr-FR"/>
      </w:rPr>
      <w:instrText xml:space="preserve"> </w:instrText>
    </w:r>
    <w:r>
      <w:rPr>
        <w:lang w:val="fr-FR"/>
      </w:rPr>
      <w:instrText>REF</w:instrText>
    </w:r>
    <w:r w:rsidRPr="000E4E15">
      <w:rPr>
        <w:lang w:val="fr-FR"/>
      </w:rPr>
      <w:instrText xml:space="preserve"> DDDocType \* CHARFORMAT  </w:instrText>
    </w:r>
    <w:r w:rsidR="00DB67A5" w:rsidRPr="00C870BF">
      <w:fldChar w:fldCharType="separate"/>
    </w:r>
    <w:r w:rsidRPr="00083395">
      <w:rPr>
        <w:lang w:val="fr-FR"/>
      </w:rPr>
      <w:t>International Standard</w:t>
    </w:r>
    <w:r w:rsidR="00DB67A5" w:rsidRPr="00C870BF">
      <w:fldChar w:fldCharType="end"/>
    </w:r>
  </w:p>
  <w:p w14:paraId="375ACF3D" w14:textId="77777777" w:rsidR="00F618CE" w:rsidRPr="000E4E15" w:rsidRDefault="00F618CE" w:rsidP="00C870BF">
    <w:pPr>
      <w:pStyle w:val="Footer"/>
      <w:rPr>
        <w:lang w:val="fr-FR"/>
      </w:rPr>
    </w:pPr>
    <w:r w:rsidRPr="000E4E15">
      <w:rPr>
        <w:lang w:val="fr-FR"/>
      </w:rPr>
      <w:t>Document subtype:   </w:t>
    </w:r>
  </w:p>
  <w:p w14:paraId="31CD19D9" w14:textId="77777777" w:rsidR="00F618CE" w:rsidRPr="00C870BF" w:rsidRDefault="00F618CE" w:rsidP="00C870BF">
    <w:pPr>
      <w:pStyle w:val="Footer"/>
    </w:pPr>
    <w:r w:rsidRPr="00C870BF">
      <w:t>Document stage:   </w:t>
    </w:r>
    <w:r w:rsidR="00DB67A5">
      <w:fldChar w:fldCharType="begin"/>
    </w:r>
    <w:r>
      <w:instrText xml:space="preserve"> REF DDDocStage \* CHARFORMAT  </w:instrText>
    </w:r>
    <w:r w:rsidR="00DB67A5">
      <w:fldChar w:fldCharType="separate"/>
    </w:r>
    <w:r w:rsidRPr="00083395">
      <w:t>(30) Committee</w:t>
    </w:r>
    <w:r w:rsidR="00DB67A5">
      <w:fldChar w:fldCharType="end"/>
    </w:r>
  </w:p>
  <w:p w14:paraId="246566A3" w14:textId="77777777" w:rsidR="00F618CE" w:rsidRPr="00C870BF" w:rsidRDefault="00F618CE" w:rsidP="00C870BF">
    <w:pPr>
      <w:pStyle w:val="Footer"/>
    </w:pPr>
    <w:r w:rsidRPr="00C870BF">
      <w:t>Document language:   </w:t>
    </w:r>
    <w:fldSimple w:instr=" REF DDDocLanguage \* CHARFORMAT  ">
      <w:r w:rsidRPr="00083395">
        <w:t>E</w:t>
      </w:r>
    </w:fldSimple>
  </w:p>
  <w:p w14:paraId="611F35A8" w14:textId="77777777" w:rsidR="00F618CE" w:rsidRPr="00C870BF" w:rsidRDefault="00F618CE" w:rsidP="00C870BF">
    <w:pPr>
      <w:pStyle w:val="Footer"/>
    </w:pPr>
  </w:p>
  <w:p w14:paraId="055A61F3" w14:textId="77777777" w:rsidR="00F618CE" w:rsidRPr="00C870BF" w:rsidRDefault="00DB67A5" w:rsidP="00C870BF">
    <w:pPr>
      <w:pStyle w:val="Footer"/>
    </w:pPr>
    <w:r w:rsidRPr="00C870BF">
      <w:fldChar w:fldCharType="begin"/>
    </w:r>
    <w:r w:rsidR="00F618CE">
      <w:instrText>REF</w:instrText>
    </w:r>
    <w:r w:rsidR="00F618CE" w:rsidRPr="00C870BF">
      <w:instrText xml:space="preserve"> LIBVerMSDN \* CHARFORMAT  </w:instrText>
    </w:r>
    <w:r w:rsidRPr="00C870BF">
      <w:fldChar w:fldCharType="separate"/>
    </w:r>
    <w:r w:rsidR="00F618CE" w:rsidRPr="00083395">
      <w:t>STD Version 2.1c2</w:t>
    </w:r>
    <w:r w:rsidRPr="00C870BF">
      <w:fldChar w:fldCharType="end"/>
    </w:r>
  </w:p>
  <w:p w14:paraId="776C5AAD" w14:textId="77777777" w:rsidR="00F618CE" w:rsidRDefault="00F618C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F618CE" w14:paraId="21205DF1" w14:textId="77777777">
      <w:trPr>
        <w:cantSplit/>
        <w:jc w:val="center"/>
      </w:trPr>
      <w:tc>
        <w:tcPr>
          <w:tcW w:w="4876" w:type="dxa"/>
        </w:tcPr>
        <w:p w14:paraId="5CF5CC75" w14:textId="77777777" w:rsidR="00F618CE" w:rsidRPr="00A92908" w:rsidRDefault="00DB67A5">
          <w:pPr>
            <w:pStyle w:val="Footer"/>
            <w:spacing w:before="540"/>
            <w:rPr>
              <w:rFonts w:cs="Arial"/>
              <w:lang w:val="fr-FR"/>
            </w:rPr>
          </w:pPr>
          <w:r w:rsidRPr="00A92908">
            <w:rPr>
              <w:rFonts w:cs="Arial"/>
            </w:rPr>
            <w:fldChar w:fldCharType="begin"/>
          </w:r>
          <w:r w:rsidR="00F618CE" w:rsidRPr="00A92908">
            <w:rPr>
              <w:rFonts w:cs="Arial"/>
              <w:lang w:val="fr-FR"/>
            </w:rPr>
            <w:instrText>\</w:instrText>
          </w:r>
          <w:r w:rsidR="00F618CE">
            <w:rPr>
              <w:rFonts w:cs="Arial"/>
              <w:lang w:val="fr-FR"/>
            </w:rPr>
            <w:instrText>PAGE</w:instrText>
          </w:r>
          <w:r w:rsidR="00F618CE" w:rsidRPr="00A92908">
            <w:rPr>
              <w:rFonts w:cs="Arial"/>
              <w:lang w:val="fr-FR"/>
            </w:rPr>
            <w:instrText xml:space="preserve"> \* ROMAN \* LOWER \* CHARFORMAT </w:instrText>
          </w:r>
          <w:r w:rsidRPr="00A92908">
            <w:rPr>
              <w:rFonts w:cs="Arial"/>
            </w:rPr>
            <w:fldChar w:fldCharType="separate"/>
          </w:r>
          <w:r w:rsidR="000E37BB">
            <w:rPr>
              <w:rFonts w:cs="Arial"/>
              <w:noProof/>
              <w:lang w:val="fr-FR"/>
            </w:rPr>
            <w:t>iv</w:t>
          </w:r>
          <w:r w:rsidRPr="00A92908">
            <w:rPr>
              <w:rFonts w:cs="Arial"/>
            </w:rPr>
            <w:fldChar w:fldCharType="end"/>
          </w:r>
        </w:p>
      </w:tc>
      <w:tc>
        <w:tcPr>
          <w:tcW w:w="4876" w:type="dxa"/>
        </w:tcPr>
        <w:p w14:paraId="5CB183F6" w14:textId="77777777" w:rsidR="00F618CE" w:rsidRPr="00A92908" w:rsidRDefault="00DB67A5">
          <w:pPr>
            <w:pStyle w:val="Footer"/>
            <w:spacing w:before="540"/>
            <w:jc w:val="right"/>
            <w:rPr>
              <w:rFonts w:cs="Arial"/>
              <w:sz w:val="16"/>
            </w:rPr>
          </w:pPr>
          <w:r w:rsidRPr="00A92908">
            <w:rPr>
              <w:rFonts w:cs="Arial"/>
              <w:sz w:val="16"/>
            </w:rPr>
            <w:fldChar w:fldCharType="begin"/>
          </w:r>
          <w:r w:rsidR="00F618CE" w:rsidRPr="00A92908">
            <w:rPr>
              <w:rFonts w:cs="Arial"/>
              <w:sz w:val="16"/>
            </w:rPr>
            <w:instrText xml:space="preserve"> </w:instrText>
          </w:r>
          <w:r w:rsidR="00F618CE">
            <w:rPr>
              <w:rFonts w:cs="Arial"/>
              <w:sz w:val="16"/>
            </w:rPr>
            <w:instrText>REF</w:instrText>
          </w:r>
          <w:r w:rsidR="00F618CE" w:rsidRPr="00A92908">
            <w:rPr>
              <w:rFonts w:cs="Arial"/>
              <w:sz w:val="16"/>
            </w:rPr>
            <w:instrText xml:space="preserve"> DDOrganization \* CHARFORMAT   </w:instrText>
          </w:r>
          <w:r w:rsidRPr="00A92908">
            <w:rPr>
              <w:rFonts w:cs="Arial"/>
              <w:sz w:val="16"/>
            </w:rPr>
            <w:fldChar w:fldCharType="separate"/>
          </w:r>
          <w:r w:rsidR="00F618CE" w:rsidRPr="00083395">
            <w:rPr>
              <w:rFonts w:cs="Arial"/>
              <w:sz w:val="16"/>
            </w:rPr>
            <w:t>© ISO/IEC 2012 – All rights reserved</w:t>
          </w:r>
          <w:r w:rsidRPr="00A92908">
            <w:rPr>
              <w:rFonts w:cs="Arial"/>
            </w:rPr>
            <w:fldChar w:fldCharType="end"/>
          </w:r>
        </w:p>
      </w:tc>
    </w:tr>
  </w:tbl>
  <w:p w14:paraId="71C0BDC4" w14:textId="77777777" w:rsidR="00F618CE" w:rsidRPr="00C870BF" w:rsidRDefault="00F618CE" w:rsidP="00C870BF">
    <w:pPr>
      <w:pStyle w:val="Footer"/>
      <w:jc w:val="lef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F618CE" w14:paraId="30E29451" w14:textId="77777777">
      <w:trPr>
        <w:cantSplit/>
        <w:jc w:val="center"/>
      </w:trPr>
      <w:tc>
        <w:tcPr>
          <w:tcW w:w="4876" w:type="dxa"/>
        </w:tcPr>
        <w:p w14:paraId="5F30F54A" w14:textId="77777777" w:rsidR="00F618CE" w:rsidRPr="00A92908" w:rsidRDefault="00DB67A5">
          <w:pPr>
            <w:pStyle w:val="Footer"/>
            <w:spacing w:before="540"/>
            <w:rPr>
              <w:rFonts w:cs="Arial"/>
              <w:b/>
              <w:sz w:val="16"/>
            </w:rPr>
          </w:pPr>
          <w:r w:rsidRPr="00A92908">
            <w:rPr>
              <w:rFonts w:cs="Arial"/>
              <w:sz w:val="16"/>
            </w:rPr>
            <w:fldChar w:fldCharType="begin"/>
          </w:r>
          <w:r w:rsidR="00F618CE" w:rsidRPr="00A92908">
            <w:rPr>
              <w:rFonts w:cs="Arial"/>
              <w:sz w:val="16"/>
            </w:rPr>
            <w:instrText xml:space="preserve"> </w:instrText>
          </w:r>
          <w:r w:rsidR="00F618CE">
            <w:rPr>
              <w:rFonts w:cs="Arial"/>
              <w:sz w:val="16"/>
            </w:rPr>
            <w:instrText>REF</w:instrText>
          </w:r>
          <w:r w:rsidR="00F618CE" w:rsidRPr="00A92908">
            <w:rPr>
              <w:rFonts w:cs="Arial"/>
              <w:sz w:val="16"/>
            </w:rPr>
            <w:instrText xml:space="preserve"> DDOrganization \* CHARFORMAT   </w:instrText>
          </w:r>
          <w:r w:rsidRPr="00A92908">
            <w:rPr>
              <w:rFonts w:cs="Arial"/>
              <w:sz w:val="16"/>
            </w:rPr>
            <w:fldChar w:fldCharType="separate"/>
          </w:r>
          <w:r w:rsidR="00F618CE" w:rsidRPr="00083395">
            <w:rPr>
              <w:rFonts w:cs="Arial"/>
              <w:sz w:val="16"/>
            </w:rPr>
            <w:t>© ISO/IEC 2012 – All rights reserved</w:t>
          </w:r>
          <w:r w:rsidRPr="00A92908">
            <w:rPr>
              <w:rFonts w:cs="Arial"/>
            </w:rPr>
            <w:fldChar w:fldCharType="end"/>
          </w:r>
        </w:p>
      </w:tc>
      <w:tc>
        <w:tcPr>
          <w:tcW w:w="4876" w:type="dxa"/>
        </w:tcPr>
        <w:p w14:paraId="743F0653" w14:textId="77777777" w:rsidR="00F618CE" w:rsidRPr="00A92908" w:rsidRDefault="00DB67A5">
          <w:pPr>
            <w:pStyle w:val="Footer"/>
            <w:spacing w:before="540"/>
            <w:jc w:val="right"/>
            <w:rPr>
              <w:rFonts w:cs="Arial"/>
            </w:rPr>
          </w:pPr>
          <w:r w:rsidRPr="00A92908">
            <w:rPr>
              <w:rFonts w:cs="Arial"/>
            </w:rPr>
            <w:fldChar w:fldCharType="begin"/>
          </w:r>
          <w:r w:rsidR="00F618CE" w:rsidRPr="00A92908">
            <w:rPr>
              <w:rFonts w:cs="Arial"/>
            </w:rPr>
            <w:instrText>\</w:instrText>
          </w:r>
          <w:r w:rsidR="00F618CE">
            <w:rPr>
              <w:rFonts w:cs="Arial"/>
            </w:rPr>
            <w:instrText>PAGE</w:instrText>
          </w:r>
          <w:r w:rsidR="00F618CE" w:rsidRPr="00A92908">
            <w:rPr>
              <w:rFonts w:cs="Arial"/>
            </w:rPr>
            <w:instrText xml:space="preserve"> \* ROMAN \* LOWER \* CHARFORMAT </w:instrText>
          </w:r>
          <w:r w:rsidRPr="00A92908">
            <w:rPr>
              <w:rFonts w:cs="Arial"/>
            </w:rPr>
            <w:fldChar w:fldCharType="separate"/>
          </w:r>
          <w:r w:rsidR="000E37BB">
            <w:rPr>
              <w:rFonts w:cs="Arial"/>
              <w:noProof/>
            </w:rPr>
            <w:t>iii</w:t>
          </w:r>
          <w:r w:rsidRPr="00A92908">
            <w:rPr>
              <w:rFonts w:cs="Arial"/>
            </w:rPr>
            <w:fldChar w:fldCharType="end"/>
          </w:r>
        </w:p>
      </w:tc>
    </w:tr>
  </w:tbl>
  <w:p w14:paraId="7F60AC22" w14:textId="77777777" w:rsidR="00F618CE" w:rsidRPr="00C870BF" w:rsidRDefault="00F618CE" w:rsidP="00C870BF">
    <w:pPr>
      <w:pStyle w:val="Footer"/>
      <w:jc w:val="right"/>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F618CE" w14:paraId="3CC57C54" w14:textId="77777777">
      <w:trPr>
        <w:cantSplit/>
        <w:jc w:val="center"/>
      </w:trPr>
      <w:tc>
        <w:tcPr>
          <w:tcW w:w="4876" w:type="dxa"/>
        </w:tcPr>
        <w:p w14:paraId="69673528" w14:textId="77777777" w:rsidR="00F618CE" w:rsidRPr="00A92908" w:rsidRDefault="00DB67A5">
          <w:pPr>
            <w:pStyle w:val="Footer"/>
            <w:spacing w:before="540"/>
            <w:rPr>
              <w:rFonts w:cs="Arial"/>
              <w:lang w:val="fr-FR"/>
            </w:rPr>
          </w:pPr>
          <w:r w:rsidRPr="00A92908">
            <w:rPr>
              <w:rFonts w:cs="Arial"/>
            </w:rPr>
            <w:fldChar w:fldCharType="begin"/>
          </w:r>
          <w:r w:rsidR="00F618CE" w:rsidRPr="00A92908">
            <w:rPr>
              <w:rFonts w:cs="Arial"/>
              <w:lang w:val="fr-FR"/>
            </w:rPr>
            <w:instrText>\</w:instrText>
          </w:r>
          <w:r w:rsidR="00F618CE">
            <w:rPr>
              <w:rFonts w:cs="Arial"/>
              <w:lang w:val="fr-FR"/>
            </w:rPr>
            <w:instrText>PAGE</w:instrText>
          </w:r>
          <w:r w:rsidR="00F618CE" w:rsidRPr="00A92908">
            <w:rPr>
              <w:rFonts w:cs="Arial"/>
              <w:lang w:val="fr-FR"/>
            </w:rPr>
            <w:instrText xml:space="preserve"> \* ROMAN \* LOWER \* CHARFORMAT </w:instrText>
          </w:r>
          <w:r w:rsidRPr="00A92908">
            <w:rPr>
              <w:rFonts w:cs="Arial"/>
            </w:rPr>
            <w:fldChar w:fldCharType="separate"/>
          </w:r>
          <w:r w:rsidR="00F618CE" w:rsidRPr="00A92908">
            <w:rPr>
              <w:rFonts w:cs="Arial"/>
              <w:noProof/>
              <w:lang w:val="fr-FR"/>
            </w:rPr>
            <w:t>ii</w:t>
          </w:r>
          <w:r w:rsidRPr="00A92908">
            <w:rPr>
              <w:rFonts w:cs="Arial"/>
            </w:rPr>
            <w:fldChar w:fldCharType="end"/>
          </w:r>
        </w:p>
      </w:tc>
      <w:tc>
        <w:tcPr>
          <w:tcW w:w="4876" w:type="dxa"/>
        </w:tcPr>
        <w:p w14:paraId="376F1D58" w14:textId="77777777" w:rsidR="00F618CE" w:rsidRPr="00A92908" w:rsidRDefault="00DB67A5">
          <w:pPr>
            <w:pStyle w:val="Footer"/>
            <w:spacing w:before="540"/>
            <w:jc w:val="right"/>
            <w:rPr>
              <w:rFonts w:cs="Arial"/>
              <w:sz w:val="16"/>
            </w:rPr>
          </w:pPr>
          <w:r w:rsidRPr="00A92908">
            <w:rPr>
              <w:rFonts w:cs="Arial"/>
              <w:sz w:val="16"/>
            </w:rPr>
            <w:fldChar w:fldCharType="begin"/>
          </w:r>
          <w:r w:rsidR="00F618CE" w:rsidRPr="00A92908">
            <w:rPr>
              <w:rFonts w:cs="Arial"/>
              <w:sz w:val="16"/>
            </w:rPr>
            <w:instrText xml:space="preserve"> </w:instrText>
          </w:r>
          <w:r w:rsidR="00F618CE">
            <w:rPr>
              <w:rFonts w:cs="Arial"/>
              <w:sz w:val="16"/>
            </w:rPr>
            <w:instrText>REF</w:instrText>
          </w:r>
          <w:r w:rsidR="00F618CE" w:rsidRPr="00A92908">
            <w:rPr>
              <w:rFonts w:cs="Arial"/>
              <w:sz w:val="16"/>
            </w:rPr>
            <w:instrText xml:space="preserve"> DDOrganization \* CHARFORMAT   </w:instrText>
          </w:r>
          <w:r w:rsidRPr="00A92908">
            <w:rPr>
              <w:rFonts w:cs="Arial"/>
              <w:sz w:val="16"/>
            </w:rPr>
            <w:fldChar w:fldCharType="separate"/>
          </w:r>
          <w:r w:rsidR="00F618CE" w:rsidRPr="00083395">
            <w:rPr>
              <w:rFonts w:cs="Arial"/>
              <w:sz w:val="16"/>
            </w:rPr>
            <w:t>© ISO/IEC 2012 – All rights reserved</w:t>
          </w:r>
          <w:r w:rsidRPr="00A92908">
            <w:rPr>
              <w:rFonts w:cs="Arial"/>
            </w:rPr>
            <w:fldChar w:fldCharType="end"/>
          </w:r>
        </w:p>
      </w:tc>
    </w:tr>
  </w:tbl>
  <w:p w14:paraId="7F3F87AA" w14:textId="77777777" w:rsidR="00F618CE" w:rsidRDefault="00F618CE">
    <w:pPr>
      <w:pStyle w:val="Foote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F618CE" w14:paraId="2636E49A" w14:textId="77777777">
      <w:trPr>
        <w:cantSplit/>
        <w:jc w:val="center"/>
      </w:trPr>
      <w:tc>
        <w:tcPr>
          <w:tcW w:w="4876" w:type="dxa"/>
        </w:tcPr>
        <w:p w14:paraId="37E9D4E4" w14:textId="77777777" w:rsidR="00F618CE" w:rsidRPr="00A92908" w:rsidRDefault="00DB67A5">
          <w:pPr>
            <w:pStyle w:val="Footer"/>
            <w:spacing w:before="540"/>
            <w:rPr>
              <w:rFonts w:cs="Arial"/>
              <w:b/>
              <w:sz w:val="22"/>
              <w:lang w:val="fr-FR"/>
            </w:rPr>
          </w:pPr>
          <w:r w:rsidRPr="00A92908">
            <w:rPr>
              <w:rFonts w:cs="Arial"/>
              <w:b/>
              <w:sz w:val="22"/>
            </w:rPr>
            <w:fldChar w:fldCharType="begin"/>
          </w:r>
          <w:r w:rsidR="00F618CE">
            <w:rPr>
              <w:rFonts w:cs="Arial"/>
              <w:b/>
              <w:sz w:val="22"/>
              <w:lang w:val="fr-FR"/>
            </w:rPr>
            <w:instrText>PAGE</w:instrText>
          </w:r>
          <w:r w:rsidR="00F618CE" w:rsidRPr="00A92908">
            <w:rPr>
              <w:rFonts w:cs="Arial"/>
              <w:b/>
              <w:sz w:val="22"/>
              <w:lang w:val="fr-FR"/>
            </w:rPr>
            <w:instrText xml:space="preserve"> \* ARABIC \* CHARFORMAT </w:instrText>
          </w:r>
          <w:r w:rsidRPr="00A92908">
            <w:rPr>
              <w:rFonts w:cs="Arial"/>
              <w:b/>
              <w:sz w:val="22"/>
            </w:rPr>
            <w:fldChar w:fldCharType="separate"/>
          </w:r>
          <w:r w:rsidR="000E37BB">
            <w:rPr>
              <w:rFonts w:cs="Arial"/>
              <w:b/>
              <w:noProof/>
              <w:sz w:val="22"/>
              <w:lang w:val="fr-FR"/>
            </w:rPr>
            <w:t>44</w:t>
          </w:r>
          <w:r w:rsidRPr="00A92908">
            <w:rPr>
              <w:rFonts w:cs="Arial"/>
              <w:b/>
              <w:sz w:val="22"/>
            </w:rPr>
            <w:fldChar w:fldCharType="end"/>
          </w:r>
        </w:p>
      </w:tc>
      <w:tc>
        <w:tcPr>
          <w:tcW w:w="4876" w:type="dxa"/>
        </w:tcPr>
        <w:p w14:paraId="2098EFDE" w14:textId="77777777" w:rsidR="00F618CE" w:rsidRPr="00A92908" w:rsidRDefault="00DB67A5">
          <w:pPr>
            <w:pStyle w:val="Footer"/>
            <w:spacing w:before="540"/>
            <w:jc w:val="right"/>
            <w:rPr>
              <w:rFonts w:cs="Arial"/>
              <w:sz w:val="16"/>
            </w:rPr>
          </w:pPr>
          <w:r w:rsidRPr="00A92908">
            <w:rPr>
              <w:rFonts w:cs="Arial"/>
              <w:sz w:val="16"/>
            </w:rPr>
            <w:fldChar w:fldCharType="begin"/>
          </w:r>
          <w:r w:rsidR="00F618CE" w:rsidRPr="00A92908">
            <w:rPr>
              <w:rFonts w:cs="Arial"/>
              <w:sz w:val="16"/>
            </w:rPr>
            <w:instrText xml:space="preserve"> </w:instrText>
          </w:r>
          <w:r w:rsidR="00F618CE">
            <w:rPr>
              <w:rFonts w:cs="Arial"/>
              <w:sz w:val="16"/>
            </w:rPr>
            <w:instrText>REF</w:instrText>
          </w:r>
          <w:r w:rsidR="00F618CE" w:rsidRPr="00A92908">
            <w:rPr>
              <w:rFonts w:cs="Arial"/>
              <w:sz w:val="16"/>
            </w:rPr>
            <w:instrText xml:space="preserve"> DDOrganization \* CHARFORMAT    \* MERGEFORMAT </w:instrText>
          </w:r>
          <w:r w:rsidRPr="00A92908">
            <w:rPr>
              <w:rFonts w:cs="Arial"/>
              <w:sz w:val="16"/>
            </w:rPr>
            <w:fldChar w:fldCharType="separate"/>
          </w:r>
          <w:r w:rsidR="00F618CE" w:rsidRPr="00083395">
            <w:rPr>
              <w:rFonts w:cs="Arial"/>
              <w:sz w:val="16"/>
            </w:rPr>
            <w:t>© ISO/IEC 2012 – All rights reserved</w:t>
          </w:r>
          <w:r w:rsidRPr="00A92908">
            <w:rPr>
              <w:rFonts w:cs="Arial"/>
            </w:rPr>
            <w:fldChar w:fldCharType="end"/>
          </w:r>
        </w:p>
      </w:tc>
    </w:tr>
  </w:tbl>
  <w:p w14:paraId="22ECB054" w14:textId="77777777" w:rsidR="00F618CE" w:rsidRPr="00C870BF" w:rsidRDefault="00F618CE" w:rsidP="00C870BF">
    <w:pPr>
      <w:pStyle w:val="Footer"/>
      <w:jc w:val="left"/>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F618CE" w14:paraId="52D25DD2" w14:textId="77777777">
      <w:trPr>
        <w:cantSplit/>
        <w:jc w:val="center"/>
      </w:trPr>
      <w:tc>
        <w:tcPr>
          <w:tcW w:w="4876" w:type="dxa"/>
        </w:tcPr>
        <w:p w14:paraId="30AAB82B" w14:textId="77777777" w:rsidR="00F618CE" w:rsidRPr="00A92908" w:rsidRDefault="00DB67A5">
          <w:pPr>
            <w:pStyle w:val="Footer"/>
            <w:spacing w:before="540"/>
            <w:rPr>
              <w:rFonts w:cs="Arial"/>
              <w:b/>
              <w:sz w:val="16"/>
            </w:rPr>
          </w:pPr>
          <w:r w:rsidRPr="00A92908">
            <w:rPr>
              <w:rFonts w:cs="Arial"/>
              <w:sz w:val="16"/>
            </w:rPr>
            <w:fldChar w:fldCharType="begin"/>
          </w:r>
          <w:r w:rsidR="00F618CE" w:rsidRPr="00A92908">
            <w:rPr>
              <w:rFonts w:cs="Arial"/>
              <w:sz w:val="16"/>
            </w:rPr>
            <w:instrText xml:space="preserve"> </w:instrText>
          </w:r>
          <w:r w:rsidR="00F618CE">
            <w:rPr>
              <w:rFonts w:cs="Arial"/>
              <w:sz w:val="16"/>
            </w:rPr>
            <w:instrText>REF</w:instrText>
          </w:r>
          <w:r w:rsidR="00F618CE" w:rsidRPr="00A92908">
            <w:rPr>
              <w:rFonts w:cs="Arial"/>
              <w:sz w:val="16"/>
            </w:rPr>
            <w:instrText xml:space="preserve"> DDOrganization \* CHARFORMAT    \* MERGEFORMAT </w:instrText>
          </w:r>
          <w:r w:rsidRPr="00A92908">
            <w:rPr>
              <w:rFonts w:cs="Arial"/>
              <w:sz w:val="16"/>
            </w:rPr>
            <w:fldChar w:fldCharType="separate"/>
          </w:r>
          <w:r w:rsidR="00F618CE" w:rsidRPr="00083395">
            <w:rPr>
              <w:rFonts w:cs="Arial"/>
              <w:sz w:val="16"/>
            </w:rPr>
            <w:t>© ISO/IEC 2012 – All rights reserved</w:t>
          </w:r>
          <w:r w:rsidRPr="00A92908">
            <w:rPr>
              <w:rFonts w:cs="Arial"/>
            </w:rPr>
            <w:fldChar w:fldCharType="end"/>
          </w:r>
        </w:p>
      </w:tc>
      <w:tc>
        <w:tcPr>
          <w:tcW w:w="4876" w:type="dxa"/>
        </w:tcPr>
        <w:p w14:paraId="20680D49" w14:textId="77777777" w:rsidR="00F618CE" w:rsidRPr="00A92908" w:rsidRDefault="00DB67A5">
          <w:pPr>
            <w:pStyle w:val="Footer"/>
            <w:spacing w:before="540"/>
            <w:jc w:val="right"/>
            <w:rPr>
              <w:rFonts w:cs="Arial"/>
              <w:b/>
              <w:sz w:val="22"/>
            </w:rPr>
          </w:pPr>
          <w:r w:rsidRPr="00A92908">
            <w:rPr>
              <w:rFonts w:cs="Arial"/>
              <w:b/>
              <w:sz w:val="22"/>
            </w:rPr>
            <w:fldChar w:fldCharType="begin"/>
          </w:r>
          <w:r w:rsidR="00F618CE">
            <w:rPr>
              <w:rFonts w:cs="Arial"/>
              <w:b/>
              <w:sz w:val="22"/>
            </w:rPr>
            <w:instrText>PAGE</w:instrText>
          </w:r>
          <w:r w:rsidR="00F618CE" w:rsidRPr="00A92908">
            <w:rPr>
              <w:rFonts w:cs="Arial"/>
              <w:b/>
              <w:sz w:val="22"/>
            </w:rPr>
            <w:instrText xml:space="preserve"> \* ARABIC \* CHARFORMAT </w:instrText>
          </w:r>
          <w:r w:rsidRPr="00A92908">
            <w:rPr>
              <w:rFonts w:cs="Arial"/>
              <w:b/>
              <w:sz w:val="22"/>
            </w:rPr>
            <w:fldChar w:fldCharType="separate"/>
          </w:r>
          <w:r w:rsidR="000E37BB">
            <w:rPr>
              <w:rFonts w:cs="Arial"/>
              <w:b/>
              <w:noProof/>
              <w:sz w:val="22"/>
            </w:rPr>
            <w:t>45</w:t>
          </w:r>
          <w:r w:rsidRPr="00A92908">
            <w:rPr>
              <w:rFonts w:cs="Arial"/>
              <w:b/>
              <w:sz w:val="22"/>
            </w:rPr>
            <w:fldChar w:fldCharType="end"/>
          </w:r>
        </w:p>
      </w:tc>
    </w:tr>
  </w:tbl>
  <w:p w14:paraId="6B6612E2" w14:textId="77777777" w:rsidR="00F618CE" w:rsidRPr="00C870BF" w:rsidRDefault="00F618CE" w:rsidP="00C870BF">
    <w:pPr>
      <w:pStyle w:val="Footer"/>
      <w:jc w:val="right"/>
    </w:pP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F618CE" w14:paraId="2114B963" w14:textId="77777777">
      <w:trPr>
        <w:cantSplit/>
        <w:jc w:val="center"/>
      </w:trPr>
      <w:tc>
        <w:tcPr>
          <w:tcW w:w="4876" w:type="dxa"/>
        </w:tcPr>
        <w:p w14:paraId="447348A5" w14:textId="77777777" w:rsidR="00F618CE" w:rsidRPr="00A92908" w:rsidRDefault="00DB67A5">
          <w:pPr>
            <w:pStyle w:val="Footer"/>
            <w:spacing w:before="540"/>
            <w:rPr>
              <w:rFonts w:cs="Arial"/>
              <w:b/>
              <w:sz w:val="16"/>
            </w:rPr>
          </w:pPr>
          <w:r w:rsidRPr="00A92908">
            <w:rPr>
              <w:rFonts w:cs="Arial"/>
              <w:sz w:val="16"/>
            </w:rPr>
            <w:fldChar w:fldCharType="begin"/>
          </w:r>
          <w:r w:rsidR="00F618CE" w:rsidRPr="00A92908">
            <w:rPr>
              <w:rFonts w:cs="Arial"/>
              <w:sz w:val="16"/>
            </w:rPr>
            <w:instrText xml:space="preserve"> </w:instrText>
          </w:r>
          <w:r w:rsidR="00F618CE">
            <w:rPr>
              <w:rFonts w:cs="Arial"/>
              <w:sz w:val="16"/>
            </w:rPr>
            <w:instrText>REF</w:instrText>
          </w:r>
          <w:r w:rsidR="00F618CE" w:rsidRPr="00A92908">
            <w:rPr>
              <w:rFonts w:cs="Arial"/>
              <w:sz w:val="16"/>
            </w:rPr>
            <w:instrText xml:space="preserve"> DDOrganization \* CHARFORMAT    \* MERGEFORMAT </w:instrText>
          </w:r>
          <w:r w:rsidRPr="00A92908">
            <w:rPr>
              <w:rFonts w:cs="Arial"/>
              <w:sz w:val="16"/>
            </w:rPr>
            <w:fldChar w:fldCharType="separate"/>
          </w:r>
          <w:r w:rsidR="00F618CE" w:rsidRPr="00083395">
            <w:rPr>
              <w:rFonts w:cs="Arial"/>
              <w:sz w:val="16"/>
            </w:rPr>
            <w:t>© ISO/IEC 2012 – All rights reserved</w:t>
          </w:r>
          <w:r w:rsidRPr="00A92908">
            <w:rPr>
              <w:rFonts w:cs="Arial"/>
            </w:rPr>
            <w:fldChar w:fldCharType="end"/>
          </w:r>
        </w:p>
      </w:tc>
      <w:tc>
        <w:tcPr>
          <w:tcW w:w="4876" w:type="dxa"/>
        </w:tcPr>
        <w:p w14:paraId="15B6CE4A" w14:textId="77777777" w:rsidR="00F618CE" w:rsidRPr="00A92908" w:rsidRDefault="00DB67A5">
          <w:pPr>
            <w:pStyle w:val="Footer"/>
            <w:spacing w:before="540"/>
            <w:jc w:val="right"/>
            <w:rPr>
              <w:rFonts w:cs="Arial"/>
              <w:b/>
              <w:sz w:val="22"/>
            </w:rPr>
          </w:pPr>
          <w:r w:rsidRPr="00A92908">
            <w:rPr>
              <w:rFonts w:cs="Arial"/>
              <w:b/>
              <w:sz w:val="22"/>
            </w:rPr>
            <w:fldChar w:fldCharType="begin"/>
          </w:r>
          <w:r w:rsidR="00F618CE">
            <w:rPr>
              <w:rFonts w:cs="Arial"/>
              <w:b/>
              <w:sz w:val="22"/>
            </w:rPr>
            <w:instrText>PAGE</w:instrText>
          </w:r>
          <w:r w:rsidR="00F618CE" w:rsidRPr="00A92908">
            <w:rPr>
              <w:rFonts w:cs="Arial"/>
              <w:b/>
              <w:sz w:val="22"/>
            </w:rPr>
            <w:instrText xml:space="preserve"> \* ARABIC \* CHARFORMAT </w:instrText>
          </w:r>
          <w:r w:rsidRPr="00A92908">
            <w:rPr>
              <w:rFonts w:cs="Arial"/>
              <w:b/>
              <w:sz w:val="22"/>
            </w:rPr>
            <w:fldChar w:fldCharType="separate"/>
          </w:r>
          <w:r w:rsidR="000E37BB">
            <w:rPr>
              <w:rFonts w:cs="Arial"/>
              <w:b/>
              <w:noProof/>
              <w:sz w:val="22"/>
            </w:rPr>
            <w:t>1</w:t>
          </w:r>
          <w:r w:rsidRPr="00A92908">
            <w:rPr>
              <w:rFonts w:cs="Arial"/>
              <w:b/>
              <w:sz w:val="22"/>
            </w:rPr>
            <w:fldChar w:fldCharType="end"/>
          </w:r>
        </w:p>
      </w:tc>
    </w:tr>
  </w:tbl>
  <w:p w14:paraId="3318CFE6" w14:textId="77777777" w:rsidR="00F618CE" w:rsidRPr="00C870BF" w:rsidRDefault="00F618CE" w:rsidP="00C870BF">
    <w:pPr>
      <w:pStyle w:val="Footer"/>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D9A29" w14:textId="77777777" w:rsidR="00A23643" w:rsidRDefault="00A23643">
      <w:r>
        <w:separator/>
      </w:r>
    </w:p>
  </w:footnote>
  <w:footnote w:type="continuationSeparator" w:id="0">
    <w:p w14:paraId="52A0C013" w14:textId="77777777" w:rsidR="00A23643" w:rsidRDefault="00A23643">
      <w:r>
        <w:continuationSeparator/>
      </w:r>
    </w:p>
  </w:footnote>
  <w:footnote w:id="1">
    <w:p w14:paraId="6E093B0D" w14:textId="77777777" w:rsidR="00F618CE" w:rsidRPr="00676F99" w:rsidRDefault="00F618CE" w:rsidP="00FF416D">
      <w:pPr>
        <w:pStyle w:val="FootnoteText"/>
        <w:rPr>
          <w:lang w:val="en-GB"/>
        </w:rPr>
      </w:pPr>
      <w:r>
        <w:rPr>
          <w:rStyle w:val="FootnoteReference"/>
        </w:rPr>
        <w:footnoteRef/>
      </w:r>
      <w:r>
        <w:t xml:space="preserve"> </w:t>
      </w:r>
      <w:r>
        <w:rPr>
          <w:lang w:val="en-GB"/>
        </w:rPr>
        <w:t>Is this a conformance point? If so then a shall should be added.</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65F99" w14:textId="77777777" w:rsidR="00F618CE" w:rsidRPr="00C870BF" w:rsidRDefault="00DB67A5">
    <w:pPr>
      <w:pStyle w:val="Header"/>
      <w:rPr>
        <w:b w:val="0"/>
        <w:sz w:val="20"/>
      </w:rPr>
    </w:pPr>
    <w:r w:rsidRPr="00C870BF">
      <w:rPr>
        <w:b w:val="0"/>
        <w:sz w:val="20"/>
      </w:rPr>
      <w:fldChar w:fldCharType="begin"/>
    </w:r>
    <w:r w:rsidR="00F618CE" w:rsidRPr="00C870BF">
      <w:rPr>
        <w:b w:val="0"/>
        <w:sz w:val="20"/>
      </w:rPr>
      <w:instrText xml:space="preserve"> </w:instrText>
    </w:r>
    <w:r w:rsidR="00F618CE">
      <w:rPr>
        <w:b w:val="0"/>
        <w:sz w:val="20"/>
      </w:rPr>
      <w:instrText>REF</w:instrText>
    </w:r>
    <w:r w:rsidR="00F618CE" w:rsidRPr="00C870BF">
      <w:rPr>
        <w:b w:val="0"/>
        <w:sz w:val="20"/>
      </w:rPr>
      <w:instrText xml:space="preserve"> DDOrganization \* CHARFORMAT </w:instrText>
    </w:r>
    <w:r w:rsidRPr="00C870BF">
      <w:rPr>
        <w:b w:val="0"/>
        <w:sz w:val="20"/>
      </w:rPr>
      <w:fldChar w:fldCharType="separate"/>
    </w:r>
    <w:r w:rsidR="00F618CE" w:rsidRPr="00083395">
      <w:rPr>
        <w:b w:val="0"/>
        <w:sz w:val="20"/>
      </w:rPr>
      <w:t>© ISO/IEC 2012 – All rights reserved</w:t>
    </w:r>
    <w:r w:rsidRPr="00C870BF">
      <w:rPr>
        <w:b w:val="0"/>
        <w:sz w:val="20"/>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0E198" w14:textId="77777777" w:rsidR="00F618CE" w:rsidRDefault="0028177F">
    <w:pPr>
      <w:pStyle w:val="Header"/>
    </w:pPr>
    <w:fldSimple w:instr=" REF LibEnteteISO \* CHARFORMAT ">
      <w:r w:rsidR="00F618CE" w:rsidRPr="00083395">
        <w:t>ISO/IEC CD 23009-2</w:t>
      </w:r>
    </w:fldSimple>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39FC9" w14:textId="77777777" w:rsidR="00F618CE" w:rsidRDefault="0028177F" w:rsidP="00C870BF">
    <w:pPr>
      <w:pStyle w:val="Header"/>
      <w:jc w:val="right"/>
    </w:pPr>
    <w:fldSimple w:instr=" REF LibEnteteISO \* CHARFORMAT ">
      <w:r w:rsidR="00F618CE" w:rsidRPr="00083395">
        <w:t>ISO/IEC CD 23009-2</w:t>
      </w:r>
    </w:fldSimple>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6DA19" w14:textId="77777777" w:rsidR="00F618CE" w:rsidRPr="00C870BF" w:rsidRDefault="00DB67A5">
    <w:pPr>
      <w:pStyle w:val="Header"/>
    </w:pPr>
    <w:r w:rsidRPr="00C870BF">
      <w:fldChar w:fldCharType="begin"/>
    </w:r>
    <w:r w:rsidR="00F618CE" w:rsidRPr="00C870BF">
      <w:instrText xml:space="preserve"> </w:instrText>
    </w:r>
    <w:r w:rsidR="00F618CE">
      <w:instrText>REF</w:instrText>
    </w:r>
    <w:r w:rsidR="00F618CE" w:rsidRPr="00C870BF">
      <w:instrText xml:space="preserve"> LibEnteteISO \* CHARFORMAT </w:instrText>
    </w:r>
    <w:r w:rsidRPr="00C870BF">
      <w:fldChar w:fldCharType="separate"/>
    </w:r>
    <w:r w:rsidR="00F618CE" w:rsidRPr="00083395">
      <w:t>ISO/IEC CD 23009-2</w:t>
    </w:r>
    <w:r w:rsidRPr="00C870BF">
      <w:fldChar w:fldCharType="end"/>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387"/>
      <w:gridCol w:w="4366"/>
    </w:tblGrid>
    <w:tr w:rsidR="00F618CE" w14:paraId="171E310D" w14:textId="77777777">
      <w:trPr>
        <w:cantSplit/>
      </w:trPr>
      <w:tc>
        <w:tcPr>
          <w:tcW w:w="5387" w:type="dxa"/>
          <w:tcBorders>
            <w:top w:val="single" w:sz="18" w:space="0" w:color="auto"/>
            <w:bottom w:val="single" w:sz="18" w:space="0" w:color="auto"/>
          </w:tcBorders>
          <w:vAlign w:val="center"/>
        </w:tcPr>
        <w:p w14:paraId="0B64B6D1" w14:textId="77777777" w:rsidR="00F618CE" w:rsidRPr="00A92908" w:rsidRDefault="00DB67A5">
          <w:pPr>
            <w:pStyle w:val="Header"/>
            <w:spacing w:before="120" w:after="120" w:line="230" w:lineRule="exact"/>
            <w:jc w:val="left"/>
            <w:rPr>
              <w:rFonts w:cs="Arial"/>
            </w:rPr>
          </w:pPr>
          <w:r w:rsidRPr="00A92908">
            <w:rPr>
              <w:rFonts w:cs="Arial"/>
            </w:rPr>
            <w:fldChar w:fldCharType="begin"/>
          </w:r>
          <w:r w:rsidR="00F618CE" w:rsidRPr="00A92908">
            <w:rPr>
              <w:rFonts w:cs="Arial"/>
            </w:rPr>
            <w:instrText xml:space="preserve"> </w:instrText>
          </w:r>
          <w:r w:rsidR="00F618CE">
            <w:rPr>
              <w:rFonts w:cs="Arial"/>
            </w:rPr>
            <w:instrText>REF</w:instrText>
          </w:r>
          <w:r w:rsidR="00F618CE" w:rsidRPr="00A92908">
            <w:rPr>
              <w:rFonts w:cs="Arial"/>
            </w:rPr>
            <w:instrText xml:space="preserve"> DDHeadingPage1 \* CHARFORMAT  \* MERGEFORMAT </w:instrText>
          </w:r>
          <w:r w:rsidRPr="00A92908">
            <w:rPr>
              <w:rFonts w:cs="Arial"/>
            </w:rPr>
            <w:fldChar w:fldCharType="separate"/>
          </w:r>
          <w:r w:rsidR="00F618CE" w:rsidRPr="00083395">
            <w:rPr>
              <w:rFonts w:cs="Arial"/>
            </w:rPr>
            <w:t>COMMITTEE DRAFT</w:t>
          </w:r>
          <w:r w:rsidRPr="00A92908">
            <w:rPr>
              <w:rFonts w:cs="Arial"/>
            </w:rPr>
            <w:fldChar w:fldCharType="end"/>
          </w:r>
        </w:p>
      </w:tc>
      <w:tc>
        <w:tcPr>
          <w:tcW w:w="4366" w:type="dxa"/>
          <w:tcBorders>
            <w:top w:val="single" w:sz="18" w:space="0" w:color="auto"/>
            <w:bottom w:val="single" w:sz="18" w:space="0" w:color="auto"/>
          </w:tcBorders>
          <w:vAlign w:val="center"/>
        </w:tcPr>
        <w:p w14:paraId="31C614F1" w14:textId="77777777" w:rsidR="00F618CE" w:rsidRPr="00A92908" w:rsidRDefault="00DB67A5">
          <w:pPr>
            <w:pStyle w:val="Header"/>
            <w:spacing w:before="120" w:after="120" w:line="230" w:lineRule="exact"/>
            <w:jc w:val="right"/>
            <w:rPr>
              <w:rFonts w:cs="Arial"/>
            </w:rPr>
          </w:pPr>
          <w:r w:rsidRPr="00A92908">
            <w:rPr>
              <w:rFonts w:cs="Arial"/>
            </w:rPr>
            <w:fldChar w:fldCharType="begin"/>
          </w:r>
          <w:r w:rsidR="00F618CE" w:rsidRPr="00A92908">
            <w:rPr>
              <w:rFonts w:cs="Arial"/>
            </w:rPr>
            <w:instrText xml:space="preserve"> </w:instrText>
          </w:r>
          <w:r w:rsidR="00F618CE">
            <w:rPr>
              <w:rFonts w:cs="Arial"/>
            </w:rPr>
            <w:instrText>REF</w:instrText>
          </w:r>
          <w:r w:rsidR="00F618CE" w:rsidRPr="00A92908">
            <w:rPr>
              <w:rFonts w:cs="Arial"/>
            </w:rPr>
            <w:instrText xml:space="preserve"> LibEnteteISO \* CHARFORMAT   </w:instrText>
          </w:r>
          <w:r w:rsidRPr="00A92908">
            <w:rPr>
              <w:rFonts w:cs="Arial"/>
            </w:rPr>
            <w:fldChar w:fldCharType="separate"/>
          </w:r>
          <w:r w:rsidR="00F618CE" w:rsidRPr="00083395">
            <w:rPr>
              <w:rFonts w:cs="Arial"/>
            </w:rPr>
            <w:t>ISO/IEC CD 23009-2</w:t>
          </w:r>
          <w:r w:rsidRPr="00A92908">
            <w:rPr>
              <w:rFonts w:cs="Arial"/>
            </w:rPr>
            <w:fldChar w:fldCharType="end"/>
          </w:r>
        </w:p>
      </w:tc>
    </w:tr>
  </w:tbl>
  <w:p w14:paraId="7C4C8ED8" w14:textId="77777777" w:rsidR="00F618CE" w:rsidRPr="00C870BF" w:rsidRDefault="00F618CE" w:rsidP="00C870B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E34D0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9"/>
    <w:multiLevelType w:val="singleLevel"/>
    <w:tmpl w:val="E0641914"/>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21B6ECA"/>
    <w:multiLevelType w:val="hybridMultilevel"/>
    <w:tmpl w:val="EFC624EA"/>
    <w:lvl w:ilvl="0" w:tplc="5198B4F4">
      <w:start w:val="1"/>
      <w:numFmt w:val="decimal"/>
      <w:pStyle w:val="Style1"/>
      <w:lvlText w:val="[%1]"/>
      <w:lvlJc w:val="left"/>
      <w:pPr>
        <w:tabs>
          <w:tab w:val="num" w:pos="340"/>
        </w:tabs>
        <w:ind w:left="340" w:hanging="340"/>
      </w:pPr>
      <w:rPr>
        <w:rFonts w:hint="default"/>
      </w:rPr>
    </w:lvl>
    <w:lvl w:ilvl="1" w:tplc="A38A8B66" w:tentative="1">
      <w:start w:val="1"/>
      <w:numFmt w:val="lowerLetter"/>
      <w:lvlText w:val="%2."/>
      <w:lvlJc w:val="left"/>
      <w:pPr>
        <w:ind w:left="1440" w:hanging="360"/>
      </w:pPr>
    </w:lvl>
    <w:lvl w:ilvl="2" w:tplc="67A477D0" w:tentative="1">
      <w:start w:val="1"/>
      <w:numFmt w:val="lowerRoman"/>
      <w:lvlText w:val="%3."/>
      <w:lvlJc w:val="right"/>
      <w:pPr>
        <w:ind w:left="2160" w:hanging="180"/>
      </w:pPr>
    </w:lvl>
    <w:lvl w:ilvl="3" w:tplc="F0301E42">
      <w:start w:val="1"/>
      <w:numFmt w:val="decimal"/>
      <w:lvlText w:val="%4."/>
      <w:lvlJc w:val="left"/>
      <w:pPr>
        <w:ind w:left="2880" w:hanging="360"/>
      </w:pPr>
    </w:lvl>
    <w:lvl w:ilvl="4" w:tplc="53CC3586" w:tentative="1">
      <w:start w:val="1"/>
      <w:numFmt w:val="lowerLetter"/>
      <w:lvlText w:val="%5."/>
      <w:lvlJc w:val="left"/>
      <w:pPr>
        <w:ind w:left="3600" w:hanging="360"/>
      </w:pPr>
    </w:lvl>
    <w:lvl w:ilvl="5" w:tplc="D9AAE6E4" w:tentative="1">
      <w:start w:val="1"/>
      <w:numFmt w:val="lowerRoman"/>
      <w:lvlText w:val="%6."/>
      <w:lvlJc w:val="right"/>
      <w:pPr>
        <w:ind w:left="4320" w:hanging="180"/>
      </w:pPr>
    </w:lvl>
    <w:lvl w:ilvl="6" w:tplc="5EF40DAA" w:tentative="1">
      <w:start w:val="1"/>
      <w:numFmt w:val="decimal"/>
      <w:lvlText w:val="%7."/>
      <w:lvlJc w:val="left"/>
      <w:pPr>
        <w:ind w:left="5040" w:hanging="360"/>
      </w:pPr>
    </w:lvl>
    <w:lvl w:ilvl="7" w:tplc="A832235A" w:tentative="1">
      <w:start w:val="1"/>
      <w:numFmt w:val="lowerLetter"/>
      <w:lvlText w:val="%8."/>
      <w:lvlJc w:val="left"/>
      <w:pPr>
        <w:ind w:left="5760" w:hanging="360"/>
      </w:pPr>
    </w:lvl>
    <w:lvl w:ilvl="8" w:tplc="A53C72F4" w:tentative="1">
      <w:start w:val="1"/>
      <w:numFmt w:val="lowerRoman"/>
      <w:lvlText w:val="%9."/>
      <w:lvlJc w:val="right"/>
      <w:pPr>
        <w:ind w:left="6480" w:hanging="180"/>
      </w:pPr>
    </w:lvl>
  </w:abstractNum>
  <w:abstractNum w:abstractNumId="8">
    <w:nsid w:val="037F57B1"/>
    <w:multiLevelType w:val="hybridMultilevel"/>
    <w:tmpl w:val="CCC2A9F4"/>
    <w:lvl w:ilvl="0" w:tplc="0409000F">
      <w:start w:val="1"/>
      <w:numFmt w:val="decimal"/>
      <w:lvlText w:val="%1."/>
      <w:lvlJc w:val="left"/>
      <w:pPr>
        <w:ind w:left="855" w:hanging="360"/>
      </w:pPr>
      <w:rPr>
        <w:rFonts w:hint="default"/>
      </w:rPr>
    </w:lvl>
    <w:lvl w:ilvl="1" w:tplc="04090003">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9">
    <w:nsid w:val="05F252BD"/>
    <w:multiLevelType w:val="singleLevel"/>
    <w:tmpl w:val="074C56F8"/>
    <w:lvl w:ilvl="0">
      <w:start w:val="1"/>
      <w:numFmt w:val="decimal"/>
      <w:pStyle w:val="bibliography"/>
      <w:lvlText w:val="[%1]"/>
      <w:lvlJc w:val="left"/>
      <w:pPr>
        <w:tabs>
          <w:tab w:val="num" w:pos="360"/>
        </w:tabs>
        <w:ind w:left="360" w:hanging="360"/>
      </w:pPr>
    </w:lvl>
  </w:abstractNum>
  <w:abstractNum w:abstractNumId="1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2">
    <w:nsid w:val="16F208D0"/>
    <w:multiLevelType w:val="multilevel"/>
    <w:tmpl w:val="04090023"/>
    <w:styleLink w:val="ArticleSection"/>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nsid w:val="1D450912"/>
    <w:multiLevelType w:val="hybridMultilevel"/>
    <w:tmpl w:val="3DF8D9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24D6721E"/>
    <w:multiLevelType w:val="hybridMultilevel"/>
    <w:tmpl w:val="7A22DB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25DD3CC3"/>
    <w:multiLevelType w:val="hybridMultilevel"/>
    <w:tmpl w:val="7C2E6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D64566"/>
    <w:multiLevelType w:val="hybridMultilevel"/>
    <w:tmpl w:val="174E4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3AC7EB8"/>
    <w:multiLevelType w:val="multilevel"/>
    <w:tmpl w:val="6ECE3DD2"/>
    <w:lvl w:ilvl="0">
      <w:start w:val="1"/>
      <w:numFmt w:val="decimal"/>
      <w:pStyle w:val="Heading1"/>
      <w:lvlText w:val="%1"/>
      <w:lvlJc w:val="left"/>
      <w:pPr>
        <w:tabs>
          <w:tab w:val="num" w:pos="432"/>
        </w:tabs>
        <w:ind w:left="432" w:hanging="432"/>
      </w:pPr>
      <w:rPr>
        <w:rFonts w:hint="default"/>
        <w:b/>
        <w:i w:val="0"/>
      </w:rPr>
    </w:lvl>
    <w:lvl w:ilvl="1">
      <w:start w:val="1"/>
      <w:numFmt w:val="decimal"/>
      <w:pStyle w:val="Heading2"/>
      <w:lvlText w:val="%1.%2"/>
      <w:lvlJc w:val="left"/>
      <w:pPr>
        <w:tabs>
          <w:tab w:val="num" w:pos="360"/>
        </w:tabs>
        <w:ind w:left="0" w:firstLine="0"/>
      </w:pPr>
      <w:rPr>
        <w:rFonts w:hint="default"/>
        <w:b/>
        <w:i w:val="0"/>
      </w:rPr>
    </w:lvl>
    <w:lvl w:ilvl="2">
      <w:start w:val="1"/>
      <w:numFmt w:val="decimal"/>
      <w:pStyle w:val="Heading3"/>
      <w:lvlText w:val="%1.%2.%3"/>
      <w:lvlJc w:val="left"/>
      <w:pPr>
        <w:tabs>
          <w:tab w:val="num" w:pos="720"/>
        </w:tabs>
        <w:ind w:left="0" w:firstLine="0"/>
      </w:pPr>
      <w:rPr>
        <w:rFonts w:hint="default"/>
        <w:b/>
        <w:i w:val="0"/>
      </w:rPr>
    </w:lvl>
    <w:lvl w:ilvl="3">
      <w:start w:val="1"/>
      <w:numFmt w:val="decimal"/>
      <w:pStyle w:val="Heading4"/>
      <w:lvlText w:val="%1.%2.%3.%4"/>
      <w:lvlJc w:val="left"/>
      <w:pPr>
        <w:tabs>
          <w:tab w:val="num" w:pos="1080"/>
        </w:tabs>
        <w:ind w:left="0" w:firstLine="0"/>
      </w:pPr>
      <w:rPr>
        <w:rFonts w:hint="default"/>
        <w:b/>
        <w:i w:val="0"/>
      </w:rPr>
    </w:lvl>
    <w:lvl w:ilvl="4">
      <w:start w:val="1"/>
      <w:numFmt w:val="decimal"/>
      <w:pStyle w:val="Heading5"/>
      <w:lvlText w:val="%1.%2.%3.%4.%5"/>
      <w:lvlJc w:val="left"/>
      <w:pPr>
        <w:tabs>
          <w:tab w:val="num" w:pos="1080"/>
        </w:tabs>
        <w:ind w:left="0" w:firstLine="0"/>
      </w:pPr>
      <w:rPr>
        <w:rFonts w:hint="default"/>
        <w:b/>
        <w:i w:val="0"/>
      </w:rPr>
    </w:lvl>
    <w:lvl w:ilvl="5">
      <w:start w:val="1"/>
      <w:numFmt w:val="decimal"/>
      <w:pStyle w:val="Heading6"/>
      <w:lvlText w:val="%1.%2.%3.%4.%5.%6"/>
      <w:lvlJc w:val="left"/>
      <w:pPr>
        <w:tabs>
          <w:tab w:val="num" w:pos="1440"/>
        </w:tabs>
        <w:ind w:left="0" w:firstLine="0"/>
      </w:pPr>
      <w:rPr>
        <w:rFonts w:hint="default"/>
        <w:b/>
        <w:i w:val="0"/>
      </w:rPr>
    </w:lvl>
    <w:lvl w:ilvl="6">
      <w:start w:val="1"/>
      <w:numFmt w:val="decimal"/>
      <w:pStyle w:val="Heading7"/>
      <w:lvlText w:val="%1.%2.%3.%4.%5.%6.%7"/>
      <w:lvlJc w:val="left"/>
      <w:pPr>
        <w:tabs>
          <w:tab w:val="num" w:pos="1440"/>
        </w:tabs>
        <w:ind w:left="0" w:firstLine="0"/>
      </w:pPr>
      <w:rPr>
        <w:rFonts w:hint="default"/>
      </w:rPr>
    </w:lvl>
    <w:lvl w:ilvl="7">
      <w:start w:val="1"/>
      <w:numFmt w:val="decimal"/>
      <w:pStyle w:val="Heading8"/>
      <w:lvlText w:val="%1.%2.%3.%4.%5.%6.%7.%8"/>
      <w:lvlJc w:val="left"/>
      <w:pPr>
        <w:tabs>
          <w:tab w:val="num" w:pos="1800"/>
        </w:tabs>
        <w:ind w:left="0" w:firstLine="0"/>
      </w:pPr>
      <w:rPr>
        <w:rFonts w:hint="default"/>
      </w:rPr>
    </w:lvl>
    <w:lvl w:ilvl="8">
      <w:start w:val="1"/>
      <w:numFmt w:val="decimal"/>
      <w:pStyle w:val="Heading9"/>
      <w:lvlText w:val="%1.%2.%3.%4.%5.%6.%7.%8.%9"/>
      <w:lvlJc w:val="left"/>
      <w:pPr>
        <w:tabs>
          <w:tab w:val="num" w:pos="1800"/>
        </w:tabs>
        <w:ind w:left="0" w:firstLine="0"/>
      </w:pPr>
      <w:rPr>
        <w:rFonts w:hint="default"/>
      </w:rPr>
    </w:lvl>
  </w:abstractNum>
  <w:abstractNum w:abstractNumId="19">
    <w:nsid w:val="34380393"/>
    <w:multiLevelType w:val="hybridMultilevel"/>
    <w:tmpl w:val="9D20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36786B4C"/>
    <w:multiLevelType w:val="hybridMultilevel"/>
    <w:tmpl w:val="4C92CFEA"/>
    <w:lvl w:ilvl="0" w:tplc="E6D8AFC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72431EF"/>
    <w:multiLevelType w:val="hybridMultilevel"/>
    <w:tmpl w:val="162279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8316069"/>
    <w:multiLevelType w:val="hybridMultilevel"/>
    <w:tmpl w:val="C8201122"/>
    <w:lvl w:ilvl="0" w:tplc="6AE6703C">
      <w:start w:val="1"/>
      <w:numFmt w:val="bullet"/>
      <w:pStyle w:val="Ballontekst"/>
      <w:lvlText w:val=""/>
      <w:lvlJc w:val="left"/>
      <w:pPr>
        <w:tabs>
          <w:tab w:val="num" w:pos="720"/>
        </w:tabs>
        <w:ind w:left="720" w:hanging="360"/>
      </w:pPr>
      <w:rPr>
        <w:rFonts w:ascii="Symbol" w:hAnsi="Symbol" w:hint="default"/>
      </w:rPr>
    </w:lvl>
    <w:lvl w:ilvl="1" w:tplc="4F54D572">
      <w:start w:val="1"/>
      <w:numFmt w:val="bullet"/>
      <w:lvlText w:val="o"/>
      <w:lvlJc w:val="left"/>
      <w:pPr>
        <w:tabs>
          <w:tab w:val="num" w:pos="1440"/>
        </w:tabs>
        <w:ind w:left="1440" w:hanging="360"/>
      </w:pPr>
      <w:rPr>
        <w:rFonts w:ascii="Courier New" w:hAnsi="Courier New" w:cs="Arial" w:hint="default"/>
      </w:rPr>
    </w:lvl>
    <w:lvl w:ilvl="2" w:tplc="0464D492">
      <w:start w:val="1"/>
      <w:numFmt w:val="bullet"/>
      <w:lvlText w:val=""/>
      <w:lvlJc w:val="left"/>
      <w:pPr>
        <w:tabs>
          <w:tab w:val="num" w:pos="2160"/>
        </w:tabs>
        <w:ind w:left="2160" w:hanging="360"/>
      </w:pPr>
      <w:rPr>
        <w:rFonts w:ascii="Wingdings" w:hAnsi="Wingdings" w:hint="default"/>
      </w:rPr>
    </w:lvl>
    <w:lvl w:ilvl="3" w:tplc="645ED8CC">
      <w:start w:val="1"/>
      <w:numFmt w:val="bullet"/>
      <w:lvlText w:val=""/>
      <w:lvlJc w:val="left"/>
      <w:pPr>
        <w:tabs>
          <w:tab w:val="num" w:pos="2880"/>
        </w:tabs>
        <w:ind w:left="2880" w:hanging="360"/>
      </w:pPr>
      <w:rPr>
        <w:rFonts w:ascii="Symbol" w:hAnsi="Symbol" w:hint="default"/>
      </w:rPr>
    </w:lvl>
    <w:lvl w:ilvl="4" w:tplc="CA68AA8A" w:tentative="1">
      <w:start w:val="1"/>
      <w:numFmt w:val="bullet"/>
      <w:lvlText w:val="o"/>
      <w:lvlJc w:val="left"/>
      <w:pPr>
        <w:tabs>
          <w:tab w:val="num" w:pos="3600"/>
        </w:tabs>
        <w:ind w:left="3600" w:hanging="360"/>
      </w:pPr>
      <w:rPr>
        <w:rFonts w:ascii="Courier New" w:hAnsi="Courier New" w:cs="Arial" w:hint="default"/>
      </w:rPr>
    </w:lvl>
    <w:lvl w:ilvl="5" w:tplc="DA3A62F8" w:tentative="1">
      <w:start w:val="1"/>
      <w:numFmt w:val="bullet"/>
      <w:lvlText w:val=""/>
      <w:lvlJc w:val="left"/>
      <w:pPr>
        <w:tabs>
          <w:tab w:val="num" w:pos="4320"/>
        </w:tabs>
        <w:ind w:left="4320" w:hanging="360"/>
      </w:pPr>
      <w:rPr>
        <w:rFonts w:ascii="Wingdings" w:hAnsi="Wingdings" w:hint="default"/>
      </w:rPr>
    </w:lvl>
    <w:lvl w:ilvl="6" w:tplc="269A6D62" w:tentative="1">
      <w:start w:val="1"/>
      <w:numFmt w:val="bullet"/>
      <w:lvlText w:val=""/>
      <w:lvlJc w:val="left"/>
      <w:pPr>
        <w:tabs>
          <w:tab w:val="num" w:pos="5040"/>
        </w:tabs>
        <w:ind w:left="5040" w:hanging="360"/>
      </w:pPr>
      <w:rPr>
        <w:rFonts w:ascii="Symbol" w:hAnsi="Symbol" w:hint="default"/>
      </w:rPr>
    </w:lvl>
    <w:lvl w:ilvl="7" w:tplc="C2A6FCC2" w:tentative="1">
      <w:start w:val="1"/>
      <w:numFmt w:val="bullet"/>
      <w:lvlText w:val="o"/>
      <w:lvlJc w:val="left"/>
      <w:pPr>
        <w:tabs>
          <w:tab w:val="num" w:pos="5760"/>
        </w:tabs>
        <w:ind w:left="5760" w:hanging="360"/>
      </w:pPr>
      <w:rPr>
        <w:rFonts w:ascii="Courier New" w:hAnsi="Courier New" w:cs="Arial" w:hint="default"/>
      </w:rPr>
    </w:lvl>
    <w:lvl w:ilvl="8" w:tplc="568A6DD0" w:tentative="1">
      <w:start w:val="1"/>
      <w:numFmt w:val="bullet"/>
      <w:lvlText w:val=""/>
      <w:lvlJc w:val="left"/>
      <w:pPr>
        <w:tabs>
          <w:tab w:val="num" w:pos="6480"/>
        </w:tabs>
        <w:ind w:left="6480" w:hanging="360"/>
      </w:pPr>
      <w:rPr>
        <w:rFonts w:ascii="Wingdings" w:hAnsi="Wingdings" w:hint="default"/>
      </w:rPr>
    </w:lvl>
  </w:abstractNum>
  <w:abstractNum w:abstractNumId="24">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nsid w:val="3A242EF5"/>
    <w:multiLevelType w:val="hybridMultilevel"/>
    <w:tmpl w:val="58648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3CBF2B6E"/>
    <w:multiLevelType w:val="hybridMultilevel"/>
    <w:tmpl w:val="D0225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1E5423"/>
    <w:multiLevelType w:val="multilevel"/>
    <w:tmpl w:val="2CFC156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666"/>
        </w:tabs>
        <w:ind w:left="666" w:hanging="576"/>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98"/>
        </w:tabs>
        <w:ind w:left="109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nsid w:val="42B02C5C"/>
    <w:multiLevelType w:val="hybridMultilevel"/>
    <w:tmpl w:val="97CC1418"/>
    <w:lvl w:ilvl="0" w:tplc="FFFFFFFF">
      <w:start w:val="1"/>
      <w:numFmt w:val="decimal"/>
      <w:pStyle w:val="MPEGXMLExample"/>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42C36AD3"/>
    <w:multiLevelType w:val="hybridMultilevel"/>
    <w:tmpl w:val="B7FAA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070ACC"/>
    <w:multiLevelType w:val="hybridMultilevel"/>
    <w:tmpl w:val="C0CE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482440A3"/>
    <w:multiLevelType w:val="hybridMultilevel"/>
    <w:tmpl w:val="326A6DE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E9A2ADB"/>
    <w:multiLevelType w:val="hybridMultilevel"/>
    <w:tmpl w:val="B79A1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500F1A67"/>
    <w:multiLevelType w:val="hybridMultilevel"/>
    <w:tmpl w:val="326A6DE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52FE322B"/>
    <w:multiLevelType w:val="hybridMultilevel"/>
    <w:tmpl w:val="C4766984"/>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6">
    <w:nsid w:val="55764CA9"/>
    <w:multiLevelType w:val="hybridMultilevel"/>
    <w:tmpl w:val="4CF0E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DC2A56"/>
    <w:multiLevelType w:val="hybridMultilevel"/>
    <w:tmpl w:val="A5B0D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5ADF5A0B"/>
    <w:multiLevelType w:val="hybridMultilevel"/>
    <w:tmpl w:val="DD8849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5D2639ED"/>
    <w:multiLevelType w:val="hybridMultilevel"/>
    <w:tmpl w:val="F21A81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1">
    <w:nsid w:val="62AA5B87"/>
    <w:multiLevelType w:val="hybridMultilevel"/>
    <w:tmpl w:val="3D4CDB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68B33BA"/>
    <w:multiLevelType w:val="hybridMultilevel"/>
    <w:tmpl w:val="3118B1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CC0633B"/>
    <w:multiLevelType w:val="hybridMultilevel"/>
    <w:tmpl w:val="17CE9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5">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18"/>
  </w:num>
  <w:num w:numId="2">
    <w:abstractNumId w:val="18"/>
  </w:num>
  <w:num w:numId="3">
    <w:abstractNumId w:val="18"/>
  </w:num>
  <w:num w:numId="4">
    <w:abstractNumId w:val="18"/>
  </w:num>
  <w:num w:numId="5">
    <w:abstractNumId w:val="9"/>
  </w:num>
  <w:num w:numId="6">
    <w:abstractNumId w:val="18"/>
  </w:num>
  <w:num w:numId="7">
    <w:abstractNumId w:val="6"/>
  </w:num>
  <w:num w:numId="8">
    <w:abstractNumId w:val="5"/>
  </w:num>
  <w:num w:numId="9">
    <w:abstractNumId w:val="4"/>
  </w:num>
  <w:num w:numId="10">
    <w:abstractNumId w:val="3"/>
  </w:num>
  <w:num w:numId="11">
    <w:abstractNumId w:val="2"/>
  </w:num>
  <w:num w:numId="12">
    <w:abstractNumId w:val="25"/>
  </w:num>
  <w:num w:numId="13">
    <w:abstractNumId w:val="25"/>
  </w:num>
  <w:num w:numId="14">
    <w:abstractNumId w:val="25"/>
  </w:num>
  <w:num w:numId="15">
    <w:abstractNumId w:val="25"/>
  </w:num>
  <w:num w:numId="16">
    <w:abstractNumId w:val="44"/>
  </w:num>
  <w:num w:numId="17">
    <w:abstractNumId w:val="1"/>
  </w:num>
  <w:num w:numId="18">
    <w:abstractNumId w:val="10"/>
  </w:num>
  <w:num w:numId="19">
    <w:abstractNumId w:val="40"/>
  </w:num>
  <w:num w:numId="20">
    <w:abstractNumId w:val="24"/>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9"/>
  </w:num>
  <w:num w:numId="25">
    <w:abstractNumId w:val="23"/>
  </w:num>
  <w:num w:numId="26">
    <w:abstractNumId w:val="46"/>
  </w:num>
  <w:num w:numId="27">
    <w:abstractNumId w:val="20"/>
  </w:num>
  <w:num w:numId="28">
    <w:abstractNumId w:val="12"/>
  </w:num>
  <w:num w:numId="29">
    <w:abstractNumId w:val="11"/>
  </w:num>
  <w:num w:numId="30">
    <w:abstractNumId w:val="13"/>
  </w:num>
  <w:num w:numId="31">
    <w:abstractNumId w:val="35"/>
  </w:num>
  <w:num w:numId="32">
    <w:abstractNumId w:val="36"/>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0"/>
  </w:num>
  <w:num w:numId="41">
    <w:abstractNumId w:val="10"/>
  </w:num>
  <w:num w:numId="42">
    <w:abstractNumId w:val="21"/>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25"/>
  </w:num>
  <w:num w:numId="50">
    <w:abstractNumId w:val="45"/>
  </w:num>
  <w:num w:numId="51">
    <w:abstractNumId w:val="27"/>
  </w:num>
  <w:num w:numId="52">
    <w:abstractNumId w:val="34"/>
  </w:num>
  <w:num w:numId="53">
    <w:abstractNumId w:val="42"/>
  </w:num>
  <w:num w:numId="54">
    <w:abstractNumId w:val="32"/>
  </w:num>
  <w:num w:numId="55">
    <w:abstractNumId w:val="39"/>
  </w:num>
  <w:num w:numId="56">
    <w:abstractNumId w:val="22"/>
  </w:num>
  <w:num w:numId="57">
    <w:abstractNumId w:val="14"/>
  </w:num>
  <w:num w:numId="58">
    <w:abstractNumId w:val="18"/>
  </w:num>
  <w:num w:numId="59">
    <w:abstractNumId w:val="18"/>
  </w:num>
  <w:num w:numId="60">
    <w:abstractNumId w:val="38"/>
  </w:num>
  <w:num w:numId="61">
    <w:abstractNumId w:val="18"/>
  </w:num>
  <w:num w:numId="62">
    <w:abstractNumId w:val="17"/>
  </w:num>
  <w:num w:numId="63">
    <w:abstractNumId w:val="28"/>
  </w:num>
  <w:num w:numId="64">
    <w:abstractNumId w:val="26"/>
  </w:num>
  <w:num w:numId="65">
    <w:abstractNumId w:val="15"/>
  </w:num>
  <w:num w:numId="66">
    <w:abstractNumId w:val="41"/>
  </w:num>
  <w:num w:numId="67">
    <w:abstractNumId w:val="37"/>
  </w:num>
  <w:num w:numId="68">
    <w:abstractNumId w:val="18"/>
  </w:num>
  <w:num w:numId="69">
    <w:abstractNumId w:val="31"/>
  </w:num>
  <w:num w:numId="70">
    <w:abstractNumId w:val="18"/>
  </w:num>
  <w:num w:numId="71">
    <w:abstractNumId w:val="18"/>
  </w:num>
  <w:num w:numId="72">
    <w:abstractNumId w:val="18"/>
  </w:num>
  <w:num w:numId="73">
    <w:abstractNumId w:val="33"/>
  </w:num>
  <w:num w:numId="74">
    <w:abstractNumId w:val="18"/>
  </w:num>
  <w:num w:numId="75">
    <w:abstractNumId w:val="18"/>
  </w:num>
  <w:num w:numId="76">
    <w:abstractNumId w:val="19"/>
  </w:num>
  <w:num w:numId="77">
    <w:abstractNumId w:val="18"/>
  </w:num>
  <w:num w:numId="78">
    <w:abstractNumId w:val="43"/>
  </w:num>
  <w:num w:numId="79">
    <w:abstractNumId w:val="25"/>
  </w:num>
  <w:num w:numId="80">
    <w:abstractNumId w:val="8"/>
  </w:num>
  <w:num w:numId="81">
    <w:abstractNumId w:val="30"/>
  </w:num>
  <w:num w:numId="82">
    <w:abstractNumId w:val="16"/>
  </w:num>
  <w:num w:numId="83">
    <w:abstractNumId w:val="25"/>
  </w:num>
  <w:num w:numId="84">
    <w:abstractNumId w:val="25"/>
  </w:num>
  <w:num w:numId="85">
    <w:abstractNumId w:val="2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hyphenationZone w:val="425"/>
  <w:evenAndOddHeaders/>
  <w:drawingGridHorizontalSpacing w:val="10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2"/>
  </w:compat>
  <w:rsids>
    <w:rsidRoot w:val="00C870BF"/>
    <w:rsid w:val="00003937"/>
    <w:rsid w:val="000126C5"/>
    <w:rsid w:val="00020514"/>
    <w:rsid w:val="00021847"/>
    <w:rsid w:val="00021BB3"/>
    <w:rsid w:val="00032CF6"/>
    <w:rsid w:val="00033FCA"/>
    <w:rsid w:val="00034437"/>
    <w:rsid w:val="00045FCB"/>
    <w:rsid w:val="00046480"/>
    <w:rsid w:val="00051927"/>
    <w:rsid w:val="00056250"/>
    <w:rsid w:val="000656CD"/>
    <w:rsid w:val="00067A70"/>
    <w:rsid w:val="00071F2C"/>
    <w:rsid w:val="00076386"/>
    <w:rsid w:val="00082793"/>
    <w:rsid w:val="00083395"/>
    <w:rsid w:val="00094D25"/>
    <w:rsid w:val="000A022A"/>
    <w:rsid w:val="000A0804"/>
    <w:rsid w:val="000A0871"/>
    <w:rsid w:val="000A4743"/>
    <w:rsid w:val="000A5086"/>
    <w:rsid w:val="000B0D0E"/>
    <w:rsid w:val="000C7CF9"/>
    <w:rsid w:val="000D0A6E"/>
    <w:rsid w:val="000D6D91"/>
    <w:rsid w:val="000E23A9"/>
    <w:rsid w:val="000E37BB"/>
    <w:rsid w:val="000E4E15"/>
    <w:rsid w:val="000E523A"/>
    <w:rsid w:val="000F1907"/>
    <w:rsid w:val="000F5562"/>
    <w:rsid w:val="000F5CF9"/>
    <w:rsid w:val="001074F1"/>
    <w:rsid w:val="00111027"/>
    <w:rsid w:val="00116591"/>
    <w:rsid w:val="00117587"/>
    <w:rsid w:val="001300ED"/>
    <w:rsid w:val="001357A5"/>
    <w:rsid w:val="001373DD"/>
    <w:rsid w:val="00147973"/>
    <w:rsid w:val="001562CD"/>
    <w:rsid w:val="001633A6"/>
    <w:rsid w:val="00190070"/>
    <w:rsid w:val="00191D32"/>
    <w:rsid w:val="001A54CC"/>
    <w:rsid w:val="001A6574"/>
    <w:rsid w:val="001A6B78"/>
    <w:rsid w:val="001C5103"/>
    <w:rsid w:val="001D09FB"/>
    <w:rsid w:val="001D0E77"/>
    <w:rsid w:val="001D6835"/>
    <w:rsid w:val="001F033B"/>
    <w:rsid w:val="001F065D"/>
    <w:rsid w:val="001F1ED2"/>
    <w:rsid w:val="001F5379"/>
    <w:rsid w:val="00212D69"/>
    <w:rsid w:val="00220B25"/>
    <w:rsid w:val="00225E01"/>
    <w:rsid w:val="0023085C"/>
    <w:rsid w:val="00237419"/>
    <w:rsid w:val="0024028D"/>
    <w:rsid w:val="002415D3"/>
    <w:rsid w:val="002424E8"/>
    <w:rsid w:val="00254BFC"/>
    <w:rsid w:val="00260513"/>
    <w:rsid w:val="00263649"/>
    <w:rsid w:val="00270D47"/>
    <w:rsid w:val="00280B19"/>
    <w:rsid w:val="0028177F"/>
    <w:rsid w:val="0028378D"/>
    <w:rsid w:val="00285897"/>
    <w:rsid w:val="00290B9C"/>
    <w:rsid w:val="00291DBF"/>
    <w:rsid w:val="00294D23"/>
    <w:rsid w:val="0029593B"/>
    <w:rsid w:val="002A7F29"/>
    <w:rsid w:val="002B5D80"/>
    <w:rsid w:val="002C769C"/>
    <w:rsid w:val="002C7EB3"/>
    <w:rsid w:val="002D3E93"/>
    <w:rsid w:val="002D4AF3"/>
    <w:rsid w:val="002D5A9D"/>
    <w:rsid w:val="002E0051"/>
    <w:rsid w:val="002E1B2E"/>
    <w:rsid w:val="002F091E"/>
    <w:rsid w:val="002F0BE8"/>
    <w:rsid w:val="002F235E"/>
    <w:rsid w:val="0030458E"/>
    <w:rsid w:val="00307509"/>
    <w:rsid w:val="003144BF"/>
    <w:rsid w:val="00320061"/>
    <w:rsid w:val="00322F1C"/>
    <w:rsid w:val="003336F4"/>
    <w:rsid w:val="003412AD"/>
    <w:rsid w:val="0034518A"/>
    <w:rsid w:val="00345E23"/>
    <w:rsid w:val="00350F41"/>
    <w:rsid w:val="0035156C"/>
    <w:rsid w:val="003518F4"/>
    <w:rsid w:val="00356FA4"/>
    <w:rsid w:val="00360771"/>
    <w:rsid w:val="00364F7B"/>
    <w:rsid w:val="00370C81"/>
    <w:rsid w:val="00385AF8"/>
    <w:rsid w:val="003C7ABB"/>
    <w:rsid w:val="003D02EE"/>
    <w:rsid w:val="003D0E31"/>
    <w:rsid w:val="003D58C5"/>
    <w:rsid w:val="003E0361"/>
    <w:rsid w:val="003E409F"/>
    <w:rsid w:val="003E5B3C"/>
    <w:rsid w:val="003E79C8"/>
    <w:rsid w:val="003F462F"/>
    <w:rsid w:val="003F72FB"/>
    <w:rsid w:val="00402E95"/>
    <w:rsid w:val="004054AC"/>
    <w:rsid w:val="0040679A"/>
    <w:rsid w:val="0041274B"/>
    <w:rsid w:val="004237AB"/>
    <w:rsid w:val="0042604F"/>
    <w:rsid w:val="00432788"/>
    <w:rsid w:val="00437DEE"/>
    <w:rsid w:val="004402BC"/>
    <w:rsid w:val="004621FB"/>
    <w:rsid w:val="004662A1"/>
    <w:rsid w:val="0046644E"/>
    <w:rsid w:val="00471DBF"/>
    <w:rsid w:val="00484119"/>
    <w:rsid w:val="0049244D"/>
    <w:rsid w:val="0049411E"/>
    <w:rsid w:val="004970A7"/>
    <w:rsid w:val="004A0C94"/>
    <w:rsid w:val="004A196A"/>
    <w:rsid w:val="004A2BBB"/>
    <w:rsid w:val="004B1A3B"/>
    <w:rsid w:val="004C4F84"/>
    <w:rsid w:val="004D17F9"/>
    <w:rsid w:val="004D55CC"/>
    <w:rsid w:val="004E6761"/>
    <w:rsid w:val="004F0876"/>
    <w:rsid w:val="004F42C0"/>
    <w:rsid w:val="0050730A"/>
    <w:rsid w:val="00510A5E"/>
    <w:rsid w:val="00511DB7"/>
    <w:rsid w:val="00524C42"/>
    <w:rsid w:val="005279F8"/>
    <w:rsid w:val="00543526"/>
    <w:rsid w:val="005435F8"/>
    <w:rsid w:val="00551A02"/>
    <w:rsid w:val="005636CA"/>
    <w:rsid w:val="00581115"/>
    <w:rsid w:val="00582789"/>
    <w:rsid w:val="00590B43"/>
    <w:rsid w:val="00593054"/>
    <w:rsid w:val="005934FF"/>
    <w:rsid w:val="005946A1"/>
    <w:rsid w:val="005961DB"/>
    <w:rsid w:val="00596F61"/>
    <w:rsid w:val="005A1902"/>
    <w:rsid w:val="005A1B5B"/>
    <w:rsid w:val="005A270C"/>
    <w:rsid w:val="005A30EB"/>
    <w:rsid w:val="005A6002"/>
    <w:rsid w:val="005A7410"/>
    <w:rsid w:val="005B067E"/>
    <w:rsid w:val="005B4700"/>
    <w:rsid w:val="005B7633"/>
    <w:rsid w:val="005C102D"/>
    <w:rsid w:val="005C37F9"/>
    <w:rsid w:val="005C58C2"/>
    <w:rsid w:val="005C6D61"/>
    <w:rsid w:val="005D5450"/>
    <w:rsid w:val="005E1B68"/>
    <w:rsid w:val="005E2D41"/>
    <w:rsid w:val="005E4ADE"/>
    <w:rsid w:val="005E4C1D"/>
    <w:rsid w:val="00604000"/>
    <w:rsid w:val="006148DD"/>
    <w:rsid w:val="006209C2"/>
    <w:rsid w:val="00620CB7"/>
    <w:rsid w:val="0062179F"/>
    <w:rsid w:val="00622F12"/>
    <w:rsid w:val="006264B5"/>
    <w:rsid w:val="0063191A"/>
    <w:rsid w:val="00636A95"/>
    <w:rsid w:val="00642C7F"/>
    <w:rsid w:val="00650D66"/>
    <w:rsid w:val="006560ED"/>
    <w:rsid w:val="00662BA3"/>
    <w:rsid w:val="00663D4C"/>
    <w:rsid w:val="0066569F"/>
    <w:rsid w:val="00671661"/>
    <w:rsid w:val="00676878"/>
    <w:rsid w:val="006951D7"/>
    <w:rsid w:val="006A4D48"/>
    <w:rsid w:val="006C2F02"/>
    <w:rsid w:val="006D3DEA"/>
    <w:rsid w:val="006E133D"/>
    <w:rsid w:val="006E2792"/>
    <w:rsid w:val="006E6945"/>
    <w:rsid w:val="006E7402"/>
    <w:rsid w:val="006F7E58"/>
    <w:rsid w:val="00700589"/>
    <w:rsid w:val="00702062"/>
    <w:rsid w:val="00716E22"/>
    <w:rsid w:val="00716E9C"/>
    <w:rsid w:val="0072261B"/>
    <w:rsid w:val="00722642"/>
    <w:rsid w:val="00726AD8"/>
    <w:rsid w:val="00726B49"/>
    <w:rsid w:val="00731260"/>
    <w:rsid w:val="00733DF6"/>
    <w:rsid w:val="00741BB5"/>
    <w:rsid w:val="00747EA4"/>
    <w:rsid w:val="007658F7"/>
    <w:rsid w:val="00771831"/>
    <w:rsid w:val="00772810"/>
    <w:rsid w:val="0077609E"/>
    <w:rsid w:val="00782994"/>
    <w:rsid w:val="00790875"/>
    <w:rsid w:val="007A03C9"/>
    <w:rsid w:val="007A4512"/>
    <w:rsid w:val="007B15C0"/>
    <w:rsid w:val="007B40A1"/>
    <w:rsid w:val="007C004B"/>
    <w:rsid w:val="007C37DB"/>
    <w:rsid w:val="007D03E3"/>
    <w:rsid w:val="007D0FC8"/>
    <w:rsid w:val="007D1267"/>
    <w:rsid w:val="007D4165"/>
    <w:rsid w:val="007D636C"/>
    <w:rsid w:val="007E7ED2"/>
    <w:rsid w:val="007F35FC"/>
    <w:rsid w:val="007F5C73"/>
    <w:rsid w:val="008111BA"/>
    <w:rsid w:val="0081683C"/>
    <w:rsid w:val="0082041F"/>
    <w:rsid w:val="0082126E"/>
    <w:rsid w:val="008260CB"/>
    <w:rsid w:val="00833839"/>
    <w:rsid w:val="00835F3A"/>
    <w:rsid w:val="00836232"/>
    <w:rsid w:val="00836C54"/>
    <w:rsid w:val="00855B46"/>
    <w:rsid w:val="00856CDD"/>
    <w:rsid w:val="008767AF"/>
    <w:rsid w:val="0089020B"/>
    <w:rsid w:val="0089736C"/>
    <w:rsid w:val="008A4A2B"/>
    <w:rsid w:val="008A5BE0"/>
    <w:rsid w:val="008B6D8C"/>
    <w:rsid w:val="008C634B"/>
    <w:rsid w:val="008D5F58"/>
    <w:rsid w:val="008E1B88"/>
    <w:rsid w:val="008E4CC5"/>
    <w:rsid w:val="008E6382"/>
    <w:rsid w:val="008F17F3"/>
    <w:rsid w:val="008F67B5"/>
    <w:rsid w:val="00900693"/>
    <w:rsid w:val="009047B9"/>
    <w:rsid w:val="00905D7D"/>
    <w:rsid w:val="00912754"/>
    <w:rsid w:val="00912AB4"/>
    <w:rsid w:val="00921BF3"/>
    <w:rsid w:val="00926B0B"/>
    <w:rsid w:val="0093060B"/>
    <w:rsid w:val="00933792"/>
    <w:rsid w:val="00941F73"/>
    <w:rsid w:val="00943A19"/>
    <w:rsid w:val="00943C38"/>
    <w:rsid w:val="00944696"/>
    <w:rsid w:val="00945B2B"/>
    <w:rsid w:val="009556B7"/>
    <w:rsid w:val="0095663B"/>
    <w:rsid w:val="009609E2"/>
    <w:rsid w:val="00965365"/>
    <w:rsid w:val="00970D2F"/>
    <w:rsid w:val="00975AC2"/>
    <w:rsid w:val="00980643"/>
    <w:rsid w:val="0098218C"/>
    <w:rsid w:val="00983F71"/>
    <w:rsid w:val="00986D2C"/>
    <w:rsid w:val="00987D1B"/>
    <w:rsid w:val="00990756"/>
    <w:rsid w:val="0099518E"/>
    <w:rsid w:val="009A395C"/>
    <w:rsid w:val="009A6D14"/>
    <w:rsid w:val="009B3595"/>
    <w:rsid w:val="009B51B5"/>
    <w:rsid w:val="009C1619"/>
    <w:rsid w:val="009C24D8"/>
    <w:rsid w:val="009C7175"/>
    <w:rsid w:val="009C7A59"/>
    <w:rsid w:val="009D6815"/>
    <w:rsid w:val="009E182D"/>
    <w:rsid w:val="009E42E1"/>
    <w:rsid w:val="009E4801"/>
    <w:rsid w:val="009E6398"/>
    <w:rsid w:val="009E66FF"/>
    <w:rsid w:val="009F03B6"/>
    <w:rsid w:val="009F7EF1"/>
    <w:rsid w:val="00A07ABA"/>
    <w:rsid w:val="00A153BB"/>
    <w:rsid w:val="00A17837"/>
    <w:rsid w:val="00A23643"/>
    <w:rsid w:val="00A301E3"/>
    <w:rsid w:val="00A323F5"/>
    <w:rsid w:val="00A41633"/>
    <w:rsid w:val="00A453E5"/>
    <w:rsid w:val="00A45670"/>
    <w:rsid w:val="00A47055"/>
    <w:rsid w:val="00A570CE"/>
    <w:rsid w:val="00A629CB"/>
    <w:rsid w:val="00A655DD"/>
    <w:rsid w:val="00A671F2"/>
    <w:rsid w:val="00A737A7"/>
    <w:rsid w:val="00A75EEC"/>
    <w:rsid w:val="00A77319"/>
    <w:rsid w:val="00A806D6"/>
    <w:rsid w:val="00A92908"/>
    <w:rsid w:val="00A94163"/>
    <w:rsid w:val="00A97ED4"/>
    <w:rsid w:val="00AA2127"/>
    <w:rsid w:val="00AA6B1C"/>
    <w:rsid w:val="00AB188B"/>
    <w:rsid w:val="00AC2D1D"/>
    <w:rsid w:val="00AC6F60"/>
    <w:rsid w:val="00AC7A6F"/>
    <w:rsid w:val="00AD7F34"/>
    <w:rsid w:val="00AE1FCA"/>
    <w:rsid w:val="00AE21D0"/>
    <w:rsid w:val="00AE33DD"/>
    <w:rsid w:val="00AE6F1F"/>
    <w:rsid w:val="00B01C07"/>
    <w:rsid w:val="00B03CA3"/>
    <w:rsid w:val="00B0500E"/>
    <w:rsid w:val="00B06980"/>
    <w:rsid w:val="00B07D55"/>
    <w:rsid w:val="00B10593"/>
    <w:rsid w:val="00B134CA"/>
    <w:rsid w:val="00B202AE"/>
    <w:rsid w:val="00B31CD5"/>
    <w:rsid w:val="00B32A9E"/>
    <w:rsid w:val="00B32FF8"/>
    <w:rsid w:val="00B37EEC"/>
    <w:rsid w:val="00B4445D"/>
    <w:rsid w:val="00B506CE"/>
    <w:rsid w:val="00B51D67"/>
    <w:rsid w:val="00B522DF"/>
    <w:rsid w:val="00B52D9C"/>
    <w:rsid w:val="00B64F93"/>
    <w:rsid w:val="00B7310F"/>
    <w:rsid w:val="00B738EB"/>
    <w:rsid w:val="00B74268"/>
    <w:rsid w:val="00B756F5"/>
    <w:rsid w:val="00B8091B"/>
    <w:rsid w:val="00B84847"/>
    <w:rsid w:val="00B92D3E"/>
    <w:rsid w:val="00BB4F62"/>
    <w:rsid w:val="00BC509E"/>
    <w:rsid w:val="00BC557C"/>
    <w:rsid w:val="00BE6E87"/>
    <w:rsid w:val="00BE717C"/>
    <w:rsid w:val="00BF6EA8"/>
    <w:rsid w:val="00C000B0"/>
    <w:rsid w:val="00C14754"/>
    <w:rsid w:val="00C22F06"/>
    <w:rsid w:val="00C24697"/>
    <w:rsid w:val="00C6601F"/>
    <w:rsid w:val="00C664BE"/>
    <w:rsid w:val="00C666FB"/>
    <w:rsid w:val="00C71B55"/>
    <w:rsid w:val="00C72407"/>
    <w:rsid w:val="00C8238F"/>
    <w:rsid w:val="00C858E0"/>
    <w:rsid w:val="00C870BF"/>
    <w:rsid w:val="00C933BD"/>
    <w:rsid w:val="00CA26B0"/>
    <w:rsid w:val="00CA51E1"/>
    <w:rsid w:val="00CB36C4"/>
    <w:rsid w:val="00CB51C8"/>
    <w:rsid w:val="00CB53A2"/>
    <w:rsid w:val="00CC3772"/>
    <w:rsid w:val="00CD40A4"/>
    <w:rsid w:val="00CD5178"/>
    <w:rsid w:val="00CE2370"/>
    <w:rsid w:val="00CE6509"/>
    <w:rsid w:val="00D03814"/>
    <w:rsid w:val="00D111E5"/>
    <w:rsid w:val="00D15C67"/>
    <w:rsid w:val="00D20789"/>
    <w:rsid w:val="00D24CF7"/>
    <w:rsid w:val="00D3064D"/>
    <w:rsid w:val="00D30761"/>
    <w:rsid w:val="00D37BBD"/>
    <w:rsid w:val="00D43C63"/>
    <w:rsid w:val="00D50757"/>
    <w:rsid w:val="00D633F7"/>
    <w:rsid w:val="00D646A2"/>
    <w:rsid w:val="00D72D29"/>
    <w:rsid w:val="00D76DA5"/>
    <w:rsid w:val="00D812A7"/>
    <w:rsid w:val="00D81C7D"/>
    <w:rsid w:val="00D82F96"/>
    <w:rsid w:val="00D91D3C"/>
    <w:rsid w:val="00D93F16"/>
    <w:rsid w:val="00DA044A"/>
    <w:rsid w:val="00DA7ED5"/>
    <w:rsid w:val="00DB040E"/>
    <w:rsid w:val="00DB3BDB"/>
    <w:rsid w:val="00DB67A5"/>
    <w:rsid w:val="00DC0910"/>
    <w:rsid w:val="00DC1613"/>
    <w:rsid w:val="00DD19DE"/>
    <w:rsid w:val="00DD2077"/>
    <w:rsid w:val="00DD692C"/>
    <w:rsid w:val="00DF2846"/>
    <w:rsid w:val="00DF2D07"/>
    <w:rsid w:val="00DF35DE"/>
    <w:rsid w:val="00E00D9A"/>
    <w:rsid w:val="00E04F70"/>
    <w:rsid w:val="00E16A50"/>
    <w:rsid w:val="00E16F36"/>
    <w:rsid w:val="00E17517"/>
    <w:rsid w:val="00E239CB"/>
    <w:rsid w:val="00E24F2A"/>
    <w:rsid w:val="00E319AD"/>
    <w:rsid w:val="00E423A6"/>
    <w:rsid w:val="00E462AB"/>
    <w:rsid w:val="00E473A1"/>
    <w:rsid w:val="00E52236"/>
    <w:rsid w:val="00E5515C"/>
    <w:rsid w:val="00E605AA"/>
    <w:rsid w:val="00E6230A"/>
    <w:rsid w:val="00E66FEB"/>
    <w:rsid w:val="00EA3234"/>
    <w:rsid w:val="00EA3E57"/>
    <w:rsid w:val="00EA4786"/>
    <w:rsid w:val="00EB5FEC"/>
    <w:rsid w:val="00EC3783"/>
    <w:rsid w:val="00EE6CC0"/>
    <w:rsid w:val="00EE750B"/>
    <w:rsid w:val="00F06A74"/>
    <w:rsid w:val="00F1528C"/>
    <w:rsid w:val="00F23377"/>
    <w:rsid w:val="00F339B7"/>
    <w:rsid w:val="00F35683"/>
    <w:rsid w:val="00F36D44"/>
    <w:rsid w:val="00F37237"/>
    <w:rsid w:val="00F46DD6"/>
    <w:rsid w:val="00F56755"/>
    <w:rsid w:val="00F60376"/>
    <w:rsid w:val="00F618CE"/>
    <w:rsid w:val="00F824D8"/>
    <w:rsid w:val="00F92EFD"/>
    <w:rsid w:val="00FA2596"/>
    <w:rsid w:val="00FA35CB"/>
    <w:rsid w:val="00FB3D28"/>
    <w:rsid w:val="00FC5D21"/>
    <w:rsid w:val="00FC69A0"/>
    <w:rsid w:val="00FC73C6"/>
    <w:rsid w:val="00FD5AC2"/>
    <w:rsid w:val="00FD7D3D"/>
    <w:rsid w:val="00FD7DCD"/>
    <w:rsid w:val="00FE600B"/>
    <w:rsid w:val="00FF416D"/>
    <w:rsid w:val="00FF4BCE"/>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6915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Subtitle" w:uiPriority="11" w:qFormat="1"/>
    <w:lsdException w:name="Strong" w:uiPriority="22"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06D6"/>
    <w:pPr>
      <w:spacing w:after="240" w:line="230" w:lineRule="atLeast"/>
      <w:jc w:val="both"/>
    </w:pPr>
    <w:rPr>
      <w:rFonts w:ascii="Arial" w:hAnsi="Arial" w:cs="Arial"/>
      <w:lang w:eastAsia="ja-JP"/>
    </w:rPr>
  </w:style>
  <w:style w:type="paragraph" w:styleId="Heading1">
    <w:name w:val="heading 1"/>
    <w:aliases w:val="Heading U,Titre Partie,h1,H1,H11,Œ©o‚µ 1,?co??E 1,뙥,?c,?co?ƒÊ 1,?,Œ,título 1,DO NOT USE_h1,Heading,Œ©,...,Œ?©_o‚µ 1,?c_o??E 1,¨«,¨«©,¨«©o‚µ 1,o‚µ 1,?co?ƒ  1,¨«?©_o‚µ 1,¡§«,¡§«©,¡§«©o‚µ 1,DO NOT USE_,Œ??©_o‚µ 1,¡§«?©_o‚µ 1"/>
    <w:basedOn w:val="Normal"/>
    <w:next w:val="Normal"/>
    <w:link w:val="Heading1Char"/>
    <w:qFormat/>
    <w:rsid w:val="00A806D6"/>
    <w:pPr>
      <w:keepNext/>
      <w:numPr>
        <w:numId w:val="1"/>
      </w:numPr>
      <w:tabs>
        <w:tab w:val="left" w:pos="400"/>
        <w:tab w:val="left" w:pos="560"/>
      </w:tabs>
      <w:suppressAutoHyphens/>
      <w:spacing w:before="270" w:line="270" w:lineRule="exact"/>
      <w:jc w:val="left"/>
      <w:outlineLvl w:val="0"/>
    </w:pPr>
    <w:rPr>
      <w:rFonts w:cs="Times New Roman"/>
      <w:b/>
      <w:bCs/>
      <w:sz w:val="24"/>
      <w:szCs w:val="24"/>
    </w:rPr>
  </w:style>
  <w:style w:type="paragraph" w:styleId="Heading2">
    <w:name w:val="heading 2"/>
    <w:aliases w:val="H2,H21,Œ©o‚µ 2,h2,?co??E 2,뙥2,?c1,?co?ƒÊ 2,?2,Œ1,Œ2,Œ©2,DO NOT USE_h2,título 2,Œ©1,Œ©_o‚µ 2,2,Header 2,2nd level,mobil-heading2,UNDERRUBRIK 1-2,Sub-section,?c_o??E 2,Head2A,Break before,level 2,Heading Two,Prophead 2,headi,h21,h"/>
    <w:basedOn w:val="Heading1"/>
    <w:next w:val="Normal"/>
    <w:link w:val="Heading2Char"/>
    <w:qFormat/>
    <w:rsid w:val="00A806D6"/>
    <w:pPr>
      <w:numPr>
        <w:ilvl w:val="1"/>
      </w:num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3,H3,H31,Org Heading 1,Heading 3 Char,mobil-heading3,Übers3,3,Heading 3 Char1 Char,Heading 3 Char Char Char"/>
    <w:basedOn w:val="Heading1"/>
    <w:next w:val="Normal"/>
    <w:link w:val="Heading3Char1"/>
    <w:qFormat/>
    <w:rsid w:val="00A806D6"/>
    <w:pPr>
      <w:numPr>
        <w:ilvl w:val="2"/>
      </w:num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4,H4,H41,Org Heading 2,Heading 4 Char,Heading 4 Char1 Char,Heading 4 Char Char Char"/>
    <w:basedOn w:val="Heading3"/>
    <w:next w:val="Normal"/>
    <w:link w:val="Heading4Char1"/>
    <w:qFormat/>
    <w:rsid w:val="00A806D6"/>
    <w:pPr>
      <w:numPr>
        <w:ilvl w:val="3"/>
      </w:numPr>
      <w:tabs>
        <w:tab w:val="clear" w:pos="660"/>
        <w:tab w:val="clear" w:pos="880"/>
        <w:tab w:val="left" w:pos="940"/>
        <w:tab w:val="left" w:pos="1140"/>
        <w:tab w:val="left" w:pos="1360"/>
      </w:tabs>
      <w:outlineLvl w:val="3"/>
    </w:pPr>
  </w:style>
  <w:style w:type="paragraph" w:styleId="Heading5">
    <w:name w:val="heading 5"/>
    <w:aliases w:val="h5,H5,H51,DO NOT USE_h5,Appendix A to X,Heading 5   Appendix A to X,5 sub-bullet,sb,4,Indent"/>
    <w:basedOn w:val="Heading4"/>
    <w:next w:val="Normal"/>
    <w:link w:val="Heading5Char"/>
    <w:qFormat/>
    <w:rsid w:val="00A806D6"/>
    <w:pPr>
      <w:numPr>
        <w:ilvl w:val="4"/>
      </w:numPr>
      <w:tabs>
        <w:tab w:val="clear" w:pos="940"/>
        <w:tab w:val="clear" w:pos="1140"/>
        <w:tab w:val="clear" w:pos="1360"/>
      </w:tabs>
      <w:outlineLvl w:val="4"/>
    </w:pPr>
  </w:style>
  <w:style w:type="paragraph" w:styleId="Heading6">
    <w:name w:val="heading 6"/>
    <w:aliases w:val="h6,H6,H61,TOC header,Bullet list,sub-dash,sd,5,Appendix,T1"/>
    <w:basedOn w:val="Heading5"/>
    <w:next w:val="Normal"/>
    <w:link w:val="Heading6Char"/>
    <w:qFormat/>
    <w:rsid w:val="00A806D6"/>
    <w:pPr>
      <w:numPr>
        <w:ilvl w:val="5"/>
      </w:numPr>
      <w:outlineLvl w:val="5"/>
    </w:pPr>
  </w:style>
  <w:style w:type="paragraph" w:styleId="Heading7">
    <w:name w:val="heading 7"/>
    <w:aliases w:val="Bulleted list,L7"/>
    <w:basedOn w:val="Heading6"/>
    <w:next w:val="Normal"/>
    <w:link w:val="Heading7Char"/>
    <w:qFormat/>
    <w:rsid w:val="00A806D6"/>
    <w:pPr>
      <w:numPr>
        <w:ilvl w:val="6"/>
      </w:numPr>
      <w:outlineLvl w:val="6"/>
    </w:pPr>
  </w:style>
  <w:style w:type="paragraph" w:styleId="Heading8">
    <w:name w:val="heading 8"/>
    <w:aliases w:val="Legal Level 1.1.1.,Center Bold"/>
    <w:basedOn w:val="Heading6"/>
    <w:next w:val="Normal"/>
    <w:link w:val="Heading8Char"/>
    <w:qFormat/>
    <w:rsid w:val="00A806D6"/>
    <w:pPr>
      <w:numPr>
        <w:ilvl w:val="7"/>
      </w:numPr>
      <w:outlineLvl w:val="7"/>
    </w:pPr>
  </w:style>
  <w:style w:type="paragraph" w:styleId="Heading9">
    <w:name w:val="heading 9"/>
    <w:aliases w:val="Figure Heading,FH,Titre 10"/>
    <w:basedOn w:val="Heading6"/>
    <w:next w:val="Normal"/>
    <w:link w:val="Heading9Char"/>
    <w:qFormat/>
    <w:rsid w:val="00A806D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A806D6"/>
    <w:pPr>
      <w:numPr>
        <w:numId w:val="18"/>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rsid w:val="00A806D6"/>
    <w:pPr>
      <w:numPr>
        <w:numId w:val="18"/>
      </w:numPr>
      <w:tabs>
        <w:tab w:val="clear" w:pos="660"/>
        <w:tab w:val="left" w:pos="640"/>
      </w:tabs>
      <w:spacing w:line="250" w:lineRule="exact"/>
    </w:pPr>
    <w:rPr>
      <w:sz w:val="22"/>
      <w:szCs w:val="22"/>
    </w:rPr>
  </w:style>
  <w:style w:type="paragraph" w:customStyle="1" w:styleId="a4">
    <w:name w:val="a4"/>
    <w:basedOn w:val="Heading4"/>
    <w:next w:val="Normal"/>
    <w:rsid w:val="00A806D6"/>
    <w:pPr>
      <w:numPr>
        <w:numId w:val="18"/>
      </w:numPr>
      <w:tabs>
        <w:tab w:val="clear" w:pos="940"/>
        <w:tab w:val="clear" w:pos="1140"/>
        <w:tab w:val="clear" w:pos="1360"/>
        <w:tab w:val="left" w:pos="880"/>
      </w:tabs>
    </w:pPr>
  </w:style>
  <w:style w:type="paragraph" w:customStyle="1" w:styleId="a5">
    <w:name w:val="a5"/>
    <w:basedOn w:val="Heading5"/>
    <w:next w:val="Normal"/>
    <w:rsid w:val="00A806D6"/>
    <w:pPr>
      <w:numPr>
        <w:numId w:val="18"/>
      </w:numPr>
      <w:tabs>
        <w:tab w:val="left" w:pos="1140"/>
        <w:tab w:val="left" w:pos="1360"/>
      </w:tabs>
    </w:pPr>
  </w:style>
  <w:style w:type="paragraph" w:customStyle="1" w:styleId="a6">
    <w:name w:val="a6"/>
    <w:basedOn w:val="Heading6"/>
    <w:next w:val="Normal"/>
    <w:rsid w:val="00A806D6"/>
    <w:pPr>
      <w:numPr>
        <w:numId w:val="18"/>
      </w:numPr>
      <w:tabs>
        <w:tab w:val="left" w:pos="1140"/>
        <w:tab w:val="left" w:pos="1360"/>
      </w:tabs>
    </w:pPr>
  </w:style>
  <w:style w:type="paragraph" w:customStyle="1" w:styleId="ANNEX">
    <w:name w:val="ANNEX"/>
    <w:basedOn w:val="Normal"/>
    <w:next w:val="Normal"/>
    <w:rsid w:val="00A806D6"/>
    <w:pPr>
      <w:keepNext/>
      <w:pageBreakBefore/>
      <w:numPr>
        <w:numId w:val="18"/>
      </w:numPr>
      <w:spacing w:after="760" w:line="310" w:lineRule="exact"/>
      <w:jc w:val="center"/>
      <w:outlineLvl w:val="0"/>
    </w:pPr>
    <w:rPr>
      <w:b/>
      <w:bCs/>
      <w:sz w:val="28"/>
      <w:szCs w:val="28"/>
    </w:rPr>
  </w:style>
  <w:style w:type="paragraph" w:customStyle="1" w:styleId="ANNEXN">
    <w:name w:val="ANNEXN"/>
    <w:basedOn w:val="ANNEX"/>
    <w:next w:val="Normal"/>
    <w:rsid w:val="00A806D6"/>
    <w:pPr>
      <w:numPr>
        <w:numId w:val="20"/>
      </w:numPr>
    </w:pPr>
  </w:style>
  <w:style w:type="paragraph" w:customStyle="1" w:styleId="ANNEXZ">
    <w:name w:val="ANNEXZ"/>
    <w:basedOn w:val="ANNEX"/>
    <w:next w:val="Normal"/>
    <w:rsid w:val="00A806D6"/>
    <w:pPr>
      <w:numPr>
        <w:numId w:val="19"/>
      </w:numPr>
    </w:pPr>
  </w:style>
  <w:style w:type="paragraph" w:customStyle="1" w:styleId="bibliography">
    <w:name w:val="bibliography"/>
    <w:basedOn w:val="Normal"/>
    <w:rsid w:val="00A806D6"/>
    <w:pPr>
      <w:numPr>
        <w:numId w:val="5"/>
      </w:numPr>
      <w:tabs>
        <w:tab w:val="clear" w:pos="360"/>
        <w:tab w:val="left" w:pos="660"/>
      </w:tabs>
      <w:ind w:left="660" w:hanging="660"/>
    </w:pPr>
  </w:style>
  <w:style w:type="paragraph" w:styleId="BlockText">
    <w:name w:val="Block Text"/>
    <w:basedOn w:val="Normal"/>
    <w:rsid w:val="00A806D6"/>
    <w:pPr>
      <w:spacing w:after="120"/>
      <w:ind w:left="1440" w:right="1440"/>
    </w:pPr>
  </w:style>
  <w:style w:type="paragraph" w:styleId="BodyText">
    <w:name w:val="Body Text"/>
    <w:aliases w:val="ändrad,AvtalBrödtext,Bodytext,EHPT,Body Text2,AvtalBrodtext,andrad,Body3,compact,paragraph 2,body indent"/>
    <w:basedOn w:val="Normal"/>
    <w:link w:val="BodyTextChar"/>
    <w:rsid w:val="00A806D6"/>
    <w:pPr>
      <w:spacing w:before="60" w:after="60" w:line="210" w:lineRule="atLeast"/>
    </w:pPr>
    <w:rPr>
      <w:rFonts w:cs="Times New Roman"/>
      <w:sz w:val="18"/>
      <w:szCs w:val="18"/>
    </w:rPr>
  </w:style>
  <w:style w:type="paragraph" w:styleId="BodyText2">
    <w:name w:val="Body Text 2"/>
    <w:basedOn w:val="Normal"/>
    <w:link w:val="BodyText2Char"/>
    <w:rsid w:val="00A806D6"/>
    <w:pPr>
      <w:spacing w:before="60" w:after="60" w:line="190" w:lineRule="atLeast"/>
    </w:pPr>
    <w:rPr>
      <w:rFonts w:cs="Times New Roman"/>
      <w:sz w:val="16"/>
      <w:szCs w:val="16"/>
    </w:rPr>
  </w:style>
  <w:style w:type="paragraph" w:styleId="BodyText3">
    <w:name w:val="Body Text 3"/>
    <w:basedOn w:val="Normal"/>
    <w:link w:val="BodyText3Char"/>
    <w:rsid w:val="00A806D6"/>
    <w:pPr>
      <w:spacing w:before="60" w:after="60" w:line="170" w:lineRule="atLeast"/>
    </w:pPr>
    <w:rPr>
      <w:rFonts w:cs="Times New Roman"/>
      <w:sz w:val="14"/>
      <w:szCs w:val="14"/>
    </w:rPr>
  </w:style>
  <w:style w:type="paragraph" w:styleId="BodyTextFirstIndent">
    <w:name w:val="Body Text First Indent"/>
    <w:basedOn w:val="BodyText"/>
    <w:link w:val="BodyTextFirstIndentChar"/>
    <w:rsid w:val="00A806D6"/>
    <w:pPr>
      <w:spacing w:before="0" w:after="120"/>
      <w:ind w:firstLine="210"/>
    </w:pPr>
  </w:style>
  <w:style w:type="paragraph" w:styleId="BodyTextIndent">
    <w:name w:val="Body Text Indent"/>
    <w:basedOn w:val="Normal"/>
    <w:link w:val="BodyTextIndentChar"/>
    <w:rsid w:val="00A806D6"/>
    <w:pPr>
      <w:spacing w:after="120"/>
      <w:ind w:left="283"/>
    </w:pPr>
    <w:rPr>
      <w:rFonts w:cs="Times New Roman"/>
    </w:rPr>
  </w:style>
  <w:style w:type="paragraph" w:styleId="BodyTextFirstIndent2">
    <w:name w:val="Body Text First Indent 2"/>
    <w:basedOn w:val="Normal"/>
    <w:link w:val="BodyTextFirstIndent2Char"/>
    <w:rsid w:val="00A806D6"/>
    <w:pPr>
      <w:ind w:firstLine="210"/>
    </w:pPr>
  </w:style>
  <w:style w:type="paragraph" w:styleId="BodyTextIndent2">
    <w:name w:val="Body Text Indent 2"/>
    <w:basedOn w:val="Normal"/>
    <w:link w:val="BodyTextIndent2Char"/>
    <w:rsid w:val="00A806D6"/>
    <w:pPr>
      <w:spacing w:after="120" w:line="480" w:lineRule="auto"/>
      <w:ind w:left="283"/>
    </w:pPr>
    <w:rPr>
      <w:rFonts w:cs="Times New Roman"/>
    </w:rPr>
  </w:style>
  <w:style w:type="paragraph" w:styleId="BodyTextIndent3">
    <w:name w:val="Body Text Indent 3"/>
    <w:basedOn w:val="Normal"/>
    <w:link w:val="BodyTextIndent3Char"/>
    <w:rsid w:val="00A806D6"/>
    <w:pPr>
      <w:spacing w:after="120"/>
      <w:ind w:left="283"/>
    </w:pPr>
    <w:rPr>
      <w:rFonts w:cs="Times New Roman"/>
      <w:sz w:val="16"/>
      <w:szCs w:val="16"/>
    </w:rPr>
  </w:style>
  <w:style w:type="paragraph" w:styleId="Caption">
    <w:name w:val="caption"/>
    <w:basedOn w:val="Normal"/>
    <w:next w:val="Normal"/>
    <w:qFormat/>
    <w:rsid w:val="00A806D6"/>
    <w:pPr>
      <w:spacing w:before="120" w:after="120"/>
    </w:pPr>
    <w:rPr>
      <w:b/>
      <w:bCs/>
    </w:rPr>
  </w:style>
  <w:style w:type="paragraph" w:styleId="Closing">
    <w:name w:val="Closing"/>
    <w:basedOn w:val="Normal"/>
    <w:link w:val="ClosingChar"/>
    <w:rsid w:val="00A806D6"/>
    <w:pPr>
      <w:ind w:left="4252"/>
    </w:pPr>
    <w:rPr>
      <w:rFonts w:cs="Times New Roman"/>
    </w:rPr>
  </w:style>
  <w:style w:type="character" w:styleId="CommentReference">
    <w:name w:val="annotation reference"/>
    <w:uiPriority w:val="99"/>
    <w:rsid w:val="00A806D6"/>
    <w:rPr>
      <w:noProof w:val="0"/>
      <w:sz w:val="16"/>
      <w:szCs w:val="16"/>
      <w:lang w:val="fr-FR"/>
    </w:rPr>
  </w:style>
  <w:style w:type="paragraph" w:styleId="CommentText">
    <w:name w:val="annotation text"/>
    <w:basedOn w:val="Normal"/>
    <w:link w:val="CommentTextChar1"/>
    <w:uiPriority w:val="99"/>
    <w:rsid w:val="00A806D6"/>
    <w:rPr>
      <w:rFonts w:cs="Times New Roman"/>
    </w:rPr>
  </w:style>
  <w:style w:type="paragraph" w:styleId="Date">
    <w:name w:val="Date"/>
    <w:basedOn w:val="Normal"/>
    <w:next w:val="Normal"/>
    <w:link w:val="DateChar"/>
    <w:rsid w:val="00A806D6"/>
    <w:rPr>
      <w:rFonts w:cs="Times New Roman"/>
    </w:rPr>
  </w:style>
  <w:style w:type="paragraph" w:customStyle="1" w:styleId="Definition">
    <w:name w:val="Definition"/>
    <w:basedOn w:val="Normal"/>
    <w:next w:val="Normal"/>
    <w:rsid w:val="00A806D6"/>
  </w:style>
  <w:style w:type="character" w:customStyle="1" w:styleId="Defterms">
    <w:name w:val="Defterms"/>
    <w:rsid w:val="00A806D6"/>
    <w:rPr>
      <w:noProof w:val="0"/>
      <w:color w:val="auto"/>
      <w:lang w:val="fr-FR"/>
    </w:rPr>
  </w:style>
  <w:style w:type="paragraph" w:customStyle="1" w:styleId="dl">
    <w:name w:val="dl"/>
    <w:basedOn w:val="Normal"/>
    <w:rsid w:val="00A806D6"/>
    <w:pPr>
      <w:ind w:left="800" w:hanging="400"/>
    </w:pPr>
  </w:style>
  <w:style w:type="paragraph" w:styleId="DocumentMap">
    <w:name w:val="Document Map"/>
    <w:basedOn w:val="Normal"/>
    <w:link w:val="DocumentMapChar1"/>
    <w:semiHidden/>
    <w:rsid w:val="00A806D6"/>
    <w:pPr>
      <w:shd w:val="clear" w:color="auto" w:fill="000080"/>
    </w:pPr>
    <w:rPr>
      <w:rFonts w:ascii="Tahoma" w:hAnsi="Tahoma" w:cs="Times New Roman"/>
    </w:rPr>
  </w:style>
  <w:style w:type="character" w:styleId="Emphasis">
    <w:name w:val="Emphasis"/>
    <w:uiPriority w:val="20"/>
    <w:qFormat/>
    <w:rsid w:val="00A806D6"/>
    <w:rPr>
      <w:i/>
      <w:iCs/>
      <w:noProof w:val="0"/>
      <w:lang w:val="fr-FR"/>
    </w:rPr>
  </w:style>
  <w:style w:type="character" w:styleId="EndnoteReference">
    <w:name w:val="endnote reference"/>
    <w:rsid w:val="00A806D6"/>
    <w:rPr>
      <w:noProof w:val="0"/>
      <w:vertAlign w:val="superscript"/>
      <w:lang w:val="fr-FR"/>
    </w:rPr>
  </w:style>
  <w:style w:type="paragraph" w:styleId="EndnoteText">
    <w:name w:val="endnote text"/>
    <w:basedOn w:val="Normal"/>
    <w:link w:val="EndnoteTextChar"/>
    <w:rsid w:val="00A806D6"/>
    <w:rPr>
      <w:rFonts w:cs="Times New Roman"/>
    </w:rPr>
  </w:style>
  <w:style w:type="paragraph" w:styleId="EnvelopeAddress">
    <w:name w:val="envelope address"/>
    <w:basedOn w:val="Normal"/>
    <w:rsid w:val="00A806D6"/>
    <w:pPr>
      <w:framePr w:w="7938" w:h="1985" w:hRule="exact" w:hSpace="141" w:wrap="auto" w:hAnchor="page" w:xAlign="center" w:yAlign="bottom"/>
      <w:ind w:left="2835"/>
    </w:pPr>
    <w:rPr>
      <w:sz w:val="24"/>
      <w:szCs w:val="24"/>
    </w:rPr>
  </w:style>
  <w:style w:type="paragraph" w:styleId="EnvelopeReturn">
    <w:name w:val="envelope return"/>
    <w:basedOn w:val="Normal"/>
    <w:rsid w:val="00A806D6"/>
  </w:style>
  <w:style w:type="paragraph" w:customStyle="1" w:styleId="Example">
    <w:name w:val="Example"/>
    <w:basedOn w:val="Normal"/>
    <w:next w:val="Normal"/>
    <w:rsid w:val="00A806D6"/>
    <w:pPr>
      <w:tabs>
        <w:tab w:val="left" w:pos="1360"/>
      </w:tabs>
      <w:spacing w:line="210" w:lineRule="atLeast"/>
    </w:pPr>
    <w:rPr>
      <w:sz w:val="18"/>
      <w:szCs w:val="18"/>
    </w:rPr>
  </w:style>
  <w:style w:type="character" w:customStyle="1" w:styleId="ExtXref">
    <w:name w:val="ExtXref"/>
    <w:rsid w:val="00A806D6"/>
    <w:rPr>
      <w:noProof w:val="0"/>
      <w:color w:val="auto"/>
      <w:lang w:val="fr-FR"/>
    </w:rPr>
  </w:style>
  <w:style w:type="paragraph" w:customStyle="1" w:styleId="Figurefootnote">
    <w:name w:val="Figure footnote"/>
    <w:basedOn w:val="Normal"/>
    <w:rsid w:val="00A806D6"/>
    <w:pPr>
      <w:keepNext/>
      <w:tabs>
        <w:tab w:val="left" w:pos="340"/>
      </w:tabs>
      <w:spacing w:after="60" w:line="210" w:lineRule="atLeast"/>
    </w:pPr>
    <w:rPr>
      <w:sz w:val="18"/>
      <w:szCs w:val="18"/>
    </w:rPr>
  </w:style>
  <w:style w:type="paragraph" w:customStyle="1" w:styleId="Figuretitle">
    <w:name w:val="Figure title"/>
    <w:basedOn w:val="Normal"/>
    <w:next w:val="Normal"/>
    <w:rsid w:val="00A806D6"/>
    <w:pPr>
      <w:suppressAutoHyphens/>
      <w:spacing w:before="220" w:after="220"/>
      <w:jc w:val="center"/>
    </w:pPr>
    <w:rPr>
      <w:b/>
      <w:bCs/>
    </w:rPr>
  </w:style>
  <w:style w:type="character" w:styleId="FollowedHyperlink">
    <w:name w:val="FollowedHyperlink"/>
    <w:rsid w:val="00A806D6"/>
    <w:rPr>
      <w:noProof w:val="0"/>
      <w:color w:val="800080"/>
      <w:u w:val="single"/>
      <w:lang w:val="fr-FR"/>
    </w:rPr>
  </w:style>
  <w:style w:type="paragraph" w:styleId="Footer">
    <w:name w:val="footer"/>
    <w:basedOn w:val="Normal"/>
    <w:link w:val="FooterChar"/>
    <w:rsid w:val="00A806D6"/>
    <w:pPr>
      <w:spacing w:after="0" w:line="220" w:lineRule="exact"/>
    </w:pPr>
    <w:rPr>
      <w:rFonts w:cs="Times New Roman"/>
    </w:rPr>
  </w:style>
  <w:style w:type="character" w:styleId="FootnoteReference">
    <w:name w:val="footnote reference"/>
    <w:uiPriority w:val="99"/>
    <w:rsid w:val="00A806D6"/>
    <w:rPr>
      <w:noProof/>
      <w:position w:val="6"/>
      <w:sz w:val="16"/>
      <w:szCs w:val="16"/>
      <w:vertAlign w:val="baseline"/>
      <w:lang w:val="fr-FR"/>
    </w:rPr>
  </w:style>
  <w:style w:type="paragraph" w:styleId="FootnoteText">
    <w:name w:val="footnote text"/>
    <w:basedOn w:val="Normal"/>
    <w:link w:val="FootnoteTextChar1"/>
    <w:uiPriority w:val="99"/>
    <w:rsid w:val="00A806D6"/>
    <w:pPr>
      <w:tabs>
        <w:tab w:val="left" w:pos="340"/>
      </w:tabs>
      <w:spacing w:after="120" w:line="210" w:lineRule="atLeast"/>
    </w:pPr>
    <w:rPr>
      <w:rFonts w:cs="Times New Roman"/>
      <w:sz w:val="18"/>
      <w:szCs w:val="18"/>
    </w:rPr>
  </w:style>
  <w:style w:type="paragraph" w:customStyle="1" w:styleId="Foreword">
    <w:name w:val="Foreword"/>
    <w:basedOn w:val="Normal"/>
    <w:next w:val="Normal"/>
    <w:rsid w:val="00A806D6"/>
    <w:rPr>
      <w:color w:val="0000FF"/>
    </w:rPr>
  </w:style>
  <w:style w:type="paragraph" w:customStyle="1" w:styleId="Formula">
    <w:name w:val="Formula"/>
    <w:basedOn w:val="Normal"/>
    <w:next w:val="Normal"/>
    <w:rsid w:val="00A806D6"/>
    <w:pPr>
      <w:tabs>
        <w:tab w:val="right" w:pos="9752"/>
      </w:tabs>
      <w:spacing w:after="220"/>
      <w:ind w:left="403"/>
      <w:jc w:val="left"/>
    </w:pPr>
  </w:style>
  <w:style w:type="paragraph" w:styleId="Header">
    <w:name w:val="header"/>
    <w:basedOn w:val="Normal"/>
    <w:link w:val="HeaderChar"/>
    <w:rsid w:val="00A806D6"/>
    <w:pPr>
      <w:spacing w:after="740" w:line="220" w:lineRule="exact"/>
    </w:pPr>
    <w:rPr>
      <w:rFonts w:cs="Times New Roman"/>
      <w:b/>
      <w:bCs/>
      <w:sz w:val="22"/>
      <w:szCs w:val="22"/>
    </w:rPr>
  </w:style>
  <w:style w:type="character" w:styleId="Hyperlink">
    <w:name w:val="Hyperlink"/>
    <w:rsid w:val="00A806D6"/>
    <w:rPr>
      <w:noProof w:val="0"/>
      <w:color w:val="0000FF"/>
      <w:u w:val="single"/>
      <w:lang w:val="fr-FR"/>
    </w:rPr>
  </w:style>
  <w:style w:type="paragraph" w:styleId="Index1">
    <w:name w:val="index 1"/>
    <w:basedOn w:val="Normal"/>
    <w:rsid w:val="00A806D6"/>
    <w:pPr>
      <w:spacing w:after="0" w:line="210" w:lineRule="atLeast"/>
      <w:ind w:left="142" w:hanging="142"/>
      <w:jc w:val="left"/>
    </w:pPr>
    <w:rPr>
      <w:b/>
      <w:bCs/>
      <w:sz w:val="18"/>
      <w:szCs w:val="18"/>
    </w:rPr>
  </w:style>
  <w:style w:type="paragraph" w:styleId="Index2">
    <w:name w:val="index 2"/>
    <w:basedOn w:val="Normal"/>
    <w:next w:val="Normal"/>
    <w:autoRedefine/>
    <w:rsid w:val="00A806D6"/>
    <w:pPr>
      <w:spacing w:line="210" w:lineRule="atLeast"/>
      <w:ind w:left="600" w:hanging="200"/>
    </w:pPr>
    <w:rPr>
      <w:b/>
      <w:bCs/>
      <w:sz w:val="18"/>
      <w:szCs w:val="18"/>
    </w:rPr>
  </w:style>
  <w:style w:type="paragraph" w:styleId="Index3">
    <w:name w:val="index 3"/>
    <w:basedOn w:val="Normal"/>
    <w:next w:val="Normal"/>
    <w:autoRedefine/>
    <w:rsid w:val="00A806D6"/>
    <w:pPr>
      <w:spacing w:line="220" w:lineRule="atLeast"/>
      <w:ind w:left="600" w:hanging="200"/>
    </w:pPr>
    <w:rPr>
      <w:b/>
      <w:bCs/>
    </w:rPr>
  </w:style>
  <w:style w:type="paragraph" w:styleId="Index4">
    <w:name w:val="index 4"/>
    <w:basedOn w:val="Normal"/>
    <w:next w:val="Normal"/>
    <w:autoRedefine/>
    <w:rsid w:val="00A806D6"/>
    <w:pPr>
      <w:spacing w:line="220" w:lineRule="atLeast"/>
      <w:ind w:left="800" w:hanging="200"/>
    </w:pPr>
    <w:rPr>
      <w:b/>
      <w:bCs/>
    </w:rPr>
  </w:style>
  <w:style w:type="paragraph" w:styleId="Index5">
    <w:name w:val="index 5"/>
    <w:basedOn w:val="Normal"/>
    <w:next w:val="Normal"/>
    <w:autoRedefine/>
    <w:rsid w:val="00A806D6"/>
    <w:pPr>
      <w:spacing w:line="220" w:lineRule="atLeast"/>
      <w:ind w:left="1000" w:hanging="200"/>
    </w:pPr>
    <w:rPr>
      <w:b/>
      <w:bCs/>
    </w:rPr>
  </w:style>
  <w:style w:type="paragraph" w:styleId="Index6">
    <w:name w:val="index 6"/>
    <w:basedOn w:val="Normal"/>
    <w:next w:val="Normal"/>
    <w:autoRedefine/>
    <w:rsid w:val="00A806D6"/>
    <w:pPr>
      <w:spacing w:line="220" w:lineRule="atLeast"/>
      <w:ind w:left="1200" w:hanging="200"/>
    </w:pPr>
    <w:rPr>
      <w:b/>
      <w:bCs/>
    </w:rPr>
  </w:style>
  <w:style w:type="paragraph" w:styleId="Index7">
    <w:name w:val="index 7"/>
    <w:basedOn w:val="Normal"/>
    <w:next w:val="Normal"/>
    <w:autoRedefine/>
    <w:rsid w:val="00A806D6"/>
    <w:pPr>
      <w:spacing w:line="220" w:lineRule="atLeast"/>
      <w:ind w:left="1400" w:hanging="200"/>
    </w:pPr>
    <w:rPr>
      <w:b/>
      <w:bCs/>
    </w:rPr>
  </w:style>
  <w:style w:type="paragraph" w:styleId="Index8">
    <w:name w:val="index 8"/>
    <w:basedOn w:val="Normal"/>
    <w:next w:val="Normal"/>
    <w:autoRedefine/>
    <w:rsid w:val="00A806D6"/>
    <w:pPr>
      <w:spacing w:line="220" w:lineRule="atLeast"/>
      <w:ind w:left="1600" w:hanging="200"/>
    </w:pPr>
    <w:rPr>
      <w:b/>
      <w:bCs/>
    </w:rPr>
  </w:style>
  <w:style w:type="paragraph" w:styleId="Index9">
    <w:name w:val="index 9"/>
    <w:basedOn w:val="Normal"/>
    <w:next w:val="Normal"/>
    <w:autoRedefine/>
    <w:rsid w:val="00A806D6"/>
    <w:pPr>
      <w:spacing w:line="220" w:lineRule="atLeast"/>
      <w:ind w:left="1800" w:hanging="200"/>
    </w:pPr>
    <w:rPr>
      <w:b/>
      <w:bCs/>
    </w:rPr>
  </w:style>
  <w:style w:type="paragraph" w:styleId="IndexHeading">
    <w:name w:val="index heading"/>
    <w:basedOn w:val="Normal"/>
    <w:next w:val="Index1"/>
    <w:rsid w:val="00A806D6"/>
    <w:pPr>
      <w:keepNext/>
      <w:spacing w:before="400" w:after="210"/>
      <w:jc w:val="center"/>
    </w:pPr>
  </w:style>
  <w:style w:type="paragraph" w:customStyle="1" w:styleId="Introduction">
    <w:name w:val="Introduction"/>
    <w:basedOn w:val="Normal"/>
    <w:next w:val="Normal"/>
    <w:rsid w:val="00A806D6"/>
    <w:pPr>
      <w:keepNext/>
      <w:pageBreakBefore/>
      <w:tabs>
        <w:tab w:val="left" w:pos="400"/>
      </w:tabs>
      <w:suppressAutoHyphens/>
      <w:spacing w:before="960" w:after="310" w:line="310" w:lineRule="exact"/>
      <w:jc w:val="left"/>
    </w:pPr>
    <w:rPr>
      <w:b/>
      <w:bCs/>
      <w:sz w:val="28"/>
      <w:szCs w:val="28"/>
    </w:rPr>
  </w:style>
  <w:style w:type="character" w:styleId="LineNumber">
    <w:name w:val="line number"/>
    <w:rsid w:val="00A806D6"/>
    <w:rPr>
      <w:noProof w:val="0"/>
      <w:lang w:val="fr-FR"/>
    </w:rPr>
  </w:style>
  <w:style w:type="paragraph" w:styleId="List">
    <w:name w:val="List"/>
    <w:basedOn w:val="Normal"/>
    <w:rsid w:val="00A806D6"/>
    <w:pPr>
      <w:ind w:left="283" w:hanging="283"/>
    </w:pPr>
  </w:style>
  <w:style w:type="paragraph" w:styleId="List2">
    <w:name w:val="List 2"/>
    <w:basedOn w:val="Normal"/>
    <w:rsid w:val="00A806D6"/>
    <w:pPr>
      <w:ind w:left="566" w:hanging="283"/>
    </w:pPr>
  </w:style>
  <w:style w:type="paragraph" w:styleId="List3">
    <w:name w:val="List 3"/>
    <w:basedOn w:val="Normal"/>
    <w:rsid w:val="00A806D6"/>
    <w:pPr>
      <w:ind w:left="849" w:hanging="283"/>
    </w:pPr>
  </w:style>
  <w:style w:type="paragraph" w:styleId="List4">
    <w:name w:val="List 4"/>
    <w:basedOn w:val="Normal"/>
    <w:rsid w:val="00A806D6"/>
    <w:pPr>
      <w:ind w:left="1132" w:hanging="283"/>
    </w:pPr>
  </w:style>
  <w:style w:type="paragraph" w:styleId="List5">
    <w:name w:val="List 5"/>
    <w:basedOn w:val="Normal"/>
    <w:rsid w:val="00A806D6"/>
    <w:pPr>
      <w:ind w:left="1415" w:hanging="283"/>
    </w:pPr>
  </w:style>
  <w:style w:type="paragraph" w:styleId="ListBullet">
    <w:name w:val="List Bullet"/>
    <w:aliases w:val="UL"/>
    <w:basedOn w:val="Normal"/>
    <w:autoRedefine/>
    <w:rsid w:val="00A806D6"/>
    <w:pPr>
      <w:numPr>
        <w:numId w:val="7"/>
      </w:numPr>
    </w:pPr>
  </w:style>
  <w:style w:type="paragraph" w:styleId="ListBullet2">
    <w:name w:val="List Bullet 2"/>
    <w:basedOn w:val="Normal"/>
    <w:autoRedefine/>
    <w:rsid w:val="00A806D6"/>
    <w:pPr>
      <w:numPr>
        <w:numId w:val="8"/>
      </w:numPr>
    </w:pPr>
  </w:style>
  <w:style w:type="paragraph" w:styleId="ListBullet3">
    <w:name w:val="List Bullet 3"/>
    <w:basedOn w:val="Normal"/>
    <w:autoRedefine/>
    <w:rsid w:val="00A806D6"/>
    <w:pPr>
      <w:numPr>
        <w:numId w:val="9"/>
      </w:numPr>
    </w:pPr>
  </w:style>
  <w:style w:type="paragraph" w:styleId="ListBullet4">
    <w:name w:val="List Bullet 4"/>
    <w:basedOn w:val="Normal"/>
    <w:autoRedefine/>
    <w:rsid w:val="00A806D6"/>
    <w:pPr>
      <w:numPr>
        <w:numId w:val="10"/>
      </w:numPr>
    </w:pPr>
  </w:style>
  <w:style w:type="paragraph" w:styleId="ListBullet5">
    <w:name w:val="List Bullet 5"/>
    <w:basedOn w:val="Normal"/>
    <w:autoRedefine/>
    <w:rsid w:val="00A806D6"/>
    <w:pPr>
      <w:numPr>
        <w:numId w:val="11"/>
      </w:numPr>
    </w:pPr>
  </w:style>
  <w:style w:type="paragraph" w:styleId="ListContinue">
    <w:name w:val="List Continue"/>
    <w:aliases w:val="list 1,list-1"/>
    <w:basedOn w:val="Normal"/>
    <w:rsid w:val="00A806D6"/>
    <w:pPr>
      <w:numPr>
        <w:numId w:val="12"/>
      </w:numPr>
      <w:tabs>
        <w:tab w:val="left" w:pos="400"/>
      </w:tabs>
    </w:pPr>
  </w:style>
  <w:style w:type="paragraph" w:styleId="ListContinue2">
    <w:name w:val="List Continue 2"/>
    <w:aliases w:val="list-2"/>
    <w:basedOn w:val="ListContinue"/>
    <w:rsid w:val="00A806D6"/>
    <w:pPr>
      <w:numPr>
        <w:ilvl w:val="1"/>
        <w:numId w:val="13"/>
      </w:numPr>
      <w:tabs>
        <w:tab w:val="clear" w:pos="400"/>
        <w:tab w:val="left" w:pos="800"/>
      </w:tabs>
    </w:pPr>
  </w:style>
  <w:style w:type="paragraph" w:styleId="ListContinue3">
    <w:name w:val="List Continue 3"/>
    <w:basedOn w:val="ListContinue"/>
    <w:rsid w:val="00A806D6"/>
    <w:pPr>
      <w:numPr>
        <w:ilvl w:val="2"/>
        <w:numId w:val="14"/>
      </w:numPr>
      <w:tabs>
        <w:tab w:val="clear" w:pos="400"/>
        <w:tab w:val="left" w:pos="1200"/>
      </w:tabs>
    </w:pPr>
  </w:style>
  <w:style w:type="paragraph" w:styleId="ListContinue4">
    <w:name w:val="List Continue 4"/>
    <w:basedOn w:val="ListContinue"/>
    <w:rsid w:val="00A806D6"/>
    <w:pPr>
      <w:numPr>
        <w:ilvl w:val="3"/>
        <w:numId w:val="15"/>
      </w:numPr>
      <w:tabs>
        <w:tab w:val="clear" w:pos="400"/>
        <w:tab w:val="left" w:pos="1600"/>
      </w:tabs>
    </w:pPr>
  </w:style>
  <w:style w:type="paragraph" w:styleId="ListContinue5">
    <w:name w:val="List Continue 5"/>
    <w:basedOn w:val="Normal"/>
    <w:rsid w:val="00A806D6"/>
    <w:pPr>
      <w:spacing w:after="120"/>
      <w:ind w:left="1415"/>
    </w:pPr>
  </w:style>
  <w:style w:type="paragraph" w:styleId="ListNumber">
    <w:name w:val="List Number"/>
    <w:aliases w:val="OL"/>
    <w:basedOn w:val="Normal"/>
    <w:rsid w:val="00A806D6"/>
    <w:pPr>
      <w:numPr>
        <w:numId w:val="16"/>
      </w:numPr>
      <w:tabs>
        <w:tab w:val="left" w:pos="400"/>
      </w:tabs>
    </w:pPr>
  </w:style>
  <w:style w:type="paragraph" w:styleId="ListNumber2">
    <w:name w:val="List Number 2"/>
    <w:basedOn w:val="Normal"/>
    <w:rsid w:val="00A806D6"/>
    <w:pPr>
      <w:numPr>
        <w:ilvl w:val="1"/>
        <w:numId w:val="16"/>
      </w:numPr>
      <w:tabs>
        <w:tab w:val="left" w:pos="800"/>
      </w:tabs>
    </w:pPr>
  </w:style>
  <w:style w:type="paragraph" w:styleId="ListNumber3">
    <w:name w:val="List Number 3"/>
    <w:basedOn w:val="Normal"/>
    <w:rsid w:val="00A806D6"/>
    <w:pPr>
      <w:numPr>
        <w:ilvl w:val="2"/>
        <w:numId w:val="16"/>
      </w:numPr>
      <w:tabs>
        <w:tab w:val="left" w:pos="1200"/>
      </w:tabs>
    </w:pPr>
  </w:style>
  <w:style w:type="paragraph" w:styleId="ListNumber4">
    <w:name w:val="List Number 4"/>
    <w:basedOn w:val="Normal"/>
    <w:rsid w:val="00A806D6"/>
    <w:pPr>
      <w:numPr>
        <w:ilvl w:val="3"/>
        <w:numId w:val="16"/>
      </w:numPr>
      <w:tabs>
        <w:tab w:val="left" w:pos="1600"/>
      </w:tabs>
    </w:pPr>
  </w:style>
  <w:style w:type="paragraph" w:styleId="ListNumber5">
    <w:name w:val="List Number 5"/>
    <w:basedOn w:val="Normal"/>
    <w:rsid w:val="00A806D6"/>
    <w:pPr>
      <w:numPr>
        <w:numId w:val="17"/>
      </w:numPr>
    </w:pPr>
  </w:style>
  <w:style w:type="paragraph" w:styleId="MacroText">
    <w:name w:val="macro"/>
    <w:link w:val="MacroTextChar"/>
    <w:rsid w:val="00A806D6"/>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rsid w:val="00A806D6"/>
    <w:pPr>
      <w:pBdr>
        <w:top w:val="single" w:sz="6" w:space="1" w:color="auto"/>
        <w:left w:val="single" w:sz="6" w:space="1" w:color="auto"/>
        <w:bottom w:val="single" w:sz="6" w:space="1" w:color="auto"/>
        <w:right w:val="single" w:sz="6" w:space="1" w:color="auto"/>
      </w:pBdr>
      <w:shd w:val="pct20" w:color="auto" w:fill="auto"/>
      <w:ind w:left="1134" w:hanging="1134"/>
    </w:pPr>
    <w:rPr>
      <w:rFonts w:cs="Times New Roman"/>
      <w:sz w:val="24"/>
      <w:szCs w:val="24"/>
    </w:rPr>
  </w:style>
  <w:style w:type="paragraph" w:customStyle="1" w:styleId="MSDNFR">
    <w:name w:val="MSDNFR"/>
    <w:basedOn w:val="Normal"/>
    <w:next w:val="Normal"/>
    <w:rsid w:val="00A806D6"/>
    <w:pPr>
      <w:spacing w:line="220" w:lineRule="atLeast"/>
    </w:pPr>
    <w:rPr>
      <w:color w:val="0000FF"/>
    </w:rPr>
  </w:style>
  <w:style w:type="paragraph" w:customStyle="1" w:styleId="na2">
    <w:name w:val="na2"/>
    <w:basedOn w:val="a2"/>
    <w:next w:val="Normal"/>
    <w:rsid w:val="00A806D6"/>
    <w:pPr>
      <w:numPr>
        <w:numId w:val="20"/>
      </w:numPr>
    </w:pPr>
  </w:style>
  <w:style w:type="paragraph" w:customStyle="1" w:styleId="na3">
    <w:name w:val="na3"/>
    <w:basedOn w:val="a3"/>
    <w:next w:val="Normal"/>
    <w:rsid w:val="00A806D6"/>
    <w:pPr>
      <w:numPr>
        <w:numId w:val="20"/>
      </w:numPr>
    </w:pPr>
  </w:style>
  <w:style w:type="paragraph" w:customStyle="1" w:styleId="na4">
    <w:name w:val="na4"/>
    <w:basedOn w:val="a4"/>
    <w:next w:val="Normal"/>
    <w:rsid w:val="00A806D6"/>
    <w:pPr>
      <w:numPr>
        <w:numId w:val="20"/>
      </w:numPr>
      <w:tabs>
        <w:tab w:val="left" w:pos="1060"/>
      </w:tabs>
    </w:pPr>
  </w:style>
  <w:style w:type="paragraph" w:customStyle="1" w:styleId="na5">
    <w:name w:val="na5"/>
    <w:basedOn w:val="a5"/>
    <w:next w:val="Normal"/>
    <w:rsid w:val="00A806D6"/>
    <w:pPr>
      <w:numPr>
        <w:numId w:val="20"/>
      </w:numPr>
    </w:pPr>
  </w:style>
  <w:style w:type="paragraph" w:customStyle="1" w:styleId="na6">
    <w:name w:val="na6"/>
    <w:basedOn w:val="a6"/>
    <w:next w:val="Normal"/>
    <w:rsid w:val="00A806D6"/>
    <w:pPr>
      <w:numPr>
        <w:numId w:val="20"/>
      </w:numPr>
    </w:pPr>
  </w:style>
  <w:style w:type="paragraph" w:styleId="NormalIndent">
    <w:name w:val="Normal Indent"/>
    <w:basedOn w:val="Normal"/>
    <w:rsid w:val="00A806D6"/>
    <w:pPr>
      <w:ind w:left="708"/>
    </w:pPr>
  </w:style>
  <w:style w:type="paragraph" w:customStyle="1" w:styleId="Note">
    <w:name w:val="Note"/>
    <w:basedOn w:val="Normal"/>
    <w:next w:val="Normal"/>
    <w:rsid w:val="00A806D6"/>
    <w:pPr>
      <w:tabs>
        <w:tab w:val="left" w:pos="960"/>
      </w:tabs>
      <w:spacing w:line="210" w:lineRule="atLeast"/>
    </w:pPr>
    <w:rPr>
      <w:sz w:val="18"/>
      <w:szCs w:val="18"/>
    </w:rPr>
  </w:style>
  <w:style w:type="paragraph" w:styleId="NoteHeading">
    <w:name w:val="Note Heading"/>
    <w:basedOn w:val="Normal"/>
    <w:next w:val="Normal"/>
    <w:link w:val="NoteHeadingChar"/>
    <w:rsid w:val="00A806D6"/>
    <w:rPr>
      <w:rFonts w:cs="Times New Roman"/>
    </w:rPr>
  </w:style>
  <w:style w:type="paragraph" w:customStyle="1" w:styleId="p2">
    <w:name w:val="p2"/>
    <w:basedOn w:val="Normal"/>
    <w:next w:val="Normal"/>
    <w:rsid w:val="00A806D6"/>
    <w:pPr>
      <w:tabs>
        <w:tab w:val="left" w:pos="560"/>
      </w:tabs>
    </w:pPr>
  </w:style>
  <w:style w:type="paragraph" w:customStyle="1" w:styleId="p3">
    <w:name w:val="p3"/>
    <w:basedOn w:val="Normal"/>
    <w:next w:val="Normal"/>
    <w:rsid w:val="00A806D6"/>
    <w:pPr>
      <w:tabs>
        <w:tab w:val="left" w:pos="720"/>
      </w:tabs>
    </w:pPr>
  </w:style>
  <w:style w:type="paragraph" w:customStyle="1" w:styleId="p4">
    <w:name w:val="p4"/>
    <w:basedOn w:val="Normal"/>
    <w:next w:val="Normal"/>
    <w:rsid w:val="00A806D6"/>
    <w:pPr>
      <w:tabs>
        <w:tab w:val="left" w:pos="1100"/>
      </w:tabs>
    </w:pPr>
  </w:style>
  <w:style w:type="paragraph" w:customStyle="1" w:styleId="p5">
    <w:name w:val="p5"/>
    <w:basedOn w:val="Normal"/>
    <w:next w:val="Normal"/>
    <w:rsid w:val="00A806D6"/>
    <w:pPr>
      <w:tabs>
        <w:tab w:val="left" w:pos="1100"/>
      </w:tabs>
    </w:pPr>
  </w:style>
  <w:style w:type="paragraph" w:customStyle="1" w:styleId="p6">
    <w:name w:val="p6"/>
    <w:basedOn w:val="Normal"/>
    <w:next w:val="Normal"/>
    <w:rsid w:val="00A806D6"/>
    <w:pPr>
      <w:tabs>
        <w:tab w:val="left" w:pos="1440"/>
      </w:tabs>
    </w:pPr>
  </w:style>
  <w:style w:type="character" w:styleId="PageNumber">
    <w:name w:val="page number"/>
    <w:rsid w:val="00A806D6"/>
    <w:rPr>
      <w:noProof w:val="0"/>
      <w:lang w:val="fr-FR"/>
    </w:rPr>
  </w:style>
  <w:style w:type="paragraph" w:styleId="PlainText">
    <w:name w:val="Plain Text"/>
    <w:basedOn w:val="Normal"/>
    <w:link w:val="PlainTextChar1"/>
    <w:rsid w:val="00A806D6"/>
    <w:rPr>
      <w:rFonts w:ascii="Courier New" w:hAnsi="Courier New" w:cs="Times New Roman"/>
    </w:rPr>
  </w:style>
  <w:style w:type="paragraph" w:customStyle="1" w:styleId="RefNorm">
    <w:name w:val="RefNorm"/>
    <w:basedOn w:val="Normal"/>
    <w:next w:val="Normal"/>
    <w:rsid w:val="00A806D6"/>
  </w:style>
  <w:style w:type="paragraph" w:styleId="Salutation">
    <w:name w:val="Salutation"/>
    <w:basedOn w:val="Normal"/>
    <w:next w:val="Normal"/>
    <w:link w:val="SalutationChar"/>
    <w:rsid w:val="00A806D6"/>
    <w:rPr>
      <w:rFonts w:cs="Times New Roman"/>
    </w:rPr>
  </w:style>
  <w:style w:type="paragraph" w:styleId="Signature">
    <w:name w:val="Signature"/>
    <w:basedOn w:val="Normal"/>
    <w:link w:val="SignatureChar"/>
    <w:rsid w:val="00A806D6"/>
    <w:pPr>
      <w:ind w:left="4252"/>
    </w:pPr>
    <w:rPr>
      <w:rFonts w:cs="Times New Roman"/>
    </w:rPr>
  </w:style>
  <w:style w:type="paragraph" w:customStyle="1" w:styleId="Special">
    <w:name w:val="Special"/>
    <w:basedOn w:val="Normal"/>
    <w:next w:val="Normal"/>
    <w:rsid w:val="00A806D6"/>
  </w:style>
  <w:style w:type="character" w:styleId="Strong">
    <w:name w:val="Strong"/>
    <w:uiPriority w:val="22"/>
    <w:qFormat/>
    <w:rsid w:val="00A806D6"/>
    <w:rPr>
      <w:b/>
      <w:bCs/>
      <w:noProof w:val="0"/>
      <w:lang w:val="fr-FR"/>
    </w:rPr>
  </w:style>
  <w:style w:type="paragraph" w:styleId="Subtitle">
    <w:name w:val="Subtitle"/>
    <w:basedOn w:val="Normal"/>
    <w:link w:val="SubtitleChar"/>
    <w:uiPriority w:val="11"/>
    <w:qFormat/>
    <w:rsid w:val="00A806D6"/>
    <w:pPr>
      <w:spacing w:after="60"/>
      <w:jc w:val="center"/>
      <w:outlineLvl w:val="1"/>
    </w:pPr>
    <w:rPr>
      <w:rFonts w:cs="Times New Roman"/>
      <w:sz w:val="24"/>
      <w:szCs w:val="24"/>
    </w:rPr>
  </w:style>
  <w:style w:type="paragraph" w:customStyle="1" w:styleId="Tablefootnote">
    <w:name w:val="Table footnote"/>
    <w:basedOn w:val="Normal"/>
    <w:rsid w:val="00A806D6"/>
    <w:pPr>
      <w:tabs>
        <w:tab w:val="left" w:pos="340"/>
      </w:tabs>
      <w:spacing w:before="60" w:after="60" w:line="190" w:lineRule="atLeast"/>
    </w:pPr>
    <w:rPr>
      <w:sz w:val="16"/>
      <w:szCs w:val="16"/>
    </w:rPr>
  </w:style>
  <w:style w:type="paragraph" w:styleId="TableofAuthorities">
    <w:name w:val="table of authorities"/>
    <w:basedOn w:val="Normal"/>
    <w:next w:val="Normal"/>
    <w:rsid w:val="00A806D6"/>
    <w:pPr>
      <w:ind w:left="200" w:hanging="200"/>
    </w:pPr>
  </w:style>
  <w:style w:type="paragraph" w:styleId="TableofFigures">
    <w:name w:val="table of figures"/>
    <w:basedOn w:val="Normal"/>
    <w:next w:val="Normal"/>
    <w:rsid w:val="00A806D6"/>
    <w:pPr>
      <w:ind w:left="400" w:hanging="400"/>
    </w:pPr>
  </w:style>
  <w:style w:type="paragraph" w:customStyle="1" w:styleId="Tabletitle">
    <w:name w:val="Table title"/>
    <w:basedOn w:val="Normal"/>
    <w:next w:val="Normal"/>
    <w:rsid w:val="00A806D6"/>
    <w:pPr>
      <w:keepNext/>
      <w:suppressAutoHyphens/>
      <w:spacing w:before="120" w:after="120" w:line="230" w:lineRule="exact"/>
      <w:jc w:val="center"/>
    </w:pPr>
    <w:rPr>
      <w:b/>
      <w:bCs/>
    </w:rPr>
  </w:style>
  <w:style w:type="character" w:customStyle="1" w:styleId="TableFootNoteXref">
    <w:name w:val="TableFootNoteXref"/>
    <w:rsid w:val="00A806D6"/>
    <w:rPr>
      <w:noProof/>
      <w:position w:val="6"/>
      <w:sz w:val="14"/>
      <w:szCs w:val="14"/>
      <w:lang w:val="fr-FR"/>
    </w:rPr>
  </w:style>
  <w:style w:type="paragraph" w:customStyle="1" w:styleId="Terms">
    <w:name w:val="Term(s)"/>
    <w:basedOn w:val="Normal"/>
    <w:next w:val="Definition"/>
    <w:rsid w:val="00A806D6"/>
    <w:pPr>
      <w:keepNext/>
      <w:suppressAutoHyphens/>
      <w:spacing w:after="0"/>
      <w:jc w:val="left"/>
    </w:pPr>
    <w:rPr>
      <w:b/>
      <w:bCs/>
    </w:rPr>
  </w:style>
  <w:style w:type="paragraph" w:customStyle="1" w:styleId="TermNum">
    <w:name w:val="TermNum"/>
    <w:basedOn w:val="Normal"/>
    <w:next w:val="Terms"/>
    <w:rsid w:val="00A806D6"/>
    <w:pPr>
      <w:keepNext/>
      <w:spacing w:after="0"/>
    </w:pPr>
    <w:rPr>
      <w:b/>
      <w:bCs/>
    </w:rPr>
  </w:style>
  <w:style w:type="paragraph" w:styleId="Title">
    <w:name w:val="Title"/>
    <w:basedOn w:val="Normal"/>
    <w:link w:val="TitleChar1"/>
    <w:uiPriority w:val="10"/>
    <w:qFormat/>
    <w:rsid w:val="00A806D6"/>
    <w:pPr>
      <w:spacing w:before="240" w:after="60"/>
      <w:jc w:val="center"/>
      <w:outlineLvl w:val="0"/>
    </w:pPr>
    <w:rPr>
      <w:rFonts w:cs="Times New Roman"/>
      <w:b/>
      <w:bCs/>
      <w:kern w:val="28"/>
      <w:sz w:val="32"/>
      <w:szCs w:val="32"/>
    </w:rPr>
  </w:style>
  <w:style w:type="paragraph" w:styleId="TOAHeading">
    <w:name w:val="toa heading"/>
    <w:basedOn w:val="Normal"/>
    <w:next w:val="Normal"/>
    <w:rsid w:val="00A806D6"/>
    <w:pPr>
      <w:spacing w:before="120"/>
    </w:pPr>
    <w:rPr>
      <w:b/>
      <w:bCs/>
      <w:sz w:val="24"/>
      <w:szCs w:val="24"/>
    </w:rPr>
  </w:style>
  <w:style w:type="paragraph" w:styleId="TOC1">
    <w:name w:val="toc 1"/>
    <w:basedOn w:val="Normal"/>
    <w:next w:val="Normal"/>
    <w:uiPriority w:val="39"/>
    <w:qFormat/>
    <w:rsid w:val="00A806D6"/>
    <w:pPr>
      <w:tabs>
        <w:tab w:val="left" w:pos="720"/>
        <w:tab w:val="right" w:leader="dot" w:pos="9752"/>
      </w:tabs>
      <w:suppressAutoHyphens/>
      <w:spacing w:before="120" w:after="0"/>
      <w:ind w:left="720" w:right="500" w:hanging="720"/>
      <w:jc w:val="left"/>
    </w:pPr>
    <w:rPr>
      <w:b/>
      <w:bCs/>
    </w:rPr>
  </w:style>
  <w:style w:type="paragraph" w:styleId="TOC2">
    <w:name w:val="toc 2"/>
    <w:basedOn w:val="TOC1"/>
    <w:next w:val="Normal"/>
    <w:uiPriority w:val="39"/>
    <w:qFormat/>
    <w:rsid w:val="00A806D6"/>
    <w:pPr>
      <w:spacing w:before="0"/>
    </w:pPr>
  </w:style>
  <w:style w:type="paragraph" w:styleId="TOC3">
    <w:name w:val="toc 3"/>
    <w:basedOn w:val="TOC2"/>
    <w:next w:val="Normal"/>
    <w:uiPriority w:val="39"/>
    <w:qFormat/>
    <w:rsid w:val="00A806D6"/>
  </w:style>
  <w:style w:type="paragraph" w:styleId="TOC4">
    <w:name w:val="toc 4"/>
    <w:basedOn w:val="TOC2"/>
    <w:next w:val="Normal"/>
    <w:uiPriority w:val="39"/>
    <w:rsid w:val="00A806D6"/>
    <w:pPr>
      <w:tabs>
        <w:tab w:val="clear" w:pos="720"/>
        <w:tab w:val="left" w:pos="1140"/>
      </w:tabs>
      <w:ind w:left="1140" w:hanging="1140"/>
    </w:pPr>
  </w:style>
  <w:style w:type="paragraph" w:styleId="TOC5">
    <w:name w:val="toc 5"/>
    <w:basedOn w:val="TOC4"/>
    <w:next w:val="Normal"/>
    <w:uiPriority w:val="39"/>
    <w:rsid w:val="00A806D6"/>
  </w:style>
  <w:style w:type="paragraph" w:styleId="TOC6">
    <w:name w:val="toc 6"/>
    <w:basedOn w:val="TOC4"/>
    <w:next w:val="Normal"/>
    <w:uiPriority w:val="39"/>
    <w:rsid w:val="00A806D6"/>
    <w:pPr>
      <w:tabs>
        <w:tab w:val="clear" w:pos="1140"/>
        <w:tab w:val="left" w:pos="1440"/>
      </w:tabs>
      <w:ind w:left="1440" w:hanging="1440"/>
    </w:pPr>
  </w:style>
  <w:style w:type="paragraph" w:styleId="TOC7">
    <w:name w:val="toc 7"/>
    <w:basedOn w:val="TOC4"/>
    <w:next w:val="Normal"/>
    <w:uiPriority w:val="39"/>
    <w:rsid w:val="00A806D6"/>
    <w:pPr>
      <w:tabs>
        <w:tab w:val="clear" w:pos="1140"/>
        <w:tab w:val="left" w:pos="1440"/>
      </w:tabs>
      <w:ind w:left="1440" w:hanging="1440"/>
    </w:pPr>
  </w:style>
  <w:style w:type="paragraph" w:styleId="TOC8">
    <w:name w:val="toc 8"/>
    <w:basedOn w:val="TOC4"/>
    <w:next w:val="Normal"/>
    <w:uiPriority w:val="39"/>
    <w:rsid w:val="00A806D6"/>
    <w:pPr>
      <w:tabs>
        <w:tab w:val="clear" w:pos="1140"/>
        <w:tab w:val="left" w:pos="1440"/>
      </w:tabs>
      <w:ind w:left="1440" w:hanging="1440"/>
    </w:pPr>
  </w:style>
  <w:style w:type="paragraph" w:styleId="TOC9">
    <w:name w:val="toc 9"/>
    <w:basedOn w:val="TOC1"/>
    <w:next w:val="Normal"/>
    <w:uiPriority w:val="39"/>
    <w:rsid w:val="00A806D6"/>
    <w:pPr>
      <w:tabs>
        <w:tab w:val="clear" w:pos="720"/>
      </w:tabs>
      <w:ind w:left="0" w:firstLine="0"/>
    </w:pPr>
  </w:style>
  <w:style w:type="paragraph" w:customStyle="1" w:styleId="zzBiblio">
    <w:name w:val="zzBiblio"/>
    <w:basedOn w:val="Normal"/>
    <w:next w:val="bibliography"/>
    <w:rsid w:val="00A806D6"/>
    <w:pPr>
      <w:pageBreakBefore/>
      <w:spacing w:after="760" w:line="310" w:lineRule="exact"/>
      <w:jc w:val="center"/>
    </w:pPr>
    <w:rPr>
      <w:b/>
      <w:bCs/>
      <w:sz w:val="28"/>
      <w:szCs w:val="28"/>
    </w:rPr>
  </w:style>
  <w:style w:type="paragraph" w:customStyle="1" w:styleId="zzContents">
    <w:name w:val="zzContents"/>
    <w:basedOn w:val="Introduction"/>
    <w:next w:val="TOC1"/>
    <w:rsid w:val="00A806D6"/>
    <w:pPr>
      <w:tabs>
        <w:tab w:val="clear" w:pos="400"/>
      </w:tabs>
    </w:pPr>
  </w:style>
  <w:style w:type="paragraph" w:customStyle="1" w:styleId="zzCopyright">
    <w:name w:val="zzCopyright"/>
    <w:basedOn w:val="Normal"/>
    <w:next w:val="Normal"/>
    <w:rsid w:val="00A806D6"/>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rsid w:val="00A806D6"/>
    <w:pPr>
      <w:spacing w:after="220"/>
      <w:jc w:val="right"/>
    </w:pPr>
    <w:rPr>
      <w:b/>
      <w:bCs/>
      <w:color w:val="000000"/>
      <w:sz w:val="24"/>
      <w:szCs w:val="24"/>
    </w:rPr>
  </w:style>
  <w:style w:type="paragraph" w:customStyle="1" w:styleId="zzForeword">
    <w:name w:val="zzForeword"/>
    <w:basedOn w:val="Introduction"/>
    <w:next w:val="Normal"/>
    <w:rsid w:val="00A806D6"/>
    <w:pPr>
      <w:tabs>
        <w:tab w:val="clear" w:pos="400"/>
      </w:tabs>
    </w:pPr>
    <w:rPr>
      <w:color w:val="0000FF"/>
    </w:rPr>
  </w:style>
  <w:style w:type="paragraph" w:customStyle="1" w:styleId="zzHelp">
    <w:name w:val="zzHelp"/>
    <w:basedOn w:val="Normal"/>
    <w:rsid w:val="00A806D6"/>
    <w:rPr>
      <w:color w:val="008000"/>
    </w:rPr>
  </w:style>
  <w:style w:type="paragraph" w:customStyle="1" w:styleId="zzIndex">
    <w:name w:val="zzIndex"/>
    <w:basedOn w:val="zzBiblio"/>
    <w:next w:val="IndexHeading"/>
    <w:rsid w:val="00A806D6"/>
  </w:style>
  <w:style w:type="paragraph" w:customStyle="1" w:styleId="zzLc5">
    <w:name w:val="zzLc5"/>
    <w:basedOn w:val="Normal"/>
    <w:next w:val="Normal"/>
    <w:rsid w:val="00A806D6"/>
    <w:pPr>
      <w:jc w:val="left"/>
    </w:pPr>
  </w:style>
  <w:style w:type="paragraph" w:customStyle="1" w:styleId="zzLc6">
    <w:name w:val="zzLc6"/>
    <w:basedOn w:val="Normal"/>
    <w:next w:val="Normal"/>
    <w:rsid w:val="00A806D6"/>
    <w:pPr>
      <w:jc w:val="left"/>
    </w:pPr>
  </w:style>
  <w:style w:type="paragraph" w:customStyle="1" w:styleId="zzLn5">
    <w:name w:val="zzLn5"/>
    <w:basedOn w:val="Normal"/>
    <w:next w:val="Normal"/>
    <w:rsid w:val="00A806D6"/>
    <w:pPr>
      <w:jc w:val="left"/>
    </w:pPr>
  </w:style>
  <w:style w:type="paragraph" w:customStyle="1" w:styleId="zzLn6">
    <w:name w:val="zzLn6"/>
    <w:basedOn w:val="Normal"/>
    <w:next w:val="Normal"/>
    <w:rsid w:val="00A806D6"/>
    <w:pPr>
      <w:jc w:val="left"/>
    </w:pPr>
  </w:style>
  <w:style w:type="paragraph" w:customStyle="1" w:styleId="zzSTDTitle">
    <w:name w:val="zzSTDTitle"/>
    <w:basedOn w:val="Normal"/>
    <w:next w:val="Normal"/>
    <w:rsid w:val="00A806D6"/>
    <w:pPr>
      <w:suppressAutoHyphens/>
      <w:spacing w:before="400" w:after="760" w:line="350" w:lineRule="exact"/>
      <w:jc w:val="left"/>
    </w:pPr>
    <w:rPr>
      <w:b/>
      <w:bCs/>
      <w:color w:val="0000FF"/>
      <w:sz w:val="32"/>
      <w:szCs w:val="32"/>
    </w:rPr>
  </w:style>
  <w:style w:type="paragraph" w:customStyle="1" w:styleId="DDLExample">
    <w:name w:val="DDL Example"/>
    <w:basedOn w:val="Normal"/>
    <w:rsid w:val="003D0E31"/>
    <w:pPr>
      <w:pBdr>
        <w:top w:val="single" w:sz="4" w:space="1" w:color="auto"/>
        <w:left w:val="single" w:sz="4" w:space="4" w:color="auto"/>
        <w:bottom w:val="single" w:sz="4" w:space="1" w:color="auto"/>
        <w:right w:val="single" w:sz="4" w:space="4" w:color="auto"/>
      </w:pBdr>
      <w:shd w:val="clear" w:color="auto" w:fill="E6E6E6"/>
      <w:spacing w:after="0" w:line="240" w:lineRule="auto"/>
      <w:jc w:val="left"/>
    </w:pPr>
    <w:rPr>
      <w:rFonts w:ascii="Courier New" w:eastAsia="Times New Roman" w:hAnsi="Courier New" w:cs="Times New Roman"/>
      <w:sz w:val="18"/>
      <w:lang w:val="en-GB" w:eastAsia="en-US"/>
    </w:rPr>
  </w:style>
  <w:style w:type="paragraph" w:customStyle="1" w:styleId="Tabletext10">
    <w:name w:val="Table text (10)"/>
    <w:basedOn w:val="Normal"/>
    <w:rsid w:val="00A806D6"/>
    <w:pPr>
      <w:spacing w:before="60" w:after="60"/>
    </w:pPr>
  </w:style>
  <w:style w:type="paragraph" w:customStyle="1" w:styleId="Tabletext9">
    <w:name w:val="Table text (9)"/>
    <w:basedOn w:val="Normal"/>
    <w:rsid w:val="00A806D6"/>
    <w:pPr>
      <w:spacing w:before="60" w:after="60" w:line="210" w:lineRule="atLeast"/>
    </w:pPr>
    <w:rPr>
      <w:sz w:val="18"/>
      <w:szCs w:val="18"/>
    </w:rPr>
  </w:style>
  <w:style w:type="paragraph" w:customStyle="1" w:styleId="Tabletext8">
    <w:name w:val="Table text (8)"/>
    <w:basedOn w:val="Normal"/>
    <w:rsid w:val="00A806D6"/>
    <w:pPr>
      <w:spacing w:before="60" w:after="60" w:line="190" w:lineRule="atLeast"/>
    </w:pPr>
    <w:rPr>
      <w:sz w:val="16"/>
      <w:szCs w:val="16"/>
    </w:rPr>
  </w:style>
  <w:style w:type="paragraph" w:customStyle="1" w:styleId="Tabletext7">
    <w:name w:val="Table text (7)"/>
    <w:basedOn w:val="Normal"/>
    <w:rsid w:val="00A806D6"/>
    <w:pPr>
      <w:spacing w:before="60" w:after="60" w:line="170" w:lineRule="atLeast"/>
    </w:pPr>
    <w:rPr>
      <w:sz w:val="14"/>
      <w:szCs w:val="14"/>
    </w:rPr>
  </w:style>
  <w:style w:type="paragraph" w:customStyle="1" w:styleId="DDL1">
    <w:name w:val="DDL1"/>
    <w:basedOn w:val="Normal"/>
    <w:rsid w:val="007C004B"/>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ascii="Courier New" w:hAnsi="Courier New" w:cs="Times New Roman"/>
      <w:lang w:val="en-GB"/>
    </w:rPr>
  </w:style>
  <w:style w:type="paragraph" w:customStyle="1" w:styleId="Default">
    <w:name w:val="Default"/>
    <w:rsid w:val="008767AF"/>
    <w:pPr>
      <w:autoSpaceDE w:val="0"/>
      <w:autoSpaceDN w:val="0"/>
      <w:adjustRightInd w:val="0"/>
    </w:pPr>
    <w:rPr>
      <w:rFonts w:eastAsia="Times New Roman"/>
      <w:color w:val="000000"/>
      <w:sz w:val="24"/>
      <w:szCs w:val="24"/>
      <w:lang w:val="de-DE" w:eastAsia="de-DE"/>
    </w:rPr>
  </w:style>
  <w:style w:type="character" w:customStyle="1" w:styleId="berschrift2Zchn">
    <w:name w:val="Überschrift 2 Zchn"/>
    <w:aliases w:val="h2 Zchn,H2 Zchn,H21 Zchn,Œ©_o‚µ 2 Zchn,?c_o??E 2 Zchn,Titre 2 Zchn,?c Zchn,Œ©1 Zchn,Œ©o‚µ 2 Zchn,?co??E 2 Zchn,뙥2 Zchn,?c1 Zchn,?co?ƒÊ 2 Zchn,?2 Zchn,Œ1 Zchn,Œ2 Zchn,Œ©2 Zchn,DO NOT USE_h2 Zchn,título 2 Zchn,2 Zchn,Header 2 Zchn"/>
    <w:rsid w:val="008767AF"/>
    <w:rPr>
      <w:rFonts w:ascii="Arial" w:hAnsi="Arial" w:cs="Arial"/>
      <w:b/>
      <w:bCs/>
      <w:i/>
      <w:iCs/>
      <w:sz w:val="28"/>
      <w:szCs w:val="28"/>
      <w:lang w:val="de-DE" w:eastAsia="de-DE" w:bidi="ar-SA"/>
    </w:rPr>
  </w:style>
  <w:style w:type="paragraph" w:styleId="BalloonText">
    <w:name w:val="Balloon Text"/>
    <w:basedOn w:val="Normal"/>
    <w:link w:val="BalloonTextChar"/>
    <w:rsid w:val="008767AF"/>
    <w:pPr>
      <w:spacing w:after="0" w:line="240" w:lineRule="auto"/>
      <w:jc w:val="left"/>
    </w:pPr>
    <w:rPr>
      <w:rFonts w:ascii="Tahoma" w:eastAsia="Times New Roman" w:hAnsi="Tahoma" w:cs="Times New Roman"/>
      <w:sz w:val="16"/>
      <w:szCs w:val="16"/>
      <w:lang w:val="de-DE" w:eastAsia="de-DE"/>
    </w:rPr>
  </w:style>
  <w:style w:type="character" w:customStyle="1" w:styleId="BalloonTextChar">
    <w:name w:val="Balloon Text Char"/>
    <w:link w:val="BalloonText"/>
    <w:rsid w:val="008767AF"/>
    <w:rPr>
      <w:rFonts w:ascii="Tahoma" w:eastAsia="Times New Roman" w:hAnsi="Tahoma" w:cs="Tahoma"/>
      <w:sz w:val="16"/>
      <w:szCs w:val="16"/>
      <w:lang w:val="de-DE" w:eastAsia="de-DE"/>
    </w:rPr>
  </w:style>
  <w:style w:type="paragraph" w:styleId="NormalWeb">
    <w:name w:val="Normal (Web)"/>
    <w:basedOn w:val="Normal"/>
    <w:rsid w:val="008767AF"/>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underline">
    <w:name w:val="underline"/>
    <w:rsid w:val="008767AF"/>
  </w:style>
  <w:style w:type="paragraph" w:customStyle="1" w:styleId="DocumentInfo">
    <w:name w:val="Document Info"/>
    <w:next w:val="Normal"/>
    <w:rsid w:val="008767AF"/>
    <w:pPr>
      <w:tabs>
        <w:tab w:val="left" w:pos="1134"/>
      </w:tabs>
      <w:suppressAutoHyphens/>
      <w:spacing w:after="240"/>
    </w:pPr>
    <w:rPr>
      <w:rFonts w:eastAsia="Times New Roman"/>
      <w:b/>
      <w:sz w:val="24"/>
      <w:szCs w:val="24"/>
    </w:rPr>
  </w:style>
  <w:style w:type="paragraph" w:customStyle="1" w:styleId="MPEGInfo">
    <w:name w:val="MPEG Info"/>
    <w:next w:val="DocumentInfo"/>
    <w:rsid w:val="008767AF"/>
    <w:pPr>
      <w:spacing w:after="480"/>
      <w:jc w:val="right"/>
    </w:pPr>
    <w:rPr>
      <w:rFonts w:eastAsia="Times New Roman"/>
      <w:b/>
      <w:sz w:val="24"/>
      <w:szCs w:val="24"/>
    </w:rPr>
  </w:style>
  <w:style w:type="character" w:customStyle="1" w:styleId="DocumentMapChar">
    <w:name w:val="Document Map Char"/>
    <w:rsid w:val="008767AF"/>
    <w:rPr>
      <w:rFonts w:ascii="Lucida Grande" w:hAnsi="Lucida Grande"/>
      <w:sz w:val="24"/>
      <w:szCs w:val="24"/>
      <w:lang w:val="de-DE" w:eastAsia="de-DE"/>
    </w:rPr>
  </w:style>
  <w:style w:type="paragraph" w:customStyle="1" w:styleId="A20">
    <w:name w:val="A2"/>
    <w:basedOn w:val="Heading1"/>
    <w:rsid w:val="008767AF"/>
    <w:pPr>
      <w:tabs>
        <w:tab w:val="clear" w:pos="400"/>
        <w:tab w:val="clear" w:pos="560"/>
      </w:tabs>
      <w:suppressAutoHyphens w:val="0"/>
      <w:spacing w:before="240" w:after="60" w:line="240" w:lineRule="auto"/>
    </w:pPr>
    <w:rPr>
      <w:rFonts w:eastAsia="Times New Roman"/>
      <w:kern w:val="32"/>
      <w:sz w:val="32"/>
      <w:szCs w:val="32"/>
      <w:lang w:val="de-DE" w:eastAsia="de-DE"/>
    </w:rPr>
  </w:style>
  <w:style w:type="character" w:customStyle="1" w:styleId="CommentTextChar">
    <w:name w:val="Comment Text Char"/>
    <w:rsid w:val="008767AF"/>
    <w:rPr>
      <w:sz w:val="24"/>
      <w:szCs w:val="24"/>
      <w:lang w:val="de-DE" w:eastAsia="de-DE"/>
    </w:rPr>
  </w:style>
  <w:style w:type="paragraph" w:styleId="CommentSubject">
    <w:name w:val="annotation subject"/>
    <w:basedOn w:val="CommentText"/>
    <w:next w:val="CommentText"/>
    <w:link w:val="CommentSubjectChar2"/>
    <w:rsid w:val="008767AF"/>
    <w:pPr>
      <w:spacing w:after="0" w:line="240" w:lineRule="auto"/>
      <w:jc w:val="left"/>
    </w:pPr>
    <w:rPr>
      <w:rFonts w:eastAsia="Times New Roman"/>
      <w:b/>
      <w:bCs/>
      <w:lang w:val="de-DE" w:eastAsia="de-DE"/>
    </w:rPr>
  </w:style>
  <w:style w:type="character" w:customStyle="1" w:styleId="CommentTextChar1">
    <w:name w:val="Comment Text Char1"/>
    <w:link w:val="CommentText"/>
    <w:uiPriority w:val="99"/>
    <w:rsid w:val="008767AF"/>
    <w:rPr>
      <w:rFonts w:ascii="Arial" w:hAnsi="Arial" w:cs="Arial"/>
      <w:lang w:eastAsia="ja-JP"/>
    </w:rPr>
  </w:style>
  <w:style w:type="character" w:customStyle="1" w:styleId="CommentSubjectChar2">
    <w:name w:val="Comment Subject Char2"/>
    <w:link w:val="CommentSubject"/>
    <w:rsid w:val="008767AF"/>
    <w:rPr>
      <w:rFonts w:ascii="Arial" w:eastAsia="Times New Roman" w:hAnsi="Arial" w:cs="Arial"/>
      <w:b/>
      <w:bCs/>
      <w:lang w:val="de-DE" w:eastAsia="de-DE"/>
    </w:rPr>
  </w:style>
  <w:style w:type="paragraph" w:customStyle="1" w:styleId="Style1">
    <w:name w:val="Style1"/>
    <w:basedOn w:val="Normal"/>
    <w:rsid w:val="008767AF"/>
    <w:pPr>
      <w:numPr>
        <w:numId w:val="23"/>
      </w:numPr>
      <w:spacing w:before="100" w:beforeAutospacing="1" w:after="100" w:afterAutospacing="1" w:line="240" w:lineRule="auto"/>
    </w:pPr>
    <w:rPr>
      <w:rFonts w:eastAsia="Times New Roman" w:cs="Times New Roman"/>
      <w:sz w:val="24"/>
      <w:szCs w:val="24"/>
      <w:lang w:eastAsia="en-US"/>
    </w:rPr>
  </w:style>
  <w:style w:type="character" w:customStyle="1" w:styleId="TitleChar">
    <w:name w:val="Title Char"/>
    <w:rsid w:val="008767AF"/>
    <w:rPr>
      <w:rFonts w:ascii="Arial" w:hAnsi="Arial"/>
      <w:b/>
      <w:sz w:val="28"/>
    </w:rPr>
  </w:style>
  <w:style w:type="paragraph" w:customStyle="1" w:styleId="MPEGNumberedList">
    <w:name w:val="MPEG Numbered List"/>
    <w:basedOn w:val="MPEGList"/>
    <w:rsid w:val="008767AF"/>
    <w:pPr>
      <w:tabs>
        <w:tab w:val="clear" w:pos="432"/>
        <w:tab w:val="num" w:pos="360"/>
      </w:tabs>
      <w:ind w:left="360" w:hanging="360"/>
      <w:contextualSpacing/>
    </w:pPr>
  </w:style>
  <w:style w:type="paragraph" w:customStyle="1" w:styleId="MPEGList">
    <w:name w:val="MPEG List"/>
    <w:basedOn w:val="MPEGNormal"/>
    <w:rsid w:val="008767AF"/>
    <w:pPr>
      <w:tabs>
        <w:tab w:val="num" w:pos="432"/>
      </w:tabs>
    </w:pPr>
  </w:style>
  <w:style w:type="paragraph" w:customStyle="1" w:styleId="MPEGNormal">
    <w:name w:val="MPEG Normal"/>
    <w:basedOn w:val="Normal"/>
    <w:rsid w:val="008767AF"/>
    <w:pPr>
      <w:spacing w:before="100" w:beforeAutospacing="1" w:afterAutospacing="1" w:line="240" w:lineRule="auto"/>
    </w:pPr>
    <w:rPr>
      <w:rFonts w:eastAsia="Times New Roman" w:cs="Times New Roman"/>
      <w:sz w:val="24"/>
      <w:szCs w:val="24"/>
      <w:lang w:eastAsia="en-US"/>
    </w:rPr>
  </w:style>
  <w:style w:type="paragraph" w:customStyle="1" w:styleId="EBNFDefinition">
    <w:name w:val="EBNF Definition"/>
    <w:rsid w:val="008767AF"/>
    <w:pPr>
      <w:pBdr>
        <w:top w:val="double" w:sz="4" w:space="6" w:color="auto"/>
        <w:left w:val="double" w:sz="4" w:space="4" w:color="auto"/>
        <w:bottom w:val="double" w:sz="4" w:space="8" w:color="auto"/>
        <w:right w:val="double" w:sz="4" w:space="4" w:color="auto"/>
      </w:pBdr>
      <w:tabs>
        <w:tab w:val="left" w:pos="360"/>
        <w:tab w:val="left" w:pos="720"/>
        <w:tab w:val="left" w:pos="1080"/>
        <w:tab w:val="left" w:pos="1440"/>
        <w:tab w:val="left" w:pos="1800"/>
        <w:tab w:val="left" w:pos="2160"/>
        <w:tab w:val="left" w:pos="2520"/>
        <w:tab w:val="left" w:pos="2880"/>
        <w:tab w:val="left" w:pos="3240"/>
      </w:tabs>
      <w:spacing w:before="120" w:after="240"/>
    </w:pPr>
    <w:rPr>
      <w:rFonts w:ascii="Courier New" w:eastAsia="Times New Roman" w:hAnsi="Courier New"/>
      <w:noProof/>
      <w:sz w:val="18"/>
      <w:szCs w:val="24"/>
      <w:lang w:val="en-GB" w:eastAsia="es-ES"/>
    </w:rPr>
  </w:style>
  <w:style w:type="paragraph" w:customStyle="1" w:styleId="Language">
    <w:name w:val="Language"/>
    <w:basedOn w:val="Normal"/>
    <w:rsid w:val="008767AF"/>
    <w:pPr>
      <w:spacing w:before="100" w:beforeAutospacing="1" w:after="100" w:afterAutospacing="1" w:line="240" w:lineRule="auto"/>
    </w:pPr>
    <w:rPr>
      <w:rFonts w:ascii="Courier New" w:eastAsia="Times New Roman" w:hAnsi="Courier New" w:cs="Courier New"/>
      <w:sz w:val="18"/>
      <w:szCs w:val="24"/>
      <w:lang w:val="en-AU" w:eastAsia="en-US"/>
    </w:rPr>
  </w:style>
  <w:style w:type="character" w:customStyle="1" w:styleId="FootnoteTextChar">
    <w:name w:val="Footnote Text Char"/>
    <w:uiPriority w:val="99"/>
    <w:rsid w:val="008767AF"/>
    <w:rPr>
      <w:rFonts w:ascii="Arial" w:hAnsi="Arial"/>
    </w:rPr>
  </w:style>
  <w:style w:type="character" w:customStyle="1" w:styleId="PlainTextChar">
    <w:name w:val="Plain Text Char"/>
    <w:rsid w:val="008767AF"/>
    <w:rPr>
      <w:rFonts w:ascii="Courier New" w:hAnsi="Courier New" w:cs="Courier New"/>
    </w:rPr>
  </w:style>
  <w:style w:type="paragraph" w:customStyle="1" w:styleId="MPEGHeading1">
    <w:name w:val="MPEG Heading 1"/>
    <w:basedOn w:val="Heading1"/>
    <w:next w:val="Normal"/>
    <w:rsid w:val="008767AF"/>
    <w:pPr>
      <w:numPr>
        <w:numId w:val="0"/>
      </w:numPr>
      <w:tabs>
        <w:tab w:val="clear" w:pos="400"/>
        <w:tab w:val="clear" w:pos="560"/>
        <w:tab w:val="num" w:pos="432"/>
      </w:tabs>
      <w:suppressAutoHyphens w:val="0"/>
      <w:spacing w:before="600" w:beforeAutospacing="1" w:afterAutospacing="1" w:line="240" w:lineRule="auto"/>
      <w:ind w:left="431" w:hanging="431"/>
      <w:jc w:val="both"/>
    </w:pPr>
    <w:rPr>
      <w:rFonts w:eastAsia="Times New Roman"/>
      <w:bCs w:val="0"/>
      <w:kern w:val="32"/>
      <w:sz w:val="32"/>
      <w:szCs w:val="32"/>
      <w:lang w:eastAsia="en-US"/>
    </w:rPr>
  </w:style>
  <w:style w:type="paragraph" w:customStyle="1" w:styleId="MPEGReference">
    <w:name w:val="MPEG Reference"/>
    <w:basedOn w:val="Normal"/>
    <w:rsid w:val="008767AF"/>
    <w:pPr>
      <w:tabs>
        <w:tab w:val="num" w:pos="432"/>
      </w:tabs>
      <w:spacing w:before="100" w:beforeAutospacing="1" w:after="100" w:afterAutospacing="1" w:line="240" w:lineRule="auto"/>
      <w:ind w:left="432" w:hanging="432"/>
    </w:pPr>
    <w:rPr>
      <w:rFonts w:eastAsia="Times New Roman" w:cs="Times New Roman"/>
      <w:sz w:val="24"/>
      <w:szCs w:val="24"/>
      <w:lang w:eastAsia="en-US"/>
    </w:rPr>
  </w:style>
  <w:style w:type="paragraph" w:customStyle="1" w:styleId="MPEGHeading2">
    <w:name w:val="MPEG Heading 2"/>
    <w:basedOn w:val="Heading2"/>
    <w:next w:val="MPEGNormal"/>
    <w:rsid w:val="008767AF"/>
    <w:pPr>
      <w:numPr>
        <w:ilvl w:val="0"/>
        <w:numId w:val="0"/>
      </w:numPr>
      <w:tabs>
        <w:tab w:val="clear" w:pos="540"/>
        <w:tab w:val="num" w:pos="360"/>
      </w:tabs>
      <w:suppressAutoHyphens w:val="0"/>
      <w:spacing w:before="600" w:beforeAutospacing="1" w:afterAutospacing="1" w:line="240" w:lineRule="auto"/>
      <w:jc w:val="both"/>
    </w:pPr>
    <w:rPr>
      <w:rFonts w:eastAsia="Times New Roman"/>
      <w:i/>
      <w:iCs/>
      <w:sz w:val="28"/>
      <w:szCs w:val="28"/>
      <w:lang w:eastAsia="en-US"/>
    </w:rPr>
  </w:style>
  <w:style w:type="paragraph" w:customStyle="1" w:styleId="MPEGHeading3">
    <w:name w:val="MPEG Heading 3"/>
    <w:basedOn w:val="Heading3"/>
    <w:next w:val="MPEGNormal"/>
    <w:rsid w:val="008767AF"/>
    <w:pPr>
      <w:numPr>
        <w:ilvl w:val="0"/>
        <w:numId w:val="0"/>
      </w:numPr>
      <w:tabs>
        <w:tab w:val="clear" w:pos="660"/>
        <w:tab w:val="clear" w:pos="880"/>
        <w:tab w:val="num" w:pos="720"/>
      </w:tabs>
      <w:suppressAutoHyphens w:val="0"/>
      <w:spacing w:before="480" w:beforeAutospacing="1" w:afterAutospacing="1" w:line="240" w:lineRule="auto"/>
      <w:ind w:left="720" w:hanging="720"/>
      <w:jc w:val="both"/>
    </w:pPr>
    <w:rPr>
      <w:rFonts w:eastAsia="Times New Roman"/>
      <w:sz w:val="26"/>
      <w:szCs w:val="26"/>
      <w:lang w:eastAsia="en-US"/>
    </w:rPr>
  </w:style>
  <w:style w:type="paragraph" w:customStyle="1" w:styleId="FigureCaption">
    <w:name w:val="Figure Caption"/>
    <w:basedOn w:val="Normal"/>
    <w:rsid w:val="008767AF"/>
    <w:pPr>
      <w:spacing w:before="120" w:beforeAutospacing="1" w:afterAutospacing="1" w:line="240" w:lineRule="auto"/>
      <w:jc w:val="center"/>
    </w:pPr>
    <w:rPr>
      <w:rFonts w:eastAsia="Times New Roman" w:cs="Times New Roman"/>
      <w:b/>
      <w:bCs/>
      <w:lang w:eastAsia="en-US"/>
    </w:rPr>
  </w:style>
  <w:style w:type="paragraph" w:customStyle="1" w:styleId="MPEGXMLExample">
    <w:name w:val="MPEG XML Example"/>
    <w:next w:val="MPEGNormal"/>
    <w:rsid w:val="008767AF"/>
    <w:pPr>
      <w:numPr>
        <w:numId w:val="24"/>
      </w:numPr>
      <w:pBdr>
        <w:top w:val="single" w:sz="4" w:space="1" w:color="auto"/>
        <w:left w:val="single" w:sz="4" w:space="4" w:color="auto"/>
        <w:bottom w:val="single" w:sz="4" w:space="1" w:color="auto"/>
        <w:right w:val="single" w:sz="4" w:space="4" w:color="auto"/>
      </w:pBdr>
      <w:shd w:val="clear" w:color="auto" w:fill="E6E6E6"/>
      <w:tabs>
        <w:tab w:val="clear" w:pos="360"/>
      </w:tabs>
      <w:spacing w:after="240"/>
      <w:ind w:left="0" w:firstLine="0"/>
    </w:pPr>
    <w:rPr>
      <w:rFonts w:ascii="Courier New" w:eastAsia="Times New Roman" w:hAnsi="Courier New"/>
      <w:noProof/>
      <w:sz w:val="24"/>
      <w:szCs w:val="24"/>
      <w:lang w:val="en-GB" w:eastAsia="es-ES"/>
    </w:rPr>
  </w:style>
  <w:style w:type="paragraph" w:customStyle="1" w:styleId="MPEGHeader">
    <w:name w:val="MPEG Header"/>
    <w:next w:val="MPEGInfo"/>
    <w:rsid w:val="008767AF"/>
    <w:pPr>
      <w:spacing w:after="240"/>
      <w:jc w:val="center"/>
    </w:pPr>
    <w:rPr>
      <w:rFonts w:ascii="Times New Roman Bold" w:eastAsia="Times New Roman" w:hAnsi="Times New Roman Bold"/>
      <w:b/>
      <w:caps/>
      <w:sz w:val="28"/>
      <w:szCs w:val="28"/>
    </w:rPr>
  </w:style>
  <w:style w:type="character" w:customStyle="1" w:styleId="MPEGXMLExampleChar">
    <w:name w:val="MPEG XML Example Char"/>
    <w:rsid w:val="008767AF"/>
    <w:rPr>
      <w:rFonts w:ascii="Courier New" w:hAnsi="Courier New"/>
      <w:noProof/>
      <w:lang w:val="en-GB" w:eastAsia="es-ES" w:bidi="ar-SA"/>
    </w:rPr>
  </w:style>
  <w:style w:type="paragraph" w:customStyle="1" w:styleId="Onderwerpvanopmerking">
    <w:name w:val="Onderwerp van opmerking"/>
    <w:basedOn w:val="CommentText"/>
    <w:next w:val="CommentText"/>
    <w:semiHidden/>
    <w:rsid w:val="008767AF"/>
    <w:pPr>
      <w:spacing w:before="100" w:beforeAutospacing="1" w:after="100" w:afterAutospacing="1" w:line="240" w:lineRule="auto"/>
    </w:pPr>
    <w:rPr>
      <w:rFonts w:eastAsia="Times New Roman"/>
      <w:b/>
      <w:bCs/>
      <w:lang w:eastAsia="en-US"/>
    </w:rPr>
  </w:style>
  <w:style w:type="paragraph" w:customStyle="1" w:styleId="Ballontekst">
    <w:name w:val="Ballontekst"/>
    <w:basedOn w:val="Normal"/>
    <w:semiHidden/>
    <w:rsid w:val="008767AF"/>
    <w:pPr>
      <w:numPr>
        <w:numId w:val="25"/>
      </w:numPr>
      <w:tabs>
        <w:tab w:val="clear" w:pos="720"/>
      </w:tabs>
      <w:spacing w:before="100" w:beforeAutospacing="1" w:after="100" w:afterAutospacing="1" w:line="240" w:lineRule="auto"/>
      <w:ind w:left="0" w:firstLine="0"/>
    </w:pPr>
    <w:rPr>
      <w:rFonts w:ascii="Tahoma" w:eastAsia="Times New Roman" w:hAnsi="Tahoma" w:cs="Tahoma"/>
      <w:sz w:val="16"/>
      <w:szCs w:val="16"/>
      <w:lang w:eastAsia="en-US"/>
    </w:rPr>
  </w:style>
  <w:style w:type="character" w:customStyle="1" w:styleId="LanguageElement">
    <w:name w:val="Language Element"/>
    <w:rsid w:val="008767AF"/>
    <w:rPr>
      <w:rFonts w:cs="Arial"/>
      <w:smallCaps/>
      <w:noProof w:val="0"/>
      <w:lang w:val="en-GB"/>
    </w:rPr>
  </w:style>
  <w:style w:type="paragraph" w:customStyle="1" w:styleId="StyleHeading2Left0Hanging05">
    <w:name w:val="Style Heading 2 + Left:  0&quot; Hanging:  0.5&quot;"/>
    <w:basedOn w:val="MPEGHeading2"/>
    <w:rsid w:val="008767AF"/>
  </w:style>
  <w:style w:type="character" w:customStyle="1" w:styleId="Code-embedded">
    <w:name w:val="Code - embedded"/>
    <w:rsid w:val="008767AF"/>
    <w:rPr>
      <w:rFonts w:ascii="Courier New" w:hAnsi="Courier New"/>
      <w:noProof w:val="0"/>
      <w:sz w:val="18"/>
      <w:lang w:val="en-GB"/>
    </w:rPr>
  </w:style>
  <w:style w:type="paragraph" w:customStyle="1" w:styleId="ListParagraph1">
    <w:name w:val="List Paragraph1"/>
    <w:basedOn w:val="Normal"/>
    <w:qFormat/>
    <w:rsid w:val="008767AF"/>
    <w:pPr>
      <w:spacing w:before="100" w:beforeAutospacing="1" w:after="100" w:afterAutospacing="1" w:line="240" w:lineRule="auto"/>
      <w:ind w:left="720"/>
      <w:contextualSpacing/>
    </w:pPr>
    <w:rPr>
      <w:rFonts w:eastAsia="Times New Roman" w:cs="Times New Roman"/>
      <w:sz w:val="24"/>
      <w:szCs w:val="24"/>
      <w:lang w:eastAsia="en-US"/>
    </w:rPr>
  </w:style>
  <w:style w:type="paragraph" w:styleId="HTMLPreformatted">
    <w:name w:val="HTML Preformatted"/>
    <w:basedOn w:val="Normal"/>
    <w:link w:val="HTMLPreformattedChar1"/>
    <w:rsid w:val="008767AF"/>
    <w:rPr>
      <w:rFonts w:ascii="Courier New" w:eastAsia="Times New Roman" w:hAnsi="Courier New" w:cs="Times New Roman"/>
      <w:lang w:eastAsia="es-ES"/>
    </w:rPr>
  </w:style>
  <w:style w:type="character" w:customStyle="1" w:styleId="HTMLPreformattedChar">
    <w:name w:val="HTML Preformatted Char"/>
    <w:rsid w:val="008767AF"/>
    <w:rPr>
      <w:rFonts w:ascii="Courier" w:hAnsi="Courier" w:cs="Arial"/>
      <w:lang w:eastAsia="ja-JP"/>
    </w:rPr>
  </w:style>
  <w:style w:type="character" w:customStyle="1" w:styleId="summary">
    <w:name w:val="summary"/>
    <w:rsid w:val="008767AF"/>
  </w:style>
  <w:style w:type="character" w:customStyle="1" w:styleId="Courrier10">
    <w:name w:val="Courrier10"/>
    <w:rsid w:val="008767AF"/>
    <w:rPr>
      <w:rFonts w:ascii="Courier New" w:hAnsi="Courier New"/>
      <w:noProof/>
      <w:color w:val="FF0000"/>
      <w:sz w:val="20"/>
      <w:szCs w:val="18"/>
      <w:lang w:val="en-GB"/>
    </w:rPr>
  </w:style>
  <w:style w:type="paragraph" w:customStyle="1" w:styleId="DDL">
    <w:name w:val="DDL"/>
    <w:basedOn w:val="PlainText"/>
    <w:rsid w:val="008767A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lang w:val="en-GB"/>
    </w:rPr>
  </w:style>
  <w:style w:type="table" w:styleId="TableGrid">
    <w:name w:val="Table Grid"/>
    <w:basedOn w:val="TableNormal"/>
    <w:uiPriority w:val="59"/>
    <w:rsid w:val="008767A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rkList-Accent31">
    <w:name w:val="Dark List - Accent 31"/>
    <w:hidden/>
    <w:uiPriority w:val="99"/>
    <w:semiHidden/>
    <w:rsid w:val="008767AF"/>
    <w:rPr>
      <w:rFonts w:eastAsia="Times New Roman"/>
      <w:sz w:val="24"/>
      <w:szCs w:val="24"/>
      <w:lang w:val="de-DE" w:eastAsia="de-DE"/>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8767AF"/>
    <w:rPr>
      <w:rFonts w:ascii="Arial" w:hAnsi="Arial" w:cs="Arial"/>
      <w:sz w:val="18"/>
      <w:szCs w:val="18"/>
      <w:lang w:eastAsia="ja-JP"/>
    </w:rPr>
  </w:style>
  <w:style w:type="character" w:customStyle="1" w:styleId="BodyText2Char">
    <w:name w:val="Body Text 2 Char"/>
    <w:link w:val="BodyText2"/>
    <w:rsid w:val="008767AF"/>
    <w:rPr>
      <w:rFonts w:ascii="Arial" w:hAnsi="Arial" w:cs="Arial"/>
      <w:sz w:val="16"/>
      <w:szCs w:val="16"/>
      <w:lang w:eastAsia="ja-JP"/>
    </w:rPr>
  </w:style>
  <w:style w:type="character" w:customStyle="1" w:styleId="BodyText3Char">
    <w:name w:val="Body Text 3 Char"/>
    <w:link w:val="BodyText3"/>
    <w:rsid w:val="008767AF"/>
    <w:rPr>
      <w:rFonts w:ascii="Arial" w:hAnsi="Arial" w:cs="Arial"/>
      <w:sz w:val="14"/>
      <w:szCs w:val="14"/>
      <w:lang w:eastAsia="ja-JP"/>
    </w:rPr>
  </w:style>
  <w:style w:type="character" w:customStyle="1" w:styleId="BodyTextFirstIndentChar">
    <w:name w:val="Body Text First Indent Char"/>
    <w:link w:val="BodyTextFirstIndent"/>
    <w:rsid w:val="008767AF"/>
  </w:style>
  <w:style w:type="character" w:customStyle="1" w:styleId="BodyTextIndentChar">
    <w:name w:val="Body Text Indent Char"/>
    <w:link w:val="BodyTextIndent"/>
    <w:rsid w:val="008767AF"/>
    <w:rPr>
      <w:rFonts w:ascii="Arial" w:hAnsi="Arial" w:cs="Arial"/>
      <w:lang w:eastAsia="ja-JP"/>
    </w:rPr>
  </w:style>
  <w:style w:type="character" w:customStyle="1" w:styleId="BodyTextFirstIndent2Char">
    <w:name w:val="Body Text First Indent 2 Char"/>
    <w:link w:val="BodyTextFirstIndent2"/>
    <w:rsid w:val="008767AF"/>
  </w:style>
  <w:style w:type="character" w:customStyle="1" w:styleId="BodyTextIndent2Char">
    <w:name w:val="Body Text Indent 2 Char"/>
    <w:link w:val="BodyTextIndent2"/>
    <w:rsid w:val="008767AF"/>
    <w:rPr>
      <w:rFonts w:ascii="Arial" w:hAnsi="Arial" w:cs="Arial"/>
      <w:lang w:eastAsia="ja-JP"/>
    </w:rPr>
  </w:style>
  <w:style w:type="character" w:customStyle="1" w:styleId="BodyTextIndent3Char">
    <w:name w:val="Body Text Indent 3 Char"/>
    <w:link w:val="BodyTextIndent3"/>
    <w:rsid w:val="008767AF"/>
    <w:rPr>
      <w:rFonts w:ascii="Arial" w:hAnsi="Arial" w:cs="Arial"/>
      <w:sz w:val="16"/>
      <w:szCs w:val="16"/>
      <w:lang w:eastAsia="ja-JP"/>
    </w:rPr>
  </w:style>
  <w:style w:type="character" w:customStyle="1" w:styleId="ClosingChar">
    <w:name w:val="Closing Char"/>
    <w:link w:val="Closing"/>
    <w:rsid w:val="008767AF"/>
    <w:rPr>
      <w:rFonts w:ascii="Arial" w:hAnsi="Arial" w:cs="Arial"/>
      <w:lang w:eastAsia="ja-JP"/>
    </w:rPr>
  </w:style>
  <w:style w:type="character" w:customStyle="1" w:styleId="DateChar">
    <w:name w:val="Date Char"/>
    <w:link w:val="Date"/>
    <w:rsid w:val="008767AF"/>
    <w:rPr>
      <w:rFonts w:ascii="Arial" w:hAnsi="Arial" w:cs="Arial"/>
      <w:lang w:eastAsia="ja-JP"/>
    </w:rPr>
  </w:style>
  <w:style w:type="character" w:customStyle="1" w:styleId="EndnoteTextChar">
    <w:name w:val="Endnote Text Char"/>
    <w:link w:val="EndnoteText"/>
    <w:rsid w:val="008767AF"/>
    <w:rPr>
      <w:rFonts w:ascii="Arial" w:hAnsi="Arial" w:cs="Arial"/>
      <w:lang w:eastAsia="ja-JP"/>
    </w:rPr>
  </w:style>
  <w:style w:type="character" w:customStyle="1" w:styleId="MacroTextChar">
    <w:name w:val="Macro Text Char"/>
    <w:link w:val="MacroText"/>
    <w:rsid w:val="008767AF"/>
    <w:rPr>
      <w:rFonts w:ascii="Courier New" w:hAnsi="Courier New" w:cs="Courier New"/>
      <w:lang w:val="en-GB" w:eastAsia="ja-JP" w:bidi="ar-SA"/>
    </w:rPr>
  </w:style>
  <w:style w:type="character" w:customStyle="1" w:styleId="MessageHeaderChar">
    <w:name w:val="Message Header Char"/>
    <w:link w:val="MessageHeader"/>
    <w:rsid w:val="008767AF"/>
    <w:rPr>
      <w:rFonts w:ascii="Arial" w:hAnsi="Arial" w:cs="Arial"/>
      <w:sz w:val="24"/>
      <w:szCs w:val="24"/>
      <w:shd w:val="pct20" w:color="auto" w:fill="auto"/>
      <w:lang w:eastAsia="ja-JP"/>
    </w:rPr>
  </w:style>
  <w:style w:type="character" w:customStyle="1" w:styleId="NoteHeadingChar">
    <w:name w:val="Note Heading Char"/>
    <w:link w:val="NoteHeading"/>
    <w:rsid w:val="008767AF"/>
    <w:rPr>
      <w:rFonts w:ascii="Arial" w:hAnsi="Arial" w:cs="Arial"/>
      <w:lang w:eastAsia="ja-JP"/>
    </w:rPr>
  </w:style>
  <w:style w:type="character" w:customStyle="1" w:styleId="SalutationChar">
    <w:name w:val="Salutation Char"/>
    <w:link w:val="Salutation"/>
    <w:rsid w:val="008767AF"/>
    <w:rPr>
      <w:rFonts w:ascii="Arial" w:hAnsi="Arial" w:cs="Arial"/>
      <w:lang w:eastAsia="ja-JP"/>
    </w:rPr>
  </w:style>
  <w:style w:type="character" w:customStyle="1" w:styleId="SignatureChar">
    <w:name w:val="Signature Char"/>
    <w:link w:val="Signature"/>
    <w:rsid w:val="008767AF"/>
    <w:rPr>
      <w:rFonts w:ascii="Arial" w:hAnsi="Arial" w:cs="Arial"/>
      <w:lang w:eastAsia="ja-JP"/>
    </w:rPr>
  </w:style>
  <w:style w:type="character" w:customStyle="1" w:styleId="SubtitleChar">
    <w:name w:val="Subtitle Char"/>
    <w:link w:val="Subtitle"/>
    <w:uiPriority w:val="11"/>
    <w:rsid w:val="008767AF"/>
    <w:rPr>
      <w:rFonts w:ascii="Arial" w:hAnsi="Arial" w:cs="Arial"/>
      <w:sz w:val="24"/>
      <w:szCs w:val="24"/>
      <w:lang w:eastAsia="ja-JP"/>
    </w:rPr>
  </w:style>
  <w:style w:type="character" w:customStyle="1" w:styleId="Heading1Char">
    <w:name w:val="Heading 1 Char"/>
    <w:aliases w:val="Heading U Char,Titre Partie Char,h1 Char,H1 Char,H11 Char,Œ©o‚µ 1 Char,?co??E 1 Char,뙥 Char,?c Char,?co?ƒÊ 1 Char,? Char,Œ Char,título 1 Char,DO NOT USE_h1 Char,Heading Char,Œ© Char,... Char,Œ?©_o‚µ 1 Char,?c_o??E 1 Char,¨« Char"/>
    <w:link w:val="Heading1"/>
    <w:locked/>
    <w:rsid w:val="008767AF"/>
    <w:rPr>
      <w:rFonts w:ascii="Arial" w:hAnsi="Arial"/>
      <w:b/>
      <w:bCs/>
      <w:sz w:val="24"/>
      <w:szCs w:val="24"/>
      <w:lang w:eastAsia="ja-JP"/>
    </w:rPr>
  </w:style>
  <w:style w:type="paragraph" w:customStyle="1" w:styleId="tablesyntax">
    <w:name w:val="table syntax"/>
    <w:basedOn w:val="Normal"/>
    <w:rsid w:val="008767AF"/>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cs="Times New Roman"/>
      <w:lang w:eastAsia="ko-KR"/>
    </w:rPr>
  </w:style>
  <w:style w:type="paragraph" w:customStyle="1" w:styleId="XML">
    <w:name w:val="XML"/>
    <w:basedOn w:val="Normal"/>
    <w:next w:val="Normal"/>
    <w:rsid w:val="008767AF"/>
    <w:pPr>
      <w:tabs>
        <w:tab w:val="left" w:pos="709"/>
      </w:tabs>
      <w:suppressAutoHyphens/>
      <w:autoSpaceDE w:val="0"/>
      <w:autoSpaceDN w:val="0"/>
      <w:adjustRightInd w:val="0"/>
      <w:spacing w:after="0" w:line="240" w:lineRule="auto"/>
      <w:jc w:val="left"/>
    </w:pPr>
    <w:rPr>
      <w:rFonts w:ascii="Consolas" w:hAnsi="Consolas" w:cs="Consolas"/>
      <w:color w:val="0000FF"/>
      <w:sz w:val="14"/>
      <w:szCs w:val="14"/>
      <w:lang w:eastAsia="en-US"/>
    </w:rPr>
  </w:style>
  <w:style w:type="paragraph" w:customStyle="1" w:styleId="DDLUED">
    <w:name w:val="DDL_UED"/>
    <w:basedOn w:val="PlainText"/>
    <w:rsid w:val="008767A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8767AF"/>
    <w:pPr>
      <w:keepNext/>
      <w:keepLines/>
      <w:overflowPunct w:val="0"/>
      <w:autoSpaceDE w:val="0"/>
      <w:autoSpaceDN w:val="0"/>
      <w:adjustRightInd w:val="0"/>
      <w:spacing w:before="60" w:after="180" w:line="240" w:lineRule="auto"/>
      <w:jc w:val="center"/>
      <w:textAlignment w:val="baseline"/>
    </w:pPr>
    <w:rPr>
      <w:rFonts w:cs="Times New Roman"/>
      <w:b/>
      <w:sz w:val="24"/>
      <w:szCs w:val="24"/>
      <w:lang w:val="en-GB" w:eastAsia="en-US"/>
    </w:rPr>
  </w:style>
  <w:style w:type="paragraph" w:customStyle="1" w:styleId="TableCell">
    <w:name w:val="Table Cell"/>
    <w:basedOn w:val="Normal"/>
    <w:rsid w:val="008767AF"/>
    <w:pPr>
      <w:tabs>
        <w:tab w:val="left" w:pos="720"/>
        <w:tab w:val="left" w:pos="1080"/>
        <w:tab w:val="left" w:pos="1440"/>
        <w:tab w:val="left" w:pos="1800"/>
        <w:tab w:val="left" w:pos="2160"/>
      </w:tabs>
      <w:suppressAutoHyphens/>
      <w:spacing w:line="240" w:lineRule="auto"/>
      <w:jc w:val="left"/>
    </w:pPr>
    <w:rPr>
      <w:rFonts w:cs="Times New Roman"/>
      <w:sz w:val="18"/>
      <w:szCs w:val="22"/>
      <w:lang w:eastAsia="en-US"/>
    </w:rPr>
  </w:style>
  <w:style w:type="character" w:customStyle="1" w:styleId="CharBold">
    <w:name w:val="Char Bold"/>
    <w:rsid w:val="008767AF"/>
    <w:rPr>
      <w:rFonts w:cs="Times New Roman"/>
      <w:b/>
    </w:rPr>
  </w:style>
  <w:style w:type="paragraph" w:customStyle="1" w:styleId="Intro-2">
    <w:name w:val="Intro-2"/>
    <w:basedOn w:val="Normal"/>
    <w:rsid w:val="008767AF"/>
    <w:pPr>
      <w:keepNext/>
      <w:tabs>
        <w:tab w:val="num" w:pos="432"/>
      </w:tabs>
      <w:spacing w:after="0" w:line="240" w:lineRule="auto"/>
      <w:ind w:left="432" w:hanging="432"/>
      <w:jc w:val="left"/>
    </w:pPr>
    <w:rPr>
      <w:rFonts w:ascii="Times" w:hAnsi="Times" w:cs="Times New Roman"/>
      <w:b/>
      <w:sz w:val="24"/>
      <w:szCs w:val="24"/>
    </w:rPr>
  </w:style>
  <w:style w:type="paragraph" w:customStyle="1" w:styleId="Annex3">
    <w:name w:val="Annex 3"/>
    <w:basedOn w:val="Heading3"/>
    <w:rsid w:val="008767AF"/>
    <w:pPr>
      <w:tabs>
        <w:tab w:val="clear" w:pos="660"/>
        <w:tab w:val="clear" w:pos="880"/>
        <w:tab w:val="num" w:pos="990"/>
        <w:tab w:val="num" w:pos="1492"/>
        <w:tab w:val="num" w:pos="1800"/>
      </w:tabs>
      <w:spacing w:before="0" w:after="220" w:line="220" w:lineRule="exact"/>
    </w:pPr>
    <w:rPr>
      <w:bCs w:val="0"/>
      <w:color w:val="000000"/>
      <w:szCs w:val="24"/>
      <w:lang w:val="fr-FR" w:eastAsia="ko-KR"/>
    </w:rPr>
  </w:style>
  <w:style w:type="paragraph" w:customStyle="1" w:styleId="Annex1">
    <w:name w:val="Annex 1"/>
    <w:basedOn w:val="Heading1"/>
    <w:rsid w:val="008767AF"/>
    <w:pPr>
      <w:pageBreakBefore/>
      <w:tabs>
        <w:tab w:val="clear" w:pos="400"/>
        <w:tab w:val="clear" w:pos="560"/>
        <w:tab w:val="left" w:pos="576"/>
        <w:tab w:val="num" w:pos="1440"/>
      </w:tabs>
      <w:suppressAutoHyphens w:val="0"/>
      <w:spacing w:before="240" w:after="60" w:line="240" w:lineRule="auto"/>
      <w:ind w:left="0" w:firstLine="0"/>
    </w:pPr>
    <w:rPr>
      <w:rFonts w:ascii="Helvetica" w:hAnsi="Helvetica"/>
      <w:bCs w:val="0"/>
      <w:kern w:val="28"/>
      <w:sz w:val="28"/>
    </w:rPr>
  </w:style>
  <w:style w:type="character" w:customStyle="1" w:styleId="CharSDLcode">
    <w:name w:val="Char SDLcode"/>
    <w:rsid w:val="008767AF"/>
    <w:rPr>
      <w:rFonts w:ascii="Courier New" w:hAnsi="Courier New" w:cs="Times New Roman"/>
      <w:noProof/>
      <w:color w:val="auto"/>
    </w:rPr>
  </w:style>
  <w:style w:type="paragraph" w:customStyle="1" w:styleId="SDLCode">
    <w:name w:val="SDLCode"/>
    <w:basedOn w:val="Normal"/>
    <w:rsid w:val="00876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New" w:eastAsia="Batang" w:hAnsi="Courier New" w:cs="Times New Roman"/>
      <w:noProof/>
      <w:sz w:val="18"/>
      <w:szCs w:val="24"/>
      <w:lang w:val="en-GB"/>
    </w:rPr>
  </w:style>
  <w:style w:type="paragraph" w:customStyle="1" w:styleId="Atom">
    <w:name w:val="Atom"/>
    <w:basedOn w:val="Normal"/>
    <w:rsid w:val="008767AF"/>
    <w:pPr>
      <w:keepLines/>
      <w:spacing w:after="220" w:line="240" w:lineRule="auto"/>
      <w:jc w:val="left"/>
    </w:pPr>
    <w:rPr>
      <w:rFonts w:cs="Times New Roman"/>
      <w:sz w:val="24"/>
      <w:szCs w:val="24"/>
    </w:rPr>
  </w:style>
  <w:style w:type="paragraph" w:customStyle="1" w:styleId="fields">
    <w:name w:val="fields"/>
    <w:basedOn w:val="Normal"/>
    <w:rsid w:val="008767AF"/>
    <w:pPr>
      <w:tabs>
        <w:tab w:val="left" w:pos="8010"/>
      </w:tabs>
      <w:spacing w:after="0" w:line="240" w:lineRule="auto"/>
      <w:ind w:left="720" w:hanging="360"/>
    </w:pPr>
    <w:rPr>
      <w:rFonts w:ascii="Times New Roman" w:eastAsia="Batang" w:hAnsi="Times New Roman" w:cs="Times New Roman"/>
      <w:sz w:val="24"/>
      <w:szCs w:val="24"/>
      <w:lang w:eastAsia="ko-KR"/>
    </w:rPr>
  </w:style>
  <w:style w:type="paragraph" w:customStyle="1" w:styleId="lastfield">
    <w:name w:val="lastfield"/>
    <w:basedOn w:val="fields"/>
    <w:rsid w:val="008767AF"/>
    <w:pPr>
      <w:tabs>
        <w:tab w:val="clear" w:pos="8010"/>
      </w:tabs>
      <w:ind w:left="0" w:firstLine="0"/>
      <w:jc w:val="left"/>
    </w:pPr>
    <w:rPr>
      <w:rFonts w:eastAsia="Times New Roman"/>
      <w:lang w:val="de-DE" w:eastAsia="de-DE"/>
    </w:rPr>
  </w:style>
  <w:style w:type="character" w:customStyle="1" w:styleId="CharProgram">
    <w:name w:val="Char Program"/>
    <w:rsid w:val="008767AF"/>
    <w:rPr>
      <w:rFonts w:ascii="Courier New" w:hAnsi="Courier New" w:cs="Times New Roman"/>
    </w:rPr>
  </w:style>
  <w:style w:type="paragraph" w:customStyle="1" w:styleId="BoxHeading3">
    <w:name w:val="BoxHeading 3"/>
    <w:basedOn w:val="Heading3"/>
    <w:rsid w:val="008767AF"/>
    <w:pPr>
      <w:tabs>
        <w:tab w:val="num" w:pos="1492"/>
      </w:tabs>
    </w:pPr>
    <w:rPr>
      <w:bCs w:val="0"/>
      <w:szCs w:val="24"/>
      <w:lang w:val="en-GB"/>
    </w:rPr>
  </w:style>
  <w:style w:type="paragraph" w:customStyle="1" w:styleId="EditorsNote">
    <w:name w:val="Editor's Note"/>
    <w:basedOn w:val="Normal"/>
    <w:rsid w:val="008767AF"/>
    <w:pPr>
      <w:ind w:left="400"/>
    </w:pPr>
    <w:rPr>
      <w:rFonts w:cs="Times New Roman"/>
      <w:color w:val="FF0000"/>
      <w:sz w:val="24"/>
      <w:szCs w:val="24"/>
      <w:lang w:val="en-GB"/>
    </w:rPr>
  </w:style>
  <w:style w:type="paragraph" w:customStyle="1" w:styleId="DefaultParagraphFontParaCharCharChar">
    <w:name w:val="Default Paragraph Font Para Char Char Char"/>
    <w:basedOn w:val="Normal"/>
    <w:semiHidden/>
    <w:rsid w:val="008767AF"/>
    <w:pPr>
      <w:tabs>
        <w:tab w:val="num" w:pos="1440"/>
      </w:tabs>
      <w:spacing w:after="160" w:line="240" w:lineRule="exact"/>
      <w:jc w:val="left"/>
    </w:pPr>
    <w:rPr>
      <w:rFonts w:eastAsia="SimSun" w:cs="Times New Roman"/>
      <w:sz w:val="24"/>
      <w:szCs w:val="22"/>
      <w:lang w:eastAsia="en-US"/>
    </w:rPr>
  </w:style>
  <w:style w:type="paragraph" w:customStyle="1" w:styleId="TF">
    <w:name w:val="TF"/>
    <w:basedOn w:val="TH"/>
    <w:rsid w:val="008767AF"/>
    <w:pPr>
      <w:keepNext w:val="0"/>
      <w:spacing w:before="0" w:after="240"/>
    </w:pPr>
  </w:style>
  <w:style w:type="paragraph" w:customStyle="1" w:styleId="NO">
    <w:name w:val="NO"/>
    <w:basedOn w:val="Normal"/>
    <w:rsid w:val="008767AF"/>
    <w:pPr>
      <w:keepLines/>
      <w:overflowPunct w:val="0"/>
      <w:autoSpaceDE w:val="0"/>
      <w:autoSpaceDN w:val="0"/>
      <w:adjustRightInd w:val="0"/>
      <w:spacing w:after="180" w:line="240" w:lineRule="auto"/>
      <w:ind w:left="1135" w:hanging="851"/>
      <w:jc w:val="left"/>
      <w:textAlignment w:val="baseline"/>
    </w:pPr>
    <w:rPr>
      <w:rFonts w:ascii="Times New Roman" w:hAnsi="Times New Roman" w:cs="Times New Roman"/>
      <w:sz w:val="24"/>
      <w:szCs w:val="24"/>
      <w:lang w:val="en-GB" w:eastAsia="en-US"/>
    </w:rPr>
  </w:style>
  <w:style w:type="paragraph" w:customStyle="1" w:styleId="B1">
    <w:name w:val="B1"/>
    <w:basedOn w:val="List"/>
    <w:rsid w:val="008767AF"/>
    <w:pPr>
      <w:overflowPunct w:val="0"/>
      <w:autoSpaceDE w:val="0"/>
      <w:autoSpaceDN w:val="0"/>
      <w:adjustRightInd w:val="0"/>
      <w:spacing w:after="180" w:line="240" w:lineRule="auto"/>
      <w:ind w:left="568" w:hanging="284"/>
      <w:jc w:val="left"/>
      <w:textAlignment w:val="baseline"/>
    </w:pPr>
    <w:rPr>
      <w:rFonts w:ascii="Times New Roman" w:hAnsi="Times New Roman" w:cs="Times New Roman"/>
      <w:sz w:val="24"/>
      <w:szCs w:val="24"/>
      <w:lang w:val="en-GB" w:eastAsia="en-US"/>
    </w:rPr>
  </w:style>
  <w:style w:type="character" w:customStyle="1" w:styleId="Heading3Char1">
    <w:name w:val="Heading 3 Char1"/>
    <w:aliases w:val="h3 Char,H3 Char,H31 Char,Org Heading 1 Char,Heading 3 Char Char,mobil-heading3 Char,Übers3 Char,3 Char,Heading 3 Char1 Char Char,Heading 3 Char Char Char Char"/>
    <w:link w:val="Heading3"/>
    <w:locked/>
    <w:rsid w:val="008767AF"/>
    <w:rPr>
      <w:rFonts w:ascii="Arial" w:hAnsi="Arial"/>
      <w:b/>
      <w:bCs/>
      <w:lang w:eastAsia="ja-JP"/>
    </w:rPr>
  </w:style>
  <w:style w:type="character" w:customStyle="1" w:styleId="Heading4Char1">
    <w:name w:val="Heading 4 Char1"/>
    <w:aliases w:val="h4 Char,H4 Char,H41 Char,Org Heading 2 Char,Heading 4 Char Char,Heading 4 Char1 Char Char,Heading 4 Char Char Char Char"/>
    <w:link w:val="Heading4"/>
    <w:locked/>
    <w:rsid w:val="008767AF"/>
    <w:rPr>
      <w:rFonts w:ascii="Arial" w:hAnsi="Arial"/>
      <w:b/>
      <w:bCs/>
      <w:lang w:eastAsia="ja-JP"/>
    </w:rPr>
  </w:style>
  <w:style w:type="character" w:customStyle="1" w:styleId="Heading5Char">
    <w:name w:val="Heading 5 Char"/>
    <w:aliases w:val="h5 Char,H5 Char,H51 Char,DO NOT USE_h5 Char,Appendix A to X Char,Heading 5   Appendix A to X Char,5 sub-bullet Char,sb Char,4 Char,Indent Char"/>
    <w:link w:val="Heading5"/>
    <w:locked/>
    <w:rsid w:val="008767AF"/>
    <w:rPr>
      <w:rFonts w:ascii="Arial" w:hAnsi="Arial"/>
      <w:b/>
      <w:bCs/>
      <w:lang w:eastAsia="ja-JP"/>
    </w:rPr>
  </w:style>
  <w:style w:type="character" w:customStyle="1" w:styleId="Heading6Char">
    <w:name w:val="Heading 6 Char"/>
    <w:aliases w:val="h6 Char,H6 Char,H61 Char,TOC header Char,Bullet list Char,sub-dash Char,sd Char,5 Char,Appendix Char,T1 Char"/>
    <w:link w:val="Heading6"/>
    <w:locked/>
    <w:rsid w:val="008767AF"/>
    <w:rPr>
      <w:rFonts w:ascii="Arial" w:hAnsi="Arial"/>
      <w:b/>
      <w:bCs/>
      <w:lang w:eastAsia="ja-JP"/>
    </w:rPr>
  </w:style>
  <w:style w:type="character" w:customStyle="1" w:styleId="Heading7Char">
    <w:name w:val="Heading 7 Char"/>
    <w:aliases w:val="Bulleted list Char,L7 Char"/>
    <w:link w:val="Heading7"/>
    <w:uiPriority w:val="9"/>
    <w:locked/>
    <w:rsid w:val="008767AF"/>
    <w:rPr>
      <w:rFonts w:ascii="Arial" w:hAnsi="Arial"/>
      <w:b/>
      <w:bCs/>
      <w:lang w:eastAsia="ja-JP"/>
    </w:rPr>
  </w:style>
  <w:style w:type="character" w:customStyle="1" w:styleId="Heading8Char">
    <w:name w:val="Heading 8 Char"/>
    <w:aliases w:val="Legal Level 1.1.1. Char,Center Bold Char"/>
    <w:link w:val="Heading8"/>
    <w:uiPriority w:val="9"/>
    <w:locked/>
    <w:rsid w:val="008767AF"/>
    <w:rPr>
      <w:rFonts w:ascii="Arial" w:hAnsi="Arial"/>
      <w:b/>
      <w:bCs/>
      <w:lang w:eastAsia="ja-JP"/>
    </w:rPr>
  </w:style>
  <w:style w:type="character" w:customStyle="1" w:styleId="Heading9Char">
    <w:name w:val="Heading 9 Char"/>
    <w:aliases w:val="Figure Heading Char,FH Char,Titre 10 Char"/>
    <w:link w:val="Heading9"/>
    <w:uiPriority w:val="9"/>
    <w:locked/>
    <w:rsid w:val="008767AF"/>
    <w:rPr>
      <w:rFonts w:ascii="Arial" w:hAnsi="Arial"/>
      <w:b/>
      <w:bCs/>
      <w:lang w:eastAsia="ja-JP"/>
    </w:rPr>
  </w:style>
  <w:style w:type="character" w:customStyle="1" w:styleId="CommentSubjectChar1">
    <w:name w:val="Comment Subject Char1"/>
    <w:rsid w:val="008767AF"/>
    <w:rPr>
      <w:b/>
      <w:bCs/>
      <w:lang w:val="de-DE" w:eastAsia="de-DE"/>
    </w:rPr>
  </w:style>
  <w:style w:type="paragraph" w:customStyle="1" w:styleId="Texte">
    <w:name w:val="Texte"/>
    <w:rsid w:val="008767AF"/>
    <w:pPr>
      <w:jc w:val="both"/>
    </w:pPr>
    <w:rPr>
      <w:sz w:val="22"/>
      <w:szCs w:val="24"/>
      <w:lang w:val="fr-FR" w:eastAsia="fr-FR"/>
    </w:rPr>
  </w:style>
  <w:style w:type="paragraph" w:customStyle="1" w:styleId="Reference">
    <w:name w:val="Reference"/>
    <w:basedOn w:val="ListNumber"/>
    <w:rsid w:val="008767AF"/>
    <w:pPr>
      <w:numPr>
        <w:numId w:val="0"/>
      </w:numPr>
      <w:tabs>
        <w:tab w:val="clear" w:pos="400"/>
        <w:tab w:val="num" w:pos="432"/>
        <w:tab w:val="left" w:pos="709"/>
      </w:tabs>
      <w:suppressAutoHyphens/>
      <w:spacing w:after="120" w:line="240" w:lineRule="auto"/>
      <w:ind w:left="432" w:hanging="432"/>
    </w:pPr>
    <w:rPr>
      <w:rFonts w:ascii="Times New Roman" w:hAnsi="Times New Roman" w:cs="Times New Roman"/>
      <w:sz w:val="24"/>
      <w:szCs w:val="24"/>
      <w:lang w:val="en-GB" w:eastAsia="en-US"/>
    </w:rPr>
  </w:style>
  <w:style w:type="character" w:customStyle="1" w:styleId="HeaderChar">
    <w:name w:val="Header Char"/>
    <w:link w:val="Header"/>
    <w:locked/>
    <w:rsid w:val="008767AF"/>
    <w:rPr>
      <w:rFonts w:ascii="Arial" w:hAnsi="Arial" w:cs="Arial"/>
      <w:b/>
      <w:bCs/>
      <w:sz w:val="22"/>
      <w:szCs w:val="22"/>
      <w:lang w:eastAsia="ja-JP"/>
    </w:rPr>
  </w:style>
  <w:style w:type="character" w:customStyle="1" w:styleId="FooterChar">
    <w:name w:val="Footer Char"/>
    <w:link w:val="Footer"/>
    <w:locked/>
    <w:rsid w:val="008767AF"/>
    <w:rPr>
      <w:rFonts w:ascii="Arial" w:hAnsi="Arial" w:cs="Arial"/>
      <w:lang w:eastAsia="ja-JP"/>
    </w:rPr>
  </w:style>
  <w:style w:type="paragraph" w:customStyle="1" w:styleId="FarbigeSchattierung-Akzent31">
    <w:name w:val="Farbige Schattierung - Akzent 31"/>
    <w:basedOn w:val="Normal"/>
    <w:uiPriority w:val="34"/>
    <w:qFormat/>
    <w:rsid w:val="008767AF"/>
    <w:pPr>
      <w:tabs>
        <w:tab w:val="left" w:pos="709"/>
      </w:tabs>
      <w:suppressAutoHyphens/>
      <w:spacing w:after="120" w:line="240" w:lineRule="auto"/>
      <w:ind w:leftChars="400" w:left="800"/>
    </w:pPr>
    <w:rPr>
      <w:rFonts w:ascii="Times New Roman" w:hAnsi="Times New Roman" w:cs="Times New Roman"/>
      <w:sz w:val="24"/>
      <w:szCs w:val="24"/>
      <w:lang w:eastAsia="en-US"/>
    </w:rPr>
  </w:style>
  <w:style w:type="paragraph" w:customStyle="1" w:styleId="Inhaltsverzeichnisberschrift1">
    <w:name w:val="Inhaltsverzeichnisüberschrift1"/>
    <w:basedOn w:val="Heading1"/>
    <w:next w:val="Normal"/>
    <w:uiPriority w:val="39"/>
    <w:semiHidden/>
    <w:qFormat/>
    <w:rsid w:val="008767AF"/>
    <w:pPr>
      <w:keepLines/>
      <w:numPr>
        <w:numId w:val="0"/>
      </w:numPr>
      <w:tabs>
        <w:tab w:val="clear" w:pos="400"/>
        <w:tab w:val="clear" w:pos="560"/>
        <w:tab w:val="left" w:pos="709"/>
      </w:tabs>
      <w:spacing w:before="480" w:after="0" w:line="276" w:lineRule="auto"/>
      <w:outlineLvl w:val="9"/>
    </w:pPr>
    <w:rPr>
      <w:rFonts w:ascii="Malgun Gothic" w:eastAsia="Malgun Gothic" w:hAnsi="Malgun Gothic"/>
      <w:color w:val="365F91"/>
      <w:sz w:val="28"/>
      <w:szCs w:val="28"/>
      <w:lang w:eastAsia="ko-KR"/>
    </w:rPr>
  </w:style>
  <w:style w:type="paragraph" w:customStyle="1" w:styleId="CaptionEquation">
    <w:name w:val="Caption Equation"/>
    <w:basedOn w:val="BodyText"/>
    <w:rsid w:val="008767AF"/>
    <w:pPr>
      <w:spacing w:before="100" w:beforeAutospacing="1" w:after="100" w:afterAutospacing="1" w:line="240" w:lineRule="auto"/>
      <w:jc w:val="left"/>
    </w:pPr>
    <w:rPr>
      <w:rFonts w:ascii="Times New Roman" w:eastAsia="Times New Roman" w:hAnsi="Times New Roman"/>
      <w:sz w:val="24"/>
      <w:szCs w:val="24"/>
      <w:lang w:val="de-DE" w:eastAsia="de-DE"/>
    </w:rPr>
  </w:style>
  <w:style w:type="character" w:customStyle="1" w:styleId="TitleChar1">
    <w:name w:val="Title Char1"/>
    <w:link w:val="Title"/>
    <w:uiPriority w:val="10"/>
    <w:locked/>
    <w:rsid w:val="008767AF"/>
    <w:rPr>
      <w:rFonts w:ascii="Arial" w:hAnsi="Arial" w:cs="Arial"/>
      <w:b/>
      <w:bCs/>
      <w:kern w:val="28"/>
      <w:sz w:val="32"/>
      <w:szCs w:val="32"/>
      <w:lang w:eastAsia="ja-JP"/>
    </w:rPr>
  </w:style>
  <w:style w:type="paragraph" w:customStyle="1" w:styleId="Code">
    <w:name w:val="Code"/>
    <w:rsid w:val="008767AF"/>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8767AF"/>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8767AF"/>
    <w:pPr>
      <w:tabs>
        <w:tab w:val="clear" w:pos="720"/>
        <w:tab w:val="clear" w:pos="1080"/>
        <w:tab w:val="clear" w:pos="1440"/>
        <w:tab w:val="clear" w:pos="1800"/>
        <w:tab w:val="clear" w:pos="2160"/>
      </w:tabs>
    </w:pPr>
  </w:style>
  <w:style w:type="paragraph" w:customStyle="1" w:styleId="TitlePage">
    <w:name w:val="Title Page"/>
    <w:basedOn w:val="Title"/>
    <w:next w:val="Normal"/>
    <w:rsid w:val="008767AF"/>
    <w:pPr>
      <w:tabs>
        <w:tab w:val="left" w:pos="709"/>
      </w:tabs>
      <w:suppressAutoHyphens/>
      <w:spacing w:before="0" w:after="240" w:line="240" w:lineRule="auto"/>
      <w:jc w:val="left"/>
      <w:outlineLvl w:val="9"/>
    </w:pPr>
    <w:rPr>
      <w:rFonts w:ascii="Cambria" w:hAnsi="Cambria"/>
      <w:i/>
      <w:iCs/>
      <w:spacing w:val="10"/>
      <w:kern w:val="0"/>
      <w:sz w:val="44"/>
      <w:szCs w:val="60"/>
      <w:lang w:eastAsia="en-US"/>
    </w:rPr>
  </w:style>
  <w:style w:type="paragraph" w:customStyle="1" w:styleId="CaptionFigure">
    <w:name w:val="Caption Figure"/>
    <w:basedOn w:val="BodyText"/>
    <w:next w:val="Normal"/>
    <w:rsid w:val="008767AF"/>
    <w:pPr>
      <w:spacing w:before="100" w:beforeAutospacing="1" w:after="100" w:afterAutospacing="1" w:line="240" w:lineRule="auto"/>
      <w:jc w:val="left"/>
    </w:pPr>
    <w:rPr>
      <w:rFonts w:ascii="Times New Roman" w:eastAsia="Times New Roman" w:hAnsi="Times New Roman"/>
      <w:sz w:val="24"/>
      <w:szCs w:val="24"/>
      <w:lang w:val="de-DE" w:eastAsia="de-DE"/>
    </w:rPr>
  </w:style>
  <w:style w:type="paragraph" w:customStyle="1" w:styleId="CaptionTable">
    <w:name w:val="Caption Table"/>
    <w:basedOn w:val="BodyText"/>
    <w:next w:val="Normal"/>
    <w:rsid w:val="008767AF"/>
    <w:pPr>
      <w:spacing w:before="100" w:beforeAutospacing="1" w:after="100" w:afterAutospacing="1" w:line="240" w:lineRule="auto"/>
      <w:jc w:val="left"/>
    </w:pPr>
    <w:rPr>
      <w:rFonts w:ascii="Times New Roman" w:eastAsia="Times New Roman" w:hAnsi="Times New Roman"/>
      <w:sz w:val="24"/>
      <w:szCs w:val="24"/>
      <w:lang w:val="de-DE" w:eastAsia="de-DE"/>
    </w:rPr>
  </w:style>
  <w:style w:type="paragraph" w:customStyle="1" w:styleId="BodyTextfirstgraph">
    <w:name w:val="Body Text (first graph)"/>
    <w:basedOn w:val="BodyText"/>
    <w:rsid w:val="008767AF"/>
    <w:pPr>
      <w:spacing w:before="100" w:beforeAutospacing="1" w:after="100" w:afterAutospacing="1" w:line="240" w:lineRule="auto"/>
      <w:jc w:val="left"/>
    </w:pPr>
    <w:rPr>
      <w:rFonts w:ascii="Times New Roman" w:eastAsia="Times New Roman" w:hAnsi="Times New Roman"/>
      <w:sz w:val="24"/>
      <w:szCs w:val="24"/>
      <w:lang w:val="de-DE" w:eastAsia="de-DE"/>
    </w:rPr>
  </w:style>
  <w:style w:type="paragraph" w:styleId="HTMLAddress">
    <w:name w:val="HTML Address"/>
    <w:basedOn w:val="BodyText"/>
    <w:link w:val="HTMLAddressChar"/>
    <w:rsid w:val="008767AF"/>
    <w:pPr>
      <w:tabs>
        <w:tab w:val="left" w:pos="709"/>
      </w:tabs>
      <w:suppressAutoHyphens/>
      <w:spacing w:before="30" w:after="30" w:line="240" w:lineRule="auto"/>
      <w:jc w:val="left"/>
    </w:pPr>
    <w:rPr>
      <w:color w:val="0000FF"/>
      <w:sz w:val="20"/>
      <w:szCs w:val="24"/>
      <w:u w:val="single"/>
    </w:rPr>
  </w:style>
  <w:style w:type="character" w:customStyle="1" w:styleId="HTMLAddressChar">
    <w:name w:val="HTML Address Char"/>
    <w:link w:val="HTMLAddress"/>
    <w:rsid w:val="008767AF"/>
    <w:rPr>
      <w:rFonts w:ascii="Arial" w:eastAsia="MS Mincho" w:hAnsi="Arial"/>
      <w:color w:val="0000FF"/>
      <w:szCs w:val="24"/>
      <w:u w:val="single"/>
    </w:rPr>
  </w:style>
  <w:style w:type="paragraph" w:customStyle="1" w:styleId="TableHeading">
    <w:name w:val="Table Heading"/>
    <w:basedOn w:val="TableCell"/>
    <w:rsid w:val="008767AF"/>
    <w:rPr>
      <w:b/>
    </w:rPr>
  </w:style>
  <w:style w:type="paragraph" w:styleId="E-mailSignature">
    <w:name w:val="E-mail Signature"/>
    <w:basedOn w:val="Normal"/>
    <w:link w:val="E-mailSignatureChar"/>
    <w:rsid w:val="008767AF"/>
    <w:pPr>
      <w:tabs>
        <w:tab w:val="left" w:pos="709"/>
      </w:tabs>
      <w:suppressAutoHyphens/>
      <w:spacing w:line="240" w:lineRule="auto"/>
      <w:jc w:val="left"/>
    </w:pPr>
    <w:rPr>
      <w:rFonts w:cs="Times New Roman"/>
      <w:sz w:val="24"/>
      <w:szCs w:val="22"/>
    </w:rPr>
  </w:style>
  <w:style w:type="character" w:customStyle="1" w:styleId="E-mailSignatureChar">
    <w:name w:val="E-mail Signature Char"/>
    <w:link w:val="E-mailSignature"/>
    <w:rsid w:val="008767AF"/>
    <w:rPr>
      <w:rFonts w:ascii="Arial" w:eastAsia="MS Mincho" w:hAnsi="Arial"/>
      <w:sz w:val="24"/>
      <w:szCs w:val="22"/>
    </w:rPr>
  </w:style>
  <w:style w:type="character" w:styleId="HTMLAcronym">
    <w:name w:val="HTML Acronym"/>
    <w:rsid w:val="008767AF"/>
    <w:rPr>
      <w:rFonts w:cs="Times New Roman"/>
    </w:rPr>
  </w:style>
  <w:style w:type="character" w:styleId="HTMLCite">
    <w:name w:val="HTML Cite"/>
    <w:rsid w:val="008767AF"/>
    <w:rPr>
      <w:rFonts w:cs="Times New Roman"/>
      <w:i/>
    </w:rPr>
  </w:style>
  <w:style w:type="character" w:styleId="HTMLCode">
    <w:name w:val="HTML Code"/>
    <w:rsid w:val="008767AF"/>
    <w:rPr>
      <w:rFonts w:ascii="Courier New" w:hAnsi="Courier New" w:cs="Times New Roman"/>
      <w:sz w:val="20"/>
    </w:rPr>
  </w:style>
  <w:style w:type="character" w:styleId="HTMLDefinition">
    <w:name w:val="HTML Definition"/>
    <w:rsid w:val="008767AF"/>
    <w:rPr>
      <w:rFonts w:cs="Times New Roman"/>
      <w:i/>
    </w:rPr>
  </w:style>
  <w:style w:type="character" w:styleId="HTMLKeyboard">
    <w:name w:val="HTML Keyboard"/>
    <w:rsid w:val="008767AF"/>
    <w:rPr>
      <w:rFonts w:ascii="Courier New" w:hAnsi="Courier New" w:cs="Times New Roman"/>
      <w:sz w:val="20"/>
    </w:rPr>
  </w:style>
  <w:style w:type="character" w:customStyle="1" w:styleId="HTMLPreformattedChar1">
    <w:name w:val="HTML Preformatted Char1"/>
    <w:link w:val="HTMLPreformatted"/>
    <w:rsid w:val="008767AF"/>
    <w:rPr>
      <w:rFonts w:ascii="Courier New" w:eastAsia="Times New Roman" w:hAnsi="Courier New"/>
      <w:lang w:eastAsia="es-ES"/>
    </w:rPr>
  </w:style>
  <w:style w:type="character" w:styleId="HTMLSample">
    <w:name w:val="HTML Sample"/>
    <w:rsid w:val="008767AF"/>
    <w:rPr>
      <w:rFonts w:ascii="Courier New" w:hAnsi="Courier New" w:cs="Times New Roman"/>
    </w:rPr>
  </w:style>
  <w:style w:type="character" w:styleId="HTMLTypewriter">
    <w:name w:val="HTML Typewriter"/>
    <w:rsid w:val="008767AF"/>
    <w:rPr>
      <w:rFonts w:ascii="Courier New" w:hAnsi="Courier New" w:cs="Times New Roman"/>
      <w:sz w:val="20"/>
    </w:rPr>
  </w:style>
  <w:style w:type="character" w:styleId="HTMLVariable">
    <w:name w:val="HTML Variable"/>
    <w:rsid w:val="008767AF"/>
    <w:rPr>
      <w:rFonts w:cs="Times New Roman"/>
      <w:i/>
    </w:rPr>
  </w:style>
  <w:style w:type="character" w:customStyle="1" w:styleId="PlainTextChar1">
    <w:name w:val="Plain Text Char1"/>
    <w:link w:val="PlainText"/>
    <w:locked/>
    <w:rsid w:val="008767AF"/>
    <w:rPr>
      <w:rFonts w:ascii="Courier New" w:hAnsi="Courier New" w:cs="Courier New"/>
      <w:lang w:eastAsia="ja-JP"/>
    </w:rPr>
  </w:style>
  <w:style w:type="table" w:styleId="Table3Deffects1">
    <w:name w:val="Table 3D effects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8767AF"/>
    <w:pPr>
      <w:tabs>
        <w:tab w:val="left" w:pos="360"/>
      </w:tabs>
      <w:overflowPunct w:val="0"/>
      <w:autoSpaceDE w:val="0"/>
      <w:autoSpaceDN w:val="0"/>
      <w:adjustRightInd w:val="0"/>
      <w:jc w:val="both"/>
      <w:textAlignment w:val="baseline"/>
    </w:pPr>
    <w:rPr>
      <w:rFonts w:ascii="Calibri" w:hAnsi="Calibri"/>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8767AF"/>
    <w:pPr>
      <w:tabs>
        <w:tab w:val="left" w:pos="360"/>
      </w:tabs>
      <w:overflowPunct w:val="0"/>
      <w:autoSpaceDE w:val="0"/>
      <w:autoSpaceDN w:val="0"/>
      <w:adjustRightInd w:val="0"/>
      <w:jc w:val="both"/>
      <w:textAlignment w:val="baseline"/>
    </w:pPr>
    <w:rPr>
      <w:rFonts w:ascii="Calibri" w:hAnsi="Calibri"/>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767AF"/>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8767AF"/>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8767AF"/>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8767AF"/>
    <w:pPr>
      <w:tabs>
        <w:tab w:val="left" w:pos="360"/>
      </w:tabs>
      <w:overflowPunct w:val="0"/>
      <w:autoSpaceDE w:val="0"/>
      <w:autoSpaceDN w:val="0"/>
      <w:adjustRightInd w:val="0"/>
      <w:jc w:val="both"/>
      <w:textAlignment w:val="baseline"/>
    </w:pPr>
    <w:rPr>
      <w:rFonts w:ascii="Calibri" w:hAnsi="Calibri"/>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
    <w:name w:val="AnnexTitle"/>
    <w:basedOn w:val="Subtitle"/>
    <w:rsid w:val="008767AF"/>
    <w:pPr>
      <w:tabs>
        <w:tab w:val="left" w:pos="709"/>
      </w:tabs>
      <w:suppressAutoHyphens/>
      <w:spacing w:after="320" w:line="240" w:lineRule="auto"/>
      <w:jc w:val="left"/>
      <w:outlineLvl w:val="0"/>
    </w:pPr>
    <w:rPr>
      <w:i/>
      <w:iCs/>
      <w:color w:val="808080"/>
      <w:spacing w:val="10"/>
      <w:sz w:val="20"/>
      <w:szCs w:val="28"/>
      <w:lang w:eastAsia="en-US"/>
    </w:rPr>
  </w:style>
  <w:style w:type="paragraph" w:customStyle="1" w:styleId="AnnexH1">
    <w:name w:val="Annex H1"/>
    <w:basedOn w:val="Heading1"/>
    <w:next w:val="BodyTextfirstgraph"/>
    <w:rsid w:val="008767AF"/>
    <w:pPr>
      <w:numPr>
        <w:ilvl w:val="1"/>
        <w:numId w:val="29"/>
      </w:numPr>
      <w:tabs>
        <w:tab w:val="clear" w:pos="400"/>
        <w:tab w:val="clear" w:pos="560"/>
        <w:tab w:val="left" w:pos="709"/>
      </w:tabs>
      <w:spacing w:before="480" w:after="0" w:line="276" w:lineRule="auto"/>
      <w:contextualSpacing/>
      <w:outlineLvl w:val="1"/>
    </w:pPr>
    <w:rPr>
      <w:iCs/>
      <w:szCs w:val="22"/>
      <w:lang w:eastAsia="en-US"/>
    </w:rPr>
  </w:style>
  <w:style w:type="paragraph" w:customStyle="1" w:styleId="Paragraph">
    <w:name w:val="Paragraph"/>
    <w:basedOn w:val="BodyTextIndent"/>
    <w:rsid w:val="008767AF"/>
    <w:pPr>
      <w:tabs>
        <w:tab w:val="left" w:pos="709"/>
      </w:tabs>
      <w:suppressAutoHyphens/>
      <w:spacing w:line="240" w:lineRule="auto"/>
      <w:ind w:left="0"/>
      <w:jc w:val="left"/>
    </w:pPr>
    <w:rPr>
      <w:sz w:val="24"/>
      <w:szCs w:val="22"/>
      <w:lang w:eastAsia="en-US"/>
    </w:rPr>
  </w:style>
  <w:style w:type="character" w:customStyle="1" w:styleId="Strike">
    <w:name w:val="Strike"/>
    <w:rsid w:val="008767AF"/>
    <w:rPr>
      <w:rFonts w:ascii="TimesNewRomanPS" w:hAnsi="TimesNewRomanPS"/>
      <w:strike/>
      <w:color w:val="FF0000"/>
      <w:lang w:eastAsia="en-US"/>
    </w:rPr>
  </w:style>
  <w:style w:type="character" w:customStyle="1" w:styleId="Insert">
    <w:name w:val="Insert"/>
    <w:rsid w:val="008767AF"/>
    <w:rPr>
      <w:rFonts w:ascii="TimesNewRomanPS" w:hAnsi="TimesNewRomanPS"/>
      <w:color w:val="0000FF"/>
      <w:u w:val="single"/>
      <w:lang w:eastAsia="en-US"/>
    </w:rPr>
  </w:style>
  <w:style w:type="paragraph" w:customStyle="1" w:styleId="KeinLeerraum1">
    <w:name w:val="Kein Leerraum1"/>
    <w:basedOn w:val="Normal"/>
    <w:link w:val="KeinLeerraumZeichen"/>
    <w:uiPriority w:val="1"/>
    <w:qFormat/>
    <w:rsid w:val="008767AF"/>
    <w:pPr>
      <w:tabs>
        <w:tab w:val="left" w:pos="709"/>
      </w:tabs>
      <w:suppressAutoHyphens/>
      <w:spacing w:after="120" w:line="240" w:lineRule="auto"/>
      <w:jc w:val="left"/>
    </w:pPr>
    <w:rPr>
      <w:rFonts w:cs="Times New Roman"/>
      <w:sz w:val="24"/>
      <w:szCs w:val="22"/>
    </w:rPr>
  </w:style>
  <w:style w:type="character" w:customStyle="1" w:styleId="KeinLeerraumZeichen">
    <w:name w:val="Kein Leerraum Zeichen"/>
    <w:link w:val="KeinLeerraum1"/>
    <w:uiPriority w:val="1"/>
    <w:locked/>
    <w:rsid w:val="008767AF"/>
    <w:rPr>
      <w:rFonts w:ascii="Arial" w:eastAsia="MS Mincho" w:hAnsi="Arial"/>
      <w:sz w:val="24"/>
      <w:szCs w:val="22"/>
    </w:rPr>
  </w:style>
  <w:style w:type="paragraph" w:customStyle="1" w:styleId="MittleresRaster1-Akzent21">
    <w:name w:val="Mittleres Raster 1 - Akzent 21"/>
    <w:basedOn w:val="Normal"/>
    <w:uiPriority w:val="34"/>
    <w:qFormat/>
    <w:rsid w:val="008767AF"/>
    <w:pPr>
      <w:tabs>
        <w:tab w:val="left" w:pos="709"/>
      </w:tabs>
      <w:suppressAutoHyphens/>
      <w:spacing w:line="240" w:lineRule="auto"/>
      <w:ind w:left="720"/>
      <w:contextualSpacing/>
      <w:jc w:val="left"/>
    </w:pPr>
    <w:rPr>
      <w:rFonts w:cs="Times New Roman"/>
      <w:sz w:val="24"/>
      <w:szCs w:val="22"/>
      <w:lang w:eastAsia="en-US"/>
    </w:rPr>
  </w:style>
  <w:style w:type="paragraph" w:customStyle="1" w:styleId="MittleresRaster2-Akzent21">
    <w:name w:val="Mittleres Raster 2 - Akzent 21"/>
    <w:basedOn w:val="Normal"/>
    <w:next w:val="Normal"/>
    <w:link w:val="MediumGrid2-Accent2Char"/>
    <w:uiPriority w:val="29"/>
    <w:qFormat/>
    <w:rsid w:val="008767AF"/>
    <w:pPr>
      <w:tabs>
        <w:tab w:val="left" w:pos="709"/>
      </w:tabs>
      <w:suppressAutoHyphens/>
      <w:spacing w:line="240" w:lineRule="auto"/>
      <w:jc w:val="left"/>
    </w:pPr>
    <w:rPr>
      <w:rFonts w:ascii="Calibri" w:hAnsi="Calibri" w:cs="Times New Roman"/>
      <w:color w:val="5A5A5A"/>
      <w:sz w:val="24"/>
      <w:szCs w:val="24"/>
    </w:rPr>
  </w:style>
  <w:style w:type="character" w:customStyle="1" w:styleId="MediumGrid2-Accent2Char">
    <w:name w:val="Medium Grid 2 - Accent 2 Char"/>
    <w:link w:val="MittleresRaster2-Akzent21"/>
    <w:uiPriority w:val="29"/>
    <w:locked/>
    <w:rsid w:val="008767AF"/>
    <w:rPr>
      <w:rFonts w:ascii="Calibri" w:eastAsia="MS Mincho" w:hAnsi="Calibri"/>
      <w:color w:val="5A5A5A"/>
      <w:sz w:val="24"/>
      <w:szCs w:val="24"/>
    </w:rPr>
  </w:style>
  <w:style w:type="paragraph" w:customStyle="1" w:styleId="MittleresRaster3-Akzent21">
    <w:name w:val="Mittleres Raster 3 - Akzent 21"/>
    <w:basedOn w:val="Normal"/>
    <w:next w:val="Normal"/>
    <w:link w:val="MediumGrid3-Accent2Char"/>
    <w:uiPriority w:val="30"/>
    <w:qFormat/>
    <w:rsid w:val="008767AF"/>
    <w:pPr>
      <w:tabs>
        <w:tab w:val="left" w:pos="709"/>
      </w:tabs>
      <w:suppressAutoHyphens/>
      <w:spacing w:before="320" w:after="480" w:line="240" w:lineRule="auto"/>
      <w:ind w:left="720" w:right="720"/>
      <w:jc w:val="center"/>
    </w:pPr>
    <w:rPr>
      <w:rFonts w:ascii="Cambria" w:hAnsi="Cambria" w:cs="Times New Roman"/>
      <w:i/>
      <w:iCs/>
      <w:sz w:val="24"/>
      <w:szCs w:val="24"/>
    </w:rPr>
  </w:style>
  <w:style w:type="character" w:customStyle="1" w:styleId="MediumGrid3-Accent2Char">
    <w:name w:val="Medium Grid 3 - Accent 2 Char"/>
    <w:link w:val="MittleresRaster3-Akzent21"/>
    <w:uiPriority w:val="30"/>
    <w:locked/>
    <w:rsid w:val="008767AF"/>
    <w:rPr>
      <w:rFonts w:ascii="Cambria" w:eastAsia="MS Mincho" w:hAnsi="Cambria"/>
      <w:i/>
      <w:iCs/>
      <w:sz w:val="24"/>
      <w:szCs w:val="24"/>
    </w:rPr>
  </w:style>
  <w:style w:type="character" w:customStyle="1" w:styleId="SchwacheHervorhebung1">
    <w:name w:val="Schwache Hervorhebung1"/>
    <w:uiPriority w:val="19"/>
    <w:qFormat/>
    <w:rsid w:val="008767AF"/>
    <w:rPr>
      <w:i/>
      <w:color w:val="5A5A5A"/>
    </w:rPr>
  </w:style>
  <w:style w:type="character" w:customStyle="1" w:styleId="IntensiveHervorhebung1">
    <w:name w:val="Intensive Hervorhebung1"/>
    <w:uiPriority w:val="21"/>
    <w:qFormat/>
    <w:rsid w:val="008767AF"/>
    <w:rPr>
      <w:b/>
      <w:i/>
      <w:color w:val="auto"/>
      <w:u w:val="single"/>
    </w:rPr>
  </w:style>
  <w:style w:type="character" w:customStyle="1" w:styleId="SchwacherVerweis1">
    <w:name w:val="Schwacher Verweis1"/>
    <w:uiPriority w:val="31"/>
    <w:qFormat/>
    <w:rsid w:val="008767AF"/>
    <w:rPr>
      <w:smallCaps/>
    </w:rPr>
  </w:style>
  <w:style w:type="character" w:customStyle="1" w:styleId="IntensiverVerweis1">
    <w:name w:val="Intensiver Verweis1"/>
    <w:uiPriority w:val="32"/>
    <w:qFormat/>
    <w:rsid w:val="008767AF"/>
    <w:rPr>
      <w:b/>
      <w:smallCaps/>
      <w:color w:val="auto"/>
    </w:rPr>
  </w:style>
  <w:style w:type="character" w:customStyle="1" w:styleId="Buchtitel1">
    <w:name w:val="Buchtitel1"/>
    <w:uiPriority w:val="33"/>
    <w:qFormat/>
    <w:rsid w:val="008767AF"/>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8767AF"/>
    <w:pPr>
      <w:tabs>
        <w:tab w:val="clear" w:pos="400"/>
        <w:tab w:val="clear" w:pos="432"/>
        <w:tab w:val="clear" w:pos="560"/>
        <w:tab w:val="left" w:pos="709"/>
      </w:tabs>
      <w:spacing w:before="480" w:after="0" w:line="276" w:lineRule="auto"/>
      <w:ind w:left="360" w:hanging="360"/>
      <w:contextualSpacing/>
      <w:outlineLvl w:val="9"/>
    </w:pPr>
    <w:rPr>
      <w:iCs/>
      <w:szCs w:val="32"/>
      <w:lang w:eastAsia="en-US"/>
    </w:rPr>
  </w:style>
  <w:style w:type="paragraph" w:customStyle="1" w:styleId="DefLabel">
    <w:name w:val="DefLabel"/>
    <w:basedOn w:val="Normal"/>
    <w:rsid w:val="008767AF"/>
    <w:pPr>
      <w:tabs>
        <w:tab w:val="left" w:pos="709"/>
      </w:tabs>
      <w:suppressAutoHyphens/>
      <w:spacing w:before="60" w:after="60" w:line="240" w:lineRule="auto"/>
      <w:jc w:val="left"/>
    </w:pPr>
    <w:rPr>
      <w:rFonts w:ascii="Times New Roman" w:hAnsi="Times New Roman" w:cs="Times New Roman"/>
      <w:b/>
      <w:sz w:val="18"/>
      <w:szCs w:val="24"/>
      <w:lang w:val="en-GB" w:eastAsia="en-US"/>
    </w:rPr>
  </w:style>
  <w:style w:type="paragraph" w:customStyle="1" w:styleId="DefDesc">
    <w:name w:val="DefDesc"/>
    <w:basedOn w:val="Normal"/>
    <w:rsid w:val="008767AF"/>
    <w:pPr>
      <w:tabs>
        <w:tab w:val="left" w:pos="709"/>
      </w:tabs>
      <w:suppressAutoHyphens/>
      <w:spacing w:before="60" w:after="60" w:line="240" w:lineRule="auto"/>
      <w:jc w:val="left"/>
    </w:pPr>
    <w:rPr>
      <w:rFonts w:ascii="Times New Roman" w:hAnsi="Times New Roman" w:cs="Times New Roman"/>
      <w:sz w:val="18"/>
      <w:szCs w:val="24"/>
      <w:lang w:val="en-GB" w:eastAsia="en-US"/>
    </w:rPr>
  </w:style>
  <w:style w:type="table" w:customStyle="1" w:styleId="LightList1">
    <w:name w:val="Light List1"/>
    <w:uiPriority w:val="61"/>
    <w:rsid w:val="008767AF"/>
    <w:rPr>
      <w:rFonts w:ascii="Calibri" w:hAnsi="Calibri"/>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8767AF"/>
    <w:pPr>
      <w:numPr>
        <w:numId w:val="30"/>
      </w:numPr>
      <w:tabs>
        <w:tab w:val="left" w:pos="709"/>
      </w:tabs>
      <w:suppressAutoHyphens/>
      <w:spacing w:after="60" w:line="240" w:lineRule="auto"/>
      <w:jc w:val="left"/>
    </w:pPr>
    <w:rPr>
      <w:rFonts w:ascii="Times New Roman" w:hAnsi="Times New Roman" w:cs="Times New Roman"/>
      <w:sz w:val="24"/>
      <w:szCs w:val="24"/>
      <w:lang w:val="en-GB" w:eastAsia="en-US"/>
    </w:rPr>
  </w:style>
  <w:style w:type="paragraph" w:customStyle="1" w:styleId="RefLabel">
    <w:name w:val="RefLabel"/>
    <w:basedOn w:val="Normal"/>
    <w:rsid w:val="008767AF"/>
    <w:pPr>
      <w:tabs>
        <w:tab w:val="left" w:pos="709"/>
      </w:tabs>
      <w:suppressAutoHyphens/>
      <w:spacing w:before="60" w:after="60" w:line="240" w:lineRule="auto"/>
      <w:jc w:val="left"/>
    </w:pPr>
    <w:rPr>
      <w:rFonts w:ascii="Times New Roman" w:hAnsi="Times New Roman" w:cs="Times New Roman"/>
      <w:b/>
      <w:sz w:val="24"/>
      <w:szCs w:val="24"/>
      <w:lang w:val="en-GB" w:eastAsia="en-US"/>
    </w:rPr>
  </w:style>
  <w:style w:type="paragraph" w:customStyle="1" w:styleId="RefDesc">
    <w:name w:val="RefDesc"/>
    <w:basedOn w:val="RefLabel"/>
    <w:rsid w:val="008767AF"/>
    <w:rPr>
      <w:b w:val="0"/>
      <w:bCs/>
      <w:lang w:val="en-US"/>
    </w:rPr>
  </w:style>
  <w:style w:type="paragraph" w:customStyle="1" w:styleId="CodeAthens">
    <w:name w:val="Code Athens"/>
    <w:basedOn w:val="Normal"/>
    <w:link w:val="CodeAthensChar"/>
    <w:qFormat/>
    <w:rsid w:val="008767AF"/>
    <w:pPr>
      <w:keepNext/>
      <w:keepLines/>
      <w:tabs>
        <w:tab w:val="left" w:pos="709"/>
      </w:tabs>
      <w:suppressAutoHyphens/>
      <w:autoSpaceDE w:val="0"/>
      <w:autoSpaceDN w:val="0"/>
      <w:adjustRightInd w:val="0"/>
      <w:spacing w:after="120" w:line="240" w:lineRule="auto"/>
      <w:ind w:left="720"/>
      <w:jc w:val="left"/>
    </w:pPr>
    <w:rPr>
      <w:rFonts w:ascii="Courier" w:hAnsi="Courier" w:cs="Times New Roman"/>
      <w:lang w:val="sv-SE"/>
    </w:rPr>
  </w:style>
  <w:style w:type="paragraph" w:customStyle="1" w:styleId="CodeAthensEnd">
    <w:name w:val="Code Athens End"/>
    <w:basedOn w:val="Normal"/>
    <w:link w:val="CodeAthensEndChar"/>
    <w:qFormat/>
    <w:rsid w:val="008767AF"/>
    <w:pPr>
      <w:tabs>
        <w:tab w:val="left" w:pos="709"/>
      </w:tabs>
      <w:suppressAutoHyphens/>
      <w:autoSpaceDE w:val="0"/>
      <w:autoSpaceDN w:val="0"/>
      <w:adjustRightInd w:val="0"/>
      <w:spacing w:line="240" w:lineRule="auto"/>
      <w:ind w:left="720"/>
      <w:jc w:val="left"/>
    </w:pPr>
    <w:rPr>
      <w:rFonts w:ascii="Courier" w:hAnsi="Courier" w:cs="Times New Roman"/>
      <w:lang w:val="sv-SE"/>
    </w:rPr>
  </w:style>
  <w:style w:type="character" w:customStyle="1" w:styleId="CodeAthensChar">
    <w:name w:val="Code Athens Char"/>
    <w:link w:val="CodeAthens"/>
    <w:locked/>
    <w:rsid w:val="008767AF"/>
    <w:rPr>
      <w:rFonts w:ascii="Courier" w:eastAsia="MS Mincho" w:hAnsi="Courier"/>
      <w:lang w:val="sv-SE"/>
    </w:rPr>
  </w:style>
  <w:style w:type="character" w:customStyle="1" w:styleId="CodeAthensEndChar">
    <w:name w:val="Code Athens End Char"/>
    <w:link w:val="CodeAthensEnd"/>
    <w:locked/>
    <w:rsid w:val="008767AF"/>
    <w:rPr>
      <w:rFonts w:ascii="Courier" w:eastAsia="MS Mincho" w:hAnsi="Courier"/>
      <w:lang w:val="sv-SE"/>
    </w:rPr>
  </w:style>
  <w:style w:type="table" w:customStyle="1" w:styleId="LightShading1">
    <w:name w:val="Light Shading1"/>
    <w:uiPriority w:val="60"/>
    <w:rsid w:val="008767AF"/>
    <w:rPr>
      <w:rFonts w:ascii="Calibri" w:hAnsi="Calibri"/>
      <w:color w:val="000000"/>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8767AF"/>
    <w:rPr>
      <w:rFonts w:ascii="Calibri" w:hAnsi="Calibri"/>
      <w:sz w:val="24"/>
      <w:szCs w:val="22"/>
    </w:rPr>
  </w:style>
  <w:style w:type="character" w:customStyle="1" w:styleId="Platzhaltertext1">
    <w:name w:val="Platzhaltertext1"/>
    <w:uiPriority w:val="99"/>
    <w:semiHidden/>
    <w:rsid w:val="008767AF"/>
    <w:rPr>
      <w:color w:val="808080"/>
    </w:rPr>
  </w:style>
  <w:style w:type="paragraph" w:customStyle="1" w:styleId="TAL">
    <w:name w:val="TAL"/>
    <w:basedOn w:val="Normal"/>
    <w:rsid w:val="008767AF"/>
    <w:pPr>
      <w:keepNext/>
      <w:tabs>
        <w:tab w:val="left" w:pos="709"/>
      </w:tabs>
      <w:suppressAutoHyphens/>
      <w:spacing w:after="120" w:line="240" w:lineRule="auto"/>
      <w:jc w:val="left"/>
    </w:pPr>
    <w:rPr>
      <w:sz w:val="18"/>
      <w:szCs w:val="18"/>
      <w:lang w:eastAsia="en-US"/>
    </w:rPr>
  </w:style>
  <w:style w:type="paragraph" w:customStyle="1" w:styleId="TAH">
    <w:name w:val="TAH"/>
    <w:basedOn w:val="Normal"/>
    <w:rsid w:val="008767AF"/>
    <w:pPr>
      <w:keepNext/>
      <w:tabs>
        <w:tab w:val="left" w:pos="709"/>
      </w:tabs>
      <w:suppressAutoHyphens/>
      <w:spacing w:after="120" w:line="240" w:lineRule="auto"/>
      <w:jc w:val="center"/>
    </w:pPr>
    <w:rPr>
      <w:b/>
      <w:bCs/>
      <w:sz w:val="18"/>
      <w:szCs w:val="18"/>
      <w:lang w:eastAsia="en-US"/>
    </w:rPr>
  </w:style>
  <w:style w:type="paragraph" w:customStyle="1" w:styleId="FP">
    <w:name w:val="FP"/>
    <w:basedOn w:val="Normal"/>
    <w:rsid w:val="008767AF"/>
    <w:pPr>
      <w:tabs>
        <w:tab w:val="left" w:pos="709"/>
      </w:tabs>
      <w:suppressAutoHyphens/>
      <w:spacing w:after="120" w:line="240" w:lineRule="auto"/>
      <w:jc w:val="left"/>
    </w:pPr>
    <w:rPr>
      <w:rFonts w:ascii="Times New Roman" w:hAnsi="Times New Roman" w:cs="Times New Roman"/>
      <w:sz w:val="24"/>
      <w:szCs w:val="24"/>
      <w:lang w:eastAsia="en-US"/>
    </w:rPr>
  </w:style>
  <w:style w:type="paragraph" w:customStyle="1" w:styleId="EQ">
    <w:name w:val="EQ"/>
    <w:basedOn w:val="Normal"/>
    <w:next w:val="Normal"/>
    <w:rsid w:val="008767AF"/>
    <w:pPr>
      <w:keepLines/>
      <w:tabs>
        <w:tab w:val="left" w:pos="709"/>
        <w:tab w:val="center" w:pos="4536"/>
        <w:tab w:val="right" w:pos="9072"/>
      </w:tabs>
      <w:suppressAutoHyphens/>
      <w:overflowPunct w:val="0"/>
      <w:autoSpaceDE w:val="0"/>
      <w:autoSpaceDN w:val="0"/>
      <w:adjustRightInd w:val="0"/>
      <w:spacing w:after="180" w:line="240" w:lineRule="auto"/>
      <w:jc w:val="left"/>
      <w:textAlignment w:val="baseline"/>
    </w:pPr>
    <w:rPr>
      <w:rFonts w:ascii="Times New Roman" w:hAnsi="Times New Roman" w:cs="Times New Roman"/>
      <w:noProof/>
      <w:sz w:val="24"/>
      <w:szCs w:val="24"/>
      <w:lang w:val="en-GB" w:eastAsia="en-US"/>
    </w:rPr>
  </w:style>
  <w:style w:type="character" w:customStyle="1" w:styleId="ZGSM">
    <w:name w:val="ZGSM"/>
    <w:rsid w:val="008767AF"/>
  </w:style>
  <w:style w:type="paragraph" w:customStyle="1" w:styleId="ZD">
    <w:name w:val="ZD"/>
    <w:rsid w:val="008767AF"/>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8767AF"/>
    <w:pPr>
      <w:keepLines/>
      <w:numPr>
        <w:numId w:val="0"/>
      </w:numPr>
      <w:pBdr>
        <w:top w:val="single" w:sz="12" w:space="3" w:color="auto"/>
      </w:pBdr>
      <w:tabs>
        <w:tab w:val="clear" w:pos="400"/>
        <w:tab w:val="clear" w:pos="560"/>
        <w:tab w:val="left" w:pos="709"/>
      </w:tabs>
      <w:overflowPunct w:val="0"/>
      <w:autoSpaceDE w:val="0"/>
      <w:autoSpaceDN w:val="0"/>
      <w:adjustRightInd w:val="0"/>
      <w:spacing w:before="240" w:after="180" w:line="240" w:lineRule="auto"/>
      <w:ind w:left="1134" w:hanging="1134"/>
      <w:textAlignment w:val="baseline"/>
      <w:outlineLvl w:val="9"/>
    </w:pPr>
    <w:rPr>
      <w:b w:val="0"/>
      <w:bCs w:val="0"/>
      <w:sz w:val="36"/>
      <w:lang w:val="en-GB" w:eastAsia="en-US"/>
    </w:rPr>
  </w:style>
  <w:style w:type="paragraph" w:customStyle="1" w:styleId="NF">
    <w:name w:val="NF"/>
    <w:basedOn w:val="NO"/>
    <w:rsid w:val="008767AF"/>
    <w:pPr>
      <w:keepNext/>
      <w:tabs>
        <w:tab w:val="left" w:pos="709"/>
      </w:tabs>
      <w:suppressAutoHyphens/>
      <w:spacing w:after="0"/>
    </w:pPr>
    <w:rPr>
      <w:rFonts w:ascii="Arial" w:hAnsi="Arial"/>
      <w:sz w:val="18"/>
    </w:rPr>
  </w:style>
  <w:style w:type="paragraph" w:customStyle="1" w:styleId="PL">
    <w:name w:val="PL"/>
    <w:rsid w:val="00876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8767AF"/>
    <w:pPr>
      <w:keepLines/>
      <w:overflowPunct w:val="0"/>
      <w:autoSpaceDE w:val="0"/>
      <w:autoSpaceDN w:val="0"/>
      <w:adjustRightInd w:val="0"/>
      <w:jc w:val="right"/>
      <w:textAlignment w:val="baseline"/>
    </w:pPr>
    <w:rPr>
      <w:rFonts w:cs="Times New Roman"/>
      <w:szCs w:val="20"/>
      <w:lang w:val="en-GB"/>
    </w:rPr>
  </w:style>
  <w:style w:type="paragraph" w:customStyle="1" w:styleId="TAC">
    <w:name w:val="TAC"/>
    <w:basedOn w:val="TAL"/>
    <w:rsid w:val="008767AF"/>
    <w:pPr>
      <w:keepLines/>
      <w:overflowPunct w:val="0"/>
      <w:autoSpaceDE w:val="0"/>
      <w:autoSpaceDN w:val="0"/>
      <w:adjustRightInd w:val="0"/>
      <w:jc w:val="center"/>
      <w:textAlignment w:val="baseline"/>
    </w:pPr>
    <w:rPr>
      <w:rFonts w:cs="Times New Roman"/>
      <w:szCs w:val="20"/>
      <w:lang w:val="en-GB"/>
    </w:rPr>
  </w:style>
  <w:style w:type="paragraph" w:customStyle="1" w:styleId="LD">
    <w:name w:val="LD"/>
    <w:rsid w:val="008767AF"/>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rsid w:val="008767AF"/>
    <w:pPr>
      <w:keepLines/>
      <w:tabs>
        <w:tab w:val="left" w:pos="709"/>
      </w:tabs>
      <w:suppressAutoHyphens/>
      <w:overflowPunct w:val="0"/>
      <w:autoSpaceDE w:val="0"/>
      <w:autoSpaceDN w:val="0"/>
      <w:adjustRightInd w:val="0"/>
      <w:spacing w:after="180" w:line="240" w:lineRule="auto"/>
      <w:ind w:left="1702" w:hanging="1418"/>
      <w:jc w:val="left"/>
      <w:textAlignment w:val="baseline"/>
    </w:pPr>
    <w:rPr>
      <w:rFonts w:ascii="Times New Roman" w:hAnsi="Times New Roman" w:cs="Times New Roman"/>
      <w:sz w:val="24"/>
      <w:szCs w:val="24"/>
      <w:lang w:val="en-GB" w:eastAsia="en-US"/>
    </w:rPr>
  </w:style>
  <w:style w:type="paragraph" w:customStyle="1" w:styleId="NW">
    <w:name w:val="NW"/>
    <w:basedOn w:val="NO"/>
    <w:rsid w:val="008767AF"/>
    <w:pPr>
      <w:tabs>
        <w:tab w:val="left" w:pos="709"/>
      </w:tabs>
      <w:suppressAutoHyphens/>
      <w:spacing w:after="0"/>
    </w:pPr>
  </w:style>
  <w:style w:type="paragraph" w:customStyle="1" w:styleId="EW">
    <w:name w:val="EW"/>
    <w:basedOn w:val="EX"/>
    <w:rsid w:val="008767AF"/>
    <w:pPr>
      <w:spacing w:after="0"/>
    </w:pPr>
  </w:style>
  <w:style w:type="paragraph" w:customStyle="1" w:styleId="ZA">
    <w:name w:val="ZA"/>
    <w:rsid w:val="00876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876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8767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876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8767AF"/>
    <w:pPr>
      <w:keepLines/>
      <w:overflowPunct w:val="0"/>
      <w:autoSpaceDE w:val="0"/>
      <w:autoSpaceDN w:val="0"/>
      <w:adjustRightInd w:val="0"/>
      <w:ind w:left="851" w:hanging="851"/>
      <w:textAlignment w:val="baseline"/>
    </w:pPr>
    <w:rPr>
      <w:rFonts w:cs="Times New Roman"/>
      <w:szCs w:val="20"/>
      <w:lang w:val="en-GB"/>
    </w:rPr>
  </w:style>
  <w:style w:type="paragraph" w:customStyle="1" w:styleId="ZH">
    <w:name w:val="ZH"/>
    <w:rsid w:val="008767AF"/>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8767A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8767AF"/>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hAnsi="Times New Roman" w:cs="Times New Roman"/>
      <w:sz w:val="24"/>
      <w:szCs w:val="24"/>
      <w:lang w:val="en-GB" w:eastAsia="en-US"/>
    </w:rPr>
  </w:style>
  <w:style w:type="paragraph" w:customStyle="1" w:styleId="B3">
    <w:name w:val="B3"/>
    <w:basedOn w:val="List3"/>
    <w:rsid w:val="008767AF"/>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cs="Times New Roman"/>
      <w:sz w:val="24"/>
      <w:szCs w:val="24"/>
      <w:lang w:val="en-GB" w:eastAsia="en-US"/>
    </w:rPr>
  </w:style>
  <w:style w:type="paragraph" w:customStyle="1" w:styleId="B4">
    <w:name w:val="B4"/>
    <w:basedOn w:val="List4"/>
    <w:rsid w:val="008767AF"/>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hAnsi="Times New Roman" w:cs="Times New Roman"/>
      <w:sz w:val="24"/>
      <w:szCs w:val="24"/>
      <w:lang w:val="en-GB" w:eastAsia="en-US"/>
    </w:rPr>
  </w:style>
  <w:style w:type="paragraph" w:customStyle="1" w:styleId="B5">
    <w:name w:val="B5"/>
    <w:basedOn w:val="List5"/>
    <w:rsid w:val="008767AF"/>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hAnsi="Times New Roman" w:cs="Times New Roman"/>
      <w:sz w:val="24"/>
      <w:szCs w:val="24"/>
      <w:lang w:val="en-GB" w:eastAsia="en-US"/>
    </w:rPr>
  </w:style>
  <w:style w:type="paragraph" w:customStyle="1" w:styleId="ZTD">
    <w:name w:val="ZTD"/>
    <w:basedOn w:val="ZB"/>
    <w:rsid w:val="008767AF"/>
    <w:pPr>
      <w:framePr w:hRule="auto" w:wrap="notBeside" w:y="852"/>
    </w:pPr>
    <w:rPr>
      <w:i w:val="0"/>
      <w:sz w:val="40"/>
    </w:rPr>
  </w:style>
  <w:style w:type="paragraph" w:customStyle="1" w:styleId="ZV">
    <w:name w:val="ZV"/>
    <w:basedOn w:val="ZU"/>
    <w:rsid w:val="008767AF"/>
    <w:pPr>
      <w:framePr w:wrap="notBeside" w:y="16161"/>
    </w:pPr>
  </w:style>
  <w:style w:type="paragraph" w:customStyle="1" w:styleId="INDENT1">
    <w:name w:val="INDENT1"/>
    <w:basedOn w:val="Normal"/>
    <w:rsid w:val="008767AF"/>
    <w:pPr>
      <w:tabs>
        <w:tab w:val="left" w:pos="709"/>
      </w:tabs>
      <w:suppressAutoHyphens/>
      <w:overflowPunct w:val="0"/>
      <w:autoSpaceDE w:val="0"/>
      <w:autoSpaceDN w:val="0"/>
      <w:adjustRightInd w:val="0"/>
      <w:spacing w:after="180" w:line="240" w:lineRule="auto"/>
      <w:ind w:left="851"/>
      <w:jc w:val="left"/>
      <w:textAlignment w:val="baseline"/>
    </w:pPr>
    <w:rPr>
      <w:rFonts w:ascii="Times New Roman" w:hAnsi="Times New Roman" w:cs="Times New Roman"/>
      <w:sz w:val="24"/>
      <w:szCs w:val="24"/>
      <w:lang w:val="en-GB" w:eastAsia="en-US"/>
    </w:rPr>
  </w:style>
  <w:style w:type="paragraph" w:customStyle="1" w:styleId="INDENT2">
    <w:name w:val="INDENT2"/>
    <w:basedOn w:val="Normal"/>
    <w:rsid w:val="008767AF"/>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cs="Times New Roman"/>
      <w:sz w:val="24"/>
      <w:szCs w:val="24"/>
      <w:lang w:val="en-GB" w:eastAsia="en-US"/>
    </w:rPr>
  </w:style>
  <w:style w:type="paragraph" w:customStyle="1" w:styleId="INDENT3">
    <w:name w:val="INDENT3"/>
    <w:basedOn w:val="Normal"/>
    <w:rsid w:val="008767AF"/>
    <w:pPr>
      <w:tabs>
        <w:tab w:val="left" w:pos="709"/>
      </w:tabs>
      <w:suppressAutoHyphens/>
      <w:overflowPunct w:val="0"/>
      <w:autoSpaceDE w:val="0"/>
      <w:autoSpaceDN w:val="0"/>
      <w:adjustRightInd w:val="0"/>
      <w:spacing w:after="180" w:line="240" w:lineRule="auto"/>
      <w:ind w:left="1701" w:hanging="567"/>
      <w:jc w:val="left"/>
      <w:textAlignment w:val="baseline"/>
    </w:pPr>
    <w:rPr>
      <w:rFonts w:ascii="Times New Roman" w:hAnsi="Times New Roman" w:cs="Times New Roman"/>
      <w:sz w:val="24"/>
      <w:szCs w:val="24"/>
      <w:lang w:val="en-GB" w:eastAsia="en-US"/>
    </w:rPr>
  </w:style>
  <w:style w:type="paragraph" w:customStyle="1" w:styleId="FigureTitle0">
    <w:name w:val="Figure_Title"/>
    <w:basedOn w:val="Normal"/>
    <w:next w:val="Normal"/>
    <w:rsid w:val="008767AF"/>
    <w:pPr>
      <w:keepLines/>
      <w:tabs>
        <w:tab w:val="left" w:pos="709"/>
        <w:tab w:val="left" w:pos="794"/>
        <w:tab w:val="left" w:pos="1191"/>
        <w:tab w:val="left" w:pos="1588"/>
        <w:tab w:val="left" w:pos="1985"/>
      </w:tabs>
      <w:suppressAutoHyphens/>
      <w:overflowPunct w:val="0"/>
      <w:autoSpaceDE w:val="0"/>
      <w:autoSpaceDN w:val="0"/>
      <w:adjustRightInd w:val="0"/>
      <w:spacing w:before="120" w:after="480" w:line="240" w:lineRule="auto"/>
      <w:jc w:val="center"/>
      <w:textAlignment w:val="baseline"/>
    </w:pPr>
    <w:rPr>
      <w:rFonts w:ascii="Times New Roman" w:hAnsi="Times New Roman" w:cs="Times New Roman"/>
      <w:b/>
      <w:sz w:val="24"/>
      <w:szCs w:val="24"/>
      <w:lang w:val="en-GB" w:eastAsia="en-US"/>
    </w:rPr>
  </w:style>
  <w:style w:type="paragraph" w:customStyle="1" w:styleId="RecCCITT">
    <w:name w:val="Rec_CCITT_#"/>
    <w:basedOn w:val="Normal"/>
    <w:rsid w:val="008767AF"/>
    <w:pPr>
      <w:keepNext/>
      <w:keepLines/>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cs="Times New Roman"/>
      <w:b/>
      <w:sz w:val="24"/>
      <w:szCs w:val="24"/>
      <w:lang w:val="en-GB" w:eastAsia="en-US"/>
    </w:rPr>
  </w:style>
  <w:style w:type="paragraph" w:customStyle="1" w:styleId="enumlev2">
    <w:name w:val="enumlev2"/>
    <w:basedOn w:val="Normal"/>
    <w:rsid w:val="008767AF"/>
    <w:pPr>
      <w:tabs>
        <w:tab w:val="left" w:pos="709"/>
        <w:tab w:val="left" w:pos="794"/>
        <w:tab w:val="left" w:pos="1191"/>
        <w:tab w:val="left" w:pos="1588"/>
        <w:tab w:val="left" w:pos="1985"/>
      </w:tabs>
      <w:suppressAutoHyphens/>
      <w:overflowPunct w:val="0"/>
      <w:autoSpaceDE w:val="0"/>
      <w:autoSpaceDN w:val="0"/>
      <w:adjustRightInd w:val="0"/>
      <w:spacing w:before="86" w:after="180" w:line="240" w:lineRule="auto"/>
      <w:ind w:left="1588" w:hanging="397"/>
      <w:textAlignment w:val="baseline"/>
    </w:pPr>
    <w:rPr>
      <w:rFonts w:ascii="Times New Roman" w:hAnsi="Times New Roman" w:cs="Times New Roman"/>
      <w:sz w:val="24"/>
      <w:szCs w:val="24"/>
      <w:lang w:eastAsia="en-US"/>
    </w:rPr>
  </w:style>
  <w:style w:type="paragraph" w:customStyle="1" w:styleId="CouvRecTitle">
    <w:name w:val="Couv Rec Title"/>
    <w:basedOn w:val="Normal"/>
    <w:rsid w:val="008767AF"/>
    <w:pPr>
      <w:keepNext/>
      <w:keepLines/>
      <w:tabs>
        <w:tab w:val="left" w:pos="709"/>
      </w:tabs>
      <w:suppressAutoHyphens/>
      <w:overflowPunct w:val="0"/>
      <w:autoSpaceDE w:val="0"/>
      <w:autoSpaceDN w:val="0"/>
      <w:adjustRightInd w:val="0"/>
      <w:spacing w:before="240" w:after="180" w:line="240" w:lineRule="auto"/>
      <w:ind w:left="1418"/>
      <w:jc w:val="left"/>
      <w:textAlignment w:val="baseline"/>
    </w:pPr>
    <w:rPr>
      <w:rFonts w:cs="Times New Roman"/>
      <w:b/>
      <w:sz w:val="36"/>
      <w:szCs w:val="24"/>
      <w:lang w:eastAsia="en-US"/>
    </w:rPr>
  </w:style>
  <w:style w:type="character" w:customStyle="1" w:styleId="DocumentMapChar1">
    <w:name w:val="Document Map Char1"/>
    <w:link w:val="DocumentMap"/>
    <w:semiHidden/>
    <w:locked/>
    <w:rsid w:val="008767AF"/>
    <w:rPr>
      <w:rFonts w:ascii="Tahoma" w:hAnsi="Tahoma" w:cs="Tahoma"/>
      <w:shd w:val="clear" w:color="auto" w:fill="000080"/>
      <w:lang w:eastAsia="ja-JP"/>
    </w:rPr>
  </w:style>
  <w:style w:type="paragraph" w:customStyle="1" w:styleId="TAJ">
    <w:name w:val="TAJ"/>
    <w:basedOn w:val="TH"/>
    <w:rsid w:val="008767AF"/>
    <w:pPr>
      <w:tabs>
        <w:tab w:val="left" w:pos="709"/>
      </w:tabs>
      <w:suppressAutoHyphens/>
    </w:pPr>
  </w:style>
  <w:style w:type="paragraph" w:customStyle="1" w:styleId="Guidance">
    <w:name w:val="Guidance"/>
    <w:basedOn w:val="Normal"/>
    <w:rsid w:val="008767AF"/>
    <w:pPr>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cs="Times New Roman"/>
      <w:i/>
      <w:color w:val="0000FF"/>
      <w:sz w:val="24"/>
      <w:szCs w:val="24"/>
      <w:lang w:val="en-GB" w:eastAsia="en-US"/>
    </w:rPr>
  </w:style>
  <w:style w:type="paragraph" w:customStyle="1" w:styleId="11BodyText">
    <w:name w:val="11 BodyText"/>
    <w:aliases w:val="Block_Text,b,np"/>
    <w:basedOn w:val="Normal"/>
    <w:rsid w:val="008767AF"/>
    <w:pPr>
      <w:tabs>
        <w:tab w:val="left" w:pos="709"/>
      </w:tabs>
      <w:suppressAutoHyphens/>
      <w:spacing w:after="220" w:line="240" w:lineRule="auto"/>
      <w:ind w:left="1298"/>
      <w:jc w:val="left"/>
    </w:pPr>
    <w:rPr>
      <w:rFonts w:cs="Times New Roman"/>
      <w:sz w:val="22"/>
      <w:szCs w:val="24"/>
      <w:lang w:eastAsia="en-US"/>
    </w:rPr>
  </w:style>
  <w:style w:type="character" w:customStyle="1" w:styleId="CharChar9">
    <w:name w:val="Char Char9"/>
    <w:rsid w:val="008767AF"/>
    <w:rPr>
      <w:rFonts w:ascii="Arial" w:hAnsi="Arial" w:cs="Times New Roman"/>
      <w:sz w:val="28"/>
      <w:lang w:val="en-GB" w:eastAsia="en-US"/>
    </w:rPr>
  </w:style>
  <w:style w:type="character" w:customStyle="1" w:styleId="CharChar8">
    <w:name w:val="Char Char8"/>
    <w:rsid w:val="008767AF"/>
    <w:rPr>
      <w:rFonts w:ascii="Arial" w:hAnsi="Arial" w:cs="Times New Roman"/>
      <w:sz w:val="24"/>
      <w:lang w:val="en-GB"/>
    </w:rPr>
  </w:style>
  <w:style w:type="character" w:customStyle="1" w:styleId="CharChar22">
    <w:name w:val="Char Char22"/>
    <w:rsid w:val="008767AF"/>
    <w:rPr>
      <w:rFonts w:ascii="Arial" w:hAnsi="Arial" w:cs="Times New Roman"/>
      <w:sz w:val="28"/>
      <w:lang w:val="en-GB" w:eastAsia="en-US"/>
    </w:rPr>
  </w:style>
  <w:style w:type="character" w:customStyle="1" w:styleId="CharChar21">
    <w:name w:val="Char Char21"/>
    <w:rsid w:val="008767AF"/>
    <w:rPr>
      <w:rFonts w:ascii="Arial" w:hAnsi="Arial" w:cs="Times New Roman"/>
      <w:sz w:val="24"/>
      <w:lang w:val="en-GB" w:eastAsia="en-US"/>
    </w:rPr>
  </w:style>
  <w:style w:type="character" w:customStyle="1" w:styleId="CharChar91">
    <w:name w:val="Char Char91"/>
    <w:rsid w:val="008767AF"/>
    <w:rPr>
      <w:rFonts w:ascii="Arial" w:hAnsi="Arial" w:cs="Times New Roman"/>
      <w:sz w:val="28"/>
      <w:lang w:val="en-GB" w:eastAsia="en-US"/>
    </w:rPr>
  </w:style>
  <w:style w:type="character" w:customStyle="1" w:styleId="CharChar81">
    <w:name w:val="Char Char81"/>
    <w:rsid w:val="008767AF"/>
    <w:rPr>
      <w:rFonts w:ascii="Arial" w:hAnsi="Arial" w:cs="Times New Roman"/>
      <w:sz w:val="24"/>
      <w:lang w:val="en-GB"/>
    </w:rPr>
  </w:style>
  <w:style w:type="character" w:customStyle="1" w:styleId="CharChar221">
    <w:name w:val="Char Char221"/>
    <w:rsid w:val="008767AF"/>
    <w:rPr>
      <w:rFonts w:ascii="Arial" w:hAnsi="Arial" w:cs="Times New Roman"/>
      <w:sz w:val="28"/>
      <w:lang w:val="en-GB" w:eastAsia="en-US"/>
    </w:rPr>
  </w:style>
  <w:style w:type="character" w:customStyle="1" w:styleId="CharChar211">
    <w:name w:val="Char Char211"/>
    <w:rsid w:val="008767AF"/>
    <w:rPr>
      <w:rFonts w:ascii="Arial" w:hAnsi="Arial" w:cs="Times New Roman"/>
      <w:sz w:val="24"/>
      <w:lang w:val="en-GB" w:eastAsia="en-US"/>
    </w:rPr>
  </w:style>
  <w:style w:type="character" w:customStyle="1" w:styleId="CharChar24">
    <w:name w:val="Char Char24"/>
    <w:rsid w:val="008767AF"/>
    <w:rPr>
      <w:rFonts w:ascii="Arial" w:hAnsi="Arial" w:cs="Times New Roman"/>
      <w:sz w:val="28"/>
      <w:lang w:val="en-GB" w:eastAsia="en-US"/>
    </w:rPr>
  </w:style>
  <w:style w:type="paragraph" w:customStyle="1" w:styleId="ColorfulList-Accent11">
    <w:name w:val="Colorful List - Accent 11"/>
    <w:basedOn w:val="Normal"/>
    <w:rsid w:val="008767AF"/>
    <w:pPr>
      <w:spacing w:after="180" w:line="240" w:lineRule="auto"/>
      <w:ind w:left="720"/>
      <w:contextualSpacing/>
      <w:jc w:val="left"/>
    </w:pPr>
    <w:rPr>
      <w:rFonts w:ascii="Times New Roman" w:hAnsi="Times New Roman" w:cs="Times New Roman"/>
      <w:sz w:val="24"/>
      <w:szCs w:val="24"/>
      <w:lang w:val="en-GB" w:eastAsia="en-US"/>
    </w:rPr>
  </w:style>
  <w:style w:type="paragraph" w:customStyle="1" w:styleId="a1">
    <w:name w:val="a1"/>
    <w:basedOn w:val="Heading3"/>
    <w:rsid w:val="008767AF"/>
    <w:pPr>
      <w:tabs>
        <w:tab w:val="num" w:pos="1492"/>
      </w:tabs>
    </w:pPr>
    <w:rPr>
      <w:bCs w:val="0"/>
      <w:szCs w:val="24"/>
      <w:lang w:val="en-GB"/>
    </w:rPr>
  </w:style>
  <w:style w:type="paragraph" w:customStyle="1" w:styleId="Revision3">
    <w:name w:val="Revision3"/>
    <w:hidden/>
    <w:rsid w:val="008767AF"/>
    <w:rPr>
      <w:rFonts w:ascii="Arial" w:hAnsi="Arial"/>
      <w:sz w:val="24"/>
      <w:szCs w:val="24"/>
      <w:lang w:val="en-GB" w:eastAsia="ja-JP"/>
    </w:rPr>
  </w:style>
  <w:style w:type="paragraph" w:customStyle="1" w:styleId="ListParagraph3">
    <w:name w:val="List Paragraph3"/>
    <w:basedOn w:val="Normal"/>
    <w:rsid w:val="008767AF"/>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enumlev1">
    <w:name w:val="enumlev1"/>
    <w:basedOn w:val="Normal"/>
    <w:rsid w:val="008767AF"/>
    <w:pPr>
      <w:widowControl w:val="0"/>
      <w:suppressAutoHyphens/>
      <w:overflowPunct w:val="0"/>
      <w:autoSpaceDE w:val="0"/>
      <w:spacing w:before="86" w:after="0" w:line="240" w:lineRule="auto"/>
      <w:ind w:left="1191" w:hanging="397"/>
      <w:jc w:val="left"/>
      <w:textAlignment w:val="baseline"/>
    </w:pPr>
    <w:rPr>
      <w:rFonts w:ascii="Times New Roman" w:hAnsi="Times New Roman" w:cs="Cambria"/>
      <w:sz w:val="24"/>
      <w:szCs w:val="24"/>
      <w:lang w:val="en-GB" w:eastAsia="ar-SA"/>
    </w:rPr>
  </w:style>
  <w:style w:type="numbering" w:styleId="ArticleSection">
    <w:name w:val="Outline List 3"/>
    <w:basedOn w:val="NoList"/>
    <w:rsid w:val="008767AF"/>
    <w:pPr>
      <w:numPr>
        <w:numId w:val="28"/>
      </w:numPr>
    </w:pPr>
  </w:style>
  <w:style w:type="numbering" w:styleId="1ai">
    <w:name w:val="Outline List 1"/>
    <w:basedOn w:val="NoList"/>
    <w:rsid w:val="008767AF"/>
    <w:pPr>
      <w:numPr>
        <w:numId w:val="27"/>
      </w:numPr>
    </w:pPr>
  </w:style>
  <w:style w:type="numbering" w:styleId="111111">
    <w:name w:val="Outline List 2"/>
    <w:basedOn w:val="NoList"/>
    <w:rsid w:val="008767AF"/>
    <w:pPr>
      <w:numPr>
        <w:numId w:val="26"/>
      </w:numPr>
    </w:pPr>
  </w:style>
  <w:style w:type="paragraph" w:customStyle="1" w:styleId="Note0">
    <w:name w:val="Note:"/>
    <w:basedOn w:val="Normal"/>
    <w:rsid w:val="008767AF"/>
  </w:style>
  <w:style w:type="paragraph" w:customStyle="1" w:styleId="Revision1">
    <w:name w:val="Revision1"/>
    <w:hidden/>
    <w:rsid w:val="008767AF"/>
    <w:rPr>
      <w:rFonts w:ascii="Arial" w:hAnsi="Arial"/>
      <w:sz w:val="24"/>
      <w:szCs w:val="24"/>
      <w:lang w:val="en-GB" w:eastAsia="ja-JP"/>
    </w:rPr>
  </w:style>
  <w:style w:type="paragraph" w:customStyle="1" w:styleId="MediumList2-Accent21">
    <w:name w:val="Medium List 2 - Accent 21"/>
    <w:hidden/>
    <w:rsid w:val="008767AF"/>
    <w:rPr>
      <w:rFonts w:ascii="Arial" w:hAnsi="Arial" w:cs="Arial"/>
      <w:lang w:eastAsia="ja-JP"/>
    </w:rPr>
  </w:style>
  <w:style w:type="paragraph" w:customStyle="1" w:styleId="-11">
    <w:name w:val="彩色列表 - 强调文字颜色 11"/>
    <w:basedOn w:val="Normal"/>
    <w:qFormat/>
    <w:rsid w:val="008767AF"/>
    <w:pPr>
      <w:spacing w:after="180" w:line="240" w:lineRule="auto"/>
      <w:ind w:left="720"/>
      <w:contextualSpacing/>
      <w:jc w:val="left"/>
    </w:pPr>
    <w:rPr>
      <w:rFonts w:ascii="Times New Roman" w:eastAsia="Times New Roman" w:hAnsi="Times New Roman" w:cs="Times New Roman"/>
      <w:sz w:val="24"/>
      <w:szCs w:val="24"/>
      <w:lang w:val="en-GB" w:eastAsia="en-US"/>
    </w:rPr>
  </w:style>
  <w:style w:type="paragraph" w:customStyle="1" w:styleId="MediumGrid1-Accent21">
    <w:name w:val="Medium Grid 1 - Accent 21"/>
    <w:basedOn w:val="Normal"/>
    <w:qFormat/>
    <w:rsid w:val="008767AF"/>
    <w:pPr>
      <w:widowControl w:val="0"/>
      <w:suppressAutoHyphens/>
      <w:overflowPunct w:val="0"/>
      <w:autoSpaceDE w:val="0"/>
      <w:spacing w:after="180" w:line="240" w:lineRule="auto"/>
      <w:ind w:left="720"/>
      <w:contextualSpacing/>
      <w:jc w:val="left"/>
      <w:textAlignment w:val="baseline"/>
    </w:pPr>
    <w:rPr>
      <w:rFonts w:ascii="Times New Roman" w:eastAsia="Times New Roman" w:hAnsi="Times New Roman" w:cs="Cambria"/>
      <w:sz w:val="24"/>
      <w:szCs w:val="24"/>
      <w:lang w:val="en-GB" w:eastAsia="ar-SA"/>
    </w:rPr>
  </w:style>
  <w:style w:type="paragraph" w:customStyle="1" w:styleId="Revision2">
    <w:name w:val="Revision2"/>
    <w:hidden/>
    <w:rsid w:val="008767AF"/>
    <w:rPr>
      <w:rFonts w:ascii="Arial" w:hAnsi="Arial"/>
      <w:sz w:val="24"/>
      <w:szCs w:val="24"/>
      <w:lang w:val="en-GB" w:eastAsia="ja-JP"/>
    </w:rPr>
  </w:style>
  <w:style w:type="paragraph" w:customStyle="1" w:styleId="ListParagraph2">
    <w:name w:val="List Paragraph2"/>
    <w:basedOn w:val="Normal"/>
    <w:rsid w:val="008767AF"/>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
    <w:name w:val="Colorful Shading - Accent 11"/>
    <w:hidden/>
    <w:rsid w:val="008767AF"/>
    <w:rPr>
      <w:rFonts w:ascii="Arial" w:hAnsi="Arial" w:cs="Arial"/>
      <w:lang w:eastAsia="ja-JP"/>
    </w:rPr>
  </w:style>
  <w:style w:type="character" w:customStyle="1" w:styleId="apple-style-span">
    <w:name w:val="apple-style-span"/>
    <w:rsid w:val="008767AF"/>
  </w:style>
  <w:style w:type="paragraph" w:customStyle="1" w:styleId="NOTE1">
    <w:name w:val="NOTE"/>
    <w:basedOn w:val="Paragraph"/>
    <w:rsid w:val="008767AF"/>
    <w:pPr>
      <w:tabs>
        <w:tab w:val="clear" w:pos="709"/>
      </w:tabs>
      <w:suppressAutoHyphens w:val="0"/>
      <w:spacing w:after="100"/>
      <w:jc w:val="both"/>
    </w:pPr>
    <w:rPr>
      <w:rFonts w:eastAsia="Times New Roman" w:cs="Arial"/>
      <w:spacing w:val="8"/>
      <w:sz w:val="16"/>
      <w:szCs w:val="16"/>
      <w:lang w:val="en-GB" w:eastAsia="zh-CN"/>
    </w:rPr>
  </w:style>
  <w:style w:type="paragraph" w:customStyle="1" w:styleId="ColorfulShading-Accent31">
    <w:name w:val="Colorful Shading - Accent 31"/>
    <w:basedOn w:val="Normal"/>
    <w:qFormat/>
    <w:rsid w:val="008767AF"/>
    <w:pPr>
      <w:spacing w:after="0" w:line="240" w:lineRule="auto"/>
      <w:ind w:left="720"/>
      <w:contextualSpacing/>
    </w:pPr>
    <w:rPr>
      <w:rFonts w:ascii="Times New Roman" w:eastAsia="MS ??" w:hAnsi="Times New Roman" w:cs="Times New Roman"/>
      <w:sz w:val="24"/>
      <w:szCs w:val="24"/>
      <w:lang w:eastAsia="en-US"/>
    </w:rPr>
  </w:style>
  <w:style w:type="paragraph" w:customStyle="1" w:styleId="Bearbeitung1">
    <w:name w:val="Bearbeitung1"/>
    <w:hidden/>
    <w:uiPriority w:val="99"/>
    <w:semiHidden/>
    <w:rsid w:val="008767AF"/>
    <w:rPr>
      <w:rFonts w:ascii="Arial" w:hAnsi="Arial" w:cs="Arial"/>
      <w:lang w:eastAsia="ja-JP"/>
    </w:rPr>
  </w:style>
  <w:style w:type="paragraph" w:customStyle="1" w:styleId="ISOChange">
    <w:name w:val="ISO_Change"/>
    <w:basedOn w:val="Normal"/>
    <w:rsid w:val="008767AF"/>
    <w:pPr>
      <w:spacing w:before="210" w:after="0" w:line="210" w:lineRule="exact"/>
      <w:jc w:val="left"/>
    </w:pPr>
    <w:rPr>
      <w:rFonts w:cs="Times New Roman"/>
      <w:sz w:val="18"/>
      <w:szCs w:val="24"/>
      <w:lang w:val="en-GB" w:eastAsia="en-US"/>
    </w:rPr>
  </w:style>
  <w:style w:type="character" w:customStyle="1" w:styleId="Heading2Char">
    <w:name w:val="Heading 2 Char"/>
    <w:aliases w:val="H2 Char,H21 Char,Œ©o‚µ 2 Char,h2 Char,?co??E 2 Char,뙥2 Char,?c1 Char,?co?ƒÊ 2 Char,?2 Char,Œ1 Char,Œ2 Char,Œ©2 Char,DO NOT USE_h2 Char,título 2 Char,Œ©1 Char,Œ©_o‚µ 2 Char,2 Char,Header 2 Char,2nd level Char,mobil-heading2 Char,h Char"/>
    <w:link w:val="Heading2"/>
    <w:rsid w:val="00225E01"/>
    <w:rPr>
      <w:rFonts w:ascii="Arial" w:hAnsi="Arial"/>
      <w:b/>
      <w:bCs/>
      <w:sz w:val="22"/>
      <w:szCs w:val="22"/>
      <w:lang w:eastAsia="ja-JP"/>
    </w:rPr>
  </w:style>
  <w:style w:type="paragraph" w:customStyle="1" w:styleId="LightGrid-Accent31">
    <w:name w:val="Light Grid - Accent 31"/>
    <w:basedOn w:val="Normal"/>
    <w:uiPriority w:val="34"/>
    <w:qFormat/>
    <w:rsid w:val="00225E01"/>
    <w:pPr>
      <w:spacing w:after="0" w:line="240" w:lineRule="auto"/>
      <w:ind w:left="720"/>
    </w:pPr>
    <w:rPr>
      <w:rFonts w:ascii="Times New Roman" w:hAnsi="Times New Roman" w:cs="Times New Roman"/>
      <w:sz w:val="24"/>
      <w:szCs w:val="24"/>
      <w:lang w:eastAsia="en-US"/>
    </w:rPr>
  </w:style>
  <w:style w:type="paragraph" w:customStyle="1" w:styleId="NoSpacing1">
    <w:name w:val="No Spacing1"/>
    <w:uiPriority w:val="1"/>
    <w:qFormat/>
    <w:rsid w:val="0035156C"/>
    <w:rPr>
      <w:rFonts w:ascii="Calibri" w:eastAsia="Calibri" w:hAnsi="Calibri"/>
      <w:sz w:val="22"/>
      <w:szCs w:val="22"/>
    </w:rPr>
  </w:style>
  <w:style w:type="character" w:customStyle="1" w:styleId="CommentSubjectChar">
    <w:name w:val="Comment Subject Char"/>
    <w:rsid w:val="00356FA4"/>
    <w:rPr>
      <w:b/>
      <w:bCs/>
      <w:sz w:val="24"/>
      <w:szCs w:val="24"/>
      <w:lang w:val="de-DE" w:eastAsia="de-DE"/>
    </w:rPr>
  </w:style>
  <w:style w:type="paragraph" w:customStyle="1" w:styleId="MediumList2-Accent23">
    <w:name w:val="Medium List 2 - Accent 23"/>
    <w:hidden/>
    <w:uiPriority w:val="99"/>
    <w:rsid w:val="00356FA4"/>
    <w:rPr>
      <w:rFonts w:eastAsia="Times New Roman"/>
      <w:sz w:val="24"/>
      <w:szCs w:val="24"/>
      <w:lang w:val="de-DE" w:eastAsia="de-DE"/>
    </w:rPr>
  </w:style>
  <w:style w:type="paragraph" w:customStyle="1" w:styleId="MediumList2-Accent22">
    <w:name w:val="Medium List 2 - Accent 22"/>
    <w:hidden/>
    <w:rsid w:val="00356FA4"/>
    <w:rPr>
      <w:rFonts w:ascii="Arial" w:hAnsi="Arial" w:cs="Arial"/>
      <w:lang w:eastAsia="ja-JP"/>
    </w:rPr>
  </w:style>
  <w:style w:type="paragraph" w:customStyle="1" w:styleId="MediumGrid1-Accent22">
    <w:name w:val="Medium Grid 1 - Accent 22"/>
    <w:basedOn w:val="Normal"/>
    <w:qFormat/>
    <w:rsid w:val="00356FA4"/>
    <w:pPr>
      <w:widowControl w:val="0"/>
      <w:suppressAutoHyphens/>
      <w:overflowPunct w:val="0"/>
      <w:autoSpaceDE w:val="0"/>
      <w:spacing w:after="180" w:line="240" w:lineRule="auto"/>
      <w:ind w:left="720"/>
      <w:contextualSpacing/>
      <w:jc w:val="left"/>
      <w:textAlignment w:val="baseline"/>
    </w:pPr>
    <w:rPr>
      <w:rFonts w:ascii="Times New Roman" w:eastAsia="Times New Roman" w:hAnsi="Times New Roman" w:cs="Cambria"/>
      <w:sz w:val="24"/>
      <w:szCs w:val="24"/>
      <w:lang w:val="en-GB" w:eastAsia="ar-SA"/>
    </w:rPr>
  </w:style>
  <w:style w:type="paragraph" w:customStyle="1" w:styleId="ColorfulShading-Accent12">
    <w:name w:val="Colorful Shading - Accent 12"/>
    <w:hidden/>
    <w:rsid w:val="00356FA4"/>
    <w:rPr>
      <w:rFonts w:ascii="Arial" w:hAnsi="Arial" w:cs="Arial"/>
      <w:lang w:eastAsia="ja-JP"/>
    </w:rPr>
  </w:style>
  <w:style w:type="paragraph" w:customStyle="1" w:styleId="MediumGrid1-Accent23">
    <w:name w:val="Medium Grid 1 - Accent 23"/>
    <w:basedOn w:val="Normal"/>
    <w:qFormat/>
    <w:rsid w:val="00356FA4"/>
    <w:pPr>
      <w:spacing w:after="0" w:line="240" w:lineRule="auto"/>
      <w:ind w:left="720"/>
      <w:contextualSpacing/>
    </w:pPr>
    <w:rPr>
      <w:rFonts w:ascii="Times New Roman" w:eastAsia="MS ??" w:hAnsi="Times New Roman" w:cs="Times New Roman"/>
      <w:sz w:val="24"/>
      <w:szCs w:val="24"/>
      <w:lang w:eastAsia="en-US"/>
    </w:rPr>
  </w:style>
  <w:style w:type="paragraph" w:customStyle="1" w:styleId="MittleresRaster1-Akzent22">
    <w:name w:val="Mittleres Raster 1 - Akzent 22"/>
    <w:basedOn w:val="Normal"/>
    <w:uiPriority w:val="34"/>
    <w:qFormat/>
    <w:rsid w:val="00B52D9C"/>
    <w:pPr>
      <w:spacing w:after="0" w:line="240" w:lineRule="auto"/>
      <w:ind w:left="720"/>
    </w:pPr>
    <w:rPr>
      <w:rFonts w:ascii="Times New Roman" w:hAnsi="Times New Roman" w:cs="Times New Roman"/>
      <w:sz w:val="24"/>
      <w:szCs w:val="24"/>
      <w:lang w:eastAsia="en-US"/>
    </w:rPr>
  </w:style>
  <w:style w:type="paragraph" w:customStyle="1" w:styleId="Revision4">
    <w:name w:val="Revision4"/>
    <w:hidden/>
    <w:uiPriority w:val="99"/>
    <w:rsid w:val="00662BA3"/>
    <w:rPr>
      <w:rFonts w:ascii="Arial" w:hAnsi="Arial" w:cs="Arial"/>
      <w:lang w:eastAsia="ja-JP"/>
    </w:rPr>
  </w:style>
  <w:style w:type="table" w:customStyle="1" w:styleId="MediumShading2-Accent11">
    <w:name w:val="Medium Shading 2 - Accent 11"/>
    <w:basedOn w:val="TableNormal"/>
    <w:uiPriority w:val="64"/>
    <w:rsid w:val="006C2F0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FootnoteTextChar1">
    <w:name w:val="Footnote Text Char1"/>
    <w:link w:val="FootnoteText"/>
    <w:uiPriority w:val="99"/>
    <w:rsid w:val="00190070"/>
    <w:rPr>
      <w:rFonts w:ascii="Arial" w:hAnsi="Arial" w:cs="Arial"/>
      <w:sz w:val="18"/>
      <w:szCs w:val="18"/>
      <w:lang w:eastAsia="ja-JP"/>
    </w:rPr>
  </w:style>
  <w:style w:type="paragraph" w:customStyle="1" w:styleId="LightList-Accent31">
    <w:name w:val="Light List - Accent 31"/>
    <w:hidden/>
    <w:uiPriority w:val="99"/>
    <w:semiHidden/>
    <w:rsid w:val="005961DB"/>
    <w:rPr>
      <w:rFonts w:ascii="Arial" w:hAnsi="Arial" w:cs="Arial"/>
      <w:lang w:eastAsia="ja-JP"/>
    </w:rPr>
  </w:style>
  <w:style w:type="paragraph" w:customStyle="1" w:styleId="ColorfulList-Accent12">
    <w:name w:val="Colorful List - Accent 12"/>
    <w:basedOn w:val="Normal"/>
    <w:uiPriority w:val="34"/>
    <w:qFormat/>
    <w:rsid w:val="00905D7D"/>
    <w:pPr>
      <w:spacing w:after="0" w:line="240" w:lineRule="auto"/>
      <w:ind w:left="720"/>
      <w:contextualSpacing/>
    </w:pPr>
    <w:rPr>
      <w:rFonts w:ascii="Times New Roman" w:hAnsi="Times New Roman" w:cs="Times New Roman"/>
      <w:sz w:val="24"/>
      <w:szCs w:val="24"/>
      <w:lang w:eastAsia="en-US"/>
    </w:rPr>
  </w:style>
  <w:style w:type="paragraph" w:styleId="ListParagraph">
    <w:name w:val="List Paragraph"/>
    <w:basedOn w:val="Normal"/>
    <w:uiPriority w:val="34"/>
    <w:qFormat/>
    <w:rsid w:val="002D4AF3"/>
    <w:pPr>
      <w:spacing w:after="0" w:line="240" w:lineRule="auto"/>
      <w:ind w:left="720"/>
      <w:contextualSpacing/>
      <w:jc w:val="left"/>
    </w:pPr>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Subtitle" w:uiPriority="11" w:qFormat="1"/>
    <w:lsdException w:name="Strong" w:uiPriority="22"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06D6"/>
    <w:pPr>
      <w:spacing w:after="240" w:line="230" w:lineRule="atLeast"/>
      <w:jc w:val="both"/>
    </w:pPr>
    <w:rPr>
      <w:rFonts w:ascii="Arial" w:hAnsi="Arial" w:cs="Arial"/>
      <w:lang w:eastAsia="ja-JP"/>
    </w:rPr>
  </w:style>
  <w:style w:type="paragraph" w:styleId="Heading1">
    <w:name w:val="heading 1"/>
    <w:aliases w:val="Heading U,Titre Partie,h1,H1,H11,Œ©o‚µ 1,?co??E 1,뙥,?c,?co?ƒÊ 1,?,Œ,título 1,DO NOT USE_h1,Heading,Œ©,...,Œ?©_o‚µ 1,?c_o??E 1,¨«,¨«©,¨«©o‚µ 1,o‚µ 1,?co?ƒ  1,¨«?©_o‚µ 1,¡§«,¡§«©,¡§«©o‚µ 1,DO NOT USE_,Œ??©_o‚µ 1,¡§«?©_o‚µ 1"/>
    <w:basedOn w:val="Normal"/>
    <w:next w:val="Normal"/>
    <w:link w:val="Heading1Char"/>
    <w:qFormat/>
    <w:rsid w:val="00A806D6"/>
    <w:pPr>
      <w:keepNext/>
      <w:numPr>
        <w:numId w:val="1"/>
      </w:numPr>
      <w:tabs>
        <w:tab w:val="left" w:pos="400"/>
        <w:tab w:val="left" w:pos="560"/>
      </w:tabs>
      <w:suppressAutoHyphens/>
      <w:spacing w:before="270" w:line="270" w:lineRule="exact"/>
      <w:jc w:val="left"/>
      <w:outlineLvl w:val="0"/>
    </w:pPr>
    <w:rPr>
      <w:rFonts w:cs="Times New Roman"/>
      <w:b/>
      <w:bCs/>
      <w:sz w:val="24"/>
      <w:szCs w:val="24"/>
    </w:rPr>
  </w:style>
  <w:style w:type="paragraph" w:styleId="Heading2">
    <w:name w:val="heading 2"/>
    <w:aliases w:val="H2,H21,Œ©o‚µ 2,h2,?co??E 2,뙥2,?c1,?co?ƒÊ 2,?2,Œ1,Œ2,Œ©2,DO NOT USE_h2,título 2,Œ©1,Œ©_o‚µ 2,2,Header 2,2nd level,mobil-heading2,UNDERRUBRIK 1-2,Sub-section,?c_o??E 2,Head2A,Break before,level 2,Heading Two,Prophead 2,headi,h21,h"/>
    <w:basedOn w:val="Heading1"/>
    <w:next w:val="Normal"/>
    <w:link w:val="Heading2Char"/>
    <w:qFormat/>
    <w:rsid w:val="00A806D6"/>
    <w:pPr>
      <w:numPr>
        <w:ilvl w:val="1"/>
      </w:num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3,H3,H31,Org Heading 1,Heading 3 Char,mobil-heading3,Übers3,3,Heading 3 Char1 Char,Heading 3 Char Char Char"/>
    <w:basedOn w:val="Heading1"/>
    <w:next w:val="Normal"/>
    <w:link w:val="Heading3Char1"/>
    <w:qFormat/>
    <w:rsid w:val="00A806D6"/>
    <w:pPr>
      <w:numPr>
        <w:ilvl w:val="2"/>
      </w:num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4,H4,H41,Org Heading 2,Heading 4 Char,Heading 4 Char1 Char,Heading 4 Char Char Char"/>
    <w:basedOn w:val="Heading3"/>
    <w:next w:val="Normal"/>
    <w:link w:val="Heading4Char1"/>
    <w:qFormat/>
    <w:rsid w:val="00A806D6"/>
    <w:pPr>
      <w:numPr>
        <w:ilvl w:val="3"/>
      </w:numPr>
      <w:tabs>
        <w:tab w:val="clear" w:pos="660"/>
        <w:tab w:val="clear" w:pos="880"/>
        <w:tab w:val="left" w:pos="940"/>
        <w:tab w:val="left" w:pos="1140"/>
        <w:tab w:val="left" w:pos="1360"/>
      </w:tabs>
      <w:outlineLvl w:val="3"/>
    </w:pPr>
  </w:style>
  <w:style w:type="paragraph" w:styleId="Heading5">
    <w:name w:val="heading 5"/>
    <w:aliases w:val="h5,H5,H51,DO NOT USE_h5,Appendix A to X,Heading 5   Appendix A to X,5 sub-bullet,sb,4,Indent"/>
    <w:basedOn w:val="Heading4"/>
    <w:next w:val="Normal"/>
    <w:link w:val="Heading5Char"/>
    <w:qFormat/>
    <w:rsid w:val="00A806D6"/>
    <w:pPr>
      <w:numPr>
        <w:ilvl w:val="4"/>
      </w:numPr>
      <w:tabs>
        <w:tab w:val="clear" w:pos="940"/>
        <w:tab w:val="clear" w:pos="1140"/>
        <w:tab w:val="clear" w:pos="1360"/>
      </w:tabs>
      <w:outlineLvl w:val="4"/>
    </w:pPr>
  </w:style>
  <w:style w:type="paragraph" w:styleId="Heading6">
    <w:name w:val="heading 6"/>
    <w:aliases w:val="h6,H6,H61,TOC header,Bullet list,sub-dash,sd,5,Appendix,T1"/>
    <w:basedOn w:val="Heading5"/>
    <w:next w:val="Normal"/>
    <w:link w:val="Heading6Char"/>
    <w:qFormat/>
    <w:rsid w:val="00A806D6"/>
    <w:pPr>
      <w:numPr>
        <w:ilvl w:val="5"/>
      </w:numPr>
      <w:outlineLvl w:val="5"/>
    </w:pPr>
  </w:style>
  <w:style w:type="paragraph" w:styleId="Heading7">
    <w:name w:val="heading 7"/>
    <w:aliases w:val="Bulleted list,L7"/>
    <w:basedOn w:val="Heading6"/>
    <w:next w:val="Normal"/>
    <w:link w:val="Heading7Char"/>
    <w:qFormat/>
    <w:rsid w:val="00A806D6"/>
    <w:pPr>
      <w:numPr>
        <w:ilvl w:val="6"/>
      </w:numPr>
      <w:outlineLvl w:val="6"/>
    </w:pPr>
  </w:style>
  <w:style w:type="paragraph" w:styleId="Heading8">
    <w:name w:val="heading 8"/>
    <w:aliases w:val="Legal Level 1.1.1.,Center Bold"/>
    <w:basedOn w:val="Heading6"/>
    <w:next w:val="Normal"/>
    <w:link w:val="Heading8Char"/>
    <w:qFormat/>
    <w:rsid w:val="00A806D6"/>
    <w:pPr>
      <w:numPr>
        <w:ilvl w:val="7"/>
      </w:numPr>
      <w:outlineLvl w:val="7"/>
    </w:pPr>
  </w:style>
  <w:style w:type="paragraph" w:styleId="Heading9">
    <w:name w:val="heading 9"/>
    <w:aliases w:val="Figure Heading,FH,Titre 10"/>
    <w:basedOn w:val="Heading6"/>
    <w:next w:val="Normal"/>
    <w:link w:val="Heading9Char"/>
    <w:qFormat/>
    <w:rsid w:val="00A806D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A806D6"/>
    <w:pPr>
      <w:numPr>
        <w:numId w:val="18"/>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rsid w:val="00A806D6"/>
    <w:pPr>
      <w:numPr>
        <w:numId w:val="18"/>
      </w:numPr>
      <w:tabs>
        <w:tab w:val="clear" w:pos="660"/>
        <w:tab w:val="left" w:pos="640"/>
      </w:tabs>
      <w:spacing w:line="250" w:lineRule="exact"/>
    </w:pPr>
    <w:rPr>
      <w:sz w:val="22"/>
      <w:szCs w:val="22"/>
    </w:rPr>
  </w:style>
  <w:style w:type="paragraph" w:customStyle="1" w:styleId="a4">
    <w:name w:val="a4"/>
    <w:basedOn w:val="Heading4"/>
    <w:next w:val="Normal"/>
    <w:rsid w:val="00A806D6"/>
    <w:pPr>
      <w:numPr>
        <w:numId w:val="18"/>
      </w:numPr>
      <w:tabs>
        <w:tab w:val="clear" w:pos="940"/>
        <w:tab w:val="clear" w:pos="1140"/>
        <w:tab w:val="clear" w:pos="1360"/>
        <w:tab w:val="left" w:pos="880"/>
      </w:tabs>
    </w:pPr>
  </w:style>
  <w:style w:type="paragraph" w:customStyle="1" w:styleId="a5">
    <w:name w:val="a5"/>
    <w:basedOn w:val="Heading5"/>
    <w:next w:val="Normal"/>
    <w:rsid w:val="00A806D6"/>
    <w:pPr>
      <w:numPr>
        <w:numId w:val="18"/>
      </w:numPr>
      <w:tabs>
        <w:tab w:val="left" w:pos="1140"/>
        <w:tab w:val="left" w:pos="1360"/>
      </w:tabs>
    </w:pPr>
  </w:style>
  <w:style w:type="paragraph" w:customStyle="1" w:styleId="a6">
    <w:name w:val="a6"/>
    <w:basedOn w:val="Heading6"/>
    <w:next w:val="Normal"/>
    <w:rsid w:val="00A806D6"/>
    <w:pPr>
      <w:numPr>
        <w:numId w:val="18"/>
      </w:numPr>
      <w:tabs>
        <w:tab w:val="left" w:pos="1140"/>
        <w:tab w:val="left" w:pos="1360"/>
      </w:tabs>
    </w:pPr>
  </w:style>
  <w:style w:type="paragraph" w:customStyle="1" w:styleId="ANNEX">
    <w:name w:val="ANNEX"/>
    <w:basedOn w:val="Normal"/>
    <w:next w:val="Normal"/>
    <w:rsid w:val="00A806D6"/>
    <w:pPr>
      <w:keepNext/>
      <w:pageBreakBefore/>
      <w:numPr>
        <w:numId w:val="18"/>
      </w:numPr>
      <w:spacing w:after="760" w:line="310" w:lineRule="exact"/>
      <w:jc w:val="center"/>
      <w:outlineLvl w:val="0"/>
    </w:pPr>
    <w:rPr>
      <w:b/>
      <w:bCs/>
      <w:sz w:val="28"/>
      <w:szCs w:val="28"/>
    </w:rPr>
  </w:style>
  <w:style w:type="paragraph" w:customStyle="1" w:styleId="ANNEXN">
    <w:name w:val="ANNEXN"/>
    <w:basedOn w:val="ANNEX"/>
    <w:next w:val="Normal"/>
    <w:rsid w:val="00A806D6"/>
    <w:pPr>
      <w:numPr>
        <w:numId w:val="20"/>
      </w:numPr>
    </w:pPr>
  </w:style>
  <w:style w:type="paragraph" w:customStyle="1" w:styleId="ANNEXZ">
    <w:name w:val="ANNEXZ"/>
    <w:basedOn w:val="ANNEX"/>
    <w:next w:val="Normal"/>
    <w:rsid w:val="00A806D6"/>
    <w:pPr>
      <w:numPr>
        <w:numId w:val="19"/>
      </w:numPr>
    </w:pPr>
  </w:style>
  <w:style w:type="paragraph" w:customStyle="1" w:styleId="bibliography">
    <w:name w:val="bibliography"/>
    <w:basedOn w:val="Normal"/>
    <w:rsid w:val="00A806D6"/>
    <w:pPr>
      <w:numPr>
        <w:numId w:val="5"/>
      </w:numPr>
      <w:tabs>
        <w:tab w:val="clear" w:pos="360"/>
        <w:tab w:val="left" w:pos="660"/>
      </w:tabs>
      <w:ind w:left="660" w:hanging="660"/>
    </w:pPr>
  </w:style>
  <w:style w:type="paragraph" w:styleId="BlockText">
    <w:name w:val="Block Text"/>
    <w:basedOn w:val="Normal"/>
    <w:rsid w:val="00A806D6"/>
    <w:pPr>
      <w:spacing w:after="120"/>
      <w:ind w:left="1440" w:right="1440"/>
    </w:pPr>
  </w:style>
  <w:style w:type="paragraph" w:styleId="BodyText">
    <w:name w:val="Body Text"/>
    <w:aliases w:val="ändrad,AvtalBrödtext,Bodytext,EHPT,Body Text2,AvtalBrodtext,andrad,Body3,compact,paragraph 2,body indent"/>
    <w:basedOn w:val="Normal"/>
    <w:link w:val="BodyTextChar"/>
    <w:rsid w:val="00A806D6"/>
    <w:pPr>
      <w:spacing w:before="60" w:after="60" w:line="210" w:lineRule="atLeast"/>
    </w:pPr>
    <w:rPr>
      <w:rFonts w:cs="Times New Roman"/>
      <w:sz w:val="18"/>
      <w:szCs w:val="18"/>
    </w:rPr>
  </w:style>
  <w:style w:type="paragraph" w:styleId="BodyText2">
    <w:name w:val="Body Text 2"/>
    <w:basedOn w:val="Normal"/>
    <w:link w:val="BodyText2Char"/>
    <w:rsid w:val="00A806D6"/>
    <w:pPr>
      <w:spacing w:before="60" w:after="60" w:line="190" w:lineRule="atLeast"/>
    </w:pPr>
    <w:rPr>
      <w:rFonts w:cs="Times New Roman"/>
      <w:sz w:val="16"/>
      <w:szCs w:val="16"/>
    </w:rPr>
  </w:style>
  <w:style w:type="paragraph" w:styleId="BodyText3">
    <w:name w:val="Body Text 3"/>
    <w:basedOn w:val="Normal"/>
    <w:link w:val="BodyText3Char"/>
    <w:rsid w:val="00A806D6"/>
    <w:pPr>
      <w:spacing w:before="60" w:after="60" w:line="170" w:lineRule="atLeast"/>
    </w:pPr>
    <w:rPr>
      <w:rFonts w:cs="Times New Roman"/>
      <w:sz w:val="14"/>
      <w:szCs w:val="14"/>
    </w:rPr>
  </w:style>
  <w:style w:type="paragraph" w:styleId="BodyTextFirstIndent">
    <w:name w:val="Body Text First Indent"/>
    <w:basedOn w:val="BodyText"/>
    <w:link w:val="BodyTextFirstIndentChar"/>
    <w:rsid w:val="00A806D6"/>
    <w:pPr>
      <w:spacing w:before="0" w:after="120"/>
      <w:ind w:firstLine="210"/>
    </w:pPr>
  </w:style>
  <w:style w:type="paragraph" w:styleId="BodyTextIndent">
    <w:name w:val="Body Text Indent"/>
    <w:basedOn w:val="Normal"/>
    <w:link w:val="BodyTextIndentChar"/>
    <w:rsid w:val="00A806D6"/>
    <w:pPr>
      <w:spacing w:after="120"/>
      <w:ind w:left="283"/>
    </w:pPr>
    <w:rPr>
      <w:rFonts w:cs="Times New Roman"/>
    </w:rPr>
  </w:style>
  <w:style w:type="paragraph" w:styleId="BodyTextFirstIndent2">
    <w:name w:val="Body Text First Indent 2"/>
    <w:basedOn w:val="Normal"/>
    <w:link w:val="BodyTextFirstIndent2Char"/>
    <w:rsid w:val="00A806D6"/>
    <w:pPr>
      <w:ind w:firstLine="210"/>
    </w:pPr>
  </w:style>
  <w:style w:type="paragraph" w:styleId="BodyTextIndent2">
    <w:name w:val="Body Text Indent 2"/>
    <w:basedOn w:val="Normal"/>
    <w:link w:val="BodyTextIndent2Char"/>
    <w:rsid w:val="00A806D6"/>
    <w:pPr>
      <w:spacing w:after="120" w:line="480" w:lineRule="auto"/>
      <w:ind w:left="283"/>
    </w:pPr>
    <w:rPr>
      <w:rFonts w:cs="Times New Roman"/>
    </w:rPr>
  </w:style>
  <w:style w:type="paragraph" w:styleId="BodyTextIndent3">
    <w:name w:val="Body Text Indent 3"/>
    <w:basedOn w:val="Normal"/>
    <w:link w:val="BodyTextIndent3Char"/>
    <w:rsid w:val="00A806D6"/>
    <w:pPr>
      <w:spacing w:after="120"/>
      <w:ind w:left="283"/>
    </w:pPr>
    <w:rPr>
      <w:rFonts w:cs="Times New Roman"/>
      <w:sz w:val="16"/>
      <w:szCs w:val="16"/>
    </w:rPr>
  </w:style>
  <w:style w:type="paragraph" w:styleId="Caption">
    <w:name w:val="caption"/>
    <w:basedOn w:val="Normal"/>
    <w:next w:val="Normal"/>
    <w:qFormat/>
    <w:rsid w:val="00A806D6"/>
    <w:pPr>
      <w:spacing w:before="120" w:after="120"/>
    </w:pPr>
    <w:rPr>
      <w:b/>
      <w:bCs/>
    </w:rPr>
  </w:style>
  <w:style w:type="paragraph" w:styleId="Closing">
    <w:name w:val="Closing"/>
    <w:basedOn w:val="Normal"/>
    <w:link w:val="ClosingChar"/>
    <w:rsid w:val="00A806D6"/>
    <w:pPr>
      <w:ind w:left="4252"/>
    </w:pPr>
    <w:rPr>
      <w:rFonts w:cs="Times New Roman"/>
    </w:rPr>
  </w:style>
  <w:style w:type="character" w:styleId="CommentReference">
    <w:name w:val="annotation reference"/>
    <w:uiPriority w:val="99"/>
    <w:rsid w:val="00A806D6"/>
    <w:rPr>
      <w:noProof w:val="0"/>
      <w:sz w:val="16"/>
      <w:szCs w:val="16"/>
      <w:lang w:val="fr-FR"/>
    </w:rPr>
  </w:style>
  <w:style w:type="paragraph" w:styleId="CommentText">
    <w:name w:val="annotation text"/>
    <w:basedOn w:val="Normal"/>
    <w:link w:val="CommentTextChar1"/>
    <w:uiPriority w:val="99"/>
    <w:rsid w:val="00A806D6"/>
    <w:rPr>
      <w:rFonts w:cs="Times New Roman"/>
    </w:rPr>
  </w:style>
  <w:style w:type="paragraph" w:styleId="Date">
    <w:name w:val="Date"/>
    <w:basedOn w:val="Normal"/>
    <w:next w:val="Normal"/>
    <w:link w:val="DateChar"/>
    <w:rsid w:val="00A806D6"/>
    <w:rPr>
      <w:rFonts w:cs="Times New Roman"/>
    </w:rPr>
  </w:style>
  <w:style w:type="paragraph" w:customStyle="1" w:styleId="Definition">
    <w:name w:val="Definition"/>
    <w:basedOn w:val="Normal"/>
    <w:next w:val="Normal"/>
    <w:rsid w:val="00A806D6"/>
  </w:style>
  <w:style w:type="character" w:customStyle="1" w:styleId="Defterms">
    <w:name w:val="Defterms"/>
    <w:rsid w:val="00A806D6"/>
    <w:rPr>
      <w:noProof w:val="0"/>
      <w:color w:val="auto"/>
      <w:lang w:val="fr-FR"/>
    </w:rPr>
  </w:style>
  <w:style w:type="paragraph" w:customStyle="1" w:styleId="dl">
    <w:name w:val="dl"/>
    <w:basedOn w:val="Normal"/>
    <w:rsid w:val="00A806D6"/>
    <w:pPr>
      <w:ind w:left="800" w:hanging="400"/>
    </w:pPr>
  </w:style>
  <w:style w:type="paragraph" w:styleId="DocumentMap">
    <w:name w:val="Document Map"/>
    <w:basedOn w:val="Normal"/>
    <w:link w:val="DocumentMapChar1"/>
    <w:semiHidden/>
    <w:rsid w:val="00A806D6"/>
    <w:pPr>
      <w:shd w:val="clear" w:color="auto" w:fill="000080"/>
    </w:pPr>
    <w:rPr>
      <w:rFonts w:ascii="Tahoma" w:hAnsi="Tahoma" w:cs="Times New Roman"/>
    </w:rPr>
  </w:style>
  <w:style w:type="character" w:styleId="Emphasis">
    <w:name w:val="Emphasis"/>
    <w:uiPriority w:val="20"/>
    <w:qFormat/>
    <w:rsid w:val="00A806D6"/>
    <w:rPr>
      <w:i/>
      <w:iCs/>
      <w:noProof w:val="0"/>
      <w:lang w:val="fr-FR"/>
    </w:rPr>
  </w:style>
  <w:style w:type="character" w:styleId="EndnoteReference">
    <w:name w:val="endnote reference"/>
    <w:rsid w:val="00A806D6"/>
    <w:rPr>
      <w:noProof w:val="0"/>
      <w:vertAlign w:val="superscript"/>
      <w:lang w:val="fr-FR"/>
    </w:rPr>
  </w:style>
  <w:style w:type="paragraph" w:styleId="EndnoteText">
    <w:name w:val="endnote text"/>
    <w:basedOn w:val="Normal"/>
    <w:link w:val="EndnoteTextChar"/>
    <w:rsid w:val="00A806D6"/>
    <w:rPr>
      <w:rFonts w:cs="Times New Roman"/>
    </w:rPr>
  </w:style>
  <w:style w:type="paragraph" w:styleId="EnvelopeAddress">
    <w:name w:val="envelope address"/>
    <w:basedOn w:val="Normal"/>
    <w:rsid w:val="00A806D6"/>
    <w:pPr>
      <w:framePr w:w="7938" w:h="1985" w:hRule="exact" w:hSpace="141" w:wrap="auto" w:hAnchor="page" w:xAlign="center" w:yAlign="bottom"/>
      <w:ind w:left="2835"/>
    </w:pPr>
    <w:rPr>
      <w:sz w:val="24"/>
      <w:szCs w:val="24"/>
    </w:rPr>
  </w:style>
  <w:style w:type="paragraph" w:styleId="EnvelopeReturn">
    <w:name w:val="envelope return"/>
    <w:basedOn w:val="Normal"/>
    <w:rsid w:val="00A806D6"/>
  </w:style>
  <w:style w:type="paragraph" w:customStyle="1" w:styleId="Example">
    <w:name w:val="Example"/>
    <w:basedOn w:val="Normal"/>
    <w:next w:val="Normal"/>
    <w:rsid w:val="00A806D6"/>
    <w:pPr>
      <w:tabs>
        <w:tab w:val="left" w:pos="1360"/>
      </w:tabs>
      <w:spacing w:line="210" w:lineRule="atLeast"/>
    </w:pPr>
    <w:rPr>
      <w:sz w:val="18"/>
      <w:szCs w:val="18"/>
    </w:rPr>
  </w:style>
  <w:style w:type="character" w:customStyle="1" w:styleId="ExtXref">
    <w:name w:val="ExtXref"/>
    <w:rsid w:val="00A806D6"/>
    <w:rPr>
      <w:noProof w:val="0"/>
      <w:color w:val="auto"/>
      <w:lang w:val="fr-FR"/>
    </w:rPr>
  </w:style>
  <w:style w:type="paragraph" w:customStyle="1" w:styleId="Figurefootnote">
    <w:name w:val="Figure footnote"/>
    <w:basedOn w:val="Normal"/>
    <w:rsid w:val="00A806D6"/>
    <w:pPr>
      <w:keepNext/>
      <w:tabs>
        <w:tab w:val="left" w:pos="340"/>
      </w:tabs>
      <w:spacing w:after="60" w:line="210" w:lineRule="atLeast"/>
    </w:pPr>
    <w:rPr>
      <w:sz w:val="18"/>
      <w:szCs w:val="18"/>
    </w:rPr>
  </w:style>
  <w:style w:type="paragraph" w:customStyle="1" w:styleId="Figuretitle">
    <w:name w:val="Figure title"/>
    <w:basedOn w:val="Normal"/>
    <w:next w:val="Normal"/>
    <w:rsid w:val="00A806D6"/>
    <w:pPr>
      <w:suppressAutoHyphens/>
      <w:spacing w:before="220" w:after="220"/>
      <w:jc w:val="center"/>
    </w:pPr>
    <w:rPr>
      <w:b/>
      <w:bCs/>
    </w:rPr>
  </w:style>
  <w:style w:type="character" w:styleId="FollowedHyperlink">
    <w:name w:val="FollowedHyperlink"/>
    <w:rsid w:val="00A806D6"/>
    <w:rPr>
      <w:noProof w:val="0"/>
      <w:color w:val="800080"/>
      <w:u w:val="single"/>
      <w:lang w:val="fr-FR"/>
    </w:rPr>
  </w:style>
  <w:style w:type="paragraph" w:styleId="Footer">
    <w:name w:val="footer"/>
    <w:basedOn w:val="Normal"/>
    <w:link w:val="FooterChar"/>
    <w:rsid w:val="00A806D6"/>
    <w:pPr>
      <w:spacing w:after="0" w:line="220" w:lineRule="exact"/>
    </w:pPr>
    <w:rPr>
      <w:rFonts w:cs="Times New Roman"/>
    </w:rPr>
  </w:style>
  <w:style w:type="character" w:styleId="FootnoteReference">
    <w:name w:val="footnote reference"/>
    <w:uiPriority w:val="99"/>
    <w:rsid w:val="00A806D6"/>
    <w:rPr>
      <w:noProof/>
      <w:position w:val="6"/>
      <w:sz w:val="16"/>
      <w:szCs w:val="16"/>
      <w:vertAlign w:val="baseline"/>
      <w:lang w:val="fr-FR"/>
    </w:rPr>
  </w:style>
  <w:style w:type="paragraph" w:styleId="FootnoteText">
    <w:name w:val="footnote text"/>
    <w:basedOn w:val="Normal"/>
    <w:link w:val="FootnoteTextChar1"/>
    <w:uiPriority w:val="99"/>
    <w:rsid w:val="00A806D6"/>
    <w:pPr>
      <w:tabs>
        <w:tab w:val="left" w:pos="340"/>
      </w:tabs>
      <w:spacing w:after="120" w:line="210" w:lineRule="atLeast"/>
    </w:pPr>
    <w:rPr>
      <w:rFonts w:cs="Times New Roman"/>
      <w:sz w:val="18"/>
      <w:szCs w:val="18"/>
    </w:rPr>
  </w:style>
  <w:style w:type="paragraph" w:customStyle="1" w:styleId="Foreword">
    <w:name w:val="Foreword"/>
    <w:basedOn w:val="Normal"/>
    <w:next w:val="Normal"/>
    <w:rsid w:val="00A806D6"/>
    <w:rPr>
      <w:color w:val="0000FF"/>
    </w:rPr>
  </w:style>
  <w:style w:type="paragraph" w:customStyle="1" w:styleId="Formula">
    <w:name w:val="Formula"/>
    <w:basedOn w:val="Normal"/>
    <w:next w:val="Normal"/>
    <w:rsid w:val="00A806D6"/>
    <w:pPr>
      <w:tabs>
        <w:tab w:val="right" w:pos="9752"/>
      </w:tabs>
      <w:spacing w:after="220"/>
      <w:ind w:left="403"/>
      <w:jc w:val="left"/>
    </w:pPr>
  </w:style>
  <w:style w:type="paragraph" w:styleId="Header">
    <w:name w:val="header"/>
    <w:basedOn w:val="Normal"/>
    <w:link w:val="HeaderChar"/>
    <w:rsid w:val="00A806D6"/>
    <w:pPr>
      <w:spacing w:after="740" w:line="220" w:lineRule="exact"/>
    </w:pPr>
    <w:rPr>
      <w:rFonts w:cs="Times New Roman"/>
      <w:b/>
      <w:bCs/>
      <w:sz w:val="22"/>
      <w:szCs w:val="22"/>
    </w:rPr>
  </w:style>
  <w:style w:type="character" w:styleId="Hyperlink">
    <w:name w:val="Hyperlink"/>
    <w:rsid w:val="00A806D6"/>
    <w:rPr>
      <w:noProof w:val="0"/>
      <w:color w:val="0000FF"/>
      <w:u w:val="single"/>
      <w:lang w:val="fr-FR"/>
    </w:rPr>
  </w:style>
  <w:style w:type="paragraph" w:styleId="Index1">
    <w:name w:val="index 1"/>
    <w:basedOn w:val="Normal"/>
    <w:rsid w:val="00A806D6"/>
    <w:pPr>
      <w:spacing w:after="0" w:line="210" w:lineRule="atLeast"/>
      <w:ind w:left="142" w:hanging="142"/>
      <w:jc w:val="left"/>
    </w:pPr>
    <w:rPr>
      <w:b/>
      <w:bCs/>
      <w:sz w:val="18"/>
      <w:szCs w:val="18"/>
    </w:rPr>
  </w:style>
  <w:style w:type="paragraph" w:styleId="Index2">
    <w:name w:val="index 2"/>
    <w:basedOn w:val="Normal"/>
    <w:next w:val="Normal"/>
    <w:autoRedefine/>
    <w:rsid w:val="00A806D6"/>
    <w:pPr>
      <w:spacing w:line="210" w:lineRule="atLeast"/>
      <w:ind w:left="600" w:hanging="200"/>
    </w:pPr>
    <w:rPr>
      <w:b/>
      <w:bCs/>
      <w:sz w:val="18"/>
      <w:szCs w:val="18"/>
    </w:rPr>
  </w:style>
  <w:style w:type="paragraph" w:styleId="Index3">
    <w:name w:val="index 3"/>
    <w:basedOn w:val="Normal"/>
    <w:next w:val="Normal"/>
    <w:autoRedefine/>
    <w:rsid w:val="00A806D6"/>
    <w:pPr>
      <w:spacing w:line="220" w:lineRule="atLeast"/>
      <w:ind w:left="600" w:hanging="200"/>
    </w:pPr>
    <w:rPr>
      <w:b/>
      <w:bCs/>
    </w:rPr>
  </w:style>
  <w:style w:type="paragraph" w:styleId="Index4">
    <w:name w:val="index 4"/>
    <w:basedOn w:val="Normal"/>
    <w:next w:val="Normal"/>
    <w:autoRedefine/>
    <w:rsid w:val="00A806D6"/>
    <w:pPr>
      <w:spacing w:line="220" w:lineRule="atLeast"/>
      <w:ind w:left="800" w:hanging="200"/>
    </w:pPr>
    <w:rPr>
      <w:b/>
      <w:bCs/>
    </w:rPr>
  </w:style>
  <w:style w:type="paragraph" w:styleId="Index5">
    <w:name w:val="index 5"/>
    <w:basedOn w:val="Normal"/>
    <w:next w:val="Normal"/>
    <w:autoRedefine/>
    <w:rsid w:val="00A806D6"/>
    <w:pPr>
      <w:spacing w:line="220" w:lineRule="atLeast"/>
      <w:ind w:left="1000" w:hanging="200"/>
    </w:pPr>
    <w:rPr>
      <w:b/>
      <w:bCs/>
    </w:rPr>
  </w:style>
  <w:style w:type="paragraph" w:styleId="Index6">
    <w:name w:val="index 6"/>
    <w:basedOn w:val="Normal"/>
    <w:next w:val="Normal"/>
    <w:autoRedefine/>
    <w:rsid w:val="00A806D6"/>
    <w:pPr>
      <w:spacing w:line="220" w:lineRule="atLeast"/>
      <w:ind w:left="1200" w:hanging="200"/>
    </w:pPr>
    <w:rPr>
      <w:b/>
      <w:bCs/>
    </w:rPr>
  </w:style>
  <w:style w:type="paragraph" w:styleId="Index7">
    <w:name w:val="index 7"/>
    <w:basedOn w:val="Normal"/>
    <w:next w:val="Normal"/>
    <w:autoRedefine/>
    <w:rsid w:val="00A806D6"/>
    <w:pPr>
      <w:spacing w:line="220" w:lineRule="atLeast"/>
      <w:ind w:left="1400" w:hanging="200"/>
    </w:pPr>
    <w:rPr>
      <w:b/>
      <w:bCs/>
    </w:rPr>
  </w:style>
  <w:style w:type="paragraph" w:styleId="Index8">
    <w:name w:val="index 8"/>
    <w:basedOn w:val="Normal"/>
    <w:next w:val="Normal"/>
    <w:autoRedefine/>
    <w:rsid w:val="00A806D6"/>
    <w:pPr>
      <w:spacing w:line="220" w:lineRule="atLeast"/>
      <w:ind w:left="1600" w:hanging="200"/>
    </w:pPr>
    <w:rPr>
      <w:b/>
      <w:bCs/>
    </w:rPr>
  </w:style>
  <w:style w:type="paragraph" w:styleId="Index9">
    <w:name w:val="index 9"/>
    <w:basedOn w:val="Normal"/>
    <w:next w:val="Normal"/>
    <w:autoRedefine/>
    <w:rsid w:val="00A806D6"/>
    <w:pPr>
      <w:spacing w:line="220" w:lineRule="atLeast"/>
      <w:ind w:left="1800" w:hanging="200"/>
    </w:pPr>
    <w:rPr>
      <w:b/>
      <w:bCs/>
    </w:rPr>
  </w:style>
  <w:style w:type="paragraph" w:styleId="IndexHeading">
    <w:name w:val="index heading"/>
    <w:basedOn w:val="Normal"/>
    <w:next w:val="Index1"/>
    <w:rsid w:val="00A806D6"/>
    <w:pPr>
      <w:keepNext/>
      <w:spacing w:before="400" w:after="210"/>
      <w:jc w:val="center"/>
    </w:pPr>
  </w:style>
  <w:style w:type="paragraph" w:customStyle="1" w:styleId="Introduction">
    <w:name w:val="Introduction"/>
    <w:basedOn w:val="Normal"/>
    <w:next w:val="Normal"/>
    <w:rsid w:val="00A806D6"/>
    <w:pPr>
      <w:keepNext/>
      <w:pageBreakBefore/>
      <w:tabs>
        <w:tab w:val="left" w:pos="400"/>
      </w:tabs>
      <w:suppressAutoHyphens/>
      <w:spacing w:before="960" w:after="310" w:line="310" w:lineRule="exact"/>
      <w:jc w:val="left"/>
    </w:pPr>
    <w:rPr>
      <w:b/>
      <w:bCs/>
      <w:sz w:val="28"/>
      <w:szCs w:val="28"/>
    </w:rPr>
  </w:style>
  <w:style w:type="character" w:styleId="LineNumber">
    <w:name w:val="line number"/>
    <w:rsid w:val="00A806D6"/>
    <w:rPr>
      <w:noProof w:val="0"/>
      <w:lang w:val="fr-FR"/>
    </w:rPr>
  </w:style>
  <w:style w:type="paragraph" w:styleId="List">
    <w:name w:val="List"/>
    <w:basedOn w:val="Normal"/>
    <w:rsid w:val="00A806D6"/>
    <w:pPr>
      <w:ind w:left="283" w:hanging="283"/>
    </w:pPr>
  </w:style>
  <w:style w:type="paragraph" w:styleId="List2">
    <w:name w:val="List 2"/>
    <w:basedOn w:val="Normal"/>
    <w:rsid w:val="00A806D6"/>
    <w:pPr>
      <w:ind w:left="566" w:hanging="283"/>
    </w:pPr>
  </w:style>
  <w:style w:type="paragraph" w:styleId="List3">
    <w:name w:val="List 3"/>
    <w:basedOn w:val="Normal"/>
    <w:rsid w:val="00A806D6"/>
    <w:pPr>
      <w:ind w:left="849" w:hanging="283"/>
    </w:pPr>
  </w:style>
  <w:style w:type="paragraph" w:styleId="List4">
    <w:name w:val="List 4"/>
    <w:basedOn w:val="Normal"/>
    <w:rsid w:val="00A806D6"/>
    <w:pPr>
      <w:ind w:left="1132" w:hanging="283"/>
    </w:pPr>
  </w:style>
  <w:style w:type="paragraph" w:styleId="List5">
    <w:name w:val="List 5"/>
    <w:basedOn w:val="Normal"/>
    <w:rsid w:val="00A806D6"/>
    <w:pPr>
      <w:ind w:left="1415" w:hanging="283"/>
    </w:pPr>
  </w:style>
  <w:style w:type="paragraph" w:styleId="ListBullet">
    <w:name w:val="List Bullet"/>
    <w:aliases w:val="UL"/>
    <w:basedOn w:val="Normal"/>
    <w:autoRedefine/>
    <w:rsid w:val="00A806D6"/>
    <w:pPr>
      <w:numPr>
        <w:numId w:val="7"/>
      </w:numPr>
    </w:pPr>
  </w:style>
  <w:style w:type="paragraph" w:styleId="ListBullet2">
    <w:name w:val="List Bullet 2"/>
    <w:basedOn w:val="Normal"/>
    <w:autoRedefine/>
    <w:rsid w:val="00A806D6"/>
    <w:pPr>
      <w:numPr>
        <w:numId w:val="8"/>
      </w:numPr>
    </w:pPr>
  </w:style>
  <w:style w:type="paragraph" w:styleId="ListBullet3">
    <w:name w:val="List Bullet 3"/>
    <w:basedOn w:val="Normal"/>
    <w:autoRedefine/>
    <w:rsid w:val="00A806D6"/>
    <w:pPr>
      <w:numPr>
        <w:numId w:val="9"/>
      </w:numPr>
    </w:pPr>
  </w:style>
  <w:style w:type="paragraph" w:styleId="ListBullet4">
    <w:name w:val="List Bullet 4"/>
    <w:basedOn w:val="Normal"/>
    <w:autoRedefine/>
    <w:rsid w:val="00A806D6"/>
    <w:pPr>
      <w:numPr>
        <w:numId w:val="10"/>
      </w:numPr>
    </w:pPr>
  </w:style>
  <w:style w:type="paragraph" w:styleId="ListBullet5">
    <w:name w:val="List Bullet 5"/>
    <w:basedOn w:val="Normal"/>
    <w:autoRedefine/>
    <w:rsid w:val="00A806D6"/>
    <w:pPr>
      <w:numPr>
        <w:numId w:val="11"/>
      </w:numPr>
    </w:pPr>
  </w:style>
  <w:style w:type="paragraph" w:styleId="ListContinue">
    <w:name w:val="List Continue"/>
    <w:aliases w:val="list 1,list-1"/>
    <w:basedOn w:val="Normal"/>
    <w:rsid w:val="00A806D6"/>
    <w:pPr>
      <w:numPr>
        <w:numId w:val="12"/>
      </w:numPr>
      <w:tabs>
        <w:tab w:val="left" w:pos="400"/>
      </w:tabs>
    </w:pPr>
  </w:style>
  <w:style w:type="paragraph" w:styleId="ListContinue2">
    <w:name w:val="List Continue 2"/>
    <w:aliases w:val="list-2"/>
    <w:basedOn w:val="ListContinue"/>
    <w:rsid w:val="00A806D6"/>
    <w:pPr>
      <w:numPr>
        <w:ilvl w:val="1"/>
        <w:numId w:val="13"/>
      </w:numPr>
      <w:tabs>
        <w:tab w:val="clear" w:pos="400"/>
        <w:tab w:val="left" w:pos="800"/>
      </w:tabs>
    </w:pPr>
  </w:style>
  <w:style w:type="paragraph" w:styleId="ListContinue3">
    <w:name w:val="List Continue 3"/>
    <w:basedOn w:val="ListContinue"/>
    <w:rsid w:val="00A806D6"/>
    <w:pPr>
      <w:numPr>
        <w:ilvl w:val="2"/>
        <w:numId w:val="14"/>
      </w:numPr>
      <w:tabs>
        <w:tab w:val="clear" w:pos="400"/>
        <w:tab w:val="left" w:pos="1200"/>
      </w:tabs>
    </w:pPr>
  </w:style>
  <w:style w:type="paragraph" w:styleId="ListContinue4">
    <w:name w:val="List Continue 4"/>
    <w:basedOn w:val="ListContinue"/>
    <w:rsid w:val="00A806D6"/>
    <w:pPr>
      <w:numPr>
        <w:ilvl w:val="3"/>
        <w:numId w:val="15"/>
      </w:numPr>
      <w:tabs>
        <w:tab w:val="clear" w:pos="400"/>
        <w:tab w:val="left" w:pos="1600"/>
      </w:tabs>
    </w:pPr>
  </w:style>
  <w:style w:type="paragraph" w:styleId="ListContinue5">
    <w:name w:val="List Continue 5"/>
    <w:basedOn w:val="Normal"/>
    <w:rsid w:val="00A806D6"/>
    <w:pPr>
      <w:spacing w:after="120"/>
      <w:ind w:left="1415"/>
    </w:pPr>
  </w:style>
  <w:style w:type="paragraph" w:styleId="ListNumber">
    <w:name w:val="List Number"/>
    <w:aliases w:val="OL"/>
    <w:basedOn w:val="Normal"/>
    <w:rsid w:val="00A806D6"/>
    <w:pPr>
      <w:numPr>
        <w:numId w:val="16"/>
      </w:numPr>
      <w:tabs>
        <w:tab w:val="left" w:pos="400"/>
      </w:tabs>
    </w:pPr>
  </w:style>
  <w:style w:type="paragraph" w:styleId="ListNumber2">
    <w:name w:val="List Number 2"/>
    <w:basedOn w:val="Normal"/>
    <w:rsid w:val="00A806D6"/>
    <w:pPr>
      <w:numPr>
        <w:ilvl w:val="1"/>
        <w:numId w:val="16"/>
      </w:numPr>
      <w:tabs>
        <w:tab w:val="left" w:pos="800"/>
      </w:tabs>
    </w:pPr>
  </w:style>
  <w:style w:type="paragraph" w:styleId="ListNumber3">
    <w:name w:val="List Number 3"/>
    <w:basedOn w:val="Normal"/>
    <w:rsid w:val="00A806D6"/>
    <w:pPr>
      <w:numPr>
        <w:ilvl w:val="2"/>
        <w:numId w:val="16"/>
      </w:numPr>
      <w:tabs>
        <w:tab w:val="left" w:pos="1200"/>
      </w:tabs>
    </w:pPr>
  </w:style>
  <w:style w:type="paragraph" w:styleId="ListNumber4">
    <w:name w:val="List Number 4"/>
    <w:basedOn w:val="Normal"/>
    <w:rsid w:val="00A806D6"/>
    <w:pPr>
      <w:numPr>
        <w:ilvl w:val="3"/>
        <w:numId w:val="16"/>
      </w:numPr>
      <w:tabs>
        <w:tab w:val="left" w:pos="1600"/>
      </w:tabs>
    </w:pPr>
  </w:style>
  <w:style w:type="paragraph" w:styleId="ListNumber5">
    <w:name w:val="List Number 5"/>
    <w:basedOn w:val="Normal"/>
    <w:rsid w:val="00A806D6"/>
    <w:pPr>
      <w:numPr>
        <w:numId w:val="17"/>
      </w:numPr>
    </w:pPr>
  </w:style>
  <w:style w:type="paragraph" w:styleId="MacroText">
    <w:name w:val="macro"/>
    <w:link w:val="MacroTextChar"/>
    <w:rsid w:val="00A806D6"/>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rsid w:val="00A806D6"/>
    <w:pPr>
      <w:pBdr>
        <w:top w:val="single" w:sz="6" w:space="1" w:color="auto"/>
        <w:left w:val="single" w:sz="6" w:space="1" w:color="auto"/>
        <w:bottom w:val="single" w:sz="6" w:space="1" w:color="auto"/>
        <w:right w:val="single" w:sz="6" w:space="1" w:color="auto"/>
      </w:pBdr>
      <w:shd w:val="pct20" w:color="auto" w:fill="auto"/>
      <w:ind w:left="1134" w:hanging="1134"/>
    </w:pPr>
    <w:rPr>
      <w:rFonts w:cs="Times New Roman"/>
      <w:sz w:val="24"/>
      <w:szCs w:val="24"/>
    </w:rPr>
  </w:style>
  <w:style w:type="paragraph" w:customStyle="1" w:styleId="MSDNFR">
    <w:name w:val="MSDNFR"/>
    <w:basedOn w:val="Normal"/>
    <w:next w:val="Normal"/>
    <w:rsid w:val="00A806D6"/>
    <w:pPr>
      <w:spacing w:line="220" w:lineRule="atLeast"/>
    </w:pPr>
    <w:rPr>
      <w:color w:val="0000FF"/>
    </w:rPr>
  </w:style>
  <w:style w:type="paragraph" w:customStyle="1" w:styleId="na2">
    <w:name w:val="na2"/>
    <w:basedOn w:val="a2"/>
    <w:next w:val="Normal"/>
    <w:rsid w:val="00A806D6"/>
    <w:pPr>
      <w:numPr>
        <w:numId w:val="20"/>
      </w:numPr>
    </w:pPr>
  </w:style>
  <w:style w:type="paragraph" w:customStyle="1" w:styleId="na3">
    <w:name w:val="na3"/>
    <w:basedOn w:val="a3"/>
    <w:next w:val="Normal"/>
    <w:rsid w:val="00A806D6"/>
    <w:pPr>
      <w:numPr>
        <w:numId w:val="20"/>
      </w:numPr>
    </w:pPr>
  </w:style>
  <w:style w:type="paragraph" w:customStyle="1" w:styleId="na4">
    <w:name w:val="na4"/>
    <w:basedOn w:val="a4"/>
    <w:next w:val="Normal"/>
    <w:rsid w:val="00A806D6"/>
    <w:pPr>
      <w:numPr>
        <w:numId w:val="20"/>
      </w:numPr>
      <w:tabs>
        <w:tab w:val="left" w:pos="1060"/>
      </w:tabs>
    </w:pPr>
  </w:style>
  <w:style w:type="paragraph" w:customStyle="1" w:styleId="na5">
    <w:name w:val="na5"/>
    <w:basedOn w:val="a5"/>
    <w:next w:val="Normal"/>
    <w:rsid w:val="00A806D6"/>
    <w:pPr>
      <w:numPr>
        <w:numId w:val="20"/>
      </w:numPr>
    </w:pPr>
  </w:style>
  <w:style w:type="paragraph" w:customStyle="1" w:styleId="na6">
    <w:name w:val="na6"/>
    <w:basedOn w:val="a6"/>
    <w:next w:val="Normal"/>
    <w:rsid w:val="00A806D6"/>
    <w:pPr>
      <w:numPr>
        <w:numId w:val="20"/>
      </w:numPr>
    </w:pPr>
  </w:style>
  <w:style w:type="paragraph" w:styleId="NormalIndent">
    <w:name w:val="Normal Indent"/>
    <w:basedOn w:val="Normal"/>
    <w:rsid w:val="00A806D6"/>
    <w:pPr>
      <w:ind w:left="708"/>
    </w:pPr>
  </w:style>
  <w:style w:type="paragraph" w:customStyle="1" w:styleId="Note">
    <w:name w:val="Note"/>
    <w:basedOn w:val="Normal"/>
    <w:next w:val="Normal"/>
    <w:rsid w:val="00A806D6"/>
    <w:pPr>
      <w:tabs>
        <w:tab w:val="left" w:pos="960"/>
      </w:tabs>
      <w:spacing w:line="210" w:lineRule="atLeast"/>
    </w:pPr>
    <w:rPr>
      <w:sz w:val="18"/>
      <w:szCs w:val="18"/>
    </w:rPr>
  </w:style>
  <w:style w:type="paragraph" w:styleId="NoteHeading">
    <w:name w:val="Note Heading"/>
    <w:basedOn w:val="Normal"/>
    <w:next w:val="Normal"/>
    <w:link w:val="NoteHeadingChar"/>
    <w:rsid w:val="00A806D6"/>
    <w:rPr>
      <w:rFonts w:cs="Times New Roman"/>
    </w:rPr>
  </w:style>
  <w:style w:type="paragraph" w:customStyle="1" w:styleId="p2">
    <w:name w:val="p2"/>
    <w:basedOn w:val="Normal"/>
    <w:next w:val="Normal"/>
    <w:rsid w:val="00A806D6"/>
    <w:pPr>
      <w:tabs>
        <w:tab w:val="left" w:pos="560"/>
      </w:tabs>
    </w:pPr>
  </w:style>
  <w:style w:type="paragraph" w:customStyle="1" w:styleId="p3">
    <w:name w:val="p3"/>
    <w:basedOn w:val="Normal"/>
    <w:next w:val="Normal"/>
    <w:rsid w:val="00A806D6"/>
    <w:pPr>
      <w:tabs>
        <w:tab w:val="left" w:pos="720"/>
      </w:tabs>
    </w:pPr>
  </w:style>
  <w:style w:type="paragraph" w:customStyle="1" w:styleId="p4">
    <w:name w:val="p4"/>
    <w:basedOn w:val="Normal"/>
    <w:next w:val="Normal"/>
    <w:rsid w:val="00A806D6"/>
    <w:pPr>
      <w:tabs>
        <w:tab w:val="left" w:pos="1100"/>
      </w:tabs>
    </w:pPr>
  </w:style>
  <w:style w:type="paragraph" w:customStyle="1" w:styleId="p5">
    <w:name w:val="p5"/>
    <w:basedOn w:val="Normal"/>
    <w:next w:val="Normal"/>
    <w:rsid w:val="00A806D6"/>
    <w:pPr>
      <w:tabs>
        <w:tab w:val="left" w:pos="1100"/>
      </w:tabs>
    </w:pPr>
  </w:style>
  <w:style w:type="paragraph" w:customStyle="1" w:styleId="p6">
    <w:name w:val="p6"/>
    <w:basedOn w:val="Normal"/>
    <w:next w:val="Normal"/>
    <w:rsid w:val="00A806D6"/>
    <w:pPr>
      <w:tabs>
        <w:tab w:val="left" w:pos="1440"/>
      </w:tabs>
    </w:pPr>
  </w:style>
  <w:style w:type="character" w:styleId="PageNumber">
    <w:name w:val="page number"/>
    <w:rsid w:val="00A806D6"/>
    <w:rPr>
      <w:noProof w:val="0"/>
      <w:lang w:val="fr-FR"/>
    </w:rPr>
  </w:style>
  <w:style w:type="paragraph" w:styleId="PlainText">
    <w:name w:val="Plain Text"/>
    <w:basedOn w:val="Normal"/>
    <w:link w:val="PlainTextChar1"/>
    <w:rsid w:val="00A806D6"/>
    <w:rPr>
      <w:rFonts w:ascii="Courier New" w:hAnsi="Courier New" w:cs="Times New Roman"/>
    </w:rPr>
  </w:style>
  <w:style w:type="paragraph" w:customStyle="1" w:styleId="RefNorm">
    <w:name w:val="RefNorm"/>
    <w:basedOn w:val="Normal"/>
    <w:next w:val="Normal"/>
    <w:rsid w:val="00A806D6"/>
  </w:style>
  <w:style w:type="paragraph" w:styleId="Salutation">
    <w:name w:val="Salutation"/>
    <w:basedOn w:val="Normal"/>
    <w:next w:val="Normal"/>
    <w:link w:val="SalutationChar"/>
    <w:rsid w:val="00A806D6"/>
    <w:rPr>
      <w:rFonts w:cs="Times New Roman"/>
    </w:rPr>
  </w:style>
  <w:style w:type="paragraph" w:styleId="Signature">
    <w:name w:val="Signature"/>
    <w:basedOn w:val="Normal"/>
    <w:link w:val="SignatureChar"/>
    <w:rsid w:val="00A806D6"/>
    <w:pPr>
      <w:ind w:left="4252"/>
    </w:pPr>
    <w:rPr>
      <w:rFonts w:cs="Times New Roman"/>
    </w:rPr>
  </w:style>
  <w:style w:type="paragraph" w:customStyle="1" w:styleId="Special">
    <w:name w:val="Special"/>
    <w:basedOn w:val="Normal"/>
    <w:next w:val="Normal"/>
    <w:rsid w:val="00A806D6"/>
  </w:style>
  <w:style w:type="character" w:styleId="Strong">
    <w:name w:val="Strong"/>
    <w:uiPriority w:val="22"/>
    <w:qFormat/>
    <w:rsid w:val="00A806D6"/>
    <w:rPr>
      <w:b/>
      <w:bCs/>
      <w:noProof w:val="0"/>
      <w:lang w:val="fr-FR"/>
    </w:rPr>
  </w:style>
  <w:style w:type="paragraph" w:styleId="Subtitle">
    <w:name w:val="Subtitle"/>
    <w:basedOn w:val="Normal"/>
    <w:link w:val="SubtitleChar"/>
    <w:uiPriority w:val="11"/>
    <w:qFormat/>
    <w:rsid w:val="00A806D6"/>
    <w:pPr>
      <w:spacing w:after="60"/>
      <w:jc w:val="center"/>
      <w:outlineLvl w:val="1"/>
    </w:pPr>
    <w:rPr>
      <w:rFonts w:cs="Times New Roman"/>
      <w:sz w:val="24"/>
      <w:szCs w:val="24"/>
    </w:rPr>
  </w:style>
  <w:style w:type="paragraph" w:customStyle="1" w:styleId="Tablefootnote">
    <w:name w:val="Table footnote"/>
    <w:basedOn w:val="Normal"/>
    <w:rsid w:val="00A806D6"/>
    <w:pPr>
      <w:tabs>
        <w:tab w:val="left" w:pos="340"/>
      </w:tabs>
      <w:spacing w:before="60" w:after="60" w:line="190" w:lineRule="atLeast"/>
    </w:pPr>
    <w:rPr>
      <w:sz w:val="16"/>
      <w:szCs w:val="16"/>
    </w:rPr>
  </w:style>
  <w:style w:type="paragraph" w:styleId="TableofAuthorities">
    <w:name w:val="table of authorities"/>
    <w:basedOn w:val="Normal"/>
    <w:next w:val="Normal"/>
    <w:rsid w:val="00A806D6"/>
    <w:pPr>
      <w:ind w:left="200" w:hanging="200"/>
    </w:pPr>
  </w:style>
  <w:style w:type="paragraph" w:styleId="TableofFigures">
    <w:name w:val="table of figures"/>
    <w:basedOn w:val="Normal"/>
    <w:next w:val="Normal"/>
    <w:rsid w:val="00A806D6"/>
    <w:pPr>
      <w:ind w:left="400" w:hanging="400"/>
    </w:pPr>
  </w:style>
  <w:style w:type="paragraph" w:customStyle="1" w:styleId="Tabletitle">
    <w:name w:val="Table title"/>
    <w:basedOn w:val="Normal"/>
    <w:next w:val="Normal"/>
    <w:rsid w:val="00A806D6"/>
    <w:pPr>
      <w:keepNext/>
      <w:suppressAutoHyphens/>
      <w:spacing w:before="120" w:after="120" w:line="230" w:lineRule="exact"/>
      <w:jc w:val="center"/>
    </w:pPr>
    <w:rPr>
      <w:b/>
      <w:bCs/>
    </w:rPr>
  </w:style>
  <w:style w:type="character" w:customStyle="1" w:styleId="TableFootNoteXref">
    <w:name w:val="TableFootNoteXref"/>
    <w:rsid w:val="00A806D6"/>
    <w:rPr>
      <w:noProof/>
      <w:position w:val="6"/>
      <w:sz w:val="14"/>
      <w:szCs w:val="14"/>
      <w:lang w:val="fr-FR"/>
    </w:rPr>
  </w:style>
  <w:style w:type="paragraph" w:customStyle="1" w:styleId="Terms">
    <w:name w:val="Term(s)"/>
    <w:basedOn w:val="Normal"/>
    <w:next w:val="Definition"/>
    <w:rsid w:val="00A806D6"/>
    <w:pPr>
      <w:keepNext/>
      <w:suppressAutoHyphens/>
      <w:spacing w:after="0"/>
      <w:jc w:val="left"/>
    </w:pPr>
    <w:rPr>
      <w:b/>
      <w:bCs/>
    </w:rPr>
  </w:style>
  <w:style w:type="paragraph" w:customStyle="1" w:styleId="TermNum">
    <w:name w:val="TermNum"/>
    <w:basedOn w:val="Normal"/>
    <w:next w:val="Terms"/>
    <w:rsid w:val="00A806D6"/>
    <w:pPr>
      <w:keepNext/>
      <w:spacing w:after="0"/>
    </w:pPr>
    <w:rPr>
      <w:b/>
      <w:bCs/>
    </w:rPr>
  </w:style>
  <w:style w:type="paragraph" w:styleId="Title">
    <w:name w:val="Title"/>
    <w:basedOn w:val="Normal"/>
    <w:link w:val="TitleChar1"/>
    <w:uiPriority w:val="10"/>
    <w:qFormat/>
    <w:rsid w:val="00A806D6"/>
    <w:pPr>
      <w:spacing w:before="240" w:after="60"/>
      <w:jc w:val="center"/>
      <w:outlineLvl w:val="0"/>
    </w:pPr>
    <w:rPr>
      <w:rFonts w:cs="Times New Roman"/>
      <w:b/>
      <w:bCs/>
      <w:kern w:val="28"/>
      <w:sz w:val="32"/>
      <w:szCs w:val="32"/>
    </w:rPr>
  </w:style>
  <w:style w:type="paragraph" w:styleId="TOAHeading">
    <w:name w:val="toa heading"/>
    <w:basedOn w:val="Normal"/>
    <w:next w:val="Normal"/>
    <w:rsid w:val="00A806D6"/>
    <w:pPr>
      <w:spacing w:before="120"/>
    </w:pPr>
    <w:rPr>
      <w:b/>
      <w:bCs/>
      <w:sz w:val="24"/>
      <w:szCs w:val="24"/>
    </w:rPr>
  </w:style>
  <w:style w:type="paragraph" w:styleId="TOC1">
    <w:name w:val="toc 1"/>
    <w:basedOn w:val="Normal"/>
    <w:next w:val="Normal"/>
    <w:uiPriority w:val="39"/>
    <w:qFormat/>
    <w:rsid w:val="00A806D6"/>
    <w:pPr>
      <w:tabs>
        <w:tab w:val="left" w:pos="720"/>
        <w:tab w:val="right" w:leader="dot" w:pos="9752"/>
      </w:tabs>
      <w:suppressAutoHyphens/>
      <w:spacing w:before="120" w:after="0"/>
      <w:ind w:left="720" w:right="500" w:hanging="720"/>
      <w:jc w:val="left"/>
    </w:pPr>
    <w:rPr>
      <w:b/>
      <w:bCs/>
    </w:rPr>
  </w:style>
  <w:style w:type="paragraph" w:styleId="TOC2">
    <w:name w:val="toc 2"/>
    <w:basedOn w:val="TOC1"/>
    <w:next w:val="Normal"/>
    <w:uiPriority w:val="39"/>
    <w:qFormat/>
    <w:rsid w:val="00A806D6"/>
    <w:pPr>
      <w:spacing w:before="0"/>
    </w:pPr>
  </w:style>
  <w:style w:type="paragraph" w:styleId="TOC3">
    <w:name w:val="toc 3"/>
    <w:basedOn w:val="TOC2"/>
    <w:next w:val="Normal"/>
    <w:uiPriority w:val="39"/>
    <w:qFormat/>
    <w:rsid w:val="00A806D6"/>
  </w:style>
  <w:style w:type="paragraph" w:styleId="TOC4">
    <w:name w:val="toc 4"/>
    <w:basedOn w:val="TOC2"/>
    <w:next w:val="Normal"/>
    <w:uiPriority w:val="39"/>
    <w:rsid w:val="00A806D6"/>
    <w:pPr>
      <w:tabs>
        <w:tab w:val="clear" w:pos="720"/>
        <w:tab w:val="left" w:pos="1140"/>
      </w:tabs>
      <w:ind w:left="1140" w:hanging="1140"/>
    </w:pPr>
  </w:style>
  <w:style w:type="paragraph" w:styleId="TOC5">
    <w:name w:val="toc 5"/>
    <w:basedOn w:val="TOC4"/>
    <w:next w:val="Normal"/>
    <w:uiPriority w:val="39"/>
    <w:rsid w:val="00A806D6"/>
  </w:style>
  <w:style w:type="paragraph" w:styleId="TOC6">
    <w:name w:val="toc 6"/>
    <w:basedOn w:val="TOC4"/>
    <w:next w:val="Normal"/>
    <w:uiPriority w:val="39"/>
    <w:rsid w:val="00A806D6"/>
    <w:pPr>
      <w:tabs>
        <w:tab w:val="clear" w:pos="1140"/>
        <w:tab w:val="left" w:pos="1440"/>
      </w:tabs>
      <w:ind w:left="1440" w:hanging="1440"/>
    </w:pPr>
  </w:style>
  <w:style w:type="paragraph" w:styleId="TOC7">
    <w:name w:val="toc 7"/>
    <w:basedOn w:val="TOC4"/>
    <w:next w:val="Normal"/>
    <w:uiPriority w:val="39"/>
    <w:rsid w:val="00A806D6"/>
    <w:pPr>
      <w:tabs>
        <w:tab w:val="clear" w:pos="1140"/>
        <w:tab w:val="left" w:pos="1440"/>
      </w:tabs>
      <w:ind w:left="1440" w:hanging="1440"/>
    </w:pPr>
  </w:style>
  <w:style w:type="paragraph" w:styleId="TOC8">
    <w:name w:val="toc 8"/>
    <w:basedOn w:val="TOC4"/>
    <w:next w:val="Normal"/>
    <w:uiPriority w:val="39"/>
    <w:rsid w:val="00A806D6"/>
    <w:pPr>
      <w:tabs>
        <w:tab w:val="clear" w:pos="1140"/>
        <w:tab w:val="left" w:pos="1440"/>
      </w:tabs>
      <w:ind w:left="1440" w:hanging="1440"/>
    </w:pPr>
  </w:style>
  <w:style w:type="paragraph" w:styleId="TOC9">
    <w:name w:val="toc 9"/>
    <w:basedOn w:val="TOC1"/>
    <w:next w:val="Normal"/>
    <w:uiPriority w:val="39"/>
    <w:rsid w:val="00A806D6"/>
    <w:pPr>
      <w:tabs>
        <w:tab w:val="clear" w:pos="720"/>
      </w:tabs>
      <w:ind w:left="0" w:firstLine="0"/>
    </w:pPr>
  </w:style>
  <w:style w:type="paragraph" w:customStyle="1" w:styleId="zzBiblio">
    <w:name w:val="zzBiblio"/>
    <w:basedOn w:val="Normal"/>
    <w:next w:val="bibliography"/>
    <w:rsid w:val="00A806D6"/>
    <w:pPr>
      <w:pageBreakBefore/>
      <w:spacing w:after="760" w:line="310" w:lineRule="exact"/>
      <w:jc w:val="center"/>
    </w:pPr>
    <w:rPr>
      <w:b/>
      <w:bCs/>
      <w:sz w:val="28"/>
      <w:szCs w:val="28"/>
    </w:rPr>
  </w:style>
  <w:style w:type="paragraph" w:customStyle="1" w:styleId="zzContents">
    <w:name w:val="zzContents"/>
    <w:basedOn w:val="Introduction"/>
    <w:next w:val="TOC1"/>
    <w:rsid w:val="00A806D6"/>
    <w:pPr>
      <w:tabs>
        <w:tab w:val="clear" w:pos="400"/>
      </w:tabs>
    </w:pPr>
  </w:style>
  <w:style w:type="paragraph" w:customStyle="1" w:styleId="zzCopyright">
    <w:name w:val="zzCopyright"/>
    <w:basedOn w:val="Normal"/>
    <w:next w:val="Normal"/>
    <w:rsid w:val="00A806D6"/>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rsid w:val="00A806D6"/>
    <w:pPr>
      <w:spacing w:after="220"/>
      <w:jc w:val="right"/>
    </w:pPr>
    <w:rPr>
      <w:b/>
      <w:bCs/>
      <w:color w:val="000000"/>
      <w:sz w:val="24"/>
      <w:szCs w:val="24"/>
    </w:rPr>
  </w:style>
  <w:style w:type="paragraph" w:customStyle="1" w:styleId="zzForeword">
    <w:name w:val="zzForeword"/>
    <w:basedOn w:val="Introduction"/>
    <w:next w:val="Normal"/>
    <w:rsid w:val="00A806D6"/>
    <w:pPr>
      <w:tabs>
        <w:tab w:val="clear" w:pos="400"/>
      </w:tabs>
    </w:pPr>
    <w:rPr>
      <w:color w:val="0000FF"/>
    </w:rPr>
  </w:style>
  <w:style w:type="paragraph" w:customStyle="1" w:styleId="zzHelp">
    <w:name w:val="zzHelp"/>
    <w:basedOn w:val="Normal"/>
    <w:rsid w:val="00A806D6"/>
    <w:rPr>
      <w:color w:val="008000"/>
    </w:rPr>
  </w:style>
  <w:style w:type="paragraph" w:customStyle="1" w:styleId="zzIndex">
    <w:name w:val="zzIndex"/>
    <w:basedOn w:val="zzBiblio"/>
    <w:next w:val="IndexHeading"/>
    <w:rsid w:val="00A806D6"/>
  </w:style>
  <w:style w:type="paragraph" w:customStyle="1" w:styleId="zzLc5">
    <w:name w:val="zzLc5"/>
    <w:basedOn w:val="Normal"/>
    <w:next w:val="Normal"/>
    <w:rsid w:val="00A806D6"/>
    <w:pPr>
      <w:jc w:val="left"/>
    </w:pPr>
  </w:style>
  <w:style w:type="paragraph" w:customStyle="1" w:styleId="zzLc6">
    <w:name w:val="zzLc6"/>
    <w:basedOn w:val="Normal"/>
    <w:next w:val="Normal"/>
    <w:rsid w:val="00A806D6"/>
    <w:pPr>
      <w:jc w:val="left"/>
    </w:pPr>
  </w:style>
  <w:style w:type="paragraph" w:customStyle="1" w:styleId="zzLn5">
    <w:name w:val="zzLn5"/>
    <w:basedOn w:val="Normal"/>
    <w:next w:val="Normal"/>
    <w:rsid w:val="00A806D6"/>
    <w:pPr>
      <w:jc w:val="left"/>
    </w:pPr>
  </w:style>
  <w:style w:type="paragraph" w:customStyle="1" w:styleId="zzLn6">
    <w:name w:val="zzLn6"/>
    <w:basedOn w:val="Normal"/>
    <w:next w:val="Normal"/>
    <w:rsid w:val="00A806D6"/>
    <w:pPr>
      <w:jc w:val="left"/>
    </w:pPr>
  </w:style>
  <w:style w:type="paragraph" w:customStyle="1" w:styleId="zzSTDTitle">
    <w:name w:val="zzSTDTitle"/>
    <w:basedOn w:val="Normal"/>
    <w:next w:val="Normal"/>
    <w:rsid w:val="00A806D6"/>
    <w:pPr>
      <w:suppressAutoHyphens/>
      <w:spacing w:before="400" w:after="760" w:line="350" w:lineRule="exact"/>
      <w:jc w:val="left"/>
    </w:pPr>
    <w:rPr>
      <w:b/>
      <w:bCs/>
      <w:color w:val="0000FF"/>
      <w:sz w:val="32"/>
      <w:szCs w:val="32"/>
    </w:rPr>
  </w:style>
  <w:style w:type="paragraph" w:customStyle="1" w:styleId="DDLExample">
    <w:name w:val="DDL Example"/>
    <w:basedOn w:val="Normal"/>
    <w:rsid w:val="003D0E31"/>
    <w:pPr>
      <w:pBdr>
        <w:top w:val="single" w:sz="4" w:space="1" w:color="auto"/>
        <w:left w:val="single" w:sz="4" w:space="4" w:color="auto"/>
        <w:bottom w:val="single" w:sz="4" w:space="1" w:color="auto"/>
        <w:right w:val="single" w:sz="4" w:space="4" w:color="auto"/>
      </w:pBdr>
      <w:shd w:val="clear" w:color="auto" w:fill="E6E6E6"/>
      <w:spacing w:after="0" w:line="240" w:lineRule="auto"/>
      <w:jc w:val="left"/>
    </w:pPr>
    <w:rPr>
      <w:rFonts w:ascii="Courier New" w:eastAsia="Times New Roman" w:hAnsi="Courier New" w:cs="Times New Roman"/>
      <w:sz w:val="18"/>
      <w:lang w:val="en-GB" w:eastAsia="en-US"/>
    </w:rPr>
  </w:style>
  <w:style w:type="paragraph" w:customStyle="1" w:styleId="Tabletext10">
    <w:name w:val="Table text (10)"/>
    <w:basedOn w:val="Normal"/>
    <w:rsid w:val="00A806D6"/>
    <w:pPr>
      <w:spacing w:before="60" w:after="60"/>
    </w:pPr>
  </w:style>
  <w:style w:type="paragraph" w:customStyle="1" w:styleId="Tabletext9">
    <w:name w:val="Table text (9)"/>
    <w:basedOn w:val="Normal"/>
    <w:rsid w:val="00A806D6"/>
    <w:pPr>
      <w:spacing w:before="60" w:after="60" w:line="210" w:lineRule="atLeast"/>
    </w:pPr>
    <w:rPr>
      <w:sz w:val="18"/>
      <w:szCs w:val="18"/>
    </w:rPr>
  </w:style>
  <w:style w:type="paragraph" w:customStyle="1" w:styleId="Tabletext8">
    <w:name w:val="Table text (8)"/>
    <w:basedOn w:val="Normal"/>
    <w:rsid w:val="00A806D6"/>
    <w:pPr>
      <w:spacing w:before="60" w:after="60" w:line="190" w:lineRule="atLeast"/>
    </w:pPr>
    <w:rPr>
      <w:sz w:val="16"/>
      <w:szCs w:val="16"/>
    </w:rPr>
  </w:style>
  <w:style w:type="paragraph" w:customStyle="1" w:styleId="Tabletext7">
    <w:name w:val="Table text (7)"/>
    <w:basedOn w:val="Normal"/>
    <w:rsid w:val="00A806D6"/>
    <w:pPr>
      <w:spacing w:before="60" w:after="60" w:line="170" w:lineRule="atLeast"/>
    </w:pPr>
    <w:rPr>
      <w:sz w:val="14"/>
      <w:szCs w:val="14"/>
    </w:rPr>
  </w:style>
  <w:style w:type="paragraph" w:customStyle="1" w:styleId="DDL1">
    <w:name w:val="DDL1"/>
    <w:basedOn w:val="Normal"/>
    <w:rsid w:val="007C004B"/>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ascii="Courier New" w:hAnsi="Courier New" w:cs="Times New Roman"/>
      <w:lang w:val="en-GB"/>
    </w:rPr>
  </w:style>
  <w:style w:type="paragraph" w:customStyle="1" w:styleId="Default">
    <w:name w:val="Default"/>
    <w:rsid w:val="008767AF"/>
    <w:pPr>
      <w:autoSpaceDE w:val="0"/>
      <w:autoSpaceDN w:val="0"/>
      <w:adjustRightInd w:val="0"/>
    </w:pPr>
    <w:rPr>
      <w:rFonts w:eastAsia="Times New Roman"/>
      <w:color w:val="000000"/>
      <w:sz w:val="24"/>
      <w:szCs w:val="24"/>
      <w:lang w:val="de-DE" w:eastAsia="de-DE"/>
    </w:rPr>
  </w:style>
  <w:style w:type="character" w:customStyle="1" w:styleId="berschrift2Zchn">
    <w:name w:val="Überschrift 2 Zchn"/>
    <w:aliases w:val="h2 Zchn,H2 Zchn,H21 Zchn,Œ©_o‚µ 2 Zchn,?c_o??E 2 Zchn,Titre 2 Zchn,?c Zchn,Œ©1 Zchn,Œ©o‚µ 2 Zchn,?co??E 2 Zchn,뙥2 Zchn,?c1 Zchn,?co?ƒÊ 2 Zchn,?2 Zchn,Œ1 Zchn,Œ2 Zchn,Œ©2 Zchn,DO NOT USE_h2 Zchn,título 2 Zchn,2 Zchn,Header 2 Zchn"/>
    <w:rsid w:val="008767AF"/>
    <w:rPr>
      <w:rFonts w:ascii="Arial" w:hAnsi="Arial" w:cs="Arial"/>
      <w:b/>
      <w:bCs/>
      <w:i/>
      <w:iCs/>
      <w:sz w:val="28"/>
      <w:szCs w:val="28"/>
      <w:lang w:val="de-DE" w:eastAsia="de-DE" w:bidi="ar-SA"/>
    </w:rPr>
  </w:style>
  <w:style w:type="paragraph" w:styleId="BalloonText">
    <w:name w:val="Balloon Text"/>
    <w:basedOn w:val="Normal"/>
    <w:link w:val="BalloonTextChar"/>
    <w:rsid w:val="008767AF"/>
    <w:pPr>
      <w:spacing w:after="0" w:line="240" w:lineRule="auto"/>
      <w:jc w:val="left"/>
    </w:pPr>
    <w:rPr>
      <w:rFonts w:ascii="Tahoma" w:eastAsia="Times New Roman" w:hAnsi="Tahoma" w:cs="Times New Roman"/>
      <w:sz w:val="16"/>
      <w:szCs w:val="16"/>
      <w:lang w:val="de-DE" w:eastAsia="de-DE"/>
    </w:rPr>
  </w:style>
  <w:style w:type="character" w:customStyle="1" w:styleId="BalloonTextChar">
    <w:name w:val="Balloon Text Char"/>
    <w:link w:val="BalloonText"/>
    <w:rsid w:val="008767AF"/>
    <w:rPr>
      <w:rFonts w:ascii="Tahoma" w:eastAsia="Times New Roman" w:hAnsi="Tahoma" w:cs="Tahoma"/>
      <w:sz w:val="16"/>
      <w:szCs w:val="16"/>
      <w:lang w:val="de-DE" w:eastAsia="de-DE"/>
    </w:rPr>
  </w:style>
  <w:style w:type="paragraph" w:styleId="NormalWeb">
    <w:name w:val="Normal (Web)"/>
    <w:basedOn w:val="Normal"/>
    <w:rsid w:val="008767AF"/>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underline">
    <w:name w:val="underline"/>
    <w:rsid w:val="008767AF"/>
  </w:style>
  <w:style w:type="paragraph" w:customStyle="1" w:styleId="DocumentInfo">
    <w:name w:val="Document Info"/>
    <w:next w:val="Normal"/>
    <w:rsid w:val="008767AF"/>
    <w:pPr>
      <w:tabs>
        <w:tab w:val="left" w:pos="1134"/>
      </w:tabs>
      <w:suppressAutoHyphens/>
      <w:spacing w:after="240"/>
    </w:pPr>
    <w:rPr>
      <w:rFonts w:eastAsia="Times New Roman"/>
      <w:b/>
      <w:sz w:val="24"/>
      <w:szCs w:val="24"/>
    </w:rPr>
  </w:style>
  <w:style w:type="paragraph" w:customStyle="1" w:styleId="MPEGInfo">
    <w:name w:val="MPEG Info"/>
    <w:next w:val="DocumentInfo"/>
    <w:rsid w:val="008767AF"/>
    <w:pPr>
      <w:spacing w:after="480"/>
      <w:jc w:val="right"/>
    </w:pPr>
    <w:rPr>
      <w:rFonts w:eastAsia="Times New Roman"/>
      <w:b/>
      <w:sz w:val="24"/>
      <w:szCs w:val="24"/>
    </w:rPr>
  </w:style>
  <w:style w:type="character" w:customStyle="1" w:styleId="DocumentMapChar">
    <w:name w:val="Document Map Char"/>
    <w:rsid w:val="008767AF"/>
    <w:rPr>
      <w:rFonts w:ascii="Lucida Grande" w:hAnsi="Lucida Grande"/>
      <w:sz w:val="24"/>
      <w:szCs w:val="24"/>
      <w:lang w:val="de-DE" w:eastAsia="de-DE"/>
    </w:rPr>
  </w:style>
  <w:style w:type="paragraph" w:customStyle="1" w:styleId="A20">
    <w:name w:val="A2"/>
    <w:basedOn w:val="Heading1"/>
    <w:rsid w:val="008767AF"/>
    <w:pPr>
      <w:tabs>
        <w:tab w:val="clear" w:pos="400"/>
        <w:tab w:val="clear" w:pos="560"/>
      </w:tabs>
      <w:suppressAutoHyphens w:val="0"/>
      <w:spacing w:before="240" w:after="60" w:line="240" w:lineRule="auto"/>
    </w:pPr>
    <w:rPr>
      <w:rFonts w:eastAsia="Times New Roman"/>
      <w:kern w:val="32"/>
      <w:sz w:val="32"/>
      <w:szCs w:val="32"/>
      <w:lang w:val="de-DE" w:eastAsia="de-DE"/>
    </w:rPr>
  </w:style>
  <w:style w:type="character" w:customStyle="1" w:styleId="CommentTextChar">
    <w:name w:val="Comment Text Char"/>
    <w:rsid w:val="008767AF"/>
    <w:rPr>
      <w:sz w:val="24"/>
      <w:szCs w:val="24"/>
      <w:lang w:val="de-DE" w:eastAsia="de-DE"/>
    </w:rPr>
  </w:style>
  <w:style w:type="paragraph" w:styleId="CommentSubject">
    <w:name w:val="annotation subject"/>
    <w:basedOn w:val="CommentText"/>
    <w:next w:val="CommentText"/>
    <w:link w:val="CommentSubjectChar2"/>
    <w:rsid w:val="008767AF"/>
    <w:pPr>
      <w:spacing w:after="0" w:line="240" w:lineRule="auto"/>
      <w:jc w:val="left"/>
    </w:pPr>
    <w:rPr>
      <w:rFonts w:eastAsia="Times New Roman"/>
      <w:b/>
      <w:bCs/>
      <w:lang w:val="de-DE" w:eastAsia="de-DE"/>
    </w:rPr>
  </w:style>
  <w:style w:type="character" w:customStyle="1" w:styleId="CommentTextChar1">
    <w:name w:val="Comment Text Char1"/>
    <w:link w:val="CommentText"/>
    <w:uiPriority w:val="99"/>
    <w:rsid w:val="008767AF"/>
    <w:rPr>
      <w:rFonts w:ascii="Arial" w:hAnsi="Arial" w:cs="Arial"/>
      <w:lang w:eastAsia="ja-JP"/>
    </w:rPr>
  </w:style>
  <w:style w:type="character" w:customStyle="1" w:styleId="CommentSubjectChar2">
    <w:name w:val="Comment Subject Char2"/>
    <w:link w:val="CommentSubject"/>
    <w:rsid w:val="008767AF"/>
    <w:rPr>
      <w:rFonts w:ascii="Arial" w:eastAsia="Times New Roman" w:hAnsi="Arial" w:cs="Arial"/>
      <w:b/>
      <w:bCs/>
      <w:lang w:val="de-DE" w:eastAsia="de-DE"/>
    </w:rPr>
  </w:style>
  <w:style w:type="paragraph" w:customStyle="1" w:styleId="Style1">
    <w:name w:val="Style1"/>
    <w:basedOn w:val="Normal"/>
    <w:rsid w:val="008767AF"/>
    <w:pPr>
      <w:numPr>
        <w:numId w:val="23"/>
      </w:numPr>
      <w:spacing w:before="100" w:beforeAutospacing="1" w:after="100" w:afterAutospacing="1" w:line="240" w:lineRule="auto"/>
    </w:pPr>
    <w:rPr>
      <w:rFonts w:eastAsia="Times New Roman" w:cs="Times New Roman"/>
      <w:sz w:val="24"/>
      <w:szCs w:val="24"/>
      <w:lang w:eastAsia="en-US"/>
    </w:rPr>
  </w:style>
  <w:style w:type="character" w:customStyle="1" w:styleId="TitleChar">
    <w:name w:val="Title Char"/>
    <w:rsid w:val="008767AF"/>
    <w:rPr>
      <w:rFonts w:ascii="Arial" w:hAnsi="Arial"/>
      <w:b/>
      <w:sz w:val="28"/>
    </w:rPr>
  </w:style>
  <w:style w:type="paragraph" w:customStyle="1" w:styleId="MPEGNumberedList">
    <w:name w:val="MPEG Numbered List"/>
    <w:basedOn w:val="MPEGList"/>
    <w:rsid w:val="008767AF"/>
    <w:pPr>
      <w:tabs>
        <w:tab w:val="clear" w:pos="432"/>
        <w:tab w:val="num" w:pos="360"/>
      </w:tabs>
      <w:ind w:left="360" w:hanging="360"/>
      <w:contextualSpacing/>
    </w:pPr>
  </w:style>
  <w:style w:type="paragraph" w:customStyle="1" w:styleId="MPEGList">
    <w:name w:val="MPEG List"/>
    <w:basedOn w:val="MPEGNormal"/>
    <w:rsid w:val="008767AF"/>
    <w:pPr>
      <w:tabs>
        <w:tab w:val="num" w:pos="432"/>
      </w:tabs>
    </w:pPr>
  </w:style>
  <w:style w:type="paragraph" w:customStyle="1" w:styleId="MPEGNormal">
    <w:name w:val="MPEG Normal"/>
    <w:basedOn w:val="Normal"/>
    <w:rsid w:val="008767AF"/>
    <w:pPr>
      <w:spacing w:before="100" w:beforeAutospacing="1" w:afterAutospacing="1" w:line="240" w:lineRule="auto"/>
    </w:pPr>
    <w:rPr>
      <w:rFonts w:eastAsia="Times New Roman" w:cs="Times New Roman"/>
      <w:sz w:val="24"/>
      <w:szCs w:val="24"/>
      <w:lang w:eastAsia="en-US"/>
    </w:rPr>
  </w:style>
  <w:style w:type="paragraph" w:customStyle="1" w:styleId="EBNFDefinition">
    <w:name w:val="EBNF Definition"/>
    <w:rsid w:val="008767AF"/>
    <w:pPr>
      <w:pBdr>
        <w:top w:val="double" w:sz="4" w:space="6" w:color="auto"/>
        <w:left w:val="double" w:sz="4" w:space="4" w:color="auto"/>
        <w:bottom w:val="double" w:sz="4" w:space="8" w:color="auto"/>
        <w:right w:val="double" w:sz="4" w:space="4" w:color="auto"/>
      </w:pBdr>
      <w:tabs>
        <w:tab w:val="left" w:pos="360"/>
        <w:tab w:val="left" w:pos="720"/>
        <w:tab w:val="left" w:pos="1080"/>
        <w:tab w:val="left" w:pos="1440"/>
        <w:tab w:val="left" w:pos="1800"/>
        <w:tab w:val="left" w:pos="2160"/>
        <w:tab w:val="left" w:pos="2520"/>
        <w:tab w:val="left" w:pos="2880"/>
        <w:tab w:val="left" w:pos="3240"/>
      </w:tabs>
      <w:spacing w:before="120" w:after="240"/>
    </w:pPr>
    <w:rPr>
      <w:rFonts w:ascii="Courier New" w:eastAsia="Times New Roman" w:hAnsi="Courier New"/>
      <w:noProof/>
      <w:sz w:val="18"/>
      <w:szCs w:val="24"/>
      <w:lang w:val="en-GB" w:eastAsia="es-ES"/>
    </w:rPr>
  </w:style>
  <w:style w:type="paragraph" w:customStyle="1" w:styleId="Language">
    <w:name w:val="Language"/>
    <w:basedOn w:val="Normal"/>
    <w:rsid w:val="008767AF"/>
    <w:pPr>
      <w:spacing w:before="100" w:beforeAutospacing="1" w:after="100" w:afterAutospacing="1" w:line="240" w:lineRule="auto"/>
    </w:pPr>
    <w:rPr>
      <w:rFonts w:ascii="Courier New" w:eastAsia="Times New Roman" w:hAnsi="Courier New" w:cs="Courier New"/>
      <w:sz w:val="18"/>
      <w:szCs w:val="24"/>
      <w:lang w:val="en-AU" w:eastAsia="en-US"/>
    </w:rPr>
  </w:style>
  <w:style w:type="character" w:customStyle="1" w:styleId="FootnoteTextChar">
    <w:name w:val="Footnote Text Char"/>
    <w:uiPriority w:val="99"/>
    <w:rsid w:val="008767AF"/>
    <w:rPr>
      <w:rFonts w:ascii="Arial" w:hAnsi="Arial"/>
    </w:rPr>
  </w:style>
  <w:style w:type="character" w:customStyle="1" w:styleId="PlainTextChar">
    <w:name w:val="Plain Text Char"/>
    <w:rsid w:val="008767AF"/>
    <w:rPr>
      <w:rFonts w:ascii="Courier New" w:hAnsi="Courier New" w:cs="Courier New"/>
    </w:rPr>
  </w:style>
  <w:style w:type="paragraph" w:customStyle="1" w:styleId="MPEGHeading1">
    <w:name w:val="MPEG Heading 1"/>
    <w:basedOn w:val="Heading1"/>
    <w:next w:val="Normal"/>
    <w:rsid w:val="008767AF"/>
    <w:pPr>
      <w:numPr>
        <w:numId w:val="0"/>
      </w:numPr>
      <w:tabs>
        <w:tab w:val="clear" w:pos="400"/>
        <w:tab w:val="clear" w:pos="560"/>
        <w:tab w:val="num" w:pos="432"/>
      </w:tabs>
      <w:suppressAutoHyphens w:val="0"/>
      <w:spacing w:before="600" w:beforeAutospacing="1" w:afterAutospacing="1" w:line="240" w:lineRule="auto"/>
      <w:ind w:left="431" w:hanging="431"/>
      <w:jc w:val="both"/>
    </w:pPr>
    <w:rPr>
      <w:rFonts w:eastAsia="Times New Roman"/>
      <w:bCs w:val="0"/>
      <w:kern w:val="32"/>
      <w:sz w:val="32"/>
      <w:szCs w:val="32"/>
      <w:lang w:eastAsia="en-US"/>
    </w:rPr>
  </w:style>
  <w:style w:type="paragraph" w:customStyle="1" w:styleId="MPEGReference">
    <w:name w:val="MPEG Reference"/>
    <w:basedOn w:val="Normal"/>
    <w:rsid w:val="008767AF"/>
    <w:pPr>
      <w:tabs>
        <w:tab w:val="num" w:pos="432"/>
      </w:tabs>
      <w:spacing w:before="100" w:beforeAutospacing="1" w:after="100" w:afterAutospacing="1" w:line="240" w:lineRule="auto"/>
      <w:ind w:left="432" w:hanging="432"/>
    </w:pPr>
    <w:rPr>
      <w:rFonts w:eastAsia="Times New Roman" w:cs="Times New Roman"/>
      <w:sz w:val="24"/>
      <w:szCs w:val="24"/>
      <w:lang w:eastAsia="en-US"/>
    </w:rPr>
  </w:style>
  <w:style w:type="paragraph" w:customStyle="1" w:styleId="MPEGHeading2">
    <w:name w:val="MPEG Heading 2"/>
    <w:basedOn w:val="Heading2"/>
    <w:next w:val="MPEGNormal"/>
    <w:rsid w:val="008767AF"/>
    <w:pPr>
      <w:numPr>
        <w:ilvl w:val="0"/>
        <w:numId w:val="0"/>
      </w:numPr>
      <w:tabs>
        <w:tab w:val="clear" w:pos="540"/>
        <w:tab w:val="num" w:pos="360"/>
      </w:tabs>
      <w:suppressAutoHyphens w:val="0"/>
      <w:spacing w:before="600" w:beforeAutospacing="1" w:afterAutospacing="1" w:line="240" w:lineRule="auto"/>
      <w:jc w:val="both"/>
    </w:pPr>
    <w:rPr>
      <w:rFonts w:eastAsia="Times New Roman"/>
      <w:i/>
      <w:iCs/>
      <w:sz w:val="28"/>
      <w:szCs w:val="28"/>
      <w:lang w:eastAsia="en-US"/>
    </w:rPr>
  </w:style>
  <w:style w:type="paragraph" w:customStyle="1" w:styleId="MPEGHeading3">
    <w:name w:val="MPEG Heading 3"/>
    <w:basedOn w:val="Heading3"/>
    <w:next w:val="MPEGNormal"/>
    <w:rsid w:val="008767AF"/>
    <w:pPr>
      <w:numPr>
        <w:ilvl w:val="0"/>
        <w:numId w:val="0"/>
      </w:numPr>
      <w:tabs>
        <w:tab w:val="clear" w:pos="660"/>
        <w:tab w:val="clear" w:pos="880"/>
        <w:tab w:val="num" w:pos="720"/>
      </w:tabs>
      <w:suppressAutoHyphens w:val="0"/>
      <w:spacing w:before="480" w:beforeAutospacing="1" w:afterAutospacing="1" w:line="240" w:lineRule="auto"/>
      <w:ind w:left="720" w:hanging="720"/>
      <w:jc w:val="both"/>
    </w:pPr>
    <w:rPr>
      <w:rFonts w:eastAsia="Times New Roman"/>
      <w:sz w:val="26"/>
      <w:szCs w:val="26"/>
      <w:lang w:eastAsia="en-US"/>
    </w:rPr>
  </w:style>
  <w:style w:type="paragraph" w:customStyle="1" w:styleId="FigureCaption">
    <w:name w:val="Figure Caption"/>
    <w:basedOn w:val="Normal"/>
    <w:rsid w:val="008767AF"/>
    <w:pPr>
      <w:spacing w:before="120" w:beforeAutospacing="1" w:afterAutospacing="1" w:line="240" w:lineRule="auto"/>
      <w:jc w:val="center"/>
    </w:pPr>
    <w:rPr>
      <w:rFonts w:eastAsia="Times New Roman" w:cs="Times New Roman"/>
      <w:b/>
      <w:bCs/>
      <w:lang w:eastAsia="en-US"/>
    </w:rPr>
  </w:style>
  <w:style w:type="paragraph" w:customStyle="1" w:styleId="MPEGXMLExample">
    <w:name w:val="MPEG XML Example"/>
    <w:next w:val="MPEGNormal"/>
    <w:rsid w:val="008767AF"/>
    <w:pPr>
      <w:numPr>
        <w:numId w:val="24"/>
      </w:numPr>
      <w:pBdr>
        <w:top w:val="single" w:sz="4" w:space="1" w:color="auto"/>
        <w:left w:val="single" w:sz="4" w:space="4" w:color="auto"/>
        <w:bottom w:val="single" w:sz="4" w:space="1" w:color="auto"/>
        <w:right w:val="single" w:sz="4" w:space="4" w:color="auto"/>
      </w:pBdr>
      <w:shd w:val="clear" w:color="auto" w:fill="E6E6E6"/>
      <w:tabs>
        <w:tab w:val="clear" w:pos="360"/>
      </w:tabs>
      <w:spacing w:after="240"/>
      <w:ind w:left="0" w:firstLine="0"/>
    </w:pPr>
    <w:rPr>
      <w:rFonts w:ascii="Courier New" w:eastAsia="Times New Roman" w:hAnsi="Courier New"/>
      <w:noProof/>
      <w:sz w:val="24"/>
      <w:szCs w:val="24"/>
      <w:lang w:val="en-GB" w:eastAsia="es-ES"/>
    </w:rPr>
  </w:style>
  <w:style w:type="paragraph" w:customStyle="1" w:styleId="MPEGHeader">
    <w:name w:val="MPEG Header"/>
    <w:next w:val="MPEGInfo"/>
    <w:rsid w:val="008767AF"/>
    <w:pPr>
      <w:spacing w:after="240"/>
      <w:jc w:val="center"/>
    </w:pPr>
    <w:rPr>
      <w:rFonts w:ascii="Times New Roman Bold" w:eastAsia="Times New Roman" w:hAnsi="Times New Roman Bold"/>
      <w:b/>
      <w:caps/>
      <w:sz w:val="28"/>
      <w:szCs w:val="28"/>
    </w:rPr>
  </w:style>
  <w:style w:type="character" w:customStyle="1" w:styleId="MPEGXMLExampleChar">
    <w:name w:val="MPEG XML Example Char"/>
    <w:rsid w:val="008767AF"/>
    <w:rPr>
      <w:rFonts w:ascii="Courier New" w:hAnsi="Courier New"/>
      <w:noProof/>
      <w:lang w:val="en-GB" w:eastAsia="es-ES" w:bidi="ar-SA"/>
    </w:rPr>
  </w:style>
  <w:style w:type="paragraph" w:customStyle="1" w:styleId="Onderwerpvanopmerking">
    <w:name w:val="Onderwerp van opmerking"/>
    <w:basedOn w:val="CommentText"/>
    <w:next w:val="CommentText"/>
    <w:semiHidden/>
    <w:rsid w:val="008767AF"/>
    <w:pPr>
      <w:spacing w:before="100" w:beforeAutospacing="1" w:after="100" w:afterAutospacing="1" w:line="240" w:lineRule="auto"/>
    </w:pPr>
    <w:rPr>
      <w:rFonts w:eastAsia="Times New Roman"/>
      <w:b/>
      <w:bCs/>
      <w:lang w:eastAsia="en-US"/>
    </w:rPr>
  </w:style>
  <w:style w:type="paragraph" w:customStyle="1" w:styleId="Ballontekst">
    <w:name w:val="Ballontekst"/>
    <w:basedOn w:val="Normal"/>
    <w:semiHidden/>
    <w:rsid w:val="008767AF"/>
    <w:pPr>
      <w:numPr>
        <w:numId w:val="25"/>
      </w:numPr>
      <w:tabs>
        <w:tab w:val="clear" w:pos="720"/>
      </w:tabs>
      <w:spacing w:before="100" w:beforeAutospacing="1" w:after="100" w:afterAutospacing="1" w:line="240" w:lineRule="auto"/>
      <w:ind w:left="0" w:firstLine="0"/>
    </w:pPr>
    <w:rPr>
      <w:rFonts w:ascii="Tahoma" w:eastAsia="Times New Roman" w:hAnsi="Tahoma" w:cs="Tahoma"/>
      <w:sz w:val="16"/>
      <w:szCs w:val="16"/>
      <w:lang w:eastAsia="en-US"/>
    </w:rPr>
  </w:style>
  <w:style w:type="character" w:customStyle="1" w:styleId="LanguageElement">
    <w:name w:val="Language Element"/>
    <w:rsid w:val="008767AF"/>
    <w:rPr>
      <w:rFonts w:cs="Arial"/>
      <w:smallCaps/>
      <w:noProof w:val="0"/>
      <w:lang w:val="en-GB"/>
    </w:rPr>
  </w:style>
  <w:style w:type="paragraph" w:customStyle="1" w:styleId="StyleHeading2Left0Hanging05">
    <w:name w:val="Style Heading 2 + Left:  0&quot; Hanging:  0.5&quot;"/>
    <w:basedOn w:val="MPEGHeading2"/>
    <w:rsid w:val="008767AF"/>
  </w:style>
  <w:style w:type="character" w:customStyle="1" w:styleId="Code-embedded">
    <w:name w:val="Code - embedded"/>
    <w:rsid w:val="008767AF"/>
    <w:rPr>
      <w:rFonts w:ascii="Courier New" w:hAnsi="Courier New"/>
      <w:noProof w:val="0"/>
      <w:sz w:val="18"/>
      <w:lang w:val="en-GB"/>
    </w:rPr>
  </w:style>
  <w:style w:type="paragraph" w:customStyle="1" w:styleId="ListParagraph1">
    <w:name w:val="List Paragraph1"/>
    <w:basedOn w:val="Normal"/>
    <w:qFormat/>
    <w:rsid w:val="008767AF"/>
    <w:pPr>
      <w:spacing w:before="100" w:beforeAutospacing="1" w:after="100" w:afterAutospacing="1" w:line="240" w:lineRule="auto"/>
      <w:ind w:left="720"/>
      <w:contextualSpacing/>
    </w:pPr>
    <w:rPr>
      <w:rFonts w:eastAsia="Times New Roman" w:cs="Times New Roman"/>
      <w:sz w:val="24"/>
      <w:szCs w:val="24"/>
      <w:lang w:eastAsia="en-US"/>
    </w:rPr>
  </w:style>
  <w:style w:type="paragraph" w:styleId="HTMLPreformatted">
    <w:name w:val="HTML Preformatted"/>
    <w:basedOn w:val="Normal"/>
    <w:link w:val="HTMLPreformattedChar1"/>
    <w:rsid w:val="008767AF"/>
    <w:rPr>
      <w:rFonts w:ascii="Courier New" w:eastAsia="Times New Roman" w:hAnsi="Courier New" w:cs="Times New Roman"/>
      <w:lang w:eastAsia="es-ES"/>
    </w:rPr>
  </w:style>
  <w:style w:type="character" w:customStyle="1" w:styleId="HTMLPreformattedChar">
    <w:name w:val="HTML Preformatted Char"/>
    <w:rsid w:val="008767AF"/>
    <w:rPr>
      <w:rFonts w:ascii="Courier" w:hAnsi="Courier" w:cs="Arial"/>
      <w:lang w:eastAsia="ja-JP"/>
    </w:rPr>
  </w:style>
  <w:style w:type="character" w:customStyle="1" w:styleId="summary">
    <w:name w:val="summary"/>
    <w:rsid w:val="008767AF"/>
  </w:style>
  <w:style w:type="character" w:customStyle="1" w:styleId="Courrier10">
    <w:name w:val="Courrier10"/>
    <w:rsid w:val="008767AF"/>
    <w:rPr>
      <w:rFonts w:ascii="Courier New" w:hAnsi="Courier New"/>
      <w:noProof/>
      <w:color w:val="FF0000"/>
      <w:sz w:val="20"/>
      <w:szCs w:val="18"/>
      <w:lang w:val="en-GB"/>
    </w:rPr>
  </w:style>
  <w:style w:type="paragraph" w:customStyle="1" w:styleId="DDL">
    <w:name w:val="DDL"/>
    <w:basedOn w:val="PlainText"/>
    <w:rsid w:val="008767A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lang w:val="en-GB"/>
    </w:rPr>
  </w:style>
  <w:style w:type="table" w:styleId="TableGrid">
    <w:name w:val="Table Grid"/>
    <w:basedOn w:val="TableNormal"/>
    <w:uiPriority w:val="59"/>
    <w:rsid w:val="008767A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rkList-Accent31">
    <w:name w:val="Dark List - Accent 31"/>
    <w:hidden/>
    <w:uiPriority w:val="99"/>
    <w:semiHidden/>
    <w:rsid w:val="008767AF"/>
    <w:rPr>
      <w:rFonts w:eastAsia="Times New Roman"/>
      <w:sz w:val="24"/>
      <w:szCs w:val="24"/>
      <w:lang w:val="de-DE" w:eastAsia="de-DE"/>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8767AF"/>
    <w:rPr>
      <w:rFonts w:ascii="Arial" w:hAnsi="Arial" w:cs="Arial"/>
      <w:sz w:val="18"/>
      <w:szCs w:val="18"/>
      <w:lang w:eastAsia="ja-JP"/>
    </w:rPr>
  </w:style>
  <w:style w:type="character" w:customStyle="1" w:styleId="BodyText2Char">
    <w:name w:val="Body Text 2 Char"/>
    <w:link w:val="BodyText2"/>
    <w:rsid w:val="008767AF"/>
    <w:rPr>
      <w:rFonts w:ascii="Arial" w:hAnsi="Arial" w:cs="Arial"/>
      <w:sz w:val="16"/>
      <w:szCs w:val="16"/>
      <w:lang w:eastAsia="ja-JP"/>
    </w:rPr>
  </w:style>
  <w:style w:type="character" w:customStyle="1" w:styleId="BodyText3Char">
    <w:name w:val="Body Text 3 Char"/>
    <w:link w:val="BodyText3"/>
    <w:rsid w:val="008767AF"/>
    <w:rPr>
      <w:rFonts w:ascii="Arial" w:hAnsi="Arial" w:cs="Arial"/>
      <w:sz w:val="14"/>
      <w:szCs w:val="14"/>
      <w:lang w:eastAsia="ja-JP"/>
    </w:rPr>
  </w:style>
  <w:style w:type="character" w:customStyle="1" w:styleId="BodyTextFirstIndentChar">
    <w:name w:val="Body Text First Indent Char"/>
    <w:link w:val="BodyTextFirstIndent"/>
    <w:rsid w:val="008767AF"/>
  </w:style>
  <w:style w:type="character" w:customStyle="1" w:styleId="BodyTextIndentChar">
    <w:name w:val="Body Text Indent Char"/>
    <w:link w:val="BodyTextIndent"/>
    <w:rsid w:val="008767AF"/>
    <w:rPr>
      <w:rFonts w:ascii="Arial" w:hAnsi="Arial" w:cs="Arial"/>
      <w:lang w:eastAsia="ja-JP"/>
    </w:rPr>
  </w:style>
  <w:style w:type="character" w:customStyle="1" w:styleId="BodyTextFirstIndent2Char">
    <w:name w:val="Body Text First Indent 2 Char"/>
    <w:link w:val="BodyTextFirstIndent2"/>
    <w:rsid w:val="008767AF"/>
  </w:style>
  <w:style w:type="character" w:customStyle="1" w:styleId="BodyTextIndent2Char">
    <w:name w:val="Body Text Indent 2 Char"/>
    <w:link w:val="BodyTextIndent2"/>
    <w:rsid w:val="008767AF"/>
    <w:rPr>
      <w:rFonts w:ascii="Arial" w:hAnsi="Arial" w:cs="Arial"/>
      <w:lang w:eastAsia="ja-JP"/>
    </w:rPr>
  </w:style>
  <w:style w:type="character" w:customStyle="1" w:styleId="BodyTextIndent3Char">
    <w:name w:val="Body Text Indent 3 Char"/>
    <w:link w:val="BodyTextIndent3"/>
    <w:rsid w:val="008767AF"/>
    <w:rPr>
      <w:rFonts w:ascii="Arial" w:hAnsi="Arial" w:cs="Arial"/>
      <w:sz w:val="16"/>
      <w:szCs w:val="16"/>
      <w:lang w:eastAsia="ja-JP"/>
    </w:rPr>
  </w:style>
  <w:style w:type="character" w:customStyle="1" w:styleId="ClosingChar">
    <w:name w:val="Closing Char"/>
    <w:link w:val="Closing"/>
    <w:rsid w:val="008767AF"/>
    <w:rPr>
      <w:rFonts w:ascii="Arial" w:hAnsi="Arial" w:cs="Arial"/>
      <w:lang w:eastAsia="ja-JP"/>
    </w:rPr>
  </w:style>
  <w:style w:type="character" w:customStyle="1" w:styleId="DateChar">
    <w:name w:val="Date Char"/>
    <w:link w:val="Date"/>
    <w:rsid w:val="008767AF"/>
    <w:rPr>
      <w:rFonts w:ascii="Arial" w:hAnsi="Arial" w:cs="Arial"/>
      <w:lang w:eastAsia="ja-JP"/>
    </w:rPr>
  </w:style>
  <w:style w:type="character" w:customStyle="1" w:styleId="EndnoteTextChar">
    <w:name w:val="Endnote Text Char"/>
    <w:link w:val="EndnoteText"/>
    <w:rsid w:val="008767AF"/>
    <w:rPr>
      <w:rFonts w:ascii="Arial" w:hAnsi="Arial" w:cs="Arial"/>
      <w:lang w:eastAsia="ja-JP"/>
    </w:rPr>
  </w:style>
  <w:style w:type="character" w:customStyle="1" w:styleId="MacroTextChar">
    <w:name w:val="Macro Text Char"/>
    <w:link w:val="MacroText"/>
    <w:rsid w:val="008767AF"/>
    <w:rPr>
      <w:rFonts w:ascii="Courier New" w:hAnsi="Courier New" w:cs="Courier New"/>
      <w:lang w:val="en-GB" w:eastAsia="ja-JP" w:bidi="ar-SA"/>
    </w:rPr>
  </w:style>
  <w:style w:type="character" w:customStyle="1" w:styleId="MessageHeaderChar">
    <w:name w:val="Message Header Char"/>
    <w:link w:val="MessageHeader"/>
    <w:rsid w:val="008767AF"/>
    <w:rPr>
      <w:rFonts w:ascii="Arial" w:hAnsi="Arial" w:cs="Arial"/>
      <w:sz w:val="24"/>
      <w:szCs w:val="24"/>
      <w:shd w:val="pct20" w:color="auto" w:fill="auto"/>
      <w:lang w:eastAsia="ja-JP"/>
    </w:rPr>
  </w:style>
  <w:style w:type="character" w:customStyle="1" w:styleId="NoteHeadingChar">
    <w:name w:val="Note Heading Char"/>
    <w:link w:val="NoteHeading"/>
    <w:rsid w:val="008767AF"/>
    <w:rPr>
      <w:rFonts w:ascii="Arial" w:hAnsi="Arial" w:cs="Arial"/>
      <w:lang w:eastAsia="ja-JP"/>
    </w:rPr>
  </w:style>
  <w:style w:type="character" w:customStyle="1" w:styleId="SalutationChar">
    <w:name w:val="Salutation Char"/>
    <w:link w:val="Salutation"/>
    <w:rsid w:val="008767AF"/>
    <w:rPr>
      <w:rFonts w:ascii="Arial" w:hAnsi="Arial" w:cs="Arial"/>
      <w:lang w:eastAsia="ja-JP"/>
    </w:rPr>
  </w:style>
  <w:style w:type="character" w:customStyle="1" w:styleId="SignatureChar">
    <w:name w:val="Signature Char"/>
    <w:link w:val="Signature"/>
    <w:rsid w:val="008767AF"/>
    <w:rPr>
      <w:rFonts w:ascii="Arial" w:hAnsi="Arial" w:cs="Arial"/>
      <w:lang w:eastAsia="ja-JP"/>
    </w:rPr>
  </w:style>
  <w:style w:type="character" w:customStyle="1" w:styleId="SubtitleChar">
    <w:name w:val="Subtitle Char"/>
    <w:link w:val="Subtitle"/>
    <w:uiPriority w:val="11"/>
    <w:rsid w:val="008767AF"/>
    <w:rPr>
      <w:rFonts w:ascii="Arial" w:hAnsi="Arial" w:cs="Arial"/>
      <w:sz w:val="24"/>
      <w:szCs w:val="24"/>
      <w:lang w:eastAsia="ja-JP"/>
    </w:rPr>
  </w:style>
  <w:style w:type="character" w:customStyle="1" w:styleId="Heading1Char">
    <w:name w:val="Heading 1 Char"/>
    <w:aliases w:val="Heading U Char,Titre Partie Char,h1 Char,H1 Char,H11 Char,Œ©o‚µ 1 Char,?co??E 1 Char,뙥 Char,?c Char,?co?ƒÊ 1 Char,? Char,Œ Char,título 1 Char,DO NOT USE_h1 Char,Heading Char,Œ© Char,... Char,Œ?©_o‚µ 1 Char,?c_o??E 1 Char,¨« Char"/>
    <w:link w:val="Heading1"/>
    <w:locked/>
    <w:rsid w:val="008767AF"/>
    <w:rPr>
      <w:rFonts w:ascii="Arial" w:hAnsi="Arial"/>
      <w:b/>
      <w:bCs/>
      <w:sz w:val="24"/>
      <w:szCs w:val="24"/>
      <w:lang w:eastAsia="ja-JP"/>
    </w:rPr>
  </w:style>
  <w:style w:type="paragraph" w:customStyle="1" w:styleId="tablesyntax">
    <w:name w:val="table syntax"/>
    <w:basedOn w:val="Normal"/>
    <w:rsid w:val="008767AF"/>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cs="Times New Roman"/>
      <w:lang w:eastAsia="ko-KR"/>
    </w:rPr>
  </w:style>
  <w:style w:type="paragraph" w:customStyle="1" w:styleId="XML">
    <w:name w:val="XML"/>
    <w:basedOn w:val="Normal"/>
    <w:next w:val="Normal"/>
    <w:rsid w:val="008767AF"/>
    <w:pPr>
      <w:tabs>
        <w:tab w:val="left" w:pos="709"/>
      </w:tabs>
      <w:suppressAutoHyphens/>
      <w:autoSpaceDE w:val="0"/>
      <w:autoSpaceDN w:val="0"/>
      <w:adjustRightInd w:val="0"/>
      <w:spacing w:after="0" w:line="240" w:lineRule="auto"/>
      <w:jc w:val="left"/>
    </w:pPr>
    <w:rPr>
      <w:rFonts w:ascii="Consolas" w:hAnsi="Consolas" w:cs="Consolas"/>
      <w:color w:val="0000FF"/>
      <w:sz w:val="14"/>
      <w:szCs w:val="14"/>
      <w:lang w:eastAsia="en-US"/>
    </w:rPr>
  </w:style>
  <w:style w:type="paragraph" w:customStyle="1" w:styleId="DDLUED">
    <w:name w:val="DDL_UED"/>
    <w:basedOn w:val="PlainText"/>
    <w:rsid w:val="008767A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8767AF"/>
    <w:pPr>
      <w:keepNext/>
      <w:keepLines/>
      <w:overflowPunct w:val="0"/>
      <w:autoSpaceDE w:val="0"/>
      <w:autoSpaceDN w:val="0"/>
      <w:adjustRightInd w:val="0"/>
      <w:spacing w:before="60" w:after="180" w:line="240" w:lineRule="auto"/>
      <w:jc w:val="center"/>
      <w:textAlignment w:val="baseline"/>
    </w:pPr>
    <w:rPr>
      <w:rFonts w:cs="Times New Roman"/>
      <w:b/>
      <w:sz w:val="24"/>
      <w:szCs w:val="24"/>
      <w:lang w:val="en-GB" w:eastAsia="en-US"/>
    </w:rPr>
  </w:style>
  <w:style w:type="paragraph" w:customStyle="1" w:styleId="TableCell">
    <w:name w:val="Table Cell"/>
    <w:basedOn w:val="Normal"/>
    <w:rsid w:val="008767AF"/>
    <w:pPr>
      <w:tabs>
        <w:tab w:val="left" w:pos="720"/>
        <w:tab w:val="left" w:pos="1080"/>
        <w:tab w:val="left" w:pos="1440"/>
        <w:tab w:val="left" w:pos="1800"/>
        <w:tab w:val="left" w:pos="2160"/>
      </w:tabs>
      <w:suppressAutoHyphens/>
      <w:spacing w:line="240" w:lineRule="auto"/>
      <w:jc w:val="left"/>
    </w:pPr>
    <w:rPr>
      <w:rFonts w:cs="Times New Roman"/>
      <w:sz w:val="18"/>
      <w:szCs w:val="22"/>
      <w:lang w:eastAsia="en-US"/>
    </w:rPr>
  </w:style>
  <w:style w:type="character" w:customStyle="1" w:styleId="CharBold">
    <w:name w:val="Char Bold"/>
    <w:rsid w:val="008767AF"/>
    <w:rPr>
      <w:rFonts w:cs="Times New Roman"/>
      <w:b/>
    </w:rPr>
  </w:style>
  <w:style w:type="paragraph" w:customStyle="1" w:styleId="Intro-2">
    <w:name w:val="Intro-2"/>
    <w:basedOn w:val="Normal"/>
    <w:rsid w:val="008767AF"/>
    <w:pPr>
      <w:keepNext/>
      <w:tabs>
        <w:tab w:val="num" w:pos="432"/>
      </w:tabs>
      <w:spacing w:after="0" w:line="240" w:lineRule="auto"/>
      <w:ind w:left="432" w:hanging="432"/>
      <w:jc w:val="left"/>
    </w:pPr>
    <w:rPr>
      <w:rFonts w:ascii="Times" w:hAnsi="Times" w:cs="Times New Roman"/>
      <w:b/>
      <w:sz w:val="24"/>
      <w:szCs w:val="24"/>
    </w:rPr>
  </w:style>
  <w:style w:type="paragraph" w:customStyle="1" w:styleId="Annex3">
    <w:name w:val="Annex 3"/>
    <w:basedOn w:val="Heading3"/>
    <w:rsid w:val="008767AF"/>
    <w:pPr>
      <w:tabs>
        <w:tab w:val="clear" w:pos="660"/>
        <w:tab w:val="clear" w:pos="880"/>
        <w:tab w:val="num" w:pos="990"/>
        <w:tab w:val="num" w:pos="1492"/>
        <w:tab w:val="num" w:pos="1800"/>
      </w:tabs>
      <w:spacing w:before="0" w:after="220" w:line="220" w:lineRule="exact"/>
    </w:pPr>
    <w:rPr>
      <w:bCs w:val="0"/>
      <w:color w:val="000000"/>
      <w:szCs w:val="24"/>
      <w:lang w:val="fr-FR" w:eastAsia="ko-KR"/>
    </w:rPr>
  </w:style>
  <w:style w:type="paragraph" w:customStyle="1" w:styleId="Annex1">
    <w:name w:val="Annex 1"/>
    <w:basedOn w:val="Heading1"/>
    <w:rsid w:val="008767AF"/>
    <w:pPr>
      <w:pageBreakBefore/>
      <w:tabs>
        <w:tab w:val="clear" w:pos="400"/>
        <w:tab w:val="clear" w:pos="560"/>
        <w:tab w:val="left" w:pos="576"/>
        <w:tab w:val="num" w:pos="1440"/>
      </w:tabs>
      <w:suppressAutoHyphens w:val="0"/>
      <w:spacing w:before="240" w:after="60" w:line="240" w:lineRule="auto"/>
      <w:ind w:left="0" w:firstLine="0"/>
    </w:pPr>
    <w:rPr>
      <w:rFonts w:ascii="Helvetica" w:hAnsi="Helvetica"/>
      <w:bCs w:val="0"/>
      <w:kern w:val="28"/>
      <w:sz w:val="28"/>
    </w:rPr>
  </w:style>
  <w:style w:type="character" w:customStyle="1" w:styleId="CharSDLcode">
    <w:name w:val="Char SDLcode"/>
    <w:rsid w:val="008767AF"/>
    <w:rPr>
      <w:rFonts w:ascii="Courier New" w:hAnsi="Courier New" w:cs="Times New Roman"/>
      <w:noProof/>
      <w:color w:val="auto"/>
    </w:rPr>
  </w:style>
  <w:style w:type="paragraph" w:customStyle="1" w:styleId="SDLCode">
    <w:name w:val="SDLCode"/>
    <w:basedOn w:val="Normal"/>
    <w:rsid w:val="00876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New" w:eastAsia="Batang" w:hAnsi="Courier New" w:cs="Times New Roman"/>
      <w:noProof/>
      <w:sz w:val="18"/>
      <w:szCs w:val="24"/>
      <w:lang w:val="en-GB"/>
    </w:rPr>
  </w:style>
  <w:style w:type="paragraph" w:customStyle="1" w:styleId="Atom">
    <w:name w:val="Atom"/>
    <w:basedOn w:val="Normal"/>
    <w:rsid w:val="008767AF"/>
    <w:pPr>
      <w:keepLines/>
      <w:spacing w:after="220" w:line="240" w:lineRule="auto"/>
      <w:jc w:val="left"/>
    </w:pPr>
    <w:rPr>
      <w:rFonts w:cs="Times New Roman"/>
      <w:sz w:val="24"/>
      <w:szCs w:val="24"/>
    </w:rPr>
  </w:style>
  <w:style w:type="paragraph" w:customStyle="1" w:styleId="fields">
    <w:name w:val="fields"/>
    <w:basedOn w:val="Normal"/>
    <w:rsid w:val="008767AF"/>
    <w:pPr>
      <w:tabs>
        <w:tab w:val="left" w:pos="8010"/>
      </w:tabs>
      <w:spacing w:after="0" w:line="240" w:lineRule="auto"/>
      <w:ind w:left="720" w:hanging="360"/>
    </w:pPr>
    <w:rPr>
      <w:rFonts w:ascii="Times New Roman" w:eastAsia="Batang" w:hAnsi="Times New Roman" w:cs="Times New Roman"/>
      <w:sz w:val="24"/>
      <w:szCs w:val="24"/>
      <w:lang w:eastAsia="ko-KR"/>
    </w:rPr>
  </w:style>
  <w:style w:type="paragraph" w:customStyle="1" w:styleId="lastfield">
    <w:name w:val="lastfield"/>
    <w:basedOn w:val="fields"/>
    <w:rsid w:val="008767AF"/>
    <w:pPr>
      <w:tabs>
        <w:tab w:val="clear" w:pos="8010"/>
      </w:tabs>
      <w:ind w:left="0" w:firstLine="0"/>
      <w:jc w:val="left"/>
    </w:pPr>
    <w:rPr>
      <w:rFonts w:eastAsia="Times New Roman"/>
      <w:lang w:val="de-DE" w:eastAsia="de-DE"/>
    </w:rPr>
  </w:style>
  <w:style w:type="character" w:customStyle="1" w:styleId="CharProgram">
    <w:name w:val="Char Program"/>
    <w:rsid w:val="008767AF"/>
    <w:rPr>
      <w:rFonts w:ascii="Courier New" w:hAnsi="Courier New" w:cs="Times New Roman"/>
    </w:rPr>
  </w:style>
  <w:style w:type="paragraph" w:customStyle="1" w:styleId="BoxHeading3">
    <w:name w:val="BoxHeading 3"/>
    <w:basedOn w:val="Heading3"/>
    <w:rsid w:val="008767AF"/>
    <w:pPr>
      <w:tabs>
        <w:tab w:val="num" w:pos="1492"/>
      </w:tabs>
    </w:pPr>
    <w:rPr>
      <w:bCs w:val="0"/>
      <w:szCs w:val="24"/>
      <w:lang w:val="en-GB"/>
    </w:rPr>
  </w:style>
  <w:style w:type="paragraph" w:customStyle="1" w:styleId="EditorsNote">
    <w:name w:val="Editor's Note"/>
    <w:basedOn w:val="Normal"/>
    <w:rsid w:val="008767AF"/>
    <w:pPr>
      <w:ind w:left="400"/>
    </w:pPr>
    <w:rPr>
      <w:rFonts w:cs="Times New Roman"/>
      <w:color w:val="FF0000"/>
      <w:sz w:val="24"/>
      <w:szCs w:val="24"/>
      <w:lang w:val="en-GB"/>
    </w:rPr>
  </w:style>
  <w:style w:type="paragraph" w:customStyle="1" w:styleId="DefaultParagraphFontParaCharCharChar">
    <w:name w:val="Default Paragraph Font Para Char Char Char"/>
    <w:basedOn w:val="Normal"/>
    <w:semiHidden/>
    <w:rsid w:val="008767AF"/>
    <w:pPr>
      <w:tabs>
        <w:tab w:val="num" w:pos="1440"/>
      </w:tabs>
      <w:spacing w:after="160" w:line="240" w:lineRule="exact"/>
      <w:jc w:val="left"/>
    </w:pPr>
    <w:rPr>
      <w:rFonts w:eastAsia="SimSun" w:cs="Times New Roman"/>
      <w:sz w:val="24"/>
      <w:szCs w:val="22"/>
      <w:lang w:eastAsia="en-US"/>
    </w:rPr>
  </w:style>
  <w:style w:type="paragraph" w:customStyle="1" w:styleId="TF">
    <w:name w:val="TF"/>
    <w:basedOn w:val="TH"/>
    <w:rsid w:val="008767AF"/>
    <w:pPr>
      <w:keepNext w:val="0"/>
      <w:spacing w:before="0" w:after="240"/>
    </w:pPr>
  </w:style>
  <w:style w:type="paragraph" w:customStyle="1" w:styleId="NO">
    <w:name w:val="NO"/>
    <w:basedOn w:val="Normal"/>
    <w:rsid w:val="008767AF"/>
    <w:pPr>
      <w:keepLines/>
      <w:overflowPunct w:val="0"/>
      <w:autoSpaceDE w:val="0"/>
      <w:autoSpaceDN w:val="0"/>
      <w:adjustRightInd w:val="0"/>
      <w:spacing w:after="180" w:line="240" w:lineRule="auto"/>
      <w:ind w:left="1135" w:hanging="851"/>
      <w:jc w:val="left"/>
      <w:textAlignment w:val="baseline"/>
    </w:pPr>
    <w:rPr>
      <w:rFonts w:ascii="Times New Roman" w:hAnsi="Times New Roman" w:cs="Times New Roman"/>
      <w:sz w:val="24"/>
      <w:szCs w:val="24"/>
      <w:lang w:val="en-GB" w:eastAsia="en-US"/>
    </w:rPr>
  </w:style>
  <w:style w:type="paragraph" w:customStyle="1" w:styleId="B1">
    <w:name w:val="B1"/>
    <w:basedOn w:val="List"/>
    <w:rsid w:val="008767AF"/>
    <w:pPr>
      <w:overflowPunct w:val="0"/>
      <w:autoSpaceDE w:val="0"/>
      <w:autoSpaceDN w:val="0"/>
      <w:adjustRightInd w:val="0"/>
      <w:spacing w:after="180" w:line="240" w:lineRule="auto"/>
      <w:ind w:left="568" w:hanging="284"/>
      <w:jc w:val="left"/>
      <w:textAlignment w:val="baseline"/>
    </w:pPr>
    <w:rPr>
      <w:rFonts w:ascii="Times New Roman" w:hAnsi="Times New Roman" w:cs="Times New Roman"/>
      <w:sz w:val="24"/>
      <w:szCs w:val="24"/>
      <w:lang w:val="en-GB" w:eastAsia="en-US"/>
    </w:rPr>
  </w:style>
  <w:style w:type="character" w:customStyle="1" w:styleId="Heading3Char1">
    <w:name w:val="Heading 3 Char1"/>
    <w:aliases w:val="h3 Char,H3 Char,H31 Char,Org Heading 1 Char,Heading 3 Char Char,mobil-heading3 Char,Übers3 Char,3 Char,Heading 3 Char1 Char Char,Heading 3 Char Char Char Char"/>
    <w:link w:val="Heading3"/>
    <w:locked/>
    <w:rsid w:val="008767AF"/>
    <w:rPr>
      <w:rFonts w:ascii="Arial" w:hAnsi="Arial"/>
      <w:b/>
      <w:bCs/>
      <w:lang w:eastAsia="ja-JP"/>
    </w:rPr>
  </w:style>
  <w:style w:type="character" w:customStyle="1" w:styleId="Heading4Char1">
    <w:name w:val="Heading 4 Char1"/>
    <w:aliases w:val="h4 Char,H4 Char,H41 Char,Org Heading 2 Char,Heading 4 Char Char,Heading 4 Char1 Char Char,Heading 4 Char Char Char Char"/>
    <w:link w:val="Heading4"/>
    <w:locked/>
    <w:rsid w:val="008767AF"/>
    <w:rPr>
      <w:rFonts w:ascii="Arial" w:hAnsi="Arial"/>
      <w:b/>
      <w:bCs/>
      <w:lang w:eastAsia="ja-JP"/>
    </w:rPr>
  </w:style>
  <w:style w:type="character" w:customStyle="1" w:styleId="Heading5Char">
    <w:name w:val="Heading 5 Char"/>
    <w:aliases w:val="h5 Char,H5 Char,H51 Char,DO NOT USE_h5 Char,Appendix A to X Char,Heading 5   Appendix A to X Char,5 sub-bullet Char,sb Char,4 Char,Indent Char"/>
    <w:link w:val="Heading5"/>
    <w:locked/>
    <w:rsid w:val="008767AF"/>
    <w:rPr>
      <w:rFonts w:ascii="Arial" w:hAnsi="Arial"/>
      <w:b/>
      <w:bCs/>
      <w:lang w:eastAsia="ja-JP"/>
    </w:rPr>
  </w:style>
  <w:style w:type="character" w:customStyle="1" w:styleId="Heading6Char">
    <w:name w:val="Heading 6 Char"/>
    <w:aliases w:val="h6 Char,H6 Char,H61 Char,TOC header Char,Bullet list Char,sub-dash Char,sd Char,5 Char,Appendix Char,T1 Char"/>
    <w:link w:val="Heading6"/>
    <w:locked/>
    <w:rsid w:val="008767AF"/>
    <w:rPr>
      <w:rFonts w:ascii="Arial" w:hAnsi="Arial"/>
      <w:b/>
      <w:bCs/>
      <w:lang w:eastAsia="ja-JP"/>
    </w:rPr>
  </w:style>
  <w:style w:type="character" w:customStyle="1" w:styleId="Heading7Char">
    <w:name w:val="Heading 7 Char"/>
    <w:aliases w:val="Bulleted list Char,L7 Char"/>
    <w:link w:val="Heading7"/>
    <w:uiPriority w:val="9"/>
    <w:locked/>
    <w:rsid w:val="008767AF"/>
    <w:rPr>
      <w:rFonts w:ascii="Arial" w:hAnsi="Arial"/>
      <w:b/>
      <w:bCs/>
      <w:lang w:eastAsia="ja-JP"/>
    </w:rPr>
  </w:style>
  <w:style w:type="character" w:customStyle="1" w:styleId="Heading8Char">
    <w:name w:val="Heading 8 Char"/>
    <w:aliases w:val="Legal Level 1.1.1. Char,Center Bold Char"/>
    <w:link w:val="Heading8"/>
    <w:uiPriority w:val="9"/>
    <w:locked/>
    <w:rsid w:val="008767AF"/>
    <w:rPr>
      <w:rFonts w:ascii="Arial" w:hAnsi="Arial"/>
      <w:b/>
      <w:bCs/>
      <w:lang w:eastAsia="ja-JP"/>
    </w:rPr>
  </w:style>
  <w:style w:type="character" w:customStyle="1" w:styleId="Heading9Char">
    <w:name w:val="Heading 9 Char"/>
    <w:aliases w:val="Figure Heading Char,FH Char,Titre 10 Char"/>
    <w:link w:val="Heading9"/>
    <w:uiPriority w:val="9"/>
    <w:locked/>
    <w:rsid w:val="008767AF"/>
    <w:rPr>
      <w:rFonts w:ascii="Arial" w:hAnsi="Arial"/>
      <w:b/>
      <w:bCs/>
      <w:lang w:eastAsia="ja-JP"/>
    </w:rPr>
  </w:style>
  <w:style w:type="character" w:customStyle="1" w:styleId="CommentSubjectChar1">
    <w:name w:val="Comment Subject Char1"/>
    <w:rsid w:val="008767AF"/>
    <w:rPr>
      <w:b/>
      <w:bCs/>
      <w:lang w:val="de-DE" w:eastAsia="de-DE"/>
    </w:rPr>
  </w:style>
  <w:style w:type="paragraph" w:customStyle="1" w:styleId="Texte">
    <w:name w:val="Texte"/>
    <w:rsid w:val="008767AF"/>
    <w:pPr>
      <w:jc w:val="both"/>
    </w:pPr>
    <w:rPr>
      <w:sz w:val="22"/>
      <w:szCs w:val="24"/>
      <w:lang w:val="fr-FR" w:eastAsia="fr-FR"/>
    </w:rPr>
  </w:style>
  <w:style w:type="paragraph" w:customStyle="1" w:styleId="Reference">
    <w:name w:val="Reference"/>
    <w:basedOn w:val="ListNumber"/>
    <w:rsid w:val="008767AF"/>
    <w:pPr>
      <w:numPr>
        <w:numId w:val="0"/>
      </w:numPr>
      <w:tabs>
        <w:tab w:val="clear" w:pos="400"/>
        <w:tab w:val="num" w:pos="432"/>
        <w:tab w:val="left" w:pos="709"/>
      </w:tabs>
      <w:suppressAutoHyphens/>
      <w:spacing w:after="120" w:line="240" w:lineRule="auto"/>
      <w:ind w:left="432" w:hanging="432"/>
    </w:pPr>
    <w:rPr>
      <w:rFonts w:ascii="Times New Roman" w:hAnsi="Times New Roman" w:cs="Times New Roman"/>
      <w:sz w:val="24"/>
      <w:szCs w:val="24"/>
      <w:lang w:val="en-GB" w:eastAsia="en-US"/>
    </w:rPr>
  </w:style>
  <w:style w:type="character" w:customStyle="1" w:styleId="HeaderChar">
    <w:name w:val="Header Char"/>
    <w:link w:val="Header"/>
    <w:locked/>
    <w:rsid w:val="008767AF"/>
    <w:rPr>
      <w:rFonts w:ascii="Arial" w:hAnsi="Arial" w:cs="Arial"/>
      <w:b/>
      <w:bCs/>
      <w:sz w:val="22"/>
      <w:szCs w:val="22"/>
      <w:lang w:eastAsia="ja-JP"/>
    </w:rPr>
  </w:style>
  <w:style w:type="character" w:customStyle="1" w:styleId="FooterChar">
    <w:name w:val="Footer Char"/>
    <w:link w:val="Footer"/>
    <w:locked/>
    <w:rsid w:val="008767AF"/>
    <w:rPr>
      <w:rFonts w:ascii="Arial" w:hAnsi="Arial" w:cs="Arial"/>
      <w:lang w:eastAsia="ja-JP"/>
    </w:rPr>
  </w:style>
  <w:style w:type="paragraph" w:customStyle="1" w:styleId="FarbigeSchattierung-Akzent31">
    <w:name w:val="Farbige Schattierung - Akzent 31"/>
    <w:basedOn w:val="Normal"/>
    <w:uiPriority w:val="34"/>
    <w:qFormat/>
    <w:rsid w:val="008767AF"/>
    <w:pPr>
      <w:tabs>
        <w:tab w:val="left" w:pos="709"/>
      </w:tabs>
      <w:suppressAutoHyphens/>
      <w:spacing w:after="120" w:line="240" w:lineRule="auto"/>
      <w:ind w:leftChars="400" w:left="800"/>
    </w:pPr>
    <w:rPr>
      <w:rFonts w:ascii="Times New Roman" w:hAnsi="Times New Roman" w:cs="Times New Roman"/>
      <w:sz w:val="24"/>
      <w:szCs w:val="24"/>
      <w:lang w:eastAsia="en-US"/>
    </w:rPr>
  </w:style>
  <w:style w:type="paragraph" w:customStyle="1" w:styleId="Inhaltsverzeichnisberschrift1">
    <w:name w:val="Inhaltsverzeichnisüberschrift1"/>
    <w:basedOn w:val="Heading1"/>
    <w:next w:val="Normal"/>
    <w:uiPriority w:val="39"/>
    <w:semiHidden/>
    <w:qFormat/>
    <w:rsid w:val="008767AF"/>
    <w:pPr>
      <w:keepLines/>
      <w:numPr>
        <w:numId w:val="0"/>
      </w:numPr>
      <w:tabs>
        <w:tab w:val="clear" w:pos="400"/>
        <w:tab w:val="clear" w:pos="560"/>
        <w:tab w:val="left" w:pos="709"/>
      </w:tabs>
      <w:spacing w:before="480" w:after="0" w:line="276" w:lineRule="auto"/>
      <w:outlineLvl w:val="9"/>
    </w:pPr>
    <w:rPr>
      <w:rFonts w:ascii="Malgun Gothic" w:eastAsia="Malgun Gothic" w:hAnsi="Malgun Gothic"/>
      <w:color w:val="365F91"/>
      <w:sz w:val="28"/>
      <w:szCs w:val="28"/>
      <w:lang w:eastAsia="ko-KR"/>
    </w:rPr>
  </w:style>
  <w:style w:type="paragraph" w:customStyle="1" w:styleId="CaptionEquation">
    <w:name w:val="Caption Equation"/>
    <w:basedOn w:val="BodyText"/>
    <w:rsid w:val="008767AF"/>
    <w:pPr>
      <w:spacing w:before="100" w:beforeAutospacing="1" w:after="100" w:afterAutospacing="1" w:line="240" w:lineRule="auto"/>
      <w:jc w:val="left"/>
    </w:pPr>
    <w:rPr>
      <w:rFonts w:ascii="Times New Roman" w:eastAsia="Times New Roman" w:hAnsi="Times New Roman"/>
      <w:sz w:val="24"/>
      <w:szCs w:val="24"/>
      <w:lang w:val="de-DE" w:eastAsia="de-DE"/>
    </w:rPr>
  </w:style>
  <w:style w:type="character" w:customStyle="1" w:styleId="TitleChar1">
    <w:name w:val="Title Char1"/>
    <w:link w:val="Title"/>
    <w:uiPriority w:val="10"/>
    <w:locked/>
    <w:rsid w:val="008767AF"/>
    <w:rPr>
      <w:rFonts w:ascii="Arial" w:hAnsi="Arial" w:cs="Arial"/>
      <w:b/>
      <w:bCs/>
      <w:kern w:val="28"/>
      <w:sz w:val="32"/>
      <w:szCs w:val="32"/>
      <w:lang w:eastAsia="ja-JP"/>
    </w:rPr>
  </w:style>
  <w:style w:type="paragraph" w:customStyle="1" w:styleId="Code">
    <w:name w:val="Code"/>
    <w:rsid w:val="008767AF"/>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8767AF"/>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8767AF"/>
    <w:pPr>
      <w:tabs>
        <w:tab w:val="clear" w:pos="720"/>
        <w:tab w:val="clear" w:pos="1080"/>
        <w:tab w:val="clear" w:pos="1440"/>
        <w:tab w:val="clear" w:pos="1800"/>
        <w:tab w:val="clear" w:pos="2160"/>
      </w:tabs>
    </w:pPr>
  </w:style>
  <w:style w:type="paragraph" w:customStyle="1" w:styleId="TitlePage">
    <w:name w:val="Title Page"/>
    <w:basedOn w:val="Title"/>
    <w:next w:val="Normal"/>
    <w:rsid w:val="008767AF"/>
    <w:pPr>
      <w:tabs>
        <w:tab w:val="left" w:pos="709"/>
      </w:tabs>
      <w:suppressAutoHyphens/>
      <w:spacing w:before="0" w:after="240" w:line="240" w:lineRule="auto"/>
      <w:jc w:val="left"/>
      <w:outlineLvl w:val="9"/>
    </w:pPr>
    <w:rPr>
      <w:rFonts w:ascii="Cambria" w:hAnsi="Cambria"/>
      <w:i/>
      <w:iCs/>
      <w:spacing w:val="10"/>
      <w:kern w:val="0"/>
      <w:sz w:val="44"/>
      <w:szCs w:val="60"/>
      <w:lang w:eastAsia="en-US"/>
    </w:rPr>
  </w:style>
  <w:style w:type="paragraph" w:customStyle="1" w:styleId="CaptionFigure">
    <w:name w:val="Caption Figure"/>
    <w:basedOn w:val="BodyText"/>
    <w:next w:val="Normal"/>
    <w:rsid w:val="008767AF"/>
    <w:pPr>
      <w:spacing w:before="100" w:beforeAutospacing="1" w:after="100" w:afterAutospacing="1" w:line="240" w:lineRule="auto"/>
      <w:jc w:val="left"/>
    </w:pPr>
    <w:rPr>
      <w:rFonts w:ascii="Times New Roman" w:eastAsia="Times New Roman" w:hAnsi="Times New Roman"/>
      <w:sz w:val="24"/>
      <w:szCs w:val="24"/>
      <w:lang w:val="de-DE" w:eastAsia="de-DE"/>
    </w:rPr>
  </w:style>
  <w:style w:type="paragraph" w:customStyle="1" w:styleId="CaptionTable">
    <w:name w:val="Caption Table"/>
    <w:basedOn w:val="BodyText"/>
    <w:next w:val="Normal"/>
    <w:rsid w:val="008767AF"/>
    <w:pPr>
      <w:spacing w:before="100" w:beforeAutospacing="1" w:after="100" w:afterAutospacing="1" w:line="240" w:lineRule="auto"/>
      <w:jc w:val="left"/>
    </w:pPr>
    <w:rPr>
      <w:rFonts w:ascii="Times New Roman" w:eastAsia="Times New Roman" w:hAnsi="Times New Roman"/>
      <w:sz w:val="24"/>
      <w:szCs w:val="24"/>
      <w:lang w:val="de-DE" w:eastAsia="de-DE"/>
    </w:rPr>
  </w:style>
  <w:style w:type="paragraph" w:customStyle="1" w:styleId="BodyTextfirstgraph">
    <w:name w:val="Body Text (first graph)"/>
    <w:basedOn w:val="BodyText"/>
    <w:rsid w:val="008767AF"/>
    <w:pPr>
      <w:spacing w:before="100" w:beforeAutospacing="1" w:after="100" w:afterAutospacing="1" w:line="240" w:lineRule="auto"/>
      <w:jc w:val="left"/>
    </w:pPr>
    <w:rPr>
      <w:rFonts w:ascii="Times New Roman" w:eastAsia="Times New Roman" w:hAnsi="Times New Roman"/>
      <w:sz w:val="24"/>
      <w:szCs w:val="24"/>
      <w:lang w:val="de-DE" w:eastAsia="de-DE"/>
    </w:rPr>
  </w:style>
  <w:style w:type="paragraph" w:styleId="HTMLAddress">
    <w:name w:val="HTML Address"/>
    <w:basedOn w:val="BodyText"/>
    <w:link w:val="HTMLAddressChar"/>
    <w:rsid w:val="008767AF"/>
    <w:pPr>
      <w:tabs>
        <w:tab w:val="left" w:pos="709"/>
      </w:tabs>
      <w:suppressAutoHyphens/>
      <w:spacing w:before="30" w:after="30" w:line="240" w:lineRule="auto"/>
      <w:jc w:val="left"/>
    </w:pPr>
    <w:rPr>
      <w:color w:val="0000FF"/>
      <w:sz w:val="20"/>
      <w:szCs w:val="24"/>
      <w:u w:val="single"/>
    </w:rPr>
  </w:style>
  <w:style w:type="character" w:customStyle="1" w:styleId="HTMLAddressChar">
    <w:name w:val="HTML Address Char"/>
    <w:link w:val="HTMLAddress"/>
    <w:rsid w:val="008767AF"/>
    <w:rPr>
      <w:rFonts w:ascii="Arial" w:eastAsia="MS Mincho" w:hAnsi="Arial"/>
      <w:color w:val="0000FF"/>
      <w:szCs w:val="24"/>
      <w:u w:val="single"/>
    </w:rPr>
  </w:style>
  <w:style w:type="paragraph" w:customStyle="1" w:styleId="TableHeading">
    <w:name w:val="Table Heading"/>
    <w:basedOn w:val="TableCell"/>
    <w:rsid w:val="008767AF"/>
    <w:rPr>
      <w:b/>
    </w:rPr>
  </w:style>
  <w:style w:type="paragraph" w:styleId="E-mailSignature">
    <w:name w:val="E-mail Signature"/>
    <w:basedOn w:val="Normal"/>
    <w:link w:val="E-mailSignatureChar"/>
    <w:rsid w:val="008767AF"/>
    <w:pPr>
      <w:tabs>
        <w:tab w:val="left" w:pos="709"/>
      </w:tabs>
      <w:suppressAutoHyphens/>
      <w:spacing w:line="240" w:lineRule="auto"/>
      <w:jc w:val="left"/>
    </w:pPr>
    <w:rPr>
      <w:rFonts w:cs="Times New Roman"/>
      <w:sz w:val="24"/>
      <w:szCs w:val="22"/>
    </w:rPr>
  </w:style>
  <w:style w:type="character" w:customStyle="1" w:styleId="E-mailSignatureChar">
    <w:name w:val="E-mail Signature Char"/>
    <w:link w:val="E-mailSignature"/>
    <w:rsid w:val="008767AF"/>
    <w:rPr>
      <w:rFonts w:ascii="Arial" w:eastAsia="MS Mincho" w:hAnsi="Arial"/>
      <w:sz w:val="24"/>
      <w:szCs w:val="22"/>
    </w:rPr>
  </w:style>
  <w:style w:type="character" w:styleId="HTMLAcronym">
    <w:name w:val="HTML Acronym"/>
    <w:rsid w:val="008767AF"/>
    <w:rPr>
      <w:rFonts w:cs="Times New Roman"/>
    </w:rPr>
  </w:style>
  <w:style w:type="character" w:styleId="HTMLCite">
    <w:name w:val="HTML Cite"/>
    <w:rsid w:val="008767AF"/>
    <w:rPr>
      <w:rFonts w:cs="Times New Roman"/>
      <w:i/>
    </w:rPr>
  </w:style>
  <w:style w:type="character" w:styleId="HTMLCode">
    <w:name w:val="HTML Code"/>
    <w:rsid w:val="008767AF"/>
    <w:rPr>
      <w:rFonts w:ascii="Courier New" w:hAnsi="Courier New" w:cs="Times New Roman"/>
      <w:sz w:val="20"/>
    </w:rPr>
  </w:style>
  <w:style w:type="character" w:styleId="HTMLDefinition">
    <w:name w:val="HTML Definition"/>
    <w:rsid w:val="008767AF"/>
    <w:rPr>
      <w:rFonts w:cs="Times New Roman"/>
      <w:i/>
    </w:rPr>
  </w:style>
  <w:style w:type="character" w:styleId="HTMLKeyboard">
    <w:name w:val="HTML Keyboard"/>
    <w:rsid w:val="008767AF"/>
    <w:rPr>
      <w:rFonts w:ascii="Courier New" w:hAnsi="Courier New" w:cs="Times New Roman"/>
      <w:sz w:val="20"/>
    </w:rPr>
  </w:style>
  <w:style w:type="character" w:customStyle="1" w:styleId="HTMLPreformattedChar1">
    <w:name w:val="HTML Preformatted Char1"/>
    <w:link w:val="HTMLPreformatted"/>
    <w:rsid w:val="008767AF"/>
    <w:rPr>
      <w:rFonts w:ascii="Courier New" w:eastAsia="Times New Roman" w:hAnsi="Courier New"/>
      <w:lang w:eastAsia="es-ES"/>
    </w:rPr>
  </w:style>
  <w:style w:type="character" w:styleId="HTMLSample">
    <w:name w:val="HTML Sample"/>
    <w:rsid w:val="008767AF"/>
    <w:rPr>
      <w:rFonts w:ascii="Courier New" w:hAnsi="Courier New" w:cs="Times New Roman"/>
    </w:rPr>
  </w:style>
  <w:style w:type="character" w:styleId="HTMLTypewriter">
    <w:name w:val="HTML Typewriter"/>
    <w:rsid w:val="008767AF"/>
    <w:rPr>
      <w:rFonts w:ascii="Courier New" w:hAnsi="Courier New" w:cs="Times New Roman"/>
      <w:sz w:val="20"/>
    </w:rPr>
  </w:style>
  <w:style w:type="character" w:styleId="HTMLVariable">
    <w:name w:val="HTML Variable"/>
    <w:rsid w:val="008767AF"/>
    <w:rPr>
      <w:rFonts w:cs="Times New Roman"/>
      <w:i/>
    </w:rPr>
  </w:style>
  <w:style w:type="character" w:customStyle="1" w:styleId="PlainTextChar1">
    <w:name w:val="Plain Text Char1"/>
    <w:link w:val="PlainText"/>
    <w:locked/>
    <w:rsid w:val="008767AF"/>
    <w:rPr>
      <w:rFonts w:ascii="Courier New" w:hAnsi="Courier New" w:cs="Courier New"/>
      <w:lang w:eastAsia="ja-JP"/>
    </w:rPr>
  </w:style>
  <w:style w:type="table" w:styleId="Table3Deffects1">
    <w:name w:val="Table 3D effects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8767AF"/>
    <w:pPr>
      <w:tabs>
        <w:tab w:val="left" w:pos="360"/>
      </w:tabs>
      <w:overflowPunct w:val="0"/>
      <w:autoSpaceDE w:val="0"/>
      <w:autoSpaceDN w:val="0"/>
      <w:adjustRightInd w:val="0"/>
      <w:jc w:val="both"/>
      <w:textAlignment w:val="baseline"/>
    </w:pPr>
    <w:rPr>
      <w:rFonts w:ascii="Calibri" w:hAnsi="Calibri"/>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8767AF"/>
    <w:pPr>
      <w:tabs>
        <w:tab w:val="left" w:pos="360"/>
      </w:tabs>
      <w:overflowPunct w:val="0"/>
      <w:autoSpaceDE w:val="0"/>
      <w:autoSpaceDN w:val="0"/>
      <w:adjustRightInd w:val="0"/>
      <w:jc w:val="both"/>
      <w:textAlignment w:val="baseline"/>
    </w:pPr>
    <w:rPr>
      <w:rFonts w:ascii="Calibri" w:hAnsi="Calibri"/>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767AF"/>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8767AF"/>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8767AF"/>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8767AF"/>
    <w:pPr>
      <w:tabs>
        <w:tab w:val="left" w:pos="360"/>
      </w:tabs>
      <w:overflowPunct w:val="0"/>
      <w:autoSpaceDE w:val="0"/>
      <w:autoSpaceDN w:val="0"/>
      <w:adjustRightInd w:val="0"/>
      <w:jc w:val="both"/>
      <w:textAlignment w:val="baseline"/>
    </w:pPr>
    <w:rPr>
      <w:rFonts w:ascii="Calibri" w:hAnsi="Calibri"/>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8767AF"/>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
    <w:name w:val="AnnexTitle"/>
    <w:basedOn w:val="Subtitle"/>
    <w:rsid w:val="008767AF"/>
    <w:pPr>
      <w:tabs>
        <w:tab w:val="left" w:pos="709"/>
      </w:tabs>
      <w:suppressAutoHyphens/>
      <w:spacing w:after="320" w:line="240" w:lineRule="auto"/>
      <w:jc w:val="left"/>
      <w:outlineLvl w:val="0"/>
    </w:pPr>
    <w:rPr>
      <w:i/>
      <w:iCs/>
      <w:color w:val="808080"/>
      <w:spacing w:val="10"/>
      <w:sz w:val="20"/>
      <w:szCs w:val="28"/>
      <w:lang w:eastAsia="en-US"/>
    </w:rPr>
  </w:style>
  <w:style w:type="paragraph" w:customStyle="1" w:styleId="AnnexH1">
    <w:name w:val="Annex H1"/>
    <w:basedOn w:val="Heading1"/>
    <w:next w:val="BodyTextfirstgraph"/>
    <w:rsid w:val="008767AF"/>
    <w:pPr>
      <w:numPr>
        <w:ilvl w:val="1"/>
        <w:numId w:val="29"/>
      </w:numPr>
      <w:tabs>
        <w:tab w:val="clear" w:pos="400"/>
        <w:tab w:val="clear" w:pos="560"/>
        <w:tab w:val="left" w:pos="709"/>
      </w:tabs>
      <w:spacing w:before="480" w:after="0" w:line="276" w:lineRule="auto"/>
      <w:contextualSpacing/>
      <w:outlineLvl w:val="1"/>
    </w:pPr>
    <w:rPr>
      <w:iCs/>
      <w:szCs w:val="22"/>
      <w:lang w:eastAsia="en-US"/>
    </w:rPr>
  </w:style>
  <w:style w:type="paragraph" w:customStyle="1" w:styleId="Paragraph">
    <w:name w:val="Paragraph"/>
    <w:basedOn w:val="BodyTextIndent"/>
    <w:rsid w:val="008767AF"/>
    <w:pPr>
      <w:tabs>
        <w:tab w:val="left" w:pos="709"/>
      </w:tabs>
      <w:suppressAutoHyphens/>
      <w:spacing w:line="240" w:lineRule="auto"/>
      <w:ind w:left="0"/>
      <w:jc w:val="left"/>
    </w:pPr>
    <w:rPr>
      <w:sz w:val="24"/>
      <w:szCs w:val="22"/>
      <w:lang w:eastAsia="en-US"/>
    </w:rPr>
  </w:style>
  <w:style w:type="character" w:customStyle="1" w:styleId="Strike">
    <w:name w:val="Strike"/>
    <w:rsid w:val="008767AF"/>
    <w:rPr>
      <w:rFonts w:ascii="TimesNewRomanPS" w:hAnsi="TimesNewRomanPS"/>
      <w:strike/>
      <w:color w:val="FF0000"/>
      <w:lang w:eastAsia="en-US"/>
    </w:rPr>
  </w:style>
  <w:style w:type="character" w:customStyle="1" w:styleId="Insert">
    <w:name w:val="Insert"/>
    <w:rsid w:val="008767AF"/>
    <w:rPr>
      <w:rFonts w:ascii="TimesNewRomanPS" w:hAnsi="TimesNewRomanPS"/>
      <w:color w:val="0000FF"/>
      <w:u w:val="single"/>
      <w:lang w:eastAsia="en-US"/>
    </w:rPr>
  </w:style>
  <w:style w:type="paragraph" w:customStyle="1" w:styleId="KeinLeerraum1">
    <w:name w:val="Kein Leerraum1"/>
    <w:basedOn w:val="Normal"/>
    <w:link w:val="KeinLeerraumZeichen"/>
    <w:uiPriority w:val="1"/>
    <w:qFormat/>
    <w:rsid w:val="008767AF"/>
    <w:pPr>
      <w:tabs>
        <w:tab w:val="left" w:pos="709"/>
      </w:tabs>
      <w:suppressAutoHyphens/>
      <w:spacing w:after="120" w:line="240" w:lineRule="auto"/>
      <w:jc w:val="left"/>
    </w:pPr>
    <w:rPr>
      <w:rFonts w:cs="Times New Roman"/>
      <w:sz w:val="24"/>
      <w:szCs w:val="22"/>
    </w:rPr>
  </w:style>
  <w:style w:type="character" w:customStyle="1" w:styleId="KeinLeerraumZeichen">
    <w:name w:val="Kein Leerraum Zeichen"/>
    <w:link w:val="KeinLeerraum1"/>
    <w:uiPriority w:val="1"/>
    <w:locked/>
    <w:rsid w:val="008767AF"/>
    <w:rPr>
      <w:rFonts w:ascii="Arial" w:eastAsia="MS Mincho" w:hAnsi="Arial"/>
      <w:sz w:val="24"/>
      <w:szCs w:val="22"/>
    </w:rPr>
  </w:style>
  <w:style w:type="paragraph" w:customStyle="1" w:styleId="MittleresRaster1-Akzent21">
    <w:name w:val="Mittleres Raster 1 - Akzent 21"/>
    <w:basedOn w:val="Normal"/>
    <w:uiPriority w:val="34"/>
    <w:qFormat/>
    <w:rsid w:val="008767AF"/>
    <w:pPr>
      <w:tabs>
        <w:tab w:val="left" w:pos="709"/>
      </w:tabs>
      <w:suppressAutoHyphens/>
      <w:spacing w:line="240" w:lineRule="auto"/>
      <w:ind w:left="720"/>
      <w:contextualSpacing/>
      <w:jc w:val="left"/>
    </w:pPr>
    <w:rPr>
      <w:rFonts w:cs="Times New Roman"/>
      <w:sz w:val="24"/>
      <w:szCs w:val="22"/>
      <w:lang w:eastAsia="en-US"/>
    </w:rPr>
  </w:style>
  <w:style w:type="paragraph" w:customStyle="1" w:styleId="MittleresRaster2-Akzent21">
    <w:name w:val="Mittleres Raster 2 - Akzent 21"/>
    <w:basedOn w:val="Normal"/>
    <w:next w:val="Normal"/>
    <w:link w:val="MediumGrid2-Accent2Char"/>
    <w:uiPriority w:val="29"/>
    <w:qFormat/>
    <w:rsid w:val="008767AF"/>
    <w:pPr>
      <w:tabs>
        <w:tab w:val="left" w:pos="709"/>
      </w:tabs>
      <w:suppressAutoHyphens/>
      <w:spacing w:line="240" w:lineRule="auto"/>
      <w:jc w:val="left"/>
    </w:pPr>
    <w:rPr>
      <w:rFonts w:ascii="Calibri" w:hAnsi="Calibri" w:cs="Times New Roman"/>
      <w:color w:val="5A5A5A"/>
      <w:sz w:val="24"/>
      <w:szCs w:val="24"/>
    </w:rPr>
  </w:style>
  <w:style w:type="character" w:customStyle="1" w:styleId="MediumGrid2-Accent2Char">
    <w:name w:val="Medium Grid 2 - Accent 2 Char"/>
    <w:link w:val="MittleresRaster2-Akzent21"/>
    <w:uiPriority w:val="29"/>
    <w:locked/>
    <w:rsid w:val="008767AF"/>
    <w:rPr>
      <w:rFonts w:ascii="Calibri" w:eastAsia="MS Mincho" w:hAnsi="Calibri"/>
      <w:color w:val="5A5A5A"/>
      <w:sz w:val="24"/>
      <w:szCs w:val="24"/>
    </w:rPr>
  </w:style>
  <w:style w:type="paragraph" w:customStyle="1" w:styleId="MittleresRaster3-Akzent21">
    <w:name w:val="Mittleres Raster 3 - Akzent 21"/>
    <w:basedOn w:val="Normal"/>
    <w:next w:val="Normal"/>
    <w:link w:val="MediumGrid3-Accent2Char"/>
    <w:uiPriority w:val="30"/>
    <w:qFormat/>
    <w:rsid w:val="008767AF"/>
    <w:pPr>
      <w:tabs>
        <w:tab w:val="left" w:pos="709"/>
      </w:tabs>
      <w:suppressAutoHyphens/>
      <w:spacing w:before="320" w:after="480" w:line="240" w:lineRule="auto"/>
      <w:ind w:left="720" w:right="720"/>
      <w:jc w:val="center"/>
    </w:pPr>
    <w:rPr>
      <w:rFonts w:ascii="Cambria" w:hAnsi="Cambria" w:cs="Times New Roman"/>
      <w:i/>
      <w:iCs/>
      <w:sz w:val="24"/>
      <w:szCs w:val="24"/>
    </w:rPr>
  </w:style>
  <w:style w:type="character" w:customStyle="1" w:styleId="MediumGrid3-Accent2Char">
    <w:name w:val="Medium Grid 3 - Accent 2 Char"/>
    <w:link w:val="MittleresRaster3-Akzent21"/>
    <w:uiPriority w:val="30"/>
    <w:locked/>
    <w:rsid w:val="008767AF"/>
    <w:rPr>
      <w:rFonts w:ascii="Cambria" w:eastAsia="MS Mincho" w:hAnsi="Cambria"/>
      <w:i/>
      <w:iCs/>
      <w:sz w:val="24"/>
      <w:szCs w:val="24"/>
    </w:rPr>
  </w:style>
  <w:style w:type="character" w:customStyle="1" w:styleId="SchwacheHervorhebung1">
    <w:name w:val="Schwache Hervorhebung1"/>
    <w:uiPriority w:val="19"/>
    <w:qFormat/>
    <w:rsid w:val="008767AF"/>
    <w:rPr>
      <w:i/>
      <w:color w:val="5A5A5A"/>
    </w:rPr>
  </w:style>
  <w:style w:type="character" w:customStyle="1" w:styleId="IntensiveHervorhebung1">
    <w:name w:val="Intensive Hervorhebung1"/>
    <w:uiPriority w:val="21"/>
    <w:qFormat/>
    <w:rsid w:val="008767AF"/>
    <w:rPr>
      <w:b/>
      <w:i/>
      <w:color w:val="auto"/>
      <w:u w:val="single"/>
    </w:rPr>
  </w:style>
  <w:style w:type="character" w:customStyle="1" w:styleId="SchwacherVerweis1">
    <w:name w:val="Schwacher Verweis1"/>
    <w:uiPriority w:val="31"/>
    <w:qFormat/>
    <w:rsid w:val="008767AF"/>
    <w:rPr>
      <w:smallCaps/>
    </w:rPr>
  </w:style>
  <w:style w:type="character" w:customStyle="1" w:styleId="IntensiverVerweis1">
    <w:name w:val="Intensiver Verweis1"/>
    <w:uiPriority w:val="32"/>
    <w:qFormat/>
    <w:rsid w:val="008767AF"/>
    <w:rPr>
      <w:b/>
      <w:smallCaps/>
      <w:color w:val="auto"/>
    </w:rPr>
  </w:style>
  <w:style w:type="character" w:customStyle="1" w:styleId="Buchtitel1">
    <w:name w:val="Buchtitel1"/>
    <w:uiPriority w:val="33"/>
    <w:qFormat/>
    <w:rsid w:val="008767AF"/>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8767AF"/>
    <w:pPr>
      <w:tabs>
        <w:tab w:val="clear" w:pos="400"/>
        <w:tab w:val="clear" w:pos="432"/>
        <w:tab w:val="clear" w:pos="560"/>
        <w:tab w:val="left" w:pos="709"/>
      </w:tabs>
      <w:spacing w:before="480" w:after="0" w:line="276" w:lineRule="auto"/>
      <w:ind w:left="360" w:hanging="360"/>
      <w:contextualSpacing/>
      <w:outlineLvl w:val="9"/>
    </w:pPr>
    <w:rPr>
      <w:iCs/>
      <w:szCs w:val="32"/>
      <w:lang w:eastAsia="en-US"/>
    </w:rPr>
  </w:style>
  <w:style w:type="paragraph" w:customStyle="1" w:styleId="DefLabel">
    <w:name w:val="DefLabel"/>
    <w:basedOn w:val="Normal"/>
    <w:rsid w:val="008767AF"/>
    <w:pPr>
      <w:tabs>
        <w:tab w:val="left" w:pos="709"/>
      </w:tabs>
      <w:suppressAutoHyphens/>
      <w:spacing w:before="60" w:after="60" w:line="240" w:lineRule="auto"/>
      <w:jc w:val="left"/>
    </w:pPr>
    <w:rPr>
      <w:rFonts w:ascii="Times New Roman" w:hAnsi="Times New Roman" w:cs="Times New Roman"/>
      <w:b/>
      <w:sz w:val="18"/>
      <w:szCs w:val="24"/>
      <w:lang w:val="en-GB" w:eastAsia="en-US"/>
    </w:rPr>
  </w:style>
  <w:style w:type="paragraph" w:customStyle="1" w:styleId="DefDesc">
    <w:name w:val="DefDesc"/>
    <w:basedOn w:val="Normal"/>
    <w:rsid w:val="008767AF"/>
    <w:pPr>
      <w:tabs>
        <w:tab w:val="left" w:pos="709"/>
      </w:tabs>
      <w:suppressAutoHyphens/>
      <w:spacing w:before="60" w:after="60" w:line="240" w:lineRule="auto"/>
      <w:jc w:val="left"/>
    </w:pPr>
    <w:rPr>
      <w:rFonts w:ascii="Times New Roman" w:hAnsi="Times New Roman" w:cs="Times New Roman"/>
      <w:sz w:val="18"/>
      <w:szCs w:val="24"/>
      <w:lang w:val="en-GB" w:eastAsia="en-US"/>
    </w:rPr>
  </w:style>
  <w:style w:type="table" w:customStyle="1" w:styleId="LightList1">
    <w:name w:val="Light List1"/>
    <w:uiPriority w:val="61"/>
    <w:rsid w:val="008767AF"/>
    <w:rPr>
      <w:rFonts w:ascii="Calibri" w:hAnsi="Calibri"/>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8767AF"/>
    <w:pPr>
      <w:numPr>
        <w:numId w:val="30"/>
      </w:numPr>
      <w:tabs>
        <w:tab w:val="left" w:pos="709"/>
      </w:tabs>
      <w:suppressAutoHyphens/>
      <w:spacing w:after="60" w:line="240" w:lineRule="auto"/>
      <w:jc w:val="left"/>
    </w:pPr>
    <w:rPr>
      <w:rFonts w:ascii="Times New Roman" w:hAnsi="Times New Roman" w:cs="Times New Roman"/>
      <w:sz w:val="24"/>
      <w:szCs w:val="24"/>
      <w:lang w:val="en-GB" w:eastAsia="en-US"/>
    </w:rPr>
  </w:style>
  <w:style w:type="paragraph" w:customStyle="1" w:styleId="RefLabel">
    <w:name w:val="RefLabel"/>
    <w:basedOn w:val="Normal"/>
    <w:rsid w:val="008767AF"/>
    <w:pPr>
      <w:tabs>
        <w:tab w:val="left" w:pos="709"/>
      </w:tabs>
      <w:suppressAutoHyphens/>
      <w:spacing w:before="60" w:after="60" w:line="240" w:lineRule="auto"/>
      <w:jc w:val="left"/>
    </w:pPr>
    <w:rPr>
      <w:rFonts w:ascii="Times New Roman" w:hAnsi="Times New Roman" w:cs="Times New Roman"/>
      <w:b/>
      <w:sz w:val="24"/>
      <w:szCs w:val="24"/>
      <w:lang w:val="en-GB" w:eastAsia="en-US"/>
    </w:rPr>
  </w:style>
  <w:style w:type="paragraph" w:customStyle="1" w:styleId="RefDesc">
    <w:name w:val="RefDesc"/>
    <w:basedOn w:val="RefLabel"/>
    <w:rsid w:val="008767AF"/>
    <w:rPr>
      <w:b w:val="0"/>
      <w:bCs/>
      <w:lang w:val="en-US"/>
    </w:rPr>
  </w:style>
  <w:style w:type="paragraph" w:customStyle="1" w:styleId="CodeAthens">
    <w:name w:val="Code Athens"/>
    <w:basedOn w:val="Normal"/>
    <w:link w:val="CodeAthensChar"/>
    <w:qFormat/>
    <w:rsid w:val="008767AF"/>
    <w:pPr>
      <w:keepNext/>
      <w:keepLines/>
      <w:tabs>
        <w:tab w:val="left" w:pos="709"/>
      </w:tabs>
      <w:suppressAutoHyphens/>
      <w:autoSpaceDE w:val="0"/>
      <w:autoSpaceDN w:val="0"/>
      <w:adjustRightInd w:val="0"/>
      <w:spacing w:after="120" w:line="240" w:lineRule="auto"/>
      <w:ind w:left="720"/>
      <w:jc w:val="left"/>
    </w:pPr>
    <w:rPr>
      <w:rFonts w:ascii="Courier" w:hAnsi="Courier" w:cs="Times New Roman"/>
      <w:lang w:val="sv-SE"/>
    </w:rPr>
  </w:style>
  <w:style w:type="paragraph" w:customStyle="1" w:styleId="CodeAthensEnd">
    <w:name w:val="Code Athens End"/>
    <w:basedOn w:val="Normal"/>
    <w:link w:val="CodeAthensEndChar"/>
    <w:qFormat/>
    <w:rsid w:val="008767AF"/>
    <w:pPr>
      <w:tabs>
        <w:tab w:val="left" w:pos="709"/>
      </w:tabs>
      <w:suppressAutoHyphens/>
      <w:autoSpaceDE w:val="0"/>
      <w:autoSpaceDN w:val="0"/>
      <w:adjustRightInd w:val="0"/>
      <w:spacing w:line="240" w:lineRule="auto"/>
      <w:ind w:left="720"/>
      <w:jc w:val="left"/>
    </w:pPr>
    <w:rPr>
      <w:rFonts w:ascii="Courier" w:hAnsi="Courier" w:cs="Times New Roman"/>
      <w:lang w:val="sv-SE"/>
    </w:rPr>
  </w:style>
  <w:style w:type="character" w:customStyle="1" w:styleId="CodeAthensChar">
    <w:name w:val="Code Athens Char"/>
    <w:link w:val="CodeAthens"/>
    <w:locked/>
    <w:rsid w:val="008767AF"/>
    <w:rPr>
      <w:rFonts w:ascii="Courier" w:eastAsia="MS Mincho" w:hAnsi="Courier"/>
      <w:lang w:val="sv-SE"/>
    </w:rPr>
  </w:style>
  <w:style w:type="character" w:customStyle="1" w:styleId="CodeAthensEndChar">
    <w:name w:val="Code Athens End Char"/>
    <w:link w:val="CodeAthensEnd"/>
    <w:locked/>
    <w:rsid w:val="008767AF"/>
    <w:rPr>
      <w:rFonts w:ascii="Courier" w:eastAsia="MS Mincho" w:hAnsi="Courier"/>
      <w:lang w:val="sv-SE"/>
    </w:rPr>
  </w:style>
  <w:style w:type="table" w:customStyle="1" w:styleId="LightShading1">
    <w:name w:val="Light Shading1"/>
    <w:uiPriority w:val="60"/>
    <w:rsid w:val="008767AF"/>
    <w:rPr>
      <w:rFonts w:ascii="Calibri" w:hAnsi="Calibri"/>
      <w:color w:val="000000"/>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8767AF"/>
    <w:rPr>
      <w:rFonts w:ascii="Calibri" w:hAnsi="Calibri"/>
      <w:sz w:val="24"/>
      <w:szCs w:val="22"/>
    </w:rPr>
  </w:style>
  <w:style w:type="character" w:customStyle="1" w:styleId="Platzhaltertext1">
    <w:name w:val="Platzhaltertext1"/>
    <w:uiPriority w:val="99"/>
    <w:semiHidden/>
    <w:rsid w:val="008767AF"/>
    <w:rPr>
      <w:color w:val="808080"/>
    </w:rPr>
  </w:style>
  <w:style w:type="paragraph" w:customStyle="1" w:styleId="TAL">
    <w:name w:val="TAL"/>
    <w:basedOn w:val="Normal"/>
    <w:rsid w:val="008767AF"/>
    <w:pPr>
      <w:keepNext/>
      <w:tabs>
        <w:tab w:val="left" w:pos="709"/>
      </w:tabs>
      <w:suppressAutoHyphens/>
      <w:spacing w:after="120" w:line="240" w:lineRule="auto"/>
      <w:jc w:val="left"/>
    </w:pPr>
    <w:rPr>
      <w:sz w:val="18"/>
      <w:szCs w:val="18"/>
      <w:lang w:eastAsia="en-US"/>
    </w:rPr>
  </w:style>
  <w:style w:type="paragraph" w:customStyle="1" w:styleId="TAH">
    <w:name w:val="TAH"/>
    <w:basedOn w:val="Normal"/>
    <w:rsid w:val="008767AF"/>
    <w:pPr>
      <w:keepNext/>
      <w:tabs>
        <w:tab w:val="left" w:pos="709"/>
      </w:tabs>
      <w:suppressAutoHyphens/>
      <w:spacing w:after="120" w:line="240" w:lineRule="auto"/>
      <w:jc w:val="center"/>
    </w:pPr>
    <w:rPr>
      <w:b/>
      <w:bCs/>
      <w:sz w:val="18"/>
      <w:szCs w:val="18"/>
      <w:lang w:eastAsia="en-US"/>
    </w:rPr>
  </w:style>
  <w:style w:type="paragraph" w:customStyle="1" w:styleId="FP">
    <w:name w:val="FP"/>
    <w:basedOn w:val="Normal"/>
    <w:rsid w:val="008767AF"/>
    <w:pPr>
      <w:tabs>
        <w:tab w:val="left" w:pos="709"/>
      </w:tabs>
      <w:suppressAutoHyphens/>
      <w:spacing w:after="120" w:line="240" w:lineRule="auto"/>
      <w:jc w:val="left"/>
    </w:pPr>
    <w:rPr>
      <w:rFonts w:ascii="Times New Roman" w:hAnsi="Times New Roman" w:cs="Times New Roman"/>
      <w:sz w:val="24"/>
      <w:szCs w:val="24"/>
      <w:lang w:eastAsia="en-US"/>
    </w:rPr>
  </w:style>
  <w:style w:type="paragraph" w:customStyle="1" w:styleId="EQ">
    <w:name w:val="EQ"/>
    <w:basedOn w:val="Normal"/>
    <w:next w:val="Normal"/>
    <w:rsid w:val="008767AF"/>
    <w:pPr>
      <w:keepLines/>
      <w:tabs>
        <w:tab w:val="left" w:pos="709"/>
        <w:tab w:val="center" w:pos="4536"/>
        <w:tab w:val="right" w:pos="9072"/>
      </w:tabs>
      <w:suppressAutoHyphens/>
      <w:overflowPunct w:val="0"/>
      <w:autoSpaceDE w:val="0"/>
      <w:autoSpaceDN w:val="0"/>
      <w:adjustRightInd w:val="0"/>
      <w:spacing w:after="180" w:line="240" w:lineRule="auto"/>
      <w:jc w:val="left"/>
      <w:textAlignment w:val="baseline"/>
    </w:pPr>
    <w:rPr>
      <w:rFonts w:ascii="Times New Roman" w:hAnsi="Times New Roman" w:cs="Times New Roman"/>
      <w:noProof/>
      <w:sz w:val="24"/>
      <w:szCs w:val="24"/>
      <w:lang w:val="en-GB" w:eastAsia="en-US"/>
    </w:rPr>
  </w:style>
  <w:style w:type="character" w:customStyle="1" w:styleId="ZGSM">
    <w:name w:val="ZGSM"/>
    <w:rsid w:val="008767AF"/>
  </w:style>
  <w:style w:type="paragraph" w:customStyle="1" w:styleId="ZD">
    <w:name w:val="ZD"/>
    <w:rsid w:val="008767AF"/>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8767AF"/>
    <w:pPr>
      <w:keepLines/>
      <w:numPr>
        <w:numId w:val="0"/>
      </w:numPr>
      <w:pBdr>
        <w:top w:val="single" w:sz="12" w:space="3" w:color="auto"/>
      </w:pBdr>
      <w:tabs>
        <w:tab w:val="clear" w:pos="400"/>
        <w:tab w:val="clear" w:pos="560"/>
        <w:tab w:val="left" w:pos="709"/>
      </w:tabs>
      <w:overflowPunct w:val="0"/>
      <w:autoSpaceDE w:val="0"/>
      <w:autoSpaceDN w:val="0"/>
      <w:adjustRightInd w:val="0"/>
      <w:spacing w:before="240" w:after="180" w:line="240" w:lineRule="auto"/>
      <w:ind w:left="1134" w:hanging="1134"/>
      <w:textAlignment w:val="baseline"/>
      <w:outlineLvl w:val="9"/>
    </w:pPr>
    <w:rPr>
      <w:b w:val="0"/>
      <w:bCs w:val="0"/>
      <w:sz w:val="36"/>
      <w:lang w:val="en-GB" w:eastAsia="en-US"/>
    </w:rPr>
  </w:style>
  <w:style w:type="paragraph" w:customStyle="1" w:styleId="NF">
    <w:name w:val="NF"/>
    <w:basedOn w:val="NO"/>
    <w:rsid w:val="008767AF"/>
    <w:pPr>
      <w:keepNext/>
      <w:tabs>
        <w:tab w:val="left" w:pos="709"/>
      </w:tabs>
      <w:suppressAutoHyphens/>
      <w:spacing w:after="0"/>
    </w:pPr>
    <w:rPr>
      <w:rFonts w:ascii="Arial" w:hAnsi="Arial"/>
      <w:sz w:val="18"/>
    </w:rPr>
  </w:style>
  <w:style w:type="paragraph" w:customStyle="1" w:styleId="PL">
    <w:name w:val="PL"/>
    <w:rsid w:val="00876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8767AF"/>
    <w:pPr>
      <w:keepLines/>
      <w:overflowPunct w:val="0"/>
      <w:autoSpaceDE w:val="0"/>
      <w:autoSpaceDN w:val="0"/>
      <w:adjustRightInd w:val="0"/>
      <w:jc w:val="right"/>
      <w:textAlignment w:val="baseline"/>
    </w:pPr>
    <w:rPr>
      <w:rFonts w:cs="Times New Roman"/>
      <w:szCs w:val="20"/>
      <w:lang w:val="en-GB"/>
    </w:rPr>
  </w:style>
  <w:style w:type="paragraph" w:customStyle="1" w:styleId="TAC">
    <w:name w:val="TAC"/>
    <w:basedOn w:val="TAL"/>
    <w:rsid w:val="008767AF"/>
    <w:pPr>
      <w:keepLines/>
      <w:overflowPunct w:val="0"/>
      <w:autoSpaceDE w:val="0"/>
      <w:autoSpaceDN w:val="0"/>
      <w:adjustRightInd w:val="0"/>
      <w:jc w:val="center"/>
      <w:textAlignment w:val="baseline"/>
    </w:pPr>
    <w:rPr>
      <w:rFonts w:cs="Times New Roman"/>
      <w:szCs w:val="20"/>
      <w:lang w:val="en-GB"/>
    </w:rPr>
  </w:style>
  <w:style w:type="paragraph" w:customStyle="1" w:styleId="LD">
    <w:name w:val="LD"/>
    <w:rsid w:val="008767AF"/>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rsid w:val="008767AF"/>
    <w:pPr>
      <w:keepLines/>
      <w:tabs>
        <w:tab w:val="left" w:pos="709"/>
      </w:tabs>
      <w:suppressAutoHyphens/>
      <w:overflowPunct w:val="0"/>
      <w:autoSpaceDE w:val="0"/>
      <w:autoSpaceDN w:val="0"/>
      <w:adjustRightInd w:val="0"/>
      <w:spacing w:after="180" w:line="240" w:lineRule="auto"/>
      <w:ind w:left="1702" w:hanging="1418"/>
      <w:jc w:val="left"/>
      <w:textAlignment w:val="baseline"/>
    </w:pPr>
    <w:rPr>
      <w:rFonts w:ascii="Times New Roman" w:hAnsi="Times New Roman" w:cs="Times New Roman"/>
      <w:sz w:val="24"/>
      <w:szCs w:val="24"/>
      <w:lang w:val="en-GB" w:eastAsia="en-US"/>
    </w:rPr>
  </w:style>
  <w:style w:type="paragraph" w:customStyle="1" w:styleId="NW">
    <w:name w:val="NW"/>
    <w:basedOn w:val="NO"/>
    <w:rsid w:val="008767AF"/>
    <w:pPr>
      <w:tabs>
        <w:tab w:val="left" w:pos="709"/>
      </w:tabs>
      <w:suppressAutoHyphens/>
      <w:spacing w:after="0"/>
    </w:pPr>
  </w:style>
  <w:style w:type="paragraph" w:customStyle="1" w:styleId="EW">
    <w:name w:val="EW"/>
    <w:basedOn w:val="EX"/>
    <w:rsid w:val="008767AF"/>
    <w:pPr>
      <w:spacing w:after="0"/>
    </w:pPr>
  </w:style>
  <w:style w:type="paragraph" w:customStyle="1" w:styleId="ZA">
    <w:name w:val="ZA"/>
    <w:rsid w:val="00876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876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8767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876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8767AF"/>
    <w:pPr>
      <w:keepLines/>
      <w:overflowPunct w:val="0"/>
      <w:autoSpaceDE w:val="0"/>
      <w:autoSpaceDN w:val="0"/>
      <w:adjustRightInd w:val="0"/>
      <w:ind w:left="851" w:hanging="851"/>
      <w:textAlignment w:val="baseline"/>
    </w:pPr>
    <w:rPr>
      <w:rFonts w:cs="Times New Roman"/>
      <w:szCs w:val="20"/>
      <w:lang w:val="en-GB"/>
    </w:rPr>
  </w:style>
  <w:style w:type="paragraph" w:customStyle="1" w:styleId="ZH">
    <w:name w:val="ZH"/>
    <w:rsid w:val="008767AF"/>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8767A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8767AF"/>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hAnsi="Times New Roman" w:cs="Times New Roman"/>
      <w:sz w:val="24"/>
      <w:szCs w:val="24"/>
      <w:lang w:val="en-GB" w:eastAsia="en-US"/>
    </w:rPr>
  </w:style>
  <w:style w:type="paragraph" w:customStyle="1" w:styleId="B3">
    <w:name w:val="B3"/>
    <w:basedOn w:val="List3"/>
    <w:rsid w:val="008767AF"/>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cs="Times New Roman"/>
      <w:sz w:val="24"/>
      <w:szCs w:val="24"/>
      <w:lang w:val="en-GB" w:eastAsia="en-US"/>
    </w:rPr>
  </w:style>
  <w:style w:type="paragraph" w:customStyle="1" w:styleId="B4">
    <w:name w:val="B4"/>
    <w:basedOn w:val="List4"/>
    <w:rsid w:val="008767AF"/>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hAnsi="Times New Roman" w:cs="Times New Roman"/>
      <w:sz w:val="24"/>
      <w:szCs w:val="24"/>
      <w:lang w:val="en-GB" w:eastAsia="en-US"/>
    </w:rPr>
  </w:style>
  <w:style w:type="paragraph" w:customStyle="1" w:styleId="B5">
    <w:name w:val="B5"/>
    <w:basedOn w:val="List5"/>
    <w:rsid w:val="008767AF"/>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hAnsi="Times New Roman" w:cs="Times New Roman"/>
      <w:sz w:val="24"/>
      <w:szCs w:val="24"/>
      <w:lang w:val="en-GB" w:eastAsia="en-US"/>
    </w:rPr>
  </w:style>
  <w:style w:type="paragraph" w:customStyle="1" w:styleId="ZTD">
    <w:name w:val="ZTD"/>
    <w:basedOn w:val="ZB"/>
    <w:rsid w:val="008767AF"/>
    <w:pPr>
      <w:framePr w:hRule="auto" w:wrap="notBeside" w:y="852"/>
    </w:pPr>
    <w:rPr>
      <w:i w:val="0"/>
      <w:sz w:val="40"/>
    </w:rPr>
  </w:style>
  <w:style w:type="paragraph" w:customStyle="1" w:styleId="ZV">
    <w:name w:val="ZV"/>
    <w:basedOn w:val="ZU"/>
    <w:rsid w:val="008767AF"/>
    <w:pPr>
      <w:framePr w:wrap="notBeside" w:y="16161"/>
    </w:pPr>
  </w:style>
  <w:style w:type="paragraph" w:customStyle="1" w:styleId="INDENT1">
    <w:name w:val="INDENT1"/>
    <w:basedOn w:val="Normal"/>
    <w:rsid w:val="008767AF"/>
    <w:pPr>
      <w:tabs>
        <w:tab w:val="left" w:pos="709"/>
      </w:tabs>
      <w:suppressAutoHyphens/>
      <w:overflowPunct w:val="0"/>
      <w:autoSpaceDE w:val="0"/>
      <w:autoSpaceDN w:val="0"/>
      <w:adjustRightInd w:val="0"/>
      <w:spacing w:after="180" w:line="240" w:lineRule="auto"/>
      <w:ind w:left="851"/>
      <w:jc w:val="left"/>
      <w:textAlignment w:val="baseline"/>
    </w:pPr>
    <w:rPr>
      <w:rFonts w:ascii="Times New Roman" w:hAnsi="Times New Roman" w:cs="Times New Roman"/>
      <w:sz w:val="24"/>
      <w:szCs w:val="24"/>
      <w:lang w:val="en-GB" w:eastAsia="en-US"/>
    </w:rPr>
  </w:style>
  <w:style w:type="paragraph" w:customStyle="1" w:styleId="INDENT2">
    <w:name w:val="INDENT2"/>
    <w:basedOn w:val="Normal"/>
    <w:rsid w:val="008767AF"/>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cs="Times New Roman"/>
      <w:sz w:val="24"/>
      <w:szCs w:val="24"/>
      <w:lang w:val="en-GB" w:eastAsia="en-US"/>
    </w:rPr>
  </w:style>
  <w:style w:type="paragraph" w:customStyle="1" w:styleId="INDENT3">
    <w:name w:val="INDENT3"/>
    <w:basedOn w:val="Normal"/>
    <w:rsid w:val="008767AF"/>
    <w:pPr>
      <w:tabs>
        <w:tab w:val="left" w:pos="709"/>
      </w:tabs>
      <w:suppressAutoHyphens/>
      <w:overflowPunct w:val="0"/>
      <w:autoSpaceDE w:val="0"/>
      <w:autoSpaceDN w:val="0"/>
      <w:adjustRightInd w:val="0"/>
      <w:spacing w:after="180" w:line="240" w:lineRule="auto"/>
      <w:ind w:left="1701" w:hanging="567"/>
      <w:jc w:val="left"/>
      <w:textAlignment w:val="baseline"/>
    </w:pPr>
    <w:rPr>
      <w:rFonts w:ascii="Times New Roman" w:hAnsi="Times New Roman" w:cs="Times New Roman"/>
      <w:sz w:val="24"/>
      <w:szCs w:val="24"/>
      <w:lang w:val="en-GB" w:eastAsia="en-US"/>
    </w:rPr>
  </w:style>
  <w:style w:type="paragraph" w:customStyle="1" w:styleId="FigureTitle0">
    <w:name w:val="Figure_Title"/>
    <w:basedOn w:val="Normal"/>
    <w:next w:val="Normal"/>
    <w:rsid w:val="008767AF"/>
    <w:pPr>
      <w:keepLines/>
      <w:tabs>
        <w:tab w:val="left" w:pos="709"/>
        <w:tab w:val="left" w:pos="794"/>
        <w:tab w:val="left" w:pos="1191"/>
        <w:tab w:val="left" w:pos="1588"/>
        <w:tab w:val="left" w:pos="1985"/>
      </w:tabs>
      <w:suppressAutoHyphens/>
      <w:overflowPunct w:val="0"/>
      <w:autoSpaceDE w:val="0"/>
      <w:autoSpaceDN w:val="0"/>
      <w:adjustRightInd w:val="0"/>
      <w:spacing w:before="120" w:after="480" w:line="240" w:lineRule="auto"/>
      <w:jc w:val="center"/>
      <w:textAlignment w:val="baseline"/>
    </w:pPr>
    <w:rPr>
      <w:rFonts w:ascii="Times New Roman" w:hAnsi="Times New Roman" w:cs="Times New Roman"/>
      <w:b/>
      <w:sz w:val="24"/>
      <w:szCs w:val="24"/>
      <w:lang w:val="en-GB" w:eastAsia="en-US"/>
    </w:rPr>
  </w:style>
  <w:style w:type="paragraph" w:customStyle="1" w:styleId="RecCCITT">
    <w:name w:val="Rec_CCITT_#"/>
    <w:basedOn w:val="Normal"/>
    <w:rsid w:val="008767AF"/>
    <w:pPr>
      <w:keepNext/>
      <w:keepLines/>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cs="Times New Roman"/>
      <w:b/>
      <w:sz w:val="24"/>
      <w:szCs w:val="24"/>
      <w:lang w:val="en-GB" w:eastAsia="en-US"/>
    </w:rPr>
  </w:style>
  <w:style w:type="paragraph" w:customStyle="1" w:styleId="enumlev2">
    <w:name w:val="enumlev2"/>
    <w:basedOn w:val="Normal"/>
    <w:rsid w:val="008767AF"/>
    <w:pPr>
      <w:tabs>
        <w:tab w:val="left" w:pos="709"/>
        <w:tab w:val="left" w:pos="794"/>
        <w:tab w:val="left" w:pos="1191"/>
        <w:tab w:val="left" w:pos="1588"/>
        <w:tab w:val="left" w:pos="1985"/>
      </w:tabs>
      <w:suppressAutoHyphens/>
      <w:overflowPunct w:val="0"/>
      <w:autoSpaceDE w:val="0"/>
      <w:autoSpaceDN w:val="0"/>
      <w:adjustRightInd w:val="0"/>
      <w:spacing w:before="86" w:after="180" w:line="240" w:lineRule="auto"/>
      <w:ind w:left="1588" w:hanging="397"/>
      <w:textAlignment w:val="baseline"/>
    </w:pPr>
    <w:rPr>
      <w:rFonts w:ascii="Times New Roman" w:hAnsi="Times New Roman" w:cs="Times New Roman"/>
      <w:sz w:val="24"/>
      <w:szCs w:val="24"/>
      <w:lang w:eastAsia="en-US"/>
    </w:rPr>
  </w:style>
  <w:style w:type="paragraph" w:customStyle="1" w:styleId="CouvRecTitle">
    <w:name w:val="Couv Rec Title"/>
    <w:basedOn w:val="Normal"/>
    <w:rsid w:val="008767AF"/>
    <w:pPr>
      <w:keepNext/>
      <w:keepLines/>
      <w:tabs>
        <w:tab w:val="left" w:pos="709"/>
      </w:tabs>
      <w:suppressAutoHyphens/>
      <w:overflowPunct w:val="0"/>
      <w:autoSpaceDE w:val="0"/>
      <w:autoSpaceDN w:val="0"/>
      <w:adjustRightInd w:val="0"/>
      <w:spacing w:before="240" w:after="180" w:line="240" w:lineRule="auto"/>
      <w:ind w:left="1418"/>
      <w:jc w:val="left"/>
      <w:textAlignment w:val="baseline"/>
    </w:pPr>
    <w:rPr>
      <w:rFonts w:cs="Times New Roman"/>
      <w:b/>
      <w:sz w:val="36"/>
      <w:szCs w:val="24"/>
      <w:lang w:eastAsia="en-US"/>
    </w:rPr>
  </w:style>
  <w:style w:type="character" w:customStyle="1" w:styleId="DocumentMapChar1">
    <w:name w:val="Document Map Char1"/>
    <w:link w:val="DocumentMap"/>
    <w:semiHidden/>
    <w:locked/>
    <w:rsid w:val="008767AF"/>
    <w:rPr>
      <w:rFonts w:ascii="Tahoma" w:hAnsi="Tahoma" w:cs="Tahoma"/>
      <w:shd w:val="clear" w:color="auto" w:fill="000080"/>
      <w:lang w:eastAsia="ja-JP"/>
    </w:rPr>
  </w:style>
  <w:style w:type="paragraph" w:customStyle="1" w:styleId="TAJ">
    <w:name w:val="TAJ"/>
    <w:basedOn w:val="TH"/>
    <w:rsid w:val="008767AF"/>
    <w:pPr>
      <w:tabs>
        <w:tab w:val="left" w:pos="709"/>
      </w:tabs>
      <w:suppressAutoHyphens/>
    </w:pPr>
  </w:style>
  <w:style w:type="paragraph" w:customStyle="1" w:styleId="Guidance">
    <w:name w:val="Guidance"/>
    <w:basedOn w:val="Normal"/>
    <w:rsid w:val="008767AF"/>
    <w:pPr>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cs="Times New Roman"/>
      <w:i/>
      <w:color w:val="0000FF"/>
      <w:sz w:val="24"/>
      <w:szCs w:val="24"/>
      <w:lang w:val="en-GB" w:eastAsia="en-US"/>
    </w:rPr>
  </w:style>
  <w:style w:type="paragraph" w:customStyle="1" w:styleId="11BodyText">
    <w:name w:val="11 BodyText"/>
    <w:aliases w:val="Block_Text,b,np"/>
    <w:basedOn w:val="Normal"/>
    <w:rsid w:val="008767AF"/>
    <w:pPr>
      <w:tabs>
        <w:tab w:val="left" w:pos="709"/>
      </w:tabs>
      <w:suppressAutoHyphens/>
      <w:spacing w:after="220" w:line="240" w:lineRule="auto"/>
      <w:ind w:left="1298"/>
      <w:jc w:val="left"/>
    </w:pPr>
    <w:rPr>
      <w:rFonts w:cs="Times New Roman"/>
      <w:sz w:val="22"/>
      <w:szCs w:val="24"/>
      <w:lang w:eastAsia="en-US"/>
    </w:rPr>
  </w:style>
  <w:style w:type="character" w:customStyle="1" w:styleId="CharChar9">
    <w:name w:val="Char Char9"/>
    <w:rsid w:val="008767AF"/>
    <w:rPr>
      <w:rFonts w:ascii="Arial" w:hAnsi="Arial" w:cs="Times New Roman"/>
      <w:sz w:val="28"/>
      <w:lang w:val="en-GB" w:eastAsia="en-US"/>
    </w:rPr>
  </w:style>
  <w:style w:type="character" w:customStyle="1" w:styleId="CharChar8">
    <w:name w:val="Char Char8"/>
    <w:rsid w:val="008767AF"/>
    <w:rPr>
      <w:rFonts w:ascii="Arial" w:hAnsi="Arial" w:cs="Times New Roman"/>
      <w:sz w:val="24"/>
      <w:lang w:val="en-GB"/>
    </w:rPr>
  </w:style>
  <w:style w:type="character" w:customStyle="1" w:styleId="CharChar22">
    <w:name w:val="Char Char22"/>
    <w:rsid w:val="008767AF"/>
    <w:rPr>
      <w:rFonts w:ascii="Arial" w:hAnsi="Arial" w:cs="Times New Roman"/>
      <w:sz w:val="28"/>
      <w:lang w:val="en-GB" w:eastAsia="en-US"/>
    </w:rPr>
  </w:style>
  <w:style w:type="character" w:customStyle="1" w:styleId="CharChar21">
    <w:name w:val="Char Char21"/>
    <w:rsid w:val="008767AF"/>
    <w:rPr>
      <w:rFonts w:ascii="Arial" w:hAnsi="Arial" w:cs="Times New Roman"/>
      <w:sz w:val="24"/>
      <w:lang w:val="en-GB" w:eastAsia="en-US"/>
    </w:rPr>
  </w:style>
  <w:style w:type="character" w:customStyle="1" w:styleId="CharChar91">
    <w:name w:val="Char Char91"/>
    <w:rsid w:val="008767AF"/>
    <w:rPr>
      <w:rFonts w:ascii="Arial" w:hAnsi="Arial" w:cs="Times New Roman"/>
      <w:sz w:val="28"/>
      <w:lang w:val="en-GB" w:eastAsia="en-US"/>
    </w:rPr>
  </w:style>
  <w:style w:type="character" w:customStyle="1" w:styleId="CharChar81">
    <w:name w:val="Char Char81"/>
    <w:rsid w:val="008767AF"/>
    <w:rPr>
      <w:rFonts w:ascii="Arial" w:hAnsi="Arial" w:cs="Times New Roman"/>
      <w:sz w:val="24"/>
      <w:lang w:val="en-GB"/>
    </w:rPr>
  </w:style>
  <w:style w:type="character" w:customStyle="1" w:styleId="CharChar221">
    <w:name w:val="Char Char221"/>
    <w:rsid w:val="008767AF"/>
    <w:rPr>
      <w:rFonts w:ascii="Arial" w:hAnsi="Arial" w:cs="Times New Roman"/>
      <w:sz w:val="28"/>
      <w:lang w:val="en-GB" w:eastAsia="en-US"/>
    </w:rPr>
  </w:style>
  <w:style w:type="character" w:customStyle="1" w:styleId="CharChar211">
    <w:name w:val="Char Char211"/>
    <w:rsid w:val="008767AF"/>
    <w:rPr>
      <w:rFonts w:ascii="Arial" w:hAnsi="Arial" w:cs="Times New Roman"/>
      <w:sz w:val="24"/>
      <w:lang w:val="en-GB" w:eastAsia="en-US"/>
    </w:rPr>
  </w:style>
  <w:style w:type="character" w:customStyle="1" w:styleId="CharChar24">
    <w:name w:val="Char Char24"/>
    <w:rsid w:val="008767AF"/>
    <w:rPr>
      <w:rFonts w:ascii="Arial" w:hAnsi="Arial" w:cs="Times New Roman"/>
      <w:sz w:val="28"/>
      <w:lang w:val="en-GB" w:eastAsia="en-US"/>
    </w:rPr>
  </w:style>
  <w:style w:type="paragraph" w:customStyle="1" w:styleId="ColorfulList-Accent11">
    <w:name w:val="Colorful List - Accent 11"/>
    <w:basedOn w:val="Normal"/>
    <w:rsid w:val="008767AF"/>
    <w:pPr>
      <w:spacing w:after="180" w:line="240" w:lineRule="auto"/>
      <w:ind w:left="720"/>
      <w:contextualSpacing/>
      <w:jc w:val="left"/>
    </w:pPr>
    <w:rPr>
      <w:rFonts w:ascii="Times New Roman" w:hAnsi="Times New Roman" w:cs="Times New Roman"/>
      <w:sz w:val="24"/>
      <w:szCs w:val="24"/>
      <w:lang w:val="en-GB" w:eastAsia="en-US"/>
    </w:rPr>
  </w:style>
  <w:style w:type="paragraph" w:customStyle="1" w:styleId="a1">
    <w:name w:val="a1"/>
    <w:basedOn w:val="Heading3"/>
    <w:rsid w:val="008767AF"/>
    <w:pPr>
      <w:tabs>
        <w:tab w:val="num" w:pos="1492"/>
      </w:tabs>
    </w:pPr>
    <w:rPr>
      <w:bCs w:val="0"/>
      <w:szCs w:val="24"/>
      <w:lang w:val="en-GB"/>
    </w:rPr>
  </w:style>
  <w:style w:type="paragraph" w:customStyle="1" w:styleId="Revision3">
    <w:name w:val="Revision3"/>
    <w:hidden/>
    <w:rsid w:val="008767AF"/>
    <w:rPr>
      <w:rFonts w:ascii="Arial" w:hAnsi="Arial"/>
      <w:sz w:val="24"/>
      <w:szCs w:val="24"/>
      <w:lang w:val="en-GB" w:eastAsia="ja-JP"/>
    </w:rPr>
  </w:style>
  <w:style w:type="paragraph" w:customStyle="1" w:styleId="ListParagraph3">
    <w:name w:val="List Paragraph3"/>
    <w:basedOn w:val="Normal"/>
    <w:rsid w:val="008767AF"/>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enumlev1">
    <w:name w:val="enumlev1"/>
    <w:basedOn w:val="Normal"/>
    <w:rsid w:val="008767AF"/>
    <w:pPr>
      <w:widowControl w:val="0"/>
      <w:suppressAutoHyphens/>
      <w:overflowPunct w:val="0"/>
      <w:autoSpaceDE w:val="0"/>
      <w:spacing w:before="86" w:after="0" w:line="240" w:lineRule="auto"/>
      <w:ind w:left="1191" w:hanging="397"/>
      <w:jc w:val="left"/>
      <w:textAlignment w:val="baseline"/>
    </w:pPr>
    <w:rPr>
      <w:rFonts w:ascii="Times New Roman" w:hAnsi="Times New Roman" w:cs="Cambria"/>
      <w:sz w:val="24"/>
      <w:szCs w:val="24"/>
      <w:lang w:val="en-GB" w:eastAsia="ar-SA"/>
    </w:rPr>
  </w:style>
  <w:style w:type="numbering" w:styleId="ArticleSection">
    <w:name w:val="Outline List 3"/>
    <w:basedOn w:val="NoList"/>
    <w:rsid w:val="008767AF"/>
    <w:pPr>
      <w:numPr>
        <w:numId w:val="28"/>
      </w:numPr>
    </w:pPr>
  </w:style>
  <w:style w:type="numbering" w:styleId="1ai">
    <w:name w:val="Outline List 1"/>
    <w:basedOn w:val="NoList"/>
    <w:rsid w:val="008767AF"/>
    <w:pPr>
      <w:numPr>
        <w:numId w:val="27"/>
      </w:numPr>
    </w:pPr>
  </w:style>
  <w:style w:type="numbering" w:styleId="111111">
    <w:name w:val="Outline List 2"/>
    <w:basedOn w:val="NoList"/>
    <w:rsid w:val="008767AF"/>
    <w:pPr>
      <w:numPr>
        <w:numId w:val="26"/>
      </w:numPr>
    </w:pPr>
  </w:style>
  <w:style w:type="paragraph" w:customStyle="1" w:styleId="Note0">
    <w:name w:val="Note:"/>
    <w:basedOn w:val="Normal"/>
    <w:rsid w:val="008767AF"/>
  </w:style>
  <w:style w:type="paragraph" w:customStyle="1" w:styleId="Revision1">
    <w:name w:val="Revision1"/>
    <w:hidden/>
    <w:rsid w:val="008767AF"/>
    <w:rPr>
      <w:rFonts w:ascii="Arial" w:hAnsi="Arial"/>
      <w:sz w:val="24"/>
      <w:szCs w:val="24"/>
      <w:lang w:val="en-GB" w:eastAsia="ja-JP"/>
    </w:rPr>
  </w:style>
  <w:style w:type="paragraph" w:customStyle="1" w:styleId="MediumList2-Accent21">
    <w:name w:val="Medium List 2 - Accent 21"/>
    <w:hidden/>
    <w:rsid w:val="008767AF"/>
    <w:rPr>
      <w:rFonts w:ascii="Arial" w:hAnsi="Arial" w:cs="Arial"/>
      <w:lang w:eastAsia="ja-JP"/>
    </w:rPr>
  </w:style>
  <w:style w:type="paragraph" w:customStyle="1" w:styleId="-11">
    <w:name w:val="彩色列表 - 强调文字颜色 11"/>
    <w:basedOn w:val="Normal"/>
    <w:qFormat/>
    <w:rsid w:val="008767AF"/>
    <w:pPr>
      <w:spacing w:after="180" w:line="240" w:lineRule="auto"/>
      <w:ind w:left="720"/>
      <w:contextualSpacing/>
      <w:jc w:val="left"/>
    </w:pPr>
    <w:rPr>
      <w:rFonts w:ascii="Times New Roman" w:eastAsia="Times New Roman" w:hAnsi="Times New Roman" w:cs="Times New Roman"/>
      <w:sz w:val="24"/>
      <w:szCs w:val="24"/>
      <w:lang w:val="en-GB" w:eastAsia="en-US"/>
    </w:rPr>
  </w:style>
  <w:style w:type="paragraph" w:customStyle="1" w:styleId="MediumGrid1-Accent21">
    <w:name w:val="Medium Grid 1 - Accent 21"/>
    <w:basedOn w:val="Normal"/>
    <w:qFormat/>
    <w:rsid w:val="008767AF"/>
    <w:pPr>
      <w:widowControl w:val="0"/>
      <w:suppressAutoHyphens/>
      <w:overflowPunct w:val="0"/>
      <w:autoSpaceDE w:val="0"/>
      <w:spacing w:after="180" w:line="240" w:lineRule="auto"/>
      <w:ind w:left="720"/>
      <w:contextualSpacing/>
      <w:jc w:val="left"/>
      <w:textAlignment w:val="baseline"/>
    </w:pPr>
    <w:rPr>
      <w:rFonts w:ascii="Times New Roman" w:eastAsia="Times New Roman" w:hAnsi="Times New Roman" w:cs="Cambria"/>
      <w:sz w:val="24"/>
      <w:szCs w:val="24"/>
      <w:lang w:val="en-GB" w:eastAsia="ar-SA"/>
    </w:rPr>
  </w:style>
  <w:style w:type="paragraph" w:customStyle="1" w:styleId="Revision2">
    <w:name w:val="Revision2"/>
    <w:hidden/>
    <w:rsid w:val="008767AF"/>
    <w:rPr>
      <w:rFonts w:ascii="Arial" w:hAnsi="Arial"/>
      <w:sz w:val="24"/>
      <w:szCs w:val="24"/>
      <w:lang w:val="en-GB" w:eastAsia="ja-JP"/>
    </w:rPr>
  </w:style>
  <w:style w:type="paragraph" w:customStyle="1" w:styleId="ListParagraph2">
    <w:name w:val="List Paragraph2"/>
    <w:basedOn w:val="Normal"/>
    <w:rsid w:val="008767AF"/>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
    <w:name w:val="Colorful Shading - Accent 11"/>
    <w:hidden/>
    <w:rsid w:val="008767AF"/>
    <w:rPr>
      <w:rFonts w:ascii="Arial" w:hAnsi="Arial" w:cs="Arial"/>
      <w:lang w:eastAsia="ja-JP"/>
    </w:rPr>
  </w:style>
  <w:style w:type="character" w:customStyle="1" w:styleId="apple-style-span">
    <w:name w:val="apple-style-span"/>
    <w:rsid w:val="008767AF"/>
  </w:style>
  <w:style w:type="paragraph" w:customStyle="1" w:styleId="NOTE1">
    <w:name w:val="NOTE"/>
    <w:basedOn w:val="Paragraph"/>
    <w:rsid w:val="008767AF"/>
    <w:pPr>
      <w:tabs>
        <w:tab w:val="clear" w:pos="709"/>
      </w:tabs>
      <w:suppressAutoHyphens w:val="0"/>
      <w:spacing w:after="100"/>
      <w:jc w:val="both"/>
    </w:pPr>
    <w:rPr>
      <w:rFonts w:eastAsia="Times New Roman" w:cs="Arial"/>
      <w:spacing w:val="8"/>
      <w:sz w:val="16"/>
      <w:szCs w:val="16"/>
      <w:lang w:val="en-GB" w:eastAsia="zh-CN"/>
    </w:rPr>
  </w:style>
  <w:style w:type="paragraph" w:customStyle="1" w:styleId="ColorfulShading-Accent31">
    <w:name w:val="Colorful Shading - Accent 31"/>
    <w:basedOn w:val="Normal"/>
    <w:qFormat/>
    <w:rsid w:val="008767AF"/>
    <w:pPr>
      <w:spacing w:after="0" w:line="240" w:lineRule="auto"/>
      <w:ind w:left="720"/>
      <w:contextualSpacing/>
    </w:pPr>
    <w:rPr>
      <w:rFonts w:ascii="Times New Roman" w:eastAsia="MS ??" w:hAnsi="Times New Roman" w:cs="Times New Roman"/>
      <w:sz w:val="24"/>
      <w:szCs w:val="24"/>
      <w:lang w:eastAsia="en-US"/>
    </w:rPr>
  </w:style>
  <w:style w:type="paragraph" w:customStyle="1" w:styleId="Bearbeitung1">
    <w:name w:val="Bearbeitung1"/>
    <w:hidden/>
    <w:uiPriority w:val="99"/>
    <w:semiHidden/>
    <w:rsid w:val="008767AF"/>
    <w:rPr>
      <w:rFonts w:ascii="Arial" w:hAnsi="Arial" w:cs="Arial"/>
      <w:lang w:eastAsia="ja-JP"/>
    </w:rPr>
  </w:style>
  <w:style w:type="paragraph" w:customStyle="1" w:styleId="ISOChange">
    <w:name w:val="ISO_Change"/>
    <w:basedOn w:val="Normal"/>
    <w:rsid w:val="008767AF"/>
    <w:pPr>
      <w:spacing w:before="210" w:after="0" w:line="210" w:lineRule="exact"/>
      <w:jc w:val="left"/>
    </w:pPr>
    <w:rPr>
      <w:rFonts w:cs="Times New Roman"/>
      <w:sz w:val="18"/>
      <w:szCs w:val="24"/>
      <w:lang w:val="en-GB" w:eastAsia="en-US"/>
    </w:rPr>
  </w:style>
  <w:style w:type="character" w:customStyle="1" w:styleId="Heading2Char">
    <w:name w:val="Heading 2 Char"/>
    <w:aliases w:val="H2 Char,H21 Char,Œ©o‚µ 2 Char,h2 Char,?co??E 2 Char,뙥2 Char,?c1 Char,?co?ƒÊ 2 Char,?2 Char,Œ1 Char,Œ2 Char,Œ©2 Char,DO NOT USE_h2 Char,título 2 Char,Œ©1 Char,Œ©_o‚µ 2 Char,2 Char,Header 2 Char,2nd level Char,mobil-heading2 Char,h Char"/>
    <w:link w:val="Heading2"/>
    <w:rsid w:val="00225E01"/>
    <w:rPr>
      <w:rFonts w:ascii="Arial" w:hAnsi="Arial"/>
      <w:b/>
      <w:bCs/>
      <w:sz w:val="22"/>
      <w:szCs w:val="22"/>
      <w:lang w:eastAsia="ja-JP"/>
    </w:rPr>
  </w:style>
  <w:style w:type="paragraph" w:customStyle="1" w:styleId="LightGrid-Accent31">
    <w:name w:val="Light Grid - Accent 31"/>
    <w:basedOn w:val="Normal"/>
    <w:uiPriority w:val="34"/>
    <w:qFormat/>
    <w:rsid w:val="00225E01"/>
    <w:pPr>
      <w:spacing w:after="0" w:line="240" w:lineRule="auto"/>
      <w:ind w:left="720"/>
    </w:pPr>
    <w:rPr>
      <w:rFonts w:ascii="Times New Roman" w:hAnsi="Times New Roman" w:cs="Times New Roman"/>
      <w:sz w:val="24"/>
      <w:szCs w:val="24"/>
      <w:lang w:eastAsia="en-US"/>
    </w:rPr>
  </w:style>
  <w:style w:type="paragraph" w:customStyle="1" w:styleId="NoSpacing1">
    <w:name w:val="No Spacing1"/>
    <w:uiPriority w:val="1"/>
    <w:qFormat/>
    <w:rsid w:val="0035156C"/>
    <w:rPr>
      <w:rFonts w:ascii="Calibri" w:eastAsia="Calibri" w:hAnsi="Calibri"/>
      <w:sz w:val="22"/>
      <w:szCs w:val="22"/>
    </w:rPr>
  </w:style>
  <w:style w:type="character" w:customStyle="1" w:styleId="CommentSubjectChar">
    <w:name w:val="Comment Subject Char"/>
    <w:rsid w:val="00356FA4"/>
    <w:rPr>
      <w:b/>
      <w:bCs/>
      <w:sz w:val="24"/>
      <w:szCs w:val="24"/>
      <w:lang w:val="de-DE" w:eastAsia="de-DE"/>
    </w:rPr>
  </w:style>
  <w:style w:type="paragraph" w:customStyle="1" w:styleId="MediumList2-Accent23">
    <w:name w:val="Medium List 2 - Accent 23"/>
    <w:hidden/>
    <w:uiPriority w:val="99"/>
    <w:rsid w:val="00356FA4"/>
    <w:rPr>
      <w:rFonts w:eastAsia="Times New Roman"/>
      <w:sz w:val="24"/>
      <w:szCs w:val="24"/>
      <w:lang w:val="de-DE" w:eastAsia="de-DE"/>
    </w:rPr>
  </w:style>
  <w:style w:type="paragraph" w:customStyle="1" w:styleId="MediumList2-Accent22">
    <w:name w:val="Medium List 2 - Accent 22"/>
    <w:hidden/>
    <w:rsid w:val="00356FA4"/>
    <w:rPr>
      <w:rFonts w:ascii="Arial" w:hAnsi="Arial" w:cs="Arial"/>
      <w:lang w:eastAsia="ja-JP"/>
    </w:rPr>
  </w:style>
  <w:style w:type="paragraph" w:customStyle="1" w:styleId="MediumGrid1-Accent22">
    <w:name w:val="Medium Grid 1 - Accent 22"/>
    <w:basedOn w:val="Normal"/>
    <w:qFormat/>
    <w:rsid w:val="00356FA4"/>
    <w:pPr>
      <w:widowControl w:val="0"/>
      <w:suppressAutoHyphens/>
      <w:overflowPunct w:val="0"/>
      <w:autoSpaceDE w:val="0"/>
      <w:spacing w:after="180" w:line="240" w:lineRule="auto"/>
      <w:ind w:left="720"/>
      <w:contextualSpacing/>
      <w:jc w:val="left"/>
      <w:textAlignment w:val="baseline"/>
    </w:pPr>
    <w:rPr>
      <w:rFonts w:ascii="Times New Roman" w:eastAsia="Times New Roman" w:hAnsi="Times New Roman" w:cs="Cambria"/>
      <w:sz w:val="24"/>
      <w:szCs w:val="24"/>
      <w:lang w:val="en-GB" w:eastAsia="ar-SA"/>
    </w:rPr>
  </w:style>
  <w:style w:type="paragraph" w:customStyle="1" w:styleId="ColorfulShading-Accent12">
    <w:name w:val="Colorful Shading - Accent 12"/>
    <w:hidden/>
    <w:rsid w:val="00356FA4"/>
    <w:rPr>
      <w:rFonts w:ascii="Arial" w:hAnsi="Arial" w:cs="Arial"/>
      <w:lang w:eastAsia="ja-JP"/>
    </w:rPr>
  </w:style>
  <w:style w:type="paragraph" w:customStyle="1" w:styleId="MediumGrid1-Accent23">
    <w:name w:val="Medium Grid 1 - Accent 23"/>
    <w:basedOn w:val="Normal"/>
    <w:qFormat/>
    <w:rsid w:val="00356FA4"/>
    <w:pPr>
      <w:spacing w:after="0" w:line="240" w:lineRule="auto"/>
      <w:ind w:left="720"/>
      <w:contextualSpacing/>
    </w:pPr>
    <w:rPr>
      <w:rFonts w:ascii="Times New Roman" w:eastAsia="MS ??" w:hAnsi="Times New Roman" w:cs="Times New Roman"/>
      <w:sz w:val="24"/>
      <w:szCs w:val="24"/>
      <w:lang w:eastAsia="en-US"/>
    </w:rPr>
  </w:style>
  <w:style w:type="paragraph" w:customStyle="1" w:styleId="MittleresRaster1-Akzent22">
    <w:name w:val="Mittleres Raster 1 - Akzent 22"/>
    <w:basedOn w:val="Normal"/>
    <w:uiPriority w:val="34"/>
    <w:qFormat/>
    <w:rsid w:val="00B52D9C"/>
    <w:pPr>
      <w:spacing w:after="0" w:line="240" w:lineRule="auto"/>
      <w:ind w:left="720"/>
    </w:pPr>
    <w:rPr>
      <w:rFonts w:ascii="Times New Roman" w:hAnsi="Times New Roman" w:cs="Times New Roman"/>
      <w:sz w:val="24"/>
      <w:szCs w:val="24"/>
      <w:lang w:eastAsia="en-US"/>
    </w:rPr>
  </w:style>
  <w:style w:type="paragraph" w:customStyle="1" w:styleId="Revision4">
    <w:name w:val="Revision4"/>
    <w:hidden/>
    <w:uiPriority w:val="99"/>
    <w:rsid w:val="00662BA3"/>
    <w:rPr>
      <w:rFonts w:ascii="Arial" w:hAnsi="Arial" w:cs="Arial"/>
      <w:lang w:eastAsia="ja-JP"/>
    </w:rPr>
  </w:style>
  <w:style w:type="table" w:customStyle="1" w:styleId="MediumShading2-Accent11">
    <w:name w:val="Medium Shading 2 - Accent 11"/>
    <w:basedOn w:val="TableNormal"/>
    <w:uiPriority w:val="64"/>
    <w:rsid w:val="006C2F0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FootnoteTextChar1">
    <w:name w:val="Footnote Text Char1"/>
    <w:link w:val="FootnoteText"/>
    <w:uiPriority w:val="99"/>
    <w:rsid w:val="00190070"/>
    <w:rPr>
      <w:rFonts w:ascii="Arial" w:hAnsi="Arial" w:cs="Arial"/>
      <w:sz w:val="18"/>
      <w:szCs w:val="18"/>
      <w:lang w:eastAsia="ja-JP"/>
    </w:rPr>
  </w:style>
  <w:style w:type="paragraph" w:customStyle="1" w:styleId="LightList-Accent31">
    <w:name w:val="Light List - Accent 31"/>
    <w:hidden/>
    <w:uiPriority w:val="99"/>
    <w:semiHidden/>
    <w:rsid w:val="005961DB"/>
    <w:rPr>
      <w:rFonts w:ascii="Arial" w:hAnsi="Arial" w:cs="Arial"/>
      <w:lang w:eastAsia="ja-JP"/>
    </w:rPr>
  </w:style>
  <w:style w:type="paragraph" w:customStyle="1" w:styleId="ColorfulList-Accent12">
    <w:name w:val="Colorful List - Accent 12"/>
    <w:basedOn w:val="Normal"/>
    <w:uiPriority w:val="34"/>
    <w:qFormat/>
    <w:rsid w:val="00905D7D"/>
    <w:pPr>
      <w:spacing w:after="0" w:line="240" w:lineRule="auto"/>
      <w:ind w:left="720"/>
      <w:contextualSpacing/>
    </w:pPr>
    <w:rPr>
      <w:rFonts w:ascii="Times New Roman" w:hAnsi="Times New Roman" w:cs="Times New Roman"/>
      <w:sz w:val="24"/>
      <w:szCs w:val="24"/>
      <w:lang w:eastAsia="en-US"/>
    </w:rPr>
  </w:style>
  <w:style w:type="paragraph" w:styleId="ListParagraph">
    <w:name w:val="List Paragraph"/>
    <w:basedOn w:val="Normal"/>
    <w:uiPriority w:val="34"/>
    <w:qFormat/>
    <w:rsid w:val="002D4AF3"/>
    <w:pPr>
      <w:spacing w:after="0" w:line="240" w:lineRule="auto"/>
      <w:ind w:left="720"/>
      <w:contextualSpacing/>
      <w:jc w:val="left"/>
    </w:pPr>
    <w:rPr>
      <w:rFonts w:ascii="Times New Roman" w:eastAsia="Times New Roman" w:hAnsi="Times New Roman" w:cs="Times New Roman"/>
      <w:sz w:val="24"/>
      <w:szCs w:val="24"/>
      <w:lang w:eastAsia="en-US"/>
    </w:rPr>
  </w:style>
  <w:style w:type="numbering" w:customStyle="1" w:styleId="ArtikelAbschnitt">
    <w:name w:val="ArtikelAbschnit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g11.sc29.org/conformance/" TargetMode="External"/><Relationship Id="rId21" Type="http://schemas.openxmlformats.org/officeDocument/2006/relationships/image" Target="media/image3.png"/><Relationship Id="rId22" Type="http://schemas.openxmlformats.org/officeDocument/2006/relationships/hyperlink" Target="http://wg11.sc29.org/" TargetMode="External"/><Relationship Id="rId23" Type="http://schemas.openxmlformats.org/officeDocument/2006/relationships/hyperlink" Target="http://wg11.sc29.org/" TargetMode="External"/><Relationship Id="rId24" Type="http://schemas.openxmlformats.org/officeDocument/2006/relationships/hyperlink" Target="http://gpac.sourceforge.net" TargetMode="External"/><Relationship Id="rId25" Type="http://schemas.openxmlformats.org/officeDocument/2006/relationships/hyperlink" Target="http://gpac.wp.mines-telecom.fr/player/features/dash/" TargetMode="External"/><Relationship Id="rId26" Type="http://schemas.openxmlformats.org/officeDocument/2006/relationships/hyperlink" Target="http://gpac.sourceforge.net" TargetMode="External"/><Relationship Id="rId27" Type="http://schemas.openxmlformats.org/officeDocument/2006/relationships/hyperlink" Target="http://gpac.wp.mines-telecom.fr/mp4box/dash/" TargetMode="External"/><Relationship Id="rId28" Type="http://schemas.openxmlformats.org/officeDocument/2006/relationships/hyperlink" Target="http://wg11.sc29.org/" TargetMode="External"/><Relationship Id="rId29" Type="http://schemas.openxmlformats.org/officeDocument/2006/relationships/hyperlink" Target="http://dasher.eu5.org/Frontpage.php"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footer" Target="footer5.xml"/><Relationship Id="rId31" Type="http://schemas.openxmlformats.org/officeDocument/2006/relationships/footer" Target="footer6.xml"/><Relationship Id="rId32" Type="http://schemas.openxmlformats.org/officeDocument/2006/relationships/header" Target="header5.xm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footer" Target="footer7.xml"/><Relationship Id="rId34" Type="http://schemas.openxmlformats.org/officeDocument/2006/relationships/fontTable" Target="fontTable.xml"/><Relationship Id="rId35"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header" Target="header4.xml"/><Relationship Id="rId16" Type="http://schemas.openxmlformats.org/officeDocument/2006/relationships/footer" Target="footer4.xml"/><Relationship Id="rId17" Type="http://schemas.openxmlformats.org/officeDocument/2006/relationships/image" Target="media/image1.png"/><Relationship Id="rId18" Type="http://schemas.openxmlformats.org/officeDocument/2006/relationships/hyperlink" Target="http://wg11.sc29.org/" TargetMode="External"/><Relationship Id="rId1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ra\AppData\Roaming\Microsoft\Templates\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509077-68C4-5347-8A5A-0A47B64B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\Users\ogura\AppData\Roaming\Microsoft\Templates\Std.dot</Template>
  <TotalTime>1</TotalTime>
  <Pages>62</Pages>
  <Words>19785</Words>
  <Characters>112778</Characters>
  <Application>Microsoft Macintosh Word</Application>
  <DocSecurity>0</DocSecurity>
  <Lines>939</Lines>
  <Paragraphs>264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ISO/IEC JTC 1/SC 29 N</vt:lpstr>
      <vt:lpstr>ISO/IEC JTC 1/SC 29 N</vt:lpstr>
      <vt:lpstr>ISO/IEC JTC 1/SC 29 N</vt:lpstr>
    </vt:vector>
  </TitlesOfParts>
  <Company>afnor</Company>
  <LinksUpToDate>false</LinksUpToDate>
  <CharactersWithSpaces>132299</CharactersWithSpaces>
  <SharedDoc>false</SharedDoc>
  <HLinks>
    <vt:vector size="24" baseType="variant">
      <vt:variant>
        <vt:i4>917569</vt:i4>
      </vt:variant>
      <vt:variant>
        <vt:i4>352</vt:i4>
      </vt:variant>
      <vt:variant>
        <vt:i4>0</vt:i4>
      </vt:variant>
      <vt:variant>
        <vt:i4>5</vt:i4>
      </vt:variant>
      <vt:variant>
        <vt:lpwstr>http://gpac.wp.mines-telecom.fr/mp4box/dash/</vt:lpwstr>
      </vt:variant>
      <vt:variant>
        <vt:lpwstr/>
      </vt:variant>
      <vt:variant>
        <vt:i4>3670036</vt:i4>
      </vt:variant>
      <vt:variant>
        <vt:i4>349</vt:i4>
      </vt:variant>
      <vt:variant>
        <vt:i4>0</vt:i4>
      </vt:variant>
      <vt:variant>
        <vt:i4>5</vt:i4>
      </vt:variant>
      <vt:variant>
        <vt:lpwstr>http://gpac.sourceforge.net</vt:lpwstr>
      </vt:variant>
      <vt:variant>
        <vt:lpwstr/>
      </vt:variant>
      <vt:variant>
        <vt:i4>655394</vt:i4>
      </vt:variant>
      <vt:variant>
        <vt:i4>343</vt:i4>
      </vt:variant>
      <vt:variant>
        <vt:i4>0</vt:i4>
      </vt:variant>
      <vt:variant>
        <vt:i4>5</vt:i4>
      </vt:variant>
      <vt:variant>
        <vt:lpwstr>http://gpac.wp.mines-telecom.fr/player/features/dash/</vt:lpwstr>
      </vt:variant>
      <vt:variant>
        <vt:lpwstr/>
      </vt:variant>
      <vt:variant>
        <vt:i4>3670036</vt:i4>
      </vt:variant>
      <vt:variant>
        <vt:i4>340</vt:i4>
      </vt:variant>
      <vt:variant>
        <vt:i4>0</vt:i4>
      </vt:variant>
      <vt:variant>
        <vt:i4>5</vt:i4>
      </vt:variant>
      <vt:variant>
        <vt:lpwstr>http://gpac.sourceforge.net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N</dc:title>
  <dc:creator>ogura</dc:creator>
  <cp:lastModifiedBy>Christian Timmerer</cp:lastModifiedBy>
  <cp:revision>9</cp:revision>
  <cp:lastPrinted>2013-03-04T17:29:00Z</cp:lastPrinted>
  <dcterms:created xsi:type="dcterms:W3CDTF">2013-08-05T07:58:00Z</dcterms:created>
  <dcterms:modified xsi:type="dcterms:W3CDTF">2013-09-13T11:27:00Z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1362367376</vt:lpwstr>
  </property>
</Properties>
</file>