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52CCF" w14:textId="02C77802" w:rsidR="008677ED" w:rsidRPr="00DD3967" w:rsidRDefault="008677ED" w:rsidP="008677ED">
      <w:pPr>
        <w:spacing w:after="120"/>
        <w:ind w:left="1985" w:hanging="1985"/>
        <w:rPr>
          <w:rFonts w:ascii="Arial" w:hAnsi="Arial"/>
          <w:b/>
          <w:i/>
          <w:sz w:val="24"/>
          <w:lang w:val="en-US"/>
        </w:rPr>
      </w:pPr>
      <w:r w:rsidRPr="00DD3967">
        <w:rPr>
          <w:rFonts w:ascii="Arial" w:hAnsi="Arial"/>
          <w:b/>
          <w:sz w:val="24"/>
          <w:lang w:val="en-US"/>
        </w:rPr>
        <w:t>3GPP TSG-SA WG4 Meeting #13</w:t>
      </w:r>
      <w:r w:rsidR="001C307C" w:rsidRPr="00DD3967">
        <w:rPr>
          <w:rFonts w:ascii="Arial" w:hAnsi="Arial"/>
          <w:b/>
          <w:sz w:val="24"/>
          <w:lang w:val="en-US"/>
        </w:rPr>
        <w:t>1</w:t>
      </w:r>
      <w:r w:rsidRPr="00DD3967">
        <w:rPr>
          <w:rFonts w:ascii="Arial" w:hAnsi="Arial"/>
          <w:b/>
          <w:i/>
          <w:sz w:val="24"/>
          <w:lang w:val="en-US"/>
        </w:rPr>
        <w:tab/>
      </w:r>
      <w:r w:rsidRPr="00DD3967">
        <w:rPr>
          <w:rFonts w:ascii="Arial" w:hAnsi="Arial"/>
          <w:b/>
          <w:i/>
          <w:sz w:val="24"/>
          <w:lang w:val="en-US"/>
        </w:rPr>
        <w:tab/>
      </w:r>
      <w:r w:rsidRPr="00DD3967">
        <w:rPr>
          <w:rFonts w:ascii="Arial" w:hAnsi="Arial"/>
          <w:b/>
          <w:i/>
          <w:sz w:val="24"/>
          <w:lang w:val="en-US"/>
        </w:rPr>
        <w:tab/>
      </w:r>
      <w:r w:rsidRPr="00DD3967">
        <w:rPr>
          <w:rFonts w:ascii="Arial" w:hAnsi="Arial"/>
          <w:b/>
          <w:i/>
          <w:sz w:val="24"/>
          <w:lang w:val="en-US"/>
        </w:rPr>
        <w:tab/>
      </w:r>
      <w:r w:rsidRPr="00DD3967">
        <w:rPr>
          <w:rFonts w:ascii="Arial" w:hAnsi="Arial"/>
          <w:b/>
          <w:i/>
          <w:sz w:val="24"/>
          <w:lang w:val="en-US"/>
        </w:rPr>
        <w:tab/>
      </w:r>
      <w:r w:rsidRPr="00DD3967">
        <w:rPr>
          <w:rFonts w:ascii="Arial" w:hAnsi="Arial"/>
          <w:b/>
          <w:i/>
          <w:sz w:val="24"/>
          <w:lang w:val="en-US"/>
        </w:rPr>
        <w:tab/>
      </w:r>
      <w:r w:rsidRPr="00DD3967">
        <w:rPr>
          <w:rFonts w:ascii="Arial" w:hAnsi="Arial"/>
          <w:b/>
          <w:sz w:val="24"/>
          <w:lang w:val="en-US"/>
        </w:rPr>
        <w:t>S4-</w:t>
      </w:r>
      <w:r w:rsidR="00D34843" w:rsidRPr="00D34843">
        <w:rPr>
          <w:rFonts w:ascii="Arial" w:hAnsi="Arial"/>
          <w:b/>
          <w:sz w:val="24"/>
          <w:lang w:val="en-US"/>
        </w:rPr>
        <w:t>250175</w:t>
      </w:r>
    </w:p>
    <w:p w14:paraId="3694D98A" w14:textId="4B957FEC" w:rsidR="008677ED" w:rsidRPr="00DD3967" w:rsidRDefault="007636B5" w:rsidP="008677ED">
      <w:pPr>
        <w:spacing w:after="120"/>
        <w:ind w:left="1985" w:hanging="1985"/>
        <w:rPr>
          <w:rFonts w:ascii="Arial" w:hAnsi="Arial"/>
          <w:b/>
          <w:sz w:val="24"/>
          <w:lang w:val="en-US"/>
        </w:rPr>
      </w:pPr>
      <w:r>
        <w:rPr>
          <w:rFonts w:ascii="Arial" w:hAnsi="Arial"/>
          <w:b/>
          <w:sz w:val="24"/>
          <w:lang w:val="en-US"/>
        </w:rPr>
        <w:t xml:space="preserve">Geneva, </w:t>
      </w:r>
      <w:r w:rsidR="001C307C" w:rsidRPr="00DD3967">
        <w:rPr>
          <w:rFonts w:ascii="Arial" w:hAnsi="Arial"/>
          <w:b/>
          <w:sz w:val="24"/>
          <w:lang w:val="en-US"/>
        </w:rPr>
        <w:t>Switzerland</w:t>
      </w:r>
      <w:r w:rsidR="008677ED" w:rsidRPr="00DD3967">
        <w:rPr>
          <w:rFonts w:ascii="Arial" w:hAnsi="Arial"/>
          <w:b/>
          <w:sz w:val="24"/>
          <w:lang w:val="en-US"/>
        </w:rPr>
        <w:t>, 1</w:t>
      </w:r>
      <w:r w:rsidR="001C307C" w:rsidRPr="00DD3967">
        <w:rPr>
          <w:rFonts w:ascii="Arial" w:hAnsi="Arial"/>
          <w:b/>
          <w:sz w:val="24"/>
          <w:lang w:val="en-US"/>
        </w:rPr>
        <w:t>7</w:t>
      </w:r>
      <w:r w:rsidR="008677ED" w:rsidRPr="00DD3967">
        <w:rPr>
          <w:rFonts w:ascii="Arial" w:hAnsi="Arial"/>
          <w:b/>
          <w:sz w:val="24"/>
          <w:lang w:val="en-US"/>
        </w:rPr>
        <w:t xml:space="preserve"> – 2</w:t>
      </w:r>
      <w:r w:rsidR="001C307C" w:rsidRPr="00DD3967">
        <w:rPr>
          <w:rFonts w:ascii="Arial" w:hAnsi="Arial"/>
          <w:b/>
          <w:sz w:val="24"/>
          <w:lang w:val="en-US"/>
        </w:rPr>
        <w:t>1 February 2025</w:t>
      </w:r>
    </w:p>
    <w:p w14:paraId="7146E855" w14:textId="77777777" w:rsidR="00DD40D2" w:rsidRPr="00DD3967" w:rsidRDefault="00DD40D2">
      <w:pPr>
        <w:spacing w:after="120"/>
        <w:ind w:left="1985" w:hanging="1985"/>
        <w:rPr>
          <w:rFonts w:ascii="Arial" w:hAnsi="Arial" w:cs="Arial"/>
          <w:lang w:val="en-US"/>
        </w:rPr>
      </w:pPr>
    </w:p>
    <w:p w14:paraId="484BE995" w14:textId="6DAD6819" w:rsidR="00236D1F" w:rsidRPr="00AC45F1" w:rsidRDefault="00236D1F">
      <w:pPr>
        <w:spacing w:after="120"/>
        <w:ind w:left="1985" w:hanging="1985"/>
        <w:rPr>
          <w:rFonts w:ascii="Arial" w:hAnsi="Arial" w:cs="Arial"/>
          <w:b/>
          <w:sz w:val="22"/>
          <w:szCs w:val="22"/>
          <w:lang w:val="en-US"/>
        </w:rPr>
      </w:pPr>
      <w:r w:rsidRPr="00AC45F1">
        <w:rPr>
          <w:rFonts w:ascii="Arial" w:hAnsi="Arial" w:cs="Arial"/>
          <w:b/>
          <w:sz w:val="22"/>
          <w:szCs w:val="22"/>
          <w:lang w:val="en-US"/>
        </w:rPr>
        <w:t>Source:</w:t>
      </w:r>
      <w:r w:rsidRPr="00AC45F1">
        <w:rPr>
          <w:rFonts w:ascii="Arial" w:hAnsi="Arial" w:cs="Arial"/>
          <w:b/>
          <w:sz w:val="22"/>
          <w:szCs w:val="22"/>
          <w:lang w:val="en-US"/>
        </w:rPr>
        <w:tab/>
      </w:r>
      <w:r w:rsidR="001C307C" w:rsidRPr="00AC45F1">
        <w:rPr>
          <w:rFonts w:ascii="Arial" w:hAnsi="Arial" w:cs="Arial"/>
          <w:b/>
          <w:sz w:val="22"/>
          <w:szCs w:val="22"/>
          <w:lang w:val="en-US"/>
        </w:rPr>
        <w:t>Ericsson LM</w:t>
      </w:r>
    </w:p>
    <w:p w14:paraId="234CD7C4" w14:textId="205B51B5" w:rsidR="00236D1F" w:rsidRPr="00AC45F1" w:rsidRDefault="00236D1F">
      <w:pPr>
        <w:spacing w:after="120"/>
        <w:ind w:left="1985" w:hanging="1985"/>
        <w:rPr>
          <w:rFonts w:ascii="Arial" w:hAnsi="Arial" w:cs="Arial"/>
          <w:b/>
          <w:sz w:val="22"/>
          <w:szCs w:val="22"/>
          <w:lang w:val="en-US"/>
        </w:rPr>
      </w:pPr>
      <w:r w:rsidRPr="00AC45F1">
        <w:rPr>
          <w:rFonts w:ascii="Arial" w:hAnsi="Arial" w:cs="Arial"/>
          <w:b/>
          <w:sz w:val="22"/>
          <w:szCs w:val="22"/>
          <w:lang w:val="en-US"/>
        </w:rPr>
        <w:t>Title:</w:t>
      </w:r>
      <w:r w:rsidRPr="00AC45F1">
        <w:rPr>
          <w:rFonts w:ascii="Arial" w:hAnsi="Arial" w:cs="Arial"/>
          <w:b/>
          <w:sz w:val="22"/>
          <w:szCs w:val="22"/>
          <w:lang w:val="en-US"/>
        </w:rPr>
        <w:tab/>
      </w:r>
      <w:r w:rsidR="00BA1709" w:rsidRPr="00AC45F1">
        <w:rPr>
          <w:rFonts w:ascii="Arial" w:hAnsi="Arial" w:cs="Arial"/>
          <w:b/>
          <w:sz w:val="22"/>
          <w:szCs w:val="22"/>
          <w:lang w:val="en-US"/>
        </w:rPr>
        <w:t>Legal framework for IVAS Characterization</w:t>
      </w:r>
    </w:p>
    <w:p w14:paraId="55FE3D7D" w14:textId="5FB89D33" w:rsidR="00236D1F" w:rsidRPr="00AC45F1" w:rsidRDefault="00236D1F">
      <w:pPr>
        <w:spacing w:after="120"/>
        <w:ind w:left="1985" w:hanging="1985"/>
        <w:rPr>
          <w:rFonts w:ascii="Arial" w:hAnsi="Arial" w:cs="Arial"/>
          <w:b/>
          <w:sz w:val="22"/>
          <w:szCs w:val="22"/>
          <w:lang w:val="en-US"/>
        </w:rPr>
      </w:pPr>
      <w:r w:rsidRPr="00AC45F1">
        <w:rPr>
          <w:rFonts w:ascii="Arial" w:hAnsi="Arial" w:cs="Arial"/>
          <w:b/>
          <w:sz w:val="22"/>
          <w:szCs w:val="22"/>
          <w:lang w:val="en-US"/>
        </w:rPr>
        <w:t>Agenda item:</w:t>
      </w:r>
      <w:r w:rsidRPr="00AC45F1">
        <w:rPr>
          <w:rFonts w:ascii="Arial" w:hAnsi="Arial" w:cs="Arial"/>
          <w:b/>
          <w:sz w:val="22"/>
          <w:szCs w:val="22"/>
          <w:lang w:val="en-US"/>
        </w:rPr>
        <w:tab/>
      </w:r>
      <w:r w:rsidR="001C307C" w:rsidRPr="00AC45F1">
        <w:rPr>
          <w:rFonts w:ascii="Arial" w:hAnsi="Arial" w:cs="Arial"/>
          <w:b/>
          <w:sz w:val="22"/>
          <w:szCs w:val="22"/>
          <w:lang w:val="en-US"/>
        </w:rPr>
        <w:t>7.5</w:t>
      </w:r>
    </w:p>
    <w:p w14:paraId="1589C299" w14:textId="376C5232" w:rsidR="00236D1F" w:rsidRPr="00AC45F1" w:rsidRDefault="00236D1F">
      <w:pPr>
        <w:spacing w:after="120"/>
        <w:ind w:left="1985" w:hanging="1985"/>
        <w:rPr>
          <w:rFonts w:ascii="Arial" w:hAnsi="Arial" w:cs="Arial"/>
          <w:b/>
          <w:sz w:val="22"/>
          <w:szCs w:val="22"/>
          <w:lang w:val="en-US"/>
        </w:rPr>
      </w:pPr>
      <w:r w:rsidRPr="00AC45F1">
        <w:rPr>
          <w:rFonts w:ascii="Arial" w:hAnsi="Arial" w:cs="Arial"/>
          <w:b/>
          <w:sz w:val="22"/>
          <w:szCs w:val="22"/>
          <w:lang w:val="en-US"/>
        </w:rPr>
        <w:t>Document for:</w:t>
      </w:r>
      <w:r w:rsidRPr="00AC45F1">
        <w:rPr>
          <w:rFonts w:ascii="Arial" w:hAnsi="Arial" w:cs="Arial"/>
          <w:b/>
          <w:sz w:val="22"/>
          <w:szCs w:val="22"/>
          <w:lang w:val="en-US"/>
        </w:rPr>
        <w:tab/>
      </w:r>
      <w:r w:rsidR="00764576" w:rsidRPr="00AC45F1">
        <w:rPr>
          <w:rFonts w:ascii="Arial" w:hAnsi="Arial" w:cs="Arial"/>
          <w:b/>
          <w:sz w:val="22"/>
          <w:szCs w:val="22"/>
          <w:lang w:val="en-US"/>
        </w:rPr>
        <w:t>Agreement</w:t>
      </w:r>
    </w:p>
    <w:p w14:paraId="60FB276B" w14:textId="77777777" w:rsidR="00236D1F" w:rsidRPr="00DD3967" w:rsidRDefault="00236D1F">
      <w:pPr>
        <w:pBdr>
          <w:bottom w:val="single" w:sz="4" w:space="1" w:color="auto"/>
        </w:pBdr>
        <w:rPr>
          <w:rFonts w:ascii="Arial" w:hAnsi="Arial" w:cs="Arial"/>
          <w:b/>
          <w:lang w:val="en-US"/>
        </w:rPr>
      </w:pPr>
    </w:p>
    <w:p w14:paraId="1E242AC9" w14:textId="77777777" w:rsidR="00236D1F" w:rsidRPr="00DD3967" w:rsidRDefault="00236D1F">
      <w:pPr>
        <w:rPr>
          <w:rFonts w:ascii="Arial" w:hAnsi="Arial" w:cs="Arial"/>
          <w:b/>
          <w:lang w:val="en-US"/>
        </w:rPr>
      </w:pPr>
    </w:p>
    <w:p w14:paraId="4ADEE996" w14:textId="5BC015C2" w:rsidR="00912A20" w:rsidRPr="00DD3967" w:rsidRDefault="00912A20" w:rsidP="008B1B9F">
      <w:pPr>
        <w:pStyle w:val="Heading1"/>
        <w:numPr>
          <w:ilvl w:val="0"/>
          <w:numId w:val="0"/>
        </w:numPr>
        <w:ind w:left="360" w:hanging="360"/>
        <w:rPr>
          <w:lang w:val="en-US"/>
        </w:rPr>
      </w:pPr>
      <w:r w:rsidRPr="00DD3967">
        <w:rPr>
          <w:lang w:val="en-US"/>
        </w:rPr>
        <w:t>Introduction</w:t>
      </w:r>
    </w:p>
    <w:p w14:paraId="48705BC8" w14:textId="04AF4A9D" w:rsidR="00074610" w:rsidRPr="00D258CF" w:rsidRDefault="002D3030" w:rsidP="009243C0">
      <w:pPr>
        <w:rPr>
          <w:sz w:val="22"/>
          <w:szCs w:val="22"/>
          <w:lang w:val="en-US"/>
        </w:rPr>
      </w:pPr>
      <w:r w:rsidRPr="00D258CF">
        <w:rPr>
          <w:sz w:val="22"/>
          <w:szCs w:val="22"/>
          <w:lang w:val="en-US"/>
        </w:rPr>
        <w:t>In accordance with the draft IVAS Characterization Test Plan (IVAS-8b)</w:t>
      </w:r>
      <w:r w:rsidR="000B057C">
        <w:rPr>
          <w:sz w:val="22"/>
          <w:szCs w:val="22"/>
          <w:lang w:val="en-US"/>
        </w:rPr>
        <w:t xml:space="preserve"> [1]</w:t>
      </w:r>
      <w:r w:rsidRPr="00D258CF">
        <w:rPr>
          <w:sz w:val="22"/>
          <w:szCs w:val="22"/>
          <w:lang w:val="en-US"/>
        </w:rPr>
        <w:t xml:space="preserve">, </w:t>
      </w:r>
      <w:r w:rsidR="00C25D47" w:rsidRPr="00D258CF">
        <w:rPr>
          <w:sz w:val="22"/>
          <w:szCs w:val="22"/>
          <w:lang w:val="en-US"/>
        </w:rPr>
        <w:t xml:space="preserve">evaluation and sound data (such as </w:t>
      </w:r>
      <w:r w:rsidR="0047110F" w:rsidRPr="00D258CF">
        <w:rPr>
          <w:sz w:val="22"/>
          <w:szCs w:val="22"/>
          <w:lang w:val="en-US"/>
        </w:rPr>
        <w:t>audio test material, model parameters, processed audio test material, subjective and objective test results)</w:t>
      </w:r>
      <w:r w:rsidR="00E26DA7" w:rsidRPr="00D258CF">
        <w:rPr>
          <w:sz w:val="22"/>
          <w:szCs w:val="22"/>
          <w:lang w:val="en-US"/>
        </w:rPr>
        <w:t xml:space="preserve"> </w:t>
      </w:r>
      <w:r w:rsidR="008477D6">
        <w:rPr>
          <w:sz w:val="22"/>
          <w:szCs w:val="22"/>
          <w:lang w:val="en-US"/>
        </w:rPr>
        <w:t xml:space="preserve">will </w:t>
      </w:r>
      <w:r w:rsidR="00E26DA7" w:rsidRPr="00D258CF">
        <w:rPr>
          <w:sz w:val="22"/>
          <w:szCs w:val="22"/>
          <w:lang w:val="en-US"/>
        </w:rPr>
        <w:t xml:space="preserve">be exchanged </w:t>
      </w:r>
      <w:r w:rsidR="00DA5929" w:rsidRPr="00D258CF">
        <w:rPr>
          <w:sz w:val="22"/>
          <w:szCs w:val="22"/>
          <w:lang w:val="en-US"/>
        </w:rPr>
        <w:t xml:space="preserve">among </w:t>
      </w:r>
      <w:r w:rsidR="004A3888" w:rsidRPr="00D258CF">
        <w:rPr>
          <w:sz w:val="22"/>
          <w:szCs w:val="22"/>
          <w:lang w:val="en-US"/>
        </w:rPr>
        <w:t>the parties taking part in the testing campaign.</w:t>
      </w:r>
      <w:r w:rsidR="00B4493E" w:rsidRPr="00D258CF">
        <w:rPr>
          <w:sz w:val="22"/>
          <w:szCs w:val="22"/>
          <w:lang w:val="en-US"/>
        </w:rPr>
        <w:t xml:space="preserve"> </w:t>
      </w:r>
      <w:r w:rsidR="00384AA6" w:rsidRPr="00D258CF">
        <w:rPr>
          <w:sz w:val="22"/>
          <w:szCs w:val="22"/>
          <w:lang w:val="en-US"/>
        </w:rPr>
        <w:t>A</w:t>
      </w:r>
      <w:r w:rsidR="00B4493E" w:rsidRPr="00D258CF">
        <w:rPr>
          <w:sz w:val="22"/>
          <w:szCs w:val="22"/>
          <w:lang w:val="en-US"/>
        </w:rPr>
        <w:t xml:space="preserve">s for the IVAS selection tests, a legal framework </w:t>
      </w:r>
      <w:r w:rsidR="00074610" w:rsidRPr="00D258CF">
        <w:rPr>
          <w:sz w:val="22"/>
          <w:szCs w:val="22"/>
          <w:lang w:val="en-US"/>
        </w:rPr>
        <w:t xml:space="preserve">is needed to govern </w:t>
      </w:r>
      <w:r w:rsidR="00EC0609">
        <w:rPr>
          <w:sz w:val="22"/>
          <w:szCs w:val="22"/>
          <w:lang w:val="en-US"/>
        </w:rPr>
        <w:t>the</w:t>
      </w:r>
      <w:r w:rsidR="00074610" w:rsidRPr="00D258CF">
        <w:rPr>
          <w:sz w:val="22"/>
          <w:szCs w:val="22"/>
          <w:lang w:val="en-US"/>
        </w:rPr>
        <w:t xml:space="preserve"> exchange of </w:t>
      </w:r>
      <w:r w:rsidR="00EC0609">
        <w:rPr>
          <w:sz w:val="22"/>
          <w:szCs w:val="22"/>
          <w:lang w:val="en-US"/>
        </w:rPr>
        <w:t xml:space="preserve">such </w:t>
      </w:r>
      <w:r w:rsidR="00074610" w:rsidRPr="00D258CF">
        <w:rPr>
          <w:sz w:val="22"/>
          <w:szCs w:val="22"/>
          <w:lang w:val="en-US"/>
        </w:rPr>
        <w:t>material.</w:t>
      </w:r>
    </w:p>
    <w:p w14:paraId="1892AC48" w14:textId="77777777" w:rsidR="00074610" w:rsidRPr="00D258CF" w:rsidRDefault="00074610" w:rsidP="009243C0">
      <w:pPr>
        <w:rPr>
          <w:sz w:val="22"/>
          <w:szCs w:val="22"/>
          <w:lang w:val="en-US"/>
        </w:rPr>
      </w:pPr>
    </w:p>
    <w:p w14:paraId="260E3021" w14:textId="66A427C0" w:rsidR="00E854A5" w:rsidRPr="00D258CF" w:rsidRDefault="00384AA6" w:rsidP="009243C0">
      <w:pPr>
        <w:rPr>
          <w:sz w:val="22"/>
          <w:szCs w:val="22"/>
          <w:lang w:val="en-US"/>
        </w:rPr>
      </w:pPr>
      <w:r w:rsidRPr="00D258CF">
        <w:rPr>
          <w:sz w:val="22"/>
          <w:szCs w:val="22"/>
          <w:lang w:val="en-US"/>
        </w:rPr>
        <w:t xml:space="preserve">The source aims to draft a </w:t>
      </w:r>
      <w:r w:rsidR="000D790E" w:rsidRPr="00D258CF">
        <w:rPr>
          <w:sz w:val="22"/>
          <w:szCs w:val="22"/>
          <w:lang w:val="en-US"/>
        </w:rPr>
        <w:t>Confidentiality</w:t>
      </w:r>
      <w:r w:rsidR="00177B9E" w:rsidRPr="00D258CF">
        <w:rPr>
          <w:sz w:val="22"/>
          <w:szCs w:val="22"/>
          <w:lang w:val="en-US"/>
        </w:rPr>
        <w:t xml:space="preserve"> Agreement (NDA) based on the </w:t>
      </w:r>
      <w:r w:rsidR="002D5003" w:rsidRPr="00D258CF">
        <w:rPr>
          <w:sz w:val="22"/>
          <w:szCs w:val="22"/>
          <w:lang w:val="en-US"/>
        </w:rPr>
        <w:t xml:space="preserve">earlier </w:t>
      </w:r>
      <w:r w:rsidR="000D790E" w:rsidRPr="00D258CF">
        <w:rPr>
          <w:sz w:val="22"/>
          <w:szCs w:val="22"/>
          <w:lang w:val="en-US"/>
        </w:rPr>
        <w:t>agreement used for the IVAS selection</w:t>
      </w:r>
      <w:r w:rsidR="00AE4E40">
        <w:rPr>
          <w:sz w:val="22"/>
          <w:szCs w:val="22"/>
          <w:lang w:val="en-US"/>
        </w:rPr>
        <w:t xml:space="preserve"> [2]</w:t>
      </w:r>
      <w:r w:rsidR="000D790E" w:rsidRPr="00D258CF">
        <w:rPr>
          <w:sz w:val="22"/>
          <w:szCs w:val="22"/>
          <w:lang w:val="en-US"/>
        </w:rPr>
        <w:t xml:space="preserve"> with </w:t>
      </w:r>
      <w:r w:rsidR="00814E1F" w:rsidRPr="00D258CF">
        <w:rPr>
          <w:sz w:val="22"/>
          <w:szCs w:val="22"/>
          <w:lang w:val="en-US"/>
        </w:rPr>
        <w:t xml:space="preserve">updates as deemed relevant. The draft would be shared </w:t>
      </w:r>
      <w:r w:rsidR="00542AFB">
        <w:rPr>
          <w:sz w:val="22"/>
          <w:szCs w:val="22"/>
          <w:lang w:val="en-US"/>
        </w:rPr>
        <w:t xml:space="preserve">offline </w:t>
      </w:r>
      <w:r w:rsidR="00814E1F" w:rsidRPr="00D258CF">
        <w:rPr>
          <w:sz w:val="22"/>
          <w:szCs w:val="22"/>
          <w:lang w:val="en-US"/>
        </w:rPr>
        <w:t>with the relevant parties</w:t>
      </w:r>
      <w:r w:rsidR="00912AC7">
        <w:rPr>
          <w:sz w:val="22"/>
          <w:szCs w:val="22"/>
          <w:lang w:val="en-US"/>
        </w:rPr>
        <w:t xml:space="preserve"> taking</w:t>
      </w:r>
      <w:r w:rsidR="001E44BB" w:rsidRPr="00D258CF">
        <w:rPr>
          <w:sz w:val="22"/>
          <w:szCs w:val="22"/>
          <w:lang w:val="en-US"/>
        </w:rPr>
        <w:t xml:space="preserve"> part in the </w:t>
      </w:r>
      <w:r w:rsidR="00D24959" w:rsidRPr="00D258CF">
        <w:rPr>
          <w:sz w:val="22"/>
          <w:szCs w:val="22"/>
          <w:lang w:val="en-US"/>
        </w:rPr>
        <w:t>characterization tests</w:t>
      </w:r>
      <w:r w:rsidR="00542AFB">
        <w:rPr>
          <w:sz w:val="22"/>
          <w:szCs w:val="22"/>
          <w:lang w:val="en-US"/>
        </w:rPr>
        <w:t xml:space="preserve">, for </w:t>
      </w:r>
      <w:r w:rsidR="00764576">
        <w:rPr>
          <w:sz w:val="22"/>
          <w:szCs w:val="22"/>
          <w:lang w:val="en-US"/>
        </w:rPr>
        <w:t>review and</w:t>
      </w:r>
      <w:r w:rsidR="00542AFB">
        <w:rPr>
          <w:sz w:val="22"/>
          <w:szCs w:val="22"/>
          <w:lang w:val="en-US"/>
        </w:rPr>
        <w:t xml:space="preserve"> comments</w:t>
      </w:r>
      <w:r w:rsidR="00D24959" w:rsidRPr="00D258CF">
        <w:rPr>
          <w:sz w:val="22"/>
          <w:szCs w:val="22"/>
          <w:lang w:val="en-US"/>
        </w:rPr>
        <w:t xml:space="preserve">. </w:t>
      </w:r>
      <w:r w:rsidR="00E854A5" w:rsidRPr="00D258CF">
        <w:rPr>
          <w:sz w:val="22"/>
          <w:szCs w:val="22"/>
          <w:lang w:val="en-US"/>
        </w:rPr>
        <w:t>In accordance with the current IVAS-8b</w:t>
      </w:r>
      <w:r w:rsidR="007D5D22">
        <w:rPr>
          <w:sz w:val="22"/>
          <w:szCs w:val="22"/>
          <w:lang w:val="en-US"/>
        </w:rPr>
        <w:t xml:space="preserve"> [1]</w:t>
      </w:r>
      <w:r w:rsidR="00E854A5" w:rsidRPr="00D258CF">
        <w:rPr>
          <w:sz w:val="22"/>
          <w:szCs w:val="22"/>
          <w:lang w:val="en-US"/>
        </w:rPr>
        <w:t xml:space="preserve">, </w:t>
      </w:r>
      <w:r w:rsidR="00542AFB">
        <w:rPr>
          <w:sz w:val="22"/>
          <w:szCs w:val="22"/>
          <w:lang w:val="en-US"/>
        </w:rPr>
        <w:t>th</w:t>
      </w:r>
      <w:r w:rsidR="00764576">
        <w:rPr>
          <w:sz w:val="22"/>
          <w:szCs w:val="22"/>
          <w:lang w:val="en-US"/>
        </w:rPr>
        <w:t>ose</w:t>
      </w:r>
      <w:r w:rsidR="00542AFB">
        <w:rPr>
          <w:sz w:val="22"/>
          <w:szCs w:val="22"/>
          <w:lang w:val="en-US"/>
        </w:rPr>
        <w:t xml:space="preserve"> parties</w:t>
      </w:r>
      <w:r w:rsidR="00E854A5" w:rsidRPr="00D258CF">
        <w:rPr>
          <w:sz w:val="22"/>
          <w:szCs w:val="22"/>
          <w:lang w:val="en-US"/>
        </w:rPr>
        <w:t xml:space="preserve"> would </w:t>
      </w:r>
      <w:r w:rsidR="00542AFB">
        <w:rPr>
          <w:sz w:val="22"/>
          <w:szCs w:val="22"/>
          <w:lang w:val="en-US"/>
        </w:rPr>
        <w:t>be</w:t>
      </w:r>
      <w:r w:rsidR="00E854A5" w:rsidRPr="00D258CF">
        <w:rPr>
          <w:sz w:val="22"/>
          <w:szCs w:val="22"/>
          <w:lang w:val="en-US"/>
        </w:rPr>
        <w:t>:</w:t>
      </w:r>
    </w:p>
    <w:p w14:paraId="5CD39DFC" w14:textId="77777777" w:rsidR="000004E6" w:rsidRPr="000004E6" w:rsidRDefault="000004E6" w:rsidP="0084266A">
      <w:pPr>
        <w:widowControl w:val="0"/>
        <w:spacing w:before="240" w:after="120" w:line="240" w:lineRule="atLeast"/>
        <w:ind w:left="720"/>
        <w:rPr>
          <w:rFonts w:ascii="Arial" w:eastAsia="MS Mincho" w:hAnsi="Arial"/>
        </w:rPr>
      </w:pPr>
      <w:r w:rsidRPr="000004E6">
        <w:rPr>
          <w:rFonts w:ascii="Arial" w:eastAsia="MS Mincho" w:hAnsi="Arial"/>
        </w:rPr>
        <w:t xml:space="preserve">External </w:t>
      </w:r>
      <w:r w:rsidRPr="000004E6">
        <w:rPr>
          <w:rFonts w:ascii="Arial" w:eastAsia="MS Mincho" w:hAnsi="Arial" w:hint="eastAsia"/>
        </w:rPr>
        <w:t>LLs:</w:t>
      </w:r>
      <w:r w:rsidRPr="000004E6">
        <w:rPr>
          <w:rFonts w:ascii="Arial" w:eastAsia="MS Mincho" w:hAnsi="Arial"/>
        </w:rPr>
        <w:t xml:space="preserve"> </w:t>
      </w:r>
      <w:r w:rsidRPr="000004E6">
        <w:rPr>
          <w:rFonts w:ascii="Arial" w:eastAsia="MS Mincho" w:hAnsi="Arial"/>
          <w:b/>
          <w:bCs/>
        </w:rPr>
        <w:t>Mesaqin.com, FORCE Technology</w:t>
      </w:r>
    </w:p>
    <w:p w14:paraId="3D60A796" w14:textId="77777777" w:rsidR="000004E6" w:rsidRPr="000004E6" w:rsidRDefault="000004E6" w:rsidP="00D258CF">
      <w:pPr>
        <w:widowControl w:val="0"/>
        <w:spacing w:after="120" w:line="240" w:lineRule="atLeast"/>
        <w:ind w:left="720"/>
        <w:rPr>
          <w:rFonts w:ascii="Arial" w:eastAsia="MS Mincho" w:hAnsi="Arial"/>
        </w:rPr>
      </w:pPr>
      <w:r w:rsidRPr="000004E6">
        <w:rPr>
          <w:rFonts w:ascii="Arial" w:eastAsia="MS Mincho" w:hAnsi="Arial"/>
        </w:rPr>
        <w:t xml:space="preserve">Volunteering LLs: </w:t>
      </w:r>
    </w:p>
    <w:p w14:paraId="4009F391" w14:textId="77777777" w:rsidR="000004E6" w:rsidRPr="000004E6" w:rsidRDefault="000004E6" w:rsidP="00D258CF">
      <w:pPr>
        <w:widowControl w:val="0"/>
        <w:spacing w:after="120" w:line="240" w:lineRule="atLeast"/>
        <w:ind w:left="1440"/>
        <w:rPr>
          <w:rFonts w:ascii="Arial" w:eastAsia="MS Mincho" w:hAnsi="Arial"/>
          <w:b/>
          <w:bCs/>
        </w:rPr>
      </w:pPr>
      <w:r w:rsidRPr="000004E6">
        <w:rPr>
          <w:rFonts w:ascii="Arial" w:eastAsia="MS Mincho" w:hAnsi="Arial"/>
          <w:b/>
          <w:bCs/>
        </w:rPr>
        <w:t>Dolby Laboratories, Inc.</w:t>
      </w:r>
    </w:p>
    <w:p w14:paraId="58D1E5DB" w14:textId="77777777" w:rsidR="000004E6" w:rsidRPr="000004E6" w:rsidRDefault="000004E6" w:rsidP="00D258CF">
      <w:pPr>
        <w:widowControl w:val="0"/>
        <w:spacing w:after="120" w:line="240" w:lineRule="atLeast"/>
        <w:ind w:left="1440"/>
        <w:rPr>
          <w:rFonts w:ascii="Arial" w:eastAsia="MS Mincho" w:hAnsi="Arial"/>
          <w:b/>
          <w:bCs/>
        </w:rPr>
      </w:pPr>
      <w:r w:rsidRPr="000004E6">
        <w:rPr>
          <w:rFonts w:ascii="Arial" w:eastAsia="MS Mincho" w:hAnsi="Arial"/>
          <w:b/>
          <w:bCs/>
        </w:rPr>
        <w:t>Ericsson LM</w:t>
      </w:r>
    </w:p>
    <w:p w14:paraId="076BD6C8" w14:textId="77777777" w:rsidR="000004E6" w:rsidRPr="000004E6" w:rsidRDefault="000004E6" w:rsidP="00D258CF">
      <w:pPr>
        <w:widowControl w:val="0"/>
        <w:spacing w:after="120" w:line="240" w:lineRule="atLeast"/>
        <w:ind w:left="1440"/>
        <w:rPr>
          <w:rFonts w:ascii="Arial" w:eastAsia="MS Mincho" w:hAnsi="Arial"/>
          <w:b/>
          <w:bCs/>
        </w:rPr>
      </w:pPr>
      <w:r w:rsidRPr="000004E6">
        <w:rPr>
          <w:rFonts w:ascii="Arial" w:eastAsia="MS Mincho" w:hAnsi="Arial"/>
          <w:b/>
          <w:bCs/>
        </w:rPr>
        <w:t>Fraunhofer IIS</w:t>
      </w:r>
    </w:p>
    <w:p w14:paraId="4F1B706D" w14:textId="77777777" w:rsidR="000004E6" w:rsidRPr="000004E6" w:rsidRDefault="000004E6" w:rsidP="00D258CF">
      <w:pPr>
        <w:widowControl w:val="0"/>
        <w:spacing w:after="120" w:line="240" w:lineRule="atLeast"/>
        <w:ind w:left="1440"/>
        <w:rPr>
          <w:rFonts w:ascii="Arial" w:eastAsia="MS Mincho" w:hAnsi="Arial"/>
          <w:b/>
          <w:bCs/>
        </w:rPr>
      </w:pPr>
      <w:r w:rsidRPr="000004E6">
        <w:rPr>
          <w:rFonts w:ascii="Arial" w:eastAsia="MS Mincho" w:hAnsi="Arial"/>
          <w:b/>
          <w:bCs/>
        </w:rPr>
        <w:t>Huawei Technologies Co Ltd.</w:t>
      </w:r>
    </w:p>
    <w:p w14:paraId="6AB4E128" w14:textId="77777777" w:rsidR="000004E6" w:rsidRPr="000004E6" w:rsidRDefault="000004E6" w:rsidP="00D258CF">
      <w:pPr>
        <w:widowControl w:val="0"/>
        <w:spacing w:after="120" w:line="240" w:lineRule="atLeast"/>
        <w:ind w:left="1440"/>
        <w:rPr>
          <w:rFonts w:ascii="Arial" w:eastAsia="MS Mincho" w:hAnsi="Arial"/>
          <w:b/>
          <w:bCs/>
        </w:rPr>
      </w:pPr>
      <w:r w:rsidRPr="000004E6">
        <w:rPr>
          <w:rFonts w:ascii="Arial" w:eastAsia="MS Mincho" w:hAnsi="Arial"/>
          <w:b/>
          <w:bCs/>
        </w:rPr>
        <w:t>Nokia Corporation</w:t>
      </w:r>
    </w:p>
    <w:p w14:paraId="382EBA63" w14:textId="77777777" w:rsidR="000004E6" w:rsidRPr="000004E6" w:rsidRDefault="000004E6" w:rsidP="00D258CF">
      <w:pPr>
        <w:widowControl w:val="0"/>
        <w:spacing w:after="120" w:line="240" w:lineRule="atLeast"/>
        <w:ind w:left="1440"/>
        <w:rPr>
          <w:rFonts w:ascii="Arial" w:eastAsia="MS Mincho" w:hAnsi="Arial"/>
          <w:b/>
          <w:bCs/>
        </w:rPr>
      </w:pPr>
      <w:r w:rsidRPr="000004E6">
        <w:rPr>
          <w:rFonts w:ascii="Arial" w:eastAsia="MS Mincho" w:hAnsi="Arial"/>
          <w:b/>
          <w:bCs/>
        </w:rPr>
        <w:t>NTT</w:t>
      </w:r>
    </w:p>
    <w:p w14:paraId="73B12F4B" w14:textId="77777777" w:rsidR="000004E6" w:rsidRPr="000004E6" w:rsidRDefault="000004E6" w:rsidP="00D258CF">
      <w:pPr>
        <w:widowControl w:val="0"/>
        <w:spacing w:after="120" w:line="240" w:lineRule="atLeast"/>
        <w:ind w:left="1440"/>
        <w:rPr>
          <w:rFonts w:ascii="Arial" w:eastAsia="MS Mincho" w:hAnsi="Arial"/>
          <w:b/>
          <w:bCs/>
        </w:rPr>
      </w:pPr>
      <w:r w:rsidRPr="000004E6">
        <w:rPr>
          <w:rFonts w:ascii="Arial" w:eastAsia="MS Mincho" w:hAnsi="Arial"/>
          <w:b/>
          <w:bCs/>
        </w:rPr>
        <w:t>Orange</w:t>
      </w:r>
    </w:p>
    <w:p w14:paraId="6F704D73" w14:textId="77777777" w:rsidR="000004E6" w:rsidRPr="000004E6" w:rsidRDefault="000004E6" w:rsidP="00D258CF">
      <w:pPr>
        <w:widowControl w:val="0"/>
        <w:spacing w:after="120" w:line="240" w:lineRule="atLeast"/>
        <w:ind w:left="1440"/>
        <w:rPr>
          <w:rFonts w:ascii="Arial" w:eastAsia="MS Mincho" w:hAnsi="Arial"/>
          <w:b/>
          <w:bCs/>
        </w:rPr>
      </w:pPr>
      <w:r w:rsidRPr="000004E6">
        <w:rPr>
          <w:rFonts w:ascii="Arial" w:eastAsia="MS Mincho" w:hAnsi="Arial" w:hint="eastAsia"/>
          <w:b/>
          <w:bCs/>
          <w:lang w:val="en-US"/>
        </w:rPr>
        <w:t>Panasonic Holdings Corporation</w:t>
      </w:r>
    </w:p>
    <w:p w14:paraId="425822B3" w14:textId="77777777" w:rsidR="000004E6" w:rsidRPr="000004E6" w:rsidRDefault="000004E6" w:rsidP="00D258CF">
      <w:pPr>
        <w:widowControl w:val="0"/>
        <w:spacing w:after="120" w:line="240" w:lineRule="atLeast"/>
        <w:ind w:left="1440"/>
        <w:rPr>
          <w:rFonts w:ascii="Arial" w:eastAsia="MS Mincho" w:hAnsi="Arial"/>
          <w:b/>
          <w:bCs/>
        </w:rPr>
      </w:pPr>
      <w:r w:rsidRPr="000004E6">
        <w:rPr>
          <w:rFonts w:ascii="Arial" w:eastAsia="MS Mincho" w:hAnsi="Arial"/>
          <w:b/>
          <w:bCs/>
        </w:rPr>
        <w:t>Philips International B.V.</w:t>
      </w:r>
    </w:p>
    <w:p w14:paraId="4A37F27C" w14:textId="77777777" w:rsidR="000004E6" w:rsidRPr="000004E6" w:rsidRDefault="000004E6" w:rsidP="00D258CF">
      <w:pPr>
        <w:widowControl w:val="0"/>
        <w:spacing w:after="120" w:line="240" w:lineRule="atLeast"/>
        <w:ind w:left="1440"/>
        <w:rPr>
          <w:rFonts w:ascii="Arial" w:eastAsia="MS Mincho" w:hAnsi="Arial"/>
          <w:b/>
          <w:bCs/>
        </w:rPr>
      </w:pPr>
      <w:r w:rsidRPr="000004E6">
        <w:rPr>
          <w:rFonts w:ascii="Arial" w:eastAsia="MS Mincho" w:hAnsi="Arial"/>
          <w:b/>
          <w:bCs/>
        </w:rPr>
        <w:t>Qualcomm Incorporated</w:t>
      </w:r>
    </w:p>
    <w:p w14:paraId="5F5E677F" w14:textId="77777777" w:rsidR="000004E6" w:rsidRPr="000004E6" w:rsidRDefault="000004E6" w:rsidP="00D258CF">
      <w:pPr>
        <w:widowControl w:val="0"/>
        <w:spacing w:after="120" w:line="240" w:lineRule="atLeast"/>
        <w:ind w:left="1440"/>
        <w:rPr>
          <w:rFonts w:ascii="Arial" w:eastAsia="MS Mincho" w:hAnsi="Arial"/>
        </w:rPr>
      </w:pPr>
      <w:r w:rsidRPr="000004E6">
        <w:rPr>
          <w:rFonts w:ascii="Arial" w:eastAsia="MS Mincho" w:hAnsi="Arial"/>
          <w:b/>
          <w:bCs/>
        </w:rPr>
        <w:t>VoiceAge Corporation</w:t>
      </w:r>
    </w:p>
    <w:p w14:paraId="43B554EB" w14:textId="77777777" w:rsidR="000004E6" w:rsidRPr="000004E6" w:rsidRDefault="000004E6" w:rsidP="00D258CF">
      <w:pPr>
        <w:widowControl w:val="0"/>
        <w:spacing w:after="120" w:line="240" w:lineRule="atLeast"/>
        <w:ind w:left="720"/>
        <w:rPr>
          <w:rFonts w:ascii="Arial" w:eastAsia="MS Mincho" w:hAnsi="Arial"/>
        </w:rPr>
      </w:pPr>
      <w:r w:rsidRPr="000004E6">
        <w:rPr>
          <w:rFonts w:ascii="Arial" w:eastAsia="MS Mincho" w:hAnsi="Arial" w:hint="eastAsia"/>
        </w:rPr>
        <w:t xml:space="preserve">HL: </w:t>
      </w:r>
      <w:r w:rsidRPr="000004E6">
        <w:rPr>
          <w:rFonts w:ascii="Arial" w:eastAsia="MS Mincho" w:hAnsi="Arial"/>
        </w:rPr>
        <w:t>Contributors of the Public Collaboration</w:t>
      </w:r>
    </w:p>
    <w:p w14:paraId="1E8796C9" w14:textId="77777777" w:rsidR="000004E6" w:rsidRPr="000004E6" w:rsidRDefault="000004E6" w:rsidP="00D258CF">
      <w:pPr>
        <w:widowControl w:val="0"/>
        <w:spacing w:after="120" w:line="240" w:lineRule="atLeast"/>
        <w:ind w:left="720"/>
        <w:rPr>
          <w:rFonts w:ascii="Arial" w:eastAsia="MS Mincho" w:hAnsi="Arial"/>
        </w:rPr>
      </w:pPr>
      <w:r w:rsidRPr="000004E6">
        <w:rPr>
          <w:rFonts w:ascii="Arial" w:eastAsia="MS Mincho" w:hAnsi="Arial" w:hint="eastAsia"/>
        </w:rPr>
        <w:t>CL:</w:t>
      </w:r>
      <w:r w:rsidRPr="000004E6">
        <w:rPr>
          <w:rFonts w:ascii="Arial" w:eastAsia="MS Mincho" w:hAnsi="Arial"/>
        </w:rPr>
        <w:t xml:space="preserve"> Contributors of the Public Collaboration</w:t>
      </w:r>
    </w:p>
    <w:p w14:paraId="52B06793" w14:textId="77777777" w:rsidR="000004E6" w:rsidRPr="000004E6" w:rsidRDefault="000004E6" w:rsidP="00D258CF">
      <w:pPr>
        <w:widowControl w:val="0"/>
        <w:spacing w:after="120" w:line="240" w:lineRule="atLeast"/>
        <w:ind w:left="720"/>
        <w:rPr>
          <w:rFonts w:ascii="Arial" w:eastAsia="MS Mincho" w:hAnsi="Arial"/>
        </w:rPr>
      </w:pPr>
      <w:r w:rsidRPr="000004E6">
        <w:rPr>
          <w:rFonts w:ascii="Arial" w:eastAsia="MS Mincho" w:hAnsi="Arial"/>
        </w:rPr>
        <w:t>MC: Contributors of the Public Collaboration</w:t>
      </w:r>
    </w:p>
    <w:p w14:paraId="548241FA" w14:textId="77777777" w:rsidR="000004E6" w:rsidRDefault="000004E6" w:rsidP="00D258CF">
      <w:pPr>
        <w:widowControl w:val="0"/>
        <w:spacing w:after="120" w:line="240" w:lineRule="atLeast"/>
        <w:ind w:left="720"/>
        <w:rPr>
          <w:rFonts w:ascii="Arial" w:eastAsia="MS Mincho" w:hAnsi="Arial"/>
          <w:b/>
          <w:bCs/>
        </w:rPr>
      </w:pPr>
      <w:r w:rsidRPr="000004E6">
        <w:rPr>
          <w:rFonts w:ascii="Arial" w:eastAsia="MS Mincho" w:hAnsi="Arial" w:hint="eastAsia"/>
        </w:rPr>
        <w:t>GAL</w:t>
      </w:r>
      <w:r w:rsidRPr="000004E6">
        <w:rPr>
          <w:rFonts w:ascii="Arial" w:eastAsia="MS Mincho" w:hAnsi="Arial"/>
        </w:rPr>
        <w:t xml:space="preserve">: </w:t>
      </w:r>
      <w:r w:rsidRPr="000004E6">
        <w:rPr>
          <w:rFonts w:ascii="Arial" w:eastAsia="MS Mincho" w:hAnsi="Arial"/>
          <w:b/>
          <w:bCs/>
        </w:rPr>
        <w:t>HEAD acoustics GmbH</w:t>
      </w:r>
    </w:p>
    <w:p w14:paraId="15592816" w14:textId="5D5C8C9D" w:rsidR="002B62F9" w:rsidRPr="00D93E98" w:rsidRDefault="00D93E98" w:rsidP="00D93E98">
      <w:pPr>
        <w:rPr>
          <w:sz w:val="22"/>
          <w:szCs w:val="22"/>
          <w:lang w:val="en-US"/>
        </w:rPr>
      </w:pPr>
      <w:r w:rsidRPr="00D93E98">
        <w:rPr>
          <w:sz w:val="22"/>
          <w:szCs w:val="22"/>
          <w:lang w:val="en-US"/>
        </w:rPr>
        <w:t>The source assumes the “Contributors of the Public Collaboration” acting as HL, CL, MC would already be covered by the list of Volunteering LLs, but it would be good to confirm the parties to be involved.</w:t>
      </w:r>
    </w:p>
    <w:p w14:paraId="3C70872F" w14:textId="77777777" w:rsidR="00E854A5" w:rsidRDefault="00E854A5" w:rsidP="009243C0">
      <w:pPr>
        <w:rPr>
          <w:lang w:val="en-US"/>
        </w:rPr>
      </w:pPr>
    </w:p>
    <w:p w14:paraId="0076BD0F" w14:textId="410AF139" w:rsidR="00540EFE" w:rsidRDefault="00540EFE" w:rsidP="00540EFE">
      <w:pPr>
        <w:pStyle w:val="Heading1"/>
        <w:numPr>
          <w:ilvl w:val="0"/>
          <w:numId w:val="0"/>
        </w:numPr>
        <w:ind w:left="360" w:hanging="360"/>
        <w:rPr>
          <w:lang w:val="en-US"/>
        </w:rPr>
      </w:pPr>
      <w:r>
        <w:rPr>
          <w:lang w:val="en-US"/>
        </w:rPr>
        <w:t>Request</w:t>
      </w:r>
    </w:p>
    <w:p w14:paraId="00738B8F" w14:textId="14ABF808" w:rsidR="00540EFE" w:rsidRPr="00A531CD" w:rsidRDefault="00DB0AD6" w:rsidP="00540EFE">
      <w:pPr>
        <w:rPr>
          <w:sz w:val="22"/>
          <w:szCs w:val="22"/>
          <w:lang w:val="en-US"/>
        </w:rPr>
      </w:pPr>
      <w:r w:rsidRPr="00A531CD">
        <w:rPr>
          <w:sz w:val="22"/>
          <w:szCs w:val="22"/>
          <w:lang w:val="en-US"/>
        </w:rPr>
        <w:t xml:space="preserve">The source would like to get </w:t>
      </w:r>
      <w:r w:rsidR="00941F88">
        <w:rPr>
          <w:sz w:val="22"/>
          <w:szCs w:val="22"/>
          <w:lang w:val="en-US"/>
        </w:rPr>
        <w:t>this way forward</w:t>
      </w:r>
      <w:r w:rsidR="000B1748">
        <w:rPr>
          <w:sz w:val="22"/>
          <w:szCs w:val="22"/>
          <w:lang w:val="en-US"/>
        </w:rPr>
        <w:t xml:space="preserve"> agreed</w:t>
      </w:r>
      <w:r w:rsidR="00501693">
        <w:rPr>
          <w:sz w:val="22"/>
          <w:szCs w:val="22"/>
          <w:lang w:val="en-US"/>
        </w:rPr>
        <w:t xml:space="preserve"> </w:t>
      </w:r>
      <w:r w:rsidR="00941F88">
        <w:rPr>
          <w:sz w:val="22"/>
          <w:szCs w:val="22"/>
          <w:lang w:val="en-US"/>
        </w:rPr>
        <w:t xml:space="preserve">and </w:t>
      </w:r>
      <w:r w:rsidR="000B1748">
        <w:rPr>
          <w:sz w:val="22"/>
          <w:szCs w:val="22"/>
          <w:lang w:val="en-US"/>
        </w:rPr>
        <w:t xml:space="preserve">confirmed which </w:t>
      </w:r>
      <w:r w:rsidRPr="00A531CD">
        <w:rPr>
          <w:sz w:val="22"/>
          <w:szCs w:val="22"/>
          <w:lang w:val="en-US"/>
        </w:rPr>
        <w:t xml:space="preserve">parties </w:t>
      </w:r>
      <w:r w:rsidR="005E78BB" w:rsidRPr="00A531CD">
        <w:rPr>
          <w:sz w:val="22"/>
          <w:szCs w:val="22"/>
          <w:lang w:val="en-US"/>
        </w:rPr>
        <w:t>are to be involved in the IVAS Characterization tests</w:t>
      </w:r>
      <w:r w:rsidR="00DA3B40">
        <w:rPr>
          <w:sz w:val="22"/>
          <w:szCs w:val="22"/>
          <w:lang w:val="en-US"/>
        </w:rPr>
        <w:t>,</w:t>
      </w:r>
      <w:r w:rsidR="005E78BB" w:rsidRPr="00A531CD">
        <w:rPr>
          <w:sz w:val="22"/>
          <w:szCs w:val="22"/>
          <w:lang w:val="en-US"/>
        </w:rPr>
        <w:t xml:space="preserve"> and </w:t>
      </w:r>
      <w:r w:rsidR="00F63431" w:rsidRPr="00A531CD">
        <w:rPr>
          <w:sz w:val="22"/>
          <w:szCs w:val="22"/>
          <w:lang w:val="en-US"/>
        </w:rPr>
        <w:t>therefore</w:t>
      </w:r>
      <w:r w:rsidR="007D387B" w:rsidRPr="00A531CD">
        <w:rPr>
          <w:sz w:val="22"/>
          <w:szCs w:val="22"/>
          <w:lang w:val="en-US"/>
        </w:rPr>
        <w:t xml:space="preserve"> should take part in the </w:t>
      </w:r>
      <w:r w:rsidR="00A211F8" w:rsidRPr="00A531CD">
        <w:rPr>
          <w:sz w:val="22"/>
          <w:szCs w:val="22"/>
          <w:lang w:val="en-US"/>
        </w:rPr>
        <w:t>discussions on the Confidentiality Agreement.</w:t>
      </w:r>
      <w:r w:rsidR="0084266A">
        <w:rPr>
          <w:sz w:val="22"/>
          <w:szCs w:val="22"/>
          <w:lang w:val="en-US"/>
        </w:rPr>
        <w:t xml:space="preserve"> The final agreement may be shared with SA4 in a regular SA4 meeting or in an Audio SWG call.</w:t>
      </w:r>
    </w:p>
    <w:p w14:paraId="2134AE3D" w14:textId="0A4118E0" w:rsidR="00C1443C" w:rsidRDefault="00C1443C" w:rsidP="006A3CF5">
      <w:pPr>
        <w:pStyle w:val="Heading1NoNumber"/>
        <w:tabs>
          <w:tab w:val="clear" w:pos="1588"/>
          <w:tab w:val="clear" w:pos="1985"/>
          <w:tab w:val="center" w:pos="4932"/>
        </w:tabs>
      </w:pPr>
      <w:r>
        <w:lastRenderedPageBreak/>
        <w:t>References</w:t>
      </w:r>
      <w:r w:rsidR="006A3CF5">
        <w:tab/>
      </w:r>
    </w:p>
    <w:p w14:paraId="15AF9219" w14:textId="50A26B0E" w:rsidR="008A7F14" w:rsidRDefault="008A7F14" w:rsidP="00C1443C">
      <w:pPr>
        <w:pStyle w:val="References"/>
        <w:spacing w:before="0"/>
        <w:rPr>
          <w:rFonts w:ascii="Arial" w:hAnsi="Arial" w:cs="Arial"/>
          <w:szCs w:val="22"/>
          <w:lang w:val="en-US"/>
        </w:rPr>
      </w:pPr>
      <w:bookmarkStart w:id="0" w:name="_Ref124353268"/>
      <w:bookmarkStart w:id="1" w:name="_Ref108103847"/>
      <w:bookmarkStart w:id="2" w:name="_Ref131085974"/>
      <w:r>
        <w:rPr>
          <w:rFonts w:ascii="Arial" w:hAnsi="Arial" w:cs="Arial"/>
          <w:szCs w:val="22"/>
          <w:lang w:val="en-US"/>
        </w:rPr>
        <w:t xml:space="preserve">Tdoc </w:t>
      </w:r>
      <w:r w:rsidR="00F3674E">
        <w:rPr>
          <w:rFonts w:ascii="Arial" w:hAnsi="Arial" w:cs="Arial"/>
          <w:szCs w:val="22"/>
          <w:lang w:val="en-US"/>
        </w:rPr>
        <w:t>S4-</w:t>
      </w:r>
      <w:r w:rsidR="004D33BB" w:rsidRPr="004D33BB">
        <w:rPr>
          <w:rFonts w:ascii="Arial" w:hAnsi="Arial" w:cs="Arial"/>
          <w:szCs w:val="22"/>
          <w:lang w:val="en-US"/>
        </w:rPr>
        <w:t>241195</w:t>
      </w:r>
      <w:r w:rsidR="004D33BB">
        <w:rPr>
          <w:rFonts w:ascii="Arial" w:hAnsi="Arial" w:cs="Arial"/>
          <w:szCs w:val="22"/>
          <w:lang w:val="en-US"/>
        </w:rPr>
        <w:t xml:space="preserve">, </w:t>
      </w:r>
      <w:r w:rsidR="00092A5E" w:rsidRPr="00092A5E">
        <w:rPr>
          <w:rFonts w:ascii="Arial" w:hAnsi="Arial" w:cs="Arial"/>
          <w:szCs w:val="22"/>
        </w:rPr>
        <w:t>IVAS-8b: Test Plan for Characterization Phase, Version v.0.4.0</w:t>
      </w:r>
    </w:p>
    <w:p w14:paraId="7D0D199F" w14:textId="6A493628" w:rsidR="00C1443C" w:rsidRPr="008A7F14" w:rsidRDefault="00C1443C" w:rsidP="00C1443C">
      <w:pPr>
        <w:pStyle w:val="References"/>
        <w:spacing w:before="0"/>
        <w:rPr>
          <w:rFonts w:ascii="Arial" w:hAnsi="Arial" w:cs="Arial"/>
          <w:szCs w:val="22"/>
          <w:lang w:val="en-US"/>
        </w:rPr>
      </w:pPr>
      <w:r w:rsidRPr="008A7F14">
        <w:rPr>
          <w:rFonts w:ascii="Arial" w:hAnsi="Arial" w:cs="Arial"/>
          <w:szCs w:val="22"/>
          <w:lang w:val="en-US"/>
        </w:rPr>
        <w:t>Tdoc S4-</w:t>
      </w:r>
      <w:r w:rsidR="00A531CD" w:rsidRPr="008A7F14">
        <w:rPr>
          <w:rFonts w:ascii="Arial" w:hAnsi="Arial" w:cs="Arial"/>
          <w:szCs w:val="22"/>
          <w:lang w:val="en-US"/>
        </w:rPr>
        <w:t>230937</w:t>
      </w:r>
      <w:r w:rsidRPr="008A7F14">
        <w:rPr>
          <w:rFonts w:ascii="Arial" w:hAnsi="Arial" w:cs="Arial"/>
          <w:szCs w:val="22"/>
          <w:lang w:val="en-US"/>
        </w:rPr>
        <w:t xml:space="preserve">, </w:t>
      </w:r>
      <w:r w:rsidR="008A7F14" w:rsidRPr="008A7F14">
        <w:rPr>
          <w:rFonts w:ascii="Arial" w:hAnsi="Arial" w:cs="Arial"/>
          <w:szCs w:val="22"/>
          <w:lang w:val="en-US"/>
        </w:rPr>
        <w:t>Confidentiality Agreement for the IVAS Codec Selection</w:t>
      </w:r>
      <w:bookmarkEnd w:id="0"/>
      <w:bookmarkEnd w:id="1"/>
      <w:bookmarkEnd w:id="2"/>
    </w:p>
    <w:sectPr w:rsidR="00C1443C" w:rsidRPr="008A7F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18142" w14:textId="77777777" w:rsidR="00E3017D" w:rsidRDefault="00E3017D">
      <w:r>
        <w:separator/>
      </w:r>
    </w:p>
  </w:endnote>
  <w:endnote w:type="continuationSeparator" w:id="0">
    <w:p w14:paraId="680CC19F" w14:textId="77777777" w:rsidR="00E3017D" w:rsidRDefault="00E3017D">
      <w:r>
        <w:continuationSeparator/>
      </w:r>
    </w:p>
  </w:endnote>
  <w:endnote w:type="continuationNotice" w:id="1">
    <w:p w14:paraId="0A4846B3" w14:textId="77777777" w:rsidR="00E3017D" w:rsidRDefault="00E301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68A21" w14:textId="77777777" w:rsidR="00E3017D" w:rsidRDefault="00E3017D">
      <w:r>
        <w:separator/>
      </w:r>
    </w:p>
  </w:footnote>
  <w:footnote w:type="continuationSeparator" w:id="0">
    <w:p w14:paraId="55C36413" w14:textId="77777777" w:rsidR="00E3017D" w:rsidRDefault="00E3017D">
      <w:r>
        <w:continuationSeparator/>
      </w:r>
    </w:p>
  </w:footnote>
  <w:footnote w:type="continuationNotice" w:id="1">
    <w:p w14:paraId="78A02C05" w14:textId="77777777" w:rsidR="00E3017D" w:rsidRDefault="00E3017D"/>
  </w:footnote>
</w:footnotes>
</file>

<file path=word/intelligence2.xml><?xml version="1.0" encoding="utf-8"?>
<int2:intelligence xmlns:int2="http://schemas.microsoft.com/office/intelligence/2020/intelligence" xmlns:oel="http://schemas.microsoft.com/office/2019/extlst">
  <int2:observations>
    <int2:textHash int2:hashCode="Z2LzyabLKszqaY" int2:id="alAxn9p6">
      <int2:state int2:value="Rejected" int2:type="AugLoop_Text_Critique"/>
    </int2:textHash>
    <int2:textHash int2:hashCode="ZSeeHs8A0NEXel" int2:id="ff6iC9z5">
      <int2:state int2:value="Rejected" int2:type="AugLoop_Text_Critique"/>
    </int2:textHash>
    <int2:textHash int2:hashCode="z/pQoyyxOiQNcF" int2:id="qBuUhuy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D371A42"/>
    <w:multiLevelType w:val="multilevel"/>
    <w:tmpl w:val="61E2B96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792"/>
      </w:pPr>
      <w:rPr>
        <w:rFonts w:hint="default"/>
      </w:rPr>
    </w:lvl>
    <w:lvl w:ilvl="2">
      <w:start w:val="1"/>
      <w:numFmt w:val="decimal"/>
      <w:pStyle w:val="Heading3"/>
      <w:lvlText w:val="%1.%2.%3."/>
      <w:lvlJc w:val="left"/>
      <w:pPr>
        <w:ind w:left="1224" w:hanging="122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450B81"/>
    <w:multiLevelType w:val="hybridMultilevel"/>
    <w:tmpl w:val="F8BCE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110EE0"/>
    <w:multiLevelType w:val="hybridMultilevel"/>
    <w:tmpl w:val="FFFFFFFF"/>
    <w:lvl w:ilvl="0" w:tplc="C3E23AA8">
      <w:start w:val="1"/>
      <w:numFmt w:val="bullet"/>
      <w:lvlText w:val="-"/>
      <w:lvlJc w:val="left"/>
      <w:pPr>
        <w:ind w:left="720" w:hanging="360"/>
      </w:pPr>
      <w:rPr>
        <w:rFonts w:ascii="&quot;Arial&quot;,sans-serif" w:hAnsi="&quot;Arial&quot;,sans-serif" w:hint="default"/>
      </w:rPr>
    </w:lvl>
    <w:lvl w:ilvl="1" w:tplc="90C0981E">
      <w:start w:val="1"/>
      <w:numFmt w:val="bullet"/>
      <w:lvlText w:val="o"/>
      <w:lvlJc w:val="left"/>
      <w:pPr>
        <w:ind w:left="1440" w:hanging="360"/>
      </w:pPr>
      <w:rPr>
        <w:rFonts w:ascii="Courier New" w:hAnsi="Courier New" w:hint="default"/>
      </w:rPr>
    </w:lvl>
    <w:lvl w:ilvl="2" w:tplc="3A00887E">
      <w:start w:val="1"/>
      <w:numFmt w:val="bullet"/>
      <w:lvlText w:val=""/>
      <w:lvlJc w:val="left"/>
      <w:pPr>
        <w:ind w:left="2160" w:hanging="360"/>
      </w:pPr>
      <w:rPr>
        <w:rFonts w:ascii="Wingdings" w:hAnsi="Wingdings" w:hint="default"/>
      </w:rPr>
    </w:lvl>
    <w:lvl w:ilvl="3" w:tplc="CCEE5106">
      <w:start w:val="1"/>
      <w:numFmt w:val="bullet"/>
      <w:lvlText w:val=""/>
      <w:lvlJc w:val="left"/>
      <w:pPr>
        <w:ind w:left="2880" w:hanging="360"/>
      </w:pPr>
      <w:rPr>
        <w:rFonts w:ascii="Symbol" w:hAnsi="Symbol" w:hint="default"/>
      </w:rPr>
    </w:lvl>
    <w:lvl w:ilvl="4" w:tplc="E6F27310">
      <w:start w:val="1"/>
      <w:numFmt w:val="bullet"/>
      <w:lvlText w:val="o"/>
      <w:lvlJc w:val="left"/>
      <w:pPr>
        <w:ind w:left="3600" w:hanging="360"/>
      </w:pPr>
      <w:rPr>
        <w:rFonts w:ascii="Courier New" w:hAnsi="Courier New" w:hint="default"/>
      </w:rPr>
    </w:lvl>
    <w:lvl w:ilvl="5" w:tplc="AF62F990">
      <w:start w:val="1"/>
      <w:numFmt w:val="bullet"/>
      <w:lvlText w:val=""/>
      <w:lvlJc w:val="left"/>
      <w:pPr>
        <w:ind w:left="4320" w:hanging="360"/>
      </w:pPr>
      <w:rPr>
        <w:rFonts w:ascii="Wingdings" w:hAnsi="Wingdings" w:hint="default"/>
      </w:rPr>
    </w:lvl>
    <w:lvl w:ilvl="6" w:tplc="9950204A">
      <w:start w:val="1"/>
      <w:numFmt w:val="bullet"/>
      <w:lvlText w:val=""/>
      <w:lvlJc w:val="left"/>
      <w:pPr>
        <w:ind w:left="5040" w:hanging="360"/>
      </w:pPr>
      <w:rPr>
        <w:rFonts w:ascii="Symbol" w:hAnsi="Symbol" w:hint="default"/>
      </w:rPr>
    </w:lvl>
    <w:lvl w:ilvl="7" w:tplc="2E641B64">
      <w:start w:val="1"/>
      <w:numFmt w:val="bullet"/>
      <w:lvlText w:val="o"/>
      <w:lvlJc w:val="left"/>
      <w:pPr>
        <w:ind w:left="5760" w:hanging="360"/>
      </w:pPr>
      <w:rPr>
        <w:rFonts w:ascii="Courier New" w:hAnsi="Courier New" w:hint="default"/>
      </w:rPr>
    </w:lvl>
    <w:lvl w:ilvl="8" w:tplc="3F761884">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A111720"/>
    <w:multiLevelType w:val="hybridMultilevel"/>
    <w:tmpl w:val="A064B90E"/>
    <w:lvl w:ilvl="0" w:tplc="877E810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3E73053"/>
    <w:multiLevelType w:val="hybridMultilevel"/>
    <w:tmpl w:val="1A549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7"/>
  </w:num>
  <w:num w:numId="2" w16cid:durableId="1633753767">
    <w:abstractNumId w:val="5"/>
  </w:num>
  <w:num w:numId="3" w16cid:durableId="528221516">
    <w:abstractNumId w:val="4"/>
  </w:num>
  <w:num w:numId="4" w16cid:durableId="1332106260">
    <w:abstractNumId w:val="8"/>
  </w:num>
  <w:num w:numId="5" w16cid:durableId="29957985">
    <w:abstractNumId w:val="1"/>
  </w:num>
  <w:num w:numId="6" w16cid:durableId="1081944745">
    <w:abstractNumId w:val="6"/>
  </w:num>
  <w:num w:numId="7" w16cid:durableId="529495038">
    <w:abstractNumId w:val="3"/>
  </w:num>
  <w:num w:numId="8" w16cid:durableId="267130204">
    <w:abstractNumId w:val="2"/>
  </w:num>
  <w:num w:numId="9" w16cid:durableId="1741638143">
    <w:abstractNumId w:val="9"/>
  </w:num>
  <w:num w:numId="10" w16cid:durableId="1984457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4E6"/>
    <w:rsid w:val="00011C55"/>
    <w:rsid w:val="00012CB4"/>
    <w:rsid w:val="0001570A"/>
    <w:rsid w:val="0001711D"/>
    <w:rsid w:val="0002191A"/>
    <w:rsid w:val="00030CD4"/>
    <w:rsid w:val="0003275E"/>
    <w:rsid w:val="00040550"/>
    <w:rsid w:val="00040A26"/>
    <w:rsid w:val="00046686"/>
    <w:rsid w:val="00046F4C"/>
    <w:rsid w:val="00046FDD"/>
    <w:rsid w:val="00050925"/>
    <w:rsid w:val="00051EFD"/>
    <w:rsid w:val="000545F3"/>
    <w:rsid w:val="00054884"/>
    <w:rsid w:val="00057E1E"/>
    <w:rsid w:val="00072A7C"/>
    <w:rsid w:val="00074610"/>
    <w:rsid w:val="000775E7"/>
    <w:rsid w:val="0007775C"/>
    <w:rsid w:val="00082BD8"/>
    <w:rsid w:val="000835D0"/>
    <w:rsid w:val="00092A5E"/>
    <w:rsid w:val="00094F23"/>
    <w:rsid w:val="000967F4"/>
    <w:rsid w:val="000A00ED"/>
    <w:rsid w:val="000A239C"/>
    <w:rsid w:val="000A6490"/>
    <w:rsid w:val="000A70BF"/>
    <w:rsid w:val="000A7768"/>
    <w:rsid w:val="000B057C"/>
    <w:rsid w:val="000B1748"/>
    <w:rsid w:val="000B2288"/>
    <w:rsid w:val="000C1C34"/>
    <w:rsid w:val="000C3071"/>
    <w:rsid w:val="000C359B"/>
    <w:rsid w:val="000C36C4"/>
    <w:rsid w:val="000C59F4"/>
    <w:rsid w:val="000C5E9D"/>
    <w:rsid w:val="000D6D78"/>
    <w:rsid w:val="000D790E"/>
    <w:rsid w:val="000E0429"/>
    <w:rsid w:val="000E3539"/>
    <w:rsid w:val="000E69E6"/>
    <w:rsid w:val="000F6E51"/>
    <w:rsid w:val="00102A24"/>
    <w:rsid w:val="00103FFE"/>
    <w:rsid w:val="00104F0B"/>
    <w:rsid w:val="00106EEB"/>
    <w:rsid w:val="00115936"/>
    <w:rsid w:val="001165B5"/>
    <w:rsid w:val="00122347"/>
    <w:rsid w:val="00123F9E"/>
    <w:rsid w:val="0013259C"/>
    <w:rsid w:val="00135831"/>
    <w:rsid w:val="001376A6"/>
    <w:rsid w:val="001424CD"/>
    <w:rsid w:val="0014413C"/>
    <w:rsid w:val="0015084C"/>
    <w:rsid w:val="00153ED0"/>
    <w:rsid w:val="00163D28"/>
    <w:rsid w:val="00166A1B"/>
    <w:rsid w:val="00177B9E"/>
    <w:rsid w:val="00181F38"/>
    <w:rsid w:val="00185112"/>
    <w:rsid w:val="00192B41"/>
    <w:rsid w:val="00193768"/>
    <w:rsid w:val="00197E4A"/>
    <w:rsid w:val="001A31EF"/>
    <w:rsid w:val="001A7801"/>
    <w:rsid w:val="001B01F1"/>
    <w:rsid w:val="001B2414"/>
    <w:rsid w:val="001B5421"/>
    <w:rsid w:val="001B650D"/>
    <w:rsid w:val="001C307C"/>
    <w:rsid w:val="001C31D2"/>
    <w:rsid w:val="001D0B09"/>
    <w:rsid w:val="001D32E1"/>
    <w:rsid w:val="001D59D3"/>
    <w:rsid w:val="001D73A1"/>
    <w:rsid w:val="001D77C1"/>
    <w:rsid w:val="001E2249"/>
    <w:rsid w:val="001E44BB"/>
    <w:rsid w:val="001E5C9E"/>
    <w:rsid w:val="001E6729"/>
    <w:rsid w:val="001F7C5D"/>
    <w:rsid w:val="00202073"/>
    <w:rsid w:val="002070CB"/>
    <w:rsid w:val="0020764C"/>
    <w:rsid w:val="00212AAE"/>
    <w:rsid w:val="00221F1C"/>
    <w:rsid w:val="002229AE"/>
    <w:rsid w:val="00224765"/>
    <w:rsid w:val="002336BF"/>
    <w:rsid w:val="00234638"/>
    <w:rsid w:val="00235F9B"/>
    <w:rsid w:val="00236BBA"/>
    <w:rsid w:val="00236D1F"/>
    <w:rsid w:val="002407FF"/>
    <w:rsid w:val="00245DC3"/>
    <w:rsid w:val="002505F9"/>
    <w:rsid w:val="00250F58"/>
    <w:rsid w:val="002541D3"/>
    <w:rsid w:val="002547B4"/>
    <w:rsid w:val="002552DA"/>
    <w:rsid w:val="00255BC7"/>
    <w:rsid w:val="00256429"/>
    <w:rsid w:val="00256FFB"/>
    <w:rsid w:val="0026253E"/>
    <w:rsid w:val="00272D61"/>
    <w:rsid w:val="00286769"/>
    <w:rsid w:val="0029000E"/>
    <w:rsid w:val="002919B7"/>
    <w:rsid w:val="00295D61"/>
    <w:rsid w:val="002A191C"/>
    <w:rsid w:val="002A24D4"/>
    <w:rsid w:val="002A4737"/>
    <w:rsid w:val="002A7457"/>
    <w:rsid w:val="002B074C"/>
    <w:rsid w:val="002B2976"/>
    <w:rsid w:val="002B2FE7"/>
    <w:rsid w:val="002B34EA"/>
    <w:rsid w:val="002B3761"/>
    <w:rsid w:val="002B5361"/>
    <w:rsid w:val="002B62F9"/>
    <w:rsid w:val="002C1BA4"/>
    <w:rsid w:val="002C28B0"/>
    <w:rsid w:val="002C44BB"/>
    <w:rsid w:val="002C47B8"/>
    <w:rsid w:val="002C564B"/>
    <w:rsid w:val="002C5B3C"/>
    <w:rsid w:val="002C6684"/>
    <w:rsid w:val="002C75E0"/>
    <w:rsid w:val="002D3030"/>
    <w:rsid w:val="002D4590"/>
    <w:rsid w:val="002D4873"/>
    <w:rsid w:val="002D5003"/>
    <w:rsid w:val="002D5F2B"/>
    <w:rsid w:val="002E011F"/>
    <w:rsid w:val="002E34AF"/>
    <w:rsid w:val="002E397B"/>
    <w:rsid w:val="002E3AE2"/>
    <w:rsid w:val="002E50FC"/>
    <w:rsid w:val="002F3A34"/>
    <w:rsid w:val="002F6FDD"/>
    <w:rsid w:val="002F7CCB"/>
    <w:rsid w:val="003023CE"/>
    <w:rsid w:val="003063AF"/>
    <w:rsid w:val="003074B4"/>
    <w:rsid w:val="00310E70"/>
    <w:rsid w:val="00313F3E"/>
    <w:rsid w:val="003174C3"/>
    <w:rsid w:val="00320536"/>
    <w:rsid w:val="00325E33"/>
    <w:rsid w:val="003275E6"/>
    <w:rsid w:val="00332B3C"/>
    <w:rsid w:val="00334F66"/>
    <w:rsid w:val="00341AD3"/>
    <w:rsid w:val="003439EF"/>
    <w:rsid w:val="003523D3"/>
    <w:rsid w:val="00354447"/>
    <w:rsid w:val="00354553"/>
    <w:rsid w:val="00355A17"/>
    <w:rsid w:val="00356DEF"/>
    <w:rsid w:val="00357478"/>
    <w:rsid w:val="003610B4"/>
    <w:rsid w:val="00364B09"/>
    <w:rsid w:val="00364FAE"/>
    <w:rsid w:val="00367948"/>
    <w:rsid w:val="00370427"/>
    <w:rsid w:val="00384AA6"/>
    <w:rsid w:val="00385FAB"/>
    <w:rsid w:val="00392C87"/>
    <w:rsid w:val="003953D1"/>
    <w:rsid w:val="003A5FFA"/>
    <w:rsid w:val="003A67E1"/>
    <w:rsid w:val="003A7894"/>
    <w:rsid w:val="003B5E77"/>
    <w:rsid w:val="003C00B1"/>
    <w:rsid w:val="003C555C"/>
    <w:rsid w:val="003D0755"/>
    <w:rsid w:val="003D330A"/>
    <w:rsid w:val="003D4593"/>
    <w:rsid w:val="003E0DC2"/>
    <w:rsid w:val="003E0E45"/>
    <w:rsid w:val="003E2C8B"/>
    <w:rsid w:val="003E710B"/>
    <w:rsid w:val="003F1C0E"/>
    <w:rsid w:val="003F516D"/>
    <w:rsid w:val="003F7921"/>
    <w:rsid w:val="004008D7"/>
    <w:rsid w:val="0040145D"/>
    <w:rsid w:val="00411339"/>
    <w:rsid w:val="004131BD"/>
    <w:rsid w:val="00416CEA"/>
    <w:rsid w:val="00417055"/>
    <w:rsid w:val="00417992"/>
    <w:rsid w:val="00421AFD"/>
    <w:rsid w:val="00430F9E"/>
    <w:rsid w:val="00432048"/>
    <w:rsid w:val="004415C8"/>
    <w:rsid w:val="0044636E"/>
    <w:rsid w:val="004518DB"/>
    <w:rsid w:val="0045195B"/>
    <w:rsid w:val="00452746"/>
    <w:rsid w:val="0045687A"/>
    <w:rsid w:val="00460D24"/>
    <w:rsid w:val="00470B05"/>
    <w:rsid w:val="0047110F"/>
    <w:rsid w:val="004726C5"/>
    <w:rsid w:val="00476DC6"/>
    <w:rsid w:val="00477EBC"/>
    <w:rsid w:val="004836F9"/>
    <w:rsid w:val="00490FDB"/>
    <w:rsid w:val="00492C7C"/>
    <w:rsid w:val="00495939"/>
    <w:rsid w:val="004A0A73"/>
    <w:rsid w:val="004A28B1"/>
    <w:rsid w:val="004A37DC"/>
    <w:rsid w:val="004A3888"/>
    <w:rsid w:val="004A661C"/>
    <w:rsid w:val="004B4FEE"/>
    <w:rsid w:val="004C481F"/>
    <w:rsid w:val="004C4C9B"/>
    <w:rsid w:val="004C6F9F"/>
    <w:rsid w:val="004D1CBF"/>
    <w:rsid w:val="004D1DB4"/>
    <w:rsid w:val="004D2FA0"/>
    <w:rsid w:val="004D33BB"/>
    <w:rsid w:val="004D6D84"/>
    <w:rsid w:val="004E1010"/>
    <w:rsid w:val="004E5612"/>
    <w:rsid w:val="004F353C"/>
    <w:rsid w:val="00501693"/>
    <w:rsid w:val="0050202A"/>
    <w:rsid w:val="0052032E"/>
    <w:rsid w:val="005203D8"/>
    <w:rsid w:val="005220FF"/>
    <w:rsid w:val="00524E85"/>
    <w:rsid w:val="005277E9"/>
    <w:rsid w:val="00531A0E"/>
    <w:rsid w:val="00536072"/>
    <w:rsid w:val="0053620A"/>
    <w:rsid w:val="00540EFE"/>
    <w:rsid w:val="00542AFB"/>
    <w:rsid w:val="00544D8F"/>
    <w:rsid w:val="00546696"/>
    <w:rsid w:val="00546C26"/>
    <w:rsid w:val="0054777A"/>
    <w:rsid w:val="00551C4D"/>
    <w:rsid w:val="005531C6"/>
    <w:rsid w:val="00553BDE"/>
    <w:rsid w:val="00555A81"/>
    <w:rsid w:val="00557101"/>
    <w:rsid w:val="00562495"/>
    <w:rsid w:val="00571AAB"/>
    <w:rsid w:val="00572474"/>
    <w:rsid w:val="00577727"/>
    <w:rsid w:val="005777AF"/>
    <w:rsid w:val="00586562"/>
    <w:rsid w:val="00586764"/>
    <w:rsid w:val="00593DC4"/>
    <w:rsid w:val="0059529B"/>
    <w:rsid w:val="00595F0F"/>
    <w:rsid w:val="005A00BC"/>
    <w:rsid w:val="005A1C6C"/>
    <w:rsid w:val="005A3249"/>
    <w:rsid w:val="005A6175"/>
    <w:rsid w:val="005A6ABC"/>
    <w:rsid w:val="005B1577"/>
    <w:rsid w:val="005C0AB5"/>
    <w:rsid w:val="005C0CC6"/>
    <w:rsid w:val="005C0FFC"/>
    <w:rsid w:val="005C3F71"/>
    <w:rsid w:val="005C4F1B"/>
    <w:rsid w:val="005C7352"/>
    <w:rsid w:val="005D1F7E"/>
    <w:rsid w:val="005D2738"/>
    <w:rsid w:val="005D4A24"/>
    <w:rsid w:val="005D515A"/>
    <w:rsid w:val="005E12F4"/>
    <w:rsid w:val="005E23BF"/>
    <w:rsid w:val="005E6593"/>
    <w:rsid w:val="005E7235"/>
    <w:rsid w:val="005E78BB"/>
    <w:rsid w:val="005F041C"/>
    <w:rsid w:val="005F0628"/>
    <w:rsid w:val="005F2941"/>
    <w:rsid w:val="005F2B6E"/>
    <w:rsid w:val="005F2CBB"/>
    <w:rsid w:val="005F4B34"/>
    <w:rsid w:val="006055B3"/>
    <w:rsid w:val="00605C7E"/>
    <w:rsid w:val="00616E18"/>
    <w:rsid w:val="006235E7"/>
    <w:rsid w:val="00623AED"/>
    <w:rsid w:val="0062443C"/>
    <w:rsid w:val="00626C09"/>
    <w:rsid w:val="00632157"/>
    <w:rsid w:val="00633971"/>
    <w:rsid w:val="0063587F"/>
    <w:rsid w:val="00636A70"/>
    <w:rsid w:val="0064121E"/>
    <w:rsid w:val="00644701"/>
    <w:rsid w:val="006544AC"/>
    <w:rsid w:val="00656722"/>
    <w:rsid w:val="00660354"/>
    <w:rsid w:val="00665B9B"/>
    <w:rsid w:val="00681564"/>
    <w:rsid w:val="00682D6D"/>
    <w:rsid w:val="00683CA8"/>
    <w:rsid w:val="0068513B"/>
    <w:rsid w:val="006934A2"/>
    <w:rsid w:val="006A059C"/>
    <w:rsid w:val="006A3CF5"/>
    <w:rsid w:val="006B050D"/>
    <w:rsid w:val="006B5F55"/>
    <w:rsid w:val="006D3D54"/>
    <w:rsid w:val="006D4CB5"/>
    <w:rsid w:val="006E047A"/>
    <w:rsid w:val="006E1A49"/>
    <w:rsid w:val="006F0B03"/>
    <w:rsid w:val="006F1B00"/>
    <w:rsid w:val="006F4B7A"/>
    <w:rsid w:val="006F63EC"/>
    <w:rsid w:val="006F6D2D"/>
    <w:rsid w:val="006F7727"/>
    <w:rsid w:val="00700A59"/>
    <w:rsid w:val="007048A6"/>
    <w:rsid w:val="00705C08"/>
    <w:rsid w:val="00710142"/>
    <w:rsid w:val="00711BFF"/>
    <w:rsid w:val="007125C3"/>
    <w:rsid w:val="00712E81"/>
    <w:rsid w:val="00714533"/>
    <w:rsid w:val="0071669C"/>
    <w:rsid w:val="007177FA"/>
    <w:rsid w:val="00723482"/>
    <w:rsid w:val="00723919"/>
    <w:rsid w:val="00725D79"/>
    <w:rsid w:val="007261D3"/>
    <w:rsid w:val="00730386"/>
    <w:rsid w:val="00736E3F"/>
    <w:rsid w:val="0074596C"/>
    <w:rsid w:val="00755203"/>
    <w:rsid w:val="00762474"/>
    <w:rsid w:val="007636B5"/>
    <w:rsid w:val="00764576"/>
    <w:rsid w:val="00774EFF"/>
    <w:rsid w:val="00775A39"/>
    <w:rsid w:val="007814A8"/>
    <w:rsid w:val="00781A62"/>
    <w:rsid w:val="00783C0E"/>
    <w:rsid w:val="00784EE1"/>
    <w:rsid w:val="00787383"/>
    <w:rsid w:val="00791B51"/>
    <w:rsid w:val="00795AD1"/>
    <w:rsid w:val="00796E8C"/>
    <w:rsid w:val="007A2BCB"/>
    <w:rsid w:val="007B5456"/>
    <w:rsid w:val="007B5F65"/>
    <w:rsid w:val="007B6B0D"/>
    <w:rsid w:val="007C39F5"/>
    <w:rsid w:val="007D387B"/>
    <w:rsid w:val="007D3C7C"/>
    <w:rsid w:val="007D501E"/>
    <w:rsid w:val="007D5D22"/>
    <w:rsid w:val="007D7245"/>
    <w:rsid w:val="007E3414"/>
    <w:rsid w:val="007F035B"/>
    <w:rsid w:val="007F219F"/>
    <w:rsid w:val="007F473B"/>
    <w:rsid w:val="007F5F47"/>
    <w:rsid w:val="007F6574"/>
    <w:rsid w:val="007F71C1"/>
    <w:rsid w:val="008012B9"/>
    <w:rsid w:val="00814E1F"/>
    <w:rsid w:val="00827570"/>
    <w:rsid w:val="00831F42"/>
    <w:rsid w:val="00836E58"/>
    <w:rsid w:val="00837218"/>
    <w:rsid w:val="0084205A"/>
    <w:rsid w:val="0084266A"/>
    <w:rsid w:val="00845632"/>
    <w:rsid w:val="008465A4"/>
    <w:rsid w:val="008477D6"/>
    <w:rsid w:val="00850CD4"/>
    <w:rsid w:val="00854A49"/>
    <w:rsid w:val="00854F86"/>
    <w:rsid w:val="00857997"/>
    <w:rsid w:val="008677ED"/>
    <w:rsid w:val="00874350"/>
    <w:rsid w:val="00893E72"/>
    <w:rsid w:val="008A06BE"/>
    <w:rsid w:val="008A1990"/>
    <w:rsid w:val="008A2F02"/>
    <w:rsid w:val="008A3697"/>
    <w:rsid w:val="008A56FD"/>
    <w:rsid w:val="008A7F14"/>
    <w:rsid w:val="008B1B9F"/>
    <w:rsid w:val="008B47E8"/>
    <w:rsid w:val="008B62B9"/>
    <w:rsid w:val="008C14D6"/>
    <w:rsid w:val="008C6474"/>
    <w:rsid w:val="008D3DA6"/>
    <w:rsid w:val="008E11D0"/>
    <w:rsid w:val="008E35F4"/>
    <w:rsid w:val="008F14D6"/>
    <w:rsid w:val="008F7444"/>
    <w:rsid w:val="0090168D"/>
    <w:rsid w:val="009021E0"/>
    <w:rsid w:val="00912913"/>
    <w:rsid w:val="00912A20"/>
    <w:rsid w:val="00912AC7"/>
    <w:rsid w:val="0091399A"/>
    <w:rsid w:val="00914EA1"/>
    <w:rsid w:val="00916C87"/>
    <w:rsid w:val="009243C0"/>
    <w:rsid w:val="00925C0B"/>
    <w:rsid w:val="00926791"/>
    <w:rsid w:val="0093030A"/>
    <w:rsid w:val="009343D6"/>
    <w:rsid w:val="0093661C"/>
    <w:rsid w:val="00940736"/>
    <w:rsid w:val="00941F88"/>
    <w:rsid w:val="009461CA"/>
    <w:rsid w:val="00947FE0"/>
    <w:rsid w:val="00950CF7"/>
    <w:rsid w:val="009519E2"/>
    <w:rsid w:val="00960578"/>
    <w:rsid w:val="00960A44"/>
    <w:rsid w:val="009768C3"/>
    <w:rsid w:val="00977C43"/>
    <w:rsid w:val="00983292"/>
    <w:rsid w:val="00984E1D"/>
    <w:rsid w:val="009877EB"/>
    <w:rsid w:val="009901BD"/>
    <w:rsid w:val="00990EEE"/>
    <w:rsid w:val="00993B16"/>
    <w:rsid w:val="00996533"/>
    <w:rsid w:val="009A1246"/>
    <w:rsid w:val="009A3698"/>
    <w:rsid w:val="009A3833"/>
    <w:rsid w:val="009A587D"/>
    <w:rsid w:val="009A5F57"/>
    <w:rsid w:val="009A62E2"/>
    <w:rsid w:val="009B110B"/>
    <w:rsid w:val="009B13F0"/>
    <w:rsid w:val="009B196A"/>
    <w:rsid w:val="009B768B"/>
    <w:rsid w:val="009B7E16"/>
    <w:rsid w:val="009C0A72"/>
    <w:rsid w:val="009C50AB"/>
    <w:rsid w:val="009D2ECF"/>
    <w:rsid w:val="009D6053"/>
    <w:rsid w:val="009D6D9F"/>
    <w:rsid w:val="009E0659"/>
    <w:rsid w:val="009E1910"/>
    <w:rsid w:val="009E5DBA"/>
    <w:rsid w:val="009F3F5B"/>
    <w:rsid w:val="009F4537"/>
    <w:rsid w:val="009F6047"/>
    <w:rsid w:val="00A01F00"/>
    <w:rsid w:val="00A03D2A"/>
    <w:rsid w:val="00A04009"/>
    <w:rsid w:val="00A10ADB"/>
    <w:rsid w:val="00A12C91"/>
    <w:rsid w:val="00A144AB"/>
    <w:rsid w:val="00A151A1"/>
    <w:rsid w:val="00A17F01"/>
    <w:rsid w:val="00A211F8"/>
    <w:rsid w:val="00A24557"/>
    <w:rsid w:val="00A248B2"/>
    <w:rsid w:val="00A27A64"/>
    <w:rsid w:val="00A33F6C"/>
    <w:rsid w:val="00A348A5"/>
    <w:rsid w:val="00A353C1"/>
    <w:rsid w:val="00A364C0"/>
    <w:rsid w:val="00A37845"/>
    <w:rsid w:val="00A37F80"/>
    <w:rsid w:val="00A44780"/>
    <w:rsid w:val="00A46A3D"/>
    <w:rsid w:val="00A46B3F"/>
    <w:rsid w:val="00A46F30"/>
    <w:rsid w:val="00A531CD"/>
    <w:rsid w:val="00A6097F"/>
    <w:rsid w:val="00A61169"/>
    <w:rsid w:val="00A63024"/>
    <w:rsid w:val="00A63C4A"/>
    <w:rsid w:val="00A71632"/>
    <w:rsid w:val="00A823AF"/>
    <w:rsid w:val="00A82FCC"/>
    <w:rsid w:val="00A85AD2"/>
    <w:rsid w:val="00A906A4"/>
    <w:rsid w:val="00A94EAB"/>
    <w:rsid w:val="00A97179"/>
    <w:rsid w:val="00A97CD5"/>
    <w:rsid w:val="00AA574E"/>
    <w:rsid w:val="00AA79AA"/>
    <w:rsid w:val="00AB08E5"/>
    <w:rsid w:val="00AB2953"/>
    <w:rsid w:val="00AB46A3"/>
    <w:rsid w:val="00AC45F1"/>
    <w:rsid w:val="00AC4C3D"/>
    <w:rsid w:val="00AC5A59"/>
    <w:rsid w:val="00AD0AD4"/>
    <w:rsid w:val="00AD1162"/>
    <w:rsid w:val="00AD324E"/>
    <w:rsid w:val="00AD5B51"/>
    <w:rsid w:val="00AD7B78"/>
    <w:rsid w:val="00AE4E40"/>
    <w:rsid w:val="00AF0E20"/>
    <w:rsid w:val="00AF38E4"/>
    <w:rsid w:val="00AF4118"/>
    <w:rsid w:val="00B133AD"/>
    <w:rsid w:val="00B14511"/>
    <w:rsid w:val="00B14D3C"/>
    <w:rsid w:val="00B16B87"/>
    <w:rsid w:val="00B2627E"/>
    <w:rsid w:val="00B3526C"/>
    <w:rsid w:val="00B35398"/>
    <w:rsid w:val="00B3583A"/>
    <w:rsid w:val="00B4493E"/>
    <w:rsid w:val="00B454B0"/>
    <w:rsid w:val="00B47534"/>
    <w:rsid w:val="00B514BA"/>
    <w:rsid w:val="00B56E28"/>
    <w:rsid w:val="00B64ECB"/>
    <w:rsid w:val="00B809F4"/>
    <w:rsid w:val="00B84B54"/>
    <w:rsid w:val="00B859D2"/>
    <w:rsid w:val="00B86ECA"/>
    <w:rsid w:val="00B91B0B"/>
    <w:rsid w:val="00B92C7D"/>
    <w:rsid w:val="00B93BB2"/>
    <w:rsid w:val="00B94E33"/>
    <w:rsid w:val="00B9697B"/>
    <w:rsid w:val="00B97BCD"/>
    <w:rsid w:val="00BA1709"/>
    <w:rsid w:val="00BA46C7"/>
    <w:rsid w:val="00BA4DA4"/>
    <w:rsid w:val="00BA777B"/>
    <w:rsid w:val="00BB21D6"/>
    <w:rsid w:val="00BB6A78"/>
    <w:rsid w:val="00BB7B45"/>
    <w:rsid w:val="00BB7DE3"/>
    <w:rsid w:val="00BC21AD"/>
    <w:rsid w:val="00BC2E5F"/>
    <w:rsid w:val="00BC481E"/>
    <w:rsid w:val="00BC5AF6"/>
    <w:rsid w:val="00BD004E"/>
    <w:rsid w:val="00BD26B5"/>
    <w:rsid w:val="00BD3528"/>
    <w:rsid w:val="00BD3E51"/>
    <w:rsid w:val="00BF0A84"/>
    <w:rsid w:val="00BF2661"/>
    <w:rsid w:val="00BF58D5"/>
    <w:rsid w:val="00C015A0"/>
    <w:rsid w:val="00C03706"/>
    <w:rsid w:val="00C03F46"/>
    <w:rsid w:val="00C05560"/>
    <w:rsid w:val="00C1443C"/>
    <w:rsid w:val="00C14B03"/>
    <w:rsid w:val="00C159BC"/>
    <w:rsid w:val="00C15A54"/>
    <w:rsid w:val="00C16719"/>
    <w:rsid w:val="00C2214E"/>
    <w:rsid w:val="00C2519B"/>
    <w:rsid w:val="00C25D47"/>
    <w:rsid w:val="00C31BB6"/>
    <w:rsid w:val="00C32898"/>
    <w:rsid w:val="00C32930"/>
    <w:rsid w:val="00C3388A"/>
    <w:rsid w:val="00C36A01"/>
    <w:rsid w:val="00C3752A"/>
    <w:rsid w:val="00C3782E"/>
    <w:rsid w:val="00C404D1"/>
    <w:rsid w:val="00C42176"/>
    <w:rsid w:val="00C52216"/>
    <w:rsid w:val="00C52914"/>
    <w:rsid w:val="00C5567D"/>
    <w:rsid w:val="00C63F06"/>
    <w:rsid w:val="00C6590B"/>
    <w:rsid w:val="00C6633C"/>
    <w:rsid w:val="00C66496"/>
    <w:rsid w:val="00C7131F"/>
    <w:rsid w:val="00CA32FD"/>
    <w:rsid w:val="00CA5DB0"/>
    <w:rsid w:val="00CB3E29"/>
    <w:rsid w:val="00CB7C5A"/>
    <w:rsid w:val="00CC10DC"/>
    <w:rsid w:val="00CC58ED"/>
    <w:rsid w:val="00CC6372"/>
    <w:rsid w:val="00CC7C0B"/>
    <w:rsid w:val="00CD0EB5"/>
    <w:rsid w:val="00CD6697"/>
    <w:rsid w:val="00CE1C1C"/>
    <w:rsid w:val="00CE555E"/>
    <w:rsid w:val="00CE67A7"/>
    <w:rsid w:val="00CF0BEC"/>
    <w:rsid w:val="00CF2E26"/>
    <w:rsid w:val="00D02A1D"/>
    <w:rsid w:val="00D12210"/>
    <w:rsid w:val="00D125AC"/>
    <w:rsid w:val="00D145EC"/>
    <w:rsid w:val="00D16299"/>
    <w:rsid w:val="00D23505"/>
    <w:rsid w:val="00D24959"/>
    <w:rsid w:val="00D258CF"/>
    <w:rsid w:val="00D26519"/>
    <w:rsid w:val="00D3347C"/>
    <w:rsid w:val="00D33651"/>
    <w:rsid w:val="00D34521"/>
    <w:rsid w:val="00D346BF"/>
    <w:rsid w:val="00D34843"/>
    <w:rsid w:val="00D35A71"/>
    <w:rsid w:val="00D36560"/>
    <w:rsid w:val="00D36B65"/>
    <w:rsid w:val="00D40A30"/>
    <w:rsid w:val="00D43C0B"/>
    <w:rsid w:val="00D44A74"/>
    <w:rsid w:val="00D47A51"/>
    <w:rsid w:val="00D47EF8"/>
    <w:rsid w:val="00D57CD2"/>
    <w:rsid w:val="00D57E66"/>
    <w:rsid w:val="00D73350"/>
    <w:rsid w:val="00D745A7"/>
    <w:rsid w:val="00D768E4"/>
    <w:rsid w:val="00D76BFA"/>
    <w:rsid w:val="00D80F70"/>
    <w:rsid w:val="00D82231"/>
    <w:rsid w:val="00D8756E"/>
    <w:rsid w:val="00D87F99"/>
    <w:rsid w:val="00D900AA"/>
    <w:rsid w:val="00D938DD"/>
    <w:rsid w:val="00D93947"/>
    <w:rsid w:val="00D93E98"/>
    <w:rsid w:val="00D95763"/>
    <w:rsid w:val="00D974EA"/>
    <w:rsid w:val="00DA3B40"/>
    <w:rsid w:val="00DA49FD"/>
    <w:rsid w:val="00DA5929"/>
    <w:rsid w:val="00DB0AD6"/>
    <w:rsid w:val="00DB1132"/>
    <w:rsid w:val="00DB2B03"/>
    <w:rsid w:val="00DB4435"/>
    <w:rsid w:val="00DB635B"/>
    <w:rsid w:val="00DB7DF3"/>
    <w:rsid w:val="00DC0F52"/>
    <w:rsid w:val="00DC4726"/>
    <w:rsid w:val="00DD126D"/>
    <w:rsid w:val="00DD3967"/>
    <w:rsid w:val="00DD40D2"/>
    <w:rsid w:val="00DE4197"/>
    <w:rsid w:val="00DE5BBF"/>
    <w:rsid w:val="00DE6136"/>
    <w:rsid w:val="00DE6505"/>
    <w:rsid w:val="00DF23A6"/>
    <w:rsid w:val="00DF755A"/>
    <w:rsid w:val="00E01031"/>
    <w:rsid w:val="00E0207D"/>
    <w:rsid w:val="00E031FC"/>
    <w:rsid w:val="00E03A99"/>
    <w:rsid w:val="00E03AD3"/>
    <w:rsid w:val="00E041CD"/>
    <w:rsid w:val="00E04224"/>
    <w:rsid w:val="00E11F70"/>
    <w:rsid w:val="00E1409F"/>
    <w:rsid w:val="00E1463F"/>
    <w:rsid w:val="00E167DF"/>
    <w:rsid w:val="00E26DA7"/>
    <w:rsid w:val="00E3017D"/>
    <w:rsid w:val="00E3403D"/>
    <w:rsid w:val="00E363A9"/>
    <w:rsid w:val="00E413E0"/>
    <w:rsid w:val="00E416B6"/>
    <w:rsid w:val="00E42609"/>
    <w:rsid w:val="00E43F63"/>
    <w:rsid w:val="00E44471"/>
    <w:rsid w:val="00E46B1A"/>
    <w:rsid w:val="00E512B2"/>
    <w:rsid w:val="00E51F6B"/>
    <w:rsid w:val="00E51FB2"/>
    <w:rsid w:val="00E53AE3"/>
    <w:rsid w:val="00E5574A"/>
    <w:rsid w:val="00E610B9"/>
    <w:rsid w:val="00E62616"/>
    <w:rsid w:val="00E64FB2"/>
    <w:rsid w:val="00E6512C"/>
    <w:rsid w:val="00E670C5"/>
    <w:rsid w:val="00E7126B"/>
    <w:rsid w:val="00E81E2C"/>
    <w:rsid w:val="00E84BD6"/>
    <w:rsid w:val="00E854A5"/>
    <w:rsid w:val="00E91E41"/>
    <w:rsid w:val="00E92858"/>
    <w:rsid w:val="00E9653A"/>
    <w:rsid w:val="00E96753"/>
    <w:rsid w:val="00EA1C5F"/>
    <w:rsid w:val="00EA545F"/>
    <w:rsid w:val="00EB3067"/>
    <w:rsid w:val="00EB49D8"/>
    <w:rsid w:val="00EB5D2F"/>
    <w:rsid w:val="00EB6B20"/>
    <w:rsid w:val="00EC0467"/>
    <w:rsid w:val="00EC0609"/>
    <w:rsid w:val="00EC10EC"/>
    <w:rsid w:val="00EC1D73"/>
    <w:rsid w:val="00EC557F"/>
    <w:rsid w:val="00EC5CCD"/>
    <w:rsid w:val="00EC6100"/>
    <w:rsid w:val="00ED0566"/>
    <w:rsid w:val="00ED2E21"/>
    <w:rsid w:val="00ED36F9"/>
    <w:rsid w:val="00ED6080"/>
    <w:rsid w:val="00EE0176"/>
    <w:rsid w:val="00EE05AF"/>
    <w:rsid w:val="00EE28BA"/>
    <w:rsid w:val="00EE4385"/>
    <w:rsid w:val="00EF0942"/>
    <w:rsid w:val="00EF291F"/>
    <w:rsid w:val="00F00CBE"/>
    <w:rsid w:val="00F01075"/>
    <w:rsid w:val="00F0218C"/>
    <w:rsid w:val="00F0393B"/>
    <w:rsid w:val="00F03981"/>
    <w:rsid w:val="00F043FE"/>
    <w:rsid w:val="00F1342A"/>
    <w:rsid w:val="00F217EB"/>
    <w:rsid w:val="00F22311"/>
    <w:rsid w:val="00F22AD9"/>
    <w:rsid w:val="00F255F2"/>
    <w:rsid w:val="00F312A3"/>
    <w:rsid w:val="00F313DD"/>
    <w:rsid w:val="00F3674E"/>
    <w:rsid w:val="00F378BE"/>
    <w:rsid w:val="00F43120"/>
    <w:rsid w:val="00F43217"/>
    <w:rsid w:val="00F52A34"/>
    <w:rsid w:val="00F566EF"/>
    <w:rsid w:val="00F61B14"/>
    <w:rsid w:val="00F63431"/>
    <w:rsid w:val="00F67348"/>
    <w:rsid w:val="00F763A4"/>
    <w:rsid w:val="00F81BA0"/>
    <w:rsid w:val="00F81BDF"/>
    <w:rsid w:val="00F81CF2"/>
    <w:rsid w:val="00F87FD2"/>
    <w:rsid w:val="00F9002D"/>
    <w:rsid w:val="00F91EB6"/>
    <w:rsid w:val="00F93467"/>
    <w:rsid w:val="00F941B8"/>
    <w:rsid w:val="00F94D06"/>
    <w:rsid w:val="00F968B0"/>
    <w:rsid w:val="00F96DE4"/>
    <w:rsid w:val="00FA07DE"/>
    <w:rsid w:val="00FA5FA5"/>
    <w:rsid w:val="00FA63A3"/>
    <w:rsid w:val="00FA79A7"/>
    <w:rsid w:val="00FB1129"/>
    <w:rsid w:val="00FC43C6"/>
    <w:rsid w:val="00FC6408"/>
    <w:rsid w:val="00FC643D"/>
    <w:rsid w:val="00FD1DAF"/>
    <w:rsid w:val="00FD522B"/>
    <w:rsid w:val="00FE034B"/>
    <w:rsid w:val="00FE3DCC"/>
    <w:rsid w:val="00FE53C8"/>
    <w:rsid w:val="00FE5FB7"/>
    <w:rsid w:val="00FF59F4"/>
    <w:rsid w:val="03EB467B"/>
    <w:rsid w:val="0480E303"/>
    <w:rsid w:val="04E3700E"/>
    <w:rsid w:val="057FEF4A"/>
    <w:rsid w:val="0806238B"/>
    <w:rsid w:val="092C726B"/>
    <w:rsid w:val="0A9BDD1D"/>
    <w:rsid w:val="0D8BEDAA"/>
    <w:rsid w:val="0DC12181"/>
    <w:rsid w:val="0E02C290"/>
    <w:rsid w:val="0E572F5D"/>
    <w:rsid w:val="0EE6DDC2"/>
    <w:rsid w:val="0F764AB7"/>
    <w:rsid w:val="11AD90C4"/>
    <w:rsid w:val="121D8031"/>
    <w:rsid w:val="13BED59C"/>
    <w:rsid w:val="1589387F"/>
    <w:rsid w:val="159F2B1F"/>
    <w:rsid w:val="16730609"/>
    <w:rsid w:val="1798288C"/>
    <w:rsid w:val="17AE0999"/>
    <w:rsid w:val="17D292BE"/>
    <w:rsid w:val="17F9A72B"/>
    <w:rsid w:val="1C3C313F"/>
    <w:rsid w:val="1D3F32D8"/>
    <w:rsid w:val="233CCC0F"/>
    <w:rsid w:val="246005DB"/>
    <w:rsid w:val="281D6C58"/>
    <w:rsid w:val="28C892EF"/>
    <w:rsid w:val="2EE5B2A5"/>
    <w:rsid w:val="300B49A2"/>
    <w:rsid w:val="31A300F2"/>
    <w:rsid w:val="3462405F"/>
    <w:rsid w:val="35413681"/>
    <w:rsid w:val="38DAFDD2"/>
    <w:rsid w:val="394F222E"/>
    <w:rsid w:val="39ADB71D"/>
    <w:rsid w:val="3AEA9FD3"/>
    <w:rsid w:val="3B0E270C"/>
    <w:rsid w:val="3F167DB2"/>
    <w:rsid w:val="404104E4"/>
    <w:rsid w:val="41A14DFB"/>
    <w:rsid w:val="42FB7104"/>
    <w:rsid w:val="42FD1F66"/>
    <w:rsid w:val="43345EB7"/>
    <w:rsid w:val="44F2562B"/>
    <w:rsid w:val="467CC70B"/>
    <w:rsid w:val="46911CD3"/>
    <w:rsid w:val="4AA9A78A"/>
    <w:rsid w:val="4B31091E"/>
    <w:rsid w:val="4B459866"/>
    <w:rsid w:val="4C7BE235"/>
    <w:rsid w:val="4D72E309"/>
    <w:rsid w:val="5029DBE0"/>
    <w:rsid w:val="55D06BC3"/>
    <w:rsid w:val="570644E5"/>
    <w:rsid w:val="5C99642E"/>
    <w:rsid w:val="5CDE4102"/>
    <w:rsid w:val="5D681E8D"/>
    <w:rsid w:val="5DD7ECEC"/>
    <w:rsid w:val="5F7D7470"/>
    <w:rsid w:val="5FAD6783"/>
    <w:rsid w:val="5FC32CCB"/>
    <w:rsid w:val="62022E8F"/>
    <w:rsid w:val="69E47363"/>
    <w:rsid w:val="6AD0AD4F"/>
    <w:rsid w:val="6F31C93D"/>
    <w:rsid w:val="71E0A408"/>
    <w:rsid w:val="7486A947"/>
    <w:rsid w:val="7597C2AD"/>
    <w:rsid w:val="774FEA5E"/>
    <w:rsid w:val="78601F1F"/>
    <w:rsid w:val="7B367834"/>
    <w:rsid w:val="7BBB2CEF"/>
    <w:rsid w:val="7C0C28BB"/>
    <w:rsid w:val="7D1E14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numPr>
        <w:numId w:val="5"/>
      </w:numPr>
      <w:spacing w:after="240"/>
      <w:ind w:right="284"/>
      <w:outlineLvl w:val="0"/>
    </w:pPr>
    <w:rPr>
      <w:rFonts w:ascii="Arial" w:hAnsi="Arial"/>
      <w:b/>
      <w:sz w:val="24"/>
    </w:rPr>
  </w:style>
  <w:style w:type="paragraph" w:styleId="Heading2">
    <w:name w:val="heading 2"/>
    <w:basedOn w:val="Normal"/>
    <w:next w:val="Normal"/>
    <w:qFormat/>
    <w:pPr>
      <w:keepNext/>
      <w:numPr>
        <w:ilvl w:val="1"/>
        <w:numId w:val="5"/>
      </w:numPr>
      <w:ind w:right="284"/>
      <w:outlineLvl w:val="1"/>
    </w:pPr>
    <w:rPr>
      <w:rFonts w:ascii="Arial" w:hAnsi="Arial"/>
      <w:b/>
      <w:sz w:val="24"/>
    </w:rPr>
  </w:style>
  <w:style w:type="paragraph" w:styleId="Heading3">
    <w:name w:val="heading 3"/>
    <w:basedOn w:val="Normal"/>
    <w:next w:val="Normal"/>
    <w:qFormat/>
    <w:rsid w:val="009243C0"/>
    <w:pPr>
      <w:keepNext/>
      <w:numPr>
        <w:ilvl w:val="2"/>
        <w:numId w:val="5"/>
      </w:numPr>
      <w:outlineLvl w:val="2"/>
    </w:pPr>
    <w:rPr>
      <w:b/>
      <w:bCs/>
      <w:sz w:val="24"/>
    </w:rPr>
  </w:style>
  <w:style w:type="paragraph" w:styleId="Heading4">
    <w:name w:val="heading 4"/>
    <w:basedOn w:val="Normal"/>
    <w:next w:val="Normal"/>
    <w:link w:val="Heading4Char"/>
    <w:semiHidden/>
    <w:unhideWhenUsed/>
    <w:qFormat/>
    <w:rsid w:val="009243C0"/>
    <w:pPr>
      <w:keepNext/>
      <w:numPr>
        <w:ilvl w:val="3"/>
        <w:numId w:val="5"/>
      </w:numPr>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link w:val="Heading4"/>
    <w:semiHidden/>
    <w:rsid w:val="009243C0"/>
    <w:rPr>
      <w:rFonts w:ascii="Calibri" w:eastAsia="Times New Roman" w:hAnsi="Calibri" w:cs="Times New Roman"/>
      <w:b/>
      <w:bCs/>
      <w:sz w:val="28"/>
      <w:szCs w:val="28"/>
      <w:lang w:val="en-GB" w:eastAsia="en-US"/>
    </w:rPr>
  </w:style>
  <w:style w:type="character" w:styleId="Hyperlink">
    <w:name w:val="Hyperlink"/>
    <w:basedOn w:val="DefaultParagraphFont"/>
    <w:uiPriority w:val="99"/>
    <w:unhideWhenUsed/>
    <w:rsid w:val="004C6F9F"/>
    <w:rPr>
      <w:color w:val="0563C1"/>
      <w:u w:val="single"/>
    </w:rPr>
  </w:style>
  <w:style w:type="paragraph" w:styleId="ListParagraph">
    <w:name w:val="List Paragraph"/>
    <w:basedOn w:val="Normal"/>
    <w:uiPriority w:val="34"/>
    <w:qFormat/>
    <w:rsid w:val="004C6F9F"/>
    <w:pPr>
      <w:ind w:left="720"/>
      <w:contextualSpacing/>
    </w:pPr>
  </w:style>
  <w:style w:type="character" w:styleId="UnresolvedMention">
    <w:name w:val="Unresolved Mention"/>
    <w:basedOn w:val="DefaultParagraphFont"/>
    <w:uiPriority w:val="99"/>
    <w:semiHidden/>
    <w:unhideWhenUsed/>
    <w:rsid w:val="004C6F9F"/>
    <w:rPr>
      <w:color w:val="605E5C"/>
      <w:shd w:val="clear" w:color="auto" w:fill="E1DFDD"/>
    </w:rPr>
  </w:style>
  <w:style w:type="table" w:styleId="TableGrid">
    <w:name w:val="Table Grid"/>
    <w:basedOn w:val="TableNormal"/>
    <w:rsid w:val="004C6F9F"/>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C6F9F"/>
    <w:rPr>
      <w:sz w:val="16"/>
      <w:szCs w:val="16"/>
    </w:rPr>
  </w:style>
  <w:style w:type="paragraph" w:styleId="CommentSubject">
    <w:name w:val="annotation subject"/>
    <w:basedOn w:val="CommentText"/>
    <w:next w:val="CommentText"/>
    <w:link w:val="CommentSubjectChar"/>
    <w:rsid w:val="004C6F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6F9F"/>
    <w:rPr>
      <w:rFonts w:ascii="Arial" w:hAnsi="Arial"/>
      <w:lang w:val="en-GB" w:eastAsia="en-US"/>
    </w:rPr>
  </w:style>
  <w:style w:type="character" w:customStyle="1" w:styleId="CommentSubjectChar">
    <w:name w:val="Comment Subject Char"/>
    <w:basedOn w:val="CommentTextChar"/>
    <w:link w:val="CommentSubject"/>
    <w:rsid w:val="004C6F9F"/>
    <w:rPr>
      <w:rFonts w:ascii="Arial" w:hAnsi="Arial"/>
      <w:b/>
      <w:bCs/>
      <w:lang w:val="en-GB" w:eastAsia="en-US"/>
    </w:rPr>
  </w:style>
  <w:style w:type="character" w:customStyle="1" w:styleId="Heading1NoNumberChar">
    <w:name w:val="Heading 1 No Number Char"/>
    <w:link w:val="Heading1NoNumber"/>
    <w:locked/>
    <w:rsid w:val="00C1443C"/>
    <w:rPr>
      <w:rFonts w:ascii="Arial" w:hAnsi="Arial" w:cs="Arial"/>
      <w:b/>
      <w:sz w:val="24"/>
      <w:lang w:val="en-GB"/>
    </w:rPr>
  </w:style>
  <w:style w:type="paragraph" w:customStyle="1" w:styleId="Heading1NoNumber">
    <w:name w:val="Heading 1 No Number"/>
    <w:basedOn w:val="Heading1"/>
    <w:link w:val="Heading1NoNumberChar"/>
    <w:rsid w:val="00C1443C"/>
    <w:pPr>
      <w:keepNext w:val="0"/>
      <w:keepLines/>
      <w:numPr>
        <w:numId w:val="0"/>
      </w:numPr>
      <w:tabs>
        <w:tab w:val="num" w:pos="432"/>
        <w:tab w:val="left" w:pos="794"/>
        <w:tab w:val="left" w:pos="1191"/>
        <w:tab w:val="left" w:pos="1588"/>
        <w:tab w:val="left" w:pos="1985"/>
      </w:tabs>
      <w:overflowPunct w:val="0"/>
      <w:autoSpaceDE w:val="0"/>
      <w:autoSpaceDN w:val="0"/>
      <w:adjustRightInd w:val="0"/>
      <w:spacing w:before="360" w:after="360"/>
      <w:ind w:right="0"/>
    </w:pPr>
    <w:rPr>
      <w:rFonts w:cs="Arial"/>
      <w:lang w:eastAsia="sv-SE"/>
    </w:rPr>
  </w:style>
  <w:style w:type="character" w:customStyle="1" w:styleId="ReferencesChar">
    <w:name w:val="References Char"/>
    <w:basedOn w:val="DefaultParagraphFont"/>
    <w:link w:val="References"/>
    <w:locked/>
    <w:rsid w:val="00C1443C"/>
    <w:rPr>
      <w:sz w:val="22"/>
      <w:lang w:val="en-GB" w:eastAsia="zh-CN"/>
    </w:rPr>
  </w:style>
  <w:style w:type="paragraph" w:customStyle="1" w:styleId="References">
    <w:name w:val="References"/>
    <w:basedOn w:val="Normal"/>
    <w:link w:val="ReferencesChar"/>
    <w:qFormat/>
    <w:rsid w:val="00C1443C"/>
    <w:pPr>
      <w:widowControl w:val="0"/>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806833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6847857">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2921892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52238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431774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6FE84C-AC2B-4903-B5F2-4C425D42B6C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2C861693-7A5E-4FD0-A5FB-D73FFFFA3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C25C3-5B2B-4EA1-B24C-C8395DD50B5E}">
  <ds:schemaRefs>
    <ds:schemaRef ds:uri="http://schemas.openxmlformats.org/officeDocument/2006/bibliography"/>
  </ds:schemaRefs>
</ds:datastoreItem>
</file>

<file path=customXml/itemProps4.xml><?xml version="1.0" encoding="utf-8"?>
<ds:datastoreItem xmlns:ds="http://schemas.openxmlformats.org/officeDocument/2006/customXml" ds:itemID="{F65B477B-98CC-4BA6-B81C-21C855ABECA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172</TotalTime>
  <Pages>2</Pages>
  <Words>330</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Tomas Toftgård</cp:lastModifiedBy>
  <cp:revision>69</cp:revision>
  <cp:lastPrinted>2001-04-23T09:30:00Z</cp:lastPrinted>
  <dcterms:created xsi:type="dcterms:W3CDTF">2025-02-10T21:55:00Z</dcterms:created>
  <dcterms:modified xsi:type="dcterms:W3CDTF">2025-02-11T21:33:00Z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