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4EE686DB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i/>
          <w:noProof/>
          <w:sz w:val="24"/>
          <w:lang w:eastAsia="ja-JP"/>
        </w:rPr>
      </w:pPr>
      <w:r w:rsidRPr="008677ED">
        <w:rPr>
          <w:rFonts w:ascii="Arial" w:hAnsi="Arial"/>
          <w:b/>
          <w:noProof/>
          <w:sz w:val="24"/>
        </w:rPr>
        <w:t>3GPP TSG-SA WG4 Meeting #13</w:t>
      </w:r>
      <w:r w:rsidR="00F41FAE">
        <w:rPr>
          <w:rFonts w:ascii="Arial" w:hAnsi="Arial" w:hint="eastAsia"/>
          <w:b/>
          <w:noProof/>
          <w:sz w:val="24"/>
          <w:lang w:eastAsia="ja-JP"/>
        </w:rPr>
        <w:t>1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521EC7" w:rsidRPr="00521EC7">
        <w:rPr>
          <w:rFonts w:ascii="Arial" w:hAnsi="Arial"/>
          <w:b/>
          <w:noProof/>
          <w:sz w:val="24"/>
        </w:rPr>
        <w:t>S4-250149</w:t>
      </w:r>
    </w:p>
    <w:p w14:paraId="3694D98A" w14:textId="452BD6FD" w:rsidR="008677ED" w:rsidRPr="008677ED" w:rsidRDefault="00164B19" w:rsidP="008677ED">
      <w:pPr>
        <w:spacing w:after="120"/>
        <w:ind w:left="1985" w:hanging="1985"/>
        <w:rPr>
          <w:rFonts w:ascii="Arial" w:hAnsi="Arial"/>
          <w:b/>
          <w:noProof/>
          <w:sz w:val="24"/>
          <w:lang w:eastAsia="ja-JP"/>
        </w:rPr>
      </w:pPr>
      <w:r>
        <w:rPr>
          <w:rFonts w:ascii="Arial" w:hAnsi="Arial" w:hint="eastAsia"/>
          <w:b/>
          <w:noProof/>
          <w:sz w:val="24"/>
          <w:lang w:eastAsia="ja-JP"/>
        </w:rPr>
        <w:t>Geneva, S</w:t>
      </w:r>
      <w:r w:rsidR="00FC77DD">
        <w:rPr>
          <w:rFonts w:ascii="Arial" w:hAnsi="Arial" w:hint="eastAsia"/>
          <w:b/>
          <w:noProof/>
          <w:sz w:val="24"/>
          <w:lang w:eastAsia="ja-JP"/>
        </w:rPr>
        <w:t>witzerland,</w:t>
      </w:r>
      <w:r w:rsidR="008677ED" w:rsidRPr="008677ED">
        <w:rPr>
          <w:rFonts w:ascii="Arial" w:hAnsi="Arial"/>
          <w:b/>
          <w:noProof/>
          <w:sz w:val="24"/>
        </w:rPr>
        <w:t xml:space="preserve"> 1</w:t>
      </w:r>
      <w:r w:rsidR="00103F02">
        <w:rPr>
          <w:rFonts w:ascii="Arial" w:hAnsi="Arial" w:hint="eastAsia"/>
          <w:b/>
          <w:noProof/>
          <w:sz w:val="24"/>
          <w:lang w:eastAsia="ja-JP"/>
        </w:rPr>
        <w:t>7</w:t>
      </w:r>
      <w:r w:rsidR="008677ED" w:rsidRPr="008677ED">
        <w:rPr>
          <w:rFonts w:ascii="Arial" w:hAnsi="Arial"/>
          <w:b/>
          <w:noProof/>
          <w:sz w:val="24"/>
        </w:rPr>
        <w:t xml:space="preserve"> – 2</w:t>
      </w:r>
      <w:r w:rsidR="00103F02">
        <w:rPr>
          <w:rFonts w:ascii="Arial" w:hAnsi="Arial" w:hint="eastAsia"/>
          <w:b/>
          <w:noProof/>
          <w:sz w:val="24"/>
          <w:lang w:eastAsia="ja-JP"/>
        </w:rPr>
        <w:t>1</w:t>
      </w:r>
      <w:r w:rsidR="008677ED" w:rsidRPr="008677ED">
        <w:rPr>
          <w:rFonts w:ascii="Arial" w:hAnsi="Arial"/>
          <w:b/>
          <w:noProof/>
          <w:sz w:val="24"/>
        </w:rPr>
        <w:t xml:space="preserve"> </w:t>
      </w:r>
      <w:r w:rsidR="00103F02">
        <w:rPr>
          <w:rFonts w:ascii="Arial" w:hAnsi="Arial" w:hint="eastAsia"/>
          <w:b/>
          <w:noProof/>
          <w:sz w:val="24"/>
          <w:lang w:eastAsia="ja-JP"/>
        </w:rPr>
        <w:t>Feburuary</w:t>
      </w:r>
      <w:r w:rsidR="008677ED" w:rsidRPr="008677ED">
        <w:rPr>
          <w:rFonts w:ascii="Arial" w:hAnsi="Arial"/>
          <w:b/>
          <w:noProof/>
          <w:sz w:val="24"/>
        </w:rPr>
        <w:t xml:space="preserve"> 202</w:t>
      </w:r>
      <w:r w:rsidR="00151F96">
        <w:rPr>
          <w:rFonts w:ascii="Arial" w:hAnsi="Arial" w:hint="eastAsia"/>
          <w:b/>
          <w:noProof/>
          <w:sz w:val="24"/>
          <w:lang w:eastAsia="ja-JP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F0B913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51F96">
        <w:rPr>
          <w:rFonts w:ascii="Arial" w:hAnsi="Arial" w:cs="Arial" w:hint="eastAsia"/>
          <w:b/>
          <w:bCs/>
          <w:lang w:eastAsia="ja-JP"/>
        </w:rPr>
        <w:t>Panasonic Holdings Corporation</w:t>
      </w:r>
    </w:p>
    <w:p w14:paraId="234CD7C4" w14:textId="4AB8836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6E5">
        <w:rPr>
          <w:rFonts w:ascii="Arial" w:hAnsi="Arial" w:cs="Arial" w:hint="eastAsia"/>
          <w:b/>
          <w:bCs/>
          <w:lang w:eastAsia="ja-JP"/>
        </w:rPr>
        <w:t xml:space="preserve">Target </w:t>
      </w:r>
      <w:r w:rsidR="00786E5F">
        <w:rPr>
          <w:rFonts w:ascii="Arial" w:hAnsi="Arial" w:cs="Arial" w:hint="eastAsia"/>
          <w:b/>
          <w:bCs/>
          <w:lang w:eastAsia="ja-JP"/>
        </w:rPr>
        <w:t>D</w:t>
      </w:r>
      <w:r w:rsidR="00D126E5">
        <w:rPr>
          <w:rFonts w:ascii="Arial" w:hAnsi="Arial" w:cs="Arial" w:hint="eastAsia"/>
          <w:b/>
          <w:bCs/>
          <w:lang w:eastAsia="ja-JP"/>
        </w:rPr>
        <w:t xml:space="preserve">evices and </w:t>
      </w:r>
      <w:r w:rsidR="00786E5F">
        <w:rPr>
          <w:rFonts w:ascii="Arial" w:hAnsi="Arial" w:cs="Arial" w:hint="eastAsia"/>
          <w:b/>
          <w:bCs/>
          <w:lang w:eastAsia="ja-JP"/>
        </w:rPr>
        <w:t>P</w:t>
      </w:r>
      <w:r w:rsidR="00140DC1">
        <w:rPr>
          <w:rFonts w:ascii="Arial" w:hAnsi="Arial" w:cs="Arial" w:hint="eastAsia"/>
          <w:b/>
          <w:bCs/>
          <w:lang w:eastAsia="ja-JP"/>
        </w:rPr>
        <w:t xml:space="preserve">erformance </w:t>
      </w:r>
      <w:r w:rsidR="00F3774E">
        <w:rPr>
          <w:rFonts w:ascii="Arial" w:hAnsi="Arial" w:cs="Arial" w:hint="eastAsia"/>
          <w:b/>
          <w:bCs/>
          <w:lang w:eastAsia="ja-JP"/>
        </w:rPr>
        <w:t>R</w:t>
      </w:r>
      <w:r w:rsidR="00140DC1">
        <w:rPr>
          <w:rFonts w:ascii="Arial" w:hAnsi="Arial" w:cs="Arial" w:hint="eastAsia"/>
          <w:b/>
          <w:bCs/>
          <w:lang w:eastAsia="ja-JP"/>
        </w:rPr>
        <w:t xml:space="preserve">equirements for </w:t>
      </w:r>
      <w:proofErr w:type="spellStart"/>
      <w:r w:rsidR="00140DC1">
        <w:rPr>
          <w:rFonts w:ascii="Arial" w:hAnsi="Arial" w:cs="Arial" w:hint="eastAsia"/>
          <w:b/>
          <w:bCs/>
          <w:lang w:eastAsia="ja-JP"/>
        </w:rPr>
        <w:t>DaCAS</w:t>
      </w:r>
      <w:proofErr w:type="spellEnd"/>
      <w:r w:rsidR="00140DC1">
        <w:rPr>
          <w:rFonts w:ascii="Arial" w:hAnsi="Arial" w:cs="Arial" w:hint="eastAsia"/>
          <w:b/>
          <w:bCs/>
          <w:lang w:eastAsia="ja-JP"/>
        </w:rPr>
        <w:t xml:space="preserve"> </w:t>
      </w:r>
      <w:r w:rsidR="00F3774E">
        <w:rPr>
          <w:rFonts w:ascii="Arial" w:hAnsi="Arial" w:cs="Arial" w:hint="eastAsia"/>
          <w:b/>
          <w:bCs/>
          <w:lang w:eastAsia="ja-JP"/>
        </w:rPr>
        <w:t>S</w:t>
      </w:r>
      <w:r w:rsidR="00140DC1">
        <w:rPr>
          <w:rFonts w:ascii="Arial" w:hAnsi="Arial" w:cs="Arial" w:hint="eastAsia"/>
          <w:b/>
          <w:bCs/>
          <w:lang w:eastAsia="ja-JP"/>
        </w:rPr>
        <w:t>tandardization</w:t>
      </w:r>
      <w:r>
        <w:rPr>
          <w:rFonts w:ascii="Arial" w:hAnsi="Arial" w:cs="Arial"/>
          <w:b/>
          <w:bCs/>
        </w:rPr>
        <w:t xml:space="preserve"> </w:t>
      </w:r>
    </w:p>
    <w:p w14:paraId="55FE3D7D" w14:textId="1C912155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815E8">
        <w:rPr>
          <w:rFonts w:ascii="Arial" w:hAnsi="Arial" w:cs="Arial" w:hint="eastAsia"/>
          <w:b/>
          <w:bCs/>
          <w:lang w:eastAsia="ja-JP"/>
        </w:rPr>
        <w:t>7.6</w:t>
      </w:r>
    </w:p>
    <w:p w14:paraId="1589C299" w14:textId="4F125C5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eastAsia="ja-JP"/>
        </w:rPr>
      </w:pPr>
    </w:p>
    <w:p w14:paraId="2553D50B" w14:textId="2B53FD6D" w:rsidR="00BE1FC7" w:rsidRDefault="00577295" w:rsidP="00577295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Introduction</w:t>
      </w:r>
    </w:p>
    <w:p w14:paraId="123BA012" w14:textId="29B5991A" w:rsidR="00577295" w:rsidRDefault="00C63960" w:rsidP="00577295">
      <w:pPr>
        <w:rPr>
          <w:lang w:eastAsia="ja-JP"/>
        </w:rPr>
      </w:pPr>
      <w:r>
        <w:rPr>
          <w:rFonts w:hint="eastAsia"/>
          <w:lang w:eastAsia="ja-JP"/>
        </w:rPr>
        <w:t xml:space="preserve">The new </w:t>
      </w:r>
      <w:r w:rsidR="00691C0D">
        <w:rPr>
          <w:rFonts w:hint="eastAsia"/>
          <w:lang w:eastAsia="ja-JP"/>
        </w:rPr>
        <w:t xml:space="preserve">WID on </w:t>
      </w:r>
      <w:r w:rsidR="006542F5">
        <w:rPr>
          <w:rFonts w:hint="eastAsia"/>
          <w:lang w:eastAsia="ja-JP"/>
        </w:rPr>
        <w:t xml:space="preserve">diverse audio capturing system for </w:t>
      </w:r>
      <w:r w:rsidR="009F124F">
        <w:rPr>
          <w:rFonts w:hint="eastAsia"/>
          <w:lang w:eastAsia="ja-JP"/>
        </w:rPr>
        <w:t xml:space="preserve">UEs </w:t>
      </w:r>
      <w:r w:rsidR="009A2C9E">
        <w:rPr>
          <w:rFonts w:hint="eastAsia"/>
          <w:lang w:eastAsia="ja-JP"/>
        </w:rPr>
        <w:t>(</w:t>
      </w:r>
      <w:proofErr w:type="spellStart"/>
      <w:r w:rsidR="009A2C9E">
        <w:rPr>
          <w:rFonts w:hint="eastAsia"/>
          <w:lang w:eastAsia="ja-JP"/>
        </w:rPr>
        <w:t>DaCAS</w:t>
      </w:r>
      <w:proofErr w:type="spellEnd"/>
      <w:r w:rsidR="009A2C9E">
        <w:rPr>
          <w:rFonts w:hint="eastAsia"/>
          <w:lang w:eastAsia="ja-JP"/>
        </w:rPr>
        <w:t xml:space="preserve">) </w:t>
      </w:r>
      <w:r w:rsidR="00B81409">
        <w:rPr>
          <w:rFonts w:hint="eastAsia"/>
          <w:lang w:eastAsia="ja-JP"/>
        </w:rPr>
        <w:t>has been approved</w:t>
      </w:r>
      <w:r w:rsidR="004D2DC0">
        <w:rPr>
          <w:rFonts w:hint="eastAsia"/>
          <w:lang w:eastAsia="ja-JP"/>
        </w:rPr>
        <w:t xml:space="preserve"> </w:t>
      </w:r>
      <w:r w:rsidR="00461ABF">
        <w:rPr>
          <w:rFonts w:hint="eastAsia"/>
          <w:lang w:eastAsia="ja-JP"/>
        </w:rPr>
        <w:t xml:space="preserve">[1]. </w:t>
      </w:r>
      <w:r w:rsidR="009B2B5A">
        <w:rPr>
          <w:rFonts w:hint="eastAsia"/>
          <w:lang w:eastAsia="ja-JP"/>
        </w:rPr>
        <w:t xml:space="preserve"> </w:t>
      </w:r>
      <w:r w:rsidR="00F451AD">
        <w:rPr>
          <w:rFonts w:hint="eastAsia"/>
          <w:lang w:eastAsia="ja-JP"/>
        </w:rPr>
        <w:t>Th</w:t>
      </w:r>
      <w:r w:rsidR="00C94863">
        <w:rPr>
          <w:rFonts w:hint="eastAsia"/>
          <w:lang w:eastAsia="ja-JP"/>
        </w:rPr>
        <w:t xml:space="preserve">e source </w:t>
      </w:r>
      <w:r w:rsidR="00C71C56">
        <w:rPr>
          <w:rFonts w:hint="eastAsia"/>
          <w:lang w:eastAsia="ja-JP"/>
        </w:rPr>
        <w:t xml:space="preserve">proposes </w:t>
      </w:r>
      <w:r w:rsidR="00B60E63">
        <w:rPr>
          <w:rFonts w:hint="eastAsia"/>
          <w:lang w:eastAsia="ja-JP"/>
        </w:rPr>
        <w:t>a po</w:t>
      </w:r>
      <w:r w:rsidR="0006327C">
        <w:rPr>
          <w:rFonts w:hint="eastAsia"/>
          <w:lang w:eastAsia="ja-JP"/>
        </w:rPr>
        <w:t>tential</w:t>
      </w:r>
      <w:r w:rsidR="00B60E63">
        <w:rPr>
          <w:rFonts w:hint="eastAsia"/>
          <w:lang w:eastAsia="ja-JP"/>
        </w:rPr>
        <w:t xml:space="preserve"> time plan </w:t>
      </w:r>
      <w:r w:rsidR="00924F46">
        <w:rPr>
          <w:rFonts w:hint="eastAsia"/>
          <w:lang w:eastAsia="ja-JP"/>
        </w:rPr>
        <w:t>for the WI</w:t>
      </w:r>
      <w:r w:rsidR="004A33D6">
        <w:rPr>
          <w:rFonts w:hint="eastAsia"/>
          <w:lang w:eastAsia="ja-JP"/>
        </w:rPr>
        <w:t xml:space="preserve"> </w:t>
      </w:r>
      <w:r w:rsidR="008670C2">
        <w:rPr>
          <w:rFonts w:hint="eastAsia"/>
          <w:lang w:eastAsia="ja-JP"/>
        </w:rPr>
        <w:t>in</w:t>
      </w:r>
      <w:r w:rsidR="004A33D6">
        <w:rPr>
          <w:rFonts w:hint="eastAsia"/>
          <w:lang w:eastAsia="ja-JP"/>
        </w:rPr>
        <w:t xml:space="preserve"> another </w:t>
      </w:r>
      <w:r w:rsidR="001205AF">
        <w:rPr>
          <w:rFonts w:hint="eastAsia"/>
          <w:lang w:eastAsia="ja-JP"/>
        </w:rPr>
        <w:t xml:space="preserve">contribution document </w:t>
      </w:r>
      <w:r w:rsidR="00A4679C">
        <w:rPr>
          <w:rFonts w:hint="eastAsia"/>
          <w:lang w:eastAsia="ja-JP"/>
        </w:rPr>
        <w:t>for</w:t>
      </w:r>
      <w:r w:rsidR="001205AF">
        <w:rPr>
          <w:rFonts w:hint="eastAsia"/>
          <w:lang w:eastAsia="ja-JP"/>
        </w:rPr>
        <w:t xml:space="preserve"> this meeting [2]. </w:t>
      </w:r>
      <w:r w:rsidR="00C558D0">
        <w:rPr>
          <w:rFonts w:hint="eastAsia"/>
          <w:lang w:eastAsia="ja-JP"/>
        </w:rPr>
        <w:t>Given</w:t>
      </w:r>
      <w:r w:rsidR="00A4679C">
        <w:rPr>
          <w:rFonts w:hint="eastAsia"/>
          <w:lang w:eastAsia="ja-JP"/>
        </w:rPr>
        <w:t xml:space="preserve"> the</w:t>
      </w:r>
      <w:r w:rsidR="00FA5DDF">
        <w:rPr>
          <w:rFonts w:hint="eastAsia"/>
          <w:lang w:eastAsia="ja-JP"/>
        </w:rPr>
        <w:t xml:space="preserve"> tight schedule</w:t>
      </w:r>
      <w:r w:rsidR="00C64596">
        <w:rPr>
          <w:rFonts w:hint="eastAsia"/>
          <w:lang w:eastAsia="ja-JP"/>
        </w:rPr>
        <w:t xml:space="preserve">, </w:t>
      </w:r>
      <w:r w:rsidR="001F1EE1">
        <w:rPr>
          <w:rFonts w:hint="eastAsia"/>
          <w:lang w:eastAsia="ja-JP"/>
        </w:rPr>
        <w:t xml:space="preserve">it is recommended to </w:t>
      </w:r>
      <w:r w:rsidR="00B44574">
        <w:rPr>
          <w:rFonts w:hint="eastAsia"/>
          <w:lang w:eastAsia="ja-JP"/>
        </w:rPr>
        <w:t>concentrate</w:t>
      </w:r>
      <w:r w:rsidR="00C64596">
        <w:rPr>
          <w:rFonts w:hint="eastAsia"/>
          <w:lang w:eastAsia="ja-JP"/>
        </w:rPr>
        <w:t xml:space="preserve"> on the most relevant </w:t>
      </w:r>
      <w:r w:rsidR="00165128">
        <w:rPr>
          <w:rFonts w:hint="eastAsia"/>
          <w:lang w:eastAsia="ja-JP"/>
        </w:rPr>
        <w:t xml:space="preserve">areas </w:t>
      </w:r>
      <w:r w:rsidR="006920F3">
        <w:rPr>
          <w:rFonts w:hint="eastAsia"/>
          <w:lang w:eastAsia="ja-JP"/>
        </w:rPr>
        <w:t>when</w:t>
      </w:r>
      <w:r w:rsidR="00165128">
        <w:rPr>
          <w:rFonts w:hint="eastAsia"/>
          <w:lang w:eastAsia="ja-JP"/>
        </w:rPr>
        <w:t xml:space="preserve"> defining target devices and </w:t>
      </w:r>
      <w:r w:rsidR="00797A98">
        <w:rPr>
          <w:rFonts w:hint="eastAsia"/>
          <w:lang w:eastAsia="ja-JP"/>
        </w:rPr>
        <w:t xml:space="preserve">performance requirements. </w:t>
      </w:r>
      <w:r w:rsidR="00513C9D">
        <w:rPr>
          <w:rFonts w:hint="eastAsia"/>
          <w:lang w:eastAsia="ja-JP"/>
        </w:rPr>
        <w:t>P</w:t>
      </w:r>
      <w:r w:rsidR="0019157E">
        <w:rPr>
          <w:rFonts w:hint="eastAsia"/>
          <w:lang w:eastAsia="ja-JP"/>
        </w:rPr>
        <w:t xml:space="preserve">roposals </w:t>
      </w:r>
      <w:r w:rsidR="00ED01B1">
        <w:rPr>
          <w:rFonts w:hint="eastAsia"/>
          <w:lang w:eastAsia="ja-JP"/>
        </w:rPr>
        <w:t>regarding</w:t>
      </w:r>
      <w:r w:rsidR="0019157E">
        <w:rPr>
          <w:rFonts w:hint="eastAsia"/>
          <w:lang w:eastAsia="ja-JP"/>
        </w:rPr>
        <w:t xml:space="preserve"> the definition of target devices</w:t>
      </w:r>
      <w:r w:rsidR="00FA2736">
        <w:rPr>
          <w:rFonts w:hint="eastAsia"/>
          <w:lang w:eastAsia="ja-JP"/>
        </w:rPr>
        <w:t xml:space="preserve"> and performance requirements</w:t>
      </w:r>
      <w:r w:rsidR="00574679">
        <w:rPr>
          <w:rFonts w:hint="eastAsia"/>
          <w:lang w:eastAsia="ja-JP"/>
        </w:rPr>
        <w:t xml:space="preserve"> </w:t>
      </w:r>
      <w:r w:rsidR="007D5594">
        <w:rPr>
          <w:rFonts w:hint="eastAsia"/>
          <w:lang w:eastAsia="ja-JP"/>
        </w:rPr>
        <w:t>have been</w:t>
      </w:r>
      <w:r w:rsidR="00CF50C1">
        <w:rPr>
          <w:rFonts w:hint="eastAsia"/>
          <w:lang w:eastAsia="ja-JP"/>
        </w:rPr>
        <w:t xml:space="preserve"> made </w:t>
      </w:r>
      <w:r w:rsidR="0053007F">
        <w:rPr>
          <w:rFonts w:hint="eastAsia"/>
          <w:lang w:eastAsia="ja-JP"/>
        </w:rPr>
        <w:t>by refer</w:t>
      </w:r>
      <w:r w:rsidR="00513C9D">
        <w:rPr>
          <w:rFonts w:hint="eastAsia"/>
          <w:lang w:eastAsia="ja-JP"/>
        </w:rPr>
        <w:t>enc</w:t>
      </w:r>
      <w:r w:rsidR="0053007F">
        <w:rPr>
          <w:rFonts w:hint="eastAsia"/>
          <w:lang w:eastAsia="ja-JP"/>
        </w:rPr>
        <w:t xml:space="preserve">ing </w:t>
      </w:r>
      <w:r w:rsidR="00452507">
        <w:rPr>
          <w:rFonts w:hint="eastAsia"/>
          <w:lang w:eastAsia="ja-JP"/>
        </w:rPr>
        <w:t>TS 26.260 and TS 26.261</w:t>
      </w:r>
      <w:r w:rsidR="00F93ACA">
        <w:rPr>
          <w:rFonts w:hint="eastAsia"/>
          <w:lang w:eastAsia="ja-JP"/>
        </w:rPr>
        <w:t>.</w:t>
      </w:r>
    </w:p>
    <w:p w14:paraId="0EC40B15" w14:textId="77777777" w:rsidR="00444D50" w:rsidRDefault="00444D50" w:rsidP="00577295">
      <w:pPr>
        <w:rPr>
          <w:lang w:eastAsia="ja-JP"/>
        </w:rPr>
      </w:pPr>
    </w:p>
    <w:p w14:paraId="14E0D0D3" w14:textId="77777777" w:rsidR="00315DBB" w:rsidRPr="009F124F" w:rsidRDefault="00315DBB" w:rsidP="00577295">
      <w:pPr>
        <w:rPr>
          <w:lang w:eastAsia="ja-JP"/>
        </w:rPr>
      </w:pPr>
    </w:p>
    <w:p w14:paraId="3D36D7D5" w14:textId="5CB274F1" w:rsidR="00565F0D" w:rsidRDefault="005C3B7F" w:rsidP="00565F0D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Target d</w:t>
      </w:r>
      <w:r w:rsidR="009F08F1">
        <w:rPr>
          <w:rFonts w:hint="eastAsia"/>
          <w:lang w:eastAsia="ja-JP"/>
        </w:rPr>
        <w:t>evices</w:t>
      </w:r>
    </w:p>
    <w:p w14:paraId="2A330B91" w14:textId="2B925482" w:rsidR="00CC4FE9" w:rsidRDefault="00BE3619" w:rsidP="00393259">
      <w:pPr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>ccording to</w:t>
      </w:r>
      <w:r w:rsidR="00027AEE">
        <w:rPr>
          <w:rFonts w:hint="eastAsia"/>
          <w:lang w:eastAsia="ja-JP"/>
        </w:rPr>
        <w:t xml:space="preserve"> the WID [1], </w:t>
      </w:r>
      <w:r>
        <w:rPr>
          <w:rFonts w:hint="eastAsia"/>
          <w:lang w:eastAsia="ja-JP"/>
        </w:rPr>
        <w:t xml:space="preserve">a set of target devices </w:t>
      </w:r>
      <w:r w:rsidR="001D7683">
        <w:rPr>
          <w:rFonts w:hint="eastAsia"/>
          <w:lang w:eastAsia="ja-JP"/>
        </w:rPr>
        <w:t>or</w:t>
      </w:r>
      <w:r w:rsidR="002863C9">
        <w:rPr>
          <w:rFonts w:hint="eastAsia"/>
          <w:lang w:eastAsia="ja-JP"/>
        </w:rPr>
        <w:t xml:space="preserve"> target device types </w:t>
      </w:r>
      <w:r w:rsidR="00CD79C0">
        <w:rPr>
          <w:rFonts w:hint="eastAsia"/>
          <w:lang w:eastAsia="ja-JP"/>
        </w:rPr>
        <w:t>need to</w:t>
      </w:r>
      <w:r w:rsidR="002863C9">
        <w:rPr>
          <w:rFonts w:hint="eastAsia"/>
          <w:lang w:eastAsia="ja-JP"/>
        </w:rPr>
        <w:t xml:space="preserve"> be defined.  </w:t>
      </w:r>
      <w:r w:rsidR="00FB0665">
        <w:rPr>
          <w:rFonts w:hint="eastAsia"/>
          <w:lang w:eastAsia="ja-JP"/>
        </w:rPr>
        <w:t>The</w:t>
      </w:r>
      <w:r w:rsidR="00CB7162">
        <w:rPr>
          <w:rFonts w:hint="eastAsia"/>
          <w:lang w:eastAsia="ja-JP"/>
        </w:rPr>
        <w:t xml:space="preserve"> </w:t>
      </w:r>
      <w:r w:rsidR="00FB0665">
        <w:rPr>
          <w:rFonts w:hint="eastAsia"/>
          <w:lang w:eastAsia="ja-JP"/>
        </w:rPr>
        <w:t xml:space="preserve">largest </w:t>
      </w:r>
      <w:r w:rsidR="001876CF">
        <w:rPr>
          <w:rFonts w:hint="eastAsia"/>
          <w:lang w:eastAsia="ja-JP"/>
        </w:rPr>
        <w:t xml:space="preserve">market </w:t>
      </w:r>
      <w:r w:rsidR="0080274B">
        <w:rPr>
          <w:rFonts w:hint="eastAsia"/>
          <w:lang w:eastAsia="ja-JP"/>
        </w:rPr>
        <w:t>for</w:t>
      </w:r>
      <w:r w:rsidR="001876CF">
        <w:rPr>
          <w:rFonts w:hint="eastAsia"/>
          <w:lang w:eastAsia="ja-JP"/>
        </w:rPr>
        <w:t xml:space="preserve"> UEs </w:t>
      </w:r>
      <w:r w:rsidR="002C01CC">
        <w:rPr>
          <w:rFonts w:hint="eastAsia"/>
          <w:lang w:eastAsia="ja-JP"/>
        </w:rPr>
        <w:t xml:space="preserve">used in 3GPP systems </w:t>
      </w:r>
      <w:r w:rsidR="00667788">
        <w:rPr>
          <w:rFonts w:hint="eastAsia"/>
          <w:lang w:eastAsia="ja-JP"/>
        </w:rPr>
        <w:t>is</w:t>
      </w:r>
      <w:r w:rsidR="002C01CC">
        <w:rPr>
          <w:rFonts w:hint="eastAsia"/>
          <w:lang w:eastAsia="ja-JP"/>
        </w:rPr>
        <w:t xml:space="preserve"> </w:t>
      </w:r>
      <w:r w:rsidR="00CE33A2">
        <w:rPr>
          <w:rFonts w:hint="eastAsia"/>
          <w:lang w:eastAsia="ja-JP"/>
        </w:rPr>
        <w:t xml:space="preserve">mobile phones. </w:t>
      </w:r>
      <w:r w:rsidR="008447A4">
        <w:rPr>
          <w:rFonts w:hint="eastAsia"/>
          <w:lang w:eastAsia="ja-JP"/>
        </w:rPr>
        <w:t xml:space="preserve"> </w:t>
      </w:r>
      <w:r w:rsidR="002C7204">
        <w:rPr>
          <w:rFonts w:hint="eastAsia"/>
          <w:lang w:eastAsia="ja-JP"/>
        </w:rPr>
        <w:t xml:space="preserve">These devices </w:t>
      </w:r>
      <w:r w:rsidR="00106EDB">
        <w:rPr>
          <w:rFonts w:hint="eastAsia"/>
          <w:lang w:eastAsia="ja-JP"/>
        </w:rPr>
        <w:t xml:space="preserve">are </w:t>
      </w:r>
      <w:r w:rsidR="005F4D01">
        <w:rPr>
          <w:rFonts w:hint="eastAsia"/>
          <w:lang w:eastAsia="ja-JP"/>
        </w:rPr>
        <w:t>predominantly</w:t>
      </w:r>
      <w:r w:rsidR="00106EDB">
        <w:rPr>
          <w:rFonts w:hint="eastAsia"/>
          <w:lang w:eastAsia="ja-JP"/>
        </w:rPr>
        <w:t xml:space="preserve"> </w:t>
      </w:r>
      <w:r w:rsidR="0053080F">
        <w:rPr>
          <w:rFonts w:hint="eastAsia"/>
          <w:lang w:eastAsia="ja-JP"/>
        </w:rPr>
        <w:t>plate</w:t>
      </w:r>
      <w:r w:rsidR="00481E0D">
        <w:rPr>
          <w:rFonts w:hint="eastAsia"/>
          <w:lang w:eastAsia="ja-JP"/>
        </w:rPr>
        <w:t>-shaped</w:t>
      </w:r>
      <w:r w:rsidR="000F407B">
        <w:rPr>
          <w:rFonts w:hint="eastAsia"/>
          <w:lang w:eastAsia="ja-JP"/>
        </w:rPr>
        <w:t>, although some are foldable</w:t>
      </w:r>
      <w:r w:rsidR="00D20AB1">
        <w:rPr>
          <w:rFonts w:hint="eastAsia"/>
          <w:lang w:eastAsia="ja-JP"/>
        </w:rPr>
        <w:t xml:space="preserve"> as described in TR 26.933 [3]</w:t>
      </w:r>
      <w:r w:rsidR="003A513D">
        <w:rPr>
          <w:rFonts w:hint="eastAsia"/>
          <w:lang w:eastAsia="ja-JP"/>
        </w:rPr>
        <w:t xml:space="preserve">.  </w:t>
      </w:r>
      <w:r w:rsidR="00C43D25">
        <w:rPr>
          <w:rFonts w:hint="eastAsia"/>
          <w:lang w:eastAsia="ja-JP"/>
        </w:rPr>
        <w:t xml:space="preserve">Even </w:t>
      </w:r>
      <w:r w:rsidR="008C6938">
        <w:rPr>
          <w:rFonts w:hint="eastAsia"/>
          <w:lang w:eastAsia="ja-JP"/>
        </w:rPr>
        <w:t>when</w:t>
      </w:r>
      <w:r w:rsidR="00C43D25">
        <w:rPr>
          <w:rFonts w:hint="eastAsia"/>
          <w:lang w:eastAsia="ja-JP"/>
        </w:rPr>
        <w:t xml:space="preserve"> foldable, they </w:t>
      </w:r>
      <w:r w:rsidR="00421BA8">
        <w:rPr>
          <w:rFonts w:hint="eastAsia"/>
          <w:lang w:eastAsia="ja-JP"/>
        </w:rPr>
        <w:t xml:space="preserve">can be categorized </w:t>
      </w:r>
      <w:r w:rsidR="00EA647B">
        <w:rPr>
          <w:rFonts w:hint="eastAsia"/>
          <w:lang w:eastAsia="ja-JP"/>
        </w:rPr>
        <w:t>as</w:t>
      </w:r>
      <w:r w:rsidR="00421BA8">
        <w:rPr>
          <w:rFonts w:hint="eastAsia"/>
          <w:lang w:eastAsia="ja-JP"/>
        </w:rPr>
        <w:t xml:space="preserve"> </w:t>
      </w:r>
      <w:r w:rsidR="00293703">
        <w:rPr>
          <w:rFonts w:hint="eastAsia"/>
          <w:lang w:eastAsia="ja-JP"/>
        </w:rPr>
        <w:t>plate</w:t>
      </w:r>
      <w:r w:rsidR="00421BA8">
        <w:rPr>
          <w:rFonts w:hint="eastAsia"/>
          <w:lang w:eastAsia="ja-JP"/>
        </w:rPr>
        <w:t>-shaped</w:t>
      </w:r>
      <w:r w:rsidR="00E63CC8">
        <w:rPr>
          <w:rFonts w:hint="eastAsia"/>
          <w:lang w:eastAsia="ja-JP"/>
        </w:rPr>
        <w:t xml:space="preserve"> </w:t>
      </w:r>
      <w:r w:rsidR="00032725">
        <w:rPr>
          <w:rFonts w:hint="eastAsia"/>
          <w:lang w:eastAsia="ja-JP"/>
        </w:rPr>
        <w:t xml:space="preserve">when </w:t>
      </w:r>
      <w:r w:rsidR="009C5FFE">
        <w:rPr>
          <w:rFonts w:hint="eastAsia"/>
          <w:lang w:eastAsia="ja-JP"/>
        </w:rPr>
        <w:t>ful</w:t>
      </w:r>
      <w:r w:rsidR="00032725">
        <w:rPr>
          <w:rFonts w:hint="eastAsia"/>
          <w:lang w:eastAsia="ja-JP"/>
        </w:rPr>
        <w:t xml:space="preserve">ly opened or closed.  </w:t>
      </w:r>
      <w:r w:rsidR="00AE1EA3">
        <w:rPr>
          <w:rFonts w:hint="eastAsia"/>
          <w:lang w:eastAsia="ja-JP"/>
        </w:rPr>
        <w:t>Similarly, t</w:t>
      </w:r>
      <w:r w:rsidR="00857AA0">
        <w:rPr>
          <w:rFonts w:hint="eastAsia"/>
          <w:lang w:eastAsia="ja-JP"/>
        </w:rPr>
        <w:t xml:space="preserve">ablets and </w:t>
      </w:r>
      <w:r w:rsidR="00EE4071">
        <w:rPr>
          <w:rFonts w:hint="eastAsia"/>
          <w:lang w:eastAsia="ja-JP"/>
        </w:rPr>
        <w:t>laptops can be also c</w:t>
      </w:r>
      <w:r w:rsidR="001F7B6D">
        <w:rPr>
          <w:rFonts w:hint="eastAsia"/>
          <w:lang w:eastAsia="ja-JP"/>
        </w:rPr>
        <w:t>lassifie</w:t>
      </w:r>
      <w:r w:rsidR="00EE4071">
        <w:rPr>
          <w:rFonts w:hint="eastAsia"/>
          <w:lang w:eastAsia="ja-JP"/>
        </w:rPr>
        <w:t xml:space="preserve">d </w:t>
      </w:r>
      <w:r w:rsidR="000E61B8">
        <w:rPr>
          <w:rFonts w:hint="eastAsia"/>
          <w:lang w:eastAsia="ja-JP"/>
        </w:rPr>
        <w:t>as</w:t>
      </w:r>
      <w:r w:rsidR="00EE4071">
        <w:rPr>
          <w:rFonts w:hint="eastAsia"/>
          <w:lang w:eastAsia="ja-JP"/>
        </w:rPr>
        <w:t xml:space="preserve"> </w:t>
      </w:r>
      <w:r w:rsidR="00293703">
        <w:rPr>
          <w:rFonts w:hint="eastAsia"/>
          <w:lang w:eastAsia="ja-JP"/>
        </w:rPr>
        <w:t>plate</w:t>
      </w:r>
      <w:r w:rsidR="00EE4071">
        <w:rPr>
          <w:rFonts w:hint="eastAsia"/>
          <w:lang w:eastAsia="ja-JP"/>
        </w:rPr>
        <w:t>-shaped</w:t>
      </w:r>
      <w:r w:rsidR="000E61B8">
        <w:rPr>
          <w:rFonts w:hint="eastAsia"/>
          <w:lang w:eastAsia="ja-JP"/>
        </w:rPr>
        <w:t xml:space="preserve"> devices</w:t>
      </w:r>
      <w:r w:rsidR="00DB760B">
        <w:rPr>
          <w:rFonts w:hint="eastAsia"/>
          <w:lang w:eastAsia="ja-JP"/>
        </w:rPr>
        <w:t>.</w:t>
      </w:r>
      <w:r w:rsidR="00EC5CD7">
        <w:rPr>
          <w:rFonts w:hint="eastAsia"/>
          <w:lang w:eastAsia="ja-JP"/>
        </w:rPr>
        <w:t xml:space="preserve">  </w:t>
      </w:r>
      <w:r w:rsidR="00FC1BFE">
        <w:rPr>
          <w:rFonts w:hint="eastAsia"/>
          <w:lang w:eastAsia="ja-JP"/>
        </w:rPr>
        <w:t>Unlike</w:t>
      </w:r>
      <w:r w:rsidR="002B2F6A">
        <w:rPr>
          <w:rFonts w:hint="eastAsia"/>
          <w:lang w:eastAsia="ja-JP"/>
        </w:rPr>
        <w:t xml:space="preserve"> other device types </w:t>
      </w:r>
      <w:r w:rsidR="005F2058">
        <w:rPr>
          <w:rFonts w:hint="eastAsia"/>
          <w:lang w:eastAsia="ja-JP"/>
        </w:rPr>
        <w:t>such as</w:t>
      </w:r>
      <w:r w:rsidR="002B2F6A">
        <w:rPr>
          <w:rFonts w:hint="eastAsia"/>
          <w:lang w:eastAsia="ja-JP"/>
        </w:rPr>
        <w:t xml:space="preserve"> headphones, </w:t>
      </w:r>
      <w:r w:rsidR="00230B67">
        <w:rPr>
          <w:rFonts w:hint="eastAsia"/>
          <w:lang w:eastAsia="ja-JP"/>
        </w:rPr>
        <w:t xml:space="preserve">watches, </w:t>
      </w:r>
      <w:r w:rsidR="00D838CD">
        <w:rPr>
          <w:rFonts w:hint="eastAsia"/>
          <w:lang w:eastAsia="ja-JP"/>
        </w:rPr>
        <w:t xml:space="preserve">XR devices and cars, these </w:t>
      </w:r>
      <w:r w:rsidR="007D3F60">
        <w:rPr>
          <w:rFonts w:hint="eastAsia"/>
          <w:lang w:eastAsia="ja-JP"/>
        </w:rPr>
        <w:t>plate</w:t>
      </w:r>
      <w:r w:rsidR="00D838CD">
        <w:rPr>
          <w:rFonts w:hint="eastAsia"/>
          <w:lang w:eastAsia="ja-JP"/>
        </w:rPr>
        <w:t>-s</w:t>
      </w:r>
      <w:r w:rsidR="00884110">
        <w:rPr>
          <w:rFonts w:hint="eastAsia"/>
          <w:lang w:eastAsia="ja-JP"/>
        </w:rPr>
        <w:t>haped</w:t>
      </w:r>
      <w:r w:rsidR="00A569BB">
        <w:rPr>
          <w:rFonts w:hint="eastAsia"/>
          <w:lang w:eastAsia="ja-JP"/>
        </w:rPr>
        <w:t xml:space="preserve"> </w:t>
      </w:r>
      <w:r w:rsidR="000B21F3">
        <w:rPr>
          <w:rFonts w:hint="eastAsia"/>
          <w:lang w:eastAsia="ja-JP"/>
        </w:rPr>
        <w:t xml:space="preserve">devices share </w:t>
      </w:r>
      <w:r w:rsidR="002E31F0">
        <w:rPr>
          <w:rFonts w:hint="eastAsia"/>
          <w:lang w:eastAsia="ja-JP"/>
        </w:rPr>
        <w:t>their similar form</w:t>
      </w:r>
      <w:r w:rsidR="00B92EA2">
        <w:rPr>
          <w:rFonts w:hint="eastAsia"/>
          <w:lang w:eastAsia="ja-JP"/>
        </w:rPr>
        <w:t xml:space="preserve"> </w:t>
      </w:r>
      <w:r w:rsidR="00507442">
        <w:rPr>
          <w:rFonts w:hint="eastAsia"/>
          <w:lang w:eastAsia="ja-JP"/>
        </w:rPr>
        <w:t xml:space="preserve">but </w:t>
      </w:r>
      <w:r w:rsidR="000C640F">
        <w:rPr>
          <w:rFonts w:hint="eastAsia"/>
          <w:lang w:eastAsia="ja-JP"/>
        </w:rPr>
        <w:t>vary in</w:t>
      </w:r>
      <w:r w:rsidR="00B92EA2">
        <w:rPr>
          <w:rFonts w:hint="eastAsia"/>
          <w:lang w:eastAsia="ja-JP"/>
        </w:rPr>
        <w:t xml:space="preserve"> size</w:t>
      </w:r>
      <w:r w:rsidR="00BB1166">
        <w:rPr>
          <w:rFonts w:hint="eastAsia"/>
          <w:lang w:eastAsia="ja-JP"/>
        </w:rPr>
        <w:t>.</w:t>
      </w:r>
      <w:r w:rsidR="00507442">
        <w:rPr>
          <w:rFonts w:hint="eastAsia"/>
          <w:lang w:eastAsia="ja-JP"/>
        </w:rPr>
        <w:t xml:space="preserve">  </w:t>
      </w:r>
      <w:r w:rsidR="00936A13">
        <w:rPr>
          <w:rFonts w:hint="eastAsia"/>
          <w:lang w:eastAsia="ja-JP"/>
        </w:rPr>
        <w:t>We may define a set of target devices as</w:t>
      </w:r>
      <w:r w:rsidR="00A60A68">
        <w:rPr>
          <w:rFonts w:hint="eastAsia"/>
          <w:lang w:eastAsia="ja-JP"/>
        </w:rPr>
        <w:t xml:space="preserve"> th</w:t>
      </w:r>
      <w:r w:rsidR="002B2CA6">
        <w:rPr>
          <w:rFonts w:hint="eastAsia"/>
          <w:lang w:eastAsia="ja-JP"/>
        </w:rPr>
        <w:t>ese</w:t>
      </w:r>
      <w:r w:rsidR="00A60A68">
        <w:rPr>
          <w:rFonts w:hint="eastAsia"/>
          <w:lang w:eastAsia="ja-JP"/>
        </w:rPr>
        <w:t xml:space="preserve"> plate-shaped devices</w:t>
      </w:r>
      <w:r w:rsidR="00E8605A">
        <w:rPr>
          <w:rFonts w:hint="eastAsia"/>
          <w:lang w:eastAsia="ja-JP"/>
        </w:rPr>
        <w:t xml:space="preserve">. </w:t>
      </w:r>
      <w:r w:rsidR="00A20A9D">
        <w:rPr>
          <w:rFonts w:hint="eastAsia"/>
          <w:lang w:eastAsia="ja-JP"/>
        </w:rPr>
        <w:t xml:space="preserve"> </w:t>
      </w:r>
      <w:r w:rsidR="00E8605A">
        <w:rPr>
          <w:rFonts w:hint="eastAsia"/>
          <w:lang w:eastAsia="ja-JP"/>
        </w:rPr>
        <w:t xml:space="preserve">However, if it </w:t>
      </w:r>
      <w:r w:rsidR="008612BD">
        <w:rPr>
          <w:rFonts w:hint="eastAsia"/>
          <w:lang w:eastAsia="ja-JP"/>
        </w:rPr>
        <w:t>proves challenging</w:t>
      </w:r>
      <w:r w:rsidR="00E8605A">
        <w:rPr>
          <w:rFonts w:hint="eastAsia"/>
          <w:lang w:eastAsia="ja-JP"/>
        </w:rPr>
        <w:t xml:space="preserve"> to </w:t>
      </w:r>
      <w:r w:rsidR="0012425D">
        <w:rPr>
          <w:rFonts w:hint="eastAsia"/>
          <w:lang w:eastAsia="ja-JP"/>
        </w:rPr>
        <w:t>establish</w:t>
      </w:r>
      <w:r w:rsidR="00234648">
        <w:rPr>
          <w:rFonts w:hint="eastAsia"/>
          <w:lang w:eastAsia="ja-JP"/>
        </w:rPr>
        <w:t xml:space="preserve"> a common number of microphones and overall microphone configuration</w:t>
      </w:r>
      <w:r w:rsidR="009D668D">
        <w:rPr>
          <w:rFonts w:hint="eastAsia"/>
          <w:lang w:eastAsia="ja-JP"/>
        </w:rPr>
        <w:t xml:space="preserve"> model for all plate-shaped devices, we may focus </w:t>
      </w:r>
      <w:r w:rsidR="00A9071C">
        <w:rPr>
          <w:rFonts w:hint="eastAsia"/>
          <w:lang w:eastAsia="ja-JP"/>
        </w:rPr>
        <w:t xml:space="preserve">specifically </w:t>
      </w:r>
      <w:r w:rsidR="009D668D">
        <w:rPr>
          <w:rFonts w:hint="eastAsia"/>
          <w:lang w:eastAsia="ja-JP"/>
        </w:rPr>
        <w:t xml:space="preserve">on </w:t>
      </w:r>
      <w:r w:rsidR="00D10813">
        <w:rPr>
          <w:rFonts w:hint="eastAsia"/>
          <w:lang w:eastAsia="ja-JP"/>
        </w:rPr>
        <w:t xml:space="preserve">the modern </w:t>
      </w:r>
      <w:r w:rsidR="00D23FCC">
        <w:rPr>
          <w:rFonts w:hint="eastAsia"/>
          <w:lang w:eastAsia="ja-JP"/>
        </w:rPr>
        <w:t xml:space="preserve">mobile </w:t>
      </w:r>
      <w:r w:rsidR="007F47A4">
        <w:rPr>
          <w:rFonts w:hint="eastAsia"/>
          <w:lang w:eastAsia="ja-JP"/>
        </w:rPr>
        <w:t>phones studied in TR 26.933</w:t>
      </w:r>
      <w:r w:rsidR="008A4EED">
        <w:rPr>
          <w:rFonts w:hint="eastAsia"/>
          <w:lang w:eastAsia="ja-JP"/>
        </w:rPr>
        <w:t>.</w:t>
      </w:r>
      <w:r w:rsidR="006C6A73">
        <w:rPr>
          <w:rFonts w:hint="eastAsia"/>
          <w:lang w:eastAsia="ja-JP"/>
        </w:rPr>
        <w:t xml:space="preserve"> </w:t>
      </w:r>
      <w:r w:rsidR="008A4EED">
        <w:rPr>
          <w:rFonts w:hint="eastAsia"/>
          <w:lang w:eastAsia="ja-JP"/>
        </w:rPr>
        <w:t xml:space="preserve"> </w:t>
      </w:r>
      <w:r w:rsidR="003C6BBB" w:rsidRPr="00521EC7">
        <w:rPr>
          <w:rFonts w:hint="eastAsia"/>
          <w:lang w:eastAsia="ja-JP"/>
        </w:rPr>
        <w:t xml:space="preserve">In TS 26.260, </w:t>
      </w:r>
      <w:r w:rsidR="00E929FA" w:rsidRPr="00521EC7">
        <w:rPr>
          <w:rFonts w:hint="eastAsia"/>
          <w:lang w:eastAsia="ja-JP"/>
        </w:rPr>
        <w:t xml:space="preserve">the handheld hands-free </w:t>
      </w:r>
      <w:r w:rsidR="008106E3" w:rsidRPr="00521EC7">
        <w:rPr>
          <w:rFonts w:hint="eastAsia"/>
          <w:lang w:eastAsia="ja-JP"/>
        </w:rPr>
        <w:t xml:space="preserve">UE and the </w:t>
      </w:r>
      <w:r w:rsidR="009B7046" w:rsidRPr="00521EC7">
        <w:rPr>
          <w:rFonts w:hint="eastAsia"/>
          <w:lang w:eastAsia="ja-JP"/>
        </w:rPr>
        <w:t xml:space="preserve">table-mounted </w:t>
      </w:r>
      <w:r w:rsidR="009A4369" w:rsidRPr="00521EC7">
        <w:rPr>
          <w:rFonts w:hint="eastAsia"/>
          <w:lang w:eastAsia="ja-JP"/>
        </w:rPr>
        <w:t xml:space="preserve">UE can be chosen </w:t>
      </w:r>
      <w:r w:rsidR="00B40FD5" w:rsidRPr="00521EC7">
        <w:rPr>
          <w:rFonts w:hint="eastAsia"/>
          <w:lang w:eastAsia="ja-JP"/>
        </w:rPr>
        <w:t>as the UE type</w:t>
      </w:r>
      <w:r w:rsidR="002C6E72" w:rsidRPr="00521EC7">
        <w:rPr>
          <w:rFonts w:hint="eastAsia"/>
          <w:lang w:eastAsia="ja-JP"/>
        </w:rPr>
        <w:t>s for the test arrangement</w:t>
      </w:r>
      <w:r w:rsidR="00B44E96" w:rsidRPr="00521EC7">
        <w:rPr>
          <w:rFonts w:hint="eastAsia"/>
          <w:lang w:eastAsia="ja-JP"/>
        </w:rPr>
        <w:t xml:space="preserve"> [</w:t>
      </w:r>
      <w:r w:rsidR="007F0ECC" w:rsidRPr="00521EC7">
        <w:rPr>
          <w:rFonts w:hint="eastAsia"/>
          <w:lang w:eastAsia="ja-JP"/>
        </w:rPr>
        <w:t>5]</w:t>
      </w:r>
      <w:r w:rsidR="002C6E72" w:rsidRPr="00521EC7">
        <w:rPr>
          <w:rFonts w:hint="eastAsia"/>
          <w:lang w:eastAsia="ja-JP"/>
        </w:rPr>
        <w:t>.</w:t>
      </w:r>
      <w:r w:rsidR="002C6E72">
        <w:rPr>
          <w:rFonts w:hint="eastAsia"/>
          <w:lang w:eastAsia="ja-JP"/>
        </w:rPr>
        <w:t xml:space="preserve"> </w:t>
      </w:r>
      <w:r w:rsidR="00DE17A0">
        <w:rPr>
          <w:rFonts w:hint="eastAsia"/>
          <w:lang w:eastAsia="ja-JP"/>
        </w:rPr>
        <w:t xml:space="preserve"> </w:t>
      </w:r>
      <w:r w:rsidR="00603A7B">
        <w:rPr>
          <w:rFonts w:hint="eastAsia"/>
          <w:lang w:eastAsia="ja-JP"/>
        </w:rPr>
        <w:t>A t</w:t>
      </w:r>
      <w:r w:rsidR="00F94534">
        <w:rPr>
          <w:rFonts w:hint="eastAsia"/>
          <w:lang w:eastAsia="ja-JP"/>
        </w:rPr>
        <w:t>ypical</w:t>
      </w:r>
      <w:r w:rsidR="00172C6C">
        <w:rPr>
          <w:rFonts w:hint="eastAsia"/>
          <w:lang w:eastAsia="ja-JP"/>
        </w:rPr>
        <w:t xml:space="preserve"> number of microphones and </w:t>
      </w:r>
      <w:r w:rsidR="00603A7B">
        <w:rPr>
          <w:rFonts w:hint="eastAsia"/>
          <w:lang w:eastAsia="ja-JP"/>
        </w:rPr>
        <w:t xml:space="preserve">an </w:t>
      </w:r>
      <w:r w:rsidR="00172C6C">
        <w:rPr>
          <w:rFonts w:hint="eastAsia"/>
          <w:lang w:eastAsia="ja-JP"/>
        </w:rPr>
        <w:t>overall microphone configuration model should be defined</w:t>
      </w:r>
      <w:r w:rsidR="00C323DF">
        <w:rPr>
          <w:rFonts w:hint="eastAsia"/>
          <w:lang w:eastAsia="ja-JP"/>
        </w:rPr>
        <w:t xml:space="preserve">, </w:t>
      </w:r>
      <w:r w:rsidR="007C0E6B">
        <w:rPr>
          <w:rFonts w:hint="eastAsia"/>
          <w:lang w:eastAsia="ja-JP"/>
        </w:rPr>
        <w:t>ensuring that</w:t>
      </w:r>
      <w:r w:rsidR="00163941">
        <w:rPr>
          <w:rFonts w:hint="eastAsia"/>
          <w:lang w:eastAsia="ja-JP"/>
        </w:rPr>
        <w:t xml:space="preserve"> it is not</w:t>
      </w:r>
      <w:r w:rsidR="008C7363">
        <w:rPr>
          <w:rFonts w:hint="eastAsia"/>
          <w:lang w:eastAsia="ja-JP"/>
        </w:rPr>
        <w:t xml:space="preserve"> specific to a</w:t>
      </w:r>
      <w:r w:rsidR="00163941">
        <w:rPr>
          <w:rFonts w:hint="eastAsia"/>
          <w:lang w:eastAsia="ja-JP"/>
        </w:rPr>
        <w:t>ny</w:t>
      </w:r>
      <w:r w:rsidR="008C7363">
        <w:rPr>
          <w:rFonts w:hint="eastAsia"/>
          <w:lang w:eastAsia="ja-JP"/>
        </w:rPr>
        <w:t xml:space="preserve"> </w:t>
      </w:r>
      <w:proofErr w:type="gramStart"/>
      <w:r w:rsidR="00D93DFF">
        <w:rPr>
          <w:rFonts w:hint="eastAsia"/>
          <w:lang w:eastAsia="ja-JP"/>
        </w:rPr>
        <w:t>particular model</w:t>
      </w:r>
      <w:proofErr w:type="gramEnd"/>
      <w:r w:rsidR="00D93DFF">
        <w:rPr>
          <w:rFonts w:hint="eastAsia"/>
          <w:lang w:eastAsia="ja-JP"/>
        </w:rPr>
        <w:t xml:space="preserve"> </w:t>
      </w:r>
      <w:r w:rsidR="00D201DA">
        <w:rPr>
          <w:rFonts w:hint="eastAsia"/>
          <w:lang w:eastAsia="ja-JP"/>
        </w:rPr>
        <w:t>from</w:t>
      </w:r>
      <w:r w:rsidR="00D93DFF">
        <w:rPr>
          <w:rFonts w:hint="eastAsia"/>
          <w:lang w:eastAsia="ja-JP"/>
        </w:rPr>
        <w:t xml:space="preserve"> a</w:t>
      </w:r>
      <w:r w:rsidR="003F758C">
        <w:rPr>
          <w:rFonts w:hint="eastAsia"/>
          <w:lang w:eastAsia="ja-JP"/>
        </w:rPr>
        <w:t>ny</w:t>
      </w:r>
      <w:r w:rsidR="00D93DFF">
        <w:rPr>
          <w:rFonts w:hint="eastAsia"/>
          <w:lang w:eastAsia="ja-JP"/>
        </w:rPr>
        <w:t xml:space="preserve"> </w:t>
      </w:r>
      <w:r w:rsidR="00622B06">
        <w:rPr>
          <w:rFonts w:hint="eastAsia"/>
          <w:lang w:eastAsia="ja-JP"/>
        </w:rPr>
        <w:t xml:space="preserve">specific </w:t>
      </w:r>
      <w:r w:rsidR="00D93DFF">
        <w:rPr>
          <w:rFonts w:hint="eastAsia"/>
          <w:lang w:eastAsia="ja-JP"/>
        </w:rPr>
        <w:t>manufacturer</w:t>
      </w:r>
      <w:r w:rsidR="00680E3F">
        <w:rPr>
          <w:rFonts w:hint="eastAsia"/>
          <w:lang w:eastAsia="ja-JP"/>
        </w:rPr>
        <w:t>.</w:t>
      </w:r>
    </w:p>
    <w:p w14:paraId="04F0319E" w14:textId="77777777" w:rsidR="00680E3F" w:rsidRDefault="00680E3F" w:rsidP="00393259">
      <w:pPr>
        <w:rPr>
          <w:lang w:eastAsia="ja-JP"/>
        </w:rPr>
      </w:pPr>
    </w:p>
    <w:p w14:paraId="225A3130" w14:textId="77777777" w:rsidR="00680E3F" w:rsidRDefault="00680E3F" w:rsidP="00393259">
      <w:pPr>
        <w:rPr>
          <w:lang w:eastAsia="ja-JP"/>
        </w:rPr>
      </w:pPr>
    </w:p>
    <w:p w14:paraId="030B7203" w14:textId="20009783" w:rsidR="00680E3F" w:rsidRDefault="0015037B" w:rsidP="00680E3F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Performance re</w:t>
      </w:r>
      <w:r w:rsidR="00AD122B">
        <w:rPr>
          <w:rFonts w:hint="eastAsia"/>
          <w:lang w:eastAsia="ja-JP"/>
        </w:rPr>
        <w:t>quirements</w:t>
      </w:r>
    </w:p>
    <w:p w14:paraId="7F4620D7" w14:textId="55C304FC" w:rsidR="00AD122B" w:rsidRDefault="003A46D0" w:rsidP="00AD122B">
      <w:pPr>
        <w:rPr>
          <w:lang w:eastAsia="ja-JP"/>
        </w:rPr>
      </w:pPr>
      <w:r>
        <w:rPr>
          <w:rFonts w:hint="eastAsia"/>
          <w:lang w:eastAsia="ja-JP"/>
        </w:rPr>
        <w:t xml:space="preserve">Terminal audio </w:t>
      </w:r>
      <w:r w:rsidR="003357C2">
        <w:rPr>
          <w:rFonts w:hint="eastAsia"/>
          <w:lang w:eastAsia="ja-JP"/>
        </w:rPr>
        <w:t xml:space="preserve">quality performance </w:t>
      </w:r>
      <w:r w:rsidR="00A711A6">
        <w:rPr>
          <w:rFonts w:hint="eastAsia"/>
          <w:lang w:eastAsia="ja-JP"/>
        </w:rPr>
        <w:t xml:space="preserve">requirements </w:t>
      </w:r>
      <w:r w:rsidR="00E832DB">
        <w:rPr>
          <w:lang w:eastAsia="ja-JP"/>
        </w:rPr>
        <w:t>for</w:t>
      </w:r>
      <w:r w:rsidR="00E832DB">
        <w:rPr>
          <w:rFonts w:hint="eastAsia"/>
          <w:lang w:eastAsia="ja-JP"/>
        </w:rPr>
        <w:t xml:space="preserve"> immersive </w:t>
      </w:r>
      <w:r w:rsidR="002D4CCE">
        <w:rPr>
          <w:rFonts w:hint="eastAsia"/>
          <w:lang w:eastAsia="ja-JP"/>
        </w:rPr>
        <w:t>audio services</w:t>
      </w:r>
      <w:r w:rsidR="00534B91">
        <w:rPr>
          <w:rFonts w:hint="eastAsia"/>
          <w:lang w:eastAsia="ja-JP"/>
        </w:rPr>
        <w:t xml:space="preserve"> are specified in TS 26.261 [4]. </w:t>
      </w:r>
      <w:r w:rsidR="00616B46">
        <w:rPr>
          <w:rFonts w:hint="eastAsia"/>
          <w:lang w:eastAsia="ja-JP"/>
        </w:rPr>
        <w:t xml:space="preserve"> </w:t>
      </w:r>
      <w:r w:rsidR="00AD122B">
        <w:rPr>
          <w:rFonts w:hint="eastAsia"/>
          <w:lang w:eastAsia="ja-JP"/>
        </w:rPr>
        <w:t>According to TS 26.261</w:t>
      </w:r>
      <w:r w:rsidR="008E2DD1">
        <w:rPr>
          <w:rFonts w:hint="eastAsia"/>
          <w:lang w:eastAsia="ja-JP"/>
        </w:rPr>
        <w:t xml:space="preserve">, </w:t>
      </w:r>
      <w:r w:rsidR="002100E4">
        <w:rPr>
          <w:rFonts w:hint="eastAsia"/>
          <w:lang w:eastAsia="ja-JP"/>
        </w:rPr>
        <w:t xml:space="preserve">the performance requirements are defined </w:t>
      </w:r>
      <w:r w:rsidR="002932F7">
        <w:rPr>
          <w:rFonts w:hint="eastAsia"/>
          <w:lang w:eastAsia="ja-JP"/>
        </w:rPr>
        <w:t>by</w:t>
      </w:r>
      <w:r w:rsidR="004458C4">
        <w:rPr>
          <w:rFonts w:hint="eastAsia"/>
          <w:lang w:eastAsia="ja-JP"/>
        </w:rPr>
        <w:t xml:space="preserve"> </w:t>
      </w:r>
      <w:r w:rsidR="004C1879">
        <w:rPr>
          <w:rFonts w:hint="eastAsia"/>
          <w:lang w:eastAsia="ja-JP"/>
        </w:rPr>
        <w:t>four parameters</w:t>
      </w:r>
      <w:r w:rsidR="00E303DB">
        <w:rPr>
          <w:rFonts w:hint="eastAsia"/>
          <w:lang w:eastAsia="ja-JP"/>
        </w:rPr>
        <w:t>:</w:t>
      </w:r>
      <w:r w:rsidR="004C1879">
        <w:rPr>
          <w:rFonts w:hint="eastAsia"/>
          <w:lang w:eastAsia="ja-JP"/>
        </w:rPr>
        <w:t xml:space="preserve"> </w:t>
      </w:r>
      <w:r w:rsidR="00B84A30">
        <w:rPr>
          <w:rFonts w:hint="eastAsia"/>
          <w:lang w:eastAsia="ja-JP"/>
        </w:rPr>
        <w:t xml:space="preserve">delay, </w:t>
      </w:r>
      <w:r w:rsidR="00FB16B0">
        <w:rPr>
          <w:rFonts w:hint="eastAsia"/>
          <w:lang w:eastAsia="ja-JP"/>
        </w:rPr>
        <w:t>loudness, frequency response</w:t>
      </w:r>
      <w:r w:rsidR="00E303DB">
        <w:rPr>
          <w:rFonts w:hint="eastAsia"/>
          <w:lang w:eastAsia="ja-JP"/>
        </w:rPr>
        <w:t>,</w:t>
      </w:r>
      <w:r w:rsidR="00FA1F30">
        <w:rPr>
          <w:rFonts w:hint="eastAsia"/>
          <w:lang w:eastAsia="ja-JP"/>
        </w:rPr>
        <w:t xml:space="preserve"> and directional information.  </w:t>
      </w:r>
      <w:r w:rsidR="00D35E4A">
        <w:rPr>
          <w:lang w:eastAsia="ja-JP"/>
        </w:rPr>
        <w:t>Additionally,</w:t>
      </w:r>
      <w:r w:rsidR="00FA1F30">
        <w:rPr>
          <w:rFonts w:hint="eastAsia"/>
          <w:lang w:eastAsia="ja-JP"/>
        </w:rPr>
        <w:t xml:space="preserve"> </w:t>
      </w:r>
      <w:r w:rsidR="003C5880">
        <w:rPr>
          <w:rFonts w:hint="eastAsia"/>
          <w:lang w:eastAsia="ja-JP"/>
        </w:rPr>
        <w:t xml:space="preserve">complexity should be </w:t>
      </w:r>
      <w:r w:rsidR="004B05A2">
        <w:rPr>
          <w:rFonts w:hint="eastAsia"/>
          <w:lang w:eastAsia="ja-JP"/>
        </w:rPr>
        <w:t>considered</w:t>
      </w:r>
      <w:r w:rsidR="00BB4526">
        <w:rPr>
          <w:rFonts w:hint="eastAsia"/>
          <w:lang w:eastAsia="ja-JP"/>
        </w:rPr>
        <w:t xml:space="preserve"> a</w:t>
      </w:r>
      <w:r w:rsidR="003C5880">
        <w:rPr>
          <w:rFonts w:hint="eastAsia"/>
          <w:lang w:eastAsia="ja-JP"/>
        </w:rPr>
        <w:t xml:space="preserve"> </w:t>
      </w:r>
      <w:r w:rsidR="00F5760B">
        <w:rPr>
          <w:rFonts w:hint="eastAsia"/>
          <w:lang w:eastAsia="ja-JP"/>
        </w:rPr>
        <w:t xml:space="preserve">performance requirement </w:t>
      </w:r>
      <w:r w:rsidR="00B7065A">
        <w:rPr>
          <w:rFonts w:hint="eastAsia"/>
          <w:lang w:eastAsia="ja-JP"/>
        </w:rPr>
        <w:t xml:space="preserve">if </w:t>
      </w:r>
      <w:r w:rsidR="00BB77EF">
        <w:rPr>
          <w:rFonts w:hint="eastAsia"/>
          <w:lang w:eastAsia="ja-JP"/>
        </w:rPr>
        <w:t>the capturing solution is based on signal processing</w:t>
      </w:r>
      <w:r w:rsidR="000F506C">
        <w:rPr>
          <w:rFonts w:hint="eastAsia"/>
          <w:lang w:eastAsia="ja-JP"/>
        </w:rPr>
        <w:t>.</w:t>
      </w:r>
      <w:r w:rsidR="0089109D">
        <w:rPr>
          <w:rFonts w:hint="eastAsia"/>
          <w:lang w:eastAsia="ja-JP"/>
        </w:rPr>
        <w:t xml:space="preserve">  Performance requirements</w:t>
      </w:r>
      <w:r w:rsidR="00264F64">
        <w:rPr>
          <w:rFonts w:hint="eastAsia"/>
          <w:lang w:eastAsia="ja-JP"/>
        </w:rPr>
        <w:t xml:space="preserve"> can be derived from </w:t>
      </w:r>
      <w:r w:rsidR="00ED37D6">
        <w:rPr>
          <w:rFonts w:hint="eastAsia"/>
          <w:lang w:eastAsia="ja-JP"/>
        </w:rPr>
        <w:t>S</w:t>
      </w:r>
      <w:r w:rsidR="0075618C">
        <w:rPr>
          <w:rFonts w:hint="eastAsia"/>
          <w:lang w:eastAsia="ja-JP"/>
        </w:rPr>
        <w:t xml:space="preserve">ection 5 of the </w:t>
      </w:r>
      <w:r w:rsidR="00264F64">
        <w:rPr>
          <w:rFonts w:hint="eastAsia"/>
          <w:lang w:eastAsia="ja-JP"/>
        </w:rPr>
        <w:t>TS 26.261</w:t>
      </w:r>
      <w:r w:rsidR="0075618C">
        <w:rPr>
          <w:rFonts w:hint="eastAsia"/>
          <w:lang w:eastAsia="ja-JP"/>
        </w:rPr>
        <w:t xml:space="preserve">.  However, </w:t>
      </w:r>
      <w:r w:rsidR="00441946">
        <w:rPr>
          <w:rFonts w:hint="eastAsia"/>
          <w:lang w:eastAsia="ja-JP"/>
        </w:rPr>
        <w:t>many of these requirements remain</w:t>
      </w:r>
      <w:r w:rsidR="0075618C">
        <w:rPr>
          <w:rFonts w:hint="eastAsia"/>
          <w:lang w:eastAsia="ja-JP"/>
        </w:rPr>
        <w:t xml:space="preserve"> TBD</w:t>
      </w:r>
      <w:r w:rsidR="00D24F03">
        <w:rPr>
          <w:rFonts w:hint="eastAsia"/>
          <w:lang w:eastAsia="ja-JP"/>
        </w:rPr>
        <w:t xml:space="preserve"> in TS 26.261.</w:t>
      </w:r>
    </w:p>
    <w:p w14:paraId="403B3D6A" w14:textId="77777777" w:rsidR="005372A5" w:rsidRDefault="005372A5" w:rsidP="00AD122B">
      <w:pPr>
        <w:rPr>
          <w:lang w:eastAsia="ja-JP"/>
        </w:rPr>
      </w:pPr>
    </w:p>
    <w:p w14:paraId="65B0BC7E" w14:textId="77777777" w:rsidR="005372A5" w:rsidRDefault="005372A5" w:rsidP="00AD122B">
      <w:pPr>
        <w:rPr>
          <w:lang w:eastAsia="ja-JP"/>
        </w:rPr>
      </w:pPr>
    </w:p>
    <w:p w14:paraId="4718C8DD" w14:textId="38882A69" w:rsidR="005372A5" w:rsidRDefault="0093574B" w:rsidP="0093574B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Test m</w:t>
      </w:r>
      <w:r w:rsidR="00BE4EC9">
        <w:rPr>
          <w:rFonts w:hint="eastAsia"/>
          <w:lang w:eastAsia="ja-JP"/>
        </w:rPr>
        <w:t>ethodology</w:t>
      </w:r>
    </w:p>
    <w:p w14:paraId="724D33D6" w14:textId="3FA9400C" w:rsidR="00BE4EC9" w:rsidRDefault="00A85339" w:rsidP="00BE4EC9">
      <w:pPr>
        <w:rPr>
          <w:lang w:eastAsia="ja-JP"/>
        </w:rPr>
      </w:pPr>
      <w:r>
        <w:rPr>
          <w:rFonts w:hint="eastAsia"/>
          <w:lang w:eastAsia="ja-JP"/>
        </w:rPr>
        <w:t xml:space="preserve">Objective </w:t>
      </w:r>
      <w:r w:rsidR="00ED7AA1">
        <w:rPr>
          <w:rFonts w:hint="eastAsia"/>
          <w:lang w:eastAsia="ja-JP"/>
        </w:rPr>
        <w:t xml:space="preserve">test methodologies </w:t>
      </w:r>
      <w:r w:rsidR="00E65859">
        <w:rPr>
          <w:rFonts w:hint="eastAsia"/>
          <w:lang w:eastAsia="ja-JP"/>
        </w:rPr>
        <w:t>for the evaluation of</w:t>
      </w:r>
      <w:r w:rsidR="00E236A8">
        <w:rPr>
          <w:rFonts w:hint="eastAsia"/>
          <w:lang w:eastAsia="ja-JP"/>
        </w:rPr>
        <w:t xml:space="preserve"> immersive audio systems</w:t>
      </w:r>
      <w:r w:rsidR="006411C3">
        <w:rPr>
          <w:rFonts w:hint="eastAsia"/>
          <w:lang w:eastAsia="ja-JP"/>
        </w:rPr>
        <w:t xml:space="preserve"> are specified in TS 26.260 [5].  </w:t>
      </w:r>
      <w:r w:rsidR="002A0E64">
        <w:rPr>
          <w:rFonts w:hint="eastAsia"/>
          <w:lang w:eastAsia="ja-JP"/>
        </w:rPr>
        <w:t xml:space="preserve">As </w:t>
      </w:r>
      <w:r w:rsidR="00634851">
        <w:rPr>
          <w:rFonts w:hint="eastAsia"/>
          <w:lang w:eastAsia="ja-JP"/>
        </w:rPr>
        <w:t>outlin</w:t>
      </w:r>
      <w:r w:rsidR="002A0E64">
        <w:rPr>
          <w:rFonts w:hint="eastAsia"/>
          <w:lang w:eastAsia="ja-JP"/>
        </w:rPr>
        <w:t xml:space="preserve">ed in TS 26.261, </w:t>
      </w:r>
      <w:r w:rsidR="00E4610D">
        <w:rPr>
          <w:rFonts w:hint="eastAsia"/>
          <w:lang w:eastAsia="ja-JP"/>
        </w:rPr>
        <w:t>c</w:t>
      </w:r>
      <w:r w:rsidR="00D95ECC">
        <w:rPr>
          <w:rFonts w:hint="eastAsia"/>
          <w:lang w:eastAsia="ja-JP"/>
        </w:rPr>
        <w:t xml:space="preserve">ompliance </w:t>
      </w:r>
      <w:r w:rsidR="003439DD">
        <w:rPr>
          <w:rFonts w:hint="eastAsia"/>
          <w:lang w:eastAsia="ja-JP"/>
        </w:rPr>
        <w:t xml:space="preserve">shall be checked </w:t>
      </w:r>
      <w:r w:rsidR="00CD67C6">
        <w:rPr>
          <w:rFonts w:hint="eastAsia"/>
          <w:lang w:eastAsia="ja-JP"/>
        </w:rPr>
        <w:t xml:space="preserve">by the relevant </w:t>
      </w:r>
      <w:r w:rsidR="00AB362C">
        <w:rPr>
          <w:rFonts w:hint="eastAsia"/>
          <w:lang w:eastAsia="ja-JP"/>
        </w:rPr>
        <w:t>tests described in the TS 26.260.</w:t>
      </w:r>
      <w:r w:rsidR="002639F5">
        <w:rPr>
          <w:rFonts w:hint="eastAsia"/>
          <w:lang w:eastAsia="ja-JP"/>
        </w:rPr>
        <w:t xml:space="preserve">  </w:t>
      </w:r>
      <w:r w:rsidR="007676C8">
        <w:rPr>
          <w:rFonts w:hint="eastAsia"/>
          <w:lang w:eastAsia="ja-JP"/>
        </w:rPr>
        <w:t>Regarding</w:t>
      </w:r>
      <w:r w:rsidR="00391D14">
        <w:rPr>
          <w:rFonts w:hint="eastAsia"/>
          <w:lang w:eastAsia="ja-JP"/>
        </w:rPr>
        <w:t xml:space="preserve"> the directional </w:t>
      </w:r>
      <w:r w:rsidR="00D24811">
        <w:rPr>
          <w:rFonts w:hint="eastAsia"/>
          <w:lang w:eastAsia="ja-JP"/>
        </w:rPr>
        <w:t>information, TS 26.26</w:t>
      </w:r>
      <w:r w:rsidR="00C163D2">
        <w:rPr>
          <w:rFonts w:hint="eastAsia"/>
          <w:lang w:eastAsia="ja-JP"/>
        </w:rPr>
        <w:t xml:space="preserve">0 </w:t>
      </w:r>
      <w:r w:rsidR="0087144F">
        <w:rPr>
          <w:rFonts w:hint="eastAsia"/>
          <w:lang w:eastAsia="ja-JP"/>
        </w:rPr>
        <w:t xml:space="preserve">addresses </w:t>
      </w:r>
      <w:r w:rsidR="00712A18">
        <w:rPr>
          <w:rFonts w:hint="eastAsia"/>
          <w:lang w:eastAsia="ja-JP"/>
        </w:rPr>
        <w:t>only</w:t>
      </w:r>
      <w:r w:rsidR="00816EA6">
        <w:rPr>
          <w:rFonts w:hint="eastAsia"/>
          <w:lang w:eastAsia="ja-JP"/>
        </w:rPr>
        <w:t xml:space="preserve"> single source case</w:t>
      </w:r>
      <w:r w:rsidR="00183E63">
        <w:rPr>
          <w:rFonts w:hint="eastAsia"/>
          <w:lang w:eastAsia="ja-JP"/>
        </w:rPr>
        <w:t>s</w:t>
      </w:r>
      <w:r w:rsidR="00816EA6">
        <w:rPr>
          <w:rFonts w:hint="eastAsia"/>
          <w:lang w:eastAsia="ja-JP"/>
        </w:rPr>
        <w:t xml:space="preserve">.  Considering </w:t>
      </w:r>
      <w:r w:rsidR="000B464F">
        <w:rPr>
          <w:rFonts w:hint="eastAsia"/>
          <w:lang w:eastAsia="ja-JP"/>
        </w:rPr>
        <w:t>telec</w:t>
      </w:r>
      <w:r w:rsidR="0078297E">
        <w:rPr>
          <w:rFonts w:hint="eastAsia"/>
          <w:lang w:eastAsia="ja-JP"/>
        </w:rPr>
        <w:t>onferencing</w:t>
      </w:r>
      <w:r w:rsidR="00816EA6">
        <w:rPr>
          <w:rFonts w:hint="eastAsia"/>
          <w:lang w:eastAsia="ja-JP"/>
        </w:rPr>
        <w:t xml:space="preserve"> </w:t>
      </w:r>
      <w:r w:rsidR="000B464F">
        <w:rPr>
          <w:rFonts w:hint="eastAsia"/>
          <w:lang w:eastAsia="ja-JP"/>
        </w:rPr>
        <w:t>s</w:t>
      </w:r>
      <w:r w:rsidR="00816EA6">
        <w:rPr>
          <w:rFonts w:hint="eastAsia"/>
          <w:lang w:eastAsia="ja-JP"/>
        </w:rPr>
        <w:t>cenario</w:t>
      </w:r>
      <w:r w:rsidR="0078297E">
        <w:rPr>
          <w:rFonts w:hint="eastAsia"/>
          <w:lang w:eastAsia="ja-JP"/>
        </w:rPr>
        <w:t>s</w:t>
      </w:r>
      <w:r w:rsidR="0077413A">
        <w:rPr>
          <w:rFonts w:hint="eastAsia"/>
          <w:lang w:eastAsia="ja-JP"/>
        </w:rPr>
        <w:t xml:space="preserve"> where </w:t>
      </w:r>
      <w:r w:rsidR="002758DD">
        <w:rPr>
          <w:rFonts w:hint="eastAsia"/>
          <w:lang w:eastAsia="ja-JP"/>
        </w:rPr>
        <w:t>multiple</w:t>
      </w:r>
      <w:r w:rsidR="003E0B3D">
        <w:rPr>
          <w:rFonts w:hint="eastAsia"/>
          <w:lang w:eastAsia="ja-JP"/>
        </w:rPr>
        <w:t xml:space="preserve"> talker</w:t>
      </w:r>
      <w:r w:rsidR="00953526">
        <w:rPr>
          <w:rFonts w:hint="eastAsia"/>
          <w:lang w:eastAsia="ja-JP"/>
        </w:rPr>
        <w:t>s</w:t>
      </w:r>
      <w:r w:rsidR="008E0FE3">
        <w:rPr>
          <w:rFonts w:hint="eastAsia"/>
          <w:lang w:eastAsia="ja-JP"/>
        </w:rPr>
        <w:t xml:space="preserve"> may speak from different directions to the device</w:t>
      </w:r>
      <w:r w:rsidR="000B464F">
        <w:rPr>
          <w:rFonts w:hint="eastAsia"/>
          <w:lang w:eastAsia="ja-JP"/>
        </w:rPr>
        <w:t xml:space="preserve">, </w:t>
      </w:r>
      <w:r w:rsidR="00680E6B" w:rsidRPr="00521EC7">
        <w:rPr>
          <w:rFonts w:hint="eastAsia"/>
          <w:lang w:eastAsia="ja-JP"/>
        </w:rPr>
        <w:t xml:space="preserve">such </w:t>
      </w:r>
      <w:r w:rsidR="000B464F" w:rsidRPr="00521EC7">
        <w:rPr>
          <w:rFonts w:hint="eastAsia"/>
          <w:lang w:eastAsia="ja-JP"/>
        </w:rPr>
        <w:t xml:space="preserve">as </w:t>
      </w:r>
      <w:r w:rsidR="00680E6B" w:rsidRPr="00521EC7">
        <w:rPr>
          <w:rFonts w:hint="eastAsia"/>
          <w:lang w:eastAsia="ja-JP"/>
        </w:rPr>
        <w:t xml:space="preserve">the Ad-hoc spatial audio telco </w:t>
      </w:r>
      <w:r w:rsidR="000B464F" w:rsidRPr="00521EC7">
        <w:rPr>
          <w:rFonts w:hint="eastAsia"/>
          <w:lang w:eastAsia="ja-JP"/>
        </w:rPr>
        <w:t xml:space="preserve">described in IVAS </w:t>
      </w:r>
      <w:r w:rsidR="00680E6B" w:rsidRPr="00521EC7">
        <w:rPr>
          <w:rFonts w:hint="eastAsia"/>
          <w:lang w:eastAsia="ja-JP"/>
        </w:rPr>
        <w:t>Usage Scenarios (IVAS-9) [6]</w:t>
      </w:r>
      <w:r w:rsidR="00C9090C" w:rsidRPr="00521EC7">
        <w:rPr>
          <w:rFonts w:hint="eastAsia"/>
          <w:lang w:eastAsia="ja-JP"/>
        </w:rPr>
        <w:t>,</w:t>
      </w:r>
      <w:r w:rsidR="00C9090C">
        <w:rPr>
          <w:rFonts w:hint="eastAsia"/>
          <w:lang w:eastAsia="ja-JP"/>
        </w:rPr>
        <w:t xml:space="preserve"> testing two or more </w:t>
      </w:r>
      <w:r w:rsidR="006F3C59">
        <w:rPr>
          <w:rFonts w:hint="eastAsia"/>
          <w:lang w:eastAsia="ja-JP"/>
        </w:rPr>
        <w:t xml:space="preserve">sources </w:t>
      </w:r>
      <w:r w:rsidR="006B6960">
        <w:rPr>
          <w:rFonts w:hint="eastAsia"/>
          <w:lang w:eastAsia="ja-JP"/>
        </w:rPr>
        <w:t xml:space="preserve">could provide </w:t>
      </w:r>
      <w:r w:rsidR="006D0249">
        <w:rPr>
          <w:rFonts w:hint="eastAsia"/>
          <w:lang w:eastAsia="ja-JP"/>
        </w:rPr>
        <w:t>valuable</w:t>
      </w:r>
      <w:r w:rsidR="00A34740">
        <w:rPr>
          <w:rFonts w:hint="eastAsia"/>
          <w:lang w:eastAsia="ja-JP"/>
        </w:rPr>
        <w:t xml:space="preserve"> additional information</w:t>
      </w:r>
      <w:r w:rsidR="007C1CFB">
        <w:rPr>
          <w:rFonts w:hint="eastAsia"/>
          <w:lang w:eastAsia="ja-JP"/>
        </w:rPr>
        <w:t>.</w:t>
      </w:r>
      <w:r w:rsidR="00EB36BC">
        <w:rPr>
          <w:rFonts w:hint="eastAsia"/>
          <w:lang w:eastAsia="ja-JP"/>
        </w:rPr>
        <w:t xml:space="preserve">  </w:t>
      </w:r>
      <w:r w:rsidR="00680E6B" w:rsidRPr="00521EC7">
        <w:rPr>
          <w:rFonts w:hint="eastAsia"/>
          <w:lang w:eastAsia="ja-JP"/>
        </w:rPr>
        <w:t>That is also true for the Stereo and Immersive Telephony usage scenario, which is also described in IVAS-9.  A simple subjective test may be employed for</w:t>
      </w:r>
      <w:r w:rsidR="005F69B2" w:rsidRPr="00521EC7">
        <w:rPr>
          <w:rFonts w:hint="eastAsia"/>
          <w:lang w:eastAsia="ja-JP"/>
        </w:rPr>
        <w:t xml:space="preserve"> testing such cases.</w:t>
      </w:r>
      <w:r w:rsidR="005F69B2">
        <w:rPr>
          <w:rFonts w:hint="eastAsia"/>
          <w:lang w:eastAsia="ja-JP"/>
        </w:rPr>
        <w:t xml:space="preserve">  </w:t>
      </w:r>
      <w:r w:rsidR="006D0249">
        <w:rPr>
          <w:rFonts w:hint="eastAsia"/>
          <w:lang w:eastAsia="ja-JP"/>
        </w:rPr>
        <w:t>For</w:t>
      </w:r>
      <w:r w:rsidR="00873391">
        <w:rPr>
          <w:rFonts w:hint="eastAsia"/>
          <w:lang w:eastAsia="ja-JP"/>
        </w:rPr>
        <w:t xml:space="preserve"> </w:t>
      </w:r>
      <w:r w:rsidR="002D6609">
        <w:rPr>
          <w:rFonts w:hint="eastAsia"/>
          <w:lang w:eastAsia="ja-JP"/>
        </w:rPr>
        <w:t xml:space="preserve">complexity, </w:t>
      </w:r>
      <w:r w:rsidR="00A14276">
        <w:rPr>
          <w:rFonts w:hint="eastAsia"/>
          <w:lang w:eastAsia="ja-JP"/>
        </w:rPr>
        <w:t xml:space="preserve">both </w:t>
      </w:r>
      <w:r w:rsidR="002D6609">
        <w:rPr>
          <w:rFonts w:hint="eastAsia"/>
          <w:lang w:eastAsia="ja-JP"/>
        </w:rPr>
        <w:t>memory requirement</w:t>
      </w:r>
      <w:r w:rsidR="00A14276">
        <w:rPr>
          <w:rFonts w:hint="eastAsia"/>
          <w:lang w:eastAsia="ja-JP"/>
        </w:rPr>
        <w:t>s</w:t>
      </w:r>
      <w:r w:rsidR="00C907E4">
        <w:rPr>
          <w:rFonts w:hint="eastAsia"/>
          <w:lang w:eastAsia="ja-JP"/>
        </w:rPr>
        <w:t xml:space="preserve"> and computational complexity should be measured</w:t>
      </w:r>
      <w:r w:rsidR="00157F8C">
        <w:rPr>
          <w:rFonts w:hint="eastAsia"/>
          <w:lang w:eastAsia="ja-JP"/>
        </w:rPr>
        <w:t xml:space="preserve"> </w:t>
      </w:r>
      <w:r w:rsidR="00495C31">
        <w:rPr>
          <w:rFonts w:hint="eastAsia"/>
          <w:lang w:eastAsia="ja-JP"/>
        </w:rPr>
        <w:t xml:space="preserve">using </w:t>
      </w:r>
      <w:r w:rsidR="00157F8C">
        <w:rPr>
          <w:rFonts w:hint="eastAsia"/>
          <w:lang w:eastAsia="ja-JP"/>
        </w:rPr>
        <w:t>agree</w:t>
      </w:r>
      <w:r w:rsidR="00495C31">
        <w:rPr>
          <w:rFonts w:hint="eastAsia"/>
          <w:lang w:eastAsia="ja-JP"/>
        </w:rPr>
        <w:t>d-upon</w:t>
      </w:r>
      <w:r w:rsidR="00157F8C">
        <w:rPr>
          <w:rFonts w:hint="eastAsia"/>
          <w:lang w:eastAsia="ja-JP"/>
        </w:rPr>
        <w:t xml:space="preserve"> method.</w:t>
      </w:r>
      <w:r w:rsidR="004363C2">
        <w:rPr>
          <w:rFonts w:hint="eastAsia"/>
          <w:lang w:eastAsia="ja-JP"/>
        </w:rPr>
        <w:t xml:space="preserve">  </w:t>
      </w:r>
      <w:r w:rsidR="001209C0">
        <w:rPr>
          <w:rFonts w:hint="eastAsia"/>
          <w:lang w:eastAsia="ja-JP"/>
        </w:rPr>
        <w:t xml:space="preserve">Given the tight schedule, </w:t>
      </w:r>
      <w:r w:rsidR="00D8704A">
        <w:rPr>
          <w:rFonts w:hint="eastAsia"/>
          <w:lang w:eastAsia="ja-JP"/>
        </w:rPr>
        <w:t>p</w:t>
      </w:r>
      <w:r w:rsidR="00EB07CF">
        <w:rPr>
          <w:rFonts w:hint="eastAsia"/>
          <w:lang w:eastAsia="ja-JP"/>
        </w:rPr>
        <w:t>recise measurement</w:t>
      </w:r>
      <w:r w:rsidR="001209C0">
        <w:rPr>
          <w:rFonts w:hint="eastAsia"/>
          <w:lang w:eastAsia="ja-JP"/>
        </w:rPr>
        <w:t>s</w:t>
      </w:r>
      <w:r w:rsidR="00EB07CF">
        <w:rPr>
          <w:rFonts w:hint="eastAsia"/>
          <w:lang w:eastAsia="ja-JP"/>
        </w:rPr>
        <w:t xml:space="preserve"> </w:t>
      </w:r>
      <w:r w:rsidR="0071307B">
        <w:rPr>
          <w:rFonts w:hint="eastAsia"/>
          <w:lang w:eastAsia="ja-JP"/>
        </w:rPr>
        <w:t>may not</w:t>
      </w:r>
      <w:r w:rsidR="00EB07CF">
        <w:rPr>
          <w:rFonts w:hint="eastAsia"/>
          <w:lang w:eastAsia="ja-JP"/>
        </w:rPr>
        <w:t xml:space="preserve"> be</w:t>
      </w:r>
      <w:r w:rsidR="00D42AFA">
        <w:rPr>
          <w:rFonts w:hint="eastAsia"/>
          <w:lang w:eastAsia="ja-JP"/>
        </w:rPr>
        <w:t xml:space="preserve"> </w:t>
      </w:r>
      <w:r w:rsidR="0071307B">
        <w:rPr>
          <w:rFonts w:hint="eastAsia"/>
          <w:lang w:eastAsia="ja-JP"/>
        </w:rPr>
        <w:t>pr</w:t>
      </w:r>
      <w:r w:rsidR="00667AC5">
        <w:rPr>
          <w:rFonts w:hint="eastAsia"/>
          <w:lang w:eastAsia="ja-JP"/>
        </w:rPr>
        <w:t>actical</w:t>
      </w:r>
      <w:r w:rsidR="0071307B">
        <w:rPr>
          <w:rFonts w:hint="eastAsia"/>
          <w:lang w:eastAsia="ja-JP"/>
        </w:rPr>
        <w:t>; therefore</w:t>
      </w:r>
      <w:r w:rsidR="00D8704A">
        <w:rPr>
          <w:rFonts w:hint="eastAsia"/>
          <w:lang w:eastAsia="ja-JP"/>
        </w:rPr>
        <w:t xml:space="preserve">, </w:t>
      </w:r>
      <w:r w:rsidR="006164A3">
        <w:rPr>
          <w:rFonts w:hint="eastAsia"/>
          <w:lang w:eastAsia="ja-JP"/>
        </w:rPr>
        <w:t>rou</w:t>
      </w:r>
      <w:r w:rsidR="00E91F79">
        <w:rPr>
          <w:rFonts w:hint="eastAsia"/>
          <w:lang w:eastAsia="ja-JP"/>
        </w:rPr>
        <w:t>gh estimates may be</w:t>
      </w:r>
      <w:r w:rsidR="00065529">
        <w:rPr>
          <w:rFonts w:hint="eastAsia"/>
          <w:lang w:eastAsia="ja-JP"/>
        </w:rPr>
        <w:t xml:space="preserve"> </w:t>
      </w:r>
      <w:r w:rsidR="00B261F3">
        <w:rPr>
          <w:rFonts w:hint="eastAsia"/>
          <w:lang w:eastAsia="ja-JP"/>
        </w:rPr>
        <w:t>employ</w:t>
      </w:r>
      <w:r w:rsidR="00065529">
        <w:rPr>
          <w:rFonts w:hint="eastAsia"/>
          <w:lang w:eastAsia="ja-JP"/>
        </w:rPr>
        <w:t xml:space="preserve">ed for the </w:t>
      </w:r>
      <w:r w:rsidR="00E123DC">
        <w:rPr>
          <w:rFonts w:hint="eastAsia"/>
          <w:lang w:eastAsia="ja-JP"/>
        </w:rPr>
        <w:t>measuring method.</w:t>
      </w:r>
    </w:p>
    <w:p w14:paraId="48FD5A33" w14:textId="77777777" w:rsidR="00606EFF" w:rsidRDefault="00606EFF" w:rsidP="00BE4EC9">
      <w:pPr>
        <w:rPr>
          <w:lang w:eastAsia="ja-JP"/>
        </w:rPr>
      </w:pPr>
    </w:p>
    <w:p w14:paraId="7C8FF877" w14:textId="77777777" w:rsidR="00606EFF" w:rsidRPr="00BE4EC9" w:rsidRDefault="00606EFF" w:rsidP="00BE4EC9">
      <w:pPr>
        <w:rPr>
          <w:lang w:eastAsia="ja-JP"/>
        </w:rPr>
      </w:pPr>
    </w:p>
    <w:p w14:paraId="041C60E6" w14:textId="75CE4364" w:rsidR="00CF09CD" w:rsidRDefault="00A85670" w:rsidP="00A85670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Concluding summary</w:t>
      </w:r>
    </w:p>
    <w:p w14:paraId="5CA7D666" w14:textId="114B0D64" w:rsidR="00A85670" w:rsidRDefault="00E60B16" w:rsidP="00A85670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</w:t>
      </w:r>
      <w:r w:rsidR="000A360F">
        <w:rPr>
          <w:rFonts w:hint="eastAsia"/>
          <w:lang w:eastAsia="ja-JP"/>
        </w:rPr>
        <w:t xml:space="preserve">document </w:t>
      </w:r>
      <w:r>
        <w:rPr>
          <w:rFonts w:hint="eastAsia"/>
          <w:lang w:eastAsia="ja-JP"/>
        </w:rPr>
        <w:t>discusse</w:t>
      </w:r>
      <w:r w:rsidR="00E77C26">
        <w:rPr>
          <w:rFonts w:hint="eastAsia"/>
          <w:lang w:eastAsia="ja-JP"/>
        </w:rPr>
        <w:t xml:space="preserve">s </w:t>
      </w:r>
      <w:r w:rsidR="00813758">
        <w:rPr>
          <w:rFonts w:hint="eastAsia"/>
          <w:lang w:eastAsia="ja-JP"/>
        </w:rPr>
        <w:t xml:space="preserve">the definition of </w:t>
      </w:r>
      <w:r w:rsidR="001450A7">
        <w:rPr>
          <w:rFonts w:hint="eastAsia"/>
          <w:lang w:eastAsia="ja-JP"/>
        </w:rPr>
        <w:t>target devices and performance requirements</w:t>
      </w:r>
      <w:r w:rsidR="00446C79">
        <w:rPr>
          <w:rFonts w:hint="eastAsia"/>
          <w:lang w:eastAsia="ja-JP"/>
        </w:rPr>
        <w:t>,</w:t>
      </w:r>
      <w:r w:rsidR="001450A7">
        <w:rPr>
          <w:rFonts w:hint="eastAsia"/>
          <w:lang w:eastAsia="ja-JP"/>
        </w:rPr>
        <w:t xml:space="preserve"> </w:t>
      </w:r>
      <w:r w:rsidR="00BC472F">
        <w:rPr>
          <w:rFonts w:hint="eastAsia"/>
          <w:lang w:eastAsia="ja-JP"/>
        </w:rPr>
        <w:t xml:space="preserve">along with test methodology. </w:t>
      </w:r>
      <w:r w:rsidR="00AE6739">
        <w:rPr>
          <w:rFonts w:hint="eastAsia"/>
          <w:lang w:eastAsia="ja-JP"/>
        </w:rPr>
        <w:t xml:space="preserve"> </w:t>
      </w:r>
      <w:r w:rsidR="00492B84">
        <w:rPr>
          <w:rFonts w:hint="eastAsia"/>
          <w:lang w:eastAsia="ja-JP"/>
        </w:rPr>
        <w:t xml:space="preserve">Plate-shaped devices are proposed as </w:t>
      </w:r>
      <w:r w:rsidR="00B6327B">
        <w:rPr>
          <w:rFonts w:hint="eastAsia"/>
          <w:lang w:eastAsia="ja-JP"/>
        </w:rPr>
        <w:t xml:space="preserve">target devices, and </w:t>
      </w:r>
      <w:r w:rsidR="00C23606">
        <w:rPr>
          <w:rFonts w:hint="eastAsia"/>
          <w:lang w:eastAsia="ja-JP"/>
        </w:rPr>
        <w:t xml:space="preserve">performance </w:t>
      </w:r>
      <w:r w:rsidR="00431337">
        <w:rPr>
          <w:rFonts w:hint="eastAsia"/>
          <w:lang w:eastAsia="ja-JP"/>
        </w:rPr>
        <w:t xml:space="preserve">requirements and objective test methodologies </w:t>
      </w:r>
      <w:r w:rsidR="00434C5E">
        <w:rPr>
          <w:rFonts w:hint="eastAsia"/>
          <w:lang w:eastAsia="ja-JP"/>
        </w:rPr>
        <w:t xml:space="preserve">are proposed to be </w:t>
      </w:r>
      <w:r w:rsidR="004761C8">
        <w:rPr>
          <w:rFonts w:hint="eastAsia"/>
          <w:lang w:eastAsia="ja-JP"/>
        </w:rPr>
        <w:t xml:space="preserve">derived from </w:t>
      </w:r>
      <w:r w:rsidR="00046CBC">
        <w:rPr>
          <w:rFonts w:hint="eastAsia"/>
          <w:lang w:eastAsia="ja-JP"/>
        </w:rPr>
        <w:t>TS 26.261 and TS 26.260</w:t>
      </w:r>
      <w:r w:rsidR="00026A19">
        <w:rPr>
          <w:rFonts w:hint="eastAsia"/>
          <w:lang w:eastAsia="ja-JP"/>
        </w:rPr>
        <w:t>,</w:t>
      </w:r>
      <w:r w:rsidR="00046CBC">
        <w:rPr>
          <w:rFonts w:hint="eastAsia"/>
          <w:lang w:eastAsia="ja-JP"/>
        </w:rPr>
        <w:t xml:space="preserve"> respectively</w:t>
      </w:r>
      <w:r w:rsidR="004761C8">
        <w:rPr>
          <w:rFonts w:hint="eastAsia"/>
          <w:lang w:eastAsia="ja-JP"/>
        </w:rPr>
        <w:t xml:space="preserve">. </w:t>
      </w:r>
      <w:r w:rsidR="00BA7660">
        <w:rPr>
          <w:rFonts w:hint="eastAsia"/>
          <w:lang w:eastAsia="ja-JP"/>
        </w:rPr>
        <w:t xml:space="preserve"> </w:t>
      </w:r>
      <w:r w:rsidR="004761C8">
        <w:rPr>
          <w:rFonts w:hint="eastAsia"/>
          <w:lang w:eastAsia="ja-JP"/>
        </w:rPr>
        <w:t xml:space="preserve">In addition to them, </w:t>
      </w:r>
      <w:r w:rsidR="00D50EEB">
        <w:rPr>
          <w:rFonts w:hint="eastAsia"/>
          <w:lang w:eastAsia="ja-JP"/>
        </w:rPr>
        <w:t xml:space="preserve">complexity </w:t>
      </w:r>
      <w:r w:rsidR="001E62EA">
        <w:rPr>
          <w:rFonts w:hint="eastAsia"/>
          <w:lang w:eastAsia="ja-JP"/>
        </w:rPr>
        <w:t>is</w:t>
      </w:r>
      <w:r w:rsidR="00D50EEB">
        <w:rPr>
          <w:rFonts w:hint="eastAsia"/>
          <w:lang w:eastAsia="ja-JP"/>
        </w:rPr>
        <w:t xml:space="preserve"> proposed </w:t>
      </w:r>
      <w:r w:rsidR="001E62EA">
        <w:rPr>
          <w:rFonts w:hint="eastAsia"/>
          <w:lang w:eastAsia="ja-JP"/>
        </w:rPr>
        <w:t xml:space="preserve">to be </w:t>
      </w:r>
      <w:r w:rsidR="00BA7660">
        <w:rPr>
          <w:rFonts w:hint="eastAsia"/>
          <w:lang w:eastAsia="ja-JP"/>
        </w:rPr>
        <w:t>assessed</w:t>
      </w:r>
      <w:r w:rsidR="000130D7">
        <w:rPr>
          <w:rFonts w:hint="eastAsia"/>
          <w:lang w:eastAsia="ja-JP"/>
        </w:rPr>
        <w:t>, and the evaluation of d</w:t>
      </w:r>
      <w:r w:rsidR="001F51D3">
        <w:rPr>
          <w:rFonts w:hint="eastAsia"/>
          <w:lang w:eastAsia="ja-JP"/>
        </w:rPr>
        <w:t>irectional information for more than one source</w:t>
      </w:r>
      <w:r w:rsidR="00F24B21">
        <w:rPr>
          <w:rFonts w:hint="eastAsia"/>
          <w:lang w:eastAsia="ja-JP"/>
        </w:rPr>
        <w:t xml:space="preserve"> </w:t>
      </w:r>
      <w:r w:rsidR="00F52989">
        <w:rPr>
          <w:rFonts w:hint="eastAsia"/>
          <w:lang w:eastAsia="ja-JP"/>
        </w:rPr>
        <w:t xml:space="preserve">is </w:t>
      </w:r>
      <w:r w:rsidR="002A2079">
        <w:rPr>
          <w:rFonts w:hint="eastAsia"/>
          <w:lang w:eastAsia="ja-JP"/>
        </w:rPr>
        <w:t>recommend</w:t>
      </w:r>
      <w:r w:rsidR="00F52989">
        <w:rPr>
          <w:rFonts w:hint="eastAsia"/>
          <w:lang w:eastAsia="ja-JP"/>
        </w:rPr>
        <w:t>ed</w:t>
      </w:r>
      <w:r w:rsidR="002A2079">
        <w:rPr>
          <w:rFonts w:hint="eastAsia"/>
          <w:lang w:eastAsia="ja-JP"/>
        </w:rPr>
        <w:t>,</w:t>
      </w:r>
      <w:r w:rsidR="00F52989">
        <w:rPr>
          <w:rFonts w:hint="eastAsia"/>
          <w:lang w:eastAsia="ja-JP"/>
        </w:rPr>
        <w:t xml:space="preserve"> in addition to single source</w:t>
      </w:r>
      <w:r w:rsidR="004D4713">
        <w:rPr>
          <w:rFonts w:hint="eastAsia"/>
          <w:lang w:eastAsia="ja-JP"/>
        </w:rPr>
        <w:t xml:space="preserve"> scenarios</w:t>
      </w:r>
      <w:r w:rsidR="00E441D5">
        <w:rPr>
          <w:rFonts w:hint="eastAsia"/>
          <w:lang w:eastAsia="ja-JP"/>
        </w:rPr>
        <w:t>.</w:t>
      </w:r>
    </w:p>
    <w:p w14:paraId="0BD94518" w14:textId="77777777" w:rsidR="009709C8" w:rsidRDefault="009709C8" w:rsidP="00A85670">
      <w:pPr>
        <w:rPr>
          <w:lang w:eastAsia="ja-JP"/>
        </w:rPr>
      </w:pPr>
    </w:p>
    <w:p w14:paraId="1E68C741" w14:textId="77777777" w:rsidR="00B551A7" w:rsidRDefault="00B551A7" w:rsidP="00A85670">
      <w:pPr>
        <w:rPr>
          <w:lang w:eastAsia="ja-JP"/>
        </w:rPr>
      </w:pPr>
    </w:p>
    <w:p w14:paraId="0EF214C2" w14:textId="65C1BCD1" w:rsidR="009709C8" w:rsidRDefault="009709C8" w:rsidP="009709C8">
      <w:pPr>
        <w:pStyle w:val="1"/>
        <w:numPr>
          <w:ilvl w:val="0"/>
          <w:numId w:val="4"/>
        </w:numPr>
        <w:rPr>
          <w:lang w:eastAsia="ja-JP"/>
        </w:rPr>
      </w:pPr>
      <w:r>
        <w:rPr>
          <w:rFonts w:hint="eastAsia"/>
          <w:lang w:eastAsia="ja-JP"/>
        </w:rPr>
        <w:t>Reference</w:t>
      </w:r>
      <w:r w:rsidR="001808C1">
        <w:rPr>
          <w:rFonts w:hint="eastAsia"/>
          <w:lang w:eastAsia="ja-JP"/>
        </w:rPr>
        <w:t>s</w:t>
      </w:r>
    </w:p>
    <w:p w14:paraId="1953FE57" w14:textId="5A8CBB92" w:rsidR="009709C8" w:rsidRDefault="00EB6C6C" w:rsidP="001D75A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 xml:space="preserve">SA </w:t>
      </w:r>
      <w:r w:rsidR="00BB6918">
        <w:rPr>
          <w:rFonts w:hint="eastAsia"/>
          <w:lang w:eastAsia="ja-JP"/>
        </w:rPr>
        <w:t>WG4</w:t>
      </w:r>
      <w:r w:rsidR="00ED2D36">
        <w:rPr>
          <w:rFonts w:hint="eastAsia"/>
          <w:lang w:eastAsia="ja-JP"/>
        </w:rPr>
        <w:t xml:space="preserve">, </w:t>
      </w:r>
      <w:r w:rsidR="00ED2D36">
        <w:rPr>
          <w:lang w:eastAsia="ja-JP"/>
        </w:rPr>
        <w:t>“</w:t>
      </w:r>
      <w:r w:rsidR="005D25E0" w:rsidRPr="005D25E0">
        <w:rPr>
          <w:lang w:eastAsia="ja-JP"/>
        </w:rPr>
        <w:t>WID on Diverse audio Capturing System for UEs</w:t>
      </w:r>
      <w:r w:rsidR="005D25E0">
        <w:rPr>
          <w:rFonts w:hint="eastAsia"/>
          <w:lang w:eastAsia="ja-JP"/>
        </w:rPr>
        <w:t>,</w:t>
      </w:r>
      <w:r w:rsidR="005D25E0">
        <w:rPr>
          <w:lang w:eastAsia="ja-JP"/>
        </w:rPr>
        <w:t>”</w:t>
      </w:r>
      <w:r w:rsidR="005D25E0">
        <w:rPr>
          <w:rFonts w:hint="eastAsia"/>
          <w:lang w:eastAsia="ja-JP"/>
        </w:rPr>
        <w:t xml:space="preserve"> </w:t>
      </w:r>
      <w:r w:rsidR="00CD7AB1">
        <w:rPr>
          <w:rFonts w:hint="eastAsia"/>
          <w:lang w:eastAsia="ja-JP"/>
        </w:rPr>
        <w:t>SP-</w:t>
      </w:r>
      <w:r w:rsidR="000D1C4B">
        <w:rPr>
          <w:rFonts w:hint="eastAsia"/>
          <w:lang w:eastAsia="ja-JP"/>
        </w:rPr>
        <w:t>2419</w:t>
      </w:r>
      <w:r w:rsidR="008D14BF">
        <w:rPr>
          <w:rFonts w:hint="eastAsia"/>
          <w:lang w:eastAsia="ja-JP"/>
        </w:rPr>
        <w:t xml:space="preserve">62, </w:t>
      </w:r>
      <w:r w:rsidR="002E7B55">
        <w:rPr>
          <w:rFonts w:hint="eastAsia"/>
          <w:lang w:eastAsia="ja-JP"/>
        </w:rPr>
        <w:t xml:space="preserve">3GPP </w:t>
      </w:r>
      <w:r w:rsidR="00991094">
        <w:rPr>
          <w:rFonts w:hint="eastAsia"/>
          <w:lang w:eastAsia="ja-JP"/>
        </w:rPr>
        <w:t xml:space="preserve">TSG </w:t>
      </w:r>
      <w:r w:rsidR="00166CCE">
        <w:rPr>
          <w:rFonts w:hint="eastAsia"/>
          <w:lang w:eastAsia="ja-JP"/>
        </w:rPr>
        <w:t>Meeting #</w:t>
      </w:r>
      <w:r w:rsidR="00CE1790">
        <w:rPr>
          <w:rFonts w:hint="eastAsia"/>
          <w:lang w:eastAsia="ja-JP"/>
        </w:rPr>
        <w:t xml:space="preserve">106, </w:t>
      </w:r>
      <w:r w:rsidR="00B22495">
        <w:rPr>
          <w:rFonts w:hint="eastAsia"/>
          <w:lang w:eastAsia="ja-JP"/>
        </w:rPr>
        <w:t>Madrid, Spain</w:t>
      </w:r>
      <w:r w:rsidR="00852E28">
        <w:rPr>
          <w:rFonts w:hint="eastAsia"/>
          <w:lang w:eastAsia="ja-JP"/>
        </w:rPr>
        <w:t>, 10</w:t>
      </w:r>
      <w:r w:rsidR="00852E28" w:rsidRPr="00852E28">
        <w:rPr>
          <w:rFonts w:hint="eastAsia"/>
          <w:vertAlign w:val="superscript"/>
          <w:lang w:eastAsia="ja-JP"/>
        </w:rPr>
        <w:t>th</w:t>
      </w:r>
      <w:r w:rsidR="00852E28">
        <w:rPr>
          <w:rFonts w:hint="eastAsia"/>
          <w:lang w:eastAsia="ja-JP"/>
        </w:rPr>
        <w:t xml:space="preserve"> </w:t>
      </w:r>
      <w:r w:rsidR="00CA6152">
        <w:rPr>
          <w:lang w:eastAsia="ja-JP"/>
        </w:rPr>
        <w:t>–</w:t>
      </w:r>
      <w:r w:rsidR="00852E28">
        <w:rPr>
          <w:rFonts w:hint="eastAsia"/>
          <w:lang w:eastAsia="ja-JP"/>
        </w:rPr>
        <w:t xml:space="preserve"> </w:t>
      </w:r>
      <w:r w:rsidR="00CA6152">
        <w:rPr>
          <w:rFonts w:hint="eastAsia"/>
          <w:lang w:eastAsia="ja-JP"/>
        </w:rPr>
        <w:t>13</w:t>
      </w:r>
      <w:r w:rsidR="00CA6152" w:rsidRPr="00CA6152">
        <w:rPr>
          <w:rFonts w:hint="eastAsia"/>
          <w:vertAlign w:val="superscript"/>
          <w:lang w:eastAsia="ja-JP"/>
        </w:rPr>
        <w:t>th</w:t>
      </w:r>
      <w:r w:rsidR="00CA6152">
        <w:rPr>
          <w:rFonts w:hint="eastAsia"/>
          <w:lang w:eastAsia="ja-JP"/>
        </w:rPr>
        <w:t xml:space="preserve"> </w:t>
      </w:r>
      <w:r w:rsidR="00EE7A38">
        <w:rPr>
          <w:rFonts w:hint="eastAsia"/>
          <w:lang w:eastAsia="ja-JP"/>
        </w:rPr>
        <w:t xml:space="preserve">December </w:t>
      </w:r>
      <w:r w:rsidR="001D75A2">
        <w:rPr>
          <w:rFonts w:hint="eastAsia"/>
          <w:lang w:eastAsia="ja-JP"/>
        </w:rPr>
        <w:t>2024.</w:t>
      </w:r>
    </w:p>
    <w:p w14:paraId="5A1A9CF1" w14:textId="0DE82510" w:rsidR="00C54E41" w:rsidRDefault="00C54E41" w:rsidP="001D75A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 xml:space="preserve">Panasonic Holdings Corporation, </w:t>
      </w:r>
      <w:r>
        <w:rPr>
          <w:lang w:eastAsia="ja-JP"/>
        </w:rPr>
        <w:t>“</w:t>
      </w:r>
      <w:r w:rsidR="006A2CF4">
        <w:rPr>
          <w:rFonts w:hint="eastAsia"/>
          <w:lang w:eastAsia="ja-JP"/>
        </w:rPr>
        <w:t xml:space="preserve">Consideration </w:t>
      </w:r>
      <w:r w:rsidR="00085C8E">
        <w:rPr>
          <w:rFonts w:hint="eastAsia"/>
          <w:lang w:eastAsia="ja-JP"/>
        </w:rPr>
        <w:t xml:space="preserve">about the </w:t>
      </w:r>
      <w:proofErr w:type="spellStart"/>
      <w:r w:rsidR="00085C8E">
        <w:rPr>
          <w:rFonts w:hint="eastAsia"/>
          <w:lang w:eastAsia="ja-JP"/>
        </w:rPr>
        <w:t>DaCAS</w:t>
      </w:r>
      <w:proofErr w:type="spellEnd"/>
      <w:r w:rsidR="00085C8E">
        <w:rPr>
          <w:rFonts w:hint="eastAsia"/>
          <w:lang w:eastAsia="ja-JP"/>
        </w:rPr>
        <w:t xml:space="preserve"> time plan,</w:t>
      </w:r>
      <w:r w:rsidR="00085C8E">
        <w:rPr>
          <w:lang w:eastAsia="ja-JP"/>
        </w:rPr>
        <w:t>”</w:t>
      </w:r>
      <w:r w:rsidR="00085C8E">
        <w:rPr>
          <w:rFonts w:hint="eastAsia"/>
          <w:lang w:eastAsia="ja-JP"/>
        </w:rPr>
        <w:t xml:space="preserve"> S4-25</w:t>
      </w:r>
      <w:r w:rsidR="008F3B64">
        <w:rPr>
          <w:rFonts w:hint="eastAsia"/>
          <w:lang w:eastAsia="ja-JP"/>
        </w:rPr>
        <w:t>0148</w:t>
      </w:r>
      <w:r w:rsidR="00085C8E">
        <w:rPr>
          <w:rFonts w:hint="eastAsia"/>
          <w:lang w:eastAsia="ja-JP"/>
        </w:rPr>
        <w:t xml:space="preserve">, 3GPP </w:t>
      </w:r>
      <w:r w:rsidR="00523194">
        <w:rPr>
          <w:rFonts w:hint="eastAsia"/>
          <w:lang w:eastAsia="ja-JP"/>
        </w:rPr>
        <w:t>TSG SA WG4</w:t>
      </w:r>
      <w:r w:rsidR="00BE4B3C">
        <w:rPr>
          <w:rFonts w:hint="eastAsia"/>
          <w:lang w:eastAsia="ja-JP"/>
        </w:rPr>
        <w:t xml:space="preserve"> Meeting #131, </w:t>
      </w:r>
      <w:r w:rsidR="00164B19">
        <w:rPr>
          <w:rFonts w:hint="eastAsia"/>
          <w:lang w:eastAsia="ja-JP"/>
        </w:rPr>
        <w:t xml:space="preserve">Geneva, </w:t>
      </w:r>
      <w:r w:rsidR="00BE4B3C">
        <w:rPr>
          <w:rFonts w:hint="eastAsia"/>
          <w:lang w:eastAsia="ja-JP"/>
        </w:rPr>
        <w:t>Switzerland</w:t>
      </w:r>
      <w:r w:rsidR="00F5590F">
        <w:rPr>
          <w:rFonts w:hint="eastAsia"/>
          <w:lang w:eastAsia="ja-JP"/>
        </w:rPr>
        <w:t xml:space="preserve">, </w:t>
      </w:r>
      <w:r w:rsidR="00381423">
        <w:rPr>
          <w:rFonts w:hint="eastAsia"/>
          <w:lang w:eastAsia="ja-JP"/>
        </w:rPr>
        <w:t xml:space="preserve">17 </w:t>
      </w:r>
      <w:r w:rsidR="00381423">
        <w:rPr>
          <w:lang w:eastAsia="ja-JP"/>
        </w:rPr>
        <w:t>–</w:t>
      </w:r>
      <w:r w:rsidR="00381423">
        <w:rPr>
          <w:rFonts w:hint="eastAsia"/>
          <w:lang w:eastAsia="ja-JP"/>
        </w:rPr>
        <w:t xml:space="preserve"> 21 </w:t>
      </w:r>
      <w:r w:rsidR="009D60A3">
        <w:rPr>
          <w:lang w:eastAsia="ja-JP"/>
        </w:rPr>
        <w:t>February</w:t>
      </w:r>
      <w:r w:rsidR="00381423">
        <w:rPr>
          <w:rFonts w:hint="eastAsia"/>
          <w:lang w:eastAsia="ja-JP"/>
        </w:rPr>
        <w:t xml:space="preserve"> 2025.</w:t>
      </w:r>
    </w:p>
    <w:p w14:paraId="20E87DB8" w14:textId="5236E0B2" w:rsidR="00381423" w:rsidRDefault="0015589D" w:rsidP="001D75A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3GPP</w:t>
      </w:r>
      <w:r w:rsidR="00133FF6">
        <w:rPr>
          <w:rFonts w:hint="eastAsia"/>
          <w:lang w:eastAsia="ja-JP"/>
        </w:rPr>
        <w:t xml:space="preserve"> TR 26.933, </w:t>
      </w:r>
      <w:r w:rsidR="00133FF6">
        <w:rPr>
          <w:lang w:eastAsia="ja-JP"/>
        </w:rPr>
        <w:t>“</w:t>
      </w:r>
      <w:r w:rsidR="002A43A6">
        <w:rPr>
          <w:rFonts w:hint="eastAsia"/>
          <w:lang w:eastAsia="ja-JP"/>
        </w:rPr>
        <w:t xml:space="preserve">Study on </w:t>
      </w:r>
      <w:r w:rsidR="00B55AED">
        <w:rPr>
          <w:rFonts w:hint="eastAsia"/>
          <w:lang w:eastAsia="ja-JP"/>
        </w:rPr>
        <w:t xml:space="preserve">Diverse </w:t>
      </w:r>
      <w:r w:rsidR="0038600C">
        <w:rPr>
          <w:rFonts w:hint="eastAsia"/>
          <w:lang w:eastAsia="ja-JP"/>
        </w:rPr>
        <w:t xml:space="preserve">Audio Capturing </w:t>
      </w:r>
      <w:r w:rsidR="00B23CFE">
        <w:rPr>
          <w:rFonts w:hint="eastAsia"/>
          <w:lang w:eastAsia="ja-JP"/>
        </w:rPr>
        <w:t>system</w:t>
      </w:r>
      <w:r w:rsidR="00B23CFE">
        <w:rPr>
          <w:lang w:eastAsia="ja-JP"/>
        </w:rPr>
        <w:t>”</w:t>
      </w:r>
    </w:p>
    <w:p w14:paraId="08EC5C7C" w14:textId="36F576E8" w:rsidR="00B23CFE" w:rsidRDefault="00B23CFE" w:rsidP="001D75A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3GPP T</w:t>
      </w:r>
      <w:r w:rsidR="00443BD8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26.261, </w:t>
      </w:r>
      <w:r>
        <w:rPr>
          <w:lang w:eastAsia="ja-JP"/>
        </w:rPr>
        <w:t>“</w:t>
      </w:r>
      <w:r w:rsidR="00B72C74">
        <w:rPr>
          <w:rFonts w:hint="eastAsia"/>
          <w:lang w:eastAsia="ja-JP"/>
        </w:rPr>
        <w:t xml:space="preserve">Terminal </w:t>
      </w:r>
      <w:r w:rsidR="009651F1">
        <w:rPr>
          <w:rFonts w:hint="eastAsia"/>
          <w:lang w:eastAsia="ja-JP"/>
        </w:rPr>
        <w:t xml:space="preserve">audio quality </w:t>
      </w:r>
      <w:r w:rsidR="00F80E0E">
        <w:rPr>
          <w:rFonts w:hint="eastAsia"/>
          <w:lang w:eastAsia="ja-JP"/>
        </w:rPr>
        <w:t>performance requirements</w:t>
      </w:r>
      <w:r w:rsidR="009D5937">
        <w:rPr>
          <w:rFonts w:hint="eastAsia"/>
          <w:lang w:eastAsia="ja-JP"/>
        </w:rPr>
        <w:t xml:space="preserve"> for immersive </w:t>
      </w:r>
      <w:r w:rsidR="00443BD8">
        <w:rPr>
          <w:rFonts w:hint="eastAsia"/>
          <w:lang w:eastAsia="ja-JP"/>
        </w:rPr>
        <w:t>audio services</w:t>
      </w:r>
      <w:r w:rsidR="00443BD8">
        <w:rPr>
          <w:lang w:eastAsia="ja-JP"/>
        </w:rPr>
        <w:t>”</w:t>
      </w:r>
    </w:p>
    <w:p w14:paraId="5B985774" w14:textId="49D20FA1" w:rsidR="00443BD8" w:rsidRDefault="00443BD8" w:rsidP="001D75A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 xml:space="preserve">3GPP TS 26.260, </w:t>
      </w:r>
      <w:r>
        <w:rPr>
          <w:lang w:eastAsia="ja-JP"/>
        </w:rPr>
        <w:t>“</w:t>
      </w:r>
      <w:r w:rsidR="005C5B30">
        <w:rPr>
          <w:rFonts w:hint="eastAsia"/>
          <w:lang w:eastAsia="ja-JP"/>
        </w:rPr>
        <w:t xml:space="preserve">Object </w:t>
      </w:r>
      <w:r w:rsidR="00AB5D0D">
        <w:rPr>
          <w:rFonts w:hint="eastAsia"/>
          <w:lang w:eastAsia="ja-JP"/>
        </w:rPr>
        <w:t xml:space="preserve">test methodologies </w:t>
      </w:r>
      <w:r w:rsidR="005B5978">
        <w:rPr>
          <w:rFonts w:hint="eastAsia"/>
          <w:lang w:eastAsia="ja-JP"/>
        </w:rPr>
        <w:t xml:space="preserve">for the </w:t>
      </w:r>
      <w:r w:rsidR="002670F9">
        <w:rPr>
          <w:rFonts w:hint="eastAsia"/>
          <w:lang w:eastAsia="ja-JP"/>
        </w:rPr>
        <w:t xml:space="preserve">evaluation of </w:t>
      </w:r>
      <w:r w:rsidR="009C2F7A">
        <w:rPr>
          <w:rFonts w:hint="eastAsia"/>
          <w:lang w:eastAsia="ja-JP"/>
        </w:rPr>
        <w:t>immersive audio s</w:t>
      </w:r>
      <w:r w:rsidR="007B5D90">
        <w:rPr>
          <w:rFonts w:hint="eastAsia"/>
          <w:lang w:eastAsia="ja-JP"/>
        </w:rPr>
        <w:t>ystems</w:t>
      </w:r>
      <w:r w:rsidR="007B5D90">
        <w:rPr>
          <w:lang w:eastAsia="ja-JP"/>
        </w:rPr>
        <w:t>”</w:t>
      </w:r>
    </w:p>
    <w:p w14:paraId="4DD1B151" w14:textId="46E21706" w:rsidR="005F69B2" w:rsidRPr="00521EC7" w:rsidRDefault="005F69B2" w:rsidP="001D75A2">
      <w:pPr>
        <w:numPr>
          <w:ilvl w:val="0"/>
          <w:numId w:val="8"/>
        </w:numPr>
        <w:rPr>
          <w:lang w:eastAsia="ja-JP"/>
        </w:rPr>
      </w:pPr>
      <w:r w:rsidRPr="00521EC7">
        <w:rPr>
          <w:rFonts w:hint="eastAsia"/>
          <w:lang w:eastAsia="ja-JP"/>
        </w:rPr>
        <w:t xml:space="preserve">Editor, </w:t>
      </w:r>
      <w:r w:rsidRPr="00521EC7">
        <w:rPr>
          <w:lang w:eastAsia="ja-JP"/>
        </w:rPr>
        <w:t>“</w:t>
      </w:r>
      <w:r w:rsidRPr="00521EC7">
        <w:rPr>
          <w:rFonts w:hint="eastAsia"/>
          <w:lang w:eastAsia="ja-JP"/>
        </w:rPr>
        <w:t>IVAS Usage Scenarios (IVAS-9),</w:t>
      </w:r>
      <w:r w:rsidRPr="00521EC7">
        <w:rPr>
          <w:lang w:eastAsia="ja-JP"/>
        </w:rPr>
        <w:t>”</w:t>
      </w:r>
      <w:r w:rsidRPr="00521EC7">
        <w:rPr>
          <w:rFonts w:hint="eastAsia"/>
          <w:lang w:eastAsia="ja-JP"/>
        </w:rPr>
        <w:t xml:space="preserve"> S4-231523, 3GPP TSG SA WG4#125 meeting, Gothenburg, Sweden, 21 </w:t>
      </w:r>
      <w:r w:rsidRPr="00521EC7">
        <w:rPr>
          <w:lang w:eastAsia="ja-JP"/>
        </w:rPr>
        <w:t>–</w:t>
      </w:r>
      <w:r w:rsidRPr="00521EC7">
        <w:rPr>
          <w:rFonts w:hint="eastAsia"/>
          <w:lang w:eastAsia="ja-JP"/>
        </w:rPr>
        <w:t xml:space="preserve"> 25 August 2023.</w:t>
      </w:r>
    </w:p>
    <w:sectPr w:rsidR="005F69B2" w:rsidRPr="00521EC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C0BA" w14:textId="77777777" w:rsidR="00266E58" w:rsidRDefault="00266E58">
      <w:r>
        <w:separator/>
      </w:r>
    </w:p>
  </w:endnote>
  <w:endnote w:type="continuationSeparator" w:id="0">
    <w:p w14:paraId="23EA3D46" w14:textId="77777777" w:rsidR="00266E58" w:rsidRDefault="0026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62CF4" w14:textId="77777777" w:rsidR="00266E58" w:rsidRDefault="00266E58">
      <w:r>
        <w:separator/>
      </w:r>
    </w:p>
  </w:footnote>
  <w:footnote w:type="continuationSeparator" w:id="0">
    <w:p w14:paraId="7EC1DD77" w14:textId="77777777" w:rsidR="00266E58" w:rsidRDefault="0026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C5F3B"/>
    <w:multiLevelType w:val="hybridMultilevel"/>
    <w:tmpl w:val="85D4A8A0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FAE4F45"/>
    <w:multiLevelType w:val="hybridMultilevel"/>
    <w:tmpl w:val="FFCA7CF6"/>
    <w:lvl w:ilvl="0" w:tplc="3EF81C78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FE3453"/>
    <w:multiLevelType w:val="hybridMultilevel"/>
    <w:tmpl w:val="9028CE88"/>
    <w:lvl w:ilvl="0" w:tplc="D624DE9C">
      <w:start w:val="202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41D5B93"/>
    <w:multiLevelType w:val="hybridMultilevel"/>
    <w:tmpl w:val="6394A4CE"/>
    <w:lvl w:ilvl="0" w:tplc="DAD82298">
      <w:start w:val="202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B5252B7"/>
    <w:multiLevelType w:val="hybridMultilevel"/>
    <w:tmpl w:val="F18665EA"/>
    <w:lvl w:ilvl="0" w:tplc="618E02D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03638385">
    <w:abstractNumId w:val="4"/>
  </w:num>
  <w:num w:numId="2" w16cid:durableId="1633753767">
    <w:abstractNumId w:val="2"/>
  </w:num>
  <w:num w:numId="3" w16cid:durableId="528221516">
    <w:abstractNumId w:val="1"/>
  </w:num>
  <w:num w:numId="4" w16cid:durableId="1281256577">
    <w:abstractNumId w:val="5"/>
  </w:num>
  <w:num w:numId="5" w16cid:durableId="2035182775">
    <w:abstractNumId w:val="6"/>
  </w:num>
  <w:num w:numId="6" w16cid:durableId="1256865361">
    <w:abstractNumId w:val="7"/>
  </w:num>
  <w:num w:numId="7" w16cid:durableId="1010858">
    <w:abstractNumId w:val="3"/>
  </w:num>
  <w:num w:numId="8" w16cid:durableId="1816071041">
    <w:abstractNumId w:val="8"/>
  </w:num>
  <w:num w:numId="9" w16cid:durableId="1782803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C4D"/>
    <w:rsid w:val="00007856"/>
    <w:rsid w:val="00010CA1"/>
    <w:rsid w:val="000130D7"/>
    <w:rsid w:val="00014C07"/>
    <w:rsid w:val="0001570A"/>
    <w:rsid w:val="00020F9A"/>
    <w:rsid w:val="0002191A"/>
    <w:rsid w:val="0002576F"/>
    <w:rsid w:val="000257F0"/>
    <w:rsid w:val="00026A19"/>
    <w:rsid w:val="00027AEE"/>
    <w:rsid w:val="00030CD4"/>
    <w:rsid w:val="00032725"/>
    <w:rsid w:val="00042FC3"/>
    <w:rsid w:val="00043A3F"/>
    <w:rsid w:val="00045C79"/>
    <w:rsid w:val="00046686"/>
    <w:rsid w:val="00046CBC"/>
    <w:rsid w:val="00046FDD"/>
    <w:rsid w:val="00050925"/>
    <w:rsid w:val="00054884"/>
    <w:rsid w:val="00055C00"/>
    <w:rsid w:val="00057000"/>
    <w:rsid w:val="00057E1E"/>
    <w:rsid w:val="0006122F"/>
    <w:rsid w:val="0006327C"/>
    <w:rsid w:val="00065529"/>
    <w:rsid w:val="000678D6"/>
    <w:rsid w:val="00072A7C"/>
    <w:rsid w:val="000775E7"/>
    <w:rsid w:val="0007775C"/>
    <w:rsid w:val="000831A0"/>
    <w:rsid w:val="00083E86"/>
    <w:rsid w:val="00085C8E"/>
    <w:rsid w:val="00092B5C"/>
    <w:rsid w:val="00093583"/>
    <w:rsid w:val="00094F23"/>
    <w:rsid w:val="000967F4"/>
    <w:rsid w:val="00096CFB"/>
    <w:rsid w:val="000A1149"/>
    <w:rsid w:val="000A359A"/>
    <w:rsid w:val="000A360F"/>
    <w:rsid w:val="000A61D2"/>
    <w:rsid w:val="000B0F0A"/>
    <w:rsid w:val="000B21F3"/>
    <w:rsid w:val="000B464F"/>
    <w:rsid w:val="000B5173"/>
    <w:rsid w:val="000B67FC"/>
    <w:rsid w:val="000C0489"/>
    <w:rsid w:val="000C640F"/>
    <w:rsid w:val="000D1C4B"/>
    <w:rsid w:val="000D56A5"/>
    <w:rsid w:val="000D6D78"/>
    <w:rsid w:val="000E0429"/>
    <w:rsid w:val="000E21D0"/>
    <w:rsid w:val="000E61B8"/>
    <w:rsid w:val="000F32EC"/>
    <w:rsid w:val="000F407B"/>
    <w:rsid w:val="000F4817"/>
    <w:rsid w:val="000F506C"/>
    <w:rsid w:val="000F50E6"/>
    <w:rsid w:val="000F6E51"/>
    <w:rsid w:val="00102A24"/>
    <w:rsid w:val="00103F02"/>
    <w:rsid w:val="00103FFE"/>
    <w:rsid w:val="00106EDB"/>
    <w:rsid w:val="001205AF"/>
    <w:rsid w:val="001209C0"/>
    <w:rsid w:val="0012425D"/>
    <w:rsid w:val="00125A27"/>
    <w:rsid w:val="0013259C"/>
    <w:rsid w:val="00133FF6"/>
    <w:rsid w:val="00135831"/>
    <w:rsid w:val="001376A6"/>
    <w:rsid w:val="00140DC1"/>
    <w:rsid w:val="001424CD"/>
    <w:rsid w:val="00142628"/>
    <w:rsid w:val="00142FD7"/>
    <w:rsid w:val="00143483"/>
    <w:rsid w:val="00143D17"/>
    <w:rsid w:val="0014413C"/>
    <w:rsid w:val="001450A7"/>
    <w:rsid w:val="0015037B"/>
    <w:rsid w:val="0015084C"/>
    <w:rsid w:val="00151F96"/>
    <w:rsid w:val="0015589D"/>
    <w:rsid w:val="00156DA9"/>
    <w:rsid w:val="00157F8C"/>
    <w:rsid w:val="00163941"/>
    <w:rsid w:val="00163D28"/>
    <w:rsid w:val="00164B19"/>
    <w:rsid w:val="00165128"/>
    <w:rsid w:val="0016586A"/>
    <w:rsid w:val="00166A1B"/>
    <w:rsid w:val="00166A50"/>
    <w:rsid w:val="00166CCE"/>
    <w:rsid w:val="00167325"/>
    <w:rsid w:val="00172C6C"/>
    <w:rsid w:val="00175997"/>
    <w:rsid w:val="001808C1"/>
    <w:rsid w:val="00180F03"/>
    <w:rsid w:val="00181F38"/>
    <w:rsid w:val="00183E63"/>
    <w:rsid w:val="001876CF"/>
    <w:rsid w:val="0019157E"/>
    <w:rsid w:val="00192092"/>
    <w:rsid w:val="00192B41"/>
    <w:rsid w:val="00197E4A"/>
    <w:rsid w:val="001A31EF"/>
    <w:rsid w:val="001B01F1"/>
    <w:rsid w:val="001B0987"/>
    <w:rsid w:val="001B0D9E"/>
    <w:rsid w:val="001B2414"/>
    <w:rsid w:val="001B5421"/>
    <w:rsid w:val="001B5502"/>
    <w:rsid w:val="001B650D"/>
    <w:rsid w:val="001D0B09"/>
    <w:rsid w:val="001D75A2"/>
    <w:rsid w:val="001D7683"/>
    <w:rsid w:val="001E2ED4"/>
    <w:rsid w:val="001E5C9E"/>
    <w:rsid w:val="001E62EA"/>
    <w:rsid w:val="001E6729"/>
    <w:rsid w:val="001F07A1"/>
    <w:rsid w:val="001F1EE1"/>
    <w:rsid w:val="001F51D3"/>
    <w:rsid w:val="001F7B6D"/>
    <w:rsid w:val="00204F49"/>
    <w:rsid w:val="002070CB"/>
    <w:rsid w:val="002100E4"/>
    <w:rsid w:val="00210F05"/>
    <w:rsid w:val="00214462"/>
    <w:rsid w:val="002160F5"/>
    <w:rsid w:val="00230B67"/>
    <w:rsid w:val="002336BF"/>
    <w:rsid w:val="00234648"/>
    <w:rsid w:val="00235F9B"/>
    <w:rsid w:val="00236BBA"/>
    <w:rsid w:val="00236D1F"/>
    <w:rsid w:val="002407FF"/>
    <w:rsid w:val="00245A16"/>
    <w:rsid w:val="0024720C"/>
    <w:rsid w:val="00250F58"/>
    <w:rsid w:val="002517EE"/>
    <w:rsid w:val="002541D3"/>
    <w:rsid w:val="00256429"/>
    <w:rsid w:val="0026253E"/>
    <w:rsid w:val="00262A5D"/>
    <w:rsid w:val="002639F5"/>
    <w:rsid w:val="00264F64"/>
    <w:rsid w:val="00266E58"/>
    <w:rsid w:val="002670F9"/>
    <w:rsid w:val="00271D85"/>
    <w:rsid w:val="00272D61"/>
    <w:rsid w:val="00274DCD"/>
    <w:rsid w:val="002758DD"/>
    <w:rsid w:val="00277B14"/>
    <w:rsid w:val="002815E8"/>
    <w:rsid w:val="002863C9"/>
    <w:rsid w:val="002873CD"/>
    <w:rsid w:val="00290C35"/>
    <w:rsid w:val="002919B7"/>
    <w:rsid w:val="002932F7"/>
    <w:rsid w:val="00293314"/>
    <w:rsid w:val="00293703"/>
    <w:rsid w:val="00295D61"/>
    <w:rsid w:val="002A0E64"/>
    <w:rsid w:val="002A2079"/>
    <w:rsid w:val="002A43A6"/>
    <w:rsid w:val="002A47FD"/>
    <w:rsid w:val="002B074C"/>
    <w:rsid w:val="002B2219"/>
    <w:rsid w:val="002B2976"/>
    <w:rsid w:val="002B2CA6"/>
    <w:rsid w:val="002B2F6A"/>
    <w:rsid w:val="002B2FE7"/>
    <w:rsid w:val="002B34EA"/>
    <w:rsid w:val="002B5361"/>
    <w:rsid w:val="002B7EF1"/>
    <w:rsid w:val="002C01CC"/>
    <w:rsid w:val="002C1BA4"/>
    <w:rsid w:val="002C1CA0"/>
    <w:rsid w:val="002C2A83"/>
    <w:rsid w:val="002C47B8"/>
    <w:rsid w:val="002C6E72"/>
    <w:rsid w:val="002C7204"/>
    <w:rsid w:val="002D0E2B"/>
    <w:rsid w:val="002D4CCE"/>
    <w:rsid w:val="002D6609"/>
    <w:rsid w:val="002E31F0"/>
    <w:rsid w:val="002E397B"/>
    <w:rsid w:val="002E3AE2"/>
    <w:rsid w:val="002E5685"/>
    <w:rsid w:val="002E71B2"/>
    <w:rsid w:val="002E767B"/>
    <w:rsid w:val="002E7B55"/>
    <w:rsid w:val="002F7CCB"/>
    <w:rsid w:val="00304FF2"/>
    <w:rsid w:val="00310E70"/>
    <w:rsid w:val="00313F3E"/>
    <w:rsid w:val="00315DBB"/>
    <w:rsid w:val="00317F23"/>
    <w:rsid w:val="00320536"/>
    <w:rsid w:val="00325B69"/>
    <w:rsid w:val="00325E33"/>
    <w:rsid w:val="003275E6"/>
    <w:rsid w:val="003357C2"/>
    <w:rsid w:val="00340540"/>
    <w:rsid w:val="00341150"/>
    <w:rsid w:val="00342559"/>
    <w:rsid w:val="003439DD"/>
    <w:rsid w:val="00352870"/>
    <w:rsid w:val="00354553"/>
    <w:rsid w:val="00355D8E"/>
    <w:rsid w:val="003569F3"/>
    <w:rsid w:val="003615F9"/>
    <w:rsid w:val="003619B4"/>
    <w:rsid w:val="0036239C"/>
    <w:rsid w:val="0036385A"/>
    <w:rsid w:val="0036594C"/>
    <w:rsid w:val="0037670F"/>
    <w:rsid w:val="0038118B"/>
    <w:rsid w:val="003811B2"/>
    <w:rsid w:val="00381423"/>
    <w:rsid w:val="0038383D"/>
    <w:rsid w:val="00384431"/>
    <w:rsid w:val="0038600C"/>
    <w:rsid w:val="003864E5"/>
    <w:rsid w:val="00391D14"/>
    <w:rsid w:val="00392C87"/>
    <w:rsid w:val="00393259"/>
    <w:rsid w:val="003953D1"/>
    <w:rsid w:val="00396759"/>
    <w:rsid w:val="003A09EF"/>
    <w:rsid w:val="003A46D0"/>
    <w:rsid w:val="003A513D"/>
    <w:rsid w:val="003A5FFA"/>
    <w:rsid w:val="003A614E"/>
    <w:rsid w:val="003A652D"/>
    <w:rsid w:val="003A67E1"/>
    <w:rsid w:val="003B2726"/>
    <w:rsid w:val="003C5880"/>
    <w:rsid w:val="003C5FF6"/>
    <w:rsid w:val="003C6395"/>
    <w:rsid w:val="003C6BBB"/>
    <w:rsid w:val="003D4593"/>
    <w:rsid w:val="003D7926"/>
    <w:rsid w:val="003E0B3D"/>
    <w:rsid w:val="003E2C8B"/>
    <w:rsid w:val="003E710B"/>
    <w:rsid w:val="003F1197"/>
    <w:rsid w:val="003F1C0E"/>
    <w:rsid w:val="003F758C"/>
    <w:rsid w:val="003F7E7E"/>
    <w:rsid w:val="004008D7"/>
    <w:rsid w:val="00400D1F"/>
    <w:rsid w:val="0040145D"/>
    <w:rsid w:val="00404068"/>
    <w:rsid w:val="00406CF7"/>
    <w:rsid w:val="00411339"/>
    <w:rsid w:val="004131BD"/>
    <w:rsid w:val="00413458"/>
    <w:rsid w:val="00413B3F"/>
    <w:rsid w:val="00416CEA"/>
    <w:rsid w:val="0041725D"/>
    <w:rsid w:val="00421AFD"/>
    <w:rsid w:val="00421BA8"/>
    <w:rsid w:val="004229D9"/>
    <w:rsid w:val="004258BA"/>
    <w:rsid w:val="00431337"/>
    <w:rsid w:val="00432048"/>
    <w:rsid w:val="00434C5E"/>
    <w:rsid w:val="004363C2"/>
    <w:rsid w:val="0043784B"/>
    <w:rsid w:val="00437DA0"/>
    <w:rsid w:val="00441946"/>
    <w:rsid w:val="00442F4B"/>
    <w:rsid w:val="00443BD8"/>
    <w:rsid w:val="00444D50"/>
    <w:rsid w:val="004458C4"/>
    <w:rsid w:val="004459FB"/>
    <w:rsid w:val="004465BE"/>
    <w:rsid w:val="00446C79"/>
    <w:rsid w:val="004518DB"/>
    <w:rsid w:val="00452507"/>
    <w:rsid w:val="00461ABF"/>
    <w:rsid w:val="004726C5"/>
    <w:rsid w:val="004761C8"/>
    <w:rsid w:val="00477DE7"/>
    <w:rsid w:val="00477EBC"/>
    <w:rsid w:val="00480A81"/>
    <w:rsid w:val="0048178D"/>
    <w:rsid w:val="00481E0D"/>
    <w:rsid w:val="00485B7E"/>
    <w:rsid w:val="004865DA"/>
    <w:rsid w:val="00492B84"/>
    <w:rsid w:val="00495C31"/>
    <w:rsid w:val="004A0A73"/>
    <w:rsid w:val="004A0F0B"/>
    <w:rsid w:val="004A137E"/>
    <w:rsid w:val="004A33D6"/>
    <w:rsid w:val="004A661C"/>
    <w:rsid w:val="004B05A2"/>
    <w:rsid w:val="004B1CA4"/>
    <w:rsid w:val="004C07BE"/>
    <w:rsid w:val="004C1879"/>
    <w:rsid w:val="004C481F"/>
    <w:rsid w:val="004C4C9B"/>
    <w:rsid w:val="004D2DC0"/>
    <w:rsid w:val="004D2FA0"/>
    <w:rsid w:val="004D4713"/>
    <w:rsid w:val="004D4C20"/>
    <w:rsid w:val="004D65B6"/>
    <w:rsid w:val="004D6D84"/>
    <w:rsid w:val="004E1010"/>
    <w:rsid w:val="004E1560"/>
    <w:rsid w:val="004E709E"/>
    <w:rsid w:val="00500957"/>
    <w:rsid w:val="00501587"/>
    <w:rsid w:val="0050202A"/>
    <w:rsid w:val="005055FA"/>
    <w:rsid w:val="00507442"/>
    <w:rsid w:val="0051216D"/>
    <w:rsid w:val="00513C9D"/>
    <w:rsid w:val="005176E7"/>
    <w:rsid w:val="0052032E"/>
    <w:rsid w:val="00521CE5"/>
    <w:rsid w:val="00521EC7"/>
    <w:rsid w:val="005220FF"/>
    <w:rsid w:val="00523137"/>
    <w:rsid w:val="00523194"/>
    <w:rsid w:val="0053007F"/>
    <w:rsid w:val="0053080F"/>
    <w:rsid w:val="00534B91"/>
    <w:rsid w:val="005372A5"/>
    <w:rsid w:val="005407C8"/>
    <w:rsid w:val="00542FA0"/>
    <w:rsid w:val="00544D8F"/>
    <w:rsid w:val="00551C4D"/>
    <w:rsid w:val="00553BDE"/>
    <w:rsid w:val="00562495"/>
    <w:rsid w:val="00565F0D"/>
    <w:rsid w:val="0057221F"/>
    <w:rsid w:val="00574679"/>
    <w:rsid w:val="00577295"/>
    <w:rsid w:val="00577727"/>
    <w:rsid w:val="005777AF"/>
    <w:rsid w:val="00583C86"/>
    <w:rsid w:val="00586562"/>
    <w:rsid w:val="00593DC4"/>
    <w:rsid w:val="0059529B"/>
    <w:rsid w:val="005A0A07"/>
    <w:rsid w:val="005A3249"/>
    <w:rsid w:val="005A6ABC"/>
    <w:rsid w:val="005B0A0E"/>
    <w:rsid w:val="005B1577"/>
    <w:rsid w:val="005B5978"/>
    <w:rsid w:val="005C0CC6"/>
    <w:rsid w:val="005C0FFC"/>
    <w:rsid w:val="005C1815"/>
    <w:rsid w:val="005C3B7F"/>
    <w:rsid w:val="005C3F71"/>
    <w:rsid w:val="005C4F06"/>
    <w:rsid w:val="005C5B30"/>
    <w:rsid w:val="005C7352"/>
    <w:rsid w:val="005D0114"/>
    <w:rsid w:val="005D0600"/>
    <w:rsid w:val="005D1F7E"/>
    <w:rsid w:val="005D25E0"/>
    <w:rsid w:val="005D2738"/>
    <w:rsid w:val="005D44E5"/>
    <w:rsid w:val="005D4A24"/>
    <w:rsid w:val="005D692A"/>
    <w:rsid w:val="005D6B9F"/>
    <w:rsid w:val="005E12F4"/>
    <w:rsid w:val="005E6FD2"/>
    <w:rsid w:val="005E7235"/>
    <w:rsid w:val="005F041C"/>
    <w:rsid w:val="005F2058"/>
    <w:rsid w:val="005F2AE5"/>
    <w:rsid w:val="005F4B34"/>
    <w:rsid w:val="005F4B4F"/>
    <w:rsid w:val="005F4D01"/>
    <w:rsid w:val="005F527F"/>
    <w:rsid w:val="005F69B2"/>
    <w:rsid w:val="005F7A64"/>
    <w:rsid w:val="00601EA1"/>
    <w:rsid w:val="00603A7B"/>
    <w:rsid w:val="00606EFF"/>
    <w:rsid w:val="006164A3"/>
    <w:rsid w:val="00616B46"/>
    <w:rsid w:val="00616E18"/>
    <w:rsid w:val="00622B06"/>
    <w:rsid w:val="00623AED"/>
    <w:rsid w:val="0062443C"/>
    <w:rsid w:val="00632157"/>
    <w:rsid w:val="00633971"/>
    <w:rsid w:val="00634851"/>
    <w:rsid w:val="00637789"/>
    <w:rsid w:val="006411C3"/>
    <w:rsid w:val="0064121E"/>
    <w:rsid w:val="0064377D"/>
    <w:rsid w:val="006542F5"/>
    <w:rsid w:val="00657404"/>
    <w:rsid w:val="00660354"/>
    <w:rsid w:val="0066407C"/>
    <w:rsid w:val="00665B9B"/>
    <w:rsid w:val="00667788"/>
    <w:rsid w:val="00667AC5"/>
    <w:rsid w:val="00677BE8"/>
    <w:rsid w:val="00680E3F"/>
    <w:rsid w:val="00680E6B"/>
    <w:rsid w:val="00681068"/>
    <w:rsid w:val="00691C0D"/>
    <w:rsid w:val="006920F3"/>
    <w:rsid w:val="006A2CF4"/>
    <w:rsid w:val="006A375D"/>
    <w:rsid w:val="006B6960"/>
    <w:rsid w:val="006C6A73"/>
    <w:rsid w:val="006D0249"/>
    <w:rsid w:val="006D3D54"/>
    <w:rsid w:val="006D6C70"/>
    <w:rsid w:val="006E11C4"/>
    <w:rsid w:val="006E1A49"/>
    <w:rsid w:val="006F1B00"/>
    <w:rsid w:val="006F3C59"/>
    <w:rsid w:val="006F4B7A"/>
    <w:rsid w:val="006F7727"/>
    <w:rsid w:val="00700A59"/>
    <w:rsid w:val="00710142"/>
    <w:rsid w:val="00712A18"/>
    <w:rsid w:val="00712E81"/>
    <w:rsid w:val="0071307B"/>
    <w:rsid w:val="00713822"/>
    <w:rsid w:val="00714533"/>
    <w:rsid w:val="00723919"/>
    <w:rsid w:val="007261D3"/>
    <w:rsid w:val="007366C1"/>
    <w:rsid w:val="00743B20"/>
    <w:rsid w:val="0074596C"/>
    <w:rsid w:val="00750282"/>
    <w:rsid w:val="007513E9"/>
    <w:rsid w:val="00752411"/>
    <w:rsid w:val="0075618C"/>
    <w:rsid w:val="00762474"/>
    <w:rsid w:val="007676C8"/>
    <w:rsid w:val="00770286"/>
    <w:rsid w:val="0077413A"/>
    <w:rsid w:val="00775417"/>
    <w:rsid w:val="007814A8"/>
    <w:rsid w:val="00781A62"/>
    <w:rsid w:val="007824B5"/>
    <w:rsid w:val="0078297E"/>
    <w:rsid w:val="00783C0E"/>
    <w:rsid w:val="00786E5F"/>
    <w:rsid w:val="00787383"/>
    <w:rsid w:val="00791B51"/>
    <w:rsid w:val="00792144"/>
    <w:rsid w:val="007922F2"/>
    <w:rsid w:val="0079285E"/>
    <w:rsid w:val="00795AD1"/>
    <w:rsid w:val="00795DA0"/>
    <w:rsid w:val="0079781C"/>
    <w:rsid w:val="00797A98"/>
    <w:rsid w:val="007A0804"/>
    <w:rsid w:val="007A4E31"/>
    <w:rsid w:val="007A5F99"/>
    <w:rsid w:val="007A786A"/>
    <w:rsid w:val="007B1DB6"/>
    <w:rsid w:val="007B5456"/>
    <w:rsid w:val="007B5D90"/>
    <w:rsid w:val="007B5F65"/>
    <w:rsid w:val="007B68B8"/>
    <w:rsid w:val="007C0E6B"/>
    <w:rsid w:val="007C1CF7"/>
    <w:rsid w:val="007C1CFB"/>
    <w:rsid w:val="007C792A"/>
    <w:rsid w:val="007D3C7C"/>
    <w:rsid w:val="007D3F60"/>
    <w:rsid w:val="007D5594"/>
    <w:rsid w:val="007D5FB3"/>
    <w:rsid w:val="007D77AE"/>
    <w:rsid w:val="007F0441"/>
    <w:rsid w:val="007F0ECC"/>
    <w:rsid w:val="007F1FAA"/>
    <w:rsid w:val="007F3FDA"/>
    <w:rsid w:val="007F47A4"/>
    <w:rsid w:val="007F6574"/>
    <w:rsid w:val="007F7642"/>
    <w:rsid w:val="0080274B"/>
    <w:rsid w:val="008106E3"/>
    <w:rsid w:val="00813758"/>
    <w:rsid w:val="00816EA6"/>
    <w:rsid w:val="00817C63"/>
    <w:rsid w:val="008218BB"/>
    <w:rsid w:val="008447A4"/>
    <w:rsid w:val="00850CD4"/>
    <w:rsid w:val="00852E28"/>
    <w:rsid w:val="00854A49"/>
    <w:rsid w:val="008579DF"/>
    <w:rsid w:val="00857AA0"/>
    <w:rsid w:val="008612BD"/>
    <w:rsid w:val="008670C2"/>
    <w:rsid w:val="008677ED"/>
    <w:rsid w:val="00867F9B"/>
    <w:rsid w:val="0087144F"/>
    <w:rsid w:val="00873391"/>
    <w:rsid w:val="0088033F"/>
    <w:rsid w:val="00884110"/>
    <w:rsid w:val="00890A00"/>
    <w:rsid w:val="0089109D"/>
    <w:rsid w:val="00894DCB"/>
    <w:rsid w:val="008A06BE"/>
    <w:rsid w:val="008A2F2D"/>
    <w:rsid w:val="008A4EED"/>
    <w:rsid w:val="008A56FD"/>
    <w:rsid w:val="008A575B"/>
    <w:rsid w:val="008A5EFD"/>
    <w:rsid w:val="008A689E"/>
    <w:rsid w:val="008B695F"/>
    <w:rsid w:val="008C04E2"/>
    <w:rsid w:val="008C6938"/>
    <w:rsid w:val="008C7363"/>
    <w:rsid w:val="008D14BF"/>
    <w:rsid w:val="008D3DA6"/>
    <w:rsid w:val="008E0FE3"/>
    <w:rsid w:val="008E2DD1"/>
    <w:rsid w:val="008E3011"/>
    <w:rsid w:val="008E4D8F"/>
    <w:rsid w:val="008E68C8"/>
    <w:rsid w:val="008F3B64"/>
    <w:rsid w:val="008F7444"/>
    <w:rsid w:val="009024BB"/>
    <w:rsid w:val="009119E6"/>
    <w:rsid w:val="0091399A"/>
    <w:rsid w:val="00923B9F"/>
    <w:rsid w:val="00924D6B"/>
    <w:rsid w:val="00924F46"/>
    <w:rsid w:val="00926791"/>
    <w:rsid w:val="00927990"/>
    <w:rsid w:val="00933970"/>
    <w:rsid w:val="0093574B"/>
    <w:rsid w:val="0093661C"/>
    <w:rsid w:val="00936A13"/>
    <w:rsid w:val="00940736"/>
    <w:rsid w:val="009441C7"/>
    <w:rsid w:val="00950CF7"/>
    <w:rsid w:val="00953526"/>
    <w:rsid w:val="00960A44"/>
    <w:rsid w:val="009651F1"/>
    <w:rsid w:val="009709C8"/>
    <w:rsid w:val="009768C3"/>
    <w:rsid w:val="00977C43"/>
    <w:rsid w:val="00985E38"/>
    <w:rsid w:val="00990EEE"/>
    <w:rsid w:val="00991094"/>
    <w:rsid w:val="00992125"/>
    <w:rsid w:val="00996533"/>
    <w:rsid w:val="009A2AE1"/>
    <w:rsid w:val="009A2C9E"/>
    <w:rsid w:val="009A3833"/>
    <w:rsid w:val="009A4369"/>
    <w:rsid w:val="009A5F57"/>
    <w:rsid w:val="009A62E2"/>
    <w:rsid w:val="009B110B"/>
    <w:rsid w:val="009B13F0"/>
    <w:rsid w:val="009B196A"/>
    <w:rsid w:val="009B2B5A"/>
    <w:rsid w:val="009B567A"/>
    <w:rsid w:val="009B7046"/>
    <w:rsid w:val="009C2F7A"/>
    <w:rsid w:val="009C5FFE"/>
    <w:rsid w:val="009C6159"/>
    <w:rsid w:val="009C6D49"/>
    <w:rsid w:val="009D438E"/>
    <w:rsid w:val="009D5937"/>
    <w:rsid w:val="009D60A3"/>
    <w:rsid w:val="009D668D"/>
    <w:rsid w:val="009D6D9F"/>
    <w:rsid w:val="009E1910"/>
    <w:rsid w:val="009E5DBA"/>
    <w:rsid w:val="009F08F1"/>
    <w:rsid w:val="009F124F"/>
    <w:rsid w:val="009F6047"/>
    <w:rsid w:val="00A03D2A"/>
    <w:rsid w:val="00A10ADB"/>
    <w:rsid w:val="00A122D6"/>
    <w:rsid w:val="00A12C91"/>
    <w:rsid w:val="00A14276"/>
    <w:rsid w:val="00A1433C"/>
    <w:rsid w:val="00A144AB"/>
    <w:rsid w:val="00A151A1"/>
    <w:rsid w:val="00A17F01"/>
    <w:rsid w:val="00A20A9D"/>
    <w:rsid w:val="00A24557"/>
    <w:rsid w:val="00A248B2"/>
    <w:rsid w:val="00A26E5A"/>
    <w:rsid w:val="00A27A64"/>
    <w:rsid w:val="00A34740"/>
    <w:rsid w:val="00A36CFB"/>
    <w:rsid w:val="00A37F80"/>
    <w:rsid w:val="00A428A1"/>
    <w:rsid w:val="00A4679C"/>
    <w:rsid w:val="00A46B3F"/>
    <w:rsid w:val="00A46F30"/>
    <w:rsid w:val="00A47737"/>
    <w:rsid w:val="00A47B77"/>
    <w:rsid w:val="00A50A7A"/>
    <w:rsid w:val="00A569BB"/>
    <w:rsid w:val="00A60A68"/>
    <w:rsid w:val="00A61169"/>
    <w:rsid w:val="00A61999"/>
    <w:rsid w:val="00A63024"/>
    <w:rsid w:val="00A63C4A"/>
    <w:rsid w:val="00A64F57"/>
    <w:rsid w:val="00A711A6"/>
    <w:rsid w:val="00A7628A"/>
    <w:rsid w:val="00A82FCC"/>
    <w:rsid w:val="00A8426A"/>
    <w:rsid w:val="00A85339"/>
    <w:rsid w:val="00A85670"/>
    <w:rsid w:val="00A9064A"/>
    <w:rsid w:val="00A906A4"/>
    <w:rsid w:val="00A9071C"/>
    <w:rsid w:val="00AA1A41"/>
    <w:rsid w:val="00AA2DDC"/>
    <w:rsid w:val="00AA574E"/>
    <w:rsid w:val="00AA69BF"/>
    <w:rsid w:val="00AB362C"/>
    <w:rsid w:val="00AB5D0D"/>
    <w:rsid w:val="00AC7A50"/>
    <w:rsid w:val="00AD122B"/>
    <w:rsid w:val="00AD2682"/>
    <w:rsid w:val="00AD324E"/>
    <w:rsid w:val="00AD3DBC"/>
    <w:rsid w:val="00AD5B51"/>
    <w:rsid w:val="00AD7B78"/>
    <w:rsid w:val="00AE1EA3"/>
    <w:rsid w:val="00AE2DC0"/>
    <w:rsid w:val="00AE6739"/>
    <w:rsid w:val="00AE6EA5"/>
    <w:rsid w:val="00AF4118"/>
    <w:rsid w:val="00AF59FD"/>
    <w:rsid w:val="00B03605"/>
    <w:rsid w:val="00B04762"/>
    <w:rsid w:val="00B10C26"/>
    <w:rsid w:val="00B11805"/>
    <w:rsid w:val="00B20466"/>
    <w:rsid w:val="00B22495"/>
    <w:rsid w:val="00B23CFE"/>
    <w:rsid w:val="00B261F3"/>
    <w:rsid w:val="00B31BCA"/>
    <w:rsid w:val="00B327B6"/>
    <w:rsid w:val="00B32F27"/>
    <w:rsid w:val="00B3526C"/>
    <w:rsid w:val="00B353B4"/>
    <w:rsid w:val="00B40FD5"/>
    <w:rsid w:val="00B44574"/>
    <w:rsid w:val="00B44E96"/>
    <w:rsid w:val="00B4587A"/>
    <w:rsid w:val="00B46D0F"/>
    <w:rsid w:val="00B47534"/>
    <w:rsid w:val="00B514BA"/>
    <w:rsid w:val="00B54781"/>
    <w:rsid w:val="00B551A7"/>
    <w:rsid w:val="00B55AED"/>
    <w:rsid w:val="00B60E63"/>
    <w:rsid w:val="00B6327B"/>
    <w:rsid w:val="00B67DD6"/>
    <w:rsid w:val="00B7065A"/>
    <w:rsid w:val="00B71FB4"/>
    <w:rsid w:val="00B72C74"/>
    <w:rsid w:val="00B734AA"/>
    <w:rsid w:val="00B74598"/>
    <w:rsid w:val="00B77C33"/>
    <w:rsid w:val="00B81409"/>
    <w:rsid w:val="00B83110"/>
    <w:rsid w:val="00B84A30"/>
    <w:rsid w:val="00B84B54"/>
    <w:rsid w:val="00B92C7D"/>
    <w:rsid w:val="00B92EA2"/>
    <w:rsid w:val="00B93BB2"/>
    <w:rsid w:val="00B9697B"/>
    <w:rsid w:val="00BA0001"/>
    <w:rsid w:val="00BA465D"/>
    <w:rsid w:val="00BA46C7"/>
    <w:rsid w:val="00BA4DA4"/>
    <w:rsid w:val="00BA4E87"/>
    <w:rsid w:val="00BA7660"/>
    <w:rsid w:val="00BB1166"/>
    <w:rsid w:val="00BB4526"/>
    <w:rsid w:val="00BB6918"/>
    <w:rsid w:val="00BB77EF"/>
    <w:rsid w:val="00BB7B45"/>
    <w:rsid w:val="00BB7DE9"/>
    <w:rsid w:val="00BC0CB0"/>
    <w:rsid w:val="00BC2E5F"/>
    <w:rsid w:val="00BC3306"/>
    <w:rsid w:val="00BC472F"/>
    <w:rsid w:val="00BC481E"/>
    <w:rsid w:val="00BC5AF6"/>
    <w:rsid w:val="00BC7C19"/>
    <w:rsid w:val="00BD1A04"/>
    <w:rsid w:val="00BD3E51"/>
    <w:rsid w:val="00BD7DB9"/>
    <w:rsid w:val="00BE1FC7"/>
    <w:rsid w:val="00BE3619"/>
    <w:rsid w:val="00BE4B3C"/>
    <w:rsid w:val="00BE4EC9"/>
    <w:rsid w:val="00BF0A84"/>
    <w:rsid w:val="00BF6D5F"/>
    <w:rsid w:val="00C000A5"/>
    <w:rsid w:val="00C033F8"/>
    <w:rsid w:val="00C03706"/>
    <w:rsid w:val="00C03F46"/>
    <w:rsid w:val="00C0474B"/>
    <w:rsid w:val="00C070A2"/>
    <w:rsid w:val="00C159BC"/>
    <w:rsid w:val="00C15A54"/>
    <w:rsid w:val="00C163D2"/>
    <w:rsid w:val="00C220E4"/>
    <w:rsid w:val="00C2214E"/>
    <w:rsid w:val="00C23606"/>
    <w:rsid w:val="00C2519B"/>
    <w:rsid w:val="00C26443"/>
    <w:rsid w:val="00C323DF"/>
    <w:rsid w:val="00C3782E"/>
    <w:rsid w:val="00C404D1"/>
    <w:rsid w:val="00C42176"/>
    <w:rsid w:val="00C43D25"/>
    <w:rsid w:val="00C51C90"/>
    <w:rsid w:val="00C52771"/>
    <w:rsid w:val="00C52914"/>
    <w:rsid w:val="00C54E41"/>
    <w:rsid w:val="00C5567D"/>
    <w:rsid w:val="00C558D0"/>
    <w:rsid w:val="00C57AAD"/>
    <w:rsid w:val="00C63960"/>
    <w:rsid w:val="00C63F06"/>
    <w:rsid w:val="00C64596"/>
    <w:rsid w:val="00C6590B"/>
    <w:rsid w:val="00C66496"/>
    <w:rsid w:val="00C66573"/>
    <w:rsid w:val="00C7131F"/>
    <w:rsid w:val="00C71C56"/>
    <w:rsid w:val="00C747DB"/>
    <w:rsid w:val="00C76682"/>
    <w:rsid w:val="00C907E4"/>
    <w:rsid w:val="00C9090C"/>
    <w:rsid w:val="00C91A79"/>
    <w:rsid w:val="00C94863"/>
    <w:rsid w:val="00CA1C2B"/>
    <w:rsid w:val="00CA3699"/>
    <w:rsid w:val="00CA5DB0"/>
    <w:rsid w:val="00CA6152"/>
    <w:rsid w:val="00CA79F6"/>
    <w:rsid w:val="00CA7C88"/>
    <w:rsid w:val="00CB7162"/>
    <w:rsid w:val="00CB72A2"/>
    <w:rsid w:val="00CC2B49"/>
    <w:rsid w:val="00CC384B"/>
    <w:rsid w:val="00CC4FE9"/>
    <w:rsid w:val="00CC58ED"/>
    <w:rsid w:val="00CD67C6"/>
    <w:rsid w:val="00CD79C0"/>
    <w:rsid w:val="00CD7AB1"/>
    <w:rsid w:val="00CE1790"/>
    <w:rsid w:val="00CE243B"/>
    <w:rsid w:val="00CE33A2"/>
    <w:rsid w:val="00CE555E"/>
    <w:rsid w:val="00CF09CD"/>
    <w:rsid w:val="00CF50C1"/>
    <w:rsid w:val="00D02A1D"/>
    <w:rsid w:val="00D03447"/>
    <w:rsid w:val="00D10813"/>
    <w:rsid w:val="00D126E5"/>
    <w:rsid w:val="00D1420C"/>
    <w:rsid w:val="00D145EC"/>
    <w:rsid w:val="00D201DA"/>
    <w:rsid w:val="00D20AB1"/>
    <w:rsid w:val="00D23FCC"/>
    <w:rsid w:val="00D24811"/>
    <w:rsid w:val="00D24F03"/>
    <w:rsid w:val="00D303D1"/>
    <w:rsid w:val="00D34411"/>
    <w:rsid w:val="00D35E4A"/>
    <w:rsid w:val="00D42AFA"/>
    <w:rsid w:val="00D43C0B"/>
    <w:rsid w:val="00D44A74"/>
    <w:rsid w:val="00D50EEB"/>
    <w:rsid w:val="00D5174A"/>
    <w:rsid w:val="00D56C78"/>
    <w:rsid w:val="00D56C8F"/>
    <w:rsid w:val="00D57CD2"/>
    <w:rsid w:val="00D57E66"/>
    <w:rsid w:val="00D6776B"/>
    <w:rsid w:val="00D729AD"/>
    <w:rsid w:val="00D73350"/>
    <w:rsid w:val="00D82231"/>
    <w:rsid w:val="00D838CD"/>
    <w:rsid w:val="00D83DBD"/>
    <w:rsid w:val="00D8704A"/>
    <w:rsid w:val="00D8756E"/>
    <w:rsid w:val="00D938DD"/>
    <w:rsid w:val="00D93DFF"/>
    <w:rsid w:val="00D95ECC"/>
    <w:rsid w:val="00D96C13"/>
    <w:rsid w:val="00D974EA"/>
    <w:rsid w:val="00DA6815"/>
    <w:rsid w:val="00DA70AD"/>
    <w:rsid w:val="00DB6E92"/>
    <w:rsid w:val="00DB760B"/>
    <w:rsid w:val="00DC08C9"/>
    <w:rsid w:val="00DC0F52"/>
    <w:rsid w:val="00DC4726"/>
    <w:rsid w:val="00DC6A23"/>
    <w:rsid w:val="00DD40D2"/>
    <w:rsid w:val="00DD6E0A"/>
    <w:rsid w:val="00DE001E"/>
    <w:rsid w:val="00DE17A0"/>
    <w:rsid w:val="00DE203C"/>
    <w:rsid w:val="00DE5BBF"/>
    <w:rsid w:val="00DF0CD3"/>
    <w:rsid w:val="00DF285B"/>
    <w:rsid w:val="00E01C46"/>
    <w:rsid w:val="00E03A99"/>
    <w:rsid w:val="00E041CD"/>
    <w:rsid w:val="00E06A6C"/>
    <w:rsid w:val="00E06AFF"/>
    <w:rsid w:val="00E123DC"/>
    <w:rsid w:val="00E1463F"/>
    <w:rsid w:val="00E169B3"/>
    <w:rsid w:val="00E236A8"/>
    <w:rsid w:val="00E275BC"/>
    <w:rsid w:val="00E303DB"/>
    <w:rsid w:val="00E323E5"/>
    <w:rsid w:val="00E3403D"/>
    <w:rsid w:val="00E34A6A"/>
    <w:rsid w:val="00E36278"/>
    <w:rsid w:val="00E363A9"/>
    <w:rsid w:val="00E413E0"/>
    <w:rsid w:val="00E441D5"/>
    <w:rsid w:val="00E4610D"/>
    <w:rsid w:val="00E53AE3"/>
    <w:rsid w:val="00E5574A"/>
    <w:rsid w:val="00E56C5F"/>
    <w:rsid w:val="00E60B16"/>
    <w:rsid w:val="00E610B9"/>
    <w:rsid w:val="00E62C7A"/>
    <w:rsid w:val="00E63CC8"/>
    <w:rsid w:val="00E64CBB"/>
    <w:rsid w:val="00E64FB2"/>
    <w:rsid w:val="00E65859"/>
    <w:rsid w:val="00E66BC5"/>
    <w:rsid w:val="00E77C26"/>
    <w:rsid w:val="00E81E2C"/>
    <w:rsid w:val="00E832DB"/>
    <w:rsid w:val="00E8605A"/>
    <w:rsid w:val="00E91F79"/>
    <w:rsid w:val="00E92422"/>
    <w:rsid w:val="00E929FA"/>
    <w:rsid w:val="00EA647B"/>
    <w:rsid w:val="00EB04EE"/>
    <w:rsid w:val="00EB07CF"/>
    <w:rsid w:val="00EB13FB"/>
    <w:rsid w:val="00EB23C4"/>
    <w:rsid w:val="00EB36BC"/>
    <w:rsid w:val="00EB561C"/>
    <w:rsid w:val="00EB5D2F"/>
    <w:rsid w:val="00EB6C6C"/>
    <w:rsid w:val="00EC066C"/>
    <w:rsid w:val="00EC0933"/>
    <w:rsid w:val="00EC10EC"/>
    <w:rsid w:val="00EC2E24"/>
    <w:rsid w:val="00EC5CD7"/>
    <w:rsid w:val="00ED01B1"/>
    <w:rsid w:val="00ED214D"/>
    <w:rsid w:val="00ED2D36"/>
    <w:rsid w:val="00ED2D7C"/>
    <w:rsid w:val="00ED37D6"/>
    <w:rsid w:val="00ED6080"/>
    <w:rsid w:val="00ED71E1"/>
    <w:rsid w:val="00ED7AA1"/>
    <w:rsid w:val="00EE0176"/>
    <w:rsid w:val="00EE4071"/>
    <w:rsid w:val="00EE7A38"/>
    <w:rsid w:val="00EF0942"/>
    <w:rsid w:val="00EF2547"/>
    <w:rsid w:val="00EF291F"/>
    <w:rsid w:val="00EF62B3"/>
    <w:rsid w:val="00EF7AA8"/>
    <w:rsid w:val="00F0218C"/>
    <w:rsid w:val="00F02845"/>
    <w:rsid w:val="00F0393B"/>
    <w:rsid w:val="00F1342A"/>
    <w:rsid w:val="00F13700"/>
    <w:rsid w:val="00F2012E"/>
    <w:rsid w:val="00F2036E"/>
    <w:rsid w:val="00F23575"/>
    <w:rsid w:val="00F24B21"/>
    <w:rsid w:val="00F313DD"/>
    <w:rsid w:val="00F32113"/>
    <w:rsid w:val="00F3774E"/>
    <w:rsid w:val="00F378BE"/>
    <w:rsid w:val="00F378D7"/>
    <w:rsid w:val="00F41FAE"/>
    <w:rsid w:val="00F43120"/>
    <w:rsid w:val="00F43DD0"/>
    <w:rsid w:val="00F451AD"/>
    <w:rsid w:val="00F52989"/>
    <w:rsid w:val="00F54110"/>
    <w:rsid w:val="00F5590F"/>
    <w:rsid w:val="00F5638E"/>
    <w:rsid w:val="00F5760B"/>
    <w:rsid w:val="00F6038E"/>
    <w:rsid w:val="00F613E9"/>
    <w:rsid w:val="00F617AA"/>
    <w:rsid w:val="00F629FC"/>
    <w:rsid w:val="00F66E29"/>
    <w:rsid w:val="00F763A4"/>
    <w:rsid w:val="00F80E0E"/>
    <w:rsid w:val="00F81128"/>
    <w:rsid w:val="00F81BA0"/>
    <w:rsid w:val="00F81CF2"/>
    <w:rsid w:val="00F87FD2"/>
    <w:rsid w:val="00F91784"/>
    <w:rsid w:val="00F93ACA"/>
    <w:rsid w:val="00F93B70"/>
    <w:rsid w:val="00F941B8"/>
    <w:rsid w:val="00F94534"/>
    <w:rsid w:val="00F9753B"/>
    <w:rsid w:val="00FA1F30"/>
    <w:rsid w:val="00FA2736"/>
    <w:rsid w:val="00FA5DDF"/>
    <w:rsid w:val="00FA5FA5"/>
    <w:rsid w:val="00FA69BB"/>
    <w:rsid w:val="00FA79A7"/>
    <w:rsid w:val="00FB0665"/>
    <w:rsid w:val="00FB13F0"/>
    <w:rsid w:val="00FB16B0"/>
    <w:rsid w:val="00FB4442"/>
    <w:rsid w:val="00FC1BFE"/>
    <w:rsid w:val="00FC643D"/>
    <w:rsid w:val="00FC77DD"/>
    <w:rsid w:val="00FD1DAF"/>
    <w:rsid w:val="00FD1F7C"/>
    <w:rsid w:val="00FD419C"/>
    <w:rsid w:val="00FE1C1F"/>
    <w:rsid w:val="00FE3DCC"/>
    <w:rsid w:val="00FE3EF5"/>
    <w:rsid w:val="00FE50A7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ヘッダー (文字)"/>
    <w:link w:val="a3"/>
    <w:rsid w:val="0001570A"/>
    <w:rPr>
      <w:lang w:eastAsia="en-US"/>
    </w:rPr>
  </w:style>
  <w:style w:type="table" w:styleId="a9">
    <w:name w:val="Table Grid"/>
    <w:basedOn w:val="a1"/>
    <w:rsid w:val="00442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5A419-EF36-4EDB-AFEE-EF7E5D9DE6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Ehara Hiroyuki (江原 宏幸)</cp:lastModifiedBy>
  <cp:revision>7</cp:revision>
  <cp:lastPrinted>2001-04-23T09:30:00Z</cp:lastPrinted>
  <dcterms:created xsi:type="dcterms:W3CDTF">2025-02-11T13:15:00Z</dcterms:created>
  <dcterms:modified xsi:type="dcterms:W3CDTF">2025-02-11T16:26:00Z</dcterms:modified>
</cp:coreProperties>
</file>