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71EACA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0823C5">
        <w:rPr>
          <w:rFonts w:ascii="Arial" w:hAnsi="Arial" w:cs="Arial"/>
          <w:szCs w:val="24"/>
          <w:lang w:val="en-US" w:eastAsia="ja-JP"/>
        </w:rPr>
        <w:t>9.7</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052040D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6D29FE" w:rsidRPr="006D29FE">
        <w:rPr>
          <w:rFonts w:ascii="Arial" w:hAnsi="Arial" w:cs="Arial"/>
          <w:b/>
          <w:szCs w:val="24"/>
          <w:lang w:eastAsia="ja-JP"/>
        </w:rPr>
        <w:t>FS_AVATAR] Next Steps on Avatar Communications</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30AE48F3" w:rsidR="00B20D7B" w:rsidRPr="00AB234E" w:rsidRDefault="0083671E" w:rsidP="00AB234E">
      <w:pPr>
        <w:rPr>
          <w:lang w:val="en-US"/>
        </w:rPr>
      </w:pPr>
      <w:r>
        <w:rPr>
          <w:lang w:val="en-US"/>
        </w:rPr>
        <w:t>In this contribution</w:t>
      </w:r>
      <w:proofErr w:type="gramStart"/>
      <w:r>
        <w:rPr>
          <w:lang w:val="en-US"/>
        </w:rPr>
        <w:t>,</w:t>
      </w:r>
      <w:r w:rsidR="00ED1E9E">
        <w:rPr>
          <w:lang w:val="en-US"/>
        </w:rPr>
        <w:t xml:space="preserve"> </w:t>
      </w:r>
      <w:r w:rsidR="00B20D7B">
        <w:rPr>
          <w:lang w:val="en-US"/>
        </w:rPr>
        <w:t>.</w:t>
      </w:r>
      <w:proofErr w:type="gramEnd"/>
    </w:p>
    <w:p w14:paraId="3551B604" w14:textId="37F82C1E" w:rsidR="00F108B7" w:rsidRDefault="000823C5" w:rsidP="00F108B7">
      <w:pPr>
        <w:pStyle w:val="Heading1"/>
        <w:numPr>
          <w:ilvl w:val="0"/>
          <w:numId w:val="3"/>
        </w:numPr>
      </w:pPr>
      <w:r>
        <w:t>Next Steps for Avatar Communications Standardization</w:t>
      </w:r>
    </w:p>
    <w:p w14:paraId="53A55E7D" w14:textId="27533A7D" w:rsidR="000823C5" w:rsidRDefault="000823C5" w:rsidP="000823C5">
      <w:pPr>
        <w:pStyle w:val="Heading2"/>
        <w:numPr>
          <w:ilvl w:val="0"/>
          <w:numId w:val="0"/>
        </w:numPr>
        <w:ind w:left="576" w:hanging="576"/>
      </w:pPr>
      <w:r>
        <w:t>2.1</w:t>
      </w:r>
      <w:r>
        <w:tab/>
      </w:r>
      <w:r>
        <w:tab/>
      </w:r>
      <w:r w:rsidRPr="000823C5">
        <w:t>Overview</w:t>
      </w:r>
    </w:p>
    <w:p w14:paraId="453FE4D8" w14:textId="3B1144F5" w:rsidR="000823C5" w:rsidRDefault="000823C5" w:rsidP="000823C5">
      <w:pPr>
        <w:pStyle w:val="NormalWeb"/>
      </w:pPr>
      <w:r>
        <w:t xml:space="preserve">Following the </w:t>
      </w:r>
      <w:r w:rsidR="00BA793F">
        <w:t>outcome of the FS_AVATAR study as documented in</w:t>
      </w:r>
      <w:r>
        <w:t xml:space="preserve"> TR 26.813, the next steps for Avatar standardization in 3GPP SA4 should be carried out in a phased manner to ensure a structured and feasible approach to implementation. The initial focus should be on standardizing </w:t>
      </w:r>
      <w:r w:rsidR="00BA793F">
        <w:t>one</w:t>
      </w:r>
      <w:r>
        <w:t>-to-</w:t>
      </w:r>
      <w:r w:rsidR="00BA793F">
        <w:t>one</w:t>
      </w:r>
      <w:r>
        <w:t xml:space="preserve"> Avatar calls, with animation and rendering taking place either at the sender or the receiver. Given the complexities associated with rendering in the IMS network (MF/MRF)</w:t>
      </w:r>
      <w:r w:rsidR="00BA793F">
        <w:t>, as demonstrated by the SR_IMS work item</w:t>
      </w:r>
      <w:r>
        <w:t>, this aspect should be deferred to Release 20, allowing for a more thorough investigation and technological readiness.</w:t>
      </w:r>
    </w:p>
    <w:p w14:paraId="62096997" w14:textId="1B69E470" w:rsidR="000823C5" w:rsidRDefault="000823C5" w:rsidP="000823C5">
      <w:pPr>
        <w:pStyle w:val="Heading2"/>
        <w:numPr>
          <w:ilvl w:val="0"/>
          <w:numId w:val="0"/>
        </w:numPr>
        <w:ind w:left="576" w:hanging="576"/>
      </w:pPr>
      <w:r>
        <w:t xml:space="preserve">2.2 </w:t>
      </w:r>
      <w:r>
        <w:tab/>
        <w:t>Release-19 Work</w:t>
      </w:r>
    </w:p>
    <w:p w14:paraId="681E6E7A" w14:textId="77777777" w:rsidR="000823C5" w:rsidRPr="000823C5" w:rsidRDefault="000823C5" w:rsidP="000823C5">
      <w:pPr>
        <w:rPr>
          <w:lang w:val="en-US"/>
        </w:rPr>
      </w:pPr>
      <w:r w:rsidRPr="000823C5">
        <w:rPr>
          <w:lang w:val="en-US"/>
        </w:rPr>
        <w:t>To establish a solid foundation for Avatar-based communication in 3GPP, the following normative work should be undertaken in Release 19:</w:t>
      </w:r>
    </w:p>
    <w:p w14:paraId="72812C03" w14:textId="77777777" w:rsidR="000823C5" w:rsidRPr="000823C5" w:rsidRDefault="000823C5" w:rsidP="000823C5">
      <w:pPr>
        <w:numPr>
          <w:ilvl w:val="0"/>
          <w:numId w:val="40"/>
        </w:numPr>
        <w:rPr>
          <w:lang w:val="en-US"/>
        </w:rPr>
      </w:pPr>
      <w:r w:rsidRPr="000823C5">
        <w:rPr>
          <w:b/>
          <w:bCs/>
          <w:lang w:val="en-US"/>
        </w:rPr>
        <w:t>Extension of TS 26.264 for Avatar Communication:</w:t>
      </w:r>
    </w:p>
    <w:p w14:paraId="60826C4B" w14:textId="2FF8473D" w:rsidR="000823C5" w:rsidRPr="000823C5" w:rsidRDefault="000823C5" w:rsidP="000823C5">
      <w:pPr>
        <w:numPr>
          <w:ilvl w:val="1"/>
          <w:numId w:val="40"/>
        </w:numPr>
        <w:rPr>
          <w:lang w:val="en-US"/>
        </w:rPr>
      </w:pPr>
      <w:r w:rsidRPr="000823C5">
        <w:rPr>
          <w:lang w:val="en-US"/>
        </w:rPr>
        <w:t>The current TS 26.264, which defines media format</w:t>
      </w:r>
      <w:r w:rsidR="00BA793F">
        <w:rPr>
          <w:lang w:val="en-US"/>
        </w:rPr>
        <w:t>s and protocols for AR calls</w:t>
      </w:r>
      <w:r w:rsidRPr="000823C5">
        <w:rPr>
          <w:lang w:val="en-US"/>
        </w:rPr>
        <w:t xml:space="preserve"> specifications, should be extended to include specific provisions for Avatar-based communication. This extension should cover the necessary </w:t>
      </w:r>
      <w:r w:rsidR="00BA793F">
        <w:rPr>
          <w:lang w:val="en-US"/>
        </w:rPr>
        <w:t xml:space="preserve">format specifications as well as basic signaling support for Avatar communication as part of AR calls. This will </w:t>
      </w:r>
      <w:r w:rsidRPr="000823C5">
        <w:rPr>
          <w:lang w:val="en-US"/>
        </w:rPr>
        <w:t>ensur</w:t>
      </w:r>
      <w:r w:rsidR="00BA793F">
        <w:rPr>
          <w:lang w:val="en-US"/>
        </w:rPr>
        <w:t>e</w:t>
      </w:r>
      <w:r w:rsidRPr="000823C5">
        <w:rPr>
          <w:lang w:val="en-US"/>
        </w:rPr>
        <w:t xml:space="preserve"> </w:t>
      </w:r>
      <w:r w:rsidR="00BA793F">
        <w:rPr>
          <w:lang w:val="en-US"/>
        </w:rPr>
        <w:t>a simple and feasible introduction of Avatar</w:t>
      </w:r>
      <w:r w:rsidR="002F6E7E">
        <w:rPr>
          <w:lang w:val="en-US"/>
        </w:rPr>
        <w:t xml:space="preserve"> communication</w:t>
      </w:r>
      <w:r w:rsidRPr="000823C5">
        <w:rPr>
          <w:lang w:val="en-US"/>
        </w:rPr>
        <w:t>.</w:t>
      </w:r>
    </w:p>
    <w:p w14:paraId="0681672B" w14:textId="2E9CEED3" w:rsidR="000823C5" w:rsidRPr="000823C5" w:rsidRDefault="000823C5" w:rsidP="000823C5">
      <w:pPr>
        <w:numPr>
          <w:ilvl w:val="1"/>
          <w:numId w:val="40"/>
        </w:numPr>
        <w:rPr>
          <w:lang w:val="en-US"/>
        </w:rPr>
      </w:pPr>
      <w:r w:rsidRPr="000823C5">
        <w:rPr>
          <w:lang w:val="en-US"/>
        </w:rPr>
        <w:t xml:space="preserve">The standard should </w:t>
      </w:r>
      <w:r w:rsidR="002F6E7E">
        <w:rPr>
          <w:lang w:val="en-US"/>
        </w:rPr>
        <w:t xml:space="preserve">also </w:t>
      </w:r>
      <w:r w:rsidRPr="000823C5">
        <w:rPr>
          <w:lang w:val="en-US"/>
        </w:rPr>
        <w:t>define how Avatar animation streams are encapsulated</w:t>
      </w:r>
      <w:r w:rsidR="002F6E7E">
        <w:rPr>
          <w:lang w:val="en-US"/>
        </w:rPr>
        <w:t xml:space="preserve"> and transmitted</w:t>
      </w:r>
      <w:r w:rsidRPr="000823C5">
        <w:rPr>
          <w:lang w:val="en-US"/>
        </w:rPr>
        <w:t>, facilitating seamless integration into IMS-based communication services.</w:t>
      </w:r>
    </w:p>
    <w:p w14:paraId="2D5FA202" w14:textId="77777777" w:rsidR="000823C5" w:rsidRPr="000823C5" w:rsidRDefault="000823C5" w:rsidP="000823C5">
      <w:pPr>
        <w:numPr>
          <w:ilvl w:val="0"/>
          <w:numId w:val="40"/>
        </w:numPr>
        <w:rPr>
          <w:lang w:val="en-US"/>
        </w:rPr>
      </w:pPr>
      <w:r w:rsidRPr="000823C5">
        <w:rPr>
          <w:b/>
          <w:bCs/>
          <w:lang w:val="en-US"/>
        </w:rPr>
        <w:t>Definition of a Management Interface for Base Avatar Repository (BAR):</w:t>
      </w:r>
    </w:p>
    <w:p w14:paraId="48D6E1D8" w14:textId="77777777" w:rsidR="000823C5" w:rsidRPr="000823C5" w:rsidRDefault="000823C5" w:rsidP="000823C5">
      <w:pPr>
        <w:numPr>
          <w:ilvl w:val="1"/>
          <w:numId w:val="40"/>
        </w:numPr>
        <w:rPr>
          <w:lang w:val="en-US"/>
        </w:rPr>
      </w:pPr>
      <w:r w:rsidRPr="000823C5">
        <w:rPr>
          <w:lang w:val="en-US"/>
        </w:rPr>
        <w:t>An annex should be added to TS 26.264 to specify a management interface for handling user base Avatars stored in the Base Avatar Repository (BAR). This interface should enable:</w:t>
      </w:r>
    </w:p>
    <w:p w14:paraId="76A3015E" w14:textId="77777777" w:rsidR="000823C5" w:rsidRPr="000823C5" w:rsidRDefault="000823C5" w:rsidP="000823C5">
      <w:pPr>
        <w:numPr>
          <w:ilvl w:val="2"/>
          <w:numId w:val="40"/>
        </w:numPr>
        <w:rPr>
          <w:lang w:val="en-US"/>
        </w:rPr>
      </w:pPr>
      <w:r w:rsidRPr="000823C5">
        <w:rPr>
          <w:lang w:val="en-US"/>
        </w:rPr>
        <w:t>Creation, retrieval, and update of base Avatars.</w:t>
      </w:r>
    </w:p>
    <w:p w14:paraId="361C1360" w14:textId="12375950" w:rsidR="000823C5" w:rsidRPr="000823C5" w:rsidRDefault="002F6E7E" w:rsidP="00212CC8">
      <w:pPr>
        <w:numPr>
          <w:ilvl w:val="2"/>
          <w:numId w:val="40"/>
        </w:numPr>
        <w:rPr>
          <w:lang w:val="en-US"/>
        </w:rPr>
      </w:pPr>
      <w:r w:rsidRPr="002F6E7E">
        <w:rPr>
          <w:lang w:val="en-US"/>
        </w:rPr>
        <w:lastRenderedPageBreak/>
        <w:t>Discovery, selection, and access protection of the user’s base Avatar in an IMS session</w:t>
      </w:r>
      <w:r w:rsidR="000823C5" w:rsidRPr="000823C5">
        <w:rPr>
          <w:lang w:val="en-US"/>
        </w:rPr>
        <w:t>.</w:t>
      </w:r>
    </w:p>
    <w:p w14:paraId="6E200EA8" w14:textId="140CDFFB" w:rsidR="000823C5" w:rsidRPr="000823C5" w:rsidRDefault="000823C5" w:rsidP="000823C5">
      <w:pPr>
        <w:numPr>
          <w:ilvl w:val="1"/>
          <w:numId w:val="40"/>
        </w:numPr>
        <w:rPr>
          <w:lang w:val="en-US"/>
        </w:rPr>
      </w:pPr>
      <w:r w:rsidRPr="000823C5">
        <w:rPr>
          <w:lang w:val="en-US"/>
        </w:rPr>
        <w:t xml:space="preserve">The annex should also describe how avatars are </w:t>
      </w:r>
      <w:r w:rsidR="00A70235">
        <w:rPr>
          <w:lang w:val="en-US"/>
        </w:rPr>
        <w:t>signaled</w:t>
      </w:r>
      <w:r w:rsidRPr="000823C5">
        <w:rPr>
          <w:lang w:val="en-US"/>
        </w:rPr>
        <w:t xml:space="preserve"> and referenced in communication sessions to maintain a consistent user experience.</w:t>
      </w:r>
    </w:p>
    <w:p w14:paraId="5EDF397E" w14:textId="77777777" w:rsidR="000823C5" w:rsidRPr="000823C5" w:rsidRDefault="000823C5" w:rsidP="000823C5">
      <w:pPr>
        <w:numPr>
          <w:ilvl w:val="0"/>
          <w:numId w:val="40"/>
        </w:numPr>
        <w:rPr>
          <w:lang w:val="en-US"/>
        </w:rPr>
      </w:pPr>
      <w:r w:rsidRPr="000823C5">
        <w:rPr>
          <w:b/>
          <w:bCs/>
          <w:lang w:val="en-US"/>
        </w:rPr>
        <w:t>Sender-Based Avatar Animation Considerations:</w:t>
      </w:r>
    </w:p>
    <w:p w14:paraId="34AD775B" w14:textId="77777777" w:rsidR="000823C5" w:rsidRPr="000823C5" w:rsidRDefault="000823C5" w:rsidP="000823C5">
      <w:pPr>
        <w:numPr>
          <w:ilvl w:val="1"/>
          <w:numId w:val="40"/>
        </w:numPr>
        <w:rPr>
          <w:lang w:val="en-US"/>
        </w:rPr>
      </w:pPr>
      <w:r w:rsidRPr="000823C5">
        <w:rPr>
          <w:lang w:val="en-US"/>
        </w:rPr>
        <w:t>In cases where Avatar animation is generated at the sender and transmitted as part of the media stream, no additional normative work is required beyond the provisions specified in the extended TS 26.264.</w:t>
      </w:r>
    </w:p>
    <w:p w14:paraId="5A2CDBB5" w14:textId="1ED34711" w:rsidR="000823C5" w:rsidRPr="000823C5" w:rsidRDefault="000823C5" w:rsidP="000823C5">
      <w:pPr>
        <w:numPr>
          <w:ilvl w:val="1"/>
          <w:numId w:val="40"/>
        </w:numPr>
        <w:rPr>
          <w:lang w:val="en-US"/>
        </w:rPr>
      </w:pPr>
      <w:r w:rsidRPr="000823C5">
        <w:rPr>
          <w:lang w:val="en-US"/>
        </w:rPr>
        <w:t>However, in scenarios where the receiver's pose is used to enhance or modify Avatar rendering at the sender’s side, optional extensions should be defined to enable pose data exchange. This would require minimal additions to existing signaling mechanisms, ensuring efficient handling of real-time pose adjustments without introducing excessive latency.</w:t>
      </w:r>
    </w:p>
    <w:p w14:paraId="3BD90240" w14:textId="65F1BE47" w:rsidR="000823C5" w:rsidRPr="000823C5" w:rsidRDefault="00A70235" w:rsidP="00A70235">
      <w:pPr>
        <w:pStyle w:val="Heading2"/>
        <w:numPr>
          <w:ilvl w:val="0"/>
          <w:numId w:val="0"/>
        </w:numPr>
        <w:ind w:left="576" w:hanging="576"/>
      </w:pPr>
      <w:r>
        <w:t xml:space="preserve">2.3 </w:t>
      </w:r>
      <w:r>
        <w:tab/>
      </w:r>
      <w:r w:rsidR="000823C5">
        <w:t>Release-20 and Beyond</w:t>
      </w:r>
    </w:p>
    <w:p w14:paraId="4BBCFEA7" w14:textId="77777777" w:rsidR="00A70235" w:rsidRDefault="000823C5" w:rsidP="000823C5">
      <w:pPr>
        <w:rPr>
          <w:lang w:val="en-US"/>
        </w:rPr>
      </w:pPr>
      <w:r w:rsidRPr="000823C5">
        <w:rPr>
          <w:lang w:val="en-US"/>
        </w:rPr>
        <w:t xml:space="preserve">While Release 19 focuses on direct sender-receiver Avatar communication, the subsequent phase in Release 20 should address more complex deployment scenarios, particularly </w:t>
      </w:r>
      <w:r w:rsidR="00A70235">
        <w:rPr>
          <w:lang w:val="en-US"/>
        </w:rPr>
        <w:t xml:space="preserve">multi-user sessions and </w:t>
      </w:r>
      <w:r w:rsidRPr="000823C5">
        <w:rPr>
          <w:lang w:val="en-US"/>
        </w:rPr>
        <w:t xml:space="preserve">rendering within the IMS network (MF/MRF). </w:t>
      </w:r>
    </w:p>
    <w:p w14:paraId="5B8A8854" w14:textId="4D8AC4BC" w:rsidR="000823C5" w:rsidRPr="000823C5" w:rsidRDefault="000823C5" w:rsidP="000823C5">
      <w:pPr>
        <w:rPr>
          <w:lang w:val="en-US"/>
        </w:rPr>
      </w:pPr>
      <w:r w:rsidRPr="000823C5">
        <w:rPr>
          <w:lang w:val="en-US"/>
        </w:rPr>
        <w:t>This would involve:</w:t>
      </w:r>
    </w:p>
    <w:p w14:paraId="6C9CD2E2" w14:textId="576B5DD7" w:rsidR="000823C5" w:rsidRPr="000823C5" w:rsidRDefault="000823C5" w:rsidP="000823C5">
      <w:pPr>
        <w:numPr>
          <w:ilvl w:val="0"/>
          <w:numId w:val="41"/>
        </w:numPr>
        <w:rPr>
          <w:lang w:val="en-US"/>
        </w:rPr>
      </w:pPr>
      <w:r w:rsidRPr="000823C5">
        <w:rPr>
          <w:lang w:val="en-US"/>
        </w:rPr>
        <w:t>Defining architecture requirements for centralized Avatar rendering</w:t>
      </w:r>
      <w:r w:rsidR="00A70235">
        <w:rPr>
          <w:lang w:val="en-US"/>
        </w:rPr>
        <w:t xml:space="preserve"> based on the SA2 work</w:t>
      </w:r>
      <w:r w:rsidRPr="000823C5">
        <w:rPr>
          <w:lang w:val="en-US"/>
        </w:rPr>
        <w:t>.</w:t>
      </w:r>
    </w:p>
    <w:p w14:paraId="7AA07D3D" w14:textId="7C32E024" w:rsidR="00A70235" w:rsidRPr="000823C5" w:rsidRDefault="000823C5" w:rsidP="00A70235">
      <w:pPr>
        <w:numPr>
          <w:ilvl w:val="0"/>
          <w:numId w:val="41"/>
        </w:numPr>
        <w:rPr>
          <w:lang w:val="en-US"/>
        </w:rPr>
      </w:pPr>
      <w:r w:rsidRPr="000823C5">
        <w:rPr>
          <w:lang w:val="en-US"/>
        </w:rPr>
        <w:t>Establishing media processing functions for Avatar</w:t>
      </w:r>
      <w:r w:rsidR="00A70235">
        <w:rPr>
          <w:lang w:val="en-US"/>
        </w:rPr>
        <w:t xml:space="preserve"> animation and rendering</w:t>
      </w:r>
      <w:r w:rsidRPr="000823C5">
        <w:rPr>
          <w:lang w:val="en-US"/>
        </w:rPr>
        <w:t xml:space="preserve"> in the network.</w:t>
      </w:r>
    </w:p>
    <w:p w14:paraId="29866962" w14:textId="77777777" w:rsidR="000823C5" w:rsidRDefault="000823C5" w:rsidP="000823C5">
      <w:pPr>
        <w:numPr>
          <w:ilvl w:val="0"/>
          <w:numId w:val="41"/>
        </w:numPr>
        <w:rPr>
          <w:lang w:val="en-US"/>
        </w:rPr>
      </w:pPr>
      <w:r w:rsidRPr="000823C5">
        <w:rPr>
          <w:lang w:val="en-US"/>
        </w:rPr>
        <w:t>Investigating computational and bandwidth optimization strategies to support scalable multi-user Avatar communication.</w:t>
      </w:r>
    </w:p>
    <w:p w14:paraId="03368534" w14:textId="69B7B36F" w:rsidR="00A70235" w:rsidRDefault="00A70235" w:rsidP="000823C5">
      <w:pPr>
        <w:numPr>
          <w:ilvl w:val="0"/>
          <w:numId w:val="41"/>
        </w:numPr>
        <w:rPr>
          <w:lang w:val="en-US"/>
        </w:rPr>
      </w:pPr>
      <w:r>
        <w:rPr>
          <w:lang w:val="en-US"/>
        </w:rPr>
        <w:t>Studying and defining the required enablers for a shared space experience and particularly covering user-to-user interactions.</w:t>
      </w:r>
    </w:p>
    <w:p w14:paraId="4FDA2E8E" w14:textId="139E30DD" w:rsidR="00A70235" w:rsidRPr="000823C5" w:rsidRDefault="00A70235" w:rsidP="000823C5">
      <w:pPr>
        <w:numPr>
          <w:ilvl w:val="0"/>
          <w:numId w:val="41"/>
        </w:numPr>
        <w:rPr>
          <w:lang w:val="en-US"/>
        </w:rPr>
      </w:pPr>
      <w:r>
        <w:rPr>
          <w:lang w:val="en-US"/>
        </w:rPr>
        <w:t>Other aspects on the format and animation should also be considered as part of Rel-20 and beyond work, e.g. PBR rendering, hair and garment animations, …</w:t>
      </w:r>
    </w:p>
    <w:p w14:paraId="43A975B4" w14:textId="4B1274F1" w:rsidR="003B4746" w:rsidRPr="000823C5" w:rsidRDefault="000823C5" w:rsidP="00ED1E9E">
      <w:pPr>
        <w:rPr>
          <w:lang w:val="en-US"/>
        </w:rPr>
      </w:pPr>
      <w:r w:rsidRPr="000823C5">
        <w:rPr>
          <w:lang w:val="en-US"/>
        </w:rPr>
        <w:t>By adopting this phased approach, 3GPP SA4 ensures that Avatar-based communication is introduced in a manageable and structured manner, paving the way for broader adoption and more advanced features in future releases.</w:t>
      </w:r>
    </w:p>
    <w:p w14:paraId="613FE5E7" w14:textId="779255CF" w:rsidR="00090904" w:rsidRDefault="00090904" w:rsidP="00090904">
      <w:pPr>
        <w:pStyle w:val="Heading1"/>
        <w:numPr>
          <w:ilvl w:val="0"/>
          <w:numId w:val="3"/>
        </w:numPr>
      </w:pPr>
      <w:r>
        <w:t>Proposal</w:t>
      </w:r>
    </w:p>
    <w:bookmarkEnd w:id="0"/>
    <w:p w14:paraId="4B6EACC5" w14:textId="65192782" w:rsidR="00514422" w:rsidRPr="003B4746" w:rsidRDefault="00514422" w:rsidP="00514422">
      <w:r>
        <w:t>We propose</w:t>
      </w:r>
      <w:r w:rsidR="000823C5">
        <w:t xml:space="preserve"> to agree and execute the proposed phased approach for the standardization of Avatar Communications in SA4. As part of this plan, we strongly encourage the group to agree the proposed related Rel-19 work item with the goal of finalizing all related </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C69C6" w14:textId="77777777" w:rsidR="00FB1682" w:rsidRDefault="00FB1682">
      <w:r>
        <w:separator/>
      </w:r>
    </w:p>
  </w:endnote>
  <w:endnote w:type="continuationSeparator" w:id="0">
    <w:p w14:paraId="6F76BF00" w14:textId="77777777" w:rsidR="00FB1682" w:rsidRDefault="00FB1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25DA0" w14:textId="77777777" w:rsidR="00FB1682" w:rsidRDefault="00FB1682">
      <w:r>
        <w:separator/>
      </w:r>
    </w:p>
  </w:footnote>
  <w:footnote w:type="continuationSeparator" w:id="0">
    <w:p w14:paraId="79B33E09" w14:textId="77777777" w:rsidR="00FB1682" w:rsidRDefault="00FB1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2E35F353"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152B0">
      <w:rPr>
        <w:b/>
        <w:noProof/>
        <w:sz w:val="24"/>
      </w:rPr>
      <w:t>1</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Pr>
        <w:b/>
        <w:noProof/>
        <w:sz w:val="24"/>
      </w:rPr>
      <w:t>0</w:t>
    </w:r>
    <w:r w:rsidR="00610333">
      <w:rPr>
        <w:b/>
        <w:noProof/>
        <w:sz w:val="24"/>
      </w:rPr>
      <w:t>091</w:t>
    </w:r>
  </w:p>
  <w:p w14:paraId="3B56539F" w14:textId="32B27CCF" w:rsidR="008075BF" w:rsidRPr="00AC4A3E" w:rsidRDefault="00A152B0" w:rsidP="00AC4A3E">
    <w:pPr>
      <w:pStyle w:val="Header"/>
    </w:pPr>
    <w:r>
      <w:rPr>
        <w:sz w:val="24"/>
      </w:rPr>
      <w:t>Geneva</w:t>
    </w:r>
    <w:r w:rsidR="00ED1E9E">
      <w:rPr>
        <w:sz w:val="24"/>
      </w:rPr>
      <w:t xml:space="preserve">, </w:t>
    </w:r>
    <w:r>
      <w:rPr>
        <w:sz w:val="24"/>
      </w:rPr>
      <w:t>CH,</w:t>
    </w:r>
    <w:r w:rsidR="00ED1E9E">
      <w:rPr>
        <w:sz w:val="24"/>
      </w:rPr>
      <w:t xml:space="preserve"> 1</w:t>
    </w:r>
    <w:r>
      <w:rPr>
        <w:sz w:val="24"/>
      </w:rPr>
      <w:t>7</w:t>
    </w:r>
    <w:r w:rsidR="00ED1E9E">
      <w:rPr>
        <w:sz w:val="24"/>
      </w:rPr>
      <w:t>-2</w:t>
    </w:r>
    <w:r>
      <w:rPr>
        <w:sz w:val="24"/>
      </w:rPr>
      <w:t>1</w:t>
    </w:r>
    <w:r w:rsidR="00ED1E9E">
      <w:rPr>
        <w:sz w:val="24"/>
      </w:rPr>
      <w:t xml:space="preserve"> </w:t>
    </w:r>
    <w:r>
      <w:rPr>
        <w:sz w:val="24"/>
      </w:rPr>
      <w:t>February</w:t>
    </w:r>
    <w:r w:rsidR="00ED1E9E">
      <w:rPr>
        <w:sz w:val="24"/>
      </w:rPr>
      <w:t xml:space="preserve"> 202</w:t>
    </w:r>
    <w:r>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A60F67"/>
    <w:multiLevelType w:val="multilevel"/>
    <w:tmpl w:val="4E24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42D11"/>
    <w:multiLevelType w:val="multilevel"/>
    <w:tmpl w:val="4E767C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5"/>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5"/>
  </w:num>
  <w:num w:numId="11" w16cid:durableId="1525971380">
    <w:abstractNumId w:val="21"/>
  </w:num>
  <w:num w:numId="12" w16cid:durableId="1511218414">
    <w:abstractNumId w:val="23"/>
  </w:num>
  <w:num w:numId="13" w16cid:durableId="815728443">
    <w:abstractNumId w:val="25"/>
  </w:num>
  <w:num w:numId="14" w16cid:durableId="910039807">
    <w:abstractNumId w:val="26"/>
  </w:num>
  <w:num w:numId="15" w16cid:durableId="1975134722">
    <w:abstractNumId w:val="19"/>
  </w:num>
  <w:num w:numId="16" w16cid:durableId="1712026302">
    <w:abstractNumId w:val="16"/>
  </w:num>
  <w:num w:numId="17" w16cid:durableId="2046057848">
    <w:abstractNumId w:val="25"/>
  </w:num>
  <w:num w:numId="18" w16cid:durableId="989986992">
    <w:abstractNumId w:val="25"/>
  </w:num>
  <w:num w:numId="19" w16cid:durableId="1419518851">
    <w:abstractNumId w:val="5"/>
  </w:num>
  <w:num w:numId="20" w16cid:durableId="69009680">
    <w:abstractNumId w:val="25"/>
  </w:num>
  <w:num w:numId="21" w16cid:durableId="1903441439">
    <w:abstractNumId w:val="25"/>
  </w:num>
  <w:num w:numId="22" w16cid:durableId="168373479">
    <w:abstractNumId w:val="25"/>
  </w:num>
  <w:num w:numId="23" w16cid:durableId="1493834802">
    <w:abstractNumId w:val="25"/>
  </w:num>
  <w:num w:numId="24" w16cid:durableId="1755974918">
    <w:abstractNumId w:val="25"/>
  </w:num>
  <w:num w:numId="25" w16cid:durableId="829950102">
    <w:abstractNumId w:val="7"/>
  </w:num>
  <w:num w:numId="26" w16cid:durableId="406459072">
    <w:abstractNumId w:val="27"/>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5"/>
  </w:num>
  <w:num w:numId="33" w16cid:durableId="955722469">
    <w:abstractNumId w:val="4"/>
  </w:num>
  <w:num w:numId="34" w16cid:durableId="853884445">
    <w:abstractNumId w:val="22"/>
  </w:num>
  <w:num w:numId="35" w16cid:durableId="2112047754">
    <w:abstractNumId w:val="13"/>
  </w:num>
  <w:num w:numId="36" w16cid:durableId="1769883219">
    <w:abstractNumId w:val="20"/>
  </w:num>
  <w:num w:numId="37" w16cid:durableId="110711406">
    <w:abstractNumId w:val="25"/>
  </w:num>
  <w:num w:numId="38" w16cid:durableId="2065177197">
    <w:abstractNumId w:val="28"/>
  </w:num>
  <w:num w:numId="39" w16cid:durableId="795027455">
    <w:abstractNumId w:val="25"/>
  </w:num>
  <w:num w:numId="40" w16cid:durableId="1385520723">
    <w:abstractNumId w:val="24"/>
  </w:num>
  <w:num w:numId="41" w16cid:durableId="1661233019">
    <w:abstractNumId w:val="14"/>
  </w:num>
  <w:num w:numId="42" w16cid:durableId="537788660">
    <w:abstractNumId w:val="25"/>
  </w:num>
  <w:num w:numId="43" w16cid:durableId="1383671738">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3C5"/>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2F6E7E"/>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33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9FE"/>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C0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235"/>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93F"/>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682"/>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3582931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7386819">
      <w:bodyDiv w:val="1"/>
      <w:marLeft w:val="0"/>
      <w:marRight w:val="0"/>
      <w:marTop w:val="0"/>
      <w:marBottom w:val="0"/>
      <w:divBdr>
        <w:top w:val="none" w:sz="0" w:space="0" w:color="auto"/>
        <w:left w:val="none" w:sz="0" w:space="0" w:color="auto"/>
        <w:bottom w:val="none" w:sz="0" w:space="0" w:color="auto"/>
        <w:right w:val="none" w:sz="0" w:space="0" w:color="auto"/>
      </w:divBdr>
    </w:div>
    <w:div w:id="1082720332">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67570773">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92147100">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103</TotalTime>
  <Pages>2</Pages>
  <Words>614</Words>
  <Characters>3503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4</cp:revision>
  <dcterms:created xsi:type="dcterms:W3CDTF">2022-11-08T17:11:00Z</dcterms:created>
  <dcterms:modified xsi:type="dcterms:W3CDTF">2025-02-10T19:07:00Z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