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A4516" w14:textId="432CA675" w:rsidR="001E41F3" w:rsidRPr="006801F3" w:rsidRDefault="001E41F3">
      <w:pPr>
        <w:pStyle w:val="CRCoverPage"/>
        <w:tabs>
          <w:tab w:val="right" w:pos="9639"/>
        </w:tabs>
        <w:spacing w:after="0"/>
        <w:rPr>
          <w:b/>
          <w:i/>
          <w:noProof/>
          <w:sz w:val="28"/>
        </w:rPr>
      </w:pPr>
      <w:r w:rsidRPr="006801F3">
        <w:rPr>
          <w:b/>
          <w:noProof/>
          <w:sz w:val="24"/>
        </w:rPr>
        <w:t>3GPP TSG</w:t>
      </w:r>
      <w:r w:rsidR="00C8088F">
        <w:rPr>
          <w:b/>
          <w:noProof/>
          <w:sz w:val="24"/>
        </w:rPr>
        <w:t xml:space="preserve"> SA WG4</w:t>
      </w:r>
      <w:r w:rsidR="008C3F91" w:rsidRPr="006801F3">
        <w:rPr>
          <w:b/>
          <w:noProof/>
          <w:sz w:val="24"/>
        </w:rPr>
        <w:t xml:space="preserve"> </w:t>
      </w:r>
      <w:r w:rsidRPr="006801F3">
        <w:rPr>
          <w:b/>
          <w:noProof/>
          <w:sz w:val="24"/>
        </w:rPr>
        <w:t>Meeting</w:t>
      </w:r>
      <w:r w:rsidR="00CD1E7E" w:rsidRPr="006801F3">
        <w:rPr>
          <w:b/>
          <w:noProof/>
          <w:sz w:val="24"/>
        </w:rPr>
        <w:t xml:space="preserve"> </w:t>
      </w:r>
      <w:r w:rsidRPr="006801F3">
        <w:rPr>
          <w:b/>
          <w:noProof/>
          <w:sz w:val="24"/>
        </w:rPr>
        <w:t>#</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7D7618">
        <w:rPr>
          <w:b/>
          <w:noProof/>
          <w:sz w:val="24"/>
        </w:rPr>
        <w:t>12</w:t>
      </w:r>
      <w:r w:rsidR="00B8433A">
        <w:rPr>
          <w:b/>
          <w:noProof/>
          <w:sz w:val="24"/>
        </w:rPr>
        <w:t>8</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7D7618">
        <w:rPr>
          <w:b/>
          <w:i/>
          <w:noProof/>
          <w:sz w:val="28"/>
        </w:rPr>
        <w:t>S4</w:t>
      </w:r>
      <w:r w:rsidR="008C3F91" w:rsidRPr="006801F3">
        <w:rPr>
          <w:b/>
          <w:i/>
          <w:noProof/>
          <w:sz w:val="28"/>
        </w:rPr>
        <w:fldChar w:fldCharType="end"/>
      </w:r>
      <w:bookmarkEnd w:id="0"/>
      <w:r w:rsidR="00B8433A">
        <w:rPr>
          <w:b/>
          <w:i/>
          <w:noProof/>
          <w:sz w:val="28"/>
        </w:rPr>
        <w:t>-240</w:t>
      </w:r>
      <w:r w:rsidR="00056713">
        <w:rPr>
          <w:b/>
          <w:i/>
          <w:noProof/>
          <w:sz w:val="28"/>
        </w:rPr>
        <w:t>9</w:t>
      </w:r>
      <w:r w:rsidR="00580C02">
        <w:rPr>
          <w:b/>
          <w:i/>
          <w:noProof/>
          <w:sz w:val="28"/>
        </w:rPr>
        <w:t>7</w:t>
      </w:r>
      <w:r w:rsidR="00056713">
        <w:rPr>
          <w:b/>
          <w:i/>
          <w:noProof/>
          <w:sz w:val="28"/>
        </w:rPr>
        <w:t>7</w:t>
      </w:r>
    </w:p>
    <w:p w14:paraId="6979261F" w14:textId="62A6109E" w:rsidR="001E41F3" w:rsidRPr="006801F3" w:rsidRDefault="00B8433A" w:rsidP="008C3F91">
      <w:pPr>
        <w:pStyle w:val="CRCoverPage"/>
        <w:tabs>
          <w:tab w:val="right" w:pos="9639"/>
        </w:tabs>
        <w:outlineLvl w:val="0"/>
        <w:rPr>
          <w:bCs/>
          <w:noProof/>
          <w:sz w:val="24"/>
        </w:rPr>
      </w:pPr>
      <w:r>
        <w:rPr>
          <w:b/>
          <w:noProof/>
          <w:sz w:val="24"/>
        </w:rPr>
        <w:t>Jeju, Korea</w:t>
      </w:r>
      <w:r w:rsidR="001E41F3"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StartDate  \* MERGEFORMAT </w:instrText>
      </w:r>
      <w:r w:rsidR="008C3F91" w:rsidRPr="006801F3">
        <w:rPr>
          <w:b/>
          <w:noProof/>
          <w:sz w:val="24"/>
        </w:rPr>
        <w:fldChar w:fldCharType="separate"/>
      </w:r>
      <w:r w:rsidR="007D7618">
        <w:rPr>
          <w:b/>
          <w:noProof/>
          <w:sz w:val="24"/>
        </w:rPr>
        <w:t>2</w:t>
      </w:r>
      <w:r>
        <w:rPr>
          <w:b/>
          <w:noProof/>
          <w:sz w:val="24"/>
        </w:rPr>
        <w:t>0</w:t>
      </w:r>
      <w:r w:rsidR="008C3F91" w:rsidRPr="006801F3">
        <w:rPr>
          <w:b/>
          <w:noProof/>
          <w:sz w:val="24"/>
        </w:rPr>
        <w:fldChar w:fldCharType="end"/>
      </w:r>
      <w:r>
        <w:rPr>
          <w:b/>
          <w:noProof/>
          <w:sz w:val="24"/>
        </w:rPr>
        <w:t>th</w:t>
      </w:r>
      <w:r w:rsidR="008C3F91" w:rsidRPr="006801F3">
        <w:rPr>
          <w:b/>
          <w:noProof/>
          <w:sz w:val="24"/>
        </w:rPr>
        <w:t>–</w:t>
      </w:r>
      <w:r w:rsidR="008C3F91" w:rsidRPr="006801F3">
        <w:rPr>
          <w:b/>
          <w:noProof/>
          <w:sz w:val="24"/>
        </w:rPr>
        <w:fldChar w:fldCharType="begin"/>
      </w:r>
      <w:r w:rsidR="008C3F91" w:rsidRPr="006801F3">
        <w:rPr>
          <w:b/>
          <w:noProof/>
          <w:sz w:val="24"/>
        </w:rPr>
        <w:instrText xml:space="preserve"> DOCPROPERTY  EndDate  \* MERGEFORMAT </w:instrText>
      </w:r>
      <w:r w:rsidR="008C3F91" w:rsidRPr="006801F3">
        <w:rPr>
          <w:b/>
          <w:noProof/>
          <w:sz w:val="24"/>
        </w:rPr>
        <w:fldChar w:fldCharType="separate"/>
      </w:r>
      <w:r>
        <w:rPr>
          <w:b/>
          <w:noProof/>
          <w:sz w:val="24"/>
        </w:rPr>
        <w:t>24</w:t>
      </w:r>
      <w:r w:rsidR="007D7618">
        <w:rPr>
          <w:b/>
          <w:noProof/>
          <w:sz w:val="24"/>
        </w:rPr>
        <w:t>th May 2024</w:t>
      </w:r>
      <w:r w:rsidR="008C3F91" w:rsidRPr="006801F3">
        <w:rPr>
          <w:b/>
          <w:noProof/>
          <w:sz w:val="24"/>
        </w:rPr>
        <w:fldChar w:fldCharType="end"/>
      </w:r>
      <w:r w:rsidR="008C3F91"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151C2DA5" w:rsidR="001E41F3" w:rsidRPr="006801F3" w:rsidRDefault="00F67C25">
            <w:pPr>
              <w:pStyle w:val="CRCoverPage"/>
              <w:spacing w:after="0"/>
              <w:jc w:val="center"/>
              <w:rPr>
                <w:noProof/>
              </w:rPr>
            </w:pPr>
            <w:r w:rsidRPr="00F67C25">
              <w:rPr>
                <w:b/>
                <w:noProof/>
                <w:sz w:val="32"/>
                <w:highlight w:val="yellow"/>
              </w:rPr>
              <w:t>Pseudo</w:t>
            </w:r>
            <w:r>
              <w:rPr>
                <w:b/>
                <w:noProof/>
                <w:sz w:val="32"/>
              </w:rPr>
              <w:t xml:space="preserve"> </w:t>
            </w:r>
            <w:r w:rsidR="001E41F3"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C3CA692" w:rsidR="001E41F3" w:rsidRPr="006801F3" w:rsidRDefault="008E3E93" w:rsidP="00F67C25">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7D7618">
              <w:rPr>
                <w:b/>
                <w:noProof/>
                <w:sz w:val="28"/>
              </w:rPr>
              <w:t>26.</w:t>
            </w:r>
            <w:r w:rsidR="00F67C25">
              <w:rPr>
                <w:b/>
                <w:noProof/>
                <w:sz w:val="28"/>
              </w:rPr>
              <w:t>113</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85B7D3F" w:rsidR="001E41F3" w:rsidRPr="006801F3" w:rsidRDefault="001E41F3" w:rsidP="00056713">
            <w:pPr>
              <w:pStyle w:val="CRCoverPage"/>
              <w:spacing w:after="0"/>
              <w:jc w:val="center"/>
              <w:rPr>
                <w:noProof/>
              </w:rPr>
            </w:pP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8E0B23A" w:rsidR="001E41F3" w:rsidRPr="006801F3" w:rsidRDefault="001E41F3" w:rsidP="006932E9">
            <w:pPr>
              <w:pStyle w:val="CRCoverPage"/>
              <w:spacing w:after="0"/>
              <w:jc w:val="center"/>
              <w:rPr>
                <w:b/>
                <w:noProof/>
                <w:sz w:val="28"/>
              </w:rPr>
            </w:pP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750FC105" w:rsidR="001E41F3" w:rsidRPr="006801F3" w:rsidRDefault="001E41F3" w:rsidP="006932E9">
            <w:pPr>
              <w:pStyle w:val="CRCoverPage"/>
              <w:spacing w:after="0"/>
              <w:jc w:val="center"/>
              <w:rPr>
                <w:noProof/>
                <w:sz w:val="28"/>
              </w:rPr>
            </w:pP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7137D0D"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F7EBAF8" w:rsidR="00F25D98" w:rsidRPr="006801F3" w:rsidRDefault="00061398" w:rsidP="001E41F3">
            <w:pPr>
              <w:pStyle w:val="CRCoverPage"/>
              <w:spacing w:after="0"/>
              <w:jc w:val="center"/>
              <w:rPr>
                <w:b/>
                <w:caps/>
                <w:noProof/>
              </w:rPr>
            </w:pPr>
            <w:r>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047ACAD8" w:rsidR="00F25D98" w:rsidRPr="006801F3" w:rsidRDefault="00933304" w:rsidP="001E41F3">
            <w:pPr>
              <w:pStyle w:val="CRCoverPage"/>
              <w:spacing w:after="0"/>
              <w:jc w:val="center"/>
              <w:rPr>
                <w:b/>
                <w:bCs/>
                <w:caps/>
                <w:noProof/>
              </w:rPr>
            </w:pPr>
            <w:r>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E70981">
        <w:tc>
          <w:tcPr>
            <w:tcW w:w="9645"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E70981">
        <w:tc>
          <w:tcPr>
            <w:tcW w:w="1845"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57F941A7" w:rsidR="001E41F3" w:rsidRPr="006801F3" w:rsidRDefault="00A54D02" w:rsidP="006932E9">
            <w:pPr>
              <w:pStyle w:val="CRCoverPage"/>
              <w:spacing w:after="0"/>
              <w:ind w:left="100"/>
              <w:rPr>
                <w:noProof/>
              </w:rPr>
            </w:pPr>
            <w:r>
              <w:t>[iRTCW] Updates on RTC-related API and reference point</w:t>
            </w:r>
            <w:bookmarkStart w:id="2" w:name="_GoBack"/>
            <w:bookmarkEnd w:id="2"/>
          </w:p>
        </w:tc>
      </w:tr>
      <w:tr w:rsidR="001E41F3" w:rsidRPr="006801F3" w14:paraId="610ACB24" w14:textId="77777777" w:rsidTr="00E70981">
        <w:tc>
          <w:tcPr>
            <w:tcW w:w="1845"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E70981">
        <w:tc>
          <w:tcPr>
            <w:tcW w:w="1845"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786CD1DA" w:rsidR="001E41F3" w:rsidRPr="006801F3" w:rsidRDefault="006932E9" w:rsidP="00F67C25">
            <w:pPr>
              <w:pStyle w:val="CRCoverPage"/>
              <w:spacing w:after="0"/>
              <w:ind w:left="100"/>
              <w:rPr>
                <w:noProof/>
              </w:rPr>
            </w:pPr>
            <w:r>
              <w:rPr>
                <w:noProof/>
              </w:rPr>
              <w:t xml:space="preserve">Samsung, </w:t>
            </w:r>
          </w:p>
        </w:tc>
      </w:tr>
      <w:tr w:rsidR="001E41F3" w:rsidRPr="006801F3" w14:paraId="1EBA2490" w14:textId="77777777" w:rsidTr="00E70981">
        <w:tc>
          <w:tcPr>
            <w:tcW w:w="1845"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3F0771F5"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7D7618">
              <w:rPr>
                <w:noProof/>
              </w:rPr>
              <w:t>S4</w:t>
            </w:r>
            <w:r w:rsidRPr="006801F3">
              <w:rPr>
                <w:noProof/>
              </w:rPr>
              <w:fldChar w:fldCharType="end"/>
            </w:r>
          </w:p>
        </w:tc>
      </w:tr>
      <w:tr w:rsidR="001E41F3" w:rsidRPr="006801F3" w14:paraId="08985D8F" w14:textId="77777777" w:rsidTr="00E70981">
        <w:tc>
          <w:tcPr>
            <w:tcW w:w="1845"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E70981">
        <w:tc>
          <w:tcPr>
            <w:tcW w:w="1845"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7" w:type="dxa"/>
            <w:gridSpan w:val="5"/>
            <w:shd w:val="pct30" w:color="FFFF00" w:fill="auto"/>
          </w:tcPr>
          <w:p w14:paraId="27821FF6" w14:textId="646C3069" w:rsidR="001E41F3" w:rsidRPr="006801F3" w:rsidRDefault="006932E9" w:rsidP="00F67C25">
            <w:pPr>
              <w:pStyle w:val="CRCoverPage"/>
              <w:spacing w:after="0"/>
              <w:rPr>
                <w:noProof/>
              </w:rPr>
            </w:pPr>
            <w:r>
              <w:rPr>
                <w:noProof/>
              </w:rPr>
              <w:t xml:space="preserve"> </w:t>
            </w:r>
            <w:r w:rsidR="00F67C25">
              <w:rPr>
                <w:noProof/>
              </w:rPr>
              <w:t>iRTCW</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8"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72260868" w:rsidR="001E41F3" w:rsidRPr="006801F3" w:rsidRDefault="008E3E93" w:rsidP="00F67C25">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F67C25">
              <w:rPr>
                <w:noProof/>
              </w:rPr>
              <w:t>2024-05</w:t>
            </w:r>
            <w:r w:rsidR="007D7618">
              <w:rPr>
                <w:noProof/>
              </w:rPr>
              <w:t>-</w:t>
            </w:r>
            <w:r w:rsidRPr="006801F3">
              <w:rPr>
                <w:noProof/>
              </w:rPr>
              <w:fldChar w:fldCharType="end"/>
            </w:r>
            <w:r w:rsidR="00F67C25">
              <w:rPr>
                <w:noProof/>
              </w:rPr>
              <w:t>20</w:t>
            </w:r>
          </w:p>
        </w:tc>
      </w:tr>
      <w:tr w:rsidR="001E41F3" w:rsidRPr="006801F3" w14:paraId="2C03DB06" w14:textId="77777777" w:rsidTr="00E70981">
        <w:tc>
          <w:tcPr>
            <w:tcW w:w="1845"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8" w:type="dxa"/>
            <w:gridSpan w:val="2"/>
          </w:tcPr>
          <w:p w14:paraId="5F58CC6B" w14:textId="77777777" w:rsidR="001E41F3" w:rsidRPr="006801F3" w:rsidRDefault="001E41F3">
            <w:pPr>
              <w:pStyle w:val="CRCoverPage"/>
              <w:spacing w:after="0"/>
              <w:rPr>
                <w:noProof/>
                <w:sz w:val="8"/>
                <w:szCs w:val="8"/>
              </w:rPr>
            </w:pPr>
          </w:p>
        </w:tc>
        <w:tc>
          <w:tcPr>
            <w:tcW w:w="1418" w:type="dxa"/>
            <w:gridSpan w:val="3"/>
          </w:tcPr>
          <w:p w14:paraId="6CA70620" w14:textId="77777777" w:rsidR="001E41F3" w:rsidRPr="006801F3"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E70981">
        <w:trPr>
          <w:cantSplit/>
        </w:trPr>
        <w:tc>
          <w:tcPr>
            <w:tcW w:w="1845"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258A059C" w:rsidR="001E41F3" w:rsidRPr="006801F3" w:rsidRDefault="001E41F3" w:rsidP="00D24991">
            <w:pPr>
              <w:pStyle w:val="CRCoverPage"/>
              <w:spacing w:after="0"/>
              <w:ind w:left="100" w:right="-609"/>
              <w:rPr>
                <w:b/>
                <w:noProof/>
              </w:rPr>
            </w:pPr>
          </w:p>
        </w:tc>
        <w:tc>
          <w:tcPr>
            <w:tcW w:w="3403" w:type="dxa"/>
            <w:gridSpan w:val="5"/>
            <w:tcBorders>
              <w:left w:val="nil"/>
            </w:tcBorders>
          </w:tcPr>
          <w:p w14:paraId="6F8F9B6F" w14:textId="77777777" w:rsidR="001E41F3" w:rsidRPr="006801F3" w:rsidRDefault="001E41F3">
            <w:pPr>
              <w:pStyle w:val="CRCoverPage"/>
              <w:spacing w:after="0"/>
              <w:rPr>
                <w:noProof/>
              </w:rPr>
            </w:pPr>
          </w:p>
        </w:tc>
        <w:tc>
          <w:tcPr>
            <w:tcW w:w="1418"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3ACE4180"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7D7618">
              <w:rPr>
                <w:noProof/>
              </w:rPr>
              <w:t>Rel-18</w:t>
            </w:r>
            <w:r w:rsidRPr="006801F3">
              <w:rPr>
                <w:noProof/>
              </w:rPr>
              <w:fldChar w:fldCharType="end"/>
            </w:r>
          </w:p>
        </w:tc>
      </w:tr>
      <w:tr w:rsidR="007E2E40" w:rsidRPr="007C2097" w14:paraId="2D36AFDB" w14:textId="77777777" w:rsidTr="00E70981">
        <w:tc>
          <w:tcPr>
            <w:tcW w:w="1845" w:type="dxa"/>
            <w:tcBorders>
              <w:left w:val="single" w:sz="4" w:space="0" w:color="auto"/>
              <w:bottom w:val="single" w:sz="4" w:space="0" w:color="auto"/>
            </w:tcBorders>
          </w:tcPr>
          <w:p w14:paraId="16A8808E" w14:textId="77777777" w:rsidR="007E2E40" w:rsidRDefault="007E2E40" w:rsidP="0024699A">
            <w:pPr>
              <w:pStyle w:val="CRCoverPage"/>
              <w:spacing w:after="0"/>
              <w:rPr>
                <w:b/>
                <w:i/>
                <w:noProof/>
              </w:rPr>
            </w:pPr>
          </w:p>
        </w:tc>
        <w:tc>
          <w:tcPr>
            <w:tcW w:w="4678" w:type="dxa"/>
            <w:gridSpan w:val="8"/>
            <w:tcBorders>
              <w:bottom w:val="single" w:sz="4" w:space="0" w:color="auto"/>
            </w:tcBorders>
          </w:tcPr>
          <w:p w14:paraId="59587404" w14:textId="77777777" w:rsidR="007E2E40" w:rsidRDefault="007E2E40" w:rsidP="002469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7B2A4" w14:textId="2AE9A265" w:rsidR="007E2E40" w:rsidRDefault="007E2E40" w:rsidP="002469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723D1AB6" w14:textId="77777777" w:rsidR="007E2E40" w:rsidRPr="007C2097" w:rsidRDefault="007E2E40" w:rsidP="002469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E70981">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E70981">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4F26CB8" w14:textId="56F4296D" w:rsidR="00EB1164" w:rsidRDefault="00803030" w:rsidP="00803030">
            <w:pPr>
              <w:pStyle w:val="CRCoverPage"/>
              <w:spacing w:after="0"/>
              <w:rPr>
                <w:noProof/>
                <w:lang w:eastAsia="ko-KR"/>
              </w:rPr>
            </w:pPr>
            <w:r>
              <w:rPr>
                <w:rFonts w:hint="eastAsia"/>
                <w:noProof/>
                <w:lang w:eastAsia="ko-KR"/>
              </w:rPr>
              <w:t>Ne</w:t>
            </w:r>
            <w:r>
              <w:rPr>
                <w:noProof/>
                <w:lang w:eastAsia="ko-KR"/>
              </w:rPr>
              <w:t>ed alignments according to 26.510 progress</w:t>
            </w:r>
          </w:p>
          <w:p w14:paraId="3D01D3A6" w14:textId="67FE661E" w:rsidR="009F4084" w:rsidRPr="00213EC8" w:rsidRDefault="009F4084" w:rsidP="00803030">
            <w:pPr>
              <w:pStyle w:val="CRCoverPage"/>
              <w:spacing w:after="0"/>
              <w:rPr>
                <w:noProof/>
                <w:lang w:eastAsia="ko-KR"/>
              </w:rPr>
            </w:pPr>
            <w:r>
              <w:rPr>
                <w:rFonts w:hint="eastAsia"/>
                <w:noProof/>
                <w:lang w:eastAsia="ko-KR"/>
              </w:rPr>
              <w:t xml:space="preserve"> </w:t>
            </w:r>
          </w:p>
        </w:tc>
      </w:tr>
      <w:tr w:rsidR="001E41F3" w14:paraId="11005B30" w14:textId="77777777" w:rsidTr="00E70981">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E70981">
        <w:tc>
          <w:tcPr>
            <w:tcW w:w="2696" w:type="dxa"/>
            <w:gridSpan w:val="2"/>
            <w:tcBorders>
              <w:left w:val="single" w:sz="4" w:space="0" w:color="auto"/>
            </w:tcBorders>
          </w:tcPr>
          <w:p w14:paraId="55B6FF87" w14:textId="77777777" w:rsidR="001E41F3" w:rsidRDefault="001E41F3" w:rsidP="00F76A47">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C4634E" w14:textId="77777777" w:rsidR="00CB0E85" w:rsidRDefault="003B4702" w:rsidP="007A45FE">
            <w:pPr>
              <w:pStyle w:val="CRCoverPage"/>
              <w:numPr>
                <w:ilvl w:val="0"/>
                <w:numId w:val="4"/>
              </w:numPr>
              <w:spacing w:after="0"/>
              <w:ind w:left="339" w:hanging="284"/>
            </w:pPr>
            <w:r>
              <w:rPr>
                <w:rFonts w:hint="eastAsia"/>
                <w:lang w:eastAsia="ko-KR"/>
              </w:rPr>
              <w:t>WebRTC endpoint -&gt; RTC Access F</w:t>
            </w:r>
            <w:r>
              <w:rPr>
                <w:lang w:eastAsia="ko-KR"/>
              </w:rPr>
              <w:t>u</w:t>
            </w:r>
            <w:r>
              <w:rPr>
                <w:rFonts w:hint="eastAsia"/>
                <w:lang w:eastAsia="ko-KR"/>
              </w:rPr>
              <w:t>nction</w:t>
            </w:r>
          </w:p>
          <w:p w14:paraId="57E83150" w14:textId="77777777" w:rsidR="003B4702" w:rsidRDefault="003B4702" w:rsidP="007A45FE">
            <w:pPr>
              <w:pStyle w:val="CRCoverPage"/>
              <w:numPr>
                <w:ilvl w:val="0"/>
                <w:numId w:val="4"/>
              </w:numPr>
              <w:spacing w:after="0"/>
              <w:ind w:left="339" w:hanging="284"/>
            </w:pPr>
            <w:r>
              <w:rPr>
                <w:lang w:eastAsia="ko-KR"/>
              </w:rPr>
              <w:t>Remove Configuration Provisioning API (replaced into Provisioning Sessions API)</w:t>
            </w:r>
          </w:p>
          <w:p w14:paraId="38507C6C" w14:textId="77777777" w:rsidR="003B4702" w:rsidRDefault="003B4702" w:rsidP="007A45FE">
            <w:pPr>
              <w:pStyle w:val="CRCoverPage"/>
              <w:numPr>
                <w:ilvl w:val="0"/>
                <w:numId w:val="4"/>
              </w:numPr>
              <w:spacing w:after="0"/>
              <w:ind w:left="339" w:hanging="284"/>
            </w:pPr>
            <w:r>
              <w:rPr>
                <w:lang w:eastAsia="ko-KR"/>
              </w:rPr>
              <w:t>New RTC-12 reference point to distinguish peer-to-peer connection</w:t>
            </w:r>
          </w:p>
          <w:p w14:paraId="6875B5A2" w14:textId="7E1EBF0E" w:rsidR="003B4702" w:rsidRDefault="00A26833" w:rsidP="007A45FE">
            <w:pPr>
              <w:pStyle w:val="CRCoverPage"/>
              <w:numPr>
                <w:ilvl w:val="0"/>
                <w:numId w:val="4"/>
              </w:numPr>
              <w:spacing w:after="0"/>
              <w:ind w:left="339" w:hanging="284"/>
            </w:pPr>
            <w:r>
              <w:rPr>
                <w:rFonts w:hint="eastAsia"/>
                <w:lang w:eastAsia="ko-KR"/>
              </w:rPr>
              <w:t xml:space="preserve">WebRTC endpoint </w:t>
            </w:r>
            <w:r>
              <w:rPr>
                <w:lang w:eastAsia="ko-KR"/>
              </w:rPr>
              <w:sym w:font="Wingdings" w:char="F0E0"/>
            </w:r>
            <w:r>
              <w:rPr>
                <w:lang w:eastAsia="ko-KR"/>
              </w:rPr>
              <w:t xml:space="preserve"> RTC endpoint</w:t>
            </w:r>
          </w:p>
        </w:tc>
      </w:tr>
      <w:tr w:rsidR="001E41F3" w14:paraId="1BD21F4A" w14:textId="77777777" w:rsidTr="00E70981">
        <w:tc>
          <w:tcPr>
            <w:tcW w:w="2696" w:type="dxa"/>
            <w:gridSpan w:val="2"/>
            <w:tcBorders>
              <w:left w:val="single" w:sz="4" w:space="0" w:color="auto"/>
            </w:tcBorders>
          </w:tcPr>
          <w:p w14:paraId="72615E99" w14:textId="77777777" w:rsidR="001E41F3"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rsidP="00F76A47">
            <w:pPr>
              <w:pStyle w:val="CRCoverPage"/>
              <w:spacing w:after="0"/>
              <w:rPr>
                <w:noProof/>
                <w:sz w:val="8"/>
                <w:szCs w:val="8"/>
              </w:rPr>
            </w:pPr>
          </w:p>
        </w:tc>
      </w:tr>
      <w:tr w:rsidR="001E41F3" w14:paraId="1D195DA9" w14:textId="77777777" w:rsidTr="00E70981">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5DB0A74A" w:rsidR="00F76A47" w:rsidRDefault="00F76A47" w:rsidP="00C934CE">
            <w:pPr>
              <w:pStyle w:val="CRCoverPage"/>
              <w:spacing w:after="0"/>
              <w:rPr>
                <w:noProof/>
              </w:rPr>
            </w:pPr>
          </w:p>
        </w:tc>
      </w:tr>
      <w:tr w:rsidR="001E41F3" w14:paraId="0CCC4ECF" w14:textId="77777777" w:rsidTr="00E70981">
        <w:tc>
          <w:tcPr>
            <w:tcW w:w="2696"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E70981">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300E6288" w:rsidR="00CB0E85" w:rsidRDefault="00CB0E85" w:rsidP="00CB0E85">
            <w:pPr>
              <w:pStyle w:val="CRCoverPage"/>
              <w:spacing w:after="0"/>
              <w:rPr>
                <w:noProof/>
              </w:rPr>
            </w:pPr>
          </w:p>
        </w:tc>
      </w:tr>
      <w:tr w:rsidR="001E41F3" w14:paraId="47D9D3AD" w14:textId="77777777" w:rsidTr="00E70981">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E70981">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E70981">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0A7D83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0C2C2019" w:rsidR="001E41F3" w:rsidRDefault="006932E9">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15856FDF" w:rsidR="001E41F3" w:rsidRDefault="001E41F3">
            <w:pPr>
              <w:pStyle w:val="CRCoverPage"/>
              <w:spacing w:after="0"/>
              <w:ind w:left="99"/>
              <w:rPr>
                <w:noProof/>
              </w:rPr>
            </w:pPr>
          </w:p>
        </w:tc>
      </w:tr>
      <w:tr w:rsidR="001E41F3" w14:paraId="59EFDC9F" w14:textId="77777777" w:rsidTr="00E70981">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E70981">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E70981">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E70981">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2AA6EE88" w:rsidR="001E41F3" w:rsidRPr="00567674" w:rsidRDefault="001E41F3" w:rsidP="00F11006">
            <w:pPr>
              <w:pStyle w:val="CRCoverPage"/>
              <w:rPr>
                <w:noProof/>
              </w:rPr>
            </w:pPr>
          </w:p>
        </w:tc>
      </w:tr>
      <w:tr w:rsidR="008863B9" w:rsidRPr="00567674" w14:paraId="0E67060F" w14:textId="77777777" w:rsidTr="00E70981">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E70981" w14:paraId="0D104E82" w14:textId="77777777" w:rsidTr="00E70981">
        <w:tc>
          <w:tcPr>
            <w:tcW w:w="2696" w:type="dxa"/>
            <w:gridSpan w:val="2"/>
            <w:tcBorders>
              <w:top w:val="single" w:sz="4" w:space="0" w:color="auto"/>
              <w:left w:val="single" w:sz="4" w:space="0" w:color="auto"/>
              <w:bottom w:val="single" w:sz="4" w:space="0" w:color="auto"/>
            </w:tcBorders>
          </w:tcPr>
          <w:p w14:paraId="2160208D" w14:textId="77777777" w:rsidR="00E70981" w:rsidRDefault="00E70981" w:rsidP="00E7098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3D82631" w:rsidR="007D7618" w:rsidRDefault="007D7618" w:rsidP="00E70981">
            <w:pPr>
              <w:pStyle w:val="CRCoverPage"/>
              <w:spacing w:after="0"/>
              <w:rPr>
                <w:noProof/>
              </w:rPr>
            </w:pPr>
          </w:p>
        </w:tc>
      </w:tr>
    </w:tbl>
    <w:p w14:paraId="7A35DA54" w14:textId="77777777" w:rsidR="009A4F73" w:rsidRDefault="009A4F73" w:rsidP="000F3C92">
      <w:pPr>
        <w:sectPr w:rsidR="009A4F73" w:rsidSect="003C63BA">
          <w:headerReference w:type="default" r:id="rId15"/>
          <w:footnotePr>
            <w:numRestart w:val="eachSect"/>
          </w:footnotePr>
          <w:pgSz w:w="11907" w:h="16840" w:code="9"/>
          <w:pgMar w:top="1418" w:right="1134" w:bottom="1134" w:left="1134" w:header="680" w:footer="567" w:gutter="0"/>
          <w:cols w:space="720"/>
          <w:docGrid w:linePitch="272"/>
        </w:sectPr>
      </w:pPr>
      <w:bookmarkStart w:id="3" w:name="_Toc153803067"/>
    </w:p>
    <w:p w14:paraId="4C35FFD3" w14:textId="77777777" w:rsidR="004A5768" w:rsidRDefault="004A5768" w:rsidP="004A5768">
      <w:pPr>
        <w:pStyle w:val="Changefirst"/>
      </w:pPr>
      <w:bookmarkStart w:id="4" w:name="_Toc68899690"/>
      <w:bookmarkStart w:id="5" w:name="_Toc71214441"/>
      <w:bookmarkStart w:id="6" w:name="_Toc71722115"/>
      <w:bookmarkStart w:id="7" w:name="_Toc74859167"/>
      <w:bookmarkStart w:id="8" w:name="_Toc155355303"/>
      <w:bookmarkStart w:id="9" w:name="_Toc123800747"/>
      <w:bookmarkStart w:id="10" w:name="_Toc155355123"/>
      <w:r>
        <w:rPr>
          <w:highlight w:val="yellow"/>
        </w:rPr>
        <w:lastRenderedPageBreak/>
        <w:t>FIRS</w:t>
      </w:r>
      <w:r w:rsidRPr="00F66D5C">
        <w:rPr>
          <w:highlight w:val="yellow"/>
        </w:rPr>
        <w:t>T CHANGE</w:t>
      </w:r>
    </w:p>
    <w:p w14:paraId="0CD74CE8" w14:textId="68606D83" w:rsidR="00DD4F96" w:rsidRDefault="00DD4F96" w:rsidP="00F67C25">
      <w:bookmarkStart w:id="11" w:name="_Toc120864993"/>
      <w:bookmarkStart w:id="12" w:name="_Toc161989871"/>
    </w:p>
    <w:p w14:paraId="122C062F" w14:textId="77777777" w:rsidR="00803030" w:rsidRPr="001B1925" w:rsidDel="00516371" w:rsidRDefault="00803030" w:rsidP="00803030">
      <w:pPr>
        <w:pStyle w:val="Heading1"/>
        <w:rPr>
          <w:del w:id="13" w:author="Hakju Ryan Lee" w:date="2024-05-14T22:01:00Z"/>
        </w:rPr>
      </w:pPr>
      <w:bookmarkStart w:id="14" w:name="_Toc133303910"/>
      <w:bookmarkStart w:id="15" w:name="_Toc139015217"/>
      <w:bookmarkStart w:id="16" w:name="_Toc152690179"/>
      <w:del w:id="17" w:author="Hakju Ryan Lee" w:date="2024-05-14T22:01:00Z">
        <w:r w:rsidRPr="001B1925" w:rsidDel="00516371">
          <w:delText>Introduction</w:delText>
        </w:r>
        <w:bookmarkEnd w:id="14"/>
        <w:bookmarkEnd w:id="15"/>
        <w:bookmarkEnd w:id="16"/>
      </w:del>
    </w:p>
    <w:p w14:paraId="3DF604D4" w14:textId="77777777" w:rsidR="00803030" w:rsidRPr="00C9474C" w:rsidDel="00516371" w:rsidRDefault="00803030" w:rsidP="00803030">
      <w:pPr>
        <w:rPr>
          <w:del w:id="18" w:author="Hakju Ryan Lee" w:date="2024-05-14T22:01:00Z"/>
          <w:color w:val="FF0000"/>
          <w:lang w:eastAsia="ko-KR"/>
        </w:rPr>
      </w:pPr>
      <w:del w:id="19" w:author="Hakju Ryan Lee" w:date="2024-05-14T22:01:00Z">
        <w:r w:rsidRPr="00C9474C" w:rsidDel="00516371">
          <w:rPr>
            <w:color w:val="FF0000"/>
            <w:lang w:eastAsia="ko-KR"/>
          </w:rPr>
          <w:delText xml:space="preserve">[Editor’s note: </w:delText>
        </w:r>
        <w:r w:rsidDel="00516371">
          <w:rPr>
            <w:color w:val="FF0000"/>
            <w:lang w:eastAsia="ko-KR"/>
          </w:rPr>
          <w:delText>Needs to be rephrased</w:delText>
        </w:r>
        <w:r w:rsidRPr="00C9474C" w:rsidDel="00516371">
          <w:rPr>
            <w:color w:val="FF0000"/>
            <w:lang w:eastAsia="ko-KR"/>
          </w:rPr>
          <w:delText>]</w:delText>
        </w:r>
      </w:del>
    </w:p>
    <w:p w14:paraId="222404FF" w14:textId="77777777" w:rsidR="00803030" w:rsidRPr="001B1925" w:rsidDel="00516371" w:rsidRDefault="00803030" w:rsidP="00803030">
      <w:pPr>
        <w:rPr>
          <w:del w:id="20" w:author="Hakju Ryan Lee" w:date="2024-05-14T22:01:00Z"/>
        </w:rPr>
      </w:pPr>
      <w:del w:id="21" w:author="Hakju Ryan Lee" w:date="2024-05-14T22:01:00Z">
        <w:r w:rsidRPr="001B1925" w:rsidDel="00516371">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3F6E51D8" w14:textId="77777777" w:rsidR="00F67C25" w:rsidRPr="00DD4F96" w:rsidRDefault="00F67C25" w:rsidP="00803030"/>
    <w:p w14:paraId="5C538E19" w14:textId="77777777" w:rsidR="00DD4F96" w:rsidRDefault="00DD4F96" w:rsidP="00DD4F96">
      <w:pPr>
        <w:pStyle w:val="Changenext"/>
      </w:pPr>
      <w:r>
        <w:t>Next change</w:t>
      </w:r>
    </w:p>
    <w:p w14:paraId="3B41693D" w14:textId="77777777" w:rsidR="00803030" w:rsidRPr="006D292C" w:rsidRDefault="00803030" w:rsidP="00803030">
      <w:pPr>
        <w:pStyle w:val="Heading2"/>
      </w:pPr>
      <w:bookmarkStart w:id="22" w:name="_Toc152690187"/>
      <w:bookmarkEnd w:id="11"/>
      <w:bookmarkEnd w:id="12"/>
      <w:r w:rsidRPr="001B1925">
        <w:t>4.1</w:t>
      </w:r>
      <w:r w:rsidRPr="001B1925">
        <w:tab/>
      </w:r>
      <w:r>
        <w:t>General</w:t>
      </w:r>
      <w:bookmarkEnd w:id="22"/>
    </w:p>
    <w:p w14:paraId="576F22B3" w14:textId="77777777" w:rsidR="00803030" w:rsidRDefault="00803030" w:rsidP="00803030">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[2].</w:t>
      </w:r>
    </w:p>
    <w:p w14:paraId="5D930930" w14:textId="77777777" w:rsidR="00803030" w:rsidRPr="006436AF" w:rsidRDefault="00803030" w:rsidP="00803030">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803030" w:rsidRPr="006436AF" w14:paraId="44CA72C7" w14:textId="77777777" w:rsidTr="00B3258C">
        <w:tc>
          <w:tcPr>
            <w:tcW w:w="1277" w:type="dxa"/>
            <w:vMerge w:val="restart"/>
            <w:shd w:val="clear" w:color="auto" w:fill="D9D9D9"/>
          </w:tcPr>
          <w:p w14:paraId="6CD4604F" w14:textId="77777777" w:rsidR="00803030" w:rsidRDefault="00803030" w:rsidP="00B3258C">
            <w:pPr>
              <w:pStyle w:val="TAH"/>
            </w:pPr>
            <w:bookmarkStart w:id="23" w:name="MCCQCTEMPBM_00000101"/>
            <w:r>
              <w:t>RTC</w:t>
            </w:r>
          </w:p>
          <w:p w14:paraId="2A7FA9CA" w14:textId="77777777" w:rsidR="00803030" w:rsidRPr="006436AF" w:rsidRDefault="00803030" w:rsidP="00B3258C">
            <w:pPr>
              <w:pStyle w:val="TAH"/>
            </w:pPr>
            <w:r w:rsidRPr="006436AF">
              <w:t>feature</w:t>
            </w:r>
          </w:p>
        </w:tc>
        <w:tc>
          <w:tcPr>
            <w:tcW w:w="3137" w:type="dxa"/>
            <w:vMerge w:val="restart"/>
            <w:shd w:val="clear" w:color="auto" w:fill="D9D9D9"/>
          </w:tcPr>
          <w:p w14:paraId="7EA18438" w14:textId="77777777" w:rsidR="00803030" w:rsidRPr="006436AF" w:rsidRDefault="00803030" w:rsidP="00B3258C">
            <w:pPr>
              <w:pStyle w:val="TAH"/>
            </w:pPr>
            <w:r w:rsidRPr="006436AF">
              <w:t>Abstract</w:t>
            </w:r>
          </w:p>
        </w:tc>
        <w:tc>
          <w:tcPr>
            <w:tcW w:w="5215" w:type="dxa"/>
            <w:gridSpan w:val="3"/>
            <w:shd w:val="clear" w:color="auto" w:fill="D9D9D9"/>
          </w:tcPr>
          <w:p w14:paraId="155A5062" w14:textId="77777777" w:rsidR="00803030" w:rsidRPr="006436AF" w:rsidRDefault="00803030" w:rsidP="00B3258C">
            <w:pPr>
              <w:pStyle w:val="TAH"/>
            </w:pPr>
            <w:r w:rsidRPr="006436AF">
              <w:t>Relevant APIs</w:t>
            </w:r>
          </w:p>
        </w:tc>
      </w:tr>
      <w:tr w:rsidR="00803030" w:rsidRPr="006436AF" w14:paraId="2E2984BB" w14:textId="77777777" w:rsidTr="00B3258C">
        <w:tc>
          <w:tcPr>
            <w:tcW w:w="1277" w:type="dxa"/>
            <w:vMerge/>
            <w:shd w:val="clear" w:color="auto" w:fill="D9D9D9"/>
          </w:tcPr>
          <w:p w14:paraId="25A21875" w14:textId="77777777" w:rsidR="00803030" w:rsidRPr="006436AF" w:rsidRDefault="00803030" w:rsidP="00B3258C">
            <w:pPr>
              <w:pStyle w:val="TAH"/>
            </w:pPr>
          </w:p>
        </w:tc>
        <w:tc>
          <w:tcPr>
            <w:tcW w:w="3137" w:type="dxa"/>
            <w:vMerge/>
            <w:shd w:val="clear" w:color="auto" w:fill="D9D9D9"/>
          </w:tcPr>
          <w:p w14:paraId="56910403" w14:textId="77777777" w:rsidR="00803030" w:rsidRPr="006436AF" w:rsidRDefault="00803030" w:rsidP="00B3258C">
            <w:pPr>
              <w:pStyle w:val="TAH"/>
            </w:pPr>
          </w:p>
        </w:tc>
        <w:tc>
          <w:tcPr>
            <w:tcW w:w="967" w:type="dxa"/>
            <w:shd w:val="clear" w:color="auto" w:fill="D9D9D9"/>
          </w:tcPr>
          <w:p w14:paraId="1453DA2F" w14:textId="77777777" w:rsidR="00803030" w:rsidRPr="006436AF" w:rsidRDefault="00803030" w:rsidP="00B3258C">
            <w:pPr>
              <w:pStyle w:val="TAH"/>
            </w:pPr>
            <w:r w:rsidRPr="006436AF">
              <w:t>Interface</w:t>
            </w:r>
          </w:p>
        </w:tc>
        <w:tc>
          <w:tcPr>
            <w:tcW w:w="3441" w:type="dxa"/>
            <w:shd w:val="clear" w:color="auto" w:fill="D9D9D9"/>
          </w:tcPr>
          <w:p w14:paraId="6FE5F08C" w14:textId="77777777" w:rsidR="00803030" w:rsidRPr="006436AF" w:rsidRDefault="00803030" w:rsidP="00B3258C">
            <w:pPr>
              <w:pStyle w:val="TAH"/>
            </w:pPr>
            <w:r w:rsidRPr="006436AF">
              <w:t>API name</w:t>
            </w:r>
          </w:p>
        </w:tc>
        <w:tc>
          <w:tcPr>
            <w:tcW w:w="807" w:type="dxa"/>
            <w:shd w:val="clear" w:color="auto" w:fill="D9D9D9"/>
          </w:tcPr>
          <w:p w14:paraId="634A22E5" w14:textId="77777777" w:rsidR="00803030" w:rsidRPr="006436AF" w:rsidRDefault="00803030" w:rsidP="00B3258C">
            <w:pPr>
              <w:pStyle w:val="TAH"/>
            </w:pPr>
            <w:r w:rsidRPr="006436AF">
              <w:t>Clause</w:t>
            </w:r>
          </w:p>
        </w:tc>
      </w:tr>
      <w:tr w:rsidR="00803030" w:rsidRPr="006436AF" w14:paraId="54BA9743" w14:textId="77777777" w:rsidTr="00B3258C">
        <w:trPr>
          <w:trHeight w:val="424"/>
        </w:trPr>
        <w:tc>
          <w:tcPr>
            <w:tcW w:w="1277" w:type="dxa"/>
            <w:vMerge w:val="restart"/>
            <w:shd w:val="clear" w:color="auto" w:fill="auto"/>
          </w:tcPr>
          <w:p w14:paraId="09D5D619" w14:textId="77777777" w:rsidR="00803030" w:rsidRPr="006436AF" w:rsidRDefault="00803030" w:rsidP="00B3258C">
            <w:pPr>
              <w:pStyle w:val="TAL"/>
            </w:pPr>
            <w:r w:rsidRPr="006436AF">
              <w:t xml:space="preserve">Content </w:t>
            </w:r>
            <w:r>
              <w:t>configuration</w:t>
            </w:r>
          </w:p>
        </w:tc>
        <w:tc>
          <w:tcPr>
            <w:tcW w:w="3137" w:type="dxa"/>
            <w:vMerge w:val="restart"/>
            <w:shd w:val="clear" w:color="auto" w:fill="auto"/>
          </w:tcPr>
          <w:p w14:paraId="6B834097" w14:textId="77777777" w:rsidR="00803030" w:rsidRPr="006436AF" w:rsidRDefault="00803030" w:rsidP="00B3258C">
            <w:pPr>
              <w:pStyle w:val="TAL"/>
            </w:pPr>
            <w:r>
              <w:t xml:space="preserve">Content delivery is configured according to Configuration Provisioning </w:t>
            </w:r>
            <w:r w:rsidRPr="006436AF">
              <w:t>associated with a Provisioning Session.</w:t>
            </w:r>
          </w:p>
        </w:tc>
        <w:tc>
          <w:tcPr>
            <w:tcW w:w="967" w:type="dxa"/>
            <w:vAlign w:val="center"/>
          </w:tcPr>
          <w:p w14:paraId="2551D3F3" w14:textId="77777777" w:rsidR="00803030" w:rsidRPr="006436AF" w:rsidRDefault="00803030" w:rsidP="00B3258C">
            <w:pPr>
              <w:pStyle w:val="TAL"/>
              <w:jc w:val="center"/>
            </w:pPr>
            <w:r>
              <w:t>RTC-1</w:t>
            </w:r>
          </w:p>
        </w:tc>
        <w:tc>
          <w:tcPr>
            <w:tcW w:w="3441" w:type="dxa"/>
            <w:shd w:val="clear" w:color="auto" w:fill="auto"/>
          </w:tcPr>
          <w:p w14:paraId="4F3CC4C1" w14:textId="77777777" w:rsidR="00803030" w:rsidRPr="00182292" w:rsidDel="00476443" w:rsidRDefault="00803030" w:rsidP="00B3258C">
            <w:pPr>
              <w:pStyle w:val="TAL"/>
              <w:rPr>
                <w:del w:id="24" w:author="Hakju Ryan Lee" w:date="2024-05-14T19:54:00Z"/>
              </w:rPr>
            </w:pPr>
            <w:r w:rsidRPr="00182292">
              <w:t>Provisioning Sessions API</w:t>
            </w:r>
          </w:p>
          <w:p w14:paraId="6954F1C8" w14:textId="77777777" w:rsidR="00803030" w:rsidRPr="00182292" w:rsidRDefault="00803030" w:rsidP="00B3258C">
            <w:pPr>
              <w:pStyle w:val="TAL"/>
            </w:pPr>
            <w:del w:id="25" w:author="Hakju Ryan Lee" w:date="2024-05-14T19:53:00Z">
              <w:r w:rsidDel="00476443">
                <w:delText>Configuration Provisioning API</w:delText>
              </w:r>
            </w:del>
          </w:p>
        </w:tc>
        <w:tc>
          <w:tcPr>
            <w:tcW w:w="807" w:type="dxa"/>
          </w:tcPr>
          <w:p w14:paraId="7ACC8568" w14:textId="77777777" w:rsidR="00803030" w:rsidRPr="006436AF" w:rsidDel="00476443" w:rsidRDefault="00803030" w:rsidP="00B3258C">
            <w:pPr>
              <w:pStyle w:val="TAL"/>
              <w:jc w:val="center"/>
              <w:rPr>
                <w:del w:id="26" w:author="Hakju Ryan Lee" w:date="2024-05-14T19:54:00Z"/>
                <w:lang w:eastAsia="ko-KR"/>
              </w:rPr>
            </w:pPr>
            <w:r>
              <w:rPr>
                <w:rFonts w:hint="eastAsia"/>
                <w:lang w:eastAsia="ko-KR"/>
              </w:rPr>
              <w:t>6.2</w:t>
            </w:r>
          </w:p>
          <w:p w14:paraId="1326DB5F" w14:textId="77777777" w:rsidR="00803030" w:rsidRPr="006436AF" w:rsidRDefault="00803030" w:rsidP="00B3258C">
            <w:pPr>
              <w:pStyle w:val="TAL"/>
              <w:jc w:val="center"/>
              <w:rPr>
                <w:lang w:eastAsia="ko-KR"/>
              </w:rPr>
            </w:pPr>
            <w:del w:id="27" w:author="Hakju Ryan Lee" w:date="2024-05-14T19:53:00Z">
              <w:r w:rsidDel="00476443">
                <w:rPr>
                  <w:rFonts w:hint="eastAsia"/>
                  <w:lang w:eastAsia="ko-KR"/>
                </w:rPr>
                <w:delText>6.3</w:delText>
              </w:r>
            </w:del>
          </w:p>
        </w:tc>
      </w:tr>
      <w:tr w:rsidR="00803030" w:rsidRPr="006436AF" w14:paraId="3104CFE8" w14:textId="77777777" w:rsidTr="00B3258C">
        <w:trPr>
          <w:trHeight w:val="424"/>
        </w:trPr>
        <w:tc>
          <w:tcPr>
            <w:tcW w:w="1277" w:type="dxa"/>
            <w:vMerge/>
            <w:shd w:val="clear" w:color="auto" w:fill="auto"/>
          </w:tcPr>
          <w:p w14:paraId="1549D7AF" w14:textId="77777777" w:rsidR="00803030" w:rsidRPr="006436AF" w:rsidRDefault="00803030" w:rsidP="00B3258C">
            <w:pPr>
              <w:pStyle w:val="TAL"/>
            </w:pPr>
          </w:p>
        </w:tc>
        <w:tc>
          <w:tcPr>
            <w:tcW w:w="3137" w:type="dxa"/>
            <w:vMerge/>
            <w:shd w:val="clear" w:color="auto" w:fill="auto"/>
          </w:tcPr>
          <w:p w14:paraId="4CE40F18" w14:textId="77777777" w:rsidR="00803030" w:rsidRPr="006436AF" w:rsidDel="001C22FB" w:rsidRDefault="00803030" w:rsidP="00B3258C">
            <w:pPr>
              <w:pStyle w:val="TAL"/>
            </w:pPr>
          </w:p>
        </w:tc>
        <w:tc>
          <w:tcPr>
            <w:tcW w:w="967" w:type="dxa"/>
            <w:vAlign w:val="center"/>
          </w:tcPr>
          <w:p w14:paraId="6423E03C" w14:textId="77777777" w:rsidR="00803030" w:rsidRPr="006436AF" w:rsidRDefault="00803030" w:rsidP="00B3258C">
            <w:pPr>
              <w:pStyle w:val="TAL"/>
              <w:jc w:val="center"/>
            </w:pPr>
            <w:r>
              <w:rPr>
                <w:lang w:eastAsia="ko-KR"/>
              </w:rPr>
              <w:t>R</w:t>
            </w:r>
            <w:r>
              <w:rPr>
                <w:rFonts w:hint="eastAsia"/>
                <w:lang w:eastAsia="ko-KR"/>
              </w:rPr>
              <w:t>TC-5</w:t>
            </w:r>
          </w:p>
        </w:tc>
        <w:tc>
          <w:tcPr>
            <w:tcW w:w="3441" w:type="dxa"/>
            <w:shd w:val="clear" w:color="auto" w:fill="auto"/>
          </w:tcPr>
          <w:p w14:paraId="4F5E59CD" w14:textId="77777777" w:rsidR="00803030" w:rsidRPr="00182292" w:rsidDel="00476443" w:rsidRDefault="00803030" w:rsidP="00B3258C">
            <w:pPr>
              <w:pStyle w:val="TAL"/>
              <w:rPr>
                <w:del w:id="28" w:author="Hakju Ryan Lee" w:date="2024-05-14T19:54:00Z"/>
              </w:rPr>
            </w:pPr>
            <w:del w:id="29" w:author="Hakju Ryan Lee" w:date="2024-05-14T19:53:00Z">
              <w:r w:rsidDel="00476443">
                <w:rPr>
                  <w:rFonts w:hint="eastAsia"/>
                  <w:lang w:eastAsia="ko-KR"/>
                </w:rPr>
                <w:delText xml:space="preserve">Configuration </w:delText>
              </w:r>
              <w:r w:rsidDel="00476443">
                <w:rPr>
                  <w:lang w:eastAsia="ko-KR"/>
                </w:rPr>
                <w:delText xml:space="preserve">Information </w:delText>
              </w:r>
              <w:r w:rsidDel="00476443">
                <w:rPr>
                  <w:rFonts w:hint="eastAsia"/>
                  <w:lang w:eastAsia="ko-KR"/>
                </w:rPr>
                <w:delText>API</w:delText>
              </w:r>
            </w:del>
          </w:p>
          <w:p w14:paraId="71A7FEE9"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tcPr>
          <w:p w14:paraId="54EB30FF" w14:textId="77777777" w:rsidR="00803030" w:rsidRPr="006436AF" w:rsidDel="00476443" w:rsidRDefault="00803030" w:rsidP="00B3258C">
            <w:pPr>
              <w:pStyle w:val="TAL"/>
              <w:jc w:val="center"/>
              <w:rPr>
                <w:del w:id="30" w:author="Hakju Ryan Lee" w:date="2024-05-14T19:54:00Z"/>
                <w:lang w:eastAsia="ko-KR"/>
              </w:rPr>
            </w:pPr>
            <w:del w:id="31" w:author="Hakju Ryan Lee" w:date="2024-05-14T19:53:00Z">
              <w:r w:rsidDel="00476443">
                <w:rPr>
                  <w:rFonts w:hint="eastAsia"/>
                  <w:lang w:eastAsia="ko-KR"/>
                </w:rPr>
                <w:delText>10.3</w:delText>
              </w:r>
            </w:del>
          </w:p>
          <w:p w14:paraId="5DC38652" w14:textId="77777777" w:rsidR="00803030" w:rsidRPr="006436AF" w:rsidRDefault="00803030" w:rsidP="00B3258C">
            <w:pPr>
              <w:pStyle w:val="TAL"/>
              <w:jc w:val="center"/>
              <w:rPr>
                <w:lang w:eastAsia="ko-KR"/>
              </w:rPr>
            </w:pPr>
            <w:r>
              <w:rPr>
                <w:rFonts w:hint="eastAsia"/>
                <w:lang w:eastAsia="ko-KR"/>
              </w:rPr>
              <w:t>10.2</w:t>
            </w:r>
          </w:p>
        </w:tc>
      </w:tr>
      <w:tr w:rsidR="00803030" w:rsidRPr="006436AF" w14:paraId="05660D6B" w14:textId="77777777" w:rsidTr="00B3258C">
        <w:tc>
          <w:tcPr>
            <w:tcW w:w="1277" w:type="dxa"/>
            <w:vMerge w:val="restart"/>
            <w:shd w:val="clear" w:color="auto" w:fill="auto"/>
          </w:tcPr>
          <w:p w14:paraId="20A8C223" w14:textId="77777777" w:rsidR="00803030" w:rsidRPr="006436AF" w:rsidRDefault="00803030" w:rsidP="00B3258C">
            <w:pPr>
              <w:pStyle w:val="TAL"/>
            </w:pPr>
            <w:r w:rsidRPr="006436AF">
              <w:t>Metrics reporting</w:t>
            </w:r>
          </w:p>
        </w:tc>
        <w:tc>
          <w:tcPr>
            <w:tcW w:w="3137" w:type="dxa"/>
            <w:vMerge w:val="restart"/>
            <w:shd w:val="clear" w:color="auto" w:fill="auto"/>
          </w:tcPr>
          <w:p w14:paraId="052C7DCD" w14:textId="77777777" w:rsidR="00803030" w:rsidRPr="006436AF" w:rsidRDefault="00803030" w:rsidP="00B3258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Pr>
                <w:lang w:eastAsia="ko-KR"/>
              </w:rPr>
              <w:t xml:space="preserve">Access </w:t>
            </w:r>
            <w:r w:rsidRPr="006436AF">
              <w:t>Information for its Provisioning Session.</w:t>
            </w:r>
          </w:p>
        </w:tc>
        <w:tc>
          <w:tcPr>
            <w:tcW w:w="967" w:type="dxa"/>
            <w:vMerge w:val="restart"/>
            <w:vAlign w:val="center"/>
          </w:tcPr>
          <w:p w14:paraId="16E2E715" w14:textId="77777777" w:rsidR="00803030" w:rsidRPr="006436AF" w:rsidRDefault="00803030" w:rsidP="00B3258C">
            <w:pPr>
              <w:pStyle w:val="TAL"/>
              <w:jc w:val="center"/>
            </w:pPr>
            <w:r>
              <w:t>RTC-1</w:t>
            </w:r>
          </w:p>
        </w:tc>
        <w:tc>
          <w:tcPr>
            <w:tcW w:w="3441" w:type="dxa"/>
            <w:shd w:val="clear" w:color="auto" w:fill="auto"/>
          </w:tcPr>
          <w:p w14:paraId="19C7E0A8" w14:textId="77777777" w:rsidR="00803030" w:rsidRPr="00182292" w:rsidRDefault="00803030" w:rsidP="00B3258C">
            <w:pPr>
              <w:pStyle w:val="TAL"/>
            </w:pPr>
            <w:r w:rsidRPr="00182292">
              <w:t>Provisioning Sessions API</w:t>
            </w:r>
          </w:p>
        </w:tc>
        <w:tc>
          <w:tcPr>
            <w:tcW w:w="807" w:type="dxa"/>
          </w:tcPr>
          <w:p w14:paraId="24024036" w14:textId="77777777" w:rsidR="00803030" w:rsidRPr="006436AF" w:rsidRDefault="00803030" w:rsidP="00B3258C">
            <w:pPr>
              <w:pStyle w:val="TAL"/>
              <w:jc w:val="center"/>
              <w:rPr>
                <w:lang w:eastAsia="ko-KR"/>
              </w:rPr>
            </w:pPr>
            <w:r>
              <w:rPr>
                <w:rFonts w:hint="eastAsia"/>
                <w:lang w:eastAsia="ko-KR"/>
              </w:rPr>
              <w:t>6.2</w:t>
            </w:r>
          </w:p>
        </w:tc>
      </w:tr>
      <w:tr w:rsidR="00803030" w:rsidRPr="006436AF" w14:paraId="6A3B5AAC" w14:textId="77777777" w:rsidTr="00B3258C">
        <w:tc>
          <w:tcPr>
            <w:tcW w:w="1277" w:type="dxa"/>
            <w:vMerge/>
            <w:shd w:val="clear" w:color="auto" w:fill="auto"/>
          </w:tcPr>
          <w:p w14:paraId="371D8562" w14:textId="77777777" w:rsidR="00803030" w:rsidRPr="006436AF" w:rsidRDefault="00803030" w:rsidP="00B3258C">
            <w:pPr>
              <w:pStyle w:val="TAL"/>
            </w:pPr>
          </w:p>
        </w:tc>
        <w:tc>
          <w:tcPr>
            <w:tcW w:w="3137" w:type="dxa"/>
            <w:vMerge/>
            <w:shd w:val="clear" w:color="auto" w:fill="auto"/>
          </w:tcPr>
          <w:p w14:paraId="0292CD55" w14:textId="77777777" w:rsidR="00803030" w:rsidRPr="006436AF" w:rsidRDefault="00803030" w:rsidP="00B3258C">
            <w:pPr>
              <w:pStyle w:val="TAL"/>
            </w:pPr>
          </w:p>
        </w:tc>
        <w:tc>
          <w:tcPr>
            <w:tcW w:w="967" w:type="dxa"/>
            <w:vMerge/>
            <w:vAlign w:val="center"/>
          </w:tcPr>
          <w:p w14:paraId="54DBE95B" w14:textId="77777777" w:rsidR="00803030" w:rsidRPr="006436AF" w:rsidRDefault="00803030" w:rsidP="00B3258C">
            <w:pPr>
              <w:pStyle w:val="TAL"/>
              <w:jc w:val="center"/>
            </w:pPr>
          </w:p>
        </w:tc>
        <w:tc>
          <w:tcPr>
            <w:tcW w:w="3441" w:type="dxa"/>
            <w:shd w:val="clear" w:color="auto" w:fill="auto"/>
          </w:tcPr>
          <w:p w14:paraId="139419BC" w14:textId="77777777" w:rsidR="00803030" w:rsidRPr="00182292" w:rsidRDefault="00803030" w:rsidP="00B3258C">
            <w:pPr>
              <w:pStyle w:val="TAL"/>
            </w:pPr>
            <w:r w:rsidRPr="00182292">
              <w:t>Metrics Reporting Provisioning API</w:t>
            </w:r>
          </w:p>
        </w:tc>
        <w:tc>
          <w:tcPr>
            <w:tcW w:w="807" w:type="dxa"/>
          </w:tcPr>
          <w:p w14:paraId="33AC0B54" w14:textId="77777777" w:rsidR="00803030" w:rsidRPr="006436AF" w:rsidRDefault="00803030" w:rsidP="00B3258C">
            <w:pPr>
              <w:pStyle w:val="TAL"/>
              <w:jc w:val="center"/>
              <w:rPr>
                <w:lang w:eastAsia="ko-KR"/>
              </w:rPr>
            </w:pPr>
            <w:r>
              <w:rPr>
                <w:rFonts w:hint="eastAsia"/>
                <w:lang w:eastAsia="ko-KR"/>
              </w:rPr>
              <w:t>6.</w:t>
            </w:r>
            <w:ins w:id="32" w:author="Hakju Ryan Lee" w:date="2024-05-14T19:41:00Z">
              <w:r>
                <w:rPr>
                  <w:lang w:eastAsia="ko-KR"/>
                </w:rPr>
                <w:t>6</w:t>
              </w:r>
            </w:ins>
            <w:del w:id="33" w:author="Hakju Ryan Lee" w:date="2024-05-14T19:41:00Z">
              <w:r w:rsidDel="00E775ED">
                <w:rPr>
                  <w:rFonts w:hint="eastAsia"/>
                  <w:lang w:eastAsia="ko-KR"/>
                </w:rPr>
                <w:delText>7</w:delText>
              </w:r>
            </w:del>
          </w:p>
        </w:tc>
      </w:tr>
      <w:tr w:rsidR="00803030" w:rsidRPr="006436AF" w14:paraId="4073A9F0" w14:textId="77777777" w:rsidTr="00B3258C">
        <w:tc>
          <w:tcPr>
            <w:tcW w:w="1277" w:type="dxa"/>
            <w:vMerge/>
            <w:shd w:val="clear" w:color="auto" w:fill="auto"/>
          </w:tcPr>
          <w:p w14:paraId="02126B6E" w14:textId="77777777" w:rsidR="00803030" w:rsidRPr="006436AF" w:rsidRDefault="00803030" w:rsidP="00B3258C">
            <w:pPr>
              <w:pStyle w:val="TAL"/>
            </w:pPr>
          </w:p>
        </w:tc>
        <w:tc>
          <w:tcPr>
            <w:tcW w:w="3137" w:type="dxa"/>
            <w:vMerge/>
            <w:shd w:val="clear" w:color="auto" w:fill="auto"/>
          </w:tcPr>
          <w:p w14:paraId="17B00081" w14:textId="77777777" w:rsidR="00803030" w:rsidRPr="006436AF" w:rsidRDefault="00803030" w:rsidP="00B3258C">
            <w:pPr>
              <w:pStyle w:val="TAL"/>
            </w:pPr>
          </w:p>
        </w:tc>
        <w:tc>
          <w:tcPr>
            <w:tcW w:w="967" w:type="dxa"/>
            <w:vMerge w:val="restart"/>
            <w:vAlign w:val="center"/>
          </w:tcPr>
          <w:p w14:paraId="5610086A" w14:textId="77777777" w:rsidR="00803030" w:rsidRPr="006436AF" w:rsidRDefault="00803030" w:rsidP="00B3258C">
            <w:pPr>
              <w:pStyle w:val="TAL"/>
              <w:jc w:val="center"/>
            </w:pPr>
            <w:r>
              <w:t>RTC-5</w:t>
            </w:r>
          </w:p>
        </w:tc>
        <w:tc>
          <w:tcPr>
            <w:tcW w:w="3441" w:type="dxa"/>
            <w:shd w:val="clear" w:color="auto" w:fill="auto"/>
          </w:tcPr>
          <w:p w14:paraId="401FBA27"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tcPr>
          <w:p w14:paraId="1C35365F" w14:textId="77777777" w:rsidR="00803030" w:rsidRPr="006436AF" w:rsidRDefault="00803030" w:rsidP="00B3258C">
            <w:pPr>
              <w:pStyle w:val="TAL"/>
              <w:jc w:val="center"/>
              <w:rPr>
                <w:lang w:eastAsia="ko-KR"/>
              </w:rPr>
            </w:pPr>
            <w:r>
              <w:rPr>
                <w:rFonts w:hint="eastAsia"/>
                <w:lang w:eastAsia="ko-KR"/>
              </w:rPr>
              <w:t>10.2</w:t>
            </w:r>
          </w:p>
        </w:tc>
      </w:tr>
      <w:tr w:rsidR="00803030" w:rsidRPr="006436AF" w14:paraId="10266F91" w14:textId="77777777" w:rsidTr="00B3258C">
        <w:tc>
          <w:tcPr>
            <w:tcW w:w="1277" w:type="dxa"/>
            <w:vMerge/>
            <w:shd w:val="clear" w:color="auto" w:fill="auto"/>
          </w:tcPr>
          <w:p w14:paraId="304B2458" w14:textId="77777777" w:rsidR="00803030" w:rsidRPr="006436AF" w:rsidRDefault="00803030" w:rsidP="00B3258C">
            <w:pPr>
              <w:pStyle w:val="TAL"/>
            </w:pPr>
          </w:p>
        </w:tc>
        <w:tc>
          <w:tcPr>
            <w:tcW w:w="3137" w:type="dxa"/>
            <w:vMerge/>
            <w:shd w:val="clear" w:color="auto" w:fill="auto"/>
          </w:tcPr>
          <w:p w14:paraId="4DBE1ABC" w14:textId="77777777" w:rsidR="00803030" w:rsidRPr="006436AF" w:rsidRDefault="00803030" w:rsidP="00B3258C">
            <w:pPr>
              <w:pStyle w:val="TAL"/>
            </w:pPr>
          </w:p>
        </w:tc>
        <w:tc>
          <w:tcPr>
            <w:tcW w:w="967" w:type="dxa"/>
            <w:vMerge/>
            <w:vAlign w:val="center"/>
          </w:tcPr>
          <w:p w14:paraId="1114852D" w14:textId="77777777" w:rsidR="00803030" w:rsidRPr="006436AF" w:rsidRDefault="00803030" w:rsidP="00B3258C">
            <w:pPr>
              <w:pStyle w:val="TAL"/>
              <w:jc w:val="center"/>
            </w:pPr>
          </w:p>
        </w:tc>
        <w:tc>
          <w:tcPr>
            <w:tcW w:w="3441" w:type="dxa"/>
            <w:shd w:val="clear" w:color="auto" w:fill="auto"/>
          </w:tcPr>
          <w:p w14:paraId="5B45D1E2" w14:textId="77777777" w:rsidR="00803030" w:rsidRPr="00182292" w:rsidRDefault="00803030" w:rsidP="00B3258C">
            <w:pPr>
              <w:pStyle w:val="TAL"/>
            </w:pPr>
            <w:r w:rsidRPr="00182292">
              <w:t>Metrics Reporting API</w:t>
            </w:r>
          </w:p>
        </w:tc>
        <w:tc>
          <w:tcPr>
            <w:tcW w:w="807" w:type="dxa"/>
          </w:tcPr>
          <w:p w14:paraId="2091B055" w14:textId="77777777" w:rsidR="00803030" w:rsidRPr="006436AF" w:rsidRDefault="00803030" w:rsidP="00B3258C">
            <w:pPr>
              <w:pStyle w:val="TAL"/>
              <w:jc w:val="center"/>
              <w:rPr>
                <w:lang w:eastAsia="ko-KR"/>
              </w:rPr>
            </w:pPr>
            <w:r>
              <w:rPr>
                <w:rFonts w:hint="eastAsia"/>
                <w:lang w:eastAsia="ko-KR"/>
              </w:rPr>
              <w:t>10.</w:t>
            </w:r>
            <w:ins w:id="34" w:author="Hakju Ryan Lee" w:date="2024-05-14T19:54:00Z">
              <w:r>
                <w:rPr>
                  <w:lang w:eastAsia="ko-KR"/>
                </w:rPr>
                <w:t>5</w:t>
              </w:r>
            </w:ins>
            <w:del w:id="35" w:author="Hakju Ryan Lee" w:date="2024-05-14T19:54:00Z">
              <w:r w:rsidDel="00476443">
                <w:rPr>
                  <w:rFonts w:hint="eastAsia"/>
                  <w:lang w:eastAsia="ko-KR"/>
                </w:rPr>
                <w:delText>6</w:delText>
              </w:r>
            </w:del>
          </w:p>
        </w:tc>
      </w:tr>
      <w:tr w:rsidR="00803030" w:rsidRPr="006436AF" w14:paraId="08E10A41" w14:textId="77777777" w:rsidTr="00B3258C">
        <w:tc>
          <w:tcPr>
            <w:tcW w:w="1277" w:type="dxa"/>
            <w:vMerge w:val="restart"/>
            <w:shd w:val="clear" w:color="auto" w:fill="auto"/>
          </w:tcPr>
          <w:p w14:paraId="2D92DA7B" w14:textId="77777777" w:rsidR="00803030" w:rsidRPr="006436AF" w:rsidRDefault="00803030" w:rsidP="00B3258C">
            <w:pPr>
              <w:pStyle w:val="TAL"/>
            </w:pPr>
            <w:r w:rsidRPr="006436AF">
              <w:t>Consumption reporting</w:t>
            </w:r>
          </w:p>
        </w:tc>
        <w:tc>
          <w:tcPr>
            <w:tcW w:w="3137" w:type="dxa"/>
            <w:vMerge w:val="restart"/>
            <w:shd w:val="clear" w:color="auto" w:fill="auto"/>
          </w:tcPr>
          <w:p w14:paraId="75D45B20" w14:textId="77777777" w:rsidR="00803030" w:rsidRPr="006436AF" w:rsidRDefault="00803030" w:rsidP="00B3258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Pr>
                <w:lang w:eastAsia="ko-KR"/>
              </w:rPr>
              <w:t xml:space="preserve">Access </w:t>
            </w:r>
            <w:r w:rsidRPr="006436AF">
              <w:t>Information for its Provisioning Session.</w:t>
            </w:r>
          </w:p>
        </w:tc>
        <w:tc>
          <w:tcPr>
            <w:tcW w:w="967" w:type="dxa"/>
            <w:vMerge w:val="restart"/>
            <w:vAlign w:val="center"/>
          </w:tcPr>
          <w:p w14:paraId="6EB8CE89" w14:textId="77777777" w:rsidR="00803030" w:rsidRPr="006436AF" w:rsidRDefault="00803030" w:rsidP="00B3258C">
            <w:pPr>
              <w:pStyle w:val="TAL"/>
              <w:jc w:val="center"/>
            </w:pPr>
            <w:r>
              <w:t>RTC-1</w:t>
            </w:r>
          </w:p>
        </w:tc>
        <w:tc>
          <w:tcPr>
            <w:tcW w:w="3441" w:type="dxa"/>
            <w:shd w:val="clear" w:color="auto" w:fill="auto"/>
          </w:tcPr>
          <w:p w14:paraId="42D85DF9" w14:textId="77777777" w:rsidR="00803030" w:rsidRPr="00182292" w:rsidRDefault="00803030" w:rsidP="00B3258C">
            <w:pPr>
              <w:pStyle w:val="TAL"/>
            </w:pPr>
            <w:r w:rsidRPr="00182292">
              <w:t>Provisioning Sessions API</w:t>
            </w:r>
          </w:p>
        </w:tc>
        <w:tc>
          <w:tcPr>
            <w:tcW w:w="807" w:type="dxa"/>
          </w:tcPr>
          <w:p w14:paraId="0199EB35" w14:textId="77777777" w:rsidR="00803030" w:rsidRPr="006436AF" w:rsidRDefault="00803030" w:rsidP="00B3258C">
            <w:pPr>
              <w:pStyle w:val="TAL"/>
              <w:jc w:val="center"/>
              <w:rPr>
                <w:lang w:eastAsia="ko-KR"/>
              </w:rPr>
            </w:pPr>
            <w:r>
              <w:rPr>
                <w:rFonts w:hint="eastAsia"/>
                <w:lang w:eastAsia="ko-KR"/>
              </w:rPr>
              <w:t>6.2</w:t>
            </w:r>
          </w:p>
        </w:tc>
      </w:tr>
      <w:tr w:rsidR="00803030" w:rsidRPr="006436AF" w14:paraId="5CD39DFC" w14:textId="77777777" w:rsidTr="00B3258C">
        <w:tc>
          <w:tcPr>
            <w:tcW w:w="1277" w:type="dxa"/>
            <w:vMerge/>
            <w:shd w:val="clear" w:color="auto" w:fill="auto"/>
          </w:tcPr>
          <w:p w14:paraId="3C53035B" w14:textId="77777777" w:rsidR="00803030" w:rsidRPr="006436AF" w:rsidRDefault="00803030" w:rsidP="00B3258C">
            <w:pPr>
              <w:pStyle w:val="TAL"/>
            </w:pPr>
          </w:p>
        </w:tc>
        <w:tc>
          <w:tcPr>
            <w:tcW w:w="3137" w:type="dxa"/>
            <w:vMerge/>
            <w:shd w:val="clear" w:color="auto" w:fill="auto"/>
          </w:tcPr>
          <w:p w14:paraId="57B491B0" w14:textId="77777777" w:rsidR="00803030" w:rsidRPr="006436AF" w:rsidRDefault="00803030" w:rsidP="00B3258C">
            <w:pPr>
              <w:pStyle w:val="TAL"/>
            </w:pPr>
          </w:p>
        </w:tc>
        <w:tc>
          <w:tcPr>
            <w:tcW w:w="967" w:type="dxa"/>
            <w:vMerge/>
            <w:vAlign w:val="center"/>
          </w:tcPr>
          <w:p w14:paraId="4545E401" w14:textId="77777777" w:rsidR="00803030" w:rsidRPr="006436AF" w:rsidRDefault="00803030" w:rsidP="00B3258C">
            <w:pPr>
              <w:pStyle w:val="TAL"/>
              <w:jc w:val="center"/>
            </w:pPr>
          </w:p>
        </w:tc>
        <w:tc>
          <w:tcPr>
            <w:tcW w:w="3441" w:type="dxa"/>
            <w:shd w:val="clear" w:color="auto" w:fill="auto"/>
          </w:tcPr>
          <w:p w14:paraId="2548D6C0" w14:textId="77777777" w:rsidR="00803030" w:rsidRPr="00182292" w:rsidRDefault="00803030" w:rsidP="00B3258C">
            <w:pPr>
              <w:pStyle w:val="TAL"/>
            </w:pPr>
            <w:r w:rsidRPr="00182292">
              <w:t>Consumption Reporting Provisioning API</w:t>
            </w:r>
          </w:p>
        </w:tc>
        <w:tc>
          <w:tcPr>
            <w:tcW w:w="807" w:type="dxa"/>
          </w:tcPr>
          <w:p w14:paraId="76635C2A" w14:textId="77777777" w:rsidR="00803030" w:rsidRPr="006436AF" w:rsidRDefault="00803030" w:rsidP="00B3258C">
            <w:pPr>
              <w:pStyle w:val="TAL"/>
              <w:jc w:val="center"/>
              <w:rPr>
                <w:lang w:eastAsia="ko-KR"/>
              </w:rPr>
            </w:pPr>
            <w:r>
              <w:rPr>
                <w:rFonts w:hint="eastAsia"/>
                <w:lang w:eastAsia="ko-KR"/>
              </w:rPr>
              <w:t>6.</w:t>
            </w:r>
            <w:ins w:id="36" w:author="Hakju Ryan Lee" w:date="2024-05-14T19:41:00Z">
              <w:r>
                <w:rPr>
                  <w:lang w:eastAsia="ko-KR"/>
                </w:rPr>
                <w:t>3</w:t>
              </w:r>
            </w:ins>
            <w:del w:id="37" w:author="Hakju Ryan Lee" w:date="2024-05-14T19:41:00Z">
              <w:r w:rsidDel="00E775ED">
                <w:rPr>
                  <w:rFonts w:hint="eastAsia"/>
                  <w:lang w:eastAsia="ko-KR"/>
                </w:rPr>
                <w:delText>4</w:delText>
              </w:r>
            </w:del>
          </w:p>
        </w:tc>
      </w:tr>
      <w:tr w:rsidR="00803030" w:rsidRPr="006436AF" w14:paraId="6AB4E128" w14:textId="77777777" w:rsidTr="00B3258C">
        <w:tc>
          <w:tcPr>
            <w:tcW w:w="1277" w:type="dxa"/>
            <w:vMerge/>
            <w:shd w:val="clear" w:color="auto" w:fill="auto"/>
          </w:tcPr>
          <w:p w14:paraId="3D60A796" w14:textId="77777777" w:rsidR="00803030" w:rsidRPr="006436AF" w:rsidRDefault="00803030" w:rsidP="00B3258C">
            <w:pPr>
              <w:pStyle w:val="TAL"/>
            </w:pPr>
          </w:p>
        </w:tc>
        <w:tc>
          <w:tcPr>
            <w:tcW w:w="3137" w:type="dxa"/>
            <w:vMerge/>
            <w:shd w:val="clear" w:color="auto" w:fill="auto"/>
          </w:tcPr>
          <w:p w14:paraId="4009F391" w14:textId="77777777" w:rsidR="00803030" w:rsidRPr="006436AF" w:rsidRDefault="00803030" w:rsidP="00B3258C">
            <w:pPr>
              <w:pStyle w:val="TAL"/>
            </w:pPr>
          </w:p>
        </w:tc>
        <w:tc>
          <w:tcPr>
            <w:tcW w:w="967" w:type="dxa"/>
            <w:vMerge w:val="restart"/>
            <w:vAlign w:val="center"/>
          </w:tcPr>
          <w:p w14:paraId="58D1E5DB" w14:textId="77777777" w:rsidR="00803030" w:rsidRPr="006436AF" w:rsidRDefault="00803030" w:rsidP="00B3258C">
            <w:pPr>
              <w:pStyle w:val="TAL"/>
              <w:jc w:val="center"/>
            </w:pPr>
            <w:r>
              <w:t>RTC-5</w:t>
            </w:r>
          </w:p>
        </w:tc>
        <w:tc>
          <w:tcPr>
            <w:tcW w:w="3441" w:type="dxa"/>
            <w:shd w:val="clear" w:color="auto" w:fill="auto"/>
          </w:tcPr>
          <w:p w14:paraId="076BD6C8"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tcPr>
          <w:p w14:paraId="4F1B706D" w14:textId="77777777" w:rsidR="00803030" w:rsidRPr="006436AF" w:rsidRDefault="00803030" w:rsidP="00B3258C">
            <w:pPr>
              <w:pStyle w:val="TAL"/>
              <w:jc w:val="center"/>
              <w:rPr>
                <w:lang w:eastAsia="ko-KR"/>
              </w:rPr>
            </w:pPr>
            <w:r>
              <w:rPr>
                <w:rFonts w:hint="eastAsia"/>
                <w:lang w:eastAsia="ko-KR"/>
              </w:rPr>
              <w:t>10.</w:t>
            </w:r>
            <w:ins w:id="38" w:author="Hakju Ryan Lee" w:date="2024-05-14T19:55:00Z">
              <w:r>
                <w:rPr>
                  <w:lang w:eastAsia="ko-KR"/>
                </w:rPr>
                <w:t>5</w:t>
              </w:r>
            </w:ins>
            <w:del w:id="39" w:author="Hakju Ryan Lee" w:date="2024-05-14T19:55:00Z">
              <w:r w:rsidDel="00476443">
                <w:rPr>
                  <w:rFonts w:hint="eastAsia"/>
                  <w:lang w:eastAsia="ko-KR"/>
                </w:rPr>
                <w:delText>6</w:delText>
              </w:r>
            </w:del>
          </w:p>
        </w:tc>
      </w:tr>
      <w:tr w:rsidR="00803030" w:rsidRPr="006436AF" w14:paraId="5F5E677F" w14:textId="77777777" w:rsidTr="00B3258C">
        <w:tc>
          <w:tcPr>
            <w:tcW w:w="1277" w:type="dxa"/>
            <w:vMerge/>
            <w:shd w:val="clear" w:color="auto" w:fill="auto"/>
          </w:tcPr>
          <w:p w14:paraId="382EBA63" w14:textId="77777777" w:rsidR="00803030" w:rsidRPr="006436AF" w:rsidRDefault="00803030" w:rsidP="00B3258C">
            <w:pPr>
              <w:pStyle w:val="TAL"/>
            </w:pPr>
          </w:p>
        </w:tc>
        <w:tc>
          <w:tcPr>
            <w:tcW w:w="3137" w:type="dxa"/>
            <w:vMerge/>
            <w:shd w:val="clear" w:color="auto" w:fill="auto"/>
          </w:tcPr>
          <w:p w14:paraId="73B12F4B" w14:textId="77777777" w:rsidR="00803030" w:rsidRPr="006436AF" w:rsidRDefault="00803030" w:rsidP="00B3258C">
            <w:pPr>
              <w:pStyle w:val="TAL"/>
            </w:pPr>
          </w:p>
        </w:tc>
        <w:tc>
          <w:tcPr>
            <w:tcW w:w="967" w:type="dxa"/>
            <w:vMerge/>
            <w:vAlign w:val="center"/>
          </w:tcPr>
          <w:p w14:paraId="6F704D73" w14:textId="77777777" w:rsidR="00803030" w:rsidRPr="006436AF" w:rsidRDefault="00803030" w:rsidP="00B3258C">
            <w:pPr>
              <w:pStyle w:val="TAL"/>
              <w:jc w:val="center"/>
            </w:pPr>
          </w:p>
        </w:tc>
        <w:tc>
          <w:tcPr>
            <w:tcW w:w="3441" w:type="dxa"/>
            <w:shd w:val="clear" w:color="auto" w:fill="auto"/>
          </w:tcPr>
          <w:p w14:paraId="425822B3" w14:textId="77777777" w:rsidR="00803030" w:rsidRPr="00182292" w:rsidRDefault="00803030" w:rsidP="00B3258C">
            <w:pPr>
              <w:pStyle w:val="TAL"/>
            </w:pPr>
            <w:r w:rsidRPr="00182292">
              <w:t>Consumption Reporting API</w:t>
            </w:r>
          </w:p>
        </w:tc>
        <w:tc>
          <w:tcPr>
            <w:tcW w:w="807" w:type="dxa"/>
          </w:tcPr>
          <w:p w14:paraId="4A37F27C" w14:textId="77777777" w:rsidR="00803030" w:rsidRPr="006436AF" w:rsidRDefault="00803030" w:rsidP="00B3258C">
            <w:pPr>
              <w:pStyle w:val="TAL"/>
              <w:jc w:val="center"/>
              <w:rPr>
                <w:lang w:eastAsia="ko-KR"/>
              </w:rPr>
            </w:pPr>
            <w:r>
              <w:rPr>
                <w:rFonts w:hint="eastAsia"/>
                <w:lang w:eastAsia="ko-KR"/>
              </w:rPr>
              <w:t>10.</w:t>
            </w:r>
            <w:ins w:id="40" w:author="Hakju Ryan Lee" w:date="2024-05-14T19:55:00Z">
              <w:r>
                <w:rPr>
                  <w:lang w:eastAsia="ko-KR"/>
                </w:rPr>
                <w:t>6</w:t>
              </w:r>
            </w:ins>
            <w:del w:id="41" w:author="Hakju Ryan Lee" w:date="2024-05-14T19:55:00Z">
              <w:r w:rsidDel="00476443">
                <w:rPr>
                  <w:rFonts w:hint="eastAsia"/>
                  <w:lang w:eastAsia="ko-KR"/>
                </w:rPr>
                <w:delText>7</w:delText>
              </w:r>
            </w:del>
          </w:p>
        </w:tc>
      </w:tr>
      <w:tr w:rsidR="00803030" w:rsidRPr="006436AF" w14:paraId="76FF8488" w14:textId="77777777" w:rsidTr="00B3258C">
        <w:tc>
          <w:tcPr>
            <w:tcW w:w="1277" w:type="dxa"/>
            <w:vMerge w:val="restart"/>
            <w:shd w:val="clear" w:color="auto" w:fill="auto"/>
          </w:tcPr>
          <w:p w14:paraId="43B554EB" w14:textId="77777777" w:rsidR="00803030" w:rsidRPr="006436AF" w:rsidRDefault="00803030" w:rsidP="00B3258C">
            <w:pPr>
              <w:pStyle w:val="TAL"/>
            </w:pPr>
            <w:r w:rsidRPr="006436AF">
              <w:t>Dynamic Policy invocation</w:t>
            </w:r>
          </w:p>
        </w:tc>
        <w:tc>
          <w:tcPr>
            <w:tcW w:w="3137" w:type="dxa"/>
            <w:vMerge w:val="restart"/>
            <w:shd w:val="clear" w:color="auto" w:fill="auto"/>
          </w:tcPr>
          <w:p w14:paraId="1E8796C9" w14:textId="77777777" w:rsidR="00803030" w:rsidRPr="006436AF" w:rsidRDefault="00803030" w:rsidP="00B3258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52B06793" w14:textId="77777777" w:rsidR="00803030" w:rsidRPr="006436AF" w:rsidRDefault="00803030" w:rsidP="00B3258C">
            <w:pPr>
              <w:pStyle w:val="TAL"/>
              <w:jc w:val="center"/>
            </w:pPr>
            <w:r>
              <w:t>RTC-1</w:t>
            </w:r>
          </w:p>
        </w:tc>
        <w:tc>
          <w:tcPr>
            <w:tcW w:w="3441" w:type="dxa"/>
            <w:shd w:val="clear" w:color="auto" w:fill="auto"/>
          </w:tcPr>
          <w:p w14:paraId="548241FA" w14:textId="77777777" w:rsidR="00803030" w:rsidRPr="00182292" w:rsidRDefault="00803030" w:rsidP="00B3258C">
            <w:pPr>
              <w:pStyle w:val="TAL"/>
            </w:pPr>
            <w:r w:rsidRPr="00182292">
              <w:t>Provisioning Sessions API</w:t>
            </w:r>
          </w:p>
        </w:tc>
        <w:tc>
          <w:tcPr>
            <w:tcW w:w="807" w:type="dxa"/>
          </w:tcPr>
          <w:p w14:paraId="2429E9EA" w14:textId="77777777" w:rsidR="00803030" w:rsidRPr="006436AF" w:rsidRDefault="00803030" w:rsidP="00B3258C">
            <w:pPr>
              <w:pStyle w:val="TAL"/>
              <w:jc w:val="center"/>
              <w:rPr>
                <w:lang w:eastAsia="ko-KR"/>
              </w:rPr>
            </w:pPr>
            <w:r>
              <w:rPr>
                <w:rFonts w:hint="eastAsia"/>
                <w:lang w:eastAsia="ko-KR"/>
              </w:rPr>
              <w:t>6.2</w:t>
            </w:r>
          </w:p>
        </w:tc>
      </w:tr>
      <w:tr w:rsidR="00803030" w:rsidRPr="006436AF" w14:paraId="6155B843" w14:textId="77777777" w:rsidTr="00B3258C">
        <w:tc>
          <w:tcPr>
            <w:tcW w:w="1277" w:type="dxa"/>
            <w:vMerge/>
            <w:shd w:val="clear" w:color="auto" w:fill="auto"/>
          </w:tcPr>
          <w:p w14:paraId="438C3D08" w14:textId="77777777" w:rsidR="00803030" w:rsidRPr="006436AF" w:rsidRDefault="00803030" w:rsidP="00B3258C">
            <w:pPr>
              <w:pStyle w:val="TAL"/>
            </w:pPr>
          </w:p>
        </w:tc>
        <w:tc>
          <w:tcPr>
            <w:tcW w:w="3137" w:type="dxa"/>
            <w:vMerge/>
            <w:shd w:val="clear" w:color="auto" w:fill="auto"/>
          </w:tcPr>
          <w:p w14:paraId="760E3DD6" w14:textId="77777777" w:rsidR="00803030" w:rsidRPr="006436AF" w:rsidRDefault="00803030" w:rsidP="00B3258C">
            <w:pPr>
              <w:pStyle w:val="TAL"/>
            </w:pPr>
          </w:p>
        </w:tc>
        <w:tc>
          <w:tcPr>
            <w:tcW w:w="967" w:type="dxa"/>
            <w:vMerge/>
            <w:vAlign w:val="center"/>
          </w:tcPr>
          <w:p w14:paraId="1B672418" w14:textId="77777777" w:rsidR="00803030" w:rsidRPr="006436AF" w:rsidRDefault="00803030" w:rsidP="00B3258C">
            <w:pPr>
              <w:pStyle w:val="TAL"/>
              <w:jc w:val="center"/>
            </w:pPr>
          </w:p>
        </w:tc>
        <w:tc>
          <w:tcPr>
            <w:tcW w:w="3441" w:type="dxa"/>
            <w:shd w:val="clear" w:color="auto" w:fill="auto"/>
          </w:tcPr>
          <w:p w14:paraId="5EE06F2E" w14:textId="77777777" w:rsidR="00803030" w:rsidRPr="00182292" w:rsidRDefault="00803030" w:rsidP="00B3258C">
            <w:pPr>
              <w:pStyle w:val="TAL"/>
            </w:pPr>
            <w:r w:rsidRPr="00182292">
              <w:t>Policy Templates Provisioning API</w:t>
            </w:r>
          </w:p>
        </w:tc>
        <w:tc>
          <w:tcPr>
            <w:tcW w:w="807" w:type="dxa"/>
          </w:tcPr>
          <w:p w14:paraId="631615F8" w14:textId="77777777" w:rsidR="00803030" w:rsidRPr="006436AF" w:rsidRDefault="00803030" w:rsidP="00B3258C">
            <w:pPr>
              <w:pStyle w:val="TAL"/>
              <w:jc w:val="center"/>
              <w:rPr>
                <w:lang w:eastAsia="ko-KR"/>
              </w:rPr>
            </w:pPr>
            <w:r>
              <w:rPr>
                <w:rFonts w:hint="eastAsia"/>
                <w:lang w:eastAsia="ko-KR"/>
              </w:rPr>
              <w:t>6.</w:t>
            </w:r>
            <w:ins w:id="42" w:author="Hakju Ryan Lee" w:date="2024-05-14T19:41:00Z">
              <w:r>
                <w:rPr>
                  <w:lang w:eastAsia="ko-KR"/>
                </w:rPr>
                <w:t>5</w:t>
              </w:r>
            </w:ins>
            <w:del w:id="43" w:author="Hakju Ryan Lee" w:date="2024-05-14T19:41:00Z">
              <w:r w:rsidDel="00E775ED">
                <w:rPr>
                  <w:rFonts w:hint="eastAsia"/>
                  <w:lang w:eastAsia="ko-KR"/>
                </w:rPr>
                <w:delText>6</w:delText>
              </w:r>
            </w:del>
          </w:p>
        </w:tc>
      </w:tr>
      <w:tr w:rsidR="00803030" w:rsidRPr="006436AF" w14:paraId="7246FB6F" w14:textId="77777777" w:rsidTr="00B3258C">
        <w:tc>
          <w:tcPr>
            <w:tcW w:w="1277" w:type="dxa"/>
            <w:vMerge/>
            <w:shd w:val="clear" w:color="auto" w:fill="auto"/>
          </w:tcPr>
          <w:p w14:paraId="308AD522" w14:textId="77777777" w:rsidR="00803030" w:rsidRPr="006436AF" w:rsidRDefault="00803030" w:rsidP="00B3258C">
            <w:pPr>
              <w:pStyle w:val="TAL"/>
            </w:pPr>
          </w:p>
        </w:tc>
        <w:tc>
          <w:tcPr>
            <w:tcW w:w="3137" w:type="dxa"/>
            <w:vMerge/>
            <w:shd w:val="clear" w:color="auto" w:fill="auto"/>
          </w:tcPr>
          <w:p w14:paraId="591F3751" w14:textId="77777777" w:rsidR="00803030" w:rsidRPr="006436AF" w:rsidRDefault="00803030" w:rsidP="00B3258C">
            <w:pPr>
              <w:pStyle w:val="TAL"/>
            </w:pPr>
          </w:p>
        </w:tc>
        <w:tc>
          <w:tcPr>
            <w:tcW w:w="967" w:type="dxa"/>
            <w:vMerge w:val="restart"/>
            <w:vAlign w:val="center"/>
          </w:tcPr>
          <w:p w14:paraId="1D9A0096" w14:textId="77777777" w:rsidR="00803030" w:rsidRPr="006436AF" w:rsidRDefault="00803030" w:rsidP="00B3258C">
            <w:pPr>
              <w:pStyle w:val="TAL"/>
              <w:jc w:val="center"/>
            </w:pPr>
            <w:r>
              <w:t>RTC-5</w:t>
            </w:r>
          </w:p>
        </w:tc>
        <w:tc>
          <w:tcPr>
            <w:tcW w:w="3441" w:type="dxa"/>
            <w:shd w:val="clear" w:color="auto" w:fill="auto"/>
          </w:tcPr>
          <w:p w14:paraId="38152C05"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tcPr>
          <w:p w14:paraId="1F469821" w14:textId="77777777" w:rsidR="00803030" w:rsidRPr="006436AF" w:rsidRDefault="00803030" w:rsidP="00B3258C">
            <w:pPr>
              <w:pStyle w:val="TAL"/>
              <w:jc w:val="center"/>
              <w:rPr>
                <w:lang w:eastAsia="ko-KR"/>
              </w:rPr>
            </w:pPr>
            <w:r>
              <w:rPr>
                <w:rFonts w:hint="eastAsia"/>
                <w:lang w:eastAsia="ko-KR"/>
              </w:rPr>
              <w:t>10.</w:t>
            </w:r>
            <w:r>
              <w:rPr>
                <w:lang w:eastAsia="ko-KR"/>
              </w:rPr>
              <w:t>2</w:t>
            </w:r>
          </w:p>
        </w:tc>
      </w:tr>
      <w:tr w:rsidR="00803030" w:rsidRPr="006436AF" w14:paraId="29304564" w14:textId="77777777" w:rsidTr="00B3258C">
        <w:tc>
          <w:tcPr>
            <w:tcW w:w="1277" w:type="dxa"/>
            <w:vMerge/>
            <w:shd w:val="clear" w:color="auto" w:fill="auto"/>
          </w:tcPr>
          <w:p w14:paraId="2828BC2C" w14:textId="77777777" w:rsidR="00803030" w:rsidRPr="006436AF" w:rsidRDefault="00803030" w:rsidP="00B3258C">
            <w:pPr>
              <w:pStyle w:val="TAL"/>
            </w:pPr>
          </w:p>
        </w:tc>
        <w:tc>
          <w:tcPr>
            <w:tcW w:w="3137" w:type="dxa"/>
            <w:vMerge/>
            <w:shd w:val="clear" w:color="auto" w:fill="auto"/>
          </w:tcPr>
          <w:p w14:paraId="3DC7BEB9" w14:textId="77777777" w:rsidR="00803030" w:rsidRPr="006436AF" w:rsidRDefault="00803030" w:rsidP="00B3258C">
            <w:pPr>
              <w:pStyle w:val="TAL"/>
            </w:pPr>
          </w:p>
        </w:tc>
        <w:tc>
          <w:tcPr>
            <w:tcW w:w="967" w:type="dxa"/>
            <w:vMerge/>
            <w:vAlign w:val="center"/>
          </w:tcPr>
          <w:p w14:paraId="32EC97C6" w14:textId="77777777" w:rsidR="00803030" w:rsidRPr="006436AF" w:rsidRDefault="00803030" w:rsidP="00B3258C">
            <w:pPr>
              <w:pStyle w:val="TAL"/>
              <w:jc w:val="center"/>
            </w:pPr>
          </w:p>
        </w:tc>
        <w:tc>
          <w:tcPr>
            <w:tcW w:w="3441" w:type="dxa"/>
            <w:shd w:val="clear" w:color="auto" w:fill="auto"/>
          </w:tcPr>
          <w:p w14:paraId="3987553B" w14:textId="77777777" w:rsidR="00803030" w:rsidRPr="00182292" w:rsidRDefault="00803030" w:rsidP="00B3258C">
            <w:pPr>
              <w:pStyle w:val="TAL"/>
            </w:pPr>
            <w:r w:rsidRPr="00182292">
              <w:t>Dynamic Policies API</w:t>
            </w:r>
          </w:p>
        </w:tc>
        <w:tc>
          <w:tcPr>
            <w:tcW w:w="807" w:type="dxa"/>
          </w:tcPr>
          <w:p w14:paraId="17DD8B28" w14:textId="77777777" w:rsidR="00803030" w:rsidRPr="006436AF" w:rsidRDefault="00803030" w:rsidP="00B3258C">
            <w:pPr>
              <w:pStyle w:val="TAL"/>
              <w:jc w:val="center"/>
              <w:rPr>
                <w:lang w:eastAsia="ko-KR"/>
              </w:rPr>
            </w:pPr>
            <w:r>
              <w:rPr>
                <w:rFonts w:hint="eastAsia"/>
                <w:lang w:eastAsia="ko-KR"/>
              </w:rPr>
              <w:t>10.</w:t>
            </w:r>
            <w:ins w:id="44" w:author="Hakju Ryan Lee" w:date="2024-05-14T19:55:00Z">
              <w:r>
                <w:rPr>
                  <w:lang w:eastAsia="ko-KR"/>
                </w:rPr>
                <w:t>3</w:t>
              </w:r>
            </w:ins>
            <w:del w:id="45" w:author="Hakju Ryan Lee" w:date="2024-05-14T19:55:00Z">
              <w:r w:rsidDel="00476443">
                <w:rPr>
                  <w:rFonts w:hint="eastAsia"/>
                  <w:lang w:eastAsia="ko-KR"/>
                </w:rPr>
                <w:delText>4</w:delText>
              </w:r>
            </w:del>
          </w:p>
        </w:tc>
      </w:tr>
      <w:tr w:rsidR="00803030" w:rsidRPr="006436AF" w14:paraId="2D6F9B75" w14:textId="77777777" w:rsidTr="00B3258C">
        <w:tc>
          <w:tcPr>
            <w:tcW w:w="1277" w:type="dxa"/>
            <w:vMerge w:val="restart"/>
            <w:shd w:val="clear" w:color="auto" w:fill="auto"/>
          </w:tcPr>
          <w:p w14:paraId="3BE2C839" w14:textId="77777777" w:rsidR="00803030" w:rsidRPr="006436AF" w:rsidRDefault="00803030" w:rsidP="00B3258C">
            <w:pPr>
              <w:pStyle w:val="TAL"/>
            </w:pPr>
            <w:r w:rsidRPr="006436AF">
              <w:t>Network Assistance</w:t>
            </w:r>
          </w:p>
        </w:tc>
        <w:tc>
          <w:tcPr>
            <w:tcW w:w="3137" w:type="dxa"/>
            <w:vMerge w:val="restart"/>
            <w:shd w:val="clear" w:color="auto" w:fill="auto"/>
          </w:tcPr>
          <w:p w14:paraId="062803B5" w14:textId="77777777" w:rsidR="00803030" w:rsidRPr="006436AF" w:rsidRDefault="00803030" w:rsidP="00B3258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4822F7CB" w14:textId="77777777" w:rsidR="00803030" w:rsidRPr="006436AF" w:rsidRDefault="00803030" w:rsidP="00B3258C">
            <w:pPr>
              <w:pStyle w:val="TAL"/>
              <w:jc w:val="center"/>
            </w:pPr>
            <w:r>
              <w:t>RTC-5</w:t>
            </w:r>
          </w:p>
        </w:tc>
        <w:tc>
          <w:tcPr>
            <w:tcW w:w="3441" w:type="dxa"/>
            <w:shd w:val="clear" w:color="auto" w:fill="auto"/>
          </w:tcPr>
          <w:p w14:paraId="0088F3B4"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tcPr>
          <w:p w14:paraId="20F9E269" w14:textId="77777777" w:rsidR="00803030" w:rsidRPr="006436AF" w:rsidRDefault="00803030" w:rsidP="00B3258C">
            <w:pPr>
              <w:pStyle w:val="TAL"/>
              <w:jc w:val="center"/>
              <w:rPr>
                <w:lang w:eastAsia="ko-KR"/>
              </w:rPr>
            </w:pPr>
            <w:r>
              <w:rPr>
                <w:rFonts w:hint="eastAsia"/>
                <w:lang w:eastAsia="ko-KR"/>
              </w:rPr>
              <w:t>10.</w:t>
            </w:r>
            <w:r>
              <w:rPr>
                <w:lang w:eastAsia="ko-KR"/>
              </w:rPr>
              <w:t>2</w:t>
            </w:r>
          </w:p>
        </w:tc>
      </w:tr>
      <w:tr w:rsidR="00803030" w:rsidRPr="006436AF" w14:paraId="45C3BB7A" w14:textId="77777777" w:rsidTr="00B3258C">
        <w:tc>
          <w:tcPr>
            <w:tcW w:w="1277" w:type="dxa"/>
            <w:vMerge/>
            <w:shd w:val="clear" w:color="auto" w:fill="auto"/>
          </w:tcPr>
          <w:p w14:paraId="2DAB9728" w14:textId="77777777" w:rsidR="00803030" w:rsidRPr="006436AF" w:rsidRDefault="00803030" w:rsidP="00B3258C">
            <w:pPr>
              <w:pStyle w:val="TAL"/>
            </w:pPr>
          </w:p>
        </w:tc>
        <w:tc>
          <w:tcPr>
            <w:tcW w:w="3137" w:type="dxa"/>
            <w:vMerge/>
            <w:shd w:val="clear" w:color="auto" w:fill="auto"/>
          </w:tcPr>
          <w:p w14:paraId="2AD2ABD7" w14:textId="77777777" w:rsidR="00803030" w:rsidRPr="006436AF" w:rsidRDefault="00803030" w:rsidP="00B3258C">
            <w:pPr>
              <w:pStyle w:val="TAL"/>
            </w:pPr>
          </w:p>
        </w:tc>
        <w:tc>
          <w:tcPr>
            <w:tcW w:w="967" w:type="dxa"/>
            <w:vMerge/>
            <w:vAlign w:val="center"/>
          </w:tcPr>
          <w:p w14:paraId="6F17322E" w14:textId="77777777" w:rsidR="00803030" w:rsidRPr="006436AF" w:rsidRDefault="00803030" w:rsidP="00B3258C">
            <w:pPr>
              <w:pStyle w:val="TAL"/>
              <w:jc w:val="center"/>
            </w:pPr>
          </w:p>
        </w:tc>
        <w:tc>
          <w:tcPr>
            <w:tcW w:w="3441" w:type="dxa"/>
            <w:shd w:val="clear" w:color="auto" w:fill="auto"/>
          </w:tcPr>
          <w:p w14:paraId="67ECF373" w14:textId="77777777" w:rsidR="00803030" w:rsidRPr="00182292" w:rsidRDefault="00803030" w:rsidP="00B3258C">
            <w:pPr>
              <w:pStyle w:val="TAL"/>
            </w:pPr>
            <w:r w:rsidRPr="00182292">
              <w:t>Network Assistance API</w:t>
            </w:r>
          </w:p>
        </w:tc>
        <w:tc>
          <w:tcPr>
            <w:tcW w:w="807" w:type="dxa"/>
          </w:tcPr>
          <w:p w14:paraId="08447832" w14:textId="77777777" w:rsidR="00803030" w:rsidRPr="006436AF" w:rsidRDefault="00803030" w:rsidP="00B3258C">
            <w:pPr>
              <w:pStyle w:val="TAL"/>
              <w:jc w:val="center"/>
              <w:rPr>
                <w:lang w:eastAsia="ko-KR"/>
              </w:rPr>
            </w:pPr>
            <w:r>
              <w:rPr>
                <w:rFonts w:hint="eastAsia"/>
                <w:lang w:eastAsia="ko-KR"/>
              </w:rPr>
              <w:t>10.</w:t>
            </w:r>
            <w:ins w:id="46" w:author="Hakju Ryan Lee" w:date="2024-05-14T19:55:00Z">
              <w:r>
                <w:rPr>
                  <w:lang w:eastAsia="ko-KR"/>
                </w:rPr>
                <w:t>4</w:t>
              </w:r>
            </w:ins>
            <w:del w:id="47" w:author="Hakju Ryan Lee" w:date="2024-05-14T19:55:00Z">
              <w:r w:rsidDel="00476443">
                <w:rPr>
                  <w:rFonts w:hint="eastAsia"/>
                  <w:lang w:eastAsia="ko-KR"/>
                </w:rPr>
                <w:delText>5</w:delText>
              </w:r>
            </w:del>
          </w:p>
        </w:tc>
      </w:tr>
      <w:tr w:rsidR="00803030" w:rsidRPr="006436AF" w14:paraId="0BBE6558" w14:textId="77777777" w:rsidTr="00B3258C">
        <w:tc>
          <w:tcPr>
            <w:tcW w:w="1277" w:type="dxa"/>
            <w:vMerge w:val="restart"/>
            <w:shd w:val="clear" w:color="auto" w:fill="auto"/>
          </w:tcPr>
          <w:p w14:paraId="00FC22B2" w14:textId="77777777" w:rsidR="00803030" w:rsidRPr="006436AF" w:rsidRDefault="00803030" w:rsidP="00B3258C">
            <w:pPr>
              <w:pStyle w:val="TAL"/>
            </w:pPr>
            <w:r w:rsidRPr="006436AF">
              <w:t>Edge content processing</w:t>
            </w:r>
          </w:p>
        </w:tc>
        <w:tc>
          <w:tcPr>
            <w:tcW w:w="3137" w:type="dxa"/>
            <w:vMerge w:val="restart"/>
            <w:shd w:val="clear" w:color="auto" w:fill="auto"/>
          </w:tcPr>
          <w:p w14:paraId="63CBC54D" w14:textId="77777777" w:rsidR="00803030" w:rsidRPr="006436AF" w:rsidRDefault="00803030" w:rsidP="00B3258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1B5D157C" w14:textId="77777777" w:rsidR="00803030" w:rsidRPr="006436AF" w:rsidRDefault="00803030" w:rsidP="00B3258C">
            <w:pPr>
              <w:pStyle w:val="TAL"/>
              <w:jc w:val="center"/>
            </w:pPr>
            <w:r>
              <w:t>RTC-1</w:t>
            </w:r>
          </w:p>
        </w:tc>
        <w:tc>
          <w:tcPr>
            <w:tcW w:w="3441" w:type="dxa"/>
            <w:shd w:val="clear" w:color="auto" w:fill="auto"/>
            <w:vAlign w:val="center"/>
          </w:tcPr>
          <w:p w14:paraId="5D0DF450" w14:textId="77777777" w:rsidR="00803030" w:rsidRPr="00182292" w:rsidRDefault="00803030" w:rsidP="00B3258C">
            <w:pPr>
              <w:pStyle w:val="TAL"/>
            </w:pPr>
            <w:r w:rsidRPr="00182292">
              <w:t>Provisioning Sessions API</w:t>
            </w:r>
          </w:p>
        </w:tc>
        <w:tc>
          <w:tcPr>
            <w:tcW w:w="807" w:type="dxa"/>
            <w:vAlign w:val="center"/>
          </w:tcPr>
          <w:p w14:paraId="7B6278BA" w14:textId="77777777" w:rsidR="00803030" w:rsidRPr="006436AF" w:rsidRDefault="00803030" w:rsidP="00B3258C">
            <w:pPr>
              <w:pStyle w:val="TAL"/>
              <w:jc w:val="center"/>
              <w:rPr>
                <w:lang w:eastAsia="ko-KR"/>
              </w:rPr>
            </w:pPr>
            <w:r>
              <w:rPr>
                <w:rFonts w:hint="eastAsia"/>
                <w:lang w:eastAsia="ko-KR"/>
              </w:rPr>
              <w:t>6.2</w:t>
            </w:r>
          </w:p>
        </w:tc>
      </w:tr>
      <w:tr w:rsidR="00803030" w:rsidRPr="006436AF" w14:paraId="0557A163" w14:textId="77777777" w:rsidTr="00B3258C">
        <w:tc>
          <w:tcPr>
            <w:tcW w:w="1277" w:type="dxa"/>
            <w:vMerge/>
            <w:shd w:val="clear" w:color="auto" w:fill="auto"/>
          </w:tcPr>
          <w:p w14:paraId="2242987E" w14:textId="77777777" w:rsidR="00803030" w:rsidRPr="006436AF" w:rsidRDefault="00803030" w:rsidP="00B3258C">
            <w:pPr>
              <w:pStyle w:val="TAL"/>
            </w:pPr>
          </w:p>
        </w:tc>
        <w:tc>
          <w:tcPr>
            <w:tcW w:w="3137" w:type="dxa"/>
            <w:vMerge/>
            <w:shd w:val="clear" w:color="auto" w:fill="auto"/>
          </w:tcPr>
          <w:p w14:paraId="6FE0E41A" w14:textId="77777777" w:rsidR="00803030" w:rsidRPr="006436AF" w:rsidRDefault="00803030" w:rsidP="00B3258C">
            <w:pPr>
              <w:pStyle w:val="TAL"/>
            </w:pPr>
          </w:p>
        </w:tc>
        <w:tc>
          <w:tcPr>
            <w:tcW w:w="967" w:type="dxa"/>
            <w:vMerge/>
            <w:vAlign w:val="center"/>
          </w:tcPr>
          <w:p w14:paraId="219B9A7B" w14:textId="77777777" w:rsidR="00803030" w:rsidRPr="006436AF" w:rsidRDefault="00803030" w:rsidP="00B3258C">
            <w:pPr>
              <w:pStyle w:val="TAL"/>
              <w:jc w:val="center"/>
            </w:pPr>
          </w:p>
        </w:tc>
        <w:tc>
          <w:tcPr>
            <w:tcW w:w="3441" w:type="dxa"/>
            <w:shd w:val="clear" w:color="auto" w:fill="auto"/>
            <w:vAlign w:val="center"/>
          </w:tcPr>
          <w:p w14:paraId="69821CD9" w14:textId="77777777" w:rsidR="00803030" w:rsidRPr="00182292" w:rsidRDefault="00803030" w:rsidP="00B3258C">
            <w:pPr>
              <w:pStyle w:val="TAL"/>
            </w:pPr>
            <w:r w:rsidRPr="00182292">
              <w:t>Edge Resources Provisioning API</w:t>
            </w:r>
          </w:p>
        </w:tc>
        <w:tc>
          <w:tcPr>
            <w:tcW w:w="807" w:type="dxa"/>
            <w:vAlign w:val="center"/>
          </w:tcPr>
          <w:p w14:paraId="3F99AB91" w14:textId="77777777" w:rsidR="00803030" w:rsidRPr="006436AF" w:rsidRDefault="00803030" w:rsidP="00B3258C">
            <w:pPr>
              <w:pStyle w:val="TAL"/>
              <w:jc w:val="center"/>
              <w:rPr>
                <w:lang w:eastAsia="ko-KR"/>
              </w:rPr>
            </w:pPr>
            <w:r>
              <w:rPr>
                <w:rFonts w:hint="eastAsia"/>
                <w:lang w:eastAsia="ko-KR"/>
              </w:rPr>
              <w:t>6.</w:t>
            </w:r>
            <w:ins w:id="48" w:author="Hakju Ryan Lee" w:date="2024-05-14T19:41:00Z">
              <w:r>
                <w:rPr>
                  <w:lang w:eastAsia="ko-KR"/>
                </w:rPr>
                <w:t>4</w:t>
              </w:r>
            </w:ins>
            <w:del w:id="49" w:author="Hakju Ryan Lee" w:date="2024-05-14T19:41:00Z">
              <w:r w:rsidDel="00E775ED">
                <w:rPr>
                  <w:rFonts w:hint="eastAsia"/>
                  <w:lang w:eastAsia="ko-KR"/>
                </w:rPr>
                <w:delText>5</w:delText>
              </w:r>
            </w:del>
          </w:p>
        </w:tc>
      </w:tr>
      <w:tr w:rsidR="00803030" w:rsidRPr="006436AF" w14:paraId="0D380AA2" w14:textId="77777777" w:rsidTr="00B3258C">
        <w:tc>
          <w:tcPr>
            <w:tcW w:w="1277" w:type="dxa"/>
            <w:vMerge/>
            <w:shd w:val="clear" w:color="auto" w:fill="auto"/>
          </w:tcPr>
          <w:p w14:paraId="0DD6FFED" w14:textId="77777777" w:rsidR="00803030" w:rsidRPr="006436AF" w:rsidRDefault="00803030" w:rsidP="00B3258C">
            <w:pPr>
              <w:pStyle w:val="TAL"/>
            </w:pPr>
          </w:p>
        </w:tc>
        <w:tc>
          <w:tcPr>
            <w:tcW w:w="3137" w:type="dxa"/>
            <w:vMerge/>
            <w:shd w:val="clear" w:color="auto" w:fill="auto"/>
          </w:tcPr>
          <w:p w14:paraId="0C24D9FA" w14:textId="77777777" w:rsidR="00803030" w:rsidRPr="006436AF" w:rsidRDefault="00803030" w:rsidP="00B3258C">
            <w:pPr>
              <w:pStyle w:val="TAL"/>
            </w:pPr>
          </w:p>
        </w:tc>
        <w:tc>
          <w:tcPr>
            <w:tcW w:w="967" w:type="dxa"/>
            <w:vAlign w:val="center"/>
          </w:tcPr>
          <w:p w14:paraId="7CCB0C1B" w14:textId="77777777" w:rsidR="00803030" w:rsidRPr="006436AF" w:rsidRDefault="00803030" w:rsidP="00B3258C">
            <w:pPr>
              <w:pStyle w:val="TAL"/>
              <w:jc w:val="center"/>
            </w:pPr>
            <w:r>
              <w:t>RTC-5</w:t>
            </w:r>
          </w:p>
        </w:tc>
        <w:tc>
          <w:tcPr>
            <w:tcW w:w="3441" w:type="dxa"/>
            <w:shd w:val="clear" w:color="auto" w:fill="auto"/>
            <w:vAlign w:val="center"/>
          </w:tcPr>
          <w:p w14:paraId="149C622B" w14:textId="77777777" w:rsidR="00803030" w:rsidRPr="00182292" w:rsidRDefault="00803030" w:rsidP="00B3258C">
            <w:pPr>
              <w:pStyle w:val="TAL"/>
            </w:pPr>
            <w:r w:rsidRPr="00182292">
              <w:t xml:space="preserve">Service </w:t>
            </w:r>
            <w:r>
              <w:t xml:space="preserve">Access </w:t>
            </w:r>
            <w:r w:rsidRPr="00182292">
              <w:t>Information API</w:t>
            </w:r>
          </w:p>
        </w:tc>
        <w:tc>
          <w:tcPr>
            <w:tcW w:w="807" w:type="dxa"/>
            <w:vAlign w:val="center"/>
          </w:tcPr>
          <w:p w14:paraId="4E6ED6EC" w14:textId="77777777" w:rsidR="00803030" w:rsidRPr="006436AF" w:rsidRDefault="00803030" w:rsidP="00B3258C">
            <w:pPr>
              <w:pStyle w:val="TAL"/>
              <w:jc w:val="center"/>
              <w:rPr>
                <w:lang w:eastAsia="ko-KR"/>
              </w:rPr>
            </w:pPr>
            <w:r>
              <w:rPr>
                <w:rFonts w:hint="eastAsia"/>
                <w:lang w:eastAsia="ko-KR"/>
              </w:rPr>
              <w:t>10.</w:t>
            </w:r>
            <w:r>
              <w:rPr>
                <w:lang w:eastAsia="ko-KR"/>
              </w:rPr>
              <w:t>2</w:t>
            </w:r>
          </w:p>
        </w:tc>
      </w:tr>
      <w:bookmarkEnd w:id="23"/>
    </w:tbl>
    <w:p w14:paraId="021A8732" w14:textId="06469D25" w:rsidR="00AD4568" w:rsidRDefault="00AD4568" w:rsidP="00AD4568"/>
    <w:p w14:paraId="7BF3B326" w14:textId="77777777" w:rsidR="00F74038" w:rsidRDefault="00F74038" w:rsidP="00F74038">
      <w:pPr>
        <w:pStyle w:val="Changenext"/>
      </w:pPr>
      <w:r>
        <w:t>Next change</w:t>
      </w:r>
    </w:p>
    <w:p w14:paraId="29F7D0A0" w14:textId="77777777" w:rsidR="00803030" w:rsidRDefault="00803030" w:rsidP="00803030">
      <w:pPr>
        <w:pStyle w:val="Heading2"/>
        <w:rPr>
          <w:lang w:eastAsia="ko-KR"/>
        </w:rPr>
      </w:pPr>
      <w:bookmarkStart w:id="50" w:name="_Toc152690192"/>
      <w:bookmarkEnd w:id="4"/>
      <w:bookmarkEnd w:id="5"/>
      <w:bookmarkEnd w:id="6"/>
      <w:bookmarkEnd w:id="7"/>
      <w:bookmarkEnd w:id="8"/>
      <w:bookmarkEnd w:id="9"/>
      <w:bookmarkEnd w:id="10"/>
      <w:r>
        <w:rPr>
          <w:rFonts w:hint="eastAsia"/>
          <w:lang w:eastAsia="ko-KR"/>
        </w:rPr>
        <w:t>4.3</w:t>
      </w:r>
      <w:r>
        <w:rPr>
          <w:rFonts w:hint="eastAsia"/>
          <w:lang w:eastAsia="ko-KR"/>
        </w:rPr>
        <w:tab/>
        <w:t xml:space="preserve">Procedures for media </w:t>
      </w:r>
      <w:r>
        <w:rPr>
          <w:lang w:eastAsia="ko-KR"/>
        </w:rPr>
        <w:t>content and signalling transport</w:t>
      </w:r>
      <w:bookmarkEnd w:id="50"/>
    </w:p>
    <w:p w14:paraId="230B4BB0" w14:textId="77777777" w:rsidR="00803030" w:rsidRDefault="00803030" w:rsidP="00803030">
      <w:pPr>
        <w:pStyle w:val="Heading3"/>
      </w:pPr>
      <w:bookmarkStart w:id="51" w:name="_Toc152690193"/>
      <w:r>
        <w:rPr>
          <w:rFonts w:hint="eastAsia"/>
          <w:lang w:eastAsia="ko-KR"/>
        </w:rPr>
        <w:t>4</w:t>
      </w:r>
      <w:r>
        <w:rPr>
          <w:lang w:eastAsia="ko-KR"/>
        </w:rPr>
        <w:t>.3.1</w:t>
      </w:r>
      <w:r>
        <w:rPr>
          <w:lang w:eastAsia="ko-KR"/>
        </w:rPr>
        <w:tab/>
      </w:r>
      <w:r w:rsidRPr="001058BB">
        <w:t xml:space="preserve">Media-centric transport </w:t>
      </w:r>
      <w:r>
        <w:t>(RTC-4</w:t>
      </w:r>
      <w:ins w:id="52" w:author="Hakju Ryan Lee" w:date="2024-05-14T20:07:00Z">
        <w:r>
          <w:t>, RTC-12</w:t>
        </w:r>
      </w:ins>
      <w:r>
        <w:t>) p</w:t>
      </w:r>
      <w:r w:rsidRPr="00EF34F9">
        <w:t>rocedures</w:t>
      </w:r>
      <w:bookmarkEnd w:id="51"/>
    </w:p>
    <w:p w14:paraId="0363764F" w14:textId="77777777" w:rsidR="00803030" w:rsidRDefault="00803030" w:rsidP="00803030">
      <w:pPr>
        <w:pStyle w:val="Heading4"/>
      </w:pPr>
      <w:r>
        <w:rPr>
          <w:rFonts w:hint="eastAsia"/>
          <w:lang w:eastAsia="ko-KR"/>
        </w:rPr>
        <w:t>4</w:t>
      </w:r>
      <w:r>
        <w:rPr>
          <w:lang w:eastAsia="ko-KR"/>
        </w:rPr>
        <w:t>.3.1.1</w:t>
      </w:r>
      <w:r>
        <w:rPr>
          <w:lang w:eastAsia="ko-KR"/>
        </w:rPr>
        <w:tab/>
      </w:r>
      <w:r>
        <w:t>General</w:t>
      </w:r>
    </w:p>
    <w:p w14:paraId="19BE603C" w14:textId="77777777" w:rsidR="00803030" w:rsidRDefault="00803030" w:rsidP="00803030">
      <w:ins w:id="53" w:author="Hakju Ryan Lee" w:date="2024-05-14T21:32:00Z">
        <w:r>
          <w:rPr>
            <w:rFonts w:hint="eastAsia"/>
            <w:lang w:eastAsia="ko-KR"/>
          </w:rPr>
          <w:t xml:space="preserve">Real-time media over RTC </w:t>
        </w:r>
        <w:r>
          <w:rPr>
            <w:lang w:eastAsia="ko-KR"/>
          </w:rPr>
          <w:t>S</w:t>
        </w:r>
        <w:r>
          <w:rPr>
            <w:rFonts w:hint="eastAsia"/>
            <w:lang w:eastAsia="ko-KR"/>
          </w:rPr>
          <w:t xml:space="preserve">ystem </w:t>
        </w:r>
        <w:r>
          <w:rPr>
            <w:lang w:eastAsia="ko-KR"/>
          </w:rPr>
          <w:t xml:space="preserve">shall be </w:t>
        </w:r>
      </w:ins>
      <w:ins w:id="54" w:author="Hakju Ryan Lee" w:date="2024-05-14T21:33:00Z">
        <w:r>
          <w:rPr>
            <w:lang w:eastAsia="ko-KR"/>
          </w:rPr>
          <w:t xml:space="preserve">communicated at either reference point RTC-4 or RTC-12. RTC-12 is used for peer-to-peer communication between multiple RTC </w:t>
        </w:r>
      </w:ins>
      <w:ins w:id="55" w:author="Hakju Ryan Lee" w:date="2024-05-14T21:35:00Z">
        <w:r>
          <w:rPr>
            <w:lang w:eastAsia="ko-KR"/>
          </w:rPr>
          <w:t xml:space="preserve">Access Functions in UEs </w:t>
        </w:r>
      </w:ins>
      <w:ins w:id="56" w:author="Hakju Ryan Lee" w:date="2024-05-14T21:33:00Z">
        <w:r>
          <w:rPr>
            <w:lang w:eastAsia="ko-KR"/>
          </w:rPr>
          <w:t xml:space="preserve">and RTC-4 is </w:t>
        </w:r>
      </w:ins>
      <w:ins w:id="57" w:author="Hakju Ryan Lee" w:date="2024-05-14T21:35:00Z">
        <w:r>
          <w:rPr>
            <w:lang w:eastAsia="ko-KR"/>
          </w:rPr>
          <w:t xml:space="preserve">used </w:t>
        </w:r>
      </w:ins>
      <w:ins w:id="58" w:author="Hakju Ryan Lee" w:date="2024-05-14T21:33:00Z">
        <w:r>
          <w:rPr>
            <w:lang w:eastAsia="ko-KR"/>
          </w:rPr>
          <w:t xml:space="preserve">for </w:t>
        </w:r>
      </w:ins>
      <w:ins w:id="59" w:author="Hakju Ryan Lee" w:date="2024-05-14T21:35:00Z">
        <w:r>
          <w:rPr>
            <w:lang w:eastAsia="ko-KR"/>
          </w:rPr>
          <w:t xml:space="preserve">the communication between RTC Access Function in UE and RTC AS. </w:t>
        </w:r>
      </w:ins>
      <w:ins w:id="60" w:author="Hakju Ryan Lee" w:date="2024-05-14T21:36:00Z">
        <w:r>
          <w:rPr>
            <w:lang w:eastAsia="ko-KR"/>
          </w:rPr>
          <w:t xml:space="preserve">In addition, </w:t>
        </w:r>
      </w:ins>
      <w:del w:id="61" w:author="Hakju Ryan Lee" w:date="2024-05-14T21:36:00Z">
        <w:r w:rsidDel="00AE6964">
          <w:delText>R</w:delText>
        </w:r>
      </w:del>
      <w:ins w:id="62" w:author="Hakju Ryan Lee" w:date="2024-05-14T21:36:00Z">
        <w:r>
          <w:t>r</w:t>
        </w:r>
      </w:ins>
      <w:r>
        <w:t xml:space="preserve">eference point RTC-4 </w:t>
      </w:r>
      <w:del w:id="63" w:author="Hakju Ryan Lee" w:date="2024-05-14T21:31:00Z">
        <w:r w:rsidDel="00AE6964">
          <w:delText xml:space="preserve">interface </w:delText>
        </w:r>
      </w:del>
      <w:r>
        <w:t>may be further split</w:t>
      </w:r>
      <w:r w:rsidRPr="00732F69">
        <w:t xml:space="preserve"> into </w:t>
      </w:r>
      <w:r>
        <w:t>signalling part (RTC-4s) and media transport part (RTC-4m), depending on the collaboration scenario</w:t>
      </w:r>
      <w:r w:rsidDel="003B0C29">
        <w:t xml:space="preserve"> </w:t>
      </w:r>
      <w:r w:rsidRPr="00732F69">
        <w:t>as specified in 3GPP TS 26.506 [</w:t>
      </w:r>
      <w:r>
        <w:t>2</w:t>
      </w:r>
      <w:r w:rsidRPr="00732F69">
        <w:t>]</w:t>
      </w:r>
      <w:r>
        <w:t>. Table 4.3.1.1-1 describes the associated reference points for collaboration scenarios.</w:t>
      </w:r>
    </w:p>
    <w:p w14:paraId="377EA5BB" w14:textId="77777777" w:rsidR="00803030" w:rsidRPr="00434FD6" w:rsidRDefault="00803030" w:rsidP="00803030">
      <w:pPr>
        <w:pStyle w:val="TH"/>
        <w:rPr>
          <w:lang w:eastAsia="ko-KR"/>
        </w:rPr>
      </w:pPr>
      <w:r>
        <w:t>Table 4.3.1</w:t>
      </w:r>
      <w:r w:rsidRPr="00434FD6">
        <w:t>.1</w:t>
      </w:r>
      <w:r w:rsidRPr="00434FD6">
        <w:noBreakHyphen/>
        <w:t xml:space="preserve">1: </w:t>
      </w:r>
      <w:r>
        <w:t>Associated reference point RTC-4</w:t>
      </w:r>
      <w:del w:id="64" w:author="Hakju Ryan Lee" w:date="2024-05-14T21:36:00Z">
        <w:r w:rsidDel="00AE6964">
          <w:delText>s/4m</w:delText>
        </w:r>
      </w:del>
      <w:ins w:id="65" w:author="Hakju Ryan Lee" w:date="2024-05-14T21:36:00Z">
        <w:r>
          <w:t xml:space="preserve"> and RTC-12</w:t>
        </w:r>
      </w:ins>
      <w:r>
        <w:t xml:space="preserve"> 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8"/>
        <w:gridCol w:w="305"/>
        <w:gridCol w:w="951"/>
        <w:gridCol w:w="942"/>
        <w:gridCol w:w="760"/>
        <w:gridCol w:w="1134"/>
        <w:gridCol w:w="568"/>
        <w:gridCol w:w="1327"/>
        <w:gridCol w:w="376"/>
        <w:gridCol w:w="1520"/>
        <w:gridCol w:w="184"/>
      </w:tblGrid>
      <w:tr w:rsidR="00803030" w:rsidRPr="00434FD6" w:rsidDel="00046FF0" w14:paraId="6FB7023F" w14:textId="77777777" w:rsidTr="00B3258C">
        <w:trPr>
          <w:gridAfter w:val="1"/>
          <w:wAfter w:w="184" w:type="dxa"/>
          <w:trHeight w:val="414"/>
          <w:del w:id="66" w:author="Hakju Ryan Lee" w:date="2024-05-14T20:17:00Z"/>
        </w:trPr>
        <w:tc>
          <w:tcPr>
            <w:tcW w:w="1869" w:type="dxa"/>
            <w:gridSpan w:val="3"/>
            <w:shd w:val="clear" w:color="auto" w:fill="auto"/>
          </w:tcPr>
          <w:p w14:paraId="10A8B8CC" w14:textId="77777777" w:rsidR="00803030" w:rsidRPr="00BA5EC1" w:rsidDel="00046FF0" w:rsidRDefault="00803030" w:rsidP="00B3258C">
            <w:pPr>
              <w:pStyle w:val="TAH"/>
              <w:rPr>
                <w:del w:id="67" w:author="Hakju Ryan Lee" w:date="2024-05-14T20:17:00Z"/>
              </w:rPr>
            </w:pPr>
            <w:del w:id="68" w:author="Hakju Ryan Lee" w:date="2024-05-14T20:17:00Z">
              <w:r w:rsidRPr="00BA5EC1" w:rsidDel="00046FF0">
                <w:delText>Reference point</w:delText>
              </w:r>
            </w:del>
          </w:p>
        </w:tc>
        <w:tc>
          <w:tcPr>
            <w:tcW w:w="1893" w:type="dxa"/>
            <w:gridSpan w:val="2"/>
            <w:shd w:val="clear" w:color="auto" w:fill="auto"/>
          </w:tcPr>
          <w:p w14:paraId="33C636FD" w14:textId="77777777" w:rsidR="00803030" w:rsidRPr="00BA5EC1" w:rsidDel="00046FF0" w:rsidRDefault="00803030" w:rsidP="00B3258C">
            <w:pPr>
              <w:pStyle w:val="TAH"/>
              <w:rPr>
                <w:del w:id="69" w:author="Hakju Ryan Lee" w:date="2024-05-14T20:17:00Z"/>
              </w:rPr>
            </w:pPr>
            <w:del w:id="70" w:author="Hakju Ryan Lee" w:date="2024-05-14T20:17:00Z">
              <w:r w:rsidRPr="00BA5EC1" w:rsidDel="00046FF0">
                <w:delText>Collaboration scenario 1</w:delText>
              </w:r>
            </w:del>
          </w:p>
        </w:tc>
        <w:tc>
          <w:tcPr>
            <w:tcW w:w="1894" w:type="dxa"/>
            <w:gridSpan w:val="2"/>
            <w:shd w:val="clear" w:color="auto" w:fill="auto"/>
          </w:tcPr>
          <w:p w14:paraId="56384952" w14:textId="77777777" w:rsidR="00803030" w:rsidRPr="00BA5EC1" w:rsidDel="00046FF0" w:rsidRDefault="00803030" w:rsidP="00B3258C">
            <w:pPr>
              <w:pStyle w:val="TAH"/>
              <w:rPr>
                <w:del w:id="71" w:author="Hakju Ryan Lee" w:date="2024-05-14T20:17:00Z"/>
              </w:rPr>
            </w:pPr>
            <w:del w:id="72" w:author="Hakju Ryan Lee" w:date="2024-05-14T20:17:00Z">
              <w:r w:rsidRPr="00BA5EC1" w:rsidDel="00046FF0">
                <w:delText>Collaboration scenario 2</w:delText>
              </w:r>
            </w:del>
          </w:p>
        </w:tc>
        <w:tc>
          <w:tcPr>
            <w:tcW w:w="1895" w:type="dxa"/>
            <w:gridSpan w:val="2"/>
            <w:shd w:val="clear" w:color="auto" w:fill="auto"/>
          </w:tcPr>
          <w:p w14:paraId="4861BE95" w14:textId="77777777" w:rsidR="00803030" w:rsidRPr="00BA5EC1" w:rsidDel="00046FF0" w:rsidRDefault="00803030" w:rsidP="00B3258C">
            <w:pPr>
              <w:pStyle w:val="TAH"/>
              <w:rPr>
                <w:del w:id="73" w:author="Hakju Ryan Lee" w:date="2024-05-14T20:17:00Z"/>
              </w:rPr>
            </w:pPr>
            <w:del w:id="74" w:author="Hakju Ryan Lee" w:date="2024-05-14T20:17:00Z">
              <w:r w:rsidRPr="00BA5EC1" w:rsidDel="00046FF0">
                <w:delText>Collaboration scenario 3</w:delText>
              </w:r>
            </w:del>
          </w:p>
        </w:tc>
        <w:tc>
          <w:tcPr>
            <w:tcW w:w="1896" w:type="dxa"/>
            <w:gridSpan w:val="2"/>
            <w:shd w:val="clear" w:color="auto" w:fill="auto"/>
          </w:tcPr>
          <w:p w14:paraId="68D93444" w14:textId="77777777" w:rsidR="00803030" w:rsidRPr="00BA5EC1" w:rsidDel="00046FF0" w:rsidRDefault="00803030" w:rsidP="00B3258C">
            <w:pPr>
              <w:pStyle w:val="TAH"/>
              <w:rPr>
                <w:del w:id="75" w:author="Hakju Ryan Lee" w:date="2024-05-14T20:17:00Z"/>
              </w:rPr>
            </w:pPr>
            <w:del w:id="76" w:author="Hakju Ryan Lee" w:date="2024-05-14T20:17:00Z">
              <w:r w:rsidRPr="00BA5EC1" w:rsidDel="00046FF0">
                <w:delText>Collaboration scenario 4</w:delText>
              </w:r>
            </w:del>
          </w:p>
        </w:tc>
      </w:tr>
      <w:tr w:rsidR="00803030" w:rsidRPr="00434FD6" w:rsidDel="00046FF0" w14:paraId="61AD63AE" w14:textId="77777777" w:rsidTr="00B3258C">
        <w:trPr>
          <w:gridAfter w:val="1"/>
          <w:wAfter w:w="184" w:type="dxa"/>
          <w:trHeight w:val="414"/>
          <w:del w:id="77" w:author="Hakju Ryan Lee" w:date="2024-05-14T20:17:00Z"/>
        </w:trPr>
        <w:tc>
          <w:tcPr>
            <w:tcW w:w="1869" w:type="dxa"/>
            <w:gridSpan w:val="3"/>
            <w:shd w:val="clear" w:color="auto" w:fill="auto"/>
            <w:vAlign w:val="center"/>
          </w:tcPr>
          <w:p w14:paraId="5ADE1A27" w14:textId="77777777" w:rsidR="00803030" w:rsidRPr="00BA5EC1" w:rsidDel="00046FF0" w:rsidRDefault="00803030" w:rsidP="00B3258C">
            <w:pPr>
              <w:pStyle w:val="TAL"/>
              <w:jc w:val="center"/>
              <w:rPr>
                <w:del w:id="78" w:author="Hakju Ryan Lee" w:date="2024-05-14T20:17:00Z"/>
                <w:lang w:eastAsia="ko-KR"/>
              </w:rPr>
            </w:pPr>
            <w:del w:id="79" w:author="Hakju Ryan Lee" w:date="2024-05-14T20:17:00Z">
              <w:r w:rsidDel="00046FF0">
                <w:rPr>
                  <w:rFonts w:hint="eastAsia"/>
                  <w:lang w:eastAsia="ko-KR"/>
                </w:rPr>
                <w:delText>RTC-4m</w:delText>
              </w:r>
            </w:del>
          </w:p>
        </w:tc>
        <w:tc>
          <w:tcPr>
            <w:tcW w:w="1893" w:type="dxa"/>
            <w:gridSpan w:val="2"/>
            <w:shd w:val="clear" w:color="auto" w:fill="auto"/>
            <w:vAlign w:val="center"/>
          </w:tcPr>
          <w:p w14:paraId="159E4055" w14:textId="77777777" w:rsidR="00803030" w:rsidRPr="00BA5EC1" w:rsidDel="00046FF0" w:rsidRDefault="00803030" w:rsidP="00B3258C">
            <w:pPr>
              <w:pStyle w:val="TAL"/>
              <w:jc w:val="center"/>
              <w:rPr>
                <w:del w:id="80" w:author="Hakju Ryan Lee" w:date="2024-05-14T20:17:00Z"/>
                <w:lang w:eastAsia="ko-KR"/>
              </w:rPr>
            </w:pPr>
            <w:del w:id="81" w:author="Hakju Ryan Lee" w:date="2024-05-14T20:17:00Z">
              <w:r w:rsidDel="00046FF0">
                <w:rPr>
                  <w:rFonts w:hint="eastAsia"/>
                  <w:lang w:eastAsia="ko-KR"/>
                </w:rPr>
                <w:delText>N/A</w:delText>
              </w:r>
            </w:del>
          </w:p>
        </w:tc>
        <w:tc>
          <w:tcPr>
            <w:tcW w:w="1894" w:type="dxa"/>
            <w:gridSpan w:val="2"/>
            <w:shd w:val="clear" w:color="auto" w:fill="auto"/>
            <w:vAlign w:val="center"/>
          </w:tcPr>
          <w:p w14:paraId="7316C183" w14:textId="77777777" w:rsidR="00803030" w:rsidRPr="00BA5EC1" w:rsidDel="00046FF0" w:rsidRDefault="00803030" w:rsidP="00B3258C">
            <w:pPr>
              <w:pStyle w:val="TAL"/>
              <w:jc w:val="center"/>
              <w:rPr>
                <w:del w:id="82" w:author="Hakju Ryan Lee" w:date="2024-05-14T20:17:00Z"/>
                <w:lang w:eastAsia="ko-KR"/>
              </w:rPr>
            </w:pPr>
            <w:del w:id="83" w:author="Hakju Ryan Lee" w:date="2024-05-14T20:17:00Z">
              <w:r w:rsidDel="00046FF0">
                <w:rPr>
                  <w:rFonts w:hint="eastAsia"/>
                  <w:lang w:eastAsia="ko-KR"/>
                </w:rPr>
                <w:delText>Required*</w:delText>
              </w:r>
            </w:del>
          </w:p>
        </w:tc>
        <w:tc>
          <w:tcPr>
            <w:tcW w:w="1895" w:type="dxa"/>
            <w:gridSpan w:val="2"/>
            <w:shd w:val="clear" w:color="auto" w:fill="auto"/>
            <w:vAlign w:val="center"/>
          </w:tcPr>
          <w:p w14:paraId="4B0AA71D" w14:textId="77777777" w:rsidR="00803030" w:rsidRPr="00BA5EC1" w:rsidDel="00046FF0" w:rsidRDefault="00803030" w:rsidP="00B3258C">
            <w:pPr>
              <w:pStyle w:val="TAL"/>
              <w:jc w:val="center"/>
              <w:rPr>
                <w:del w:id="84" w:author="Hakju Ryan Lee" w:date="2024-05-14T20:17:00Z"/>
                <w:lang w:eastAsia="ko-KR"/>
              </w:rPr>
            </w:pPr>
            <w:del w:id="85" w:author="Hakju Ryan Lee" w:date="2024-05-14T20:17:00Z">
              <w:r w:rsidDel="00046FF0">
                <w:rPr>
                  <w:rFonts w:hint="eastAsia"/>
                  <w:lang w:eastAsia="ko-KR"/>
                </w:rPr>
                <w:delText>Required</w:delText>
              </w:r>
            </w:del>
          </w:p>
        </w:tc>
        <w:tc>
          <w:tcPr>
            <w:tcW w:w="1896" w:type="dxa"/>
            <w:gridSpan w:val="2"/>
            <w:shd w:val="clear" w:color="auto" w:fill="auto"/>
            <w:vAlign w:val="center"/>
          </w:tcPr>
          <w:p w14:paraId="72B9EC5B" w14:textId="77777777" w:rsidR="00803030" w:rsidRPr="00BA5EC1" w:rsidDel="00046FF0" w:rsidRDefault="00803030" w:rsidP="00B3258C">
            <w:pPr>
              <w:pStyle w:val="TAL"/>
              <w:jc w:val="center"/>
              <w:rPr>
                <w:del w:id="86" w:author="Hakju Ryan Lee" w:date="2024-05-14T20:17:00Z"/>
                <w:lang w:eastAsia="ko-KR"/>
              </w:rPr>
            </w:pPr>
            <w:del w:id="87" w:author="Hakju Ryan Lee" w:date="2024-05-14T20:17:00Z">
              <w:r w:rsidDel="00046FF0">
                <w:rPr>
                  <w:rFonts w:hint="eastAsia"/>
                  <w:lang w:eastAsia="ko-KR"/>
                </w:rPr>
                <w:delText>R</w:delText>
              </w:r>
              <w:r w:rsidDel="00046FF0">
                <w:rPr>
                  <w:lang w:eastAsia="ko-KR"/>
                </w:rPr>
                <w:delText>e</w:delText>
              </w:r>
              <w:r w:rsidDel="00046FF0">
                <w:rPr>
                  <w:rFonts w:hint="eastAsia"/>
                  <w:lang w:eastAsia="ko-KR"/>
                </w:rPr>
                <w:delText>quired</w:delText>
              </w:r>
            </w:del>
          </w:p>
        </w:tc>
      </w:tr>
      <w:tr w:rsidR="00803030" w:rsidRPr="00434FD6" w:rsidDel="00046FF0" w14:paraId="638B94CA" w14:textId="77777777" w:rsidTr="00B3258C">
        <w:trPr>
          <w:gridAfter w:val="1"/>
          <w:wAfter w:w="184" w:type="dxa"/>
          <w:trHeight w:val="414"/>
          <w:del w:id="88" w:author="Hakju Ryan Lee" w:date="2024-05-14T20:17:00Z"/>
        </w:trPr>
        <w:tc>
          <w:tcPr>
            <w:tcW w:w="1869" w:type="dxa"/>
            <w:gridSpan w:val="3"/>
            <w:shd w:val="clear" w:color="auto" w:fill="auto"/>
            <w:vAlign w:val="center"/>
          </w:tcPr>
          <w:p w14:paraId="53D5F788" w14:textId="77777777" w:rsidR="00803030" w:rsidRPr="00BA5EC1" w:rsidDel="00046FF0" w:rsidRDefault="00803030" w:rsidP="00B3258C">
            <w:pPr>
              <w:pStyle w:val="TAL"/>
              <w:jc w:val="center"/>
              <w:rPr>
                <w:del w:id="89" w:author="Hakju Ryan Lee" w:date="2024-05-14T20:17:00Z"/>
                <w:lang w:eastAsia="ko-KR"/>
              </w:rPr>
            </w:pPr>
            <w:del w:id="90" w:author="Hakju Ryan Lee" w:date="2024-05-14T20:17:00Z">
              <w:r w:rsidDel="00046FF0">
                <w:rPr>
                  <w:rFonts w:hint="eastAsia"/>
                  <w:lang w:eastAsia="ko-KR"/>
                </w:rPr>
                <w:delText>RTC-4s</w:delText>
              </w:r>
            </w:del>
          </w:p>
        </w:tc>
        <w:tc>
          <w:tcPr>
            <w:tcW w:w="1893" w:type="dxa"/>
            <w:gridSpan w:val="2"/>
            <w:shd w:val="clear" w:color="auto" w:fill="auto"/>
            <w:vAlign w:val="center"/>
          </w:tcPr>
          <w:p w14:paraId="5285F6C5" w14:textId="77777777" w:rsidR="00803030" w:rsidRPr="00BA5EC1" w:rsidDel="00046FF0" w:rsidRDefault="00803030" w:rsidP="00B3258C">
            <w:pPr>
              <w:pStyle w:val="TAL"/>
              <w:jc w:val="center"/>
              <w:rPr>
                <w:del w:id="91" w:author="Hakju Ryan Lee" w:date="2024-05-14T20:17:00Z"/>
                <w:lang w:eastAsia="ko-KR"/>
              </w:rPr>
            </w:pPr>
            <w:del w:id="92" w:author="Hakju Ryan Lee" w:date="2024-05-14T20:17:00Z">
              <w:r w:rsidDel="00046FF0">
                <w:rPr>
                  <w:rFonts w:hint="eastAsia"/>
                  <w:lang w:eastAsia="ko-KR"/>
                </w:rPr>
                <w:delText>N/A</w:delText>
              </w:r>
            </w:del>
          </w:p>
        </w:tc>
        <w:tc>
          <w:tcPr>
            <w:tcW w:w="1894" w:type="dxa"/>
            <w:gridSpan w:val="2"/>
            <w:shd w:val="clear" w:color="auto" w:fill="auto"/>
            <w:vAlign w:val="center"/>
          </w:tcPr>
          <w:p w14:paraId="7858BFA6" w14:textId="77777777" w:rsidR="00803030" w:rsidRPr="00BA5EC1" w:rsidDel="00046FF0" w:rsidRDefault="00803030" w:rsidP="00B3258C">
            <w:pPr>
              <w:pStyle w:val="TAL"/>
              <w:jc w:val="center"/>
              <w:rPr>
                <w:del w:id="93" w:author="Hakju Ryan Lee" w:date="2024-05-14T20:17:00Z"/>
                <w:lang w:eastAsia="ko-KR"/>
              </w:rPr>
            </w:pPr>
            <w:del w:id="94" w:author="Hakju Ryan Lee" w:date="2024-05-14T20:17:00Z">
              <w:r w:rsidDel="00046FF0">
                <w:rPr>
                  <w:rFonts w:hint="eastAsia"/>
                  <w:lang w:eastAsia="ko-KR"/>
                </w:rPr>
                <w:delText>N/A</w:delText>
              </w:r>
            </w:del>
          </w:p>
        </w:tc>
        <w:tc>
          <w:tcPr>
            <w:tcW w:w="1895" w:type="dxa"/>
            <w:gridSpan w:val="2"/>
            <w:shd w:val="clear" w:color="auto" w:fill="auto"/>
            <w:vAlign w:val="center"/>
          </w:tcPr>
          <w:p w14:paraId="7FBD4C92" w14:textId="77777777" w:rsidR="00803030" w:rsidRPr="00BA5EC1" w:rsidDel="00046FF0" w:rsidRDefault="00803030" w:rsidP="00B3258C">
            <w:pPr>
              <w:pStyle w:val="TAL"/>
              <w:jc w:val="center"/>
              <w:rPr>
                <w:del w:id="95" w:author="Hakju Ryan Lee" w:date="2024-05-14T20:17:00Z"/>
                <w:lang w:eastAsia="ko-KR"/>
              </w:rPr>
            </w:pPr>
            <w:del w:id="96" w:author="Hakju Ryan Lee" w:date="2024-05-14T20:17:00Z">
              <w:r w:rsidDel="00046FF0">
                <w:rPr>
                  <w:rFonts w:hint="eastAsia"/>
                  <w:lang w:eastAsia="ko-KR"/>
                </w:rPr>
                <w:delText>Required</w:delText>
              </w:r>
            </w:del>
          </w:p>
        </w:tc>
        <w:tc>
          <w:tcPr>
            <w:tcW w:w="1896" w:type="dxa"/>
            <w:gridSpan w:val="2"/>
            <w:shd w:val="clear" w:color="auto" w:fill="auto"/>
            <w:vAlign w:val="center"/>
          </w:tcPr>
          <w:p w14:paraId="1C2F7441" w14:textId="77777777" w:rsidR="00803030" w:rsidRPr="00BA5EC1" w:rsidDel="00046FF0" w:rsidRDefault="00803030" w:rsidP="00B3258C">
            <w:pPr>
              <w:pStyle w:val="TAL"/>
              <w:jc w:val="center"/>
              <w:rPr>
                <w:del w:id="97" w:author="Hakju Ryan Lee" w:date="2024-05-14T20:17:00Z"/>
                <w:lang w:eastAsia="ko-KR"/>
              </w:rPr>
            </w:pPr>
            <w:del w:id="98" w:author="Hakju Ryan Lee" w:date="2024-05-14T20:17:00Z">
              <w:r w:rsidDel="00046FF0">
                <w:rPr>
                  <w:rFonts w:hint="eastAsia"/>
                  <w:lang w:eastAsia="ko-KR"/>
                </w:rPr>
                <w:delText>Required</w:delText>
              </w:r>
            </w:del>
          </w:p>
        </w:tc>
      </w:tr>
      <w:tr w:rsidR="00803030" w:rsidRPr="00434FD6" w:rsidDel="00046FF0" w14:paraId="3D24DC50" w14:textId="77777777" w:rsidTr="00B3258C">
        <w:trPr>
          <w:gridAfter w:val="1"/>
          <w:wAfter w:w="184" w:type="dxa"/>
          <w:trHeight w:val="414"/>
          <w:del w:id="99" w:author="Hakju Ryan Lee" w:date="2024-05-14T20:17:00Z"/>
        </w:trPr>
        <w:tc>
          <w:tcPr>
            <w:tcW w:w="9447" w:type="dxa"/>
            <w:gridSpan w:val="11"/>
            <w:shd w:val="clear" w:color="auto" w:fill="auto"/>
          </w:tcPr>
          <w:p w14:paraId="7CD7E58B" w14:textId="77777777" w:rsidR="00803030" w:rsidDel="00046FF0" w:rsidRDefault="00803030" w:rsidP="00B3258C">
            <w:pPr>
              <w:pStyle w:val="TAL"/>
              <w:rPr>
                <w:del w:id="100" w:author="Hakju Ryan Lee" w:date="2024-05-14T20:17:00Z"/>
                <w:lang w:eastAsia="ko-KR"/>
              </w:rPr>
            </w:pPr>
            <w:del w:id="101" w:author="Hakju Ryan Lee" w:date="2024-05-14T20:17:00Z">
              <w:r w:rsidDel="00046FF0">
                <w:rPr>
                  <w:rFonts w:hint="eastAsia"/>
                  <w:lang w:eastAsia="ko-KR"/>
                </w:rPr>
                <w:delText xml:space="preserve">* </w:delText>
              </w:r>
              <w:r w:rsidDel="00046FF0">
                <w:rPr>
                  <w:lang w:eastAsia="ko-KR"/>
                </w:rPr>
                <w:delText>For the case when TURN server within ICE Function is involved</w:delText>
              </w:r>
            </w:del>
          </w:p>
          <w:p w14:paraId="018DEF60" w14:textId="77777777" w:rsidR="00803030" w:rsidRPr="00BA5EC1" w:rsidDel="00046FF0" w:rsidRDefault="00803030" w:rsidP="00B3258C">
            <w:pPr>
              <w:pStyle w:val="TAL"/>
              <w:rPr>
                <w:del w:id="102" w:author="Hakju Ryan Lee" w:date="2024-05-14T20:17:00Z"/>
                <w:lang w:eastAsia="ko-KR"/>
              </w:rPr>
            </w:pPr>
            <w:del w:id="103" w:author="Hakju Ryan Lee" w:date="2024-05-14T20:17:00Z">
              <w:r w:rsidDel="00046FF0">
                <w:rPr>
                  <w:lang w:eastAsia="ko-KR"/>
                </w:rPr>
                <w:delText>NOTE) N/A is meant that the corresponding reference point is not the scope of this specification</w:delText>
              </w:r>
            </w:del>
          </w:p>
        </w:tc>
      </w:tr>
      <w:tr w:rsidR="00803030" w:rsidRPr="00BA5EC1" w14:paraId="4E3FF6DC" w14:textId="77777777" w:rsidTr="00B3258C">
        <w:trPr>
          <w:trHeight w:val="414"/>
          <w:ins w:id="104" w:author="Hakju Ryan Lee" w:date="2024-05-14T20:09:00Z"/>
        </w:trPr>
        <w:tc>
          <w:tcPr>
            <w:tcW w:w="1545" w:type="dxa"/>
            <w:shd w:val="clear" w:color="auto" w:fill="auto"/>
          </w:tcPr>
          <w:p w14:paraId="4A24C9DF" w14:textId="77777777" w:rsidR="00803030" w:rsidRPr="00BA5EC1" w:rsidRDefault="00803030" w:rsidP="00B3258C">
            <w:pPr>
              <w:pStyle w:val="TAH"/>
              <w:rPr>
                <w:ins w:id="105" w:author="Hakju Ryan Lee" w:date="2024-05-14T20:09:00Z"/>
              </w:rPr>
            </w:pPr>
            <w:ins w:id="106" w:author="Hakju Ryan Lee" w:date="2024-05-14T20:09:00Z">
              <w:r>
                <w:t>Type</w:t>
              </w:r>
            </w:ins>
          </w:p>
        </w:tc>
        <w:tc>
          <w:tcPr>
            <w:tcW w:w="1275" w:type="dxa"/>
            <w:gridSpan w:val="3"/>
          </w:tcPr>
          <w:p w14:paraId="00614908" w14:textId="77777777" w:rsidR="00803030" w:rsidRPr="00BA5EC1" w:rsidRDefault="00803030" w:rsidP="00B3258C">
            <w:pPr>
              <w:pStyle w:val="TAH"/>
              <w:rPr>
                <w:ins w:id="107" w:author="Hakju Ryan Lee" w:date="2024-05-14T20:10:00Z"/>
              </w:rPr>
            </w:pPr>
          </w:p>
        </w:tc>
        <w:tc>
          <w:tcPr>
            <w:tcW w:w="1702" w:type="dxa"/>
            <w:gridSpan w:val="2"/>
            <w:shd w:val="clear" w:color="auto" w:fill="auto"/>
          </w:tcPr>
          <w:p w14:paraId="2F3B634B" w14:textId="77777777" w:rsidR="00803030" w:rsidRPr="00BA5EC1" w:rsidRDefault="00803030" w:rsidP="00B3258C">
            <w:pPr>
              <w:pStyle w:val="TAH"/>
              <w:rPr>
                <w:ins w:id="108" w:author="Hakju Ryan Lee" w:date="2024-05-14T20:09:00Z"/>
              </w:rPr>
            </w:pPr>
            <w:ins w:id="109" w:author="Hakju Ryan Lee" w:date="2024-05-14T20:09:00Z">
              <w:r w:rsidRPr="00BA5EC1">
                <w:t>Collaboration scenario 1</w:t>
              </w:r>
            </w:ins>
          </w:p>
        </w:tc>
        <w:tc>
          <w:tcPr>
            <w:tcW w:w="1702" w:type="dxa"/>
            <w:gridSpan w:val="2"/>
            <w:shd w:val="clear" w:color="auto" w:fill="auto"/>
          </w:tcPr>
          <w:p w14:paraId="145CEE3F" w14:textId="77777777" w:rsidR="00803030" w:rsidRPr="00BA5EC1" w:rsidRDefault="00803030" w:rsidP="00B3258C">
            <w:pPr>
              <w:pStyle w:val="TAH"/>
              <w:rPr>
                <w:ins w:id="110" w:author="Hakju Ryan Lee" w:date="2024-05-14T20:09:00Z"/>
              </w:rPr>
            </w:pPr>
            <w:ins w:id="111" w:author="Hakju Ryan Lee" w:date="2024-05-14T20:09:00Z">
              <w:r w:rsidRPr="00BA5EC1">
                <w:t>Collaboration scenario 2</w:t>
              </w:r>
            </w:ins>
          </w:p>
        </w:tc>
        <w:tc>
          <w:tcPr>
            <w:tcW w:w="1703" w:type="dxa"/>
            <w:gridSpan w:val="2"/>
            <w:shd w:val="clear" w:color="auto" w:fill="auto"/>
          </w:tcPr>
          <w:p w14:paraId="4C2C9903" w14:textId="77777777" w:rsidR="00803030" w:rsidRPr="00BA5EC1" w:rsidRDefault="00803030" w:rsidP="00B3258C">
            <w:pPr>
              <w:pStyle w:val="TAH"/>
              <w:rPr>
                <w:ins w:id="112" w:author="Hakju Ryan Lee" w:date="2024-05-14T20:09:00Z"/>
              </w:rPr>
            </w:pPr>
            <w:ins w:id="113" w:author="Hakju Ryan Lee" w:date="2024-05-14T20:09:00Z">
              <w:r w:rsidRPr="00BA5EC1">
                <w:t>Collaboration scenario 3</w:t>
              </w:r>
            </w:ins>
          </w:p>
        </w:tc>
        <w:tc>
          <w:tcPr>
            <w:tcW w:w="1704" w:type="dxa"/>
            <w:gridSpan w:val="2"/>
            <w:shd w:val="clear" w:color="auto" w:fill="auto"/>
          </w:tcPr>
          <w:p w14:paraId="65F6F5C8" w14:textId="77777777" w:rsidR="00803030" w:rsidRPr="00BA5EC1" w:rsidRDefault="00803030" w:rsidP="00B3258C">
            <w:pPr>
              <w:pStyle w:val="TAH"/>
              <w:rPr>
                <w:ins w:id="114" w:author="Hakju Ryan Lee" w:date="2024-05-14T20:09:00Z"/>
              </w:rPr>
            </w:pPr>
            <w:ins w:id="115" w:author="Hakju Ryan Lee" w:date="2024-05-14T20:09:00Z">
              <w:r w:rsidRPr="00BA5EC1">
                <w:t>Collaboration scenario 4</w:t>
              </w:r>
            </w:ins>
          </w:p>
        </w:tc>
      </w:tr>
      <w:tr w:rsidR="00803030" w:rsidRPr="00BA5EC1" w14:paraId="53C9DC05" w14:textId="77777777" w:rsidTr="00B3258C">
        <w:trPr>
          <w:trHeight w:val="414"/>
          <w:ins w:id="116" w:author="Hakju Ryan Lee" w:date="2024-05-14T20:09:00Z"/>
        </w:trPr>
        <w:tc>
          <w:tcPr>
            <w:tcW w:w="1545" w:type="dxa"/>
            <w:vMerge w:val="restart"/>
            <w:shd w:val="clear" w:color="auto" w:fill="auto"/>
            <w:vAlign w:val="center"/>
          </w:tcPr>
          <w:p w14:paraId="06EE43C5" w14:textId="77777777" w:rsidR="00803030" w:rsidRDefault="00803030" w:rsidP="00B3258C">
            <w:pPr>
              <w:pStyle w:val="TAL"/>
              <w:jc w:val="center"/>
              <w:rPr>
                <w:ins w:id="117" w:author="Hakju Ryan Lee" w:date="2024-05-14T20:10:00Z"/>
                <w:lang w:eastAsia="ko-KR"/>
              </w:rPr>
            </w:pPr>
            <w:ins w:id="118" w:author="Hakju Ryan Lee" w:date="2024-05-14T20:09:00Z">
              <w:r>
                <w:rPr>
                  <w:lang w:eastAsia="ko-KR"/>
                </w:rPr>
                <w:t>Media,</w:t>
              </w:r>
            </w:ins>
          </w:p>
          <w:p w14:paraId="7DAA9AFA" w14:textId="77777777" w:rsidR="00803030" w:rsidRPr="00BA5EC1" w:rsidRDefault="00803030" w:rsidP="00B3258C">
            <w:pPr>
              <w:pStyle w:val="TAL"/>
              <w:jc w:val="center"/>
              <w:rPr>
                <w:ins w:id="119" w:author="Hakju Ryan Lee" w:date="2024-05-14T20:09:00Z"/>
                <w:lang w:eastAsia="ko-KR"/>
              </w:rPr>
            </w:pPr>
            <w:ins w:id="120" w:author="Hakju Ryan Lee" w:date="2024-05-14T20:09:00Z">
              <w:r>
                <w:rPr>
                  <w:lang w:eastAsia="ko-KR"/>
                </w:rPr>
                <w:t>metadata</w:t>
              </w:r>
            </w:ins>
          </w:p>
        </w:tc>
        <w:tc>
          <w:tcPr>
            <w:tcW w:w="1275" w:type="dxa"/>
            <w:gridSpan w:val="3"/>
            <w:vAlign w:val="center"/>
          </w:tcPr>
          <w:p w14:paraId="150874CA" w14:textId="77777777" w:rsidR="00803030" w:rsidRDefault="00803030" w:rsidP="00B3258C">
            <w:pPr>
              <w:pStyle w:val="TAL"/>
              <w:jc w:val="center"/>
              <w:rPr>
                <w:ins w:id="121" w:author="Hakju Ryan Lee" w:date="2024-05-14T20:10:00Z"/>
                <w:lang w:eastAsia="ko-KR"/>
              </w:rPr>
            </w:pPr>
            <w:ins w:id="122" w:author="Hakju Ryan Lee" w:date="2024-05-14T20:11:00Z">
              <w:r>
                <w:rPr>
                  <w:rFonts w:hint="eastAsia"/>
                  <w:lang w:eastAsia="ko-KR"/>
                </w:rPr>
                <w:t>UE-to-RTC AS</w:t>
              </w:r>
            </w:ins>
          </w:p>
        </w:tc>
        <w:tc>
          <w:tcPr>
            <w:tcW w:w="1702" w:type="dxa"/>
            <w:gridSpan w:val="2"/>
            <w:shd w:val="clear" w:color="auto" w:fill="auto"/>
            <w:vAlign w:val="center"/>
          </w:tcPr>
          <w:p w14:paraId="0075288D" w14:textId="77777777" w:rsidR="00803030" w:rsidRPr="00BA5EC1" w:rsidRDefault="00803030" w:rsidP="00B3258C">
            <w:pPr>
              <w:pStyle w:val="TAL"/>
              <w:jc w:val="center"/>
              <w:rPr>
                <w:ins w:id="123" w:author="Hakju Ryan Lee" w:date="2024-05-14T20:09:00Z"/>
                <w:lang w:eastAsia="ko-KR"/>
              </w:rPr>
            </w:pPr>
            <w:ins w:id="124" w:author="Hakju Ryan Lee" w:date="2024-05-14T20:16:00Z">
              <w:r>
                <w:rPr>
                  <w:rFonts w:hint="eastAsia"/>
                  <w:lang w:eastAsia="ko-KR"/>
                </w:rPr>
                <w:t>X</w:t>
              </w:r>
            </w:ins>
          </w:p>
        </w:tc>
        <w:tc>
          <w:tcPr>
            <w:tcW w:w="1702" w:type="dxa"/>
            <w:gridSpan w:val="2"/>
            <w:shd w:val="clear" w:color="auto" w:fill="auto"/>
            <w:vAlign w:val="center"/>
          </w:tcPr>
          <w:p w14:paraId="29A1616C" w14:textId="77777777" w:rsidR="00803030" w:rsidRPr="00BA5EC1" w:rsidRDefault="00803030" w:rsidP="00B3258C">
            <w:pPr>
              <w:pStyle w:val="TAL"/>
              <w:jc w:val="center"/>
              <w:rPr>
                <w:ins w:id="125" w:author="Hakju Ryan Lee" w:date="2024-05-14T20:09:00Z"/>
                <w:lang w:eastAsia="ko-KR"/>
              </w:rPr>
            </w:pPr>
            <w:ins w:id="126" w:author="Hakju Ryan Lee" w:date="2024-05-14T20:11:00Z">
              <w:r>
                <w:rPr>
                  <w:lang w:eastAsia="ko-KR"/>
                </w:rPr>
                <w:t>RTC-4m</w:t>
              </w:r>
            </w:ins>
            <w:ins w:id="127" w:author="Hakju Ryan Lee" w:date="2024-05-14T20:09:00Z">
              <w:r>
                <w:rPr>
                  <w:rFonts w:hint="eastAsia"/>
                  <w:lang w:eastAsia="ko-KR"/>
                </w:rPr>
                <w:t>*</w:t>
              </w:r>
            </w:ins>
          </w:p>
        </w:tc>
        <w:tc>
          <w:tcPr>
            <w:tcW w:w="1703" w:type="dxa"/>
            <w:gridSpan w:val="2"/>
            <w:shd w:val="clear" w:color="auto" w:fill="auto"/>
            <w:vAlign w:val="center"/>
          </w:tcPr>
          <w:p w14:paraId="2F23288E" w14:textId="77777777" w:rsidR="00803030" w:rsidRPr="00BA5EC1" w:rsidRDefault="00803030" w:rsidP="00B3258C">
            <w:pPr>
              <w:pStyle w:val="TAL"/>
              <w:jc w:val="center"/>
              <w:rPr>
                <w:ins w:id="128" w:author="Hakju Ryan Lee" w:date="2024-05-14T20:09:00Z"/>
                <w:lang w:eastAsia="ko-KR"/>
              </w:rPr>
            </w:pPr>
            <w:ins w:id="129" w:author="Hakju Ryan Lee" w:date="2024-05-14T20:11:00Z">
              <w:r>
                <w:rPr>
                  <w:rFonts w:hint="eastAsia"/>
                  <w:lang w:eastAsia="ko-KR"/>
                </w:rPr>
                <w:t>RTC-4m</w:t>
              </w:r>
            </w:ins>
          </w:p>
        </w:tc>
        <w:tc>
          <w:tcPr>
            <w:tcW w:w="1704" w:type="dxa"/>
            <w:gridSpan w:val="2"/>
            <w:shd w:val="clear" w:color="auto" w:fill="auto"/>
            <w:vAlign w:val="center"/>
          </w:tcPr>
          <w:p w14:paraId="72D79707" w14:textId="77777777" w:rsidR="00803030" w:rsidRPr="00BA5EC1" w:rsidRDefault="00803030" w:rsidP="00B3258C">
            <w:pPr>
              <w:pStyle w:val="TAL"/>
              <w:jc w:val="center"/>
              <w:rPr>
                <w:ins w:id="130" w:author="Hakju Ryan Lee" w:date="2024-05-14T20:09:00Z"/>
                <w:lang w:eastAsia="ko-KR"/>
              </w:rPr>
            </w:pPr>
            <w:ins w:id="131" w:author="Hakju Ryan Lee" w:date="2024-05-14T20:12:00Z">
              <w:r>
                <w:rPr>
                  <w:rFonts w:hint="eastAsia"/>
                  <w:lang w:eastAsia="ko-KR"/>
                </w:rPr>
                <w:t>RTC-4m</w:t>
              </w:r>
            </w:ins>
          </w:p>
        </w:tc>
      </w:tr>
      <w:tr w:rsidR="00803030" w:rsidRPr="00BA5EC1" w14:paraId="08923918" w14:textId="77777777" w:rsidTr="00B3258C">
        <w:trPr>
          <w:trHeight w:val="414"/>
          <w:ins w:id="132" w:author="Hakju Ryan Lee" w:date="2024-05-14T20:09:00Z"/>
        </w:trPr>
        <w:tc>
          <w:tcPr>
            <w:tcW w:w="1545" w:type="dxa"/>
            <w:vMerge/>
            <w:shd w:val="clear" w:color="auto" w:fill="auto"/>
            <w:vAlign w:val="center"/>
          </w:tcPr>
          <w:p w14:paraId="020A806A" w14:textId="77777777" w:rsidR="00803030" w:rsidRDefault="00803030" w:rsidP="00B3258C">
            <w:pPr>
              <w:pStyle w:val="TAL"/>
              <w:jc w:val="center"/>
              <w:rPr>
                <w:ins w:id="133" w:author="Hakju Ryan Lee" w:date="2024-05-14T20:09:00Z"/>
                <w:lang w:eastAsia="ko-KR"/>
              </w:rPr>
            </w:pPr>
          </w:p>
        </w:tc>
        <w:tc>
          <w:tcPr>
            <w:tcW w:w="1275" w:type="dxa"/>
            <w:gridSpan w:val="3"/>
            <w:vAlign w:val="center"/>
          </w:tcPr>
          <w:p w14:paraId="67ED18C1" w14:textId="77777777" w:rsidR="00803030" w:rsidRDefault="00803030" w:rsidP="00B3258C">
            <w:pPr>
              <w:pStyle w:val="TAL"/>
              <w:jc w:val="center"/>
              <w:rPr>
                <w:ins w:id="134" w:author="Hakju Ryan Lee" w:date="2024-05-14T20:10:00Z"/>
                <w:lang w:eastAsia="ko-KR"/>
              </w:rPr>
            </w:pPr>
            <w:ins w:id="135" w:author="Hakju Ryan Lee" w:date="2024-05-14T20:10:00Z">
              <w:r>
                <w:rPr>
                  <w:rFonts w:hint="eastAsia"/>
                  <w:lang w:eastAsia="ko-KR"/>
                </w:rPr>
                <w:t>Peer-to-Peer</w:t>
              </w:r>
            </w:ins>
          </w:p>
        </w:tc>
        <w:tc>
          <w:tcPr>
            <w:tcW w:w="1702" w:type="dxa"/>
            <w:gridSpan w:val="2"/>
            <w:shd w:val="clear" w:color="auto" w:fill="auto"/>
            <w:vAlign w:val="center"/>
          </w:tcPr>
          <w:p w14:paraId="0DDB9170" w14:textId="77777777" w:rsidR="00803030" w:rsidRDefault="00803030" w:rsidP="00B3258C">
            <w:pPr>
              <w:pStyle w:val="TAL"/>
              <w:jc w:val="center"/>
              <w:rPr>
                <w:ins w:id="136" w:author="Hakju Ryan Lee" w:date="2024-05-14T20:09:00Z"/>
                <w:lang w:eastAsia="ko-KR"/>
              </w:rPr>
            </w:pPr>
            <w:ins w:id="137" w:author="Hakju Ryan Lee" w:date="2024-05-14T20:16:00Z">
              <w:r>
                <w:rPr>
                  <w:rFonts w:hint="eastAsia"/>
                  <w:lang w:eastAsia="ko-KR"/>
                </w:rPr>
                <w:t>X</w:t>
              </w:r>
            </w:ins>
          </w:p>
        </w:tc>
        <w:tc>
          <w:tcPr>
            <w:tcW w:w="1702" w:type="dxa"/>
            <w:gridSpan w:val="2"/>
            <w:shd w:val="clear" w:color="auto" w:fill="auto"/>
            <w:vAlign w:val="center"/>
          </w:tcPr>
          <w:p w14:paraId="3B6740B1" w14:textId="77777777" w:rsidR="00803030" w:rsidRDefault="00803030" w:rsidP="00B3258C">
            <w:pPr>
              <w:pStyle w:val="TAL"/>
              <w:jc w:val="center"/>
              <w:rPr>
                <w:ins w:id="138" w:author="Hakju Ryan Lee" w:date="2024-05-14T20:09:00Z"/>
                <w:lang w:eastAsia="ko-KR"/>
              </w:rPr>
            </w:pPr>
            <w:ins w:id="139" w:author="Hakju Ryan Lee" w:date="2024-05-14T20:12:00Z">
              <w:r>
                <w:rPr>
                  <w:rFonts w:hint="eastAsia"/>
                  <w:lang w:eastAsia="ko-KR"/>
                </w:rPr>
                <w:t>RTC-12</w:t>
              </w:r>
            </w:ins>
          </w:p>
        </w:tc>
        <w:tc>
          <w:tcPr>
            <w:tcW w:w="1703" w:type="dxa"/>
            <w:gridSpan w:val="2"/>
            <w:shd w:val="clear" w:color="auto" w:fill="auto"/>
            <w:vAlign w:val="center"/>
          </w:tcPr>
          <w:p w14:paraId="03299953" w14:textId="77777777" w:rsidR="00803030" w:rsidRDefault="00803030" w:rsidP="00B3258C">
            <w:pPr>
              <w:pStyle w:val="TAL"/>
              <w:jc w:val="center"/>
              <w:rPr>
                <w:ins w:id="140" w:author="Hakju Ryan Lee" w:date="2024-05-14T20:09:00Z"/>
                <w:lang w:eastAsia="ko-KR"/>
              </w:rPr>
            </w:pPr>
            <w:ins w:id="141" w:author="Hakju Ryan Lee" w:date="2024-05-14T20:14:00Z">
              <w:r>
                <w:rPr>
                  <w:rFonts w:hint="eastAsia"/>
                  <w:lang w:eastAsia="ko-KR"/>
                </w:rPr>
                <w:t>RTC-12</w:t>
              </w:r>
            </w:ins>
          </w:p>
        </w:tc>
        <w:tc>
          <w:tcPr>
            <w:tcW w:w="1704" w:type="dxa"/>
            <w:gridSpan w:val="2"/>
            <w:shd w:val="clear" w:color="auto" w:fill="auto"/>
            <w:vAlign w:val="center"/>
          </w:tcPr>
          <w:p w14:paraId="6DEBC284" w14:textId="77777777" w:rsidR="00803030" w:rsidRDefault="00803030" w:rsidP="00B3258C">
            <w:pPr>
              <w:pStyle w:val="TAL"/>
              <w:jc w:val="center"/>
              <w:rPr>
                <w:ins w:id="142" w:author="Hakju Ryan Lee" w:date="2024-05-14T20:09:00Z"/>
                <w:lang w:eastAsia="ko-KR"/>
              </w:rPr>
            </w:pPr>
            <w:ins w:id="143" w:author="Hakju Ryan Lee" w:date="2024-05-14T20:14:00Z">
              <w:r>
                <w:rPr>
                  <w:rFonts w:hint="eastAsia"/>
                  <w:lang w:eastAsia="ko-KR"/>
                </w:rPr>
                <w:t>RTC-12</w:t>
              </w:r>
            </w:ins>
          </w:p>
        </w:tc>
      </w:tr>
      <w:tr w:rsidR="00803030" w:rsidRPr="00BA5EC1" w14:paraId="04DDAAA6" w14:textId="77777777" w:rsidTr="00B3258C">
        <w:trPr>
          <w:trHeight w:val="414"/>
          <w:ins w:id="144" w:author="Hakju Ryan Lee" w:date="2024-05-14T20:09:00Z"/>
        </w:trPr>
        <w:tc>
          <w:tcPr>
            <w:tcW w:w="2820" w:type="dxa"/>
            <w:gridSpan w:val="4"/>
            <w:shd w:val="clear" w:color="auto" w:fill="auto"/>
            <w:vAlign w:val="center"/>
          </w:tcPr>
          <w:p w14:paraId="6CA510ED" w14:textId="77777777" w:rsidR="00803030" w:rsidRDefault="00803030" w:rsidP="00B3258C">
            <w:pPr>
              <w:pStyle w:val="TAL"/>
              <w:jc w:val="center"/>
              <w:rPr>
                <w:ins w:id="145" w:author="Hakju Ryan Lee" w:date="2024-05-14T20:10:00Z"/>
                <w:lang w:eastAsia="ko-KR"/>
              </w:rPr>
            </w:pPr>
            <w:ins w:id="146" w:author="Hakju Ryan Lee" w:date="2024-05-14T20:10:00Z">
              <w:r>
                <w:rPr>
                  <w:lang w:eastAsia="ko-KR"/>
                </w:rPr>
                <w:t>Signalling</w:t>
              </w:r>
            </w:ins>
          </w:p>
        </w:tc>
        <w:tc>
          <w:tcPr>
            <w:tcW w:w="1702" w:type="dxa"/>
            <w:gridSpan w:val="2"/>
            <w:shd w:val="clear" w:color="auto" w:fill="auto"/>
            <w:vAlign w:val="center"/>
          </w:tcPr>
          <w:p w14:paraId="138751AE" w14:textId="77777777" w:rsidR="00803030" w:rsidRPr="00BA5EC1" w:rsidRDefault="00803030" w:rsidP="00B3258C">
            <w:pPr>
              <w:pStyle w:val="TAL"/>
              <w:jc w:val="center"/>
              <w:rPr>
                <w:ins w:id="147" w:author="Hakju Ryan Lee" w:date="2024-05-14T20:09:00Z"/>
                <w:lang w:eastAsia="ko-KR"/>
              </w:rPr>
            </w:pPr>
            <w:ins w:id="148" w:author="Hakju Ryan Lee" w:date="2024-05-14T20:16:00Z">
              <w:r>
                <w:rPr>
                  <w:lang w:eastAsia="ko-KR"/>
                </w:rPr>
                <w:t>X</w:t>
              </w:r>
            </w:ins>
          </w:p>
        </w:tc>
        <w:tc>
          <w:tcPr>
            <w:tcW w:w="1702" w:type="dxa"/>
            <w:gridSpan w:val="2"/>
            <w:shd w:val="clear" w:color="auto" w:fill="auto"/>
            <w:vAlign w:val="center"/>
          </w:tcPr>
          <w:p w14:paraId="4955442C" w14:textId="77777777" w:rsidR="00803030" w:rsidRPr="00BA5EC1" w:rsidRDefault="00803030" w:rsidP="00B3258C">
            <w:pPr>
              <w:pStyle w:val="TAL"/>
              <w:jc w:val="center"/>
              <w:rPr>
                <w:ins w:id="149" w:author="Hakju Ryan Lee" w:date="2024-05-14T20:09:00Z"/>
                <w:lang w:eastAsia="ko-KR"/>
              </w:rPr>
            </w:pPr>
            <w:ins w:id="150" w:author="Hakju Ryan Lee" w:date="2024-05-14T20:16:00Z">
              <w:r>
                <w:rPr>
                  <w:lang w:eastAsia="ko-KR"/>
                </w:rPr>
                <w:t>X</w:t>
              </w:r>
            </w:ins>
          </w:p>
        </w:tc>
        <w:tc>
          <w:tcPr>
            <w:tcW w:w="1703" w:type="dxa"/>
            <w:gridSpan w:val="2"/>
            <w:shd w:val="clear" w:color="auto" w:fill="auto"/>
            <w:vAlign w:val="center"/>
          </w:tcPr>
          <w:p w14:paraId="67251C28" w14:textId="77777777" w:rsidR="00803030" w:rsidRPr="00BA5EC1" w:rsidRDefault="00803030" w:rsidP="00B3258C">
            <w:pPr>
              <w:pStyle w:val="TAL"/>
              <w:jc w:val="center"/>
              <w:rPr>
                <w:ins w:id="151" w:author="Hakju Ryan Lee" w:date="2024-05-14T20:09:00Z"/>
                <w:lang w:eastAsia="ko-KR"/>
              </w:rPr>
            </w:pPr>
            <w:ins w:id="152" w:author="Hakju Ryan Lee" w:date="2024-05-14T20:14:00Z">
              <w:r>
                <w:rPr>
                  <w:rFonts w:hint="eastAsia"/>
                  <w:lang w:eastAsia="ko-KR"/>
                </w:rPr>
                <w:t>RTC-4s</w:t>
              </w:r>
            </w:ins>
          </w:p>
        </w:tc>
        <w:tc>
          <w:tcPr>
            <w:tcW w:w="1704" w:type="dxa"/>
            <w:gridSpan w:val="2"/>
            <w:shd w:val="clear" w:color="auto" w:fill="auto"/>
            <w:vAlign w:val="center"/>
          </w:tcPr>
          <w:p w14:paraId="15B61203" w14:textId="77777777" w:rsidR="00803030" w:rsidRPr="00BA5EC1" w:rsidRDefault="00803030" w:rsidP="00B3258C">
            <w:pPr>
              <w:pStyle w:val="TAL"/>
              <w:jc w:val="center"/>
              <w:rPr>
                <w:ins w:id="153" w:author="Hakju Ryan Lee" w:date="2024-05-14T20:09:00Z"/>
                <w:lang w:eastAsia="ko-KR"/>
              </w:rPr>
            </w:pPr>
            <w:ins w:id="154" w:author="Hakju Ryan Lee" w:date="2024-05-14T20:14:00Z">
              <w:r>
                <w:rPr>
                  <w:rFonts w:hint="eastAsia"/>
                  <w:lang w:eastAsia="ko-KR"/>
                </w:rPr>
                <w:t>RTC-4s</w:t>
              </w:r>
            </w:ins>
          </w:p>
        </w:tc>
      </w:tr>
      <w:tr w:rsidR="00803030" w:rsidRPr="00BA5EC1" w14:paraId="325955ED" w14:textId="77777777" w:rsidTr="00B3258C">
        <w:trPr>
          <w:trHeight w:val="414"/>
          <w:ins w:id="155" w:author="Hakju Ryan Lee" w:date="2024-05-14T20:09:00Z"/>
        </w:trPr>
        <w:tc>
          <w:tcPr>
            <w:tcW w:w="1564" w:type="dxa"/>
            <w:gridSpan w:val="2"/>
          </w:tcPr>
          <w:p w14:paraId="46E86690" w14:textId="77777777" w:rsidR="00803030" w:rsidRDefault="00803030" w:rsidP="00B3258C">
            <w:pPr>
              <w:pStyle w:val="TAL"/>
              <w:rPr>
                <w:ins w:id="156" w:author="Hakju Ryan Lee" w:date="2024-05-14T20:10:00Z"/>
                <w:lang w:eastAsia="ko-KR"/>
              </w:rPr>
            </w:pPr>
          </w:p>
        </w:tc>
        <w:tc>
          <w:tcPr>
            <w:tcW w:w="8067" w:type="dxa"/>
            <w:gridSpan w:val="10"/>
            <w:shd w:val="clear" w:color="auto" w:fill="auto"/>
          </w:tcPr>
          <w:p w14:paraId="5CB38E5C" w14:textId="77777777" w:rsidR="00803030" w:rsidRDefault="00803030" w:rsidP="00B3258C">
            <w:pPr>
              <w:pStyle w:val="TAL"/>
              <w:rPr>
                <w:ins w:id="157" w:author="Hakju Ryan Lee" w:date="2024-05-14T20:13:00Z"/>
                <w:lang w:eastAsia="ko-KR"/>
              </w:rPr>
            </w:pPr>
            <w:ins w:id="158" w:author="Hakju Ryan Lee" w:date="2024-05-14T20:09:00Z">
              <w:r>
                <w:rPr>
                  <w:rFonts w:hint="eastAsia"/>
                  <w:lang w:eastAsia="ko-KR"/>
                </w:rPr>
                <w:t xml:space="preserve">* </w:t>
              </w:r>
              <w:r>
                <w:rPr>
                  <w:lang w:eastAsia="ko-KR"/>
                </w:rPr>
                <w:t>For the case when TURN server within ICE Function is involved</w:t>
              </w:r>
            </w:ins>
            <w:ins w:id="159" w:author="Hakju Ryan Lee" w:date="2024-05-14T20:13:00Z">
              <w:r>
                <w:rPr>
                  <w:lang w:eastAsia="ko-KR"/>
                </w:rPr>
                <w:t xml:space="preserve"> to the other RTC endpoint</w:t>
              </w:r>
            </w:ins>
          </w:p>
          <w:p w14:paraId="6F693669" w14:textId="77777777" w:rsidR="00803030" w:rsidRPr="00BA5EC1" w:rsidRDefault="00803030" w:rsidP="00B3258C">
            <w:pPr>
              <w:pStyle w:val="TAL"/>
              <w:rPr>
                <w:ins w:id="160" w:author="Hakju Ryan Lee" w:date="2024-05-14T20:09:00Z"/>
                <w:lang w:eastAsia="ko-KR"/>
              </w:rPr>
            </w:pPr>
            <w:ins w:id="161" w:author="Hakju Ryan Lee" w:date="2024-05-14T20:09:00Z">
              <w:r>
                <w:rPr>
                  <w:lang w:eastAsia="ko-KR"/>
                </w:rPr>
                <w:t xml:space="preserve">NOTE) </w:t>
              </w:r>
            </w:ins>
            <w:ins w:id="162" w:author="Hakju Ryan Lee" w:date="2024-05-14T20:16:00Z">
              <w:r>
                <w:rPr>
                  <w:lang w:eastAsia="ko-KR"/>
                </w:rPr>
                <w:t>X</w:t>
              </w:r>
            </w:ins>
            <w:ins w:id="163" w:author="Hakju Ryan Lee" w:date="2024-05-14T20:09:00Z">
              <w:r>
                <w:rPr>
                  <w:lang w:eastAsia="ko-KR"/>
                </w:rPr>
                <w:t xml:space="preserve"> is meant that the corresponding reference point is not the scope of this specification</w:t>
              </w:r>
            </w:ins>
          </w:p>
        </w:tc>
      </w:tr>
    </w:tbl>
    <w:p w14:paraId="284241A3" w14:textId="77777777" w:rsidR="00803030" w:rsidRPr="005F058E" w:rsidRDefault="00803030" w:rsidP="00803030"/>
    <w:p w14:paraId="10DCCA35" w14:textId="77777777" w:rsidR="00803030" w:rsidRDefault="00803030" w:rsidP="00803030">
      <w:pPr>
        <w:pStyle w:val="Heading4"/>
      </w:pPr>
      <w:r>
        <w:rPr>
          <w:rFonts w:hint="eastAsia"/>
          <w:lang w:eastAsia="ko-KR"/>
        </w:rPr>
        <w:t>4</w:t>
      </w:r>
      <w:r>
        <w:rPr>
          <w:lang w:eastAsia="ko-KR"/>
        </w:rPr>
        <w:t>.3.1.2</w:t>
      </w:r>
      <w:r>
        <w:rPr>
          <w:lang w:eastAsia="ko-KR"/>
        </w:rPr>
        <w:tab/>
        <w:t xml:space="preserve">Signalling </w:t>
      </w:r>
      <w:del w:id="164" w:author="Hakju Ryan Lee" w:date="2024-05-14T21:42:00Z">
        <w:r w:rsidDel="006A6049">
          <w:rPr>
            <w:lang w:eastAsia="ko-KR"/>
          </w:rPr>
          <w:delText xml:space="preserve">(RTC-4s) </w:delText>
        </w:r>
      </w:del>
      <w:r>
        <w:rPr>
          <w:lang w:eastAsia="ko-KR"/>
        </w:rPr>
        <w:t>procedures</w:t>
      </w:r>
      <w:ins w:id="165" w:author="Hakju Ryan Lee" w:date="2024-05-14T21:42:00Z">
        <w:r>
          <w:rPr>
            <w:lang w:eastAsia="ko-KR"/>
          </w:rPr>
          <w:t xml:space="preserve"> at RTC-4s</w:t>
        </w:r>
      </w:ins>
    </w:p>
    <w:p w14:paraId="01460B61" w14:textId="77777777" w:rsidR="00803030" w:rsidRDefault="00803030" w:rsidP="00803030">
      <w:r w:rsidRPr="00FA0AE7">
        <w:t xml:space="preserve">This </w:t>
      </w:r>
      <w:r>
        <w:t>reference point</w:t>
      </w:r>
      <w:r w:rsidRPr="00FA0AE7">
        <w:t xml:space="preserve"> is used for the exchange of signalling messages related to the WebRTC session between</w:t>
      </w:r>
      <w:ins w:id="166" w:author="Hakju Ryan Lee" w:date="2024-05-14T21:39:00Z">
        <w:r>
          <w:t xml:space="preserve"> WebRTC Signalling Function in RTC AS and RTC Access Function in UE.</w:t>
        </w:r>
      </w:ins>
      <w:del w:id="167" w:author="Hakju Ryan Lee" w:date="2024-05-14T21:40:00Z">
        <w:r w:rsidRPr="00FA0AE7" w:rsidDel="00AE6964">
          <w:delText xml:space="preserve"> two or more WebRTC endpoints.</w:delText>
        </w:r>
      </w:del>
      <w:r>
        <w:t xml:space="preserve"> The RTC aware application (i.e., </w:t>
      </w:r>
      <w:r w:rsidRPr="00FA0AE7">
        <w:t>Native WebRTC app</w:t>
      </w:r>
      <w:r>
        <w:t xml:space="preserve"> and</w:t>
      </w:r>
      <w:r w:rsidRPr="00FA0AE7">
        <w:t xml:space="preserve"> Web app</w:t>
      </w:r>
      <w:r>
        <w:t>) send</w:t>
      </w:r>
      <w:ins w:id="168" w:author="Hakju Ryan Lee" w:date="2024-05-14T21:40:00Z">
        <w:r>
          <w:t>s</w:t>
        </w:r>
      </w:ins>
      <w:r>
        <w:t>/receive</w:t>
      </w:r>
      <w:ins w:id="169" w:author="Hakju Ryan Lee" w:date="2024-05-14T21:40:00Z">
        <w:r>
          <w:t>s</w:t>
        </w:r>
      </w:ins>
      <w:r>
        <w:t xml:space="preserve"> signalling message to/from RTC AS (i.e., WebRTC Signalling function</w:t>
      </w:r>
      <w:r w:rsidRPr="00FA0AE7">
        <w:t>)</w:t>
      </w:r>
      <w:r>
        <w:t xml:space="preserve"> </w:t>
      </w:r>
      <w:ins w:id="170" w:author="Hakju Ryan Lee" w:date="2024-05-14T21:40:00Z">
        <w:r>
          <w:t xml:space="preserve">using </w:t>
        </w:r>
      </w:ins>
      <w:r>
        <w:t>RTC-4s.</w:t>
      </w:r>
      <w:r>
        <w:rPr>
          <w:rFonts w:ascii="Yu Mincho" w:eastAsia="Yu Mincho" w:hAnsi="Yu Mincho" w:hint="eastAsia"/>
          <w:lang w:eastAsia="ja-JP"/>
        </w:rPr>
        <w:t xml:space="preserve"> </w:t>
      </w:r>
      <w:r w:rsidRPr="00732F69">
        <w:t xml:space="preserve">Signalling procedures for RTC-4s refer to the procedure </w:t>
      </w:r>
      <w:r>
        <w:t>specified in</w:t>
      </w:r>
      <w:r w:rsidRPr="00732F69">
        <w:t xml:space="preserve"> the signalling protocol</w:t>
      </w:r>
      <w:r>
        <w:t xml:space="preserve"> for RTC </w:t>
      </w:r>
      <w:ins w:id="171" w:author="Hakju Ryan Lee" w:date="2024-05-14T21:40:00Z">
        <w:r>
          <w:t xml:space="preserve">System </w:t>
        </w:r>
      </w:ins>
      <w:r>
        <w:t>in clause 13.2</w:t>
      </w:r>
      <w:r w:rsidRPr="00732F69">
        <w:t>.</w:t>
      </w:r>
    </w:p>
    <w:p w14:paraId="772F3D96" w14:textId="77777777" w:rsidR="00803030" w:rsidRPr="00732F69" w:rsidRDefault="00803030" w:rsidP="00803030">
      <w:r w:rsidRPr="00BA5EC1">
        <w:t xml:space="preserve">If trusted WebRTC signalling servers is provided, a RTC endpoint shall configure to one of the listed signalling servers </w:t>
      </w:r>
      <w:r>
        <w:t xml:space="preserve">(e.g., use </w:t>
      </w:r>
      <w:del w:id="172" w:author="Hakju Ryan Lee" w:date="2024-05-14T21:41:00Z">
        <w:r w:rsidRPr="00BA5EC1" w:rsidDel="00AE6964">
          <w:delText xml:space="preserve">Configuration </w:delText>
        </w:r>
      </w:del>
      <w:ins w:id="173" w:author="Hakju Ryan Lee" w:date="2024-05-14T21:41:00Z">
        <w:r>
          <w:t>Service Access</w:t>
        </w:r>
        <w:r w:rsidRPr="00BA5EC1">
          <w:t xml:space="preserve"> </w:t>
        </w:r>
      </w:ins>
      <w:r w:rsidRPr="00BA5EC1">
        <w:t>Information provided at RTC-5</w:t>
      </w:r>
      <w:r>
        <w:t>)</w:t>
      </w:r>
      <w:r w:rsidRPr="00BA5EC1">
        <w:t xml:space="preserve">. The configured signalling server information may be sent to </w:t>
      </w:r>
      <w:del w:id="174" w:author="Hakju Ryan Lee" w:date="2024-05-14T19:19:00Z">
        <w:r w:rsidRPr="00BA5EC1" w:rsidDel="00B03299">
          <w:delText>WebRTC Framework</w:delText>
        </w:r>
      </w:del>
      <w:ins w:id="175" w:author="Hakju Ryan Lee" w:date="2024-05-14T19:19:00Z">
        <w:r>
          <w:t>RTC Access Function</w:t>
        </w:r>
      </w:ins>
      <w:r w:rsidRPr="00BA5EC1">
        <w:t xml:space="preserve"> at RTC-11. Using this information, </w:t>
      </w:r>
      <w:r>
        <w:t>Native WebRTC application and Web app communicate</w:t>
      </w:r>
      <w:r w:rsidRPr="00BA5EC1">
        <w:t xml:space="preserve"> to the signalling server for </w:t>
      </w:r>
      <w:r>
        <w:t xml:space="preserve">media session set up (e.g., </w:t>
      </w:r>
      <w:r w:rsidRPr="00BA5EC1">
        <w:t>SDP negotiation</w:t>
      </w:r>
      <w:r>
        <w:t>)</w:t>
      </w:r>
      <w:r w:rsidRPr="00BA5EC1">
        <w:t xml:space="preserve"> at RTC-4s.</w:t>
      </w:r>
    </w:p>
    <w:p w14:paraId="6A5A89EB" w14:textId="77777777" w:rsidR="00803030" w:rsidRDefault="00803030" w:rsidP="00803030">
      <w:pPr>
        <w:pStyle w:val="Heading4"/>
      </w:pPr>
      <w:r>
        <w:rPr>
          <w:rFonts w:hint="eastAsia"/>
          <w:lang w:eastAsia="ko-KR"/>
        </w:rPr>
        <w:t>4</w:t>
      </w:r>
      <w:r>
        <w:rPr>
          <w:lang w:eastAsia="ko-KR"/>
        </w:rPr>
        <w:t>.3.1.3</w:t>
      </w:r>
      <w:r>
        <w:rPr>
          <w:lang w:eastAsia="ko-KR"/>
        </w:rPr>
        <w:tab/>
        <w:t xml:space="preserve">Media transport </w:t>
      </w:r>
      <w:del w:id="176" w:author="Hakju Ryan Lee" w:date="2024-05-14T21:42:00Z">
        <w:r w:rsidDel="006A6049">
          <w:rPr>
            <w:lang w:eastAsia="ko-KR"/>
          </w:rPr>
          <w:delText xml:space="preserve">(RTC-4m) </w:delText>
        </w:r>
      </w:del>
      <w:r>
        <w:t>procedures</w:t>
      </w:r>
      <w:ins w:id="177" w:author="Hakju Ryan Lee" w:date="2024-05-14T21:42:00Z">
        <w:r>
          <w:t xml:space="preserve"> at RTC-4m</w:t>
        </w:r>
      </w:ins>
    </w:p>
    <w:p w14:paraId="2E69ED70" w14:textId="77777777" w:rsidR="00803030" w:rsidRDefault="00803030" w:rsidP="00803030">
      <w:pPr>
        <w:rPr>
          <w:lang w:eastAsia="ja-JP"/>
        </w:rPr>
      </w:pPr>
      <w:r w:rsidRPr="00FA0AE7">
        <w:rPr>
          <w:lang w:eastAsia="ja-JP"/>
        </w:rPr>
        <w:t xml:space="preserve">This </w:t>
      </w:r>
      <w:r>
        <w:rPr>
          <w:lang w:eastAsia="ja-JP"/>
        </w:rPr>
        <w:t>reference point</w:t>
      </w:r>
      <w:r w:rsidRPr="00FA0AE7">
        <w:rPr>
          <w:lang w:eastAsia="ja-JP"/>
        </w:rPr>
        <w:t xml:space="preserve"> </w:t>
      </w:r>
      <w:r>
        <w:rPr>
          <w:lang w:eastAsia="ja-JP"/>
        </w:rPr>
        <w:t>is used for transmission of media and other related data</w:t>
      </w:r>
      <w:r w:rsidRPr="00FA0AE7">
        <w:rPr>
          <w:lang w:eastAsia="ja-JP"/>
        </w:rPr>
        <w:t xml:space="preserve"> between </w:t>
      </w:r>
      <w:ins w:id="178" w:author="Hakju Ryan Lee" w:date="2024-05-14T21:44:00Z">
        <w:r>
          <w:t>ICE Function or Media Function</w:t>
        </w:r>
      </w:ins>
      <w:ins w:id="179" w:author="Hakju Ryan Lee" w:date="2024-05-14T21:43:00Z">
        <w:r>
          <w:t xml:space="preserve"> in RTC AS and RTC Access Function in UE</w:t>
        </w:r>
      </w:ins>
      <w:del w:id="180" w:author="Hakju Ryan Lee" w:date="2024-05-14T21:43:00Z">
        <w:r w:rsidRPr="00FA0AE7" w:rsidDel="0087374B">
          <w:delText>two or more WebRTC endpoints</w:delText>
        </w:r>
      </w:del>
      <w:r>
        <w:t xml:space="preserve">. The </w:t>
      </w:r>
      <w:del w:id="181" w:author="Hakju Ryan Lee" w:date="2024-05-14T19:19:00Z">
        <w:r w:rsidDel="00B03299">
          <w:delText>WebRTC framework</w:delText>
        </w:r>
      </w:del>
      <w:ins w:id="182" w:author="Hakju Ryan Lee" w:date="2024-05-14T19:19:00Z">
        <w:r>
          <w:t>RTC Access Function</w:t>
        </w:r>
      </w:ins>
      <w:r>
        <w:t xml:space="preserve"> of the RTC endpoint send</w:t>
      </w:r>
      <w:ins w:id="183" w:author="Hakju Ryan Lee" w:date="2024-05-14T21:44:00Z">
        <w:r>
          <w:t>s</w:t>
        </w:r>
      </w:ins>
      <w:r>
        <w:t>/receive</w:t>
      </w:r>
      <w:ins w:id="184" w:author="Hakju Ryan Lee" w:date="2024-05-14T21:44:00Z">
        <w:r>
          <w:t>s</w:t>
        </w:r>
      </w:ins>
      <w:r>
        <w:t xml:space="preserve"> the</w:t>
      </w:r>
      <w:r w:rsidRPr="00FA0AE7">
        <w:rPr>
          <w:lang w:eastAsia="ja-JP"/>
        </w:rPr>
        <w:t xml:space="preserve"> </w:t>
      </w:r>
      <w:r>
        <w:rPr>
          <w:lang w:eastAsia="ja-JP"/>
        </w:rPr>
        <w:t>media data, application data and/or media related meta</w:t>
      </w:r>
      <w:del w:id="185" w:author="Hakju Ryan Lee" w:date="2024-05-14T21:44:00Z">
        <w:r w:rsidDel="0087374B">
          <w:rPr>
            <w:lang w:eastAsia="ja-JP"/>
          </w:rPr>
          <w:delText>-</w:delText>
        </w:r>
      </w:del>
      <w:r>
        <w:rPr>
          <w:lang w:eastAsia="ja-JP"/>
        </w:rPr>
        <w:t xml:space="preserve">data to/from RTC AS (e.g., </w:t>
      </w:r>
      <w:del w:id="186" w:author="Hakju Ryan Lee" w:date="2024-05-14T21:44:00Z">
        <w:r w:rsidDel="0087374B">
          <w:rPr>
            <w:lang w:eastAsia="ja-JP"/>
          </w:rPr>
          <w:delText xml:space="preserve">trusted </w:delText>
        </w:r>
      </w:del>
      <w:r>
        <w:rPr>
          <w:lang w:eastAsia="ja-JP"/>
        </w:rPr>
        <w:t>Media Function) or other RTC endpoint based on the input from the RTC aware application</w:t>
      </w:r>
      <w:r>
        <w:t xml:space="preserve"> (e.g., </w:t>
      </w:r>
      <w:r w:rsidRPr="00FA0AE7">
        <w:t>Native WebRTC app</w:t>
      </w:r>
      <w:r>
        <w:t xml:space="preserve"> and</w:t>
      </w:r>
      <w:r w:rsidRPr="00FA0AE7">
        <w:t xml:space="preserve"> Web app</w:t>
      </w:r>
      <w:r>
        <w:t>)</w:t>
      </w:r>
      <w:r>
        <w:rPr>
          <w:lang w:eastAsia="ja-JP"/>
        </w:rPr>
        <w:t xml:space="preserve">. </w:t>
      </w:r>
    </w:p>
    <w:p w14:paraId="30C6BF33" w14:textId="77777777" w:rsidR="00803030" w:rsidRDefault="00803030" w:rsidP="00803030">
      <w:r w:rsidRPr="00B71A1C">
        <w:t xml:space="preserve">In the context of this specification for RTC endpoints, neither the requirements for RTC endpoints for audio codecs and processing as defined in IETF RFC 7874 [32] nor the requirements for RTC endpoints for video codecs and processing as defined in IETF RFC 7742 [33] apply. </w:t>
      </w:r>
      <w:r w:rsidRPr="006C2857">
        <w:t>For codecs support in RTC endpoints in the context of this specification, please refer to clause 16.</w:t>
      </w:r>
    </w:p>
    <w:p w14:paraId="53A1D561" w14:textId="77777777" w:rsidR="00803030" w:rsidRDefault="00803030" w:rsidP="00803030">
      <w:pPr>
        <w:rPr>
          <w:ins w:id="187" w:author="Hakju Ryan Lee" w:date="2024-05-14T21:42:00Z"/>
          <w:lang w:eastAsia="ja-JP"/>
        </w:rPr>
      </w:pPr>
      <w:r>
        <w:rPr>
          <w:rFonts w:hint="eastAsia"/>
          <w:lang w:eastAsia="ja-JP"/>
        </w:rPr>
        <w:t>M</w:t>
      </w:r>
      <w:r>
        <w:rPr>
          <w:lang w:eastAsia="ja-JP"/>
        </w:rPr>
        <w:t xml:space="preserve">edia transport at RTC-4m is established based on the collaboration scenario defined in </w:t>
      </w:r>
      <w:r>
        <w:rPr>
          <w:lang w:val="en-US" w:eastAsia="ja-JP"/>
        </w:rPr>
        <w:t xml:space="preserve">TS 26.506 [2] </w:t>
      </w:r>
      <w:r>
        <w:rPr>
          <w:lang w:eastAsia="ja-JP"/>
        </w:rPr>
        <w:t>and the signalling protocol applied for the media session establishment.</w:t>
      </w:r>
    </w:p>
    <w:p w14:paraId="0283B984" w14:textId="77777777" w:rsidR="00803030" w:rsidRDefault="00803030" w:rsidP="00803030">
      <w:pPr>
        <w:pStyle w:val="Heading4"/>
        <w:rPr>
          <w:ins w:id="188" w:author="Hakju Ryan Lee" w:date="2024-05-14T21:42:00Z"/>
        </w:rPr>
      </w:pPr>
      <w:ins w:id="189" w:author="Hakju Ryan Lee" w:date="2024-05-14T21:42:00Z">
        <w:r>
          <w:rPr>
            <w:rFonts w:hint="eastAsia"/>
            <w:lang w:eastAsia="ko-KR"/>
          </w:rPr>
          <w:t>4</w:t>
        </w:r>
        <w:r>
          <w:rPr>
            <w:lang w:eastAsia="ko-KR"/>
          </w:rPr>
          <w:t>.3.1.4</w:t>
        </w:r>
        <w:r>
          <w:rPr>
            <w:lang w:eastAsia="ko-KR"/>
          </w:rPr>
          <w:tab/>
          <w:t xml:space="preserve">Media transport </w:t>
        </w:r>
        <w:r>
          <w:t>procedures</w:t>
        </w:r>
      </w:ins>
      <w:ins w:id="190" w:author="Hakju Ryan Lee" w:date="2024-05-14T21:43:00Z">
        <w:r>
          <w:t xml:space="preserve"> at RTC-12</w:t>
        </w:r>
      </w:ins>
    </w:p>
    <w:p w14:paraId="1270B72D" w14:textId="77777777" w:rsidR="00803030" w:rsidRPr="006A6049" w:rsidRDefault="00803030" w:rsidP="00803030">
      <w:ins w:id="191" w:author="Hakju Ryan Lee" w:date="2024-05-14T21:42:00Z">
        <w:r w:rsidRPr="00FA0AE7">
          <w:rPr>
            <w:lang w:eastAsia="ja-JP"/>
          </w:rPr>
          <w:t xml:space="preserve">This </w:t>
        </w:r>
        <w:r>
          <w:rPr>
            <w:lang w:eastAsia="ja-JP"/>
          </w:rPr>
          <w:t>reference point</w:t>
        </w:r>
        <w:r w:rsidRPr="00FA0AE7">
          <w:rPr>
            <w:lang w:eastAsia="ja-JP"/>
          </w:rPr>
          <w:t xml:space="preserve"> </w:t>
        </w:r>
        <w:r>
          <w:rPr>
            <w:lang w:eastAsia="ja-JP"/>
          </w:rPr>
          <w:t>is used for transmission of media and other related data</w:t>
        </w:r>
        <w:r w:rsidRPr="00FA0AE7">
          <w:rPr>
            <w:lang w:eastAsia="ja-JP"/>
          </w:rPr>
          <w:t xml:space="preserve"> between </w:t>
        </w:r>
      </w:ins>
      <w:ins w:id="192" w:author="Hakju Ryan Lee" w:date="2024-05-14T21:46:00Z">
        <w:r>
          <w:rPr>
            <w:lang w:eastAsia="ko-KR"/>
          </w:rPr>
          <w:t>multiple RTC Access Functions in UEs</w:t>
        </w:r>
      </w:ins>
      <w:ins w:id="193" w:author="Hakju Ryan Lee" w:date="2024-05-14T21:42:00Z">
        <w:r>
          <w:t xml:space="preserve">. </w:t>
        </w:r>
      </w:ins>
      <w:ins w:id="194" w:author="Hakju Ryan Lee" w:date="2024-05-14T21:49:00Z">
        <w:r>
          <w:t xml:space="preserve">It is for the purpose of peer-to-peer communication, thus </w:t>
        </w:r>
      </w:ins>
      <w:ins w:id="195" w:author="Hakju Ryan Lee" w:date="2024-05-14T21:50:00Z">
        <w:r>
          <w:t>t</w:t>
        </w:r>
      </w:ins>
      <w:ins w:id="196" w:author="Hakju Ryan Lee" w:date="2024-05-14T21:48:00Z">
        <w:r>
          <w:rPr>
            <w:rFonts w:eastAsia="맑은 고딕"/>
            <w:lang w:eastAsia="ko-KR"/>
          </w:rPr>
          <w:t xml:space="preserve">he </w:t>
        </w:r>
      </w:ins>
      <w:ins w:id="197" w:author="Hakju Ryan Lee" w:date="2024-05-14T21:50:00Z">
        <w:r>
          <w:rPr>
            <w:rFonts w:eastAsia="맑은 고딕"/>
            <w:lang w:eastAsia="ko-KR"/>
          </w:rPr>
          <w:t xml:space="preserve">procedures and </w:t>
        </w:r>
      </w:ins>
      <w:ins w:id="198" w:author="Hakju Ryan Lee" w:date="2024-05-14T21:48:00Z">
        <w:r>
          <w:rPr>
            <w:rFonts w:eastAsia="맑은 고딕"/>
            <w:lang w:eastAsia="ko-KR"/>
          </w:rPr>
          <w:t>protocols supported at this reference point shall be a subset of those at reference point RTC-4m</w:t>
        </w:r>
      </w:ins>
      <w:ins w:id="199" w:author="Hakju Ryan Lee" w:date="2024-05-14T21:50:00Z">
        <w:r>
          <w:rPr>
            <w:rFonts w:eastAsia="맑은 고딕"/>
            <w:lang w:eastAsia="ko-KR"/>
          </w:rPr>
          <w:t xml:space="preserve">, excluding </w:t>
        </w:r>
      </w:ins>
      <w:ins w:id="200" w:author="Hakju Ryan Lee" w:date="2024-05-14T21:51:00Z">
        <w:r>
          <w:rPr>
            <w:rFonts w:eastAsia="맑은 고딕"/>
            <w:lang w:eastAsia="ko-KR"/>
          </w:rPr>
          <w:t>the functionalities for media processing in Media Function in RTC AS (e.g., split rendering).</w:t>
        </w:r>
      </w:ins>
    </w:p>
    <w:p w14:paraId="092FF200" w14:textId="77777777" w:rsidR="00803030" w:rsidRDefault="00803030" w:rsidP="00803030">
      <w:pPr>
        <w:pStyle w:val="Heading3"/>
      </w:pPr>
      <w:bookmarkStart w:id="201" w:name="_Toc152690194"/>
      <w:r>
        <w:t>4</w:t>
      </w:r>
      <w:r w:rsidRPr="00586B6B">
        <w:t>.</w:t>
      </w:r>
      <w:r>
        <w:t>3.2</w:t>
      </w:r>
      <w:r w:rsidRPr="00586B6B">
        <w:tab/>
      </w:r>
      <w:r>
        <w:t>UE media delivery (RTC-7) p</w:t>
      </w:r>
      <w:r w:rsidRPr="00EF34F9">
        <w:t>rocedures</w:t>
      </w:r>
      <w:bookmarkEnd w:id="201"/>
    </w:p>
    <w:p w14:paraId="0F639A68" w14:textId="77777777" w:rsidR="00803030" w:rsidRDefault="00803030" w:rsidP="00803030">
      <w:pPr>
        <w:rPr>
          <w:rFonts w:eastAsia="MS Mincho"/>
          <w:lang w:eastAsia="ja-JP"/>
        </w:rPr>
      </w:pPr>
      <w:r>
        <w:rPr>
          <w:lang w:eastAsia="ja-JP"/>
        </w:rPr>
        <w:t xml:space="preserve">This reference point RTC-7 is used to </w:t>
      </w:r>
      <w:r>
        <w:rPr>
          <w:rFonts w:eastAsia="MS Mincho" w:hint="eastAsia"/>
          <w:lang w:eastAsia="ja-JP"/>
        </w:rPr>
        <w:t>f</w:t>
      </w:r>
      <w:r>
        <w:rPr>
          <w:rFonts w:eastAsia="MS Mincho"/>
          <w:lang w:eastAsia="ja-JP"/>
        </w:rPr>
        <w:t xml:space="preserve">ollowing purposes: </w:t>
      </w:r>
    </w:p>
    <w:p w14:paraId="6B6960B8" w14:textId="7B27484B" w:rsidR="00CB0E85" w:rsidRDefault="00803030" w:rsidP="00803030">
      <w:pPr>
        <w:pStyle w:val="B1"/>
      </w:pPr>
      <w:r>
        <w:t>-</w:t>
      </w:r>
      <w:r>
        <w:tab/>
        <w:t xml:space="preserve">To use </w:t>
      </w:r>
      <w:ins w:id="202" w:author="Hakju Ryan Lee" w:date="2024-05-14T19:20:00Z">
        <w:r>
          <w:t xml:space="preserve">RTC Access Function </w:t>
        </w:r>
      </w:ins>
      <w:del w:id="203" w:author="Hakju Ryan Lee" w:date="2024-05-14T19:20:00Z">
        <w:r w:rsidDel="00B03299">
          <w:delText xml:space="preserve">WebRTC framework </w:delText>
        </w:r>
      </w:del>
      <w:r>
        <w:t xml:space="preserve">for media handling (e.g., gathering media capability information of the UE, controlling media transport). The functionalities provided on this interface are </w:t>
      </w:r>
      <w:r w:rsidRPr="00CA59F3">
        <w:t>equivalent</w:t>
      </w:r>
      <w:r>
        <w:t xml:space="preserve"> to WebRTC API defined in W3C [31].</w:t>
      </w:r>
    </w:p>
    <w:p w14:paraId="389E3417" w14:textId="77777777" w:rsidR="00F67C25" w:rsidRDefault="00F67C25" w:rsidP="00F67C25">
      <w:pPr>
        <w:pStyle w:val="Changenext"/>
      </w:pPr>
      <w:r>
        <w:t>Next change</w:t>
      </w:r>
    </w:p>
    <w:p w14:paraId="686516DC" w14:textId="77777777" w:rsidR="003B4702" w:rsidRDefault="003B4702" w:rsidP="003B4702">
      <w:pPr>
        <w:pStyle w:val="Heading1"/>
        <w:rPr>
          <w:lang w:eastAsia="ko-KR"/>
        </w:rPr>
      </w:pPr>
      <w:bookmarkStart w:id="204" w:name="_Toc152690206"/>
      <w:r>
        <w:rPr>
          <w:lang w:eastAsia="ko-KR"/>
        </w:rPr>
        <w:t>6</w:t>
      </w:r>
      <w:r>
        <w:rPr>
          <w:rFonts w:hint="eastAsia"/>
          <w:lang w:eastAsia="ko-KR"/>
        </w:rPr>
        <w:tab/>
      </w:r>
      <w:r>
        <w:rPr>
          <w:lang w:eastAsia="ko-KR"/>
        </w:rPr>
        <w:t>Provisioning interface (RTC-1)</w:t>
      </w:r>
      <w:bookmarkEnd w:id="204"/>
    </w:p>
    <w:p w14:paraId="092AF561" w14:textId="77777777" w:rsidR="003B4702" w:rsidRDefault="003B4702" w:rsidP="003B4702">
      <w:pPr>
        <w:pStyle w:val="Heading2"/>
        <w:rPr>
          <w:lang w:eastAsia="ko-KR"/>
        </w:rPr>
      </w:pPr>
      <w:bookmarkStart w:id="205" w:name="_Toc152690207"/>
      <w:r>
        <w:rPr>
          <w:lang w:eastAsia="ko-KR"/>
        </w:rPr>
        <w:t>6</w:t>
      </w:r>
      <w:r>
        <w:rPr>
          <w:rFonts w:hint="eastAsia"/>
          <w:lang w:eastAsia="ko-KR"/>
        </w:rPr>
        <w:t>.1</w:t>
      </w:r>
      <w:r>
        <w:rPr>
          <w:rFonts w:hint="eastAsia"/>
          <w:lang w:eastAsia="ko-KR"/>
        </w:rPr>
        <w:tab/>
        <w:t>General</w:t>
      </w:r>
      <w:bookmarkEnd w:id="205"/>
    </w:p>
    <w:p w14:paraId="50143C97" w14:textId="77777777" w:rsidR="003B4702" w:rsidRDefault="003B4702" w:rsidP="003B4702">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 [3].</w:t>
      </w:r>
    </w:p>
    <w:p w14:paraId="33654918" w14:textId="77777777" w:rsidR="003B4702" w:rsidRDefault="003B4702" w:rsidP="003B4702">
      <w:r>
        <w:t>Table 6.1-1 specifies the relevant APIs for RTC sessions in comparison with those in TS 26.510 [3]:</w:t>
      </w:r>
    </w:p>
    <w:p w14:paraId="4FB1E832" w14:textId="77777777" w:rsidR="003B4702" w:rsidRDefault="003B4702" w:rsidP="003B4702">
      <w:pPr>
        <w:rPr>
          <w:lang w:eastAsia="ja-JP"/>
        </w:rPr>
      </w:pPr>
      <w:r>
        <w:rPr>
          <w:lang w:eastAsia="ja-JP"/>
        </w:rPr>
        <w:t>The relationship is categorized as follows:</w:t>
      </w:r>
    </w:p>
    <w:p w14:paraId="7725B521" w14:textId="77777777" w:rsidR="003B4702" w:rsidRPr="00290A47" w:rsidRDefault="003B4702" w:rsidP="003B4702">
      <w:pPr>
        <w:pStyle w:val="B1"/>
      </w:pPr>
      <w:r>
        <w:rPr>
          <w:b/>
          <w:bCs/>
          <w:lang w:eastAsia="ja-JP"/>
        </w:rPr>
        <w:t>Common</w:t>
      </w:r>
      <w:r w:rsidRPr="00290A47">
        <w:rPr>
          <w:rFonts w:hint="eastAsia"/>
        </w:rPr>
        <w:t>:</w:t>
      </w:r>
      <w:r>
        <w:br/>
        <w:t xml:space="preserve">The API is supported on RTC-1 reference point. </w:t>
      </w:r>
      <w:r w:rsidRPr="00290A47">
        <w:t>T</w:t>
      </w:r>
      <w:r>
        <w:t>he procedure, resource structure and data models for this A</w:t>
      </w:r>
      <w:r w:rsidRPr="00290A47">
        <w:t>PI compl</w:t>
      </w:r>
      <w:r>
        <w:t>y</w:t>
      </w:r>
      <w:r w:rsidRPr="00290A47">
        <w:t xml:space="preserve"> with the corresponding </w:t>
      </w:r>
      <w:r w:rsidRPr="00385230">
        <w:rPr>
          <w:rStyle w:val="Codechar0"/>
        </w:rPr>
        <w:t>Maf_</w:t>
      </w:r>
      <w:r>
        <w:rPr>
          <w:rStyle w:val="Codechar0"/>
        </w:rPr>
        <w:t>Provision</w:t>
      </w:r>
      <w:r w:rsidRPr="00385230">
        <w:rPr>
          <w:rStyle w:val="Codechar0"/>
        </w:rPr>
        <w:t>ing</w:t>
      </w:r>
      <w:r>
        <w:t xml:space="preserve"> </w:t>
      </w:r>
      <w:r w:rsidRPr="00290A47">
        <w:t>API specified in 3GPP </w:t>
      </w:r>
      <w:r>
        <w:t>TS 26.510 [3] is implemented on RTC-1.</w:t>
      </w:r>
    </w:p>
    <w:p w14:paraId="7CA2B390" w14:textId="77777777" w:rsidR="003B4702" w:rsidRPr="00290A47" w:rsidRDefault="003B4702" w:rsidP="003B4702">
      <w:pPr>
        <w:pStyle w:val="B1"/>
        <w:rPr>
          <w:b/>
          <w:bCs/>
          <w:lang w:eastAsia="ja-JP"/>
        </w:rPr>
      </w:pPr>
      <w:r w:rsidRPr="00290A47">
        <w:rPr>
          <w:rFonts w:hint="eastAsia"/>
          <w:b/>
          <w:bCs/>
          <w:lang w:eastAsia="ja-JP"/>
        </w:rPr>
        <w:t>E</w:t>
      </w:r>
      <w:r w:rsidRPr="00290A47">
        <w:rPr>
          <w:b/>
          <w:bCs/>
          <w:lang w:eastAsia="ja-JP"/>
        </w:rPr>
        <w:t>xtended</w:t>
      </w:r>
      <w:r w:rsidRPr="00290A47">
        <w:rPr>
          <w:rFonts w:hint="eastAsia"/>
        </w:rPr>
        <w:t>:</w:t>
      </w:r>
      <w:r>
        <w:br/>
        <w:t>The API is</w:t>
      </w:r>
      <w:r w:rsidRPr="00CF5108">
        <w:t xml:space="preserve"> </w:t>
      </w:r>
      <w:r>
        <w:t xml:space="preserve">supported on RTC-1 reference point. </w:t>
      </w:r>
      <w:r w:rsidRPr="00290A47">
        <w:t>T</w:t>
      </w:r>
      <w:r>
        <w:t>he procedure, resource structure and/or data models for this A</w:t>
      </w:r>
      <w:r w:rsidRPr="00290A47">
        <w:t xml:space="preserve">PI </w:t>
      </w:r>
      <w:r>
        <w:t>has extension to</w:t>
      </w:r>
      <w:r w:rsidRPr="00290A47">
        <w:t xml:space="preserve"> the corresponding </w:t>
      </w:r>
      <w:r w:rsidRPr="00385230">
        <w:rPr>
          <w:rStyle w:val="Codechar0"/>
        </w:rPr>
        <w:t>Maf_</w:t>
      </w:r>
      <w:r>
        <w:rPr>
          <w:rStyle w:val="Codechar0"/>
        </w:rPr>
        <w:t>Provision</w:t>
      </w:r>
      <w:r w:rsidRPr="00385230">
        <w:rPr>
          <w:rStyle w:val="Codechar0"/>
        </w:rPr>
        <w:t>ing</w:t>
      </w:r>
      <w:r>
        <w:t xml:space="preserve"> </w:t>
      </w:r>
      <w:r w:rsidRPr="00290A47">
        <w:t>API specified in 3GPP </w:t>
      </w:r>
      <w:r>
        <w:t>TS 26.510 [3]. The extensions for RTC-1 API are specified in this specification.</w:t>
      </w:r>
    </w:p>
    <w:p w14:paraId="08CF8FD4" w14:textId="77777777" w:rsidR="003B4702" w:rsidRPr="003775C3" w:rsidRDefault="003B4702" w:rsidP="003B4702">
      <w:pPr>
        <w:pStyle w:val="B1"/>
      </w:pPr>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The API is not supported on RTC-1 reference point.</w:t>
      </w:r>
    </w:p>
    <w:p w14:paraId="1DCD7CE1" w14:textId="77777777" w:rsidR="003B4702" w:rsidRDefault="003B4702" w:rsidP="003B4702">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6F3C7470" w14:textId="77777777" w:rsidR="003B4702" w:rsidRDefault="003B4702" w:rsidP="003B4702">
      <w:pPr>
        <w:rPr>
          <w:rFonts w:eastAsia="Yu Mincho"/>
          <w:lang w:eastAsia="ja-JP"/>
        </w:rPr>
      </w:pPr>
    </w:p>
    <w:tbl>
      <w:tblPr>
        <w:tblStyle w:val="TableGrid"/>
        <w:tblW w:w="0" w:type="auto"/>
        <w:jc w:val="center"/>
        <w:tblLook w:val="04A0" w:firstRow="1" w:lastRow="0" w:firstColumn="1" w:lastColumn="0" w:noHBand="0" w:noVBand="1"/>
      </w:tblPr>
      <w:tblGrid>
        <w:gridCol w:w="2709"/>
        <w:gridCol w:w="1622"/>
        <w:gridCol w:w="2150"/>
        <w:gridCol w:w="1686"/>
      </w:tblGrid>
      <w:tr w:rsidR="003B4702" w:rsidRPr="006D1996" w14:paraId="390FC57A" w14:textId="77777777" w:rsidTr="00B3258C">
        <w:trPr>
          <w:jc w:val="center"/>
        </w:trPr>
        <w:tc>
          <w:tcPr>
            <w:tcW w:w="2709" w:type="dxa"/>
          </w:tcPr>
          <w:p w14:paraId="7D4BEF6F" w14:textId="77777777" w:rsidR="003B4702" w:rsidRPr="006D1996" w:rsidRDefault="003B4702" w:rsidP="00B3258C">
            <w:pPr>
              <w:pStyle w:val="TAH"/>
            </w:pPr>
            <w:r w:rsidRPr="006D1996">
              <w:t>API</w:t>
            </w:r>
          </w:p>
        </w:tc>
        <w:tc>
          <w:tcPr>
            <w:tcW w:w="1622" w:type="dxa"/>
          </w:tcPr>
          <w:p w14:paraId="652D742D" w14:textId="77777777" w:rsidR="003B4702" w:rsidRPr="006D1996" w:rsidRDefault="003B4702" w:rsidP="00B3258C">
            <w:pPr>
              <w:pStyle w:val="TAH"/>
            </w:pPr>
            <w:r>
              <w:t>Common</w:t>
            </w:r>
          </w:p>
        </w:tc>
        <w:tc>
          <w:tcPr>
            <w:tcW w:w="2150" w:type="dxa"/>
          </w:tcPr>
          <w:p w14:paraId="1BCED01F" w14:textId="77777777" w:rsidR="003B4702" w:rsidRPr="006D1996" w:rsidRDefault="003B4702" w:rsidP="00B3258C">
            <w:pPr>
              <w:pStyle w:val="TAH"/>
            </w:pPr>
            <w:r w:rsidRPr="006D1996">
              <w:t>Extended</w:t>
            </w:r>
          </w:p>
        </w:tc>
        <w:tc>
          <w:tcPr>
            <w:tcW w:w="1686" w:type="dxa"/>
          </w:tcPr>
          <w:p w14:paraId="6812ECB5" w14:textId="77777777" w:rsidR="003B4702" w:rsidRPr="006D1996" w:rsidRDefault="003B4702" w:rsidP="00B3258C">
            <w:pPr>
              <w:pStyle w:val="TAH"/>
            </w:pPr>
            <w:r w:rsidRPr="006D1996">
              <w:t xml:space="preserve">Not </w:t>
            </w:r>
            <w:r>
              <w:t>Applicable</w:t>
            </w:r>
          </w:p>
        </w:tc>
      </w:tr>
      <w:tr w:rsidR="003B4702" w:rsidRPr="005F72D2" w14:paraId="344231E5" w14:textId="77777777" w:rsidTr="00B3258C">
        <w:trPr>
          <w:trHeight w:val="426"/>
          <w:jc w:val="center"/>
        </w:trPr>
        <w:tc>
          <w:tcPr>
            <w:tcW w:w="2709" w:type="dxa"/>
          </w:tcPr>
          <w:p w14:paraId="2D17BE7A" w14:textId="77777777" w:rsidR="003B4702" w:rsidRPr="005F72D2" w:rsidRDefault="003B4702" w:rsidP="00B3258C">
            <w:pPr>
              <w:pStyle w:val="TAL"/>
            </w:pPr>
            <w:r w:rsidRPr="005F72D2">
              <w:t>Provisioning Sessions API</w:t>
            </w:r>
          </w:p>
        </w:tc>
        <w:tc>
          <w:tcPr>
            <w:tcW w:w="1622" w:type="dxa"/>
          </w:tcPr>
          <w:p w14:paraId="02F30A0B" w14:textId="77777777" w:rsidR="003B4702" w:rsidRPr="005F72D2" w:rsidRDefault="003B4702" w:rsidP="00B3258C">
            <w:pPr>
              <w:pStyle w:val="TAL"/>
              <w:jc w:val="center"/>
            </w:pPr>
          </w:p>
        </w:tc>
        <w:tc>
          <w:tcPr>
            <w:tcW w:w="2150" w:type="dxa"/>
          </w:tcPr>
          <w:p w14:paraId="40D4F28E" w14:textId="77777777" w:rsidR="003B4702" w:rsidRPr="006D1996" w:rsidRDefault="003B4702" w:rsidP="00B3258C">
            <w:pPr>
              <w:pStyle w:val="TAL"/>
              <w:jc w:val="center"/>
              <w:rPr>
                <w:lang w:eastAsia="ko-KR"/>
              </w:rPr>
            </w:pPr>
            <w:r>
              <w:rPr>
                <w:rFonts w:hint="eastAsia"/>
                <w:lang w:eastAsia="ko-KR"/>
              </w:rPr>
              <w:t>O</w:t>
            </w:r>
          </w:p>
        </w:tc>
        <w:tc>
          <w:tcPr>
            <w:tcW w:w="1686" w:type="dxa"/>
          </w:tcPr>
          <w:p w14:paraId="446A1205" w14:textId="77777777" w:rsidR="003B4702" w:rsidRPr="005F72D2" w:rsidRDefault="003B4702" w:rsidP="00B3258C">
            <w:pPr>
              <w:pStyle w:val="TAL"/>
              <w:jc w:val="center"/>
            </w:pPr>
          </w:p>
        </w:tc>
      </w:tr>
      <w:tr w:rsidR="003B4702" w:rsidRPr="005F72D2" w14:paraId="70E1BF80" w14:textId="77777777" w:rsidTr="00B3258C">
        <w:trPr>
          <w:trHeight w:val="426"/>
          <w:jc w:val="center"/>
        </w:trPr>
        <w:tc>
          <w:tcPr>
            <w:tcW w:w="2709" w:type="dxa"/>
          </w:tcPr>
          <w:p w14:paraId="6A80DD21" w14:textId="77777777" w:rsidR="003B4702" w:rsidRPr="005F72D2" w:rsidRDefault="003B4702" w:rsidP="00B3258C">
            <w:pPr>
              <w:pStyle w:val="TAL"/>
            </w:pPr>
            <w:r w:rsidRPr="005F72D2">
              <w:t>Server Certificates Provisioning</w:t>
            </w:r>
            <w:r>
              <w:t xml:space="preserve"> API</w:t>
            </w:r>
          </w:p>
        </w:tc>
        <w:tc>
          <w:tcPr>
            <w:tcW w:w="1622" w:type="dxa"/>
          </w:tcPr>
          <w:p w14:paraId="6CB02B01" w14:textId="77777777" w:rsidR="003B4702" w:rsidRPr="005F72D2" w:rsidRDefault="003B4702" w:rsidP="00B3258C">
            <w:pPr>
              <w:pStyle w:val="TAL"/>
              <w:jc w:val="center"/>
            </w:pPr>
          </w:p>
        </w:tc>
        <w:tc>
          <w:tcPr>
            <w:tcW w:w="2150" w:type="dxa"/>
          </w:tcPr>
          <w:p w14:paraId="3D6EB468" w14:textId="77777777" w:rsidR="003B4702" w:rsidRPr="005F72D2" w:rsidRDefault="003B4702" w:rsidP="00B3258C">
            <w:pPr>
              <w:pStyle w:val="TAL"/>
              <w:jc w:val="center"/>
            </w:pPr>
          </w:p>
        </w:tc>
        <w:tc>
          <w:tcPr>
            <w:tcW w:w="1686" w:type="dxa"/>
          </w:tcPr>
          <w:p w14:paraId="5B0BDB1D" w14:textId="77777777" w:rsidR="003B4702" w:rsidRPr="005F72D2" w:rsidRDefault="003B4702" w:rsidP="00B3258C">
            <w:pPr>
              <w:pStyle w:val="TAL"/>
              <w:jc w:val="center"/>
            </w:pPr>
            <w:r>
              <w:t>O</w:t>
            </w:r>
          </w:p>
        </w:tc>
      </w:tr>
      <w:tr w:rsidR="003B4702" w:rsidRPr="005F72D2" w14:paraId="68EE427E" w14:textId="77777777" w:rsidTr="00B3258C">
        <w:trPr>
          <w:trHeight w:val="426"/>
          <w:jc w:val="center"/>
        </w:trPr>
        <w:tc>
          <w:tcPr>
            <w:tcW w:w="2709" w:type="dxa"/>
          </w:tcPr>
          <w:p w14:paraId="1F7C74C8" w14:textId="77777777" w:rsidR="003B4702" w:rsidRPr="005F72D2" w:rsidRDefault="003B4702" w:rsidP="00B3258C">
            <w:pPr>
              <w:pStyle w:val="TAL"/>
            </w:pPr>
            <w:r w:rsidRPr="005F72D2">
              <w:t>Content Preparation Templates</w:t>
            </w:r>
            <w:r>
              <w:t xml:space="preserve"> API</w:t>
            </w:r>
          </w:p>
        </w:tc>
        <w:tc>
          <w:tcPr>
            <w:tcW w:w="1622" w:type="dxa"/>
          </w:tcPr>
          <w:p w14:paraId="0498EA10" w14:textId="77777777" w:rsidR="003B4702" w:rsidRPr="005F72D2" w:rsidRDefault="003B4702" w:rsidP="00B3258C">
            <w:pPr>
              <w:pStyle w:val="TAL"/>
              <w:jc w:val="center"/>
            </w:pPr>
          </w:p>
        </w:tc>
        <w:tc>
          <w:tcPr>
            <w:tcW w:w="2150" w:type="dxa"/>
          </w:tcPr>
          <w:p w14:paraId="79580D46" w14:textId="77777777" w:rsidR="003B4702" w:rsidRPr="005F72D2" w:rsidRDefault="003B4702" w:rsidP="00B3258C">
            <w:pPr>
              <w:pStyle w:val="TAL"/>
              <w:jc w:val="center"/>
            </w:pPr>
          </w:p>
        </w:tc>
        <w:tc>
          <w:tcPr>
            <w:tcW w:w="1686" w:type="dxa"/>
          </w:tcPr>
          <w:p w14:paraId="42022FBD" w14:textId="77777777" w:rsidR="003B4702" w:rsidRPr="005F72D2" w:rsidRDefault="003B4702" w:rsidP="00B3258C">
            <w:pPr>
              <w:pStyle w:val="TAL"/>
              <w:jc w:val="center"/>
              <w:rPr>
                <w:lang w:eastAsia="ko-KR"/>
              </w:rPr>
            </w:pPr>
            <w:r>
              <w:rPr>
                <w:rFonts w:hint="eastAsia"/>
                <w:lang w:eastAsia="ko-KR"/>
              </w:rPr>
              <w:t>O</w:t>
            </w:r>
          </w:p>
        </w:tc>
      </w:tr>
      <w:tr w:rsidR="003B4702" w:rsidRPr="005F72D2" w14:paraId="718932C2" w14:textId="77777777" w:rsidTr="00B3258C">
        <w:trPr>
          <w:trHeight w:val="426"/>
          <w:jc w:val="center"/>
        </w:trPr>
        <w:tc>
          <w:tcPr>
            <w:tcW w:w="2709" w:type="dxa"/>
          </w:tcPr>
          <w:p w14:paraId="1779DE00" w14:textId="77777777" w:rsidR="003B4702" w:rsidRPr="005F72D2" w:rsidRDefault="003B4702" w:rsidP="00B3258C">
            <w:pPr>
              <w:pStyle w:val="TAL"/>
            </w:pPr>
            <w:r w:rsidRPr="005F72D2">
              <w:t>Content Protocols Discovery</w:t>
            </w:r>
            <w:r>
              <w:t xml:space="preserve"> API</w:t>
            </w:r>
          </w:p>
        </w:tc>
        <w:tc>
          <w:tcPr>
            <w:tcW w:w="1622" w:type="dxa"/>
          </w:tcPr>
          <w:p w14:paraId="39467400" w14:textId="77777777" w:rsidR="003B4702" w:rsidRPr="005F72D2" w:rsidRDefault="003B4702" w:rsidP="00B3258C">
            <w:pPr>
              <w:pStyle w:val="TAL"/>
              <w:jc w:val="center"/>
            </w:pPr>
          </w:p>
        </w:tc>
        <w:tc>
          <w:tcPr>
            <w:tcW w:w="2150" w:type="dxa"/>
          </w:tcPr>
          <w:p w14:paraId="5EDD0136" w14:textId="77777777" w:rsidR="003B4702" w:rsidRPr="005F72D2" w:rsidRDefault="003B4702" w:rsidP="00B3258C">
            <w:pPr>
              <w:pStyle w:val="TAL"/>
              <w:jc w:val="center"/>
            </w:pPr>
          </w:p>
        </w:tc>
        <w:tc>
          <w:tcPr>
            <w:tcW w:w="1686" w:type="dxa"/>
          </w:tcPr>
          <w:p w14:paraId="5F844CF5" w14:textId="77777777" w:rsidR="003B4702" w:rsidRPr="005F72D2" w:rsidRDefault="003B4702" w:rsidP="00B3258C">
            <w:pPr>
              <w:pStyle w:val="TAL"/>
              <w:jc w:val="center"/>
              <w:rPr>
                <w:lang w:eastAsia="ko-KR"/>
              </w:rPr>
            </w:pPr>
            <w:r>
              <w:rPr>
                <w:rFonts w:hint="eastAsia"/>
                <w:lang w:eastAsia="ko-KR"/>
              </w:rPr>
              <w:t>O</w:t>
            </w:r>
          </w:p>
        </w:tc>
      </w:tr>
      <w:tr w:rsidR="003B4702" w:rsidRPr="005F72D2" w14:paraId="63F40EC8" w14:textId="77777777" w:rsidTr="00B3258C">
        <w:trPr>
          <w:trHeight w:val="426"/>
          <w:jc w:val="center"/>
        </w:trPr>
        <w:tc>
          <w:tcPr>
            <w:tcW w:w="2709" w:type="dxa"/>
          </w:tcPr>
          <w:p w14:paraId="376D41ED" w14:textId="77777777" w:rsidR="003B4702" w:rsidRPr="005F72D2" w:rsidRDefault="003B4702" w:rsidP="00B3258C">
            <w:pPr>
              <w:pStyle w:val="TAL"/>
            </w:pPr>
            <w:r w:rsidRPr="005F72D2">
              <w:t>Content Hosting Provisioning</w:t>
            </w:r>
            <w:r>
              <w:t xml:space="preserve"> API</w:t>
            </w:r>
          </w:p>
        </w:tc>
        <w:tc>
          <w:tcPr>
            <w:tcW w:w="1622" w:type="dxa"/>
          </w:tcPr>
          <w:p w14:paraId="7586E7E7" w14:textId="77777777" w:rsidR="003B4702" w:rsidRPr="005F72D2" w:rsidRDefault="003B4702" w:rsidP="00B3258C">
            <w:pPr>
              <w:pStyle w:val="TAL"/>
              <w:jc w:val="center"/>
            </w:pPr>
          </w:p>
        </w:tc>
        <w:tc>
          <w:tcPr>
            <w:tcW w:w="2150" w:type="dxa"/>
          </w:tcPr>
          <w:p w14:paraId="537B7BB5" w14:textId="77777777" w:rsidR="003B4702" w:rsidRPr="005F72D2" w:rsidRDefault="003B4702" w:rsidP="00B3258C">
            <w:pPr>
              <w:pStyle w:val="TAL"/>
              <w:jc w:val="center"/>
            </w:pPr>
          </w:p>
        </w:tc>
        <w:tc>
          <w:tcPr>
            <w:tcW w:w="1686" w:type="dxa"/>
          </w:tcPr>
          <w:p w14:paraId="4345B315" w14:textId="77777777" w:rsidR="003B4702" w:rsidRPr="005F72D2" w:rsidRDefault="003B4702" w:rsidP="00B3258C">
            <w:pPr>
              <w:pStyle w:val="TAL"/>
              <w:jc w:val="center"/>
              <w:rPr>
                <w:lang w:eastAsia="ko-KR"/>
              </w:rPr>
            </w:pPr>
            <w:r>
              <w:rPr>
                <w:rFonts w:hint="eastAsia"/>
                <w:lang w:eastAsia="ko-KR"/>
              </w:rPr>
              <w:t>O</w:t>
            </w:r>
          </w:p>
        </w:tc>
      </w:tr>
      <w:tr w:rsidR="003B4702" w:rsidRPr="005F72D2" w14:paraId="5CEFF495" w14:textId="77777777" w:rsidTr="00B3258C">
        <w:trPr>
          <w:trHeight w:val="426"/>
          <w:jc w:val="center"/>
        </w:trPr>
        <w:tc>
          <w:tcPr>
            <w:tcW w:w="2709" w:type="dxa"/>
          </w:tcPr>
          <w:p w14:paraId="24E80CEA" w14:textId="77777777" w:rsidR="003B4702" w:rsidRPr="005F72D2" w:rsidRDefault="003B4702" w:rsidP="00B3258C">
            <w:pPr>
              <w:pStyle w:val="TAL"/>
            </w:pPr>
            <w:r w:rsidRPr="005F72D2">
              <w:t>Consumption Reporting Provisioning</w:t>
            </w:r>
            <w:r>
              <w:t xml:space="preserve"> API</w:t>
            </w:r>
          </w:p>
        </w:tc>
        <w:tc>
          <w:tcPr>
            <w:tcW w:w="1622" w:type="dxa"/>
          </w:tcPr>
          <w:p w14:paraId="754422F4" w14:textId="77777777" w:rsidR="003B4702" w:rsidRPr="005F72D2" w:rsidRDefault="003B4702" w:rsidP="00B3258C">
            <w:pPr>
              <w:pStyle w:val="TAL"/>
              <w:jc w:val="center"/>
              <w:rPr>
                <w:lang w:eastAsia="ko-KR"/>
              </w:rPr>
            </w:pPr>
            <w:r>
              <w:rPr>
                <w:rFonts w:hint="eastAsia"/>
                <w:lang w:eastAsia="ko-KR"/>
              </w:rPr>
              <w:t>O</w:t>
            </w:r>
          </w:p>
        </w:tc>
        <w:tc>
          <w:tcPr>
            <w:tcW w:w="2150" w:type="dxa"/>
          </w:tcPr>
          <w:p w14:paraId="51FDE273" w14:textId="77777777" w:rsidR="003B4702" w:rsidRPr="005F72D2" w:rsidRDefault="003B4702" w:rsidP="00B3258C">
            <w:pPr>
              <w:pStyle w:val="TAL"/>
              <w:jc w:val="center"/>
            </w:pPr>
          </w:p>
        </w:tc>
        <w:tc>
          <w:tcPr>
            <w:tcW w:w="1686" w:type="dxa"/>
          </w:tcPr>
          <w:p w14:paraId="13E540B4" w14:textId="77777777" w:rsidR="003B4702" w:rsidRPr="005F72D2" w:rsidRDefault="003B4702" w:rsidP="00B3258C">
            <w:pPr>
              <w:pStyle w:val="TAL"/>
              <w:jc w:val="center"/>
            </w:pPr>
          </w:p>
        </w:tc>
      </w:tr>
      <w:tr w:rsidR="003B4702" w:rsidRPr="005F72D2" w14:paraId="177631E5" w14:textId="77777777" w:rsidTr="00B3258C">
        <w:trPr>
          <w:trHeight w:val="426"/>
          <w:jc w:val="center"/>
        </w:trPr>
        <w:tc>
          <w:tcPr>
            <w:tcW w:w="2709" w:type="dxa"/>
          </w:tcPr>
          <w:p w14:paraId="7C86E4FF" w14:textId="77777777" w:rsidR="003B4702" w:rsidRPr="005F72D2" w:rsidRDefault="003B4702" w:rsidP="00B3258C">
            <w:pPr>
              <w:pStyle w:val="TAL"/>
            </w:pPr>
            <w:r w:rsidRPr="005F72D2">
              <w:t>Metrics Reporting Provisioning</w:t>
            </w:r>
            <w:r>
              <w:t xml:space="preserve"> API</w:t>
            </w:r>
          </w:p>
        </w:tc>
        <w:tc>
          <w:tcPr>
            <w:tcW w:w="1622" w:type="dxa"/>
          </w:tcPr>
          <w:p w14:paraId="5E0C07EA" w14:textId="77777777" w:rsidR="003B4702" w:rsidRPr="005F72D2" w:rsidRDefault="003B4702" w:rsidP="00B3258C">
            <w:pPr>
              <w:pStyle w:val="TAL"/>
              <w:jc w:val="center"/>
              <w:rPr>
                <w:lang w:eastAsia="ko-KR"/>
              </w:rPr>
            </w:pPr>
            <w:r>
              <w:rPr>
                <w:rFonts w:hint="eastAsia"/>
                <w:lang w:eastAsia="ko-KR"/>
              </w:rPr>
              <w:t>O</w:t>
            </w:r>
          </w:p>
        </w:tc>
        <w:tc>
          <w:tcPr>
            <w:tcW w:w="2150" w:type="dxa"/>
          </w:tcPr>
          <w:p w14:paraId="0E9890D3" w14:textId="77777777" w:rsidR="003B4702" w:rsidRPr="005F72D2" w:rsidRDefault="003B4702" w:rsidP="00B3258C">
            <w:pPr>
              <w:pStyle w:val="TAL"/>
              <w:jc w:val="center"/>
              <w:rPr>
                <w:lang w:eastAsia="ko-KR"/>
              </w:rPr>
            </w:pPr>
          </w:p>
        </w:tc>
        <w:tc>
          <w:tcPr>
            <w:tcW w:w="1686" w:type="dxa"/>
          </w:tcPr>
          <w:p w14:paraId="0DF8A8F3" w14:textId="77777777" w:rsidR="003B4702" w:rsidRPr="005F72D2" w:rsidRDefault="003B4702" w:rsidP="00B3258C">
            <w:pPr>
              <w:pStyle w:val="TAL"/>
              <w:jc w:val="center"/>
            </w:pPr>
          </w:p>
        </w:tc>
      </w:tr>
      <w:tr w:rsidR="003B4702" w:rsidRPr="005F72D2" w14:paraId="545AFB86" w14:textId="77777777" w:rsidTr="00B3258C">
        <w:trPr>
          <w:trHeight w:val="426"/>
          <w:jc w:val="center"/>
        </w:trPr>
        <w:tc>
          <w:tcPr>
            <w:tcW w:w="2709" w:type="dxa"/>
          </w:tcPr>
          <w:p w14:paraId="2C64D9D6" w14:textId="77777777" w:rsidR="003B4702" w:rsidRPr="005F72D2" w:rsidRDefault="003B4702" w:rsidP="00B3258C">
            <w:pPr>
              <w:pStyle w:val="TAL"/>
            </w:pPr>
            <w:r w:rsidRPr="005F72D2">
              <w:t>Policy Templates Provisioning</w:t>
            </w:r>
            <w:r>
              <w:t xml:space="preserve"> API</w:t>
            </w:r>
          </w:p>
        </w:tc>
        <w:tc>
          <w:tcPr>
            <w:tcW w:w="1622" w:type="dxa"/>
          </w:tcPr>
          <w:p w14:paraId="3405B0B3" w14:textId="77777777" w:rsidR="003B4702" w:rsidRPr="005F72D2" w:rsidRDefault="003B4702" w:rsidP="00B3258C">
            <w:pPr>
              <w:pStyle w:val="TAL"/>
              <w:jc w:val="center"/>
            </w:pPr>
          </w:p>
        </w:tc>
        <w:tc>
          <w:tcPr>
            <w:tcW w:w="2150" w:type="dxa"/>
          </w:tcPr>
          <w:p w14:paraId="59588137" w14:textId="77777777" w:rsidR="003B4702" w:rsidRPr="005F72D2" w:rsidRDefault="003B4702" w:rsidP="00B3258C">
            <w:pPr>
              <w:pStyle w:val="TAL"/>
              <w:jc w:val="center"/>
            </w:pPr>
            <w:r>
              <w:t>O</w:t>
            </w:r>
          </w:p>
        </w:tc>
        <w:tc>
          <w:tcPr>
            <w:tcW w:w="1686" w:type="dxa"/>
          </w:tcPr>
          <w:p w14:paraId="3362120B" w14:textId="77777777" w:rsidR="003B4702" w:rsidRPr="005F72D2" w:rsidRDefault="003B4702" w:rsidP="00B3258C">
            <w:pPr>
              <w:pStyle w:val="TAL"/>
              <w:jc w:val="center"/>
            </w:pPr>
          </w:p>
        </w:tc>
      </w:tr>
      <w:tr w:rsidR="003B4702" w:rsidRPr="005F72D2" w14:paraId="52054CFE" w14:textId="77777777" w:rsidTr="00B3258C">
        <w:trPr>
          <w:trHeight w:val="426"/>
          <w:jc w:val="center"/>
        </w:trPr>
        <w:tc>
          <w:tcPr>
            <w:tcW w:w="2709" w:type="dxa"/>
          </w:tcPr>
          <w:p w14:paraId="4170211E" w14:textId="77777777" w:rsidR="003B4702" w:rsidRPr="005F72D2" w:rsidRDefault="003B4702" w:rsidP="00B3258C">
            <w:pPr>
              <w:pStyle w:val="TAL"/>
            </w:pPr>
            <w:r w:rsidRPr="005F72D2">
              <w:t>Edge Resources Provisioning</w:t>
            </w:r>
            <w:r>
              <w:t xml:space="preserve"> API</w:t>
            </w:r>
          </w:p>
        </w:tc>
        <w:tc>
          <w:tcPr>
            <w:tcW w:w="1622" w:type="dxa"/>
          </w:tcPr>
          <w:p w14:paraId="05B342C9" w14:textId="77777777" w:rsidR="003B4702" w:rsidRPr="005F72D2" w:rsidRDefault="003B4702" w:rsidP="00B3258C">
            <w:pPr>
              <w:pStyle w:val="TAL"/>
              <w:jc w:val="center"/>
              <w:rPr>
                <w:lang w:eastAsia="ko-KR"/>
              </w:rPr>
            </w:pPr>
            <w:r>
              <w:rPr>
                <w:rFonts w:hint="eastAsia"/>
                <w:lang w:eastAsia="ko-KR"/>
              </w:rPr>
              <w:t>O</w:t>
            </w:r>
          </w:p>
        </w:tc>
        <w:tc>
          <w:tcPr>
            <w:tcW w:w="2150" w:type="dxa"/>
          </w:tcPr>
          <w:p w14:paraId="4915C60D" w14:textId="77777777" w:rsidR="003B4702" w:rsidRPr="005F72D2" w:rsidRDefault="003B4702" w:rsidP="00B3258C">
            <w:pPr>
              <w:pStyle w:val="TAL"/>
              <w:jc w:val="center"/>
            </w:pPr>
          </w:p>
        </w:tc>
        <w:tc>
          <w:tcPr>
            <w:tcW w:w="1686" w:type="dxa"/>
          </w:tcPr>
          <w:p w14:paraId="635BC0EE" w14:textId="77777777" w:rsidR="003B4702" w:rsidRPr="005F72D2" w:rsidRDefault="003B4702" w:rsidP="00B3258C">
            <w:pPr>
              <w:pStyle w:val="TAL"/>
              <w:jc w:val="center"/>
            </w:pPr>
          </w:p>
        </w:tc>
      </w:tr>
      <w:tr w:rsidR="003B4702" w:rsidRPr="005F72D2" w14:paraId="72110D82" w14:textId="77777777" w:rsidTr="00B3258C">
        <w:trPr>
          <w:trHeight w:val="426"/>
          <w:jc w:val="center"/>
        </w:trPr>
        <w:tc>
          <w:tcPr>
            <w:tcW w:w="2709" w:type="dxa"/>
          </w:tcPr>
          <w:p w14:paraId="306780A5" w14:textId="77777777" w:rsidR="003B4702" w:rsidRPr="005F72D2" w:rsidRDefault="003B4702" w:rsidP="00B3258C">
            <w:pPr>
              <w:pStyle w:val="TAL"/>
            </w:pPr>
            <w:r w:rsidRPr="005F72D2">
              <w:t>Event Data Processing Provisioning</w:t>
            </w:r>
            <w:r>
              <w:t xml:space="preserve"> API</w:t>
            </w:r>
          </w:p>
        </w:tc>
        <w:tc>
          <w:tcPr>
            <w:tcW w:w="1622" w:type="dxa"/>
          </w:tcPr>
          <w:p w14:paraId="0DBF01A7" w14:textId="77777777" w:rsidR="003B4702" w:rsidRPr="005F72D2" w:rsidRDefault="003B4702" w:rsidP="00B3258C">
            <w:pPr>
              <w:pStyle w:val="TAL"/>
              <w:jc w:val="center"/>
            </w:pPr>
          </w:p>
        </w:tc>
        <w:tc>
          <w:tcPr>
            <w:tcW w:w="2150" w:type="dxa"/>
          </w:tcPr>
          <w:p w14:paraId="73AF109F" w14:textId="77777777" w:rsidR="003B4702" w:rsidRPr="005F72D2" w:rsidRDefault="003B4702" w:rsidP="00B3258C">
            <w:pPr>
              <w:pStyle w:val="TAL"/>
              <w:jc w:val="center"/>
            </w:pPr>
          </w:p>
        </w:tc>
        <w:tc>
          <w:tcPr>
            <w:tcW w:w="1686" w:type="dxa"/>
          </w:tcPr>
          <w:p w14:paraId="1E1DA35E" w14:textId="77777777" w:rsidR="003B4702" w:rsidRPr="005F72D2" w:rsidRDefault="003B4702" w:rsidP="00B3258C">
            <w:pPr>
              <w:pStyle w:val="TAL"/>
              <w:jc w:val="center"/>
            </w:pPr>
            <w:r>
              <w:t>O</w:t>
            </w:r>
          </w:p>
        </w:tc>
      </w:tr>
      <w:tr w:rsidR="003B4702" w:rsidRPr="005F72D2" w:rsidDel="00A70E77" w14:paraId="2B9C9D72" w14:textId="77777777" w:rsidTr="00B3258C">
        <w:trPr>
          <w:trHeight w:val="426"/>
          <w:jc w:val="center"/>
          <w:del w:id="206" w:author="Hakju Ryan Lee" w:date="2024-05-14T19:46:00Z"/>
        </w:trPr>
        <w:tc>
          <w:tcPr>
            <w:tcW w:w="2709" w:type="dxa"/>
          </w:tcPr>
          <w:p w14:paraId="1340358E" w14:textId="77777777" w:rsidR="003B4702" w:rsidRPr="005F72D2" w:rsidDel="00A70E77" w:rsidRDefault="003B4702" w:rsidP="00B3258C">
            <w:pPr>
              <w:pStyle w:val="TAL"/>
              <w:rPr>
                <w:del w:id="207" w:author="Hakju Ryan Lee" w:date="2024-05-14T19:46:00Z"/>
              </w:rPr>
            </w:pPr>
            <w:del w:id="208" w:author="Hakju Ryan Lee" w:date="2024-05-14T19:46:00Z">
              <w:r w:rsidRPr="005F72D2" w:rsidDel="00A70E77">
                <w:delText>Configuration Provisioning</w:delText>
              </w:r>
              <w:r w:rsidDel="00A70E77">
                <w:delText xml:space="preserve"> API</w:delText>
              </w:r>
            </w:del>
          </w:p>
        </w:tc>
        <w:tc>
          <w:tcPr>
            <w:tcW w:w="1622" w:type="dxa"/>
          </w:tcPr>
          <w:p w14:paraId="21534FD8" w14:textId="77777777" w:rsidR="003B4702" w:rsidRPr="005F72D2" w:rsidDel="00A70E77" w:rsidRDefault="003B4702" w:rsidP="00B3258C">
            <w:pPr>
              <w:pStyle w:val="TAL"/>
              <w:jc w:val="center"/>
              <w:rPr>
                <w:del w:id="209" w:author="Hakju Ryan Lee" w:date="2024-05-14T19:46:00Z"/>
              </w:rPr>
            </w:pPr>
            <w:del w:id="210" w:author="Hakju Ryan Lee" w:date="2024-05-14T19:46:00Z">
              <w:r w:rsidDel="00A70E77">
                <w:rPr>
                  <w:rFonts w:hint="eastAsia"/>
                  <w:lang w:eastAsia="ko-KR"/>
                </w:rPr>
                <w:delText>O</w:delText>
              </w:r>
            </w:del>
          </w:p>
        </w:tc>
        <w:tc>
          <w:tcPr>
            <w:tcW w:w="2150" w:type="dxa"/>
          </w:tcPr>
          <w:p w14:paraId="142AE158" w14:textId="77777777" w:rsidR="003B4702" w:rsidRPr="005F72D2" w:rsidDel="00A70E77" w:rsidRDefault="003B4702" w:rsidP="00B3258C">
            <w:pPr>
              <w:pStyle w:val="TAL"/>
              <w:jc w:val="center"/>
              <w:rPr>
                <w:del w:id="211" w:author="Hakju Ryan Lee" w:date="2024-05-14T19:46:00Z"/>
              </w:rPr>
            </w:pPr>
          </w:p>
        </w:tc>
        <w:tc>
          <w:tcPr>
            <w:tcW w:w="1686" w:type="dxa"/>
          </w:tcPr>
          <w:p w14:paraId="4C13B892" w14:textId="77777777" w:rsidR="003B4702" w:rsidRPr="005F72D2" w:rsidDel="00A70E77" w:rsidRDefault="003B4702" w:rsidP="00B3258C">
            <w:pPr>
              <w:pStyle w:val="TAL"/>
              <w:jc w:val="center"/>
              <w:rPr>
                <w:del w:id="212" w:author="Hakju Ryan Lee" w:date="2024-05-14T19:46:00Z"/>
              </w:rPr>
            </w:pPr>
          </w:p>
        </w:tc>
      </w:tr>
    </w:tbl>
    <w:p w14:paraId="3250E12D" w14:textId="77777777" w:rsidR="003B4702" w:rsidRDefault="003B4702" w:rsidP="003B4702">
      <w:pPr>
        <w:rPr>
          <w:rFonts w:eastAsia="Yu Mincho"/>
          <w:lang w:eastAsia="ja-JP"/>
        </w:rPr>
      </w:pPr>
    </w:p>
    <w:p w14:paraId="63DB4F1E" w14:textId="77777777" w:rsidR="003B4702" w:rsidRDefault="003B4702" w:rsidP="003B4702">
      <w:pPr>
        <w:pStyle w:val="Heading2"/>
      </w:pPr>
      <w:bookmarkStart w:id="213" w:name="_Toc152690208"/>
      <w:r>
        <w:t>6.2</w:t>
      </w:r>
      <w:r>
        <w:tab/>
      </w:r>
      <w:r w:rsidRPr="006436AF">
        <w:t>Provisioning Sessions API</w:t>
      </w:r>
      <w:bookmarkEnd w:id="213"/>
    </w:p>
    <w:p w14:paraId="6F770E95" w14:textId="77777777" w:rsidR="003B4702" w:rsidRDefault="003B4702" w:rsidP="003B4702">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The resource structure and the data model are specified in clause 8.</w:t>
      </w:r>
      <w:del w:id="214" w:author="Hakju Ryan Lee" w:date="2024-05-14T19:34:00Z">
        <w:r w:rsidDel="007C5C05">
          <w:delText xml:space="preserve">3 </w:delText>
        </w:r>
      </w:del>
      <w:ins w:id="215" w:author="Hakju Ryan Lee" w:date="2024-05-14T19:34:00Z">
        <w:r>
          <w:t xml:space="preserve">2 </w:t>
        </w:r>
      </w:ins>
      <w:r>
        <w:t xml:space="preserve">of TS 26.510 [3]. When Provisioning Session API is used in RTC, the </w:t>
      </w:r>
      <w:ins w:id="216" w:author="Hakju Ryan Lee" w:date="2024-05-14T19:37:00Z">
        <w:r w:rsidRPr="000550F2">
          <w:rPr>
            <w:rStyle w:val="Codechar0"/>
          </w:rPr>
          <w:t>RTCConfiguration</w:t>
        </w:r>
        <w:r>
          <w:t xml:space="preserve"> </w:t>
        </w:r>
      </w:ins>
      <w:del w:id="217" w:author="Hakju Ryan Lee" w:date="2024-05-14T19:35:00Z">
        <w:r w:rsidDel="007C5C05">
          <w:rPr>
            <w:rStyle w:val="Code"/>
          </w:rPr>
          <w:delText>provisionedConfigurationIds</w:delText>
        </w:r>
        <w:r w:rsidDel="007C5C05">
          <w:delText xml:space="preserve"> </w:delText>
        </w:r>
      </w:del>
      <w:del w:id="218" w:author="Hakju Ryan Lee" w:date="2024-05-14T19:38:00Z">
        <w:r w:rsidDel="00E775ED">
          <w:delText>object</w:delText>
        </w:r>
      </w:del>
      <w:ins w:id="219" w:author="Hakju Ryan Lee" w:date="2024-05-14T19:38:00Z">
        <w:r>
          <w:t>resource</w:t>
        </w:r>
      </w:ins>
      <w:r>
        <w:t xml:space="preserve"> shall be present</w:t>
      </w:r>
      <w:ins w:id="220" w:author="Hakju Ryan Lee" w:date="2024-05-14T19:36:00Z">
        <w:r>
          <w:t xml:space="preserve"> as specified in clause 8.10 in TS 26.510 [3]</w:t>
        </w:r>
      </w:ins>
      <w:r>
        <w:t xml:space="preserve">. </w:t>
      </w:r>
    </w:p>
    <w:p w14:paraId="45775E6B" w14:textId="77777777" w:rsidR="003B4702" w:rsidRPr="00835D4A" w:rsidDel="007C5C05" w:rsidRDefault="003B4702" w:rsidP="003B4702">
      <w:pPr>
        <w:rPr>
          <w:del w:id="221" w:author="Hakju Ryan Lee" w:date="2024-05-14T19:35:00Z"/>
          <w:color w:val="FF0000"/>
          <w:lang w:eastAsia="ko-KR"/>
        </w:rPr>
      </w:pPr>
      <w:del w:id="222" w:author="Hakju Ryan Lee" w:date="2024-05-14T19:35:00Z">
        <w:r w:rsidRPr="00835D4A" w:rsidDel="007C5C05">
          <w:rPr>
            <w:color w:val="FF0000"/>
            <w:lang w:eastAsia="ko-KR"/>
          </w:rPr>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3B4702" w:rsidRPr="00C9474C" w:rsidDel="007C5C05" w14:paraId="0F4FBA9C" w14:textId="77777777" w:rsidTr="00B3258C">
        <w:trPr>
          <w:jc w:val="center"/>
          <w:del w:id="223" w:author="Hakju Ryan Lee" w:date="2024-05-14T19:35: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6E051E" w14:textId="77777777" w:rsidR="003B4702" w:rsidRPr="001B4919" w:rsidDel="007C5C05" w:rsidRDefault="003B4702" w:rsidP="00B3258C">
            <w:pPr>
              <w:pStyle w:val="TAL"/>
              <w:ind w:left="284" w:hanging="177"/>
              <w:rPr>
                <w:del w:id="224" w:author="Hakju Ryan Lee" w:date="2024-05-14T19:35:00Z"/>
                <w:rStyle w:val="Code"/>
                <w:color w:val="FF0000"/>
              </w:rPr>
            </w:pPr>
            <w:del w:id="225" w:author="Hakju Ryan Lee" w:date="2024-05-14T19:35:00Z">
              <w:r w:rsidRPr="001B4919" w:rsidDel="007C5C05">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70600" w14:textId="77777777" w:rsidR="003B4702" w:rsidRPr="001B4919" w:rsidDel="007C5C05" w:rsidRDefault="003B4702" w:rsidP="00B3258C">
            <w:pPr>
              <w:pStyle w:val="DataType"/>
              <w:rPr>
                <w:del w:id="226" w:author="Hakju Ryan Lee" w:date="2024-05-14T19:35:00Z"/>
                <w:color w:val="FF0000"/>
              </w:rPr>
            </w:pPr>
            <w:del w:id="227" w:author="Hakju Ryan Lee" w:date="2024-05-14T19:35:00Z">
              <w:r w:rsidRPr="001B4919" w:rsidDel="007C5C05">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3DE706" w14:textId="77777777" w:rsidR="003B4702" w:rsidRPr="001B4919" w:rsidDel="007C5C05" w:rsidRDefault="003B4702" w:rsidP="00B3258C">
            <w:pPr>
              <w:pStyle w:val="TAC"/>
              <w:rPr>
                <w:del w:id="228" w:author="Hakju Ryan Lee" w:date="2024-05-14T19:35:00Z"/>
                <w:color w:val="FF0000"/>
              </w:rPr>
            </w:pPr>
            <w:del w:id="229" w:author="Hakju Ryan Lee" w:date="2024-05-14T19:35:00Z">
              <w:r w:rsidRPr="001B4919" w:rsidDel="007C5C05">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31D48D6C" w14:textId="77777777" w:rsidR="003B4702" w:rsidRPr="001B4919" w:rsidDel="007C5C05" w:rsidRDefault="003B4702" w:rsidP="00B3258C">
            <w:pPr>
              <w:pStyle w:val="TAC"/>
              <w:rPr>
                <w:del w:id="230" w:author="Hakju Ryan Lee" w:date="2024-05-14T19:35:00Z"/>
                <w:color w:val="FF0000"/>
              </w:rPr>
            </w:pPr>
            <w:del w:id="231" w:author="Hakju Ryan Lee" w:date="2024-05-14T19:35:00Z">
              <w:r w:rsidRPr="001B4919" w:rsidDel="007C5C05">
                <w:rPr>
                  <w:color w:val="FF0000"/>
                </w:rPr>
                <w:delText>C: -</w:delText>
              </w:r>
              <w:r w:rsidRPr="001B4919" w:rsidDel="007C5C05">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424392" w14:textId="77777777" w:rsidR="003B4702" w:rsidRPr="001B4919" w:rsidDel="007C5C05" w:rsidRDefault="003B4702" w:rsidP="00B3258C">
            <w:pPr>
              <w:pStyle w:val="TAL"/>
              <w:rPr>
                <w:del w:id="232" w:author="Hakju Ryan Lee" w:date="2024-05-14T19:35:00Z"/>
                <w:color w:val="FF0000"/>
              </w:rPr>
            </w:pPr>
            <w:del w:id="233" w:author="Hakju Ryan Lee" w:date="2024-05-14T19:35:00Z">
              <w:r w:rsidRPr="001B4919" w:rsidDel="007C5C05">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032721FE" w14:textId="77777777" w:rsidR="003B4702" w:rsidRPr="001B4919" w:rsidDel="007C5C05" w:rsidRDefault="003B4702" w:rsidP="00B3258C">
            <w:pPr>
              <w:pStyle w:val="TAL"/>
              <w:rPr>
                <w:del w:id="234" w:author="Hakju Ryan Lee" w:date="2024-05-14T19:35:00Z"/>
                <w:rStyle w:val="Code"/>
                <w:color w:val="FF0000"/>
              </w:rPr>
            </w:pPr>
            <w:del w:id="235" w:author="Hakju Ryan Lee" w:date="2024-05-14T19:35:00Z">
              <w:r w:rsidRPr="001B4919" w:rsidDel="007C5C05">
                <w:rPr>
                  <w:rStyle w:val="Code"/>
                  <w:color w:val="FF0000"/>
                </w:rPr>
                <w:delText>rtc</w:delText>
              </w:r>
            </w:del>
          </w:p>
        </w:tc>
      </w:tr>
    </w:tbl>
    <w:p w14:paraId="00B6A208" w14:textId="77777777" w:rsidR="003B4702" w:rsidRPr="001B4919" w:rsidDel="007C5C05" w:rsidRDefault="003B4702" w:rsidP="003B4702">
      <w:pPr>
        <w:rPr>
          <w:del w:id="236" w:author="Hakju Ryan Lee" w:date="2024-05-14T19:35:00Z"/>
          <w:color w:val="FF0000"/>
          <w:lang w:eastAsia="ko-KR"/>
        </w:rPr>
      </w:pPr>
      <w:del w:id="237" w:author="Hakju Ryan Lee" w:date="2024-05-14T19:35:00Z">
        <w:r w:rsidRPr="001B4919" w:rsidDel="007C5C05">
          <w:rPr>
            <w:color w:val="FF0000"/>
            <w:lang w:eastAsia="ko-KR"/>
          </w:rPr>
          <w:delText>]</w:delText>
        </w:r>
      </w:del>
    </w:p>
    <w:p w14:paraId="7972CF97" w14:textId="77777777" w:rsidR="003B4702" w:rsidDel="00E775ED" w:rsidRDefault="003B4702" w:rsidP="003B4702">
      <w:pPr>
        <w:pStyle w:val="Heading2"/>
        <w:rPr>
          <w:del w:id="238" w:author="Hakju Ryan Lee" w:date="2024-05-14T19:39:00Z"/>
        </w:rPr>
      </w:pPr>
      <w:bookmarkStart w:id="239" w:name="_Toc152690209"/>
      <w:del w:id="240" w:author="Hakju Ryan Lee" w:date="2024-05-14T19:39:00Z">
        <w:r w:rsidDel="00E775ED">
          <w:delText>6.3</w:delText>
        </w:r>
        <w:r w:rsidDel="00E775ED">
          <w:tab/>
          <w:delText>Configuration</w:delText>
        </w:r>
        <w:r w:rsidRPr="006436AF" w:rsidDel="00E775ED">
          <w:delText xml:space="preserve"> Provisioning API</w:delText>
        </w:r>
        <w:bookmarkEnd w:id="239"/>
      </w:del>
    </w:p>
    <w:p w14:paraId="4492C705" w14:textId="77777777" w:rsidR="003B4702" w:rsidDel="00E775ED" w:rsidRDefault="003B4702" w:rsidP="003B4702">
      <w:pPr>
        <w:rPr>
          <w:del w:id="241" w:author="Hakju Ryan Lee" w:date="2024-05-14T19:39:00Z"/>
        </w:rPr>
      </w:pPr>
      <w:del w:id="242" w:author="Hakju Ryan Lee" w:date="2024-05-14T19:39:00Z">
        <w:r w:rsidDel="00E775ED">
          <w:delText>The Configuration Provisioning API is used by the Application Provider to provision configuration that will be relayed to the RTC MSH for usage with RTC sessions of that Application Provider. The resource structure and the data model are specified in clause 8.</w:delText>
        </w:r>
        <w:r w:rsidRPr="00AF69CF" w:rsidDel="00E775ED">
          <w:rPr>
            <w:highlight w:val="yellow"/>
          </w:rPr>
          <w:delText>xx</w:delText>
        </w:r>
        <w:r w:rsidDel="00E775ED">
          <w:delText xml:space="preserve"> of TS 26.510 [3].</w:delText>
        </w:r>
      </w:del>
    </w:p>
    <w:p w14:paraId="4DE9F73D" w14:textId="77777777" w:rsidR="003B4702" w:rsidDel="00E775ED" w:rsidRDefault="003B4702" w:rsidP="003B4702">
      <w:pPr>
        <w:rPr>
          <w:del w:id="243" w:author="Hakju Ryan Lee" w:date="2024-05-14T19:39:00Z"/>
        </w:rPr>
      </w:pPr>
      <w:del w:id="244" w:author="Hakju Ryan Lee" w:date="2024-05-14T19:39:00Z">
        <w:r w:rsidRPr="006F3D1F" w:rsidDel="00E775ED">
          <w:rPr>
            <w:rFonts w:hint="eastAsia"/>
            <w:color w:val="FF0000"/>
            <w:lang w:eastAsia="ko-KR"/>
          </w:rPr>
          <w:delText>E</w:delText>
        </w:r>
        <w:r w:rsidRPr="006F3D1F" w:rsidDel="00E775ED">
          <w:rPr>
            <w:color w:val="FF0000"/>
            <w:lang w:eastAsia="ko-KR"/>
          </w:rPr>
          <w:delText xml:space="preserve">ditor’s Note: The </w:delText>
        </w:r>
        <w:r w:rsidDel="00E775ED">
          <w:rPr>
            <w:color w:val="FF0000"/>
            <w:lang w:eastAsia="ko-KR"/>
          </w:rPr>
          <w:delText xml:space="preserve">data model for this API, as provided in S4-231711 </w:delText>
        </w:r>
        <w:r w:rsidRPr="006F3D1F" w:rsidDel="00E775ED">
          <w:rPr>
            <w:color w:val="FF0000"/>
            <w:lang w:eastAsia="ko-KR"/>
          </w:rPr>
          <w:delText>should be included in clause 8.</w:delText>
        </w:r>
        <w:r w:rsidDel="00E775ED">
          <w:rPr>
            <w:color w:val="FF0000"/>
            <w:lang w:eastAsia="ko-KR"/>
          </w:rPr>
          <w:delText>xx</w:delText>
        </w:r>
        <w:r w:rsidRPr="006F3D1F" w:rsidDel="00E775ED">
          <w:rPr>
            <w:color w:val="FF0000"/>
            <w:lang w:eastAsia="ko-KR"/>
          </w:rPr>
          <w:delText xml:space="preserve"> of TS 26.510</w:delText>
        </w:r>
      </w:del>
    </w:p>
    <w:p w14:paraId="23BEB2A2" w14:textId="77777777" w:rsidR="003B4702" w:rsidRDefault="003B4702" w:rsidP="003B4702">
      <w:pPr>
        <w:pStyle w:val="Heading2"/>
      </w:pPr>
      <w:bookmarkStart w:id="245" w:name="_Toc152690210"/>
      <w:r>
        <w:t>6.</w:t>
      </w:r>
      <w:ins w:id="246" w:author="Hakju Ryan Lee" w:date="2024-05-14T19:39:00Z">
        <w:r>
          <w:t>3</w:t>
        </w:r>
      </w:ins>
      <w:del w:id="247" w:author="Hakju Ryan Lee" w:date="2024-05-14T19:39:00Z">
        <w:r w:rsidDel="00E775ED">
          <w:delText>4</w:delText>
        </w:r>
      </w:del>
      <w:r>
        <w:tab/>
      </w:r>
      <w:r w:rsidRPr="006436AF">
        <w:t>Consumption Reporting Provisioning API</w:t>
      </w:r>
      <w:bookmarkEnd w:id="245"/>
    </w:p>
    <w:p w14:paraId="65D7B1AA" w14:textId="77777777" w:rsidR="003B4702" w:rsidRDefault="003B4702" w:rsidP="003B4702">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w:t>
      </w:r>
      <w:del w:id="248" w:author="Hakju Ryan Lee" w:date="2024-05-14T19:41:00Z">
        <w:r w:rsidDel="00E775ED">
          <w:delText xml:space="preserve">11 </w:delText>
        </w:r>
      </w:del>
      <w:ins w:id="249" w:author="Hakju Ryan Lee" w:date="2024-05-14T19:41:00Z">
        <w:r>
          <w:t xml:space="preserve">12 </w:t>
        </w:r>
      </w:ins>
      <w:r>
        <w:t>of TS 26.510 [3].</w:t>
      </w:r>
    </w:p>
    <w:p w14:paraId="1EC7A52B" w14:textId="77777777" w:rsidR="003B4702" w:rsidRPr="006436AF" w:rsidRDefault="003B4702" w:rsidP="003B4702">
      <w:pPr>
        <w:pStyle w:val="Heading2"/>
      </w:pPr>
      <w:bookmarkStart w:id="250" w:name="_Toc146627012"/>
      <w:bookmarkStart w:id="251" w:name="_Toc152690211"/>
      <w:r>
        <w:t>6</w:t>
      </w:r>
      <w:r w:rsidRPr="006436AF">
        <w:t>.</w:t>
      </w:r>
      <w:ins w:id="252" w:author="Hakju Ryan Lee" w:date="2024-05-14T19:39:00Z">
        <w:r>
          <w:t>4</w:t>
        </w:r>
      </w:ins>
      <w:del w:id="253" w:author="Hakju Ryan Lee" w:date="2024-05-14T19:39:00Z">
        <w:r w:rsidDel="00E775ED">
          <w:delText>5</w:delText>
        </w:r>
      </w:del>
      <w:r w:rsidRPr="006436AF">
        <w:tab/>
        <w:t>Edge Resources Provisioning API</w:t>
      </w:r>
      <w:bookmarkEnd w:id="250"/>
      <w:bookmarkEnd w:id="251"/>
    </w:p>
    <w:p w14:paraId="6C18375D" w14:textId="77777777" w:rsidR="003B4702" w:rsidRDefault="003B4702" w:rsidP="003B4702">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 [3].</w:t>
      </w:r>
    </w:p>
    <w:p w14:paraId="7810D555" w14:textId="77777777" w:rsidR="003B4702" w:rsidRPr="006436AF" w:rsidRDefault="003B4702" w:rsidP="003B4702">
      <w:pPr>
        <w:pStyle w:val="Heading2"/>
      </w:pPr>
      <w:bookmarkStart w:id="254" w:name="_Toc146627007"/>
      <w:bookmarkStart w:id="255" w:name="_Toc152690212"/>
      <w:r>
        <w:t>6</w:t>
      </w:r>
      <w:r w:rsidRPr="006436AF">
        <w:t>.</w:t>
      </w:r>
      <w:ins w:id="256" w:author="Hakju Ryan Lee" w:date="2024-05-14T19:39:00Z">
        <w:r>
          <w:t>5</w:t>
        </w:r>
      </w:ins>
      <w:del w:id="257" w:author="Hakju Ryan Lee" w:date="2024-05-14T19:39:00Z">
        <w:r w:rsidDel="00E775ED">
          <w:delText>6</w:delText>
        </w:r>
      </w:del>
      <w:r w:rsidRPr="006436AF">
        <w:tab/>
        <w:t>Policy Templates Provisioning API</w:t>
      </w:r>
      <w:bookmarkEnd w:id="254"/>
      <w:bookmarkEnd w:id="255"/>
    </w:p>
    <w:p w14:paraId="38D5031C" w14:textId="77777777" w:rsidR="003B4702" w:rsidRDefault="003B4702" w:rsidP="003B4702">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 [3]</w:t>
      </w:r>
      <w:r w:rsidRPr="006436AF">
        <w:t xml:space="preserve">. </w:t>
      </w:r>
    </w:p>
    <w:p w14:paraId="5EE50BEE" w14:textId="77777777" w:rsidR="003B4702" w:rsidRPr="00835D4A" w:rsidDel="00E775ED" w:rsidRDefault="003B4702" w:rsidP="003B4702">
      <w:pPr>
        <w:rPr>
          <w:del w:id="258" w:author="Hakju Ryan Lee" w:date="2024-05-14T19:42:00Z"/>
          <w:color w:val="FF0000"/>
          <w:lang w:eastAsia="ko-KR"/>
        </w:rPr>
      </w:pPr>
      <w:del w:id="259" w:author="Hakju Ryan Lee" w:date="2024-05-14T19:42:00Z">
        <w:r w:rsidRPr="00835D4A" w:rsidDel="00E775ED">
          <w:rPr>
            <w:rFonts w:hint="eastAsia"/>
            <w:color w:val="FF0000"/>
            <w:lang w:eastAsia="ko-KR"/>
          </w:rPr>
          <w:delText>E</w:delText>
        </w:r>
        <w:r w:rsidRPr="00835D4A" w:rsidDel="00E775ED">
          <w:rPr>
            <w:color w:val="FF0000"/>
            <w:lang w:eastAsia="ko-KR"/>
          </w:rPr>
          <w:delText xml:space="preserve">ditor’s Note: The </w:delText>
        </w:r>
        <w:r w:rsidRPr="00A3125B" w:rsidDel="00E775ED">
          <w:rPr>
            <w:color w:val="FF0000"/>
            <w:lang w:eastAsia="ko-KR"/>
          </w:rPr>
          <w:delText>extended features for RTC</w:delText>
        </w:r>
        <w:r w:rsidRPr="00AA19A2" w:rsidDel="00E775ED">
          <w:rPr>
            <w:color w:val="FF0000"/>
            <w:lang w:eastAsia="ko-KR"/>
          </w:rPr>
          <w:delText xml:space="preserve"> should be </w:delText>
        </w:r>
        <w:r w:rsidDel="00E775ED">
          <w:rPr>
            <w:color w:val="FF0000"/>
            <w:lang w:eastAsia="ko-KR"/>
          </w:rPr>
          <w:delText xml:space="preserve">added </w:delText>
        </w:r>
        <w:r w:rsidRPr="00835D4A" w:rsidDel="00E775ED">
          <w:rPr>
            <w:color w:val="FF0000"/>
            <w:lang w:eastAsia="ko-KR"/>
          </w:rPr>
          <w:delText>in clause 8.7 of TS 26.510</w:delText>
        </w:r>
        <w:r w:rsidDel="00E775ED">
          <w:rPr>
            <w:color w:val="FF0000"/>
            <w:lang w:eastAsia="ko-KR"/>
          </w:rPr>
          <w:delText xml:space="preserve">, including </w:delText>
        </w:r>
        <w:r w:rsidRPr="001B4919" w:rsidDel="00E775ED">
          <w:rPr>
            <w:rStyle w:val="Code"/>
            <w:color w:val="FF0000"/>
          </w:rPr>
          <w:delText>RTCQoSSpecification</w:delText>
        </w:r>
        <w:r w:rsidRPr="00835D4A" w:rsidDel="00E775ED">
          <w:rPr>
            <w:color w:val="FF0000"/>
            <w:lang w:eastAsia="ko-KR"/>
          </w:rPr>
          <w:delText xml:space="preserve"> object </w:delText>
        </w:r>
        <w:r w:rsidDel="00E775ED">
          <w:rPr>
            <w:color w:val="FF0000"/>
            <w:lang w:eastAsia="ko-KR"/>
          </w:rPr>
          <w:delText xml:space="preserve">proposed. Note that </w:delText>
        </w:r>
        <w:r w:rsidRPr="001B4919" w:rsidDel="00E775ED">
          <w:rPr>
            <w:rStyle w:val="Code"/>
            <w:color w:val="FF0000"/>
          </w:rPr>
          <w:delText>RTCQoSSpecification</w:delText>
        </w:r>
        <w:r w:rsidDel="00E775ED">
          <w:rPr>
            <w:rStyle w:val="Code"/>
          </w:rPr>
          <w:delText xml:space="preserve"> </w:delText>
        </w:r>
        <w:r w:rsidRPr="001B4919" w:rsidDel="00E775ED">
          <w:rPr>
            <w:color w:val="FF0000"/>
            <w:lang w:eastAsia="ko-KR"/>
          </w:rPr>
          <w:delText xml:space="preserve">should re-named </w:delText>
        </w:r>
        <w:r w:rsidDel="00E775ED">
          <w:rPr>
            <w:color w:val="FF0000"/>
            <w:lang w:eastAsia="ko-KR"/>
          </w:rPr>
          <w:delText>and revised for common usage.</w:delText>
        </w:r>
        <w:r w:rsidDel="00E775ED">
          <w:rPr>
            <w:rStyle w:val="Code"/>
          </w:rPr>
          <w:delText xml:space="preserve"> </w:delText>
        </w:r>
      </w:del>
    </w:p>
    <w:p w14:paraId="1407A399" w14:textId="77777777" w:rsidR="003B4702" w:rsidRPr="006436AF" w:rsidRDefault="003B4702" w:rsidP="003B4702">
      <w:pPr>
        <w:pStyle w:val="Heading2"/>
      </w:pPr>
      <w:bookmarkStart w:id="260" w:name="_Toc68899627"/>
      <w:bookmarkStart w:id="261" w:name="_Toc71214378"/>
      <w:bookmarkStart w:id="262" w:name="_Toc71722052"/>
      <w:bookmarkStart w:id="263" w:name="_Toc74859104"/>
      <w:bookmarkStart w:id="264" w:name="_Toc146627002"/>
      <w:bookmarkStart w:id="265" w:name="_Toc152690213"/>
      <w:r>
        <w:t>6</w:t>
      </w:r>
      <w:r w:rsidRPr="006436AF">
        <w:t>.</w:t>
      </w:r>
      <w:ins w:id="266" w:author="Hakju Ryan Lee" w:date="2024-05-14T19:39:00Z">
        <w:r>
          <w:t>6</w:t>
        </w:r>
      </w:ins>
      <w:del w:id="267" w:author="Hakju Ryan Lee" w:date="2024-05-14T19:39:00Z">
        <w:r w:rsidDel="00E775ED">
          <w:delText>7</w:delText>
        </w:r>
      </w:del>
      <w:r w:rsidRPr="006436AF">
        <w:tab/>
        <w:t>Metrics Reporting Provisioning API</w:t>
      </w:r>
      <w:bookmarkEnd w:id="260"/>
      <w:bookmarkEnd w:id="261"/>
      <w:bookmarkEnd w:id="262"/>
      <w:bookmarkEnd w:id="263"/>
      <w:bookmarkEnd w:id="264"/>
      <w:bookmarkEnd w:id="265"/>
    </w:p>
    <w:p w14:paraId="041BDAE9" w14:textId="77777777" w:rsidR="003B4702" w:rsidRPr="00CC1F51" w:rsidRDefault="003B4702" w:rsidP="003B4702">
      <w:pPr>
        <w:keepNext/>
      </w:pPr>
      <w:bookmarkStart w:id="268"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Pr="00CC1F51">
        <w:t xml:space="preserve">The </w:t>
      </w:r>
      <w:r>
        <w:t>metric</w:t>
      </w:r>
      <w:r w:rsidRPr="00CC1F51">
        <w:t xml:space="preserve"> reporting scheme is signalled using in the </w:t>
      </w:r>
      <w:r>
        <w:rPr>
          <w:rFonts w:ascii="Courier New" w:hAnsi="Courier New" w:cs="Courier New"/>
          <w:b/>
        </w:rPr>
        <w:t>Scheme</w:t>
      </w:r>
      <w:r w:rsidRPr="00CC1F51">
        <w:t xml:space="preserve"> element in the </w:t>
      </w:r>
      <w:r w:rsidRPr="00BF3222">
        <w:rPr>
          <w:rStyle w:val="Code"/>
        </w:rPr>
        <w:t>MetricsReportingConfiguration</w:t>
      </w:r>
      <w:r w:rsidRPr="00CC1F51">
        <w:t xml:space="preserve">. The URN to be used for the </w:t>
      </w:r>
      <w:bookmarkStart w:id="269" w:name="MCCQCTEMPBM_00000282"/>
      <w:r>
        <w:rPr>
          <w:rFonts w:ascii="Courier New" w:hAnsi="Courier New" w:cs="Courier New"/>
          <w:b/>
        </w:rPr>
        <w:t>Scheme</w:t>
      </w:r>
      <w:r w:rsidRPr="00CC1F51">
        <w:rPr>
          <w:rFonts w:ascii="Courier New" w:hAnsi="Courier New" w:cs="Courier New"/>
        </w:rPr>
        <w:t>@schemeIdUri</w:t>
      </w:r>
      <w:bookmarkEnd w:id="269"/>
      <w:r w:rsidRPr="00CC1F51">
        <w:t xml:space="preserve"> shall be "</w:t>
      </w:r>
      <w:bookmarkStart w:id="270" w:name="MCCQCTEMPBM_00000283"/>
      <w:r w:rsidRPr="005B2817">
        <w:rPr>
          <w:rFonts w:ascii="Courier New" w:hAnsi="Courier New" w:cs="Courier New"/>
        </w:rPr>
        <w:t>urn:3GPP:ns:PSS:RTC:QM1</w:t>
      </w:r>
      <w:bookmarkEnd w:id="270"/>
      <w:r w:rsidRPr="00CC1F51">
        <w:t>".</w:t>
      </w:r>
    </w:p>
    <w:p w14:paraId="3BA9C435" w14:textId="77777777" w:rsidR="003B4702" w:rsidRPr="006436AF" w:rsidRDefault="003B4702" w:rsidP="003B4702">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268"/>
    <w:p w14:paraId="7AD8FB7E" w14:textId="77777777" w:rsidR="003B4702" w:rsidDel="00E775ED" w:rsidRDefault="003B4702" w:rsidP="003B4702">
      <w:pPr>
        <w:pStyle w:val="EditorsNote"/>
        <w:rPr>
          <w:del w:id="271" w:author="Hakju Ryan Lee" w:date="2024-05-14T19:44:00Z"/>
        </w:rPr>
      </w:pPr>
      <w:del w:id="272" w:author="Hakju Ryan Lee" w:date="2024-05-14T19:44:00Z">
        <w:r w:rsidDel="00E775ED">
          <w:delText>Editor’s Note:.</w:delText>
        </w:r>
        <w:r w:rsidRPr="004207B1" w:rsidDel="00E775ED">
          <w:rPr>
            <w:lang w:eastAsia="ko-KR"/>
          </w:rPr>
          <w:delText xml:space="preserve"> </w:delText>
        </w:r>
        <w:r w:rsidRPr="006F3D1F" w:rsidDel="00E775ED">
          <w:rPr>
            <w:lang w:eastAsia="ko-KR"/>
          </w:rPr>
          <w:delText xml:space="preserve">The </w:delText>
        </w:r>
        <w:r w:rsidDel="00E775ED">
          <w:rPr>
            <w:lang w:eastAsia="ko-KR"/>
          </w:rPr>
          <w:delText>modified data model</w:delText>
        </w:r>
        <w:r w:rsidRPr="006F3D1F" w:rsidDel="00E775ED">
          <w:rPr>
            <w:lang w:eastAsia="ko-KR"/>
          </w:rPr>
          <w:delText xml:space="preserve"> for RTC</w:delText>
        </w:r>
        <w:r w:rsidDel="00E775ED">
          <w:delText xml:space="preserve"> should be included in clause 8.10 of TS 26.510</w:delText>
        </w:r>
      </w:del>
    </w:p>
    <w:p w14:paraId="29463E33" w14:textId="77777777" w:rsidR="00803030" w:rsidRDefault="00803030" w:rsidP="00803030">
      <w:pPr>
        <w:pStyle w:val="Changenext"/>
      </w:pPr>
      <w:r>
        <w:t>Next change</w:t>
      </w:r>
    </w:p>
    <w:p w14:paraId="78DBA2C1" w14:textId="77777777" w:rsidR="00A26833" w:rsidRDefault="00A26833" w:rsidP="00A26833">
      <w:pPr>
        <w:pStyle w:val="Heading1"/>
        <w:rPr>
          <w:lang w:eastAsia="ko-KR"/>
        </w:rPr>
      </w:pPr>
      <w:bookmarkStart w:id="273" w:name="_Toc152690216"/>
      <w:r>
        <w:rPr>
          <w:lang w:eastAsia="ko-KR"/>
        </w:rPr>
        <w:t>9</w:t>
      </w:r>
      <w:r>
        <w:rPr>
          <w:rFonts w:hint="eastAsia"/>
          <w:lang w:eastAsia="ko-KR"/>
        </w:rPr>
        <w:tab/>
      </w:r>
      <w:r w:rsidRPr="00192DDA">
        <w:rPr>
          <w:lang w:eastAsia="ko-KR"/>
        </w:rPr>
        <w:t xml:space="preserve">Media-centric transport interface </w:t>
      </w:r>
      <w:r>
        <w:rPr>
          <w:lang w:eastAsia="ko-KR"/>
        </w:rPr>
        <w:t>(RTC-4</w:t>
      </w:r>
      <w:ins w:id="274" w:author="Hakju Ryan Lee" w:date="2024-05-14T20:01:00Z">
        <w:r>
          <w:rPr>
            <w:lang w:eastAsia="ko-KR"/>
          </w:rPr>
          <w:t>, RTC-12</w:t>
        </w:r>
      </w:ins>
      <w:r>
        <w:rPr>
          <w:lang w:eastAsia="ko-KR"/>
        </w:rPr>
        <w:t>)</w:t>
      </w:r>
      <w:bookmarkEnd w:id="273"/>
    </w:p>
    <w:p w14:paraId="1CFFB935" w14:textId="77777777" w:rsidR="00A26833" w:rsidRDefault="00A26833" w:rsidP="00A26833">
      <w:pPr>
        <w:pStyle w:val="Heading2"/>
        <w:rPr>
          <w:lang w:eastAsia="ko-KR"/>
        </w:rPr>
      </w:pPr>
      <w:r>
        <w:rPr>
          <w:rFonts w:hint="eastAsia"/>
          <w:lang w:eastAsia="ko-KR"/>
        </w:rPr>
        <w:t>9.1</w:t>
      </w:r>
      <w:r>
        <w:rPr>
          <w:rFonts w:hint="eastAsia"/>
          <w:lang w:eastAsia="ko-KR"/>
        </w:rPr>
        <w:tab/>
        <w:t>General</w:t>
      </w:r>
    </w:p>
    <w:p w14:paraId="1970E545" w14:textId="77777777" w:rsidR="00A26833" w:rsidRDefault="00A26833" w:rsidP="00A26833">
      <w:pPr>
        <w:rPr>
          <w:lang w:eastAsia="ko-KR"/>
        </w:rPr>
      </w:pPr>
      <w:r>
        <w:rPr>
          <w:rFonts w:hint="eastAsia"/>
          <w:lang w:eastAsia="ko-KR"/>
        </w:rPr>
        <w:t>T</w:t>
      </w:r>
      <w:r>
        <w:rPr>
          <w:lang w:eastAsia="ko-KR"/>
        </w:rPr>
        <w:t>h</w:t>
      </w:r>
      <w:r>
        <w:rPr>
          <w:rFonts w:hint="eastAsia"/>
          <w:lang w:eastAsia="ko-KR"/>
        </w:rPr>
        <w:t xml:space="preserve">is </w:t>
      </w:r>
      <w:r>
        <w:rPr>
          <w:lang w:eastAsia="ko-KR"/>
        </w:rPr>
        <w:t>clause deals with the interface to transport media over WebRTC session and signalling information at reference point RTC-4</w:t>
      </w:r>
      <w:ins w:id="275" w:author="Hakju Ryan Lee" w:date="2024-05-14T20:01:00Z">
        <w:r>
          <w:rPr>
            <w:lang w:eastAsia="ko-KR"/>
          </w:rPr>
          <w:t xml:space="preserve"> or RTC-12</w:t>
        </w:r>
      </w:ins>
      <w:r>
        <w:rPr>
          <w:lang w:eastAsia="ko-KR"/>
        </w:rPr>
        <w:t>. TS 26.506 [2] specifies various collaboration scenario depending on the usable network entities in the trusted domain, leading to the different interactions and operations at RTC-4</w:t>
      </w:r>
      <w:ins w:id="276" w:author="Hakju Ryan Lee" w:date="2024-05-14T20:02:00Z">
        <w:r>
          <w:rPr>
            <w:lang w:eastAsia="ko-KR"/>
          </w:rPr>
          <w:t xml:space="preserve"> and RTC-12</w:t>
        </w:r>
      </w:ins>
      <w:ins w:id="277" w:author="Hakju Ryan Lee" w:date="2024-05-14T20:04:00Z">
        <w:r>
          <w:rPr>
            <w:lang w:eastAsia="ko-KR"/>
          </w:rPr>
          <w:t xml:space="preserve">, as specified in </w:t>
        </w:r>
        <w:r>
          <w:t>Table 4.3.1</w:t>
        </w:r>
        <w:r w:rsidRPr="00434FD6">
          <w:t>.1</w:t>
        </w:r>
        <w:r w:rsidRPr="00434FD6">
          <w:noBreakHyphen/>
          <w:t>1</w:t>
        </w:r>
      </w:ins>
      <w:r>
        <w:rPr>
          <w:lang w:eastAsia="ko-KR"/>
        </w:rPr>
        <w:t>.</w:t>
      </w:r>
    </w:p>
    <w:p w14:paraId="1B1858B1" w14:textId="77777777" w:rsidR="00A26833" w:rsidDel="006372A2" w:rsidRDefault="00A26833" w:rsidP="00A26833">
      <w:pPr>
        <w:pStyle w:val="B1"/>
        <w:rPr>
          <w:del w:id="278" w:author="Hakju Ryan Lee" w:date="2024-05-14T21:52:00Z"/>
        </w:rPr>
      </w:pPr>
      <w:commentRangeStart w:id="279"/>
      <w:del w:id="280" w:author="Hakju Ryan Lee" w:date="2024-05-14T21:52:00Z">
        <w:r w:rsidDel="006372A2">
          <w:rPr>
            <w:rFonts w:hint="eastAsia"/>
            <w:lang w:eastAsia="ko-KR"/>
          </w:rPr>
          <w:delText>-</w:delText>
        </w:r>
        <w:r w:rsidDel="006372A2">
          <w:rPr>
            <w:rFonts w:hint="eastAsia"/>
            <w:lang w:eastAsia="ko-KR"/>
          </w:rPr>
          <w:tab/>
        </w:r>
        <w:r w:rsidDel="006372A2">
          <w:rPr>
            <w:lang w:eastAsia="ko-KR"/>
          </w:rPr>
          <w:delText xml:space="preserve">Collaboration scenario 1: WebRTC session is completely managed over the top and no </w:delText>
        </w:r>
        <w:r w:rsidRPr="00B41D7A" w:rsidDel="006372A2">
          <w:delText xml:space="preserve">APIs </w:delText>
        </w:r>
        <w:r w:rsidDel="006372A2">
          <w:delText xml:space="preserve">at RTC-4 is </w:delText>
        </w:r>
        <w:r w:rsidRPr="00B41D7A" w:rsidDel="006372A2">
          <w:delText>specified</w:delText>
        </w:r>
        <w:r w:rsidDel="006372A2">
          <w:delText>.</w:delText>
        </w:r>
      </w:del>
    </w:p>
    <w:p w14:paraId="100F42DD" w14:textId="77777777" w:rsidR="00A26833" w:rsidDel="006372A2" w:rsidRDefault="00A26833" w:rsidP="00A26833">
      <w:pPr>
        <w:pStyle w:val="B1"/>
        <w:rPr>
          <w:del w:id="281" w:author="Hakju Ryan Lee" w:date="2024-05-14T21:52:00Z"/>
        </w:rPr>
      </w:pPr>
      <w:del w:id="282" w:author="Hakju Ryan Lee" w:date="2024-05-14T21:52:00Z">
        <w:r w:rsidDel="006372A2">
          <w:delText>-</w:delText>
        </w:r>
        <w:r w:rsidDel="006372A2">
          <w:tab/>
          <w:delText>Collaboration scenario 2: ICE function is present in the trusted DN and only media transport is specified in clause 9.2 when TURN is involved for WebRTC session.</w:delText>
        </w:r>
      </w:del>
    </w:p>
    <w:p w14:paraId="3484D37B" w14:textId="77777777" w:rsidR="00A26833" w:rsidDel="006372A2" w:rsidRDefault="00A26833" w:rsidP="00A26833">
      <w:pPr>
        <w:pStyle w:val="B1"/>
        <w:rPr>
          <w:del w:id="283" w:author="Hakju Ryan Lee" w:date="2024-05-14T21:52:00Z"/>
          <w:lang w:eastAsia="ko-KR"/>
        </w:rPr>
      </w:pPr>
      <w:del w:id="284" w:author="Hakju Ryan Lee" w:date="2024-05-14T21:52:00Z">
        <w:r w:rsidDel="006372A2">
          <w:delText>-</w:delText>
        </w:r>
        <w:r w:rsidDel="006372A2">
          <w:tab/>
          <w:delText xml:space="preserve">Collaboration scenario 3 and 4: In addition to collaboration scenario 2, trusted signalling server and trusted media function is available. </w:delText>
        </w:r>
      </w:del>
      <w:del w:id="285" w:author="Hakju Ryan Lee" w:date="2024-05-14T19:20:00Z">
        <w:r w:rsidDel="00B03299">
          <w:delText xml:space="preserve">WebRTC framework </w:delText>
        </w:r>
      </w:del>
      <w:del w:id="286" w:author="Hakju Ryan Lee" w:date="2024-05-14T21:52:00Z">
        <w:r w:rsidDel="006372A2">
          <w:delText>communicates with RTC AS for both media transport and signalling exchange, as specified in clause 9.2 and 9.3 respectively.</w:delText>
        </w:r>
      </w:del>
      <w:commentRangeEnd w:id="279"/>
      <w:r>
        <w:rPr>
          <w:rStyle w:val="CommentReference"/>
        </w:rPr>
        <w:commentReference w:id="279"/>
      </w:r>
    </w:p>
    <w:p w14:paraId="66B1DC30" w14:textId="77777777" w:rsidR="00A26833" w:rsidRDefault="00A26833" w:rsidP="00A26833">
      <w:pPr>
        <w:pStyle w:val="Heading2"/>
        <w:rPr>
          <w:lang w:eastAsia="ko-KR"/>
        </w:rPr>
      </w:pPr>
      <w:r>
        <w:rPr>
          <w:rFonts w:hint="eastAsia"/>
          <w:lang w:eastAsia="ko-KR"/>
        </w:rPr>
        <w:t>9.</w:t>
      </w:r>
      <w:r>
        <w:rPr>
          <w:lang w:eastAsia="ko-KR"/>
        </w:rPr>
        <w:t>2</w:t>
      </w:r>
      <w:r>
        <w:rPr>
          <w:rFonts w:hint="eastAsia"/>
          <w:lang w:eastAsia="ko-KR"/>
        </w:rPr>
        <w:tab/>
      </w:r>
      <w:r>
        <w:rPr>
          <w:lang w:eastAsia="ko-KR"/>
        </w:rPr>
        <w:t>Media transport (RTC-4m</w:t>
      </w:r>
      <w:ins w:id="287" w:author="Hakju Ryan Lee" w:date="2024-05-14T20:01:00Z">
        <w:r>
          <w:rPr>
            <w:lang w:eastAsia="ko-KR"/>
          </w:rPr>
          <w:t>, RTC-12</w:t>
        </w:r>
      </w:ins>
      <w:r>
        <w:rPr>
          <w:lang w:eastAsia="ko-KR"/>
        </w:rPr>
        <w:t>)</w:t>
      </w:r>
    </w:p>
    <w:p w14:paraId="50591AB8" w14:textId="77777777" w:rsidR="00A26833" w:rsidRDefault="00A26833" w:rsidP="00A26833">
      <w:pPr>
        <w:rPr>
          <w:lang w:eastAsia="ko-KR"/>
        </w:rPr>
      </w:pPr>
      <w:ins w:id="288" w:author="Hakju Ryan Lee" w:date="2024-05-14T19:20:00Z">
        <w:r>
          <w:t>RTC Access Function</w:t>
        </w:r>
      </w:ins>
      <w:ins w:id="289" w:author="Hakju Ryan Lee" w:date="2024-05-14T19:21:00Z">
        <w:r>
          <w:t xml:space="preserve"> </w:t>
        </w:r>
      </w:ins>
      <w:del w:id="290" w:author="Hakju Ryan Lee" w:date="2024-05-14T19:20:00Z">
        <w:r w:rsidDel="00B03299">
          <w:rPr>
            <w:lang w:eastAsia="ko-KR"/>
          </w:rPr>
          <w:delText xml:space="preserve">WebRTC framework </w:delText>
        </w:r>
      </w:del>
      <w:r>
        <w:rPr>
          <w:lang w:eastAsia="ko-KR"/>
        </w:rPr>
        <w:t xml:space="preserve">in RTC </w:t>
      </w:r>
      <w:del w:id="291" w:author="Hakju Ryan Lee" w:date="2024-05-14T19:21:00Z">
        <w:r w:rsidDel="00B03299">
          <w:rPr>
            <w:lang w:eastAsia="ko-KR"/>
          </w:rPr>
          <w:delText xml:space="preserve">endpoint </w:delText>
        </w:r>
      </w:del>
      <w:ins w:id="292" w:author="Hakju Ryan Lee" w:date="2024-05-14T19:21:00Z">
        <w:r>
          <w:rPr>
            <w:lang w:eastAsia="ko-KR"/>
          </w:rPr>
          <w:t xml:space="preserve">Client </w:t>
        </w:r>
      </w:ins>
      <w:r>
        <w:rPr>
          <w:lang w:eastAsia="ko-KR"/>
        </w:rPr>
        <w:t xml:space="preserve">may transport media data and/or other related </w:t>
      </w:r>
      <w:ins w:id="293" w:author="Hakju Ryan Lee" w:date="2024-05-14T21:54:00Z">
        <w:r>
          <w:rPr>
            <w:lang w:eastAsia="ko-KR"/>
          </w:rPr>
          <w:t>meta</w:t>
        </w:r>
      </w:ins>
      <w:r>
        <w:rPr>
          <w:lang w:eastAsia="ko-KR"/>
        </w:rPr>
        <w:t xml:space="preserve">data </w:t>
      </w:r>
      <w:ins w:id="294" w:author="Hakju Ryan Lee" w:date="2024-05-14T21:54:00Z">
        <w:r>
          <w:rPr>
            <w:lang w:eastAsia="ko-KR"/>
          </w:rPr>
          <w:t xml:space="preserve">either </w:t>
        </w:r>
      </w:ins>
      <w:r>
        <w:rPr>
          <w:lang w:eastAsia="ko-KR"/>
        </w:rPr>
        <w:t>to RTC AS at reference point RTC-4m</w:t>
      </w:r>
      <w:ins w:id="295" w:author="Hakju Ryan Lee" w:date="2024-05-14T21:54:00Z">
        <w:r>
          <w:rPr>
            <w:lang w:eastAsia="ko-KR"/>
          </w:rPr>
          <w:t xml:space="preserve"> or to another RTC Access Function in RTC Client</w:t>
        </w:r>
      </w:ins>
      <w:r>
        <w:rPr>
          <w:lang w:eastAsia="ko-KR"/>
        </w:rPr>
        <w:t>. For the supported media capabilities W</w:t>
      </w:r>
      <w:r>
        <w:t>ebRTC endpoints, please refer to clause 16.</w:t>
      </w:r>
    </w:p>
    <w:p w14:paraId="0562D34C" w14:textId="77777777" w:rsidR="00A26833" w:rsidRDefault="00A26833" w:rsidP="00A26833">
      <w:pPr>
        <w:rPr>
          <w:lang w:eastAsia="ko-KR"/>
        </w:rPr>
      </w:pPr>
      <w:r w:rsidRPr="00BE3125">
        <w:rPr>
          <w:lang w:eastAsia="ko-KR"/>
        </w:rPr>
        <w:t xml:space="preserve">For the case of media data, RTC endpoint transmits any combination of video, audio, and speech using RTP for WebRTC </w:t>
      </w:r>
      <w:r>
        <w:rPr>
          <w:lang w:eastAsia="ko-KR"/>
        </w:rPr>
        <w:t>(RFC</w:t>
      </w:r>
      <w:r>
        <w:rPr>
          <w:lang w:val="en-US" w:eastAsia="ko-KR"/>
        </w:rPr>
        <w:t> 8834 </w:t>
      </w:r>
      <w:r w:rsidRPr="00BE3125">
        <w:rPr>
          <w:lang w:eastAsia="ko-KR"/>
        </w:rPr>
        <w:t>[7]</w:t>
      </w:r>
      <w:r>
        <w:rPr>
          <w:lang w:val="en-US" w:eastAsia="ko-KR"/>
        </w:rPr>
        <w:t>)</w:t>
      </w:r>
      <w:r w:rsidRPr="00BE3125">
        <w:rPr>
          <w:lang w:eastAsia="ko-KR"/>
        </w:rPr>
        <w:t>.</w:t>
      </w:r>
      <w:r>
        <w:rPr>
          <w:lang w:eastAsia="ko-KR"/>
        </w:rPr>
        <w:t xml:space="preserve"> </w:t>
      </w:r>
    </w:p>
    <w:p w14:paraId="3B50C4E7" w14:textId="77777777" w:rsidR="00A26833" w:rsidRDefault="00A26833" w:rsidP="00A26833">
      <w:pPr>
        <w:rPr>
          <w:noProof/>
        </w:rPr>
      </w:pPr>
      <w:r>
        <w:rPr>
          <w:lang w:eastAsia="ko-KR"/>
        </w:rPr>
        <w:t>If RTC endpoint transports those media types, then it shall support the e</w:t>
      </w:r>
      <w:r w:rsidRPr="00C9474C">
        <w:rPr>
          <w:noProof/>
        </w:rPr>
        <w:t>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w:t>
      </w:r>
      <w:r>
        <w:rPr>
          <w:noProof/>
        </w:rPr>
        <w:t>Encoded media stream shall be encapsulated into the secure RTP packet as specified in RFC 3711 [17].</w:t>
      </w:r>
    </w:p>
    <w:p w14:paraId="249EB7E6" w14:textId="77777777" w:rsidR="00A26833" w:rsidRPr="00CC493A" w:rsidRDefault="00A26833" w:rsidP="00A26833">
      <w:pPr>
        <w:rPr>
          <w:lang w:eastAsia="ko-KR"/>
        </w:rPr>
      </w:pPr>
      <w:r>
        <w:rPr>
          <w:rFonts w:hint="eastAsia"/>
          <w:noProof/>
          <w:lang w:eastAsia="ko-KR"/>
        </w:rPr>
        <w:t>For the case of other related data such as</w:t>
      </w:r>
      <w:r>
        <w:rPr>
          <w:noProof/>
          <w:lang w:eastAsia="ko-KR"/>
        </w:rPr>
        <w:t xml:space="preserve"> </w:t>
      </w:r>
      <w:r>
        <w:rPr>
          <w:lang w:eastAsia="ko-KR"/>
        </w:rPr>
        <w:t>application data or metadata, RTC endpoint shall use WebRTC Data Channel [29] and therefore support the encapsulation of SCTP over DTLS as defined in [30].</w:t>
      </w:r>
    </w:p>
    <w:p w14:paraId="7801AE32" w14:textId="77777777" w:rsidR="00A26833" w:rsidRDefault="00A26833" w:rsidP="00A26833">
      <w:pPr>
        <w:pStyle w:val="Heading2"/>
        <w:rPr>
          <w:lang w:eastAsia="ko-KR"/>
        </w:rPr>
      </w:pPr>
      <w:r>
        <w:rPr>
          <w:rFonts w:hint="eastAsia"/>
          <w:lang w:eastAsia="ko-KR"/>
        </w:rPr>
        <w:t>9.</w:t>
      </w:r>
      <w:r>
        <w:rPr>
          <w:lang w:eastAsia="ko-KR"/>
        </w:rPr>
        <w:t>3</w:t>
      </w:r>
      <w:r>
        <w:rPr>
          <w:rFonts w:hint="eastAsia"/>
          <w:lang w:eastAsia="ko-KR"/>
        </w:rPr>
        <w:tab/>
        <w:t xml:space="preserve">Signalling </w:t>
      </w:r>
      <w:r>
        <w:rPr>
          <w:lang w:eastAsia="ko-KR"/>
        </w:rPr>
        <w:t>exchange (RTC-4s)</w:t>
      </w:r>
    </w:p>
    <w:p w14:paraId="7384A47B" w14:textId="77777777" w:rsidR="00A26833" w:rsidRDefault="00A26833" w:rsidP="00A26833">
      <w:pPr>
        <w:rPr>
          <w:lang w:eastAsia="ko-KR"/>
        </w:rPr>
      </w:pPr>
      <w:r>
        <w:rPr>
          <w:lang w:eastAsia="ko-KR"/>
        </w:rPr>
        <w:t xml:space="preserve">Signalling exchange refers to a series of interactions to exchange the configuration information between </w:t>
      </w:r>
      <w:del w:id="296" w:author="Hakju Ryan Lee" w:date="2024-05-14T21:56:00Z">
        <w:r w:rsidDel="00AB3870">
          <w:rPr>
            <w:lang w:eastAsia="ko-KR"/>
          </w:rPr>
          <w:delText xml:space="preserve">two </w:delText>
        </w:r>
      </w:del>
      <w:r>
        <w:rPr>
          <w:lang w:eastAsia="ko-KR"/>
        </w:rPr>
        <w:t xml:space="preserve">RTC </w:t>
      </w:r>
      <w:del w:id="297" w:author="Hakju Ryan Lee" w:date="2024-05-14T21:56:00Z">
        <w:r w:rsidDel="00AB3870">
          <w:rPr>
            <w:lang w:eastAsia="ko-KR"/>
          </w:rPr>
          <w:delText xml:space="preserve">endpoints </w:delText>
        </w:r>
      </w:del>
      <w:ins w:id="298" w:author="Hakju Ryan Lee" w:date="2024-05-14T21:56:00Z">
        <w:r>
          <w:rPr>
            <w:lang w:eastAsia="ko-KR"/>
          </w:rPr>
          <w:t xml:space="preserve">Client to RTC AS </w:t>
        </w:r>
      </w:ins>
      <w:r>
        <w:rPr>
          <w:lang w:eastAsia="ko-KR"/>
        </w:rPr>
        <w:t xml:space="preserve">(e.g., between applications (Native WebRTC Application/Web App) </w:t>
      </w:r>
      <w:del w:id="299" w:author="Hakju Ryan Lee" w:date="2024-05-14T21:56:00Z">
        <w:r w:rsidDel="005020F6">
          <w:rPr>
            <w:lang w:eastAsia="ko-KR"/>
          </w:rPr>
          <w:delText xml:space="preserve">via </w:delText>
        </w:r>
      </w:del>
      <w:ins w:id="300" w:author="Hakju Ryan Lee" w:date="2024-05-14T21:56:00Z">
        <w:r>
          <w:rPr>
            <w:lang w:eastAsia="ko-KR"/>
          </w:rPr>
          <w:t xml:space="preserve">and </w:t>
        </w:r>
      </w:ins>
      <w:del w:id="301" w:author="Hakju Ryan Lee" w:date="2024-05-14T21:55:00Z">
        <w:r w:rsidDel="005020F6">
          <w:rPr>
            <w:lang w:eastAsia="ko-KR"/>
          </w:rPr>
          <w:delText>WSF</w:delText>
        </w:r>
      </w:del>
      <w:ins w:id="302" w:author="Hakju Ryan Lee" w:date="2024-05-14T21:55:00Z">
        <w:r>
          <w:rPr>
            <w:lang w:eastAsia="ko-KR"/>
          </w:rPr>
          <w:t>WebRTC Signalling Function</w:t>
        </w:r>
      </w:ins>
      <w:r>
        <w:rPr>
          <w:lang w:eastAsia="ko-KR"/>
        </w:rPr>
        <w:t xml:space="preserve">) to create and manage RTCPeerConnection. It includes the available transport protocol, NAT traversal route, network addresses as well as the codecs and media types in common between two RTC endpoints or between the RTC endpoint and the trusted media function. </w:t>
      </w:r>
    </w:p>
    <w:p w14:paraId="42A6E750" w14:textId="77777777" w:rsidR="00A26833" w:rsidRDefault="00A26833" w:rsidP="00A26833">
      <w:pPr>
        <w:rPr>
          <w:lang w:eastAsia="ko-KR"/>
        </w:rPr>
      </w:pPr>
      <w:r>
        <w:rPr>
          <w:lang w:eastAsia="ko-KR"/>
        </w:rPr>
        <w:t>This signalling information is exchanged based on the full-duplex reliable WebSocket connection, as specified in clause 13.2.</w:t>
      </w:r>
    </w:p>
    <w:p w14:paraId="1804BFCE" w14:textId="77777777" w:rsidR="00A26833" w:rsidRPr="0072551F" w:rsidRDefault="00A26833" w:rsidP="00A26833">
      <w:pPr>
        <w:pStyle w:val="NO"/>
        <w:rPr>
          <w:lang w:eastAsia="ko-KR"/>
        </w:rPr>
      </w:pPr>
      <w:r>
        <w:t>NOTE:</w:t>
      </w:r>
      <w:r>
        <w:tab/>
        <w:t>TS 26.119 [23] defines the device type and media capabilities identifiers specifically for UEs with immersive media capabilities. The use of these identifiers during the signalling exchange is FFS.</w:t>
      </w:r>
    </w:p>
    <w:p w14:paraId="10B024CA" w14:textId="77777777" w:rsidR="00803030" w:rsidRDefault="00803030" w:rsidP="00803030">
      <w:pPr>
        <w:pStyle w:val="Changenext"/>
      </w:pPr>
      <w:r>
        <w:t>Next change</w:t>
      </w:r>
    </w:p>
    <w:p w14:paraId="4CDED19F" w14:textId="77777777" w:rsidR="00A26833" w:rsidRDefault="00A26833" w:rsidP="00A26833">
      <w:pPr>
        <w:pStyle w:val="Heading1"/>
        <w:rPr>
          <w:lang w:eastAsia="ko-KR"/>
        </w:rPr>
      </w:pPr>
      <w:bookmarkStart w:id="303" w:name="_Toc152690217"/>
      <w:r>
        <w:rPr>
          <w:lang w:eastAsia="ko-KR"/>
        </w:rPr>
        <w:t>10</w:t>
      </w:r>
      <w:r>
        <w:rPr>
          <w:rFonts w:hint="eastAsia"/>
          <w:lang w:eastAsia="ko-KR"/>
        </w:rPr>
        <w:tab/>
      </w:r>
      <w:r w:rsidRPr="00192DDA">
        <w:rPr>
          <w:lang w:eastAsia="ko-KR"/>
        </w:rPr>
        <w:t xml:space="preserve">Control transport interface </w:t>
      </w:r>
      <w:r>
        <w:rPr>
          <w:lang w:eastAsia="ko-KR"/>
        </w:rPr>
        <w:t>(RTC-5)</w:t>
      </w:r>
      <w:bookmarkEnd w:id="303"/>
    </w:p>
    <w:p w14:paraId="1B1CA518" w14:textId="77777777" w:rsidR="00A26833" w:rsidRDefault="00A26833" w:rsidP="00A26833">
      <w:pPr>
        <w:pStyle w:val="Heading2"/>
        <w:rPr>
          <w:lang w:eastAsia="ko-KR"/>
        </w:rPr>
      </w:pPr>
      <w:bookmarkStart w:id="304" w:name="_Toc152690218"/>
      <w:r>
        <w:rPr>
          <w:lang w:eastAsia="ko-KR"/>
        </w:rPr>
        <w:t>10</w:t>
      </w:r>
      <w:r>
        <w:rPr>
          <w:rFonts w:hint="eastAsia"/>
          <w:lang w:eastAsia="ko-KR"/>
        </w:rPr>
        <w:t>.1</w:t>
      </w:r>
      <w:r>
        <w:rPr>
          <w:rFonts w:hint="eastAsia"/>
          <w:lang w:eastAsia="ko-KR"/>
        </w:rPr>
        <w:tab/>
        <w:t>General</w:t>
      </w:r>
      <w:bookmarkEnd w:id="304"/>
    </w:p>
    <w:p w14:paraId="34F64583" w14:textId="77777777" w:rsidR="00A26833" w:rsidRDefault="00A26833" w:rsidP="00A26833">
      <w:r>
        <w:rPr>
          <w:lang w:eastAsia="ko-KR"/>
        </w:rPr>
        <w:t>This clause defines C</w:t>
      </w:r>
      <w:r>
        <w:t xml:space="preserve">ontrol Transport API used by the RTC Media Session Handler to access resources exposed by the RTC AF at interface RTC-5. The Control Transport API is a profile of the </w:t>
      </w:r>
      <w:r w:rsidRPr="00385230">
        <w:rPr>
          <w:rStyle w:val="Codechar0"/>
        </w:rPr>
        <w:t>Maf_SessionHandling</w:t>
      </w:r>
      <w:r>
        <w:t xml:space="preserve"> API defined in TS 26.510 clause 9.</w:t>
      </w:r>
    </w:p>
    <w:p w14:paraId="66D58A7B" w14:textId="77777777" w:rsidR="00A26833" w:rsidRDefault="00A26833" w:rsidP="00A26833">
      <w:r>
        <w:t xml:space="preserve">Table 10.1-1 specifies the relevant APIs for RTC sessions in comparison with </w:t>
      </w:r>
      <w:r w:rsidRPr="00385230">
        <w:rPr>
          <w:rStyle w:val="Codechar0"/>
        </w:rPr>
        <w:t>Maf_SessionHandling</w:t>
      </w:r>
      <w:r>
        <w:t xml:space="preserve"> API in TS 26.510 [3]:</w:t>
      </w:r>
    </w:p>
    <w:p w14:paraId="292E6CFF" w14:textId="77777777" w:rsidR="00A26833" w:rsidRPr="00165067" w:rsidRDefault="00A26833" w:rsidP="00A26833">
      <w:pPr>
        <w:pStyle w:val="TH"/>
      </w:pPr>
      <w:r>
        <w:t>Table 10</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701"/>
        <w:gridCol w:w="1617"/>
        <w:gridCol w:w="2143"/>
        <w:gridCol w:w="1681"/>
        <w:gridCol w:w="1457"/>
      </w:tblGrid>
      <w:tr w:rsidR="00A26833" w:rsidRPr="006D1996" w14:paraId="6BCBB4D5" w14:textId="77777777" w:rsidTr="00B3258C">
        <w:trPr>
          <w:trHeight w:val="336"/>
        </w:trPr>
        <w:tc>
          <w:tcPr>
            <w:tcW w:w="2701" w:type="dxa"/>
          </w:tcPr>
          <w:p w14:paraId="75184415" w14:textId="77777777" w:rsidR="00A26833" w:rsidRPr="006D1996" w:rsidRDefault="00A26833" w:rsidP="00B3258C">
            <w:pPr>
              <w:pStyle w:val="TAH"/>
            </w:pPr>
            <w:r w:rsidRPr="006D1996">
              <w:t>API</w:t>
            </w:r>
          </w:p>
        </w:tc>
        <w:tc>
          <w:tcPr>
            <w:tcW w:w="1617" w:type="dxa"/>
          </w:tcPr>
          <w:p w14:paraId="3EF8C47A" w14:textId="77777777" w:rsidR="00A26833" w:rsidRPr="006D1996" w:rsidRDefault="00A26833" w:rsidP="00B3258C">
            <w:pPr>
              <w:pStyle w:val="TAH"/>
            </w:pPr>
            <w:r>
              <w:t>Common</w:t>
            </w:r>
          </w:p>
        </w:tc>
        <w:tc>
          <w:tcPr>
            <w:tcW w:w="2143" w:type="dxa"/>
          </w:tcPr>
          <w:p w14:paraId="6896570E" w14:textId="77777777" w:rsidR="00A26833" w:rsidRPr="006D1996" w:rsidRDefault="00A26833" w:rsidP="00B3258C">
            <w:pPr>
              <w:pStyle w:val="TAH"/>
            </w:pPr>
            <w:r w:rsidRPr="006D1996">
              <w:t>Extended</w:t>
            </w:r>
          </w:p>
        </w:tc>
        <w:tc>
          <w:tcPr>
            <w:tcW w:w="1681" w:type="dxa"/>
          </w:tcPr>
          <w:p w14:paraId="6A96B303" w14:textId="77777777" w:rsidR="00A26833" w:rsidRPr="006D1996" w:rsidRDefault="00A26833" w:rsidP="00B3258C">
            <w:pPr>
              <w:pStyle w:val="TAH"/>
            </w:pPr>
            <w:r w:rsidRPr="006D1996">
              <w:t xml:space="preserve">Not </w:t>
            </w:r>
            <w:r>
              <w:t>Applicable</w:t>
            </w:r>
          </w:p>
        </w:tc>
        <w:tc>
          <w:tcPr>
            <w:tcW w:w="1457" w:type="dxa"/>
          </w:tcPr>
          <w:p w14:paraId="325E6EC1" w14:textId="77777777" w:rsidR="00A26833" w:rsidRPr="006D1996" w:rsidRDefault="00A26833" w:rsidP="00B3258C">
            <w:pPr>
              <w:pStyle w:val="TAH"/>
            </w:pPr>
          </w:p>
        </w:tc>
      </w:tr>
      <w:tr w:rsidR="00A26833" w:rsidRPr="005F72D2" w14:paraId="0829FA9B" w14:textId="77777777" w:rsidTr="00B3258C">
        <w:trPr>
          <w:trHeight w:val="414"/>
        </w:trPr>
        <w:tc>
          <w:tcPr>
            <w:tcW w:w="2701" w:type="dxa"/>
          </w:tcPr>
          <w:p w14:paraId="00E53D9A" w14:textId="77777777" w:rsidR="00A26833" w:rsidRPr="005F72D2" w:rsidRDefault="00A26833" w:rsidP="00B3258C">
            <w:pPr>
              <w:pStyle w:val="TAL"/>
            </w:pPr>
            <w:r>
              <w:t>Service Access Information API</w:t>
            </w:r>
          </w:p>
        </w:tc>
        <w:tc>
          <w:tcPr>
            <w:tcW w:w="1617" w:type="dxa"/>
          </w:tcPr>
          <w:p w14:paraId="7578F7E9" w14:textId="77777777" w:rsidR="00A26833" w:rsidRPr="005F72D2" w:rsidRDefault="00A26833" w:rsidP="00B3258C">
            <w:pPr>
              <w:pStyle w:val="TAL"/>
              <w:jc w:val="center"/>
            </w:pPr>
          </w:p>
        </w:tc>
        <w:tc>
          <w:tcPr>
            <w:tcW w:w="2143" w:type="dxa"/>
          </w:tcPr>
          <w:p w14:paraId="3CCBA3FA" w14:textId="77777777" w:rsidR="00A26833" w:rsidRDefault="00A26833" w:rsidP="00B3258C">
            <w:pPr>
              <w:pStyle w:val="TAL"/>
              <w:jc w:val="center"/>
              <w:rPr>
                <w:lang w:eastAsia="ko-KR"/>
              </w:rPr>
            </w:pPr>
            <w:r>
              <w:rPr>
                <w:rFonts w:hint="eastAsia"/>
                <w:lang w:eastAsia="ko-KR"/>
              </w:rPr>
              <w:t>O</w:t>
            </w:r>
          </w:p>
          <w:p w14:paraId="6B5E7646" w14:textId="77777777" w:rsidR="00A26833" w:rsidRPr="006D1996" w:rsidRDefault="00A26833" w:rsidP="00B3258C">
            <w:pPr>
              <w:pStyle w:val="TAL"/>
              <w:rPr>
                <w:lang w:eastAsia="ko-KR"/>
              </w:rPr>
            </w:pPr>
          </w:p>
        </w:tc>
        <w:tc>
          <w:tcPr>
            <w:tcW w:w="1681" w:type="dxa"/>
          </w:tcPr>
          <w:p w14:paraId="21EC4E12" w14:textId="77777777" w:rsidR="00A26833" w:rsidRPr="005F72D2" w:rsidRDefault="00A26833" w:rsidP="00B3258C">
            <w:pPr>
              <w:pStyle w:val="TAL"/>
              <w:jc w:val="center"/>
            </w:pPr>
          </w:p>
        </w:tc>
        <w:tc>
          <w:tcPr>
            <w:tcW w:w="1457" w:type="dxa"/>
          </w:tcPr>
          <w:p w14:paraId="017BDF16" w14:textId="77777777" w:rsidR="00A26833" w:rsidRPr="005F72D2" w:rsidRDefault="00A26833" w:rsidP="00B3258C">
            <w:pPr>
              <w:pStyle w:val="TAL"/>
              <w:jc w:val="center"/>
            </w:pPr>
          </w:p>
        </w:tc>
      </w:tr>
      <w:tr w:rsidR="00A26833" w:rsidRPr="005F72D2" w:rsidDel="00A70E77" w14:paraId="3E8EF0C9" w14:textId="77777777" w:rsidTr="00B3258C">
        <w:trPr>
          <w:trHeight w:val="414"/>
          <w:del w:id="305" w:author="Hakju Ryan Lee" w:date="2024-05-14T19:47:00Z"/>
        </w:trPr>
        <w:tc>
          <w:tcPr>
            <w:tcW w:w="2701" w:type="dxa"/>
          </w:tcPr>
          <w:p w14:paraId="4D7FB4D8" w14:textId="77777777" w:rsidR="00A26833" w:rsidDel="00A70E77" w:rsidRDefault="00A26833" w:rsidP="00B3258C">
            <w:pPr>
              <w:pStyle w:val="TAL"/>
              <w:rPr>
                <w:del w:id="306" w:author="Hakju Ryan Lee" w:date="2024-05-14T19:47:00Z"/>
                <w:lang w:eastAsia="ko-KR"/>
              </w:rPr>
            </w:pPr>
            <w:del w:id="307" w:author="Hakju Ryan Lee" w:date="2024-05-14T19:47:00Z">
              <w:r w:rsidDel="00A70E77">
                <w:rPr>
                  <w:rFonts w:hint="eastAsia"/>
                  <w:lang w:eastAsia="ko-KR"/>
                </w:rPr>
                <w:delText xml:space="preserve">Configuration </w:delText>
              </w:r>
              <w:r w:rsidDel="00A70E77">
                <w:rPr>
                  <w:lang w:eastAsia="ko-KR"/>
                </w:rPr>
                <w:delText xml:space="preserve">Information </w:delText>
              </w:r>
              <w:r w:rsidDel="00A70E77">
                <w:rPr>
                  <w:rFonts w:hint="eastAsia"/>
                  <w:lang w:eastAsia="ko-KR"/>
                </w:rPr>
                <w:delText>API</w:delText>
              </w:r>
            </w:del>
          </w:p>
        </w:tc>
        <w:tc>
          <w:tcPr>
            <w:tcW w:w="1617" w:type="dxa"/>
          </w:tcPr>
          <w:p w14:paraId="3749B213" w14:textId="77777777" w:rsidR="00A26833" w:rsidRPr="005F72D2" w:rsidDel="00A70E77" w:rsidRDefault="00A26833" w:rsidP="00B3258C">
            <w:pPr>
              <w:pStyle w:val="TAL"/>
              <w:jc w:val="center"/>
              <w:rPr>
                <w:del w:id="308" w:author="Hakju Ryan Lee" w:date="2024-05-14T19:47:00Z"/>
              </w:rPr>
            </w:pPr>
          </w:p>
        </w:tc>
        <w:tc>
          <w:tcPr>
            <w:tcW w:w="2143" w:type="dxa"/>
          </w:tcPr>
          <w:p w14:paraId="21415EC4" w14:textId="77777777" w:rsidR="00A26833" w:rsidDel="00A70E77" w:rsidRDefault="00A26833" w:rsidP="00B3258C">
            <w:pPr>
              <w:pStyle w:val="TAL"/>
              <w:jc w:val="center"/>
              <w:rPr>
                <w:del w:id="309" w:author="Hakju Ryan Lee" w:date="2024-05-14T19:47:00Z"/>
                <w:lang w:eastAsia="ko-KR"/>
              </w:rPr>
            </w:pPr>
            <w:del w:id="310" w:author="Hakju Ryan Lee" w:date="2024-05-14T19:47:00Z">
              <w:r w:rsidDel="00A70E77">
                <w:rPr>
                  <w:rFonts w:hint="eastAsia"/>
                  <w:lang w:eastAsia="ko-KR"/>
                </w:rPr>
                <w:delText>O</w:delText>
              </w:r>
            </w:del>
          </w:p>
        </w:tc>
        <w:tc>
          <w:tcPr>
            <w:tcW w:w="1681" w:type="dxa"/>
          </w:tcPr>
          <w:p w14:paraId="63DD5334" w14:textId="77777777" w:rsidR="00A26833" w:rsidRPr="005F72D2" w:rsidDel="00A70E77" w:rsidRDefault="00A26833" w:rsidP="00B3258C">
            <w:pPr>
              <w:pStyle w:val="TAL"/>
              <w:jc w:val="center"/>
              <w:rPr>
                <w:del w:id="311" w:author="Hakju Ryan Lee" w:date="2024-05-14T19:47:00Z"/>
              </w:rPr>
            </w:pPr>
          </w:p>
        </w:tc>
        <w:tc>
          <w:tcPr>
            <w:tcW w:w="1457" w:type="dxa"/>
          </w:tcPr>
          <w:p w14:paraId="3CCDCF1A" w14:textId="77777777" w:rsidR="00A26833" w:rsidRPr="005F72D2" w:rsidDel="00A70E77" w:rsidRDefault="00A26833" w:rsidP="00B3258C">
            <w:pPr>
              <w:pStyle w:val="TAL"/>
              <w:jc w:val="center"/>
              <w:rPr>
                <w:del w:id="312" w:author="Hakju Ryan Lee" w:date="2024-05-14T19:47:00Z"/>
                <w:lang w:eastAsia="ko-KR"/>
              </w:rPr>
            </w:pPr>
          </w:p>
        </w:tc>
      </w:tr>
      <w:tr w:rsidR="00A26833" w:rsidRPr="005F72D2" w14:paraId="5AF1FE6F" w14:textId="77777777" w:rsidTr="00B3258C">
        <w:trPr>
          <w:trHeight w:val="414"/>
        </w:trPr>
        <w:tc>
          <w:tcPr>
            <w:tcW w:w="2701" w:type="dxa"/>
          </w:tcPr>
          <w:p w14:paraId="0CB82EC8" w14:textId="77777777" w:rsidR="00A26833" w:rsidRPr="005F72D2" w:rsidRDefault="00A26833" w:rsidP="00B3258C">
            <w:pPr>
              <w:pStyle w:val="TAL"/>
            </w:pPr>
            <w:r>
              <w:t>Dynamic Policies API</w:t>
            </w:r>
          </w:p>
        </w:tc>
        <w:tc>
          <w:tcPr>
            <w:tcW w:w="1617" w:type="dxa"/>
          </w:tcPr>
          <w:p w14:paraId="10E76761" w14:textId="77777777" w:rsidR="00A26833" w:rsidRPr="005F72D2" w:rsidRDefault="00A26833" w:rsidP="00B3258C">
            <w:pPr>
              <w:pStyle w:val="TAL"/>
              <w:jc w:val="center"/>
            </w:pPr>
          </w:p>
        </w:tc>
        <w:tc>
          <w:tcPr>
            <w:tcW w:w="2143" w:type="dxa"/>
          </w:tcPr>
          <w:p w14:paraId="1875BAF9" w14:textId="77777777" w:rsidR="00A26833" w:rsidRPr="005F72D2" w:rsidRDefault="00A26833" w:rsidP="00B3258C">
            <w:pPr>
              <w:pStyle w:val="TAL"/>
              <w:jc w:val="center"/>
              <w:rPr>
                <w:lang w:eastAsia="ko-KR"/>
              </w:rPr>
            </w:pPr>
            <w:r>
              <w:rPr>
                <w:rFonts w:hint="eastAsia"/>
                <w:lang w:eastAsia="ko-KR"/>
              </w:rPr>
              <w:t>O</w:t>
            </w:r>
          </w:p>
        </w:tc>
        <w:tc>
          <w:tcPr>
            <w:tcW w:w="1681" w:type="dxa"/>
          </w:tcPr>
          <w:p w14:paraId="7792A7EA" w14:textId="77777777" w:rsidR="00A26833" w:rsidRPr="005F72D2" w:rsidRDefault="00A26833" w:rsidP="00B3258C">
            <w:pPr>
              <w:pStyle w:val="TAL"/>
              <w:jc w:val="center"/>
            </w:pPr>
          </w:p>
        </w:tc>
        <w:tc>
          <w:tcPr>
            <w:tcW w:w="1457" w:type="dxa"/>
          </w:tcPr>
          <w:p w14:paraId="5040A475" w14:textId="77777777" w:rsidR="00A26833" w:rsidRPr="005F72D2" w:rsidRDefault="00A26833" w:rsidP="00B3258C">
            <w:pPr>
              <w:pStyle w:val="TAL"/>
              <w:jc w:val="center"/>
            </w:pPr>
          </w:p>
        </w:tc>
      </w:tr>
      <w:tr w:rsidR="00A26833" w:rsidRPr="005F72D2" w14:paraId="2E14A786" w14:textId="77777777" w:rsidTr="00B3258C">
        <w:trPr>
          <w:trHeight w:val="414"/>
        </w:trPr>
        <w:tc>
          <w:tcPr>
            <w:tcW w:w="2701" w:type="dxa"/>
          </w:tcPr>
          <w:p w14:paraId="10BAD1AD" w14:textId="77777777" w:rsidR="00A26833" w:rsidRPr="005F72D2" w:rsidRDefault="00A26833" w:rsidP="00B3258C">
            <w:pPr>
              <w:pStyle w:val="TAL"/>
            </w:pPr>
            <w:r>
              <w:t>Network Assistance API</w:t>
            </w:r>
          </w:p>
        </w:tc>
        <w:tc>
          <w:tcPr>
            <w:tcW w:w="1617" w:type="dxa"/>
          </w:tcPr>
          <w:p w14:paraId="6A0A9C28" w14:textId="77777777" w:rsidR="00A26833" w:rsidRPr="005F72D2" w:rsidRDefault="00A26833" w:rsidP="00B3258C">
            <w:pPr>
              <w:pStyle w:val="TAL"/>
              <w:jc w:val="center"/>
              <w:rPr>
                <w:lang w:eastAsia="ko-KR"/>
              </w:rPr>
            </w:pPr>
            <w:r>
              <w:rPr>
                <w:rFonts w:hint="eastAsia"/>
                <w:lang w:eastAsia="ko-KR"/>
              </w:rPr>
              <w:t>O</w:t>
            </w:r>
          </w:p>
        </w:tc>
        <w:tc>
          <w:tcPr>
            <w:tcW w:w="2143" w:type="dxa"/>
          </w:tcPr>
          <w:p w14:paraId="3415A138" w14:textId="77777777" w:rsidR="00A26833" w:rsidRPr="005F72D2" w:rsidRDefault="00A26833" w:rsidP="00B3258C">
            <w:pPr>
              <w:pStyle w:val="TAL"/>
              <w:jc w:val="center"/>
            </w:pPr>
          </w:p>
        </w:tc>
        <w:tc>
          <w:tcPr>
            <w:tcW w:w="1681" w:type="dxa"/>
          </w:tcPr>
          <w:p w14:paraId="3CD6B065" w14:textId="77777777" w:rsidR="00A26833" w:rsidRPr="005F72D2" w:rsidRDefault="00A26833" w:rsidP="00B3258C">
            <w:pPr>
              <w:pStyle w:val="TAL"/>
              <w:jc w:val="center"/>
            </w:pPr>
          </w:p>
        </w:tc>
        <w:tc>
          <w:tcPr>
            <w:tcW w:w="1457" w:type="dxa"/>
          </w:tcPr>
          <w:p w14:paraId="1339DE5F" w14:textId="77777777" w:rsidR="00A26833" w:rsidRPr="005F72D2" w:rsidRDefault="00A26833" w:rsidP="00B3258C">
            <w:pPr>
              <w:pStyle w:val="TAL"/>
              <w:jc w:val="center"/>
            </w:pPr>
          </w:p>
        </w:tc>
      </w:tr>
      <w:tr w:rsidR="00A26833" w:rsidRPr="005F72D2" w14:paraId="6F1BE218" w14:textId="77777777" w:rsidTr="00B3258C">
        <w:trPr>
          <w:trHeight w:val="414"/>
        </w:trPr>
        <w:tc>
          <w:tcPr>
            <w:tcW w:w="2701" w:type="dxa"/>
          </w:tcPr>
          <w:p w14:paraId="696B7E51" w14:textId="77777777" w:rsidR="00A26833" w:rsidRPr="005F72D2" w:rsidRDefault="00A26833" w:rsidP="00B3258C">
            <w:pPr>
              <w:pStyle w:val="TAL"/>
            </w:pPr>
            <w:r>
              <w:t>Metrics Reporting API</w:t>
            </w:r>
          </w:p>
        </w:tc>
        <w:tc>
          <w:tcPr>
            <w:tcW w:w="1617" w:type="dxa"/>
          </w:tcPr>
          <w:p w14:paraId="5BD9E3EF" w14:textId="77777777" w:rsidR="00A26833" w:rsidRPr="005F72D2" w:rsidRDefault="00A26833" w:rsidP="00B3258C">
            <w:pPr>
              <w:pStyle w:val="TAL"/>
              <w:jc w:val="center"/>
              <w:rPr>
                <w:lang w:eastAsia="ko-KR"/>
              </w:rPr>
            </w:pPr>
          </w:p>
        </w:tc>
        <w:tc>
          <w:tcPr>
            <w:tcW w:w="2143" w:type="dxa"/>
          </w:tcPr>
          <w:p w14:paraId="510A20FD" w14:textId="77777777" w:rsidR="00A26833" w:rsidRPr="005F72D2" w:rsidRDefault="00A26833" w:rsidP="00B3258C">
            <w:pPr>
              <w:pStyle w:val="TAL"/>
              <w:jc w:val="center"/>
              <w:rPr>
                <w:lang w:eastAsia="ko-KR"/>
              </w:rPr>
            </w:pPr>
            <w:r>
              <w:rPr>
                <w:rFonts w:hint="eastAsia"/>
                <w:lang w:eastAsia="ko-KR"/>
              </w:rPr>
              <w:t>O</w:t>
            </w:r>
          </w:p>
        </w:tc>
        <w:tc>
          <w:tcPr>
            <w:tcW w:w="1681" w:type="dxa"/>
          </w:tcPr>
          <w:p w14:paraId="0CA06999" w14:textId="77777777" w:rsidR="00A26833" w:rsidRPr="005F72D2" w:rsidRDefault="00A26833" w:rsidP="00B3258C">
            <w:pPr>
              <w:pStyle w:val="TAL"/>
              <w:jc w:val="center"/>
            </w:pPr>
          </w:p>
        </w:tc>
        <w:tc>
          <w:tcPr>
            <w:tcW w:w="1457" w:type="dxa"/>
          </w:tcPr>
          <w:p w14:paraId="00FFC457" w14:textId="77777777" w:rsidR="00A26833" w:rsidRPr="005F72D2" w:rsidRDefault="00A26833" w:rsidP="00B3258C">
            <w:pPr>
              <w:pStyle w:val="TAL"/>
              <w:jc w:val="center"/>
            </w:pPr>
          </w:p>
        </w:tc>
      </w:tr>
      <w:tr w:rsidR="00A26833" w:rsidRPr="005F72D2" w14:paraId="09E5F31B" w14:textId="77777777" w:rsidTr="00B3258C">
        <w:trPr>
          <w:trHeight w:val="414"/>
        </w:trPr>
        <w:tc>
          <w:tcPr>
            <w:tcW w:w="2701" w:type="dxa"/>
          </w:tcPr>
          <w:p w14:paraId="1BBD9E2B" w14:textId="77777777" w:rsidR="00A26833" w:rsidRPr="005F72D2" w:rsidRDefault="00A26833" w:rsidP="00B3258C">
            <w:pPr>
              <w:pStyle w:val="TAL"/>
            </w:pPr>
            <w:r>
              <w:t>Consumption Reporting API</w:t>
            </w:r>
          </w:p>
        </w:tc>
        <w:tc>
          <w:tcPr>
            <w:tcW w:w="1617" w:type="dxa"/>
          </w:tcPr>
          <w:p w14:paraId="5469A8C4" w14:textId="77777777" w:rsidR="00A26833" w:rsidRPr="005F72D2" w:rsidRDefault="00A26833" w:rsidP="00B3258C">
            <w:pPr>
              <w:pStyle w:val="TAL"/>
              <w:jc w:val="center"/>
              <w:rPr>
                <w:lang w:eastAsia="ko-KR"/>
              </w:rPr>
            </w:pPr>
            <w:r>
              <w:rPr>
                <w:rFonts w:hint="eastAsia"/>
                <w:lang w:eastAsia="ko-KR"/>
              </w:rPr>
              <w:t>O</w:t>
            </w:r>
          </w:p>
        </w:tc>
        <w:tc>
          <w:tcPr>
            <w:tcW w:w="2143" w:type="dxa"/>
          </w:tcPr>
          <w:p w14:paraId="747C5C8A" w14:textId="77777777" w:rsidR="00A26833" w:rsidRPr="005F72D2" w:rsidRDefault="00A26833" w:rsidP="00B3258C">
            <w:pPr>
              <w:pStyle w:val="TAL"/>
              <w:jc w:val="center"/>
            </w:pPr>
          </w:p>
        </w:tc>
        <w:tc>
          <w:tcPr>
            <w:tcW w:w="1681" w:type="dxa"/>
          </w:tcPr>
          <w:p w14:paraId="61F70534" w14:textId="77777777" w:rsidR="00A26833" w:rsidRPr="005F72D2" w:rsidRDefault="00A26833" w:rsidP="00B3258C">
            <w:pPr>
              <w:pStyle w:val="TAL"/>
              <w:jc w:val="center"/>
            </w:pPr>
          </w:p>
        </w:tc>
        <w:tc>
          <w:tcPr>
            <w:tcW w:w="1457" w:type="dxa"/>
          </w:tcPr>
          <w:p w14:paraId="5C8F8B75" w14:textId="77777777" w:rsidR="00A26833" w:rsidRPr="005F72D2" w:rsidRDefault="00A26833" w:rsidP="00B3258C">
            <w:pPr>
              <w:pStyle w:val="TAL"/>
              <w:jc w:val="center"/>
            </w:pPr>
          </w:p>
        </w:tc>
      </w:tr>
    </w:tbl>
    <w:p w14:paraId="55ABFFFD" w14:textId="77777777" w:rsidR="00A26833" w:rsidRDefault="00A26833" w:rsidP="00A26833">
      <w:pPr>
        <w:pStyle w:val="Heading2"/>
      </w:pPr>
      <w:bookmarkStart w:id="313" w:name="_Toc152690219"/>
      <w:r>
        <w:t>10.2</w:t>
      </w:r>
      <w:r>
        <w:tab/>
        <w:t>Service Access Information</w:t>
      </w:r>
      <w:r w:rsidRPr="006436AF">
        <w:t xml:space="preserve"> API</w:t>
      </w:r>
      <w:bookmarkEnd w:id="313"/>
    </w:p>
    <w:p w14:paraId="42887B0E" w14:textId="77777777" w:rsidR="00A26833" w:rsidRDefault="00A26833" w:rsidP="00A26833">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103 </w:t>
      </w:r>
      <w:r w:rsidRPr="006D1996">
        <w:rPr>
          <w:i/>
        </w:rPr>
        <w:t>et seq</w:t>
      </w:r>
      <w:r>
        <w:rPr>
          <w:lang w:eastAsia="ko-KR"/>
        </w:rPr>
        <w:t xml:space="preserve">. </w:t>
      </w:r>
      <w:r>
        <w:t>The resource structure and the data model are specified in clause 9.2 of TS 26.510 [3].</w:t>
      </w:r>
    </w:p>
    <w:p w14:paraId="08E5A261" w14:textId="77777777" w:rsidR="00A26833" w:rsidRDefault="00A26833" w:rsidP="00A26833">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rPr>
        <w:t>streamingAccess</w:t>
      </w:r>
      <w:r>
        <w:rPr>
          <w:rStyle w:val="Code"/>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 xml:space="preserve"> and </w:t>
      </w:r>
      <w:r>
        <w:rPr>
          <w:rStyle w:val="Codechar0"/>
        </w:rPr>
        <w:t xml:space="preserve">rtcClientConfiguration </w:t>
      </w:r>
      <w:r w:rsidRPr="00E26C30">
        <w:rPr>
          <w:lang w:eastAsia="ko-KR"/>
        </w:rPr>
        <w:t>object</w:t>
      </w:r>
      <w:r>
        <w:rPr>
          <w:lang w:eastAsia="ko-KR"/>
        </w:rPr>
        <w:t xml:space="preserve"> shall be present as specified in Table 9.2.3.1-1 of TS 26.510</w:t>
      </w:r>
      <w:r>
        <w:t>.</w:t>
      </w:r>
      <w:r>
        <w:rPr>
          <w:lang w:eastAsia="ko-KR"/>
        </w:rPr>
        <w:t xml:space="preserve"> </w:t>
      </w:r>
    </w:p>
    <w:p w14:paraId="6C9311FE" w14:textId="77777777" w:rsidR="00A26833" w:rsidDel="00A70E77" w:rsidRDefault="00A26833" w:rsidP="00A26833">
      <w:pPr>
        <w:pStyle w:val="Heading2"/>
        <w:rPr>
          <w:del w:id="314" w:author="Hakju Ryan Lee" w:date="2024-05-14T19:46:00Z"/>
        </w:rPr>
      </w:pPr>
      <w:bookmarkStart w:id="315" w:name="_Toc152690220"/>
      <w:del w:id="316" w:author="Hakju Ryan Lee" w:date="2024-05-14T19:46:00Z">
        <w:r w:rsidDel="00A70E77">
          <w:delText>10.3</w:delText>
        </w:r>
        <w:r w:rsidDel="00A70E77">
          <w:tab/>
          <w:delText xml:space="preserve">Configuration Information </w:delText>
        </w:r>
        <w:r w:rsidRPr="006436AF" w:rsidDel="00A70E77">
          <w:delText>API</w:delText>
        </w:r>
        <w:bookmarkEnd w:id="315"/>
      </w:del>
    </w:p>
    <w:p w14:paraId="6126244C" w14:textId="77777777" w:rsidR="00A26833" w:rsidDel="00A70E77" w:rsidRDefault="00A26833" w:rsidP="00A26833">
      <w:pPr>
        <w:rPr>
          <w:del w:id="317" w:author="Hakju Ryan Lee" w:date="2024-05-14T19:46:00Z"/>
        </w:rPr>
      </w:pPr>
      <w:del w:id="318" w:author="Hakju Ryan Lee" w:date="2024-05-14T19:46:00Z">
        <w:r w:rsidDel="00A70E77">
          <w:rPr>
            <w:lang w:eastAsia="ko-KR"/>
          </w:rPr>
          <w:delText xml:space="preserve">The Configuration Information API is used by the RTC Media Session Handler to acquire the configuration information such as ICE candidates from the RTC AF. It is specified to relay the identical </w:delText>
        </w:r>
        <w:r w:rsidDel="00A70E77">
          <w:delText>ProvisionedConfiguration resource from the RTC AF using the Configuration procedure, if requested by the Provisioning information. The resource structure and the data model are specified in clause 9.x of TS 26.510 [3].</w:delText>
        </w:r>
      </w:del>
    </w:p>
    <w:p w14:paraId="0F4B6E86" w14:textId="77777777" w:rsidR="00A26833" w:rsidRPr="001B4919" w:rsidDel="00A70E77" w:rsidRDefault="00A26833" w:rsidP="00A26833">
      <w:pPr>
        <w:rPr>
          <w:del w:id="319" w:author="Hakju Ryan Lee" w:date="2024-05-14T19:46:00Z"/>
          <w:color w:val="FF0000"/>
          <w:lang w:eastAsia="ko-KR"/>
        </w:rPr>
      </w:pPr>
      <w:del w:id="320" w:author="Hakju Ryan Lee" w:date="2024-05-14T19:46:00Z">
        <w:r w:rsidRPr="00835D4A" w:rsidDel="00A70E77">
          <w:rPr>
            <w:rFonts w:hint="eastAsia"/>
            <w:color w:val="FF0000"/>
            <w:lang w:eastAsia="ko-KR"/>
          </w:rPr>
          <w:delText>E</w:delText>
        </w:r>
        <w:r w:rsidRPr="00835D4A" w:rsidDel="00A70E77">
          <w:rPr>
            <w:color w:val="FF0000"/>
            <w:lang w:eastAsia="ko-KR"/>
          </w:rPr>
          <w:delText xml:space="preserve">ditor’s Note: Context of this configuration information API should be included in </w:delText>
        </w:r>
        <w:r w:rsidRPr="001B4919" w:rsidDel="00A70E77">
          <w:rPr>
            <w:color w:val="FF0000"/>
          </w:rPr>
          <w:delText>clause 9.x of TS 26.510.</w:delText>
        </w:r>
      </w:del>
    </w:p>
    <w:p w14:paraId="5BDBC845" w14:textId="77777777" w:rsidR="00A26833" w:rsidRDefault="00A26833" w:rsidP="00A26833">
      <w:pPr>
        <w:pStyle w:val="Heading2"/>
      </w:pPr>
      <w:bookmarkStart w:id="321" w:name="_Toc152690221"/>
      <w:r>
        <w:t>10.</w:t>
      </w:r>
      <w:del w:id="322" w:author="Hakju Ryan Lee" w:date="2024-05-14T19:54:00Z">
        <w:r w:rsidDel="00476443">
          <w:delText>4</w:delText>
        </w:r>
      </w:del>
      <w:ins w:id="323" w:author="Hakju Ryan Lee" w:date="2024-05-14T19:54:00Z">
        <w:r>
          <w:t>3</w:t>
        </w:r>
      </w:ins>
      <w:r>
        <w:tab/>
        <w:t xml:space="preserve">Dynamic Policies </w:t>
      </w:r>
      <w:r w:rsidRPr="006436AF">
        <w:t>API</w:t>
      </w:r>
      <w:bookmarkEnd w:id="321"/>
    </w:p>
    <w:p w14:paraId="199EE4BF" w14:textId="77777777" w:rsidR="00A26833" w:rsidRDefault="00A26833" w:rsidP="00A26833">
      <w:r>
        <w:t>The Dynamic Policy API allows both the MSH and the trusted ICE or WebRTC Signalling Function AS to request a specific QoS and charging policy to be applied to the data flows of an RTC session. The resource structure and the data model are specified in clause 9.3 of TS 26.510 [3].</w:t>
      </w:r>
    </w:p>
    <w:p w14:paraId="7FBA3984" w14:textId="77777777" w:rsidR="00A26833" w:rsidRPr="006B30C5" w:rsidRDefault="00A26833" w:rsidP="00A26833">
      <w:pPr>
        <w:rPr>
          <w:color w:val="FF0000"/>
          <w:lang w:eastAsia="ko-KR"/>
        </w:rPr>
      </w:pPr>
      <w:del w:id="324" w:author="Hakju Ryan Lee" w:date="2024-05-14T19:51:00Z">
        <w:r w:rsidDel="006B30C5">
          <w:rPr>
            <w:lang w:eastAsia="ko-KR"/>
          </w:rPr>
          <w:delText>[</w:delText>
        </w:r>
        <w:r w:rsidDel="006B30C5">
          <w:rPr>
            <w:rFonts w:hint="eastAsia"/>
            <w:lang w:eastAsia="ko-KR"/>
          </w:rPr>
          <w:delText xml:space="preserve">When the </w:delText>
        </w:r>
        <w:r w:rsidDel="006B30C5">
          <w:rPr>
            <w:lang w:eastAsia="ko-KR"/>
          </w:rPr>
          <w:delText xml:space="preserve">Dynamic </w:delText>
        </w:r>
        <w:r w:rsidDel="006B30C5">
          <w:rPr>
            <w:rFonts w:hint="eastAsia"/>
            <w:lang w:eastAsia="ko-KR"/>
          </w:rPr>
          <w:delText xml:space="preserve">Policy </w:delText>
        </w:r>
        <w:r w:rsidDel="006B30C5">
          <w:rPr>
            <w:lang w:eastAsia="ko-KR"/>
          </w:rPr>
          <w:delText xml:space="preserve">is used for QoS Flow management, the </w:delText>
        </w:r>
        <w:r w:rsidRPr="006436AF" w:rsidDel="006B30C5">
          <w:rPr>
            <w:rStyle w:val="Code"/>
          </w:rPr>
          <w:delText>qoSSpecification</w:delText>
        </w:r>
        <w:r w:rsidRPr="006436AF" w:rsidDel="006B30C5">
          <w:delText xml:space="preserve"> object shall be present</w:delText>
        </w:r>
        <w:r w:rsidDel="006B30C5">
          <w:delText xml:space="preserve"> and its type shall be set to </w:delText>
        </w:r>
        <w:r w:rsidDel="006B30C5">
          <w:rPr>
            <w:rStyle w:val="Code"/>
          </w:rPr>
          <w:delText>RTC</w:delText>
        </w:r>
        <w:r w:rsidRPr="006436AF" w:rsidDel="006B30C5">
          <w:rPr>
            <w:rStyle w:val="Code"/>
          </w:rPr>
          <w:delText>QoSSpecification</w:delText>
        </w:r>
        <w:r w:rsidDel="006B30C5">
          <w:rPr>
            <w:rStyle w:val="Code"/>
          </w:rPr>
          <w:delText xml:space="preserve">, </w:delText>
        </w:r>
        <w:r w:rsidRPr="006D1996" w:rsidDel="006B30C5">
          <w:delText>as</w:delText>
        </w:r>
        <w:r w:rsidDel="006B30C5">
          <w:delText xml:space="preserve"> specified in Table xx of TS 26.510.]</w:delText>
        </w:r>
      </w:del>
      <w:ins w:id="325" w:author="Hakju Ryan Lee" w:date="2024-05-14T19:27:00Z">
        <w:r w:rsidRPr="006B30C5">
          <w:rPr>
            <w:rFonts w:hint="eastAsia"/>
            <w:color w:val="FF0000"/>
            <w:lang w:eastAsia="ko-KR"/>
          </w:rPr>
          <w:t>E</w:t>
        </w:r>
        <w:r w:rsidRPr="006B30C5">
          <w:rPr>
            <w:color w:val="FF0000"/>
            <w:lang w:eastAsia="ko-KR"/>
          </w:rPr>
          <w:t xml:space="preserve">ditor’s Note: Updated text under the discussion in </w:t>
        </w:r>
      </w:ins>
      <w:ins w:id="326" w:author="Hakju Ryan Lee" w:date="2024-05-14T19:28:00Z">
        <w:r w:rsidRPr="006B30C5">
          <w:rPr>
            <w:color w:val="FF0000"/>
            <w:lang w:eastAsia="ko-KR"/>
          </w:rPr>
          <w:t>S4-240922</w:t>
        </w:r>
        <w:r w:rsidRPr="006B30C5">
          <w:rPr>
            <w:color w:val="FF0000"/>
            <w:lang w:eastAsia="ko-KR"/>
          </w:rPr>
          <w:tab/>
        </w:r>
      </w:ins>
      <w:ins w:id="327" w:author="Hakju Ryan Lee" w:date="2024-05-14T19:27:00Z">
        <w:r w:rsidRPr="006B30C5">
          <w:rPr>
            <w:color w:val="FF0000"/>
          </w:rPr>
          <w:t>.</w:t>
        </w:r>
      </w:ins>
    </w:p>
    <w:p w14:paraId="263D7DC2" w14:textId="77777777" w:rsidR="00A26833" w:rsidRDefault="00A26833" w:rsidP="00A26833">
      <w:pPr>
        <w:pStyle w:val="Heading2"/>
      </w:pPr>
      <w:bookmarkStart w:id="328" w:name="_Toc152690222"/>
      <w:r>
        <w:t>10.</w:t>
      </w:r>
      <w:del w:id="329" w:author="Hakju Ryan Lee" w:date="2024-05-14T19:54:00Z">
        <w:r w:rsidDel="00476443">
          <w:delText>5</w:delText>
        </w:r>
      </w:del>
      <w:ins w:id="330" w:author="Hakju Ryan Lee" w:date="2024-05-14T19:54:00Z">
        <w:r>
          <w:t>4</w:t>
        </w:r>
      </w:ins>
      <w:r>
        <w:tab/>
        <w:t xml:space="preserve">Network Assistance </w:t>
      </w:r>
      <w:r w:rsidRPr="006436AF">
        <w:t>API</w:t>
      </w:r>
      <w:bookmarkEnd w:id="328"/>
    </w:p>
    <w:p w14:paraId="200E383F" w14:textId="77777777" w:rsidR="00A26833" w:rsidRDefault="00A26833" w:rsidP="00A26833">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5C908846" w14:textId="77777777" w:rsidR="00A26833" w:rsidRDefault="00A26833" w:rsidP="00A26833">
      <w:pPr>
        <w:rPr>
          <w:lang w:eastAsia="ko-KR"/>
        </w:rPr>
      </w:pPr>
      <w:r>
        <w:t xml:space="preserve">The Network Assistance API is defined in clause 9.4 of TS 26.510 [3]. </w:t>
      </w:r>
      <w:del w:id="331" w:author="Hakju Ryan Lee" w:date="2024-05-14T19:51:00Z">
        <w:r w:rsidDel="006B30C5">
          <w:delText xml:space="preserve">[When it is used, </w:delText>
        </w:r>
        <w:r w:rsidDel="006B30C5">
          <w:rPr>
            <w:lang w:eastAsia="ko-KR"/>
          </w:rPr>
          <w:delText xml:space="preserve">the </w:delText>
        </w:r>
        <w:r w:rsidRPr="006436AF" w:rsidDel="006B30C5">
          <w:rPr>
            <w:rStyle w:val="Code"/>
          </w:rPr>
          <w:delText>qoSSpecification</w:delText>
        </w:r>
        <w:r w:rsidRPr="006436AF" w:rsidDel="006B30C5">
          <w:delText xml:space="preserve"> object shall be present</w:delText>
        </w:r>
        <w:r w:rsidDel="006B30C5">
          <w:delText xml:space="preserve"> and its type shall be set to </w:delText>
        </w:r>
        <w:r w:rsidDel="006B30C5">
          <w:rPr>
            <w:rStyle w:val="Code"/>
          </w:rPr>
          <w:delText>RTC</w:delText>
        </w:r>
        <w:r w:rsidRPr="006436AF" w:rsidDel="006B30C5">
          <w:rPr>
            <w:rStyle w:val="Code"/>
          </w:rPr>
          <w:delText>QoSSpecification</w:delText>
        </w:r>
        <w:r w:rsidDel="006B30C5">
          <w:rPr>
            <w:rStyle w:val="Code"/>
          </w:rPr>
          <w:delText xml:space="preserve">, </w:delText>
        </w:r>
        <w:r w:rsidRPr="006D1996" w:rsidDel="006B30C5">
          <w:delText>as</w:delText>
        </w:r>
        <w:r w:rsidDel="006B30C5">
          <w:delText xml:space="preserve"> specified in Table xx of TS 26.510.]</w:delText>
        </w:r>
      </w:del>
    </w:p>
    <w:p w14:paraId="2FC8D8E5" w14:textId="77777777" w:rsidR="00A26833" w:rsidRDefault="00A26833" w:rsidP="00A26833">
      <w:pPr>
        <w:pStyle w:val="Heading2"/>
      </w:pPr>
      <w:bookmarkStart w:id="332" w:name="_Toc152690223"/>
      <w:r>
        <w:t>10.</w:t>
      </w:r>
      <w:del w:id="333" w:author="Hakju Ryan Lee" w:date="2024-05-14T19:54:00Z">
        <w:r w:rsidDel="00476443">
          <w:delText>6</w:delText>
        </w:r>
      </w:del>
      <w:ins w:id="334" w:author="Hakju Ryan Lee" w:date="2024-05-14T19:54:00Z">
        <w:r>
          <w:t>5</w:t>
        </w:r>
      </w:ins>
      <w:r>
        <w:tab/>
        <w:t xml:space="preserve">Metrics Reporting </w:t>
      </w:r>
      <w:r w:rsidRPr="006436AF">
        <w:t>API</w:t>
      </w:r>
      <w:bookmarkEnd w:id="332"/>
    </w:p>
    <w:p w14:paraId="47359F82" w14:textId="77777777" w:rsidR="00A26833" w:rsidRDefault="00A26833" w:rsidP="00A26833">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10.2. For RTC, clause 15.3.1 and clause 15.3.2 specify the required MIME content type and metrics report format for the </w:t>
      </w:r>
      <w:r w:rsidRPr="006436AF">
        <w:t xml:space="preserve">3GPP </w:t>
      </w:r>
      <w:r w:rsidRPr="003745DB">
        <w:rPr>
          <w:rStyle w:val="Code"/>
        </w:rPr>
        <w:t>urn:‌3GPP:‌ns:‌PSS:‌RTC:‌QM1</w:t>
      </w:r>
      <w:r w:rsidRPr="006436AF">
        <w:t xml:space="preserve"> metrics reporting scheme</w:t>
      </w:r>
      <w:r>
        <w:t>.</w:t>
      </w:r>
    </w:p>
    <w:p w14:paraId="6F3521A7" w14:textId="77777777" w:rsidR="00A26833" w:rsidRDefault="00A26833" w:rsidP="00A26833">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6459054B" w14:textId="77777777" w:rsidR="00A26833" w:rsidRDefault="00A26833" w:rsidP="00A26833">
      <w:pPr>
        <w:pStyle w:val="Heading2"/>
      </w:pPr>
      <w:bookmarkStart w:id="335" w:name="_Toc152690224"/>
      <w:r>
        <w:t>10.</w:t>
      </w:r>
      <w:del w:id="336" w:author="Hakju Ryan Lee" w:date="2024-05-14T19:54:00Z">
        <w:r w:rsidDel="00476443">
          <w:delText>7</w:delText>
        </w:r>
      </w:del>
      <w:ins w:id="337" w:author="Hakju Ryan Lee" w:date="2024-05-14T19:54:00Z">
        <w:r>
          <w:t>6</w:t>
        </w:r>
      </w:ins>
      <w:r>
        <w:tab/>
        <w:t xml:space="preserve">Consumption Reporting </w:t>
      </w:r>
      <w:r w:rsidRPr="006436AF">
        <w:t>API</w:t>
      </w:r>
      <w:bookmarkEnd w:id="335"/>
    </w:p>
    <w:p w14:paraId="462CF160" w14:textId="77777777" w:rsidR="00A26833" w:rsidRPr="0072551F" w:rsidRDefault="00A26833" w:rsidP="00A26833">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10.2. The report procedure and report format are defined in clause 9.6 of TS 26.510 [3].</w:t>
      </w:r>
    </w:p>
    <w:p w14:paraId="02ADA8A0" w14:textId="77777777" w:rsidR="00803030" w:rsidRDefault="00803030" w:rsidP="00803030">
      <w:pPr>
        <w:pStyle w:val="Changenext"/>
      </w:pPr>
      <w:r>
        <w:t>Next change</w:t>
      </w:r>
    </w:p>
    <w:p w14:paraId="173AD27E" w14:textId="77777777" w:rsidR="00A26833" w:rsidRDefault="00A26833" w:rsidP="00A26833">
      <w:pPr>
        <w:pStyle w:val="Heading1"/>
        <w:rPr>
          <w:lang w:eastAsia="ko-KR"/>
        </w:rPr>
      </w:pPr>
      <w:bookmarkStart w:id="338" w:name="_Toc152690226"/>
      <w:r>
        <w:rPr>
          <w:lang w:eastAsia="ko-KR"/>
        </w:rPr>
        <w:t>12</w:t>
      </w:r>
      <w:r>
        <w:rPr>
          <w:rFonts w:hint="eastAsia"/>
          <w:lang w:eastAsia="ko-KR"/>
        </w:rPr>
        <w:tab/>
      </w:r>
      <w:r>
        <w:rPr>
          <w:lang w:eastAsia="ko-KR"/>
        </w:rPr>
        <w:t>Client interface (RTC-7)</w:t>
      </w:r>
      <w:bookmarkEnd w:id="338"/>
    </w:p>
    <w:p w14:paraId="46A9DBF4" w14:textId="77777777" w:rsidR="00A26833" w:rsidRDefault="00A26833" w:rsidP="00A26833">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Pr="006E5161">
        <w:rPr>
          <w:rFonts w:hint="eastAsia"/>
        </w:rPr>
        <w:t>N</w:t>
      </w:r>
      <w:r w:rsidRPr="006E5161">
        <w:t xml:space="preserve">ative WebRTC application </w:t>
      </w:r>
      <w:r>
        <w:t>and</w:t>
      </w:r>
      <w:r w:rsidRPr="006E5161">
        <w:t xml:space="preserve"> </w:t>
      </w:r>
      <w:ins w:id="339" w:author="Hakju Ryan Lee" w:date="2024-05-14T19:21:00Z">
        <w:r>
          <w:t>RTC Access Function</w:t>
        </w:r>
      </w:ins>
      <w:del w:id="340" w:author="Hakju Ryan Lee" w:date="2024-05-14T19:21:00Z">
        <w:r w:rsidRPr="006E5161" w:rsidDel="00B03299">
          <w:delText>WebRTC framework</w:delText>
        </w:r>
      </w:del>
      <w:r>
        <w:t xml:space="preserve"> for establishment and management of </w:t>
      </w:r>
      <w:r>
        <w:rPr>
          <w:lang w:eastAsia="ko-KR"/>
        </w:rPr>
        <w:t>RTCPeerConnection</w:t>
      </w:r>
      <w:r>
        <w:t xml:space="preserve">, which is </w:t>
      </w:r>
      <w:r w:rsidRPr="006E5161">
        <w:t xml:space="preserve">equivalent to </w:t>
      </w:r>
      <w:r>
        <w:t xml:space="preserve">WebRTC </w:t>
      </w:r>
      <w:r w:rsidRPr="006E5161">
        <w:t xml:space="preserve">APIs specified </w:t>
      </w:r>
      <w:r>
        <w:t>by</w:t>
      </w:r>
      <w:r w:rsidRPr="006E5161">
        <w:t xml:space="preserve"> W3C </w:t>
      </w:r>
      <w:r w:rsidRPr="00900B94">
        <w:t>[</w:t>
      </w:r>
      <w:r>
        <w:t>31</w:t>
      </w:r>
      <w:r w:rsidRPr="006976CC">
        <w:t>]</w:t>
      </w:r>
      <w:r>
        <w:t>.</w:t>
      </w:r>
    </w:p>
    <w:p w14:paraId="55E9BABC" w14:textId="5B2AABEF" w:rsidR="00803030" w:rsidRPr="00A26833" w:rsidRDefault="00803030" w:rsidP="00CB0E85">
      <w:pPr>
        <w:pStyle w:val="B1"/>
      </w:pPr>
    </w:p>
    <w:p w14:paraId="0F12D74E" w14:textId="60DA8FE5" w:rsidR="00803030" w:rsidRDefault="00803030" w:rsidP="00CB0E85">
      <w:pPr>
        <w:pStyle w:val="B1"/>
      </w:pPr>
    </w:p>
    <w:p w14:paraId="14E7FD43" w14:textId="77777777" w:rsidR="00803030" w:rsidRDefault="00803030" w:rsidP="00803030">
      <w:pPr>
        <w:pStyle w:val="Changenext"/>
      </w:pPr>
      <w:r>
        <w:t>Next change</w:t>
      </w:r>
    </w:p>
    <w:p w14:paraId="1B683910" w14:textId="77777777" w:rsidR="00A26833" w:rsidRPr="0093474E" w:rsidRDefault="00A26833" w:rsidP="00A26833">
      <w:pPr>
        <w:pStyle w:val="Heading1"/>
      </w:pPr>
      <w:bookmarkStart w:id="341" w:name="_Toc133303976"/>
      <w:bookmarkStart w:id="342" w:name="_Toc139015285"/>
      <w:bookmarkStart w:id="343" w:name="_Toc152690269"/>
      <w:r>
        <w:t>14</w:t>
      </w:r>
      <w:r w:rsidRPr="0093474E">
        <w:tab/>
        <w:t>Packet-loss handling</w:t>
      </w:r>
      <w:bookmarkEnd w:id="341"/>
      <w:bookmarkEnd w:id="342"/>
      <w:bookmarkEnd w:id="343"/>
    </w:p>
    <w:p w14:paraId="0861DDA7" w14:textId="77777777" w:rsidR="00A26833" w:rsidRDefault="00A26833" w:rsidP="00A26833">
      <w:pPr>
        <w:pStyle w:val="Heading2"/>
      </w:pPr>
      <w:bookmarkStart w:id="344" w:name="_Toc152690270"/>
      <w:r>
        <w:t>14</w:t>
      </w:r>
      <w:r w:rsidRPr="0093474E">
        <w:t>.1</w:t>
      </w:r>
      <w:r w:rsidRPr="0093474E">
        <w:tab/>
      </w:r>
      <w:r>
        <w:t xml:space="preserve">Packet-loss handling mechanisms in </w:t>
      </w:r>
      <w:del w:id="345" w:author="Hakju Ryan Lee" w:date="2024-05-14T21:37:00Z">
        <w:r w:rsidDel="00AE6964">
          <w:delText>Web</w:delText>
        </w:r>
      </w:del>
      <w:r>
        <w:t>RTC endpoints</w:t>
      </w:r>
      <w:bookmarkEnd w:id="344"/>
    </w:p>
    <w:p w14:paraId="2D81040B" w14:textId="77777777" w:rsidR="00A26833" w:rsidRDefault="00A26833" w:rsidP="00A26833">
      <w:pPr>
        <w:pStyle w:val="Heading3"/>
        <w:rPr>
          <w:lang w:eastAsia="ko-KR"/>
        </w:rPr>
      </w:pPr>
      <w:bookmarkStart w:id="346" w:name="_Toc152690271"/>
      <w:r>
        <w:rPr>
          <w:rFonts w:hint="eastAsia"/>
          <w:lang w:eastAsia="ko-KR"/>
        </w:rPr>
        <w:t>1</w:t>
      </w:r>
      <w:r>
        <w:rPr>
          <w:lang w:eastAsia="ko-KR"/>
        </w:rPr>
        <w:t>4</w:t>
      </w:r>
      <w:r>
        <w:rPr>
          <w:rFonts w:hint="eastAsia"/>
          <w:lang w:eastAsia="ko-KR"/>
        </w:rPr>
        <w:t>.1.1</w:t>
      </w:r>
      <w:r>
        <w:rPr>
          <w:rFonts w:hint="eastAsia"/>
          <w:lang w:eastAsia="ko-KR"/>
        </w:rPr>
        <w:tab/>
        <w:t>Video</w:t>
      </w:r>
      <w:bookmarkEnd w:id="346"/>
    </w:p>
    <w:p w14:paraId="4984F290" w14:textId="77777777" w:rsidR="00A26833" w:rsidRPr="00C9474C" w:rsidRDefault="00A26833" w:rsidP="00A26833">
      <w:pPr>
        <w:pStyle w:val="Heading4"/>
        <w:rPr>
          <w:lang w:eastAsia="ko-KR"/>
        </w:rPr>
      </w:pPr>
      <w:bookmarkStart w:id="347" w:name="_Toc152690272"/>
      <w:r>
        <w:rPr>
          <w:rFonts w:hint="eastAsia"/>
          <w:lang w:eastAsia="ko-KR"/>
        </w:rPr>
        <w:t>1</w:t>
      </w:r>
      <w:r>
        <w:rPr>
          <w:lang w:eastAsia="ko-KR"/>
        </w:rPr>
        <w:t>4</w:t>
      </w:r>
      <w:r>
        <w:rPr>
          <w:rFonts w:hint="eastAsia"/>
          <w:lang w:eastAsia="ko-KR"/>
        </w:rPr>
        <w:t>.1.1.1</w:t>
      </w:r>
      <w:r>
        <w:rPr>
          <w:rFonts w:hint="eastAsia"/>
          <w:lang w:eastAsia="ko-KR"/>
        </w:rPr>
        <w:tab/>
        <w:t>General</w:t>
      </w:r>
      <w:bookmarkEnd w:id="347"/>
    </w:p>
    <w:p w14:paraId="0C5A4C9E" w14:textId="77777777" w:rsidR="00A26833" w:rsidRPr="00C9474C" w:rsidRDefault="00A26833" w:rsidP="00A26833">
      <w:pPr>
        <w:jc w:val="both"/>
        <w:rPr>
          <w:noProof/>
        </w:rPr>
      </w:pPr>
      <w:r w:rsidRPr="00C9474C">
        <w:rPr>
          <w:noProof/>
        </w:rPr>
        <w:t xml:space="preserve">The following packet loss handling mechanisms are recommended in RFC 8834 </w:t>
      </w:r>
      <w:r>
        <w:rPr>
          <w:noProof/>
        </w:rPr>
        <w:t xml:space="preserve">[7] </w:t>
      </w:r>
      <w:r w:rsidRPr="00C9474C">
        <w:rPr>
          <w:noProof/>
        </w:rPr>
        <w:t>and RFC 8835</w:t>
      </w:r>
      <w:r>
        <w:rPr>
          <w:noProof/>
        </w:rPr>
        <w:t xml:space="preserve"> [8]</w:t>
      </w:r>
      <w:r w:rsidRPr="00C9474C">
        <w:rPr>
          <w:noProof/>
        </w:rPr>
        <w:t xml:space="preserve"> for a </w:t>
      </w:r>
      <w:del w:id="348" w:author="Hakju Ryan Lee" w:date="2024-05-14T21:37:00Z">
        <w:r w:rsidRPr="00C9474C" w:rsidDel="00AE6964">
          <w:rPr>
            <w:noProof/>
          </w:rPr>
          <w:delText>Web</w:delText>
        </w:r>
      </w:del>
      <w:r w:rsidRPr="00C9474C">
        <w:rPr>
          <w:noProof/>
        </w:rPr>
        <w:t>RTC endpoint defined in RFC 8825</w:t>
      </w:r>
      <w:r>
        <w:rPr>
          <w:noProof/>
        </w:rPr>
        <w:t xml:space="preserve"> [12]</w:t>
      </w:r>
      <w:r w:rsidRPr="00C9474C">
        <w:rPr>
          <w:noProof/>
        </w:rPr>
        <w:t>.</w:t>
      </w:r>
    </w:p>
    <w:p w14:paraId="7F39F5C1" w14:textId="77777777" w:rsidR="00A26833" w:rsidRPr="00C9474C" w:rsidRDefault="00A26833" w:rsidP="00A26833">
      <w:pPr>
        <w:jc w:val="both"/>
        <w:rPr>
          <w:noProof/>
        </w:rPr>
      </w:pPr>
      <w:del w:id="349" w:author="Hakju Ryan Lee" w:date="2024-05-14T21:37:00Z">
        <w:r w:rsidRPr="00C9474C" w:rsidDel="00AE6964">
          <w:rPr>
            <w:noProof/>
          </w:rPr>
          <w:delText>Web</w:delText>
        </w:r>
      </w:del>
      <w:r w:rsidRPr="00C9474C">
        <w:rPr>
          <w:noProof/>
        </w:rPr>
        <w:t>RTC endpoints offering video shall support extended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The RTP/SAVPF profile is the combination of the basic RTP/AVP profile </w:t>
      </w:r>
      <w:r>
        <w:rPr>
          <w:noProof/>
        </w:rPr>
        <w:t xml:space="preserve">in </w:t>
      </w:r>
      <w:r w:rsidRPr="00C9474C">
        <w:rPr>
          <w:noProof/>
        </w:rPr>
        <w:t>RFC</w:t>
      </w:r>
      <w:r>
        <w:rPr>
          <w:noProof/>
        </w:rPr>
        <w:t xml:space="preserve"> </w:t>
      </w:r>
      <w:r w:rsidRPr="00C9474C">
        <w:rPr>
          <w:noProof/>
        </w:rPr>
        <w:t>3551</w:t>
      </w:r>
      <w:r>
        <w:rPr>
          <w:noProof/>
        </w:rPr>
        <w:t xml:space="preserve"> [15</w:t>
      </w:r>
      <w:r w:rsidRPr="00C9474C">
        <w:rPr>
          <w:noProof/>
        </w:rPr>
        <w:t xml:space="preserve">], the RTP profile for RTCP-based feedback (RTP/AVPF) </w:t>
      </w:r>
      <w:r>
        <w:rPr>
          <w:noProof/>
        </w:rPr>
        <w:t xml:space="preserve">in </w:t>
      </w:r>
      <w:r w:rsidRPr="00C9474C">
        <w:rPr>
          <w:noProof/>
        </w:rPr>
        <w:t>RFC</w:t>
      </w:r>
      <w:r>
        <w:rPr>
          <w:noProof/>
        </w:rPr>
        <w:t xml:space="preserve"> </w:t>
      </w:r>
      <w:r w:rsidRPr="00C9474C">
        <w:rPr>
          <w:noProof/>
        </w:rPr>
        <w:t>4585</w:t>
      </w:r>
      <w:r>
        <w:rPr>
          <w:noProof/>
        </w:rPr>
        <w:t xml:space="preserve"> [16</w:t>
      </w:r>
      <w:r w:rsidRPr="00C9474C">
        <w:rPr>
          <w:noProof/>
        </w:rPr>
        <w:t xml:space="preserve">], and the secure RTP profile (RTP/SAVP) </w:t>
      </w:r>
      <w:r>
        <w:rPr>
          <w:noProof/>
        </w:rPr>
        <w:t xml:space="preserve">in </w:t>
      </w:r>
      <w:r w:rsidRPr="00C9474C">
        <w:rPr>
          <w:noProof/>
        </w:rPr>
        <w:t>RFC</w:t>
      </w:r>
      <w:r>
        <w:rPr>
          <w:noProof/>
        </w:rPr>
        <w:t xml:space="preserve"> </w:t>
      </w:r>
      <w:r w:rsidRPr="00C9474C">
        <w:rPr>
          <w:noProof/>
        </w:rPr>
        <w:t>3711</w:t>
      </w:r>
      <w:r>
        <w:rPr>
          <w:noProof/>
        </w:rPr>
        <w:t xml:space="preserve"> [17</w:t>
      </w:r>
      <w:r w:rsidRPr="00C9474C">
        <w:rPr>
          <w:noProof/>
        </w:rPr>
        <w:t>].</w:t>
      </w:r>
    </w:p>
    <w:p w14:paraId="6D95DB55" w14:textId="77777777" w:rsidR="00A26833" w:rsidRPr="00C9474C" w:rsidRDefault="00A26833" w:rsidP="00A26833">
      <w:pPr>
        <w:jc w:val="both"/>
        <w:rPr>
          <w:noProof/>
        </w:rPr>
      </w:pPr>
      <w:r w:rsidRPr="00C9474C">
        <w:rPr>
          <w:noProof/>
        </w:rPr>
        <w:t xml:space="preserve">The </w:t>
      </w:r>
      <w:del w:id="350" w:author="Hakju Ryan Lee" w:date="2024-05-14T21:37:00Z">
        <w:r w:rsidRPr="00C9474C" w:rsidDel="00AE6964">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290C2D36" w14:textId="77777777" w:rsidR="00A26833" w:rsidRPr="00C9474C" w:rsidRDefault="00A26833" w:rsidP="00A26833">
      <w:pPr>
        <w:jc w:val="both"/>
        <w:rPr>
          <w:noProof/>
        </w:rPr>
      </w:pPr>
      <w:del w:id="351" w:author="Hakju Ryan Lee" w:date="2024-05-14T21:37:00Z">
        <w:r w:rsidRPr="00C9474C" w:rsidDel="00AE6964">
          <w:rPr>
            <w:noProof/>
          </w:rPr>
          <w:delText>Web</w:delText>
        </w:r>
      </w:del>
      <w:r w:rsidRPr="00C9474C">
        <w:rPr>
          <w:noProof/>
        </w:rPr>
        <w:t xml:space="preserve">RTC endpoints are recommended to use the following mechanisms to recover from packet losses: </w:t>
      </w:r>
    </w:p>
    <w:p w14:paraId="532F48A8" w14:textId="77777777" w:rsidR="00A26833" w:rsidRPr="00C9474C" w:rsidRDefault="00A26833" w:rsidP="00A26833">
      <w:pPr>
        <w:pStyle w:val="B1"/>
        <w:ind w:left="284" w:firstLine="0"/>
        <w:rPr>
          <w:noProof/>
        </w:rPr>
      </w:pPr>
      <w:r>
        <w:rPr>
          <w:noProof/>
        </w:rPr>
        <w:t>-</w:t>
      </w:r>
      <w:r>
        <w:rPr>
          <w:noProof/>
        </w:rPr>
        <w:tab/>
      </w:r>
      <w:r w:rsidRPr="00C9474C">
        <w:rPr>
          <w:noProof/>
        </w:rPr>
        <w:t>AVPF Generic NACK</w:t>
      </w:r>
    </w:p>
    <w:p w14:paraId="58033F47" w14:textId="77777777" w:rsidR="00A26833" w:rsidRPr="00C9474C" w:rsidRDefault="00A26833" w:rsidP="00A26833">
      <w:pPr>
        <w:pStyle w:val="B1"/>
        <w:ind w:left="284" w:firstLine="0"/>
        <w:rPr>
          <w:noProof/>
        </w:rPr>
      </w:pPr>
      <w:r>
        <w:rPr>
          <w:noProof/>
        </w:rPr>
        <w:t>-</w:t>
      </w:r>
      <w:r>
        <w:rPr>
          <w:noProof/>
        </w:rPr>
        <w:tab/>
      </w:r>
      <w:r w:rsidRPr="00C9474C">
        <w:rPr>
          <w:noProof/>
        </w:rPr>
        <w:t>Picture Loss Indication (PLI) feedback message</w:t>
      </w:r>
    </w:p>
    <w:p w14:paraId="0F9F765D" w14:textId="77777777" w:rsidR="00A26833" w:rsidRPr="00C9474C" w:rsidRDefault="00A26833" w:rsidP="00A26833">
      <w:pPr>
        <w:pStyle w:val="B1"/>
        <w:ind w:left="284" w:firstLine="0"/>
        <w:rPr>
          <w:noProof/>
        </w:rPr>
      </w:pPr>
      <w:r>
        <w:rPr>
          <w:noProof/>
        </w:rPr>
        <w:t>-</w:t>
      </w:r>
      <w:r>
        <w:rPr>
          <w:noProof/>
        </w:rPr>
        <w:tab/>
      </w:r>
      <w:r w:rsidRPr="00C9474C">
        <w:rPr>
          <w:noProof/>
        </w:rPr>
        <w:t>Slice Loss Indication (SLI) feedback message</w:t>
      </w:r>
    </w:p>
    <w:p w14:paraId="738C9304" w14:textId="77777777" w:rsidR="00A26833" w:rsidRPr="00C9474C" w:rsidRDefault="00A26833" w:rsidP="00A26833">
      <w:pPr>
        <w:pStyle w:val="B1"/>
        <w:ind w:left="284" w:firstLine="0"/>
        <w:rPr>
          <w:noProof/>
        </w:rPr>
      </w:pPr>
      <w:r>
        <w:rPr>
          <w:noProof/>
        </w:rPr>
        <w:t>-</w:t>
      </w:r>
      <w:r>
        <w:rPr>
          <w:noProof/>
        </w:rPr>
        <w:tab/>
      </w:r>
      <w:r w:rsidRPr="00C9474C">
        <w:rPr>
          <w:noProof/>
        </w:rPr>
        <w:t>Full Intra Request (FIR) feedback message</w:t>
      </w:r>
    </w:p>
    <w:p w14:paraId="72F0FA5C" w14:textId="77777777" w:rsidR="00A26833" w:rsidRDefault="00A26833" w:rsidP="00A26833">
      <w:pPr>
        <w:pStyle w:val="B1"/>
        <w:ind w:left="284" w:firstLine="0"/>
        <w:rPr>
          <w:noProof/>
        </w:rPr>
      </w:pPr>
      <w:r>
        <w:rPr>
          <w:noProof/>
        </w:rPr>
        <w:t>-</w:t>
      </w:r>
      <w:r>
        <w:rPr>
          <w:noProof/>
        </w:rPr>
        <w:tab/>
      </w:r>
      <w:r w:rsidRPr="007D4A49">
        <w:rPr>
          <w:noProof/>
        </w:rPr>
        <w:t>Temporal-Spatial Trade-Off Request (TSTR)</w:t>
      </w:r>
    </w:p>
    <w:p w14:paraId="21C189A5" w14:textId="77777777" w:rsidR="00A26833" w:rsidRPr="00C9474C" w:rsidRDefault="00A26833" w:rsidP="00A26833">
      <w:pPr>
        <w:pStyle w:val="B1"/>
        <w:ind w:left="284" w:firstLine="0"/>
        <w:rPr>
          <w:noProof/>
        </w:rPr>
      </w:pPr>
      <w:r>
        <w:rPr>
          <w:noProof/>
        </w:rPr>
        <w:t>-</w:t>
      </w:r>
      <w:r>
        <w:rPr>
          <w:noProof/>
        </w:rPr>
        <w:tab/>
      </w:r>
      <w:r w:rsidRPr="007D4A49">
        <w:rPr>
          <w:noProof/>
        </w:rPr>
        <w:t>Temporary Maximum Media Stream Bit Rate Request (TMMBR)</w:t>
      </w:r>
    </w:p>
    <w:p w14:paraId="18CA39EA" w14:textId="77777777" w:rsidR="00A26833" w:rsidRPr="00C9474C" w:rsidRDefault="00A26833" w:rsidP="00A26833">
      <w:pPr>
        <w:pStyle w:val="B1"/>
        <w:ind w:left="284" w:firstLine="0"/>
        <w:rPr>
          <w:noProof/>
        </w:rPr>
      </w:pPr>
      <w:r>
        <w:rPr>
          <w:noProof/>
        </w:rPr>
        <w:t>-</w:t>
      </w:r>
      <w:r>
        <w:rPr>
          <w:noProof/>
        </w:rPr>
        <w:tab/>
      </w:r>
      <w:r w:rsidRPr="00C9474C">
        <w:rPr>
          <w:noProof/>
        </w:rPr>
        <w:t>RTP Retransmission</w:t>
      </w:r>
    </w:p>
    <w:p w14:paraId="211C779D" w14:textId="77777777" w:rsidR="00A26833" w:rsidRPr="00C9474C" w:rsidRDefault="00A26833" w:rsidP="00A26833">
      <w:pPr>
        <w:jc w:val="both"/>
        <w:rPr>
          <w:noProof/>
        </w:rPr>
      </w:pPr>
      <w:r w:rsidRPr="00C9474C">
        <w:rPr>
          <w:noProof/>
        </w:rPr>
        <w:t>These mechanisms offer different performance trade-offs according to channel conditions such as end-to-end delay, bandwidth, rate and packet loss profile.</w:t>
      </w:r>
    </w:p>
    <w:p w14:paraId="5C257EF3" w14:textId="77777777" w:rsidR="00A26833" w:rsidRPr="006A3AA5" w:rsidRDefault="00A26833" w:rsidP="00A26833">
      <w:pPr>
        <w:pStyle w:val="Heading4"/>
      </w:pPr>
      <w:bookmarkStart w:id="352" w:name="_Toc152690273"/>
      <w:r>
        <w:t>14</w:t>
      </w:r>
      <w:r w:rsidRPr="006A3AA5">
        <w:t>.1.1.2</w:t>
      </w:r>
      <w:r w:rsidRPr="006A3AA5">
        <w:tab/>
        <w:t>NACK messages</w:t>
      </w:r>
      <w:bookmarkEnd w:id="352"/>
    </w:p>
    <w:p w14:paraId="258423F8" w14:textId="77777777" w:rsidR="00A26833" w:rsidRPr="006A3AA5" w:rsidRDefault="00A26833" w:rsidP="00A26833">
      <w:pPr>
        <w:jc w:val="both"/>
        <w:rPr>
          <w:bCs/>
        </w:rPr>
      </w:pPr>
      <w:r w:rsidRPr="006A3AA5">
        <w:rPr>
          <w:bCs/>
        </w:rPr>
        <w:t xml:space="preserve">AVPF NACK messages are used by </w:t>
      </w:r>
      <w:del w:id="353" w:author="Hakju Ryan Lee" w:date="2024-05-14T21:37:00Z">
        <w:r w:rsidRPr="006A3AA5" w:rsidDel="00AE6964">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Pr>
          <w:bCs/>
        </w:rPr>
        <w:t xml:space="preserve"> </w:t>
      </w:r>
      <w:r w:rsidRPr="006A3AA5">
        <w:rPr>
          <w:bCs/>
        </w:rPr>
        <w:t>4585</w:t>
      </w:r>
      <w:r>
        <w:rPr>
          <w:bCs/>
        </w:rPr>
        <w:t xml:space="preserve"> [16]</w:t>
      </w:r>
      <w:r w:rsidRPr="006A3AA5">
        <w:rPr>
          <w:bCs/>
        </w:rPr>
        <w:t>, but they can choose to ignore some or all of this feedback.</w:t>
      </w:r>
    </w:p>
    <w:p w14:paraId="5964A5F4" w14:textId="77777777" w:rsidR="00A26833" w:rsidRPr="006A3AA5" w:rsidRDefault="00A26833" w:rsidP="00A26833">
      <w:pPr>
        <w:pStyle w:val="Heading4"/>
      </w:pPr>
      <w:bookmarkStart w:id="354" w:name="_Toc152690274"/>
      <w:r>
        <w:t>14</w:t>
      </w:r>
      <w:r w:rsidRPr="006A3AA5">
        <w:t>.1.1.3</w:t>
      </w:r>
      <w:r w:rsidRPr="006A3AA5">
        <w:tab/>
        <w:t>PLI message</w:t>
      </w:r>
      <w:bookmarkEnd w:id="354"/>
    </w:p>
    <w:p w14:paraId="053F58B6" w14:textId="77777777" w:rsidR="00A26833" w:rsidRPr="006A3AA5" w:rsidRDefault="00A26833" w:rsidP="00A26833">
      <w:pPr>
        <w:jc w:val="both"/>
        <w:rPr>
          <w:bCs/>
        </w:rPr>
      </w:pPr>
      <w:r w:rsidRPr="006A3AA5">
        <w:rPr>
          <w:bCs/>
        </w:rPr>
        <w:t xml:space="preserve">The Picture Loss Indication message is used by a receiver to tell the sending encoder that it lost the decoder context and would like to have it repaired. </w:t>
      </w:r>
      <w:del w:id="355" w:author="Hakju Ryan Lee" w:date="2024-05-14T21:37:00Z">
        <w:r w:rsidRPr="006A3AA5" w:rsidDel="00AE6964">
          <w:rPr>
            <w:bCs/>
          </w:rPr>
          <w:delText>Web</w:delText>
        </w:r>
      </w:del>
      <w:r w:rsidRPr="006A3AA5">
        <w:rPr>
          <w:bCs/>
        </w:rPr>
        <w:t>RTC endpoints that are sending media shall understand and react to PLI feedback messages as a loss-tolerance mechanism. Receivers can send PLI messages.</w:t>
      </w:r>
    </w:p>
    <w:p w14:paraId="6A3AF423" w14:textId="77777777" w:rsidR="00A26833" w:rsidRPr="006A3AA5" w:rsidRDefault="00A26833" w:rsidP="00A26833">
      <w:pPr>
        <w:pStyle w:val="Heading4"/>
      </w:pPr>
      <w:bookmarkStart w:id="356" w:name="_Toc152690275"/>
      <w:r>
        <w:t>14</w:t>
      </w:r>
      <w:r w:rsidRPr="006A3AA5">
        <w:t>.1.1.4</w:t>
      </w:r>
      <w:r w:rsidRPr="006A3AA5">
        <w:tab/>
        <w:t>SLI message</w:t>
      </w:r>
      <w:bookmarkEnd w:id="356"/>
    </w:p>
    <w:p w14:paraId="72B4E17E" w14:textId="77777777" w:rsidR="00A26833" w:rsidRPr="006A3AA5" w:rsidRDefault="00A26833" w:rsidP="00A26833">
      <w:pPr>
        <w:jc w:val="both"/>
        <w:rPr>
          <w:bCs/>
        </w:rPr>
      </w:pPr>
      <w:r w:rsidRPr="006A3AA5">
        <w:rPr>
          <w:bCs/>
        </w:rPr>
        <w:t>The Slice Loss Indication message as defined in RFC</w:t>
      </w:r>
      <w:r>
        <w:rPr>
          <w:bCs/>
        </w:rPr>
        <w:t xml:space="preserve"> </w:t>
      </w:r>
      <w:r w:rsidRPr="006A3AA5">
        <w:rPr>
          <w:bCs/>
        </w:rPr>
        <w:t>4585</w:t>
      </w:r>
      <w:r>
        <w:rPr>
          <w:bCs/>
        </w:rPr>
        <w:t xml:space="preserve"> [16]</w:t>
      </w:r>
      <w:r w:rsidRPr="006A3AA5">
        <w:rPr>
          <w:bCs/>
        </w:rPr>
        <w:t xml:space="preserve">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203B8581" w14:textId="77777777" w:rsidR="00A26833" w:rsidRPr="006A3AA5" w:rsidRDefault="00A26833" w:rsidP="00A26833">
      <w:pPr>
        <w:pStyle w:val="Heading4"/>
      </w:pPr>
      <w:bookmarkStart w:id="357" w:name="_Toc152690276"/>
      <w:r>
        <w:t>14</w:t>
      </w:r>
      <w:r w:rsidRPr="006A3AA5">
        <w:t>.1.1.5</w:t>
      </w:r>
      <w:r w:rsidRPr="006A3AA5">
        <w:tab/>
        <w:t>FIR message</w:t>
      </w:r>
      <w:bookmarkEnd w:id="357"/>
    </w:p>
    <w:p w14:paraId="267D5A8A" w14:textId="77777777" w:rsidR="00A26833" w:rsidRPr="006A3AA5" w:rsidRDefault="00A26833" w:rsidP="00A26833">
      <w:pPr>
        <w:jc w:val="both"/>
        <w:rPr>
          <w:bCs/>
        </w:rPr>
      </w:pPr>
      <w:r w:rsidRPr="006A3AA5">
        <w:rPr>
          <w:bCs/>
        </w:rPr>
        <w:t>The Full Intra Request message defined in RFC</w:t>
      </w:r>
      <w:r>
        <w:rPr>
          <w:bCs/>
        </w:rPr>
        <w:t xml:space="preserve"> </w:t>
      </w:r>
      <w:r w:rsidRPr="006A3AA5">
        <w:rPr>
          <w:bCs/>
        </w:rPr>
        <w:t>5104</w:t>
      </w:r>
      <w:r>
        <w:rPr>
          <w:bCs/>
        </w:rPr>
        <w:t xml:space="preserve"> [18]</w:t>
      </w:r>
      <w:r w:rsidRPr="006A3AA5">
        <w:rPr>
          <w:bCs/>
        </w:rPr>
        <w:t xml:space="preserve"> is used to make a request by a WebRTC receiver for a new Intra picture from a WebRTC sender. </w:t>
      </w:r>
      <w:del w:id="358" w:author="Hakju Ryan Lee" w:date="2024-05-14T21:38:00Z">
        <w:r w:rsidRPr="006A3AA5" w:rsidDel="00AE6964">
          <w:rPr>
            <w:bCs/>
          </w:rPr>
          <w:delText>Web</w:delText>
        </w:r>
      </w:del>
      <w:r w:rsidRPr="006A3AA5">
        <w:rPr>
          <w:bCs/>
        </w:rPr>
        <w:t>RTC endpoints that are sending media shall understand and react to FIR feedback messages they receive. Support for sending FIR messages is optional.</w:t>
      </w:r>
    </w:p>
    <w:p w14:paraId="32072E36" w14:textId="77777777" w:rsidR="00A26833" w:rsidRPr="006A3AA5" w:rsidRDefault="00A26833" w:rsidP="00A26833">
      <w:pPr>
        <w:pStyle w:val="Heading4"/>
      </w:pPr>
      <w:bookmarkStart w:id="359" w:name="_Toc152690277"/>
      <w:r>
        <w:t>14</w:t>
      </w:r>
      <w:r w:rsidRPr="006A3AA5">
        <w:t>.1.1.6</w:t>
      </w:r>
      <w:r w:rsidRPr="006A3AA5">
        <w:tab/>
        <w:t>Temporal-Spatial Trade-Off Request (TSTR)</w:t>
      </w:r>
      <w:bookmarkEnd w:id="359"/>
    </w:p>
    <w:p w14:paraId="58848B6F" w14:textId="77777777" w:rsidR="00A26833" w:rsidRPr="006A3AA5" w:rsidRDefault="00A26833" w:rsidP="00A26833">
      <w:pPr>
        <w:jc w:val="both"/>
        <w:rPr>
          <w:bCs/>
        </w:rPr>
      </w:pPr>
      <w:r w:rsidRPr="006A3AA5">
        <w:rPr>
          <w:bCs/>
        </w:rPr>
        <w:t>The temporal-spatial trade-off request and notification are defined in RFC</w:t>
      </w:r>
      <w:r>
        <w:rPr>
          <w:bCs/>
        </w:rPr>
        <w:t xml:space="preserve"> </w:t>
      </w:r>
      <w:r w:rsidRPr="006A3AA5">
        <w:rPr>
          <w:bCs/>
        </w:rPr>
        <w:t>5104</w:t>
      </w:r>
      <w:r>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360" w:author="Hakju Ryan Lee" w:date="2024-05-14T21:38:00Z">
        <w:r w:rsidRPr="006A3AA5" w:rsidDel="00AE6964">
          <w:rPr>
            <w:bCs/>
          </w:rPr>
          <w:delText>Web</w:delText>
        </w:r>
      </w:del>
      <w:r w:rsidRPr="006A3AA5">
        <w:rPr>
          <w:bCs/>
        </w:rPr>
        <w:t>RTC endpoints is optional.</w:t>
      </w:r>
    </w:p>
    <w:p w14:paraId="6FE5F58B" w14:textId="77777777" w:rsidR="00A26833" w:rsidRPr="006A3AA5" w:rsidRDefault="00A26833" w:rsidP="00A26833">
      <w:pPr>
        <w:pStyle w:val="Heading4"/>
      </w:pPr>
      <w:bookmarkStart w:id="361" w:name="_Toc152690278"/>
      <w:r>
        <w:t>14</w:t>
      </w:r>
      <w:r w:rsidRPr="006A3AA5">
        <w:t>.1.1.7</w:t>
      </w:r>
      <w:r w:rsidRPr="006A3AA5">
        <w:tab/>
        <w:t>Temporary Maximum Media Stream Bit Rate Request (TMMBR)</w:t>
      </w:r>
      <w:bookmarkEnd w:id="361"/>
    </w:p>
    <w:p w14:paraId="6409B5A1" w14:textId="77777777" w:rsidR="00A26833" w:rsidRDefault="00A26833" w:rsidP="00A26833">
      <w:pPr>
        <w:jc w:val="both"/>
        <w:rPr>
          <w:bCs/>
        </w:rPr>
      </w:pPr>
      <w:r w:rsidRPr="006A3AA5">
        <w:rPr>
          <w:bCs/>
        </w:rPr>
        <w:t>The Temporary Maximum Media Stream Bit Rate Request (TMMBR) feedback message is defined in RFC</w:t>
      </w:r>
      <w:r>
        <w:rPr>
          <w:bCs/>
        </w:rPr>
        <w:t xml:space="preserve"> </w:t>
      </w:r>
      <w:r w:rsidRPr="006A3AA5">
        <w:rPr>
          <w:bCs/>
        </w:rPr>
        <w:t>5104</w:t>
      </w:r>
      <w:r>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362" w:author="Hakju Ryan Lee" w:date="2024-05-14T21:38:00Z">
        <w:r w:rsidRPr="006A3AA5" w:rsidDel="00AE6964">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3BCF25C0" w14:textId="77777777" w:rsidR="00803030" w:rsidRDefault="00803030" w:rsidP="00CB0E85">
      <w:pPr>
        <w:pStyle w:val="B1"/>
      </w:pPr>
    </w:p>
    <w:p w14:paraId="1D3E8C21" w14:textId="77777777" w:rsidR="00F67C25" w:rsidRDefault="00F67C25" w:rsidP="00CB0E85">
      <w:pPr>
        <w:pStyle w:val="B1"/>
      </w:pPr>
    </w:p>
    <w:p w14:paraId="512F9704" w14:textId="0A879121" w:rsidR="00EA2953" w:rsidRPr="00633DB5" w:rsidRDefault="00EA2953" w:rsidP="00EA2953">
      <w:pPr>
        <w:pStyle w:val="Changelast"/>
      </w:pPr>
      <w:r>
        <w:t>End of changes</w:t>
      </w:r>
      <w:bookmarkEnd w:id="3"/>
    </w:p>
    <w:sectPr w:rsidR="00EA2953" w:rsidRPr="00633DB5" w:rsidSect="00F1100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9" w:author="Hakju Ryan Lee" w:date="2024-05-14T21:52:00Z" w:initials="RL">
    <w:p w14:paraId="093F1037" w14:textId="77777777" w:rsidR="00A26833" w:rsidRDefault="00A26833" w:rsidP="00A26833">
      <w:pPr>
        <w:pStyle w:val="CommentText"/>
        <w:rPr>
          <w:lang w:eastAsia="ko-KR"/>
        </w:rPr>
      </w:pPr>
      <w:r>
        <w:rPr>
          <w:lang w:eastAsia="ko-KR"/>
        </w:rPr>
        <w:t xml:space="preserve">Removed as it is duplicate from </w:t>
      </w:r>
      <w:r>
        <w:rPr>
          <w:rStyle w:val="CommentReference"/>
        </w:rPr>
        <w:annotationRef/>
      </w:r>
      <w:r>
        <w:rPr>
          <w:rFonts w:hint="eastAsia"/>
          <w:lang w:eastAsia="ko-KR"/>
        </w:rPr>
        <w:t>T</w:t>
      </w:r>
      <w:r>
        <w:rPr>
          <w:lang w:eastAsia="ko-KR"/>
        </w:rPr>
        <w:t>a</w:t>
      </w:r>
      <w:r>
        <w:rPr>
          <w:rFonts w:hint="eastAsia"/>
          <w:lang w:eastAsia="ko-KR"/>
        </w:rPr>
        <w:t xml:space="preserve">ble </w:t>
      </w:r>
      <w:r>
        <w:rPr>
          <w:lang w:eastAsia="ko-KR"/>
        </w:rPr>
        <w:t>4.3.1.1-1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3F10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D0B28" w16cex:dateUtc="2024-05-13T19:56:00Z"/>
  <w16cex:commentExtensible w16cex:durableId="29ED0B93" w16cex:dateUtc="2024-05-13T19:58:00Z"/>
  <w16cex:commentExtensible w16cex:durableId="3C8FB872" w16cex:dateUtc="2024-05-13T12:09:00Z"/>
  <w16cex:commentExtensible w16cex:durableId="6DE329D9" w16cex:dateUtc="2024-05-13T12:42:00Z"/>
  <w16cex:commentExtensible w16cex:durableId="4D15BCD9" w16cex:dateUtc="2024-05-13T12:44:00Z"/>
  <w16cex:commentExtensible w16cex:durableId="0B5BF13A" w16cex:dateUtc="2024-05-13T12:44:00Z"/>
  <w16cex:commentExtensible w16cex:durableId="139A6F79" w16cex:dateUtc="2024-05-13T12:44:00Z"/>
  <w16cex:commentExtensible w16cex:durableId="290882BA" w16cex:dateUtc="2024-05-13T12:45:00Z"/>
  <w16cex:commentExtensible w16cex:durableId="5CD0904C" w16cex:dateUtc="2024-05-13T18:26:00Z"/>
  <w16cex:commentExtensible w16cex:durableId="7443A7A7" w16cex:dateUtc="2024-05-13T18:32:00Z"/>
  <w16cex:commentExtensible w16cex:durableId="45A7C2EC" w16cex:dateUtc="2024-05-13T18:36:00Z"/>
  <w16cex:commentExtensible w16cex:durableId="66498EBB" w16cex:dateUtc="2024-05-13T18:39:00Z"/>
  <w16cex:commentExtensible w16cex:durableId="2BF67916" w16cex:dateUtc="2024-05-13T18:43:00Z"/>
  <w16cex:commentExtensible w16cex:durableId="2B2A5F1A" w16cex:dateUtc="2024-05-13T18:42:00Z"/>
  <w16cex:commentExtensible w16cex:durableId="2F90892E" w16cex:dateUtc="2024-05-13T14:03:00Z"/>
  <w16cex:commentExtensible w16cex:durableId="459E175B" w16cex:dateUtc="2024-05-13T17:16:00Z"/>
  <w16cex:commentExtensible w16cex:durableId="7792FCD7" w16cex:dateUtc="2024-05-13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1206A3" w16cid:durableId="29ED0B28"/>
  <w16cid:commentId w16cid:paraId="68F86C9B" w16cid:durableId="29ED0B93"/>
  <w16cid:commentId w16cid:paraId="2C4E99C3" w16cid:durableId="3C8FB872"/>
  <w16cid:commentId w16cid:paraId="66F5EA79" w16cid:durableId="6DE329D9"/>
  <w16cid:commentId w16cid:paraId="0CE1D485" w16cid:durableId="4D15BCD9"/>
  <w16cid:commentId w16cid:paraId="099884B5" w16cid:durableId="0B5BF13A"/>
  <w16cid:commentId w16cid:paraId="4BBE3B8A" w16cid:durableId="139A6F79"/>
  <w16cid:commentId w16cid:paraId="7BA5DBB2" w16cid:durableId="290882BA"/>
  <w16cid:commentId w16cid:paraId="07DA0240" w16cid:durableId="5CD0904C"/>
  <w16cid:commentId w16cid:paraId="4B377011" w16cid:durableId="7443A7A7"/>
  <w16cid:commentId w16cid:paraId="0632610E" w16cid:durableId="45A7C2EC"/>
  <w16cid:commentId w16cid:paraId="53AA1D20" w16cid:durableId="66498EBB"/>
  <w16cid:commentId w16cid:paraId="59AA6695" w16cid:durableId="2BF67916"/>
  <w16cid:commentId w16cid:paraId="65F676A7" w16cid:durableId="2B2A5F1A"/>
  <w16cid:commentId w16cid:paraId="72E292CA" w16cid:durableId="2F90892E"/>
  <w16cid:commentId w16cid:paraId="72CC5835" w16cid:durableId="459E175B"/>
  <w16cid:commentId w16cid:paraId="6CD37838" w16cid:durableId="7792FCD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3B03B" w14:textId="77777777" w:rsidR="007A293E" w:rsidRDefault="007A293E">
      <w:r>
        <w:separator/>
      </w:r>
    </w:p>
  </w:endnote>
  <w:endnote w:type="continuationSeparator" w:id="0">
    <w:p w14:paraId="09F7138D" w14:textId="77777777" w:rsidR="007A293E" w:rsidRDefault="007A293E">
      <w:r>
        <w:continuationSeparator/>
      </w:r>
    </w:p>
  </w:endnote>
  <w:endnote w:type="continuationNotice" w:id="1">
    <w:p w14:paraId="6381841F" w14:textId="77777777" w:rsidR="007A293E" w:rsidRDefault="007A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FC34D" w14:textId="77777777" w:rsidR="007A293E" w:rsidRDefault="007A293E">
      <w:r>
        <w:separator/>
      </w:r>
    </w:p>
  </w:footnote>
  <w:footnote w:type="continuationSeparator" w:id="0">
    <w:p w14:paraId="5A98EC00" w14:textId="77777777" w:rsidR="007A293E" w:rsidRDefault="007A293E">
      <w:r>
        <w:continuationSeparator/>
      </w:r>
    </w:p>
  </w:footnote>
  <w:footnote w:type="continuationNotice" w:id="1">
    <w:p w14:paraId="7518B6BB" w14:textId="77777777" w:rsidR="007A293E" w:rsidRDefault="007A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1C455" w14:textId="77777777" w:rsidR="0024699A" w:rsidRDefault="00246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E23D35"/>
    <w:multiLevelType w:val="hybridMultilevel"/>
    <w:tmpl w:val="8F80B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w15:presenceInfo w15:providerId="None" w15:userId="Hakju 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3BEB"/>
    <w:rsid w:val="0001496C"/>
    <w:rsid w:val="0002004E"/>
    <w:rsid w:val="000202BB"/>
    <w:rsid w:val="000213B5"/>
    <w:rsid w:val="00021AEC"/>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6713"/>
    <w:rsid w:val="000577BD"/>
    <w:rsid w:val="00061398"/>
    <w:rsid w:val="00061571"/>
    <w:rsid w:val="00062BAF"/>
    <w:rsid w:val="00062FF1"/>
    <w:rsid w:val="00064468"/>
    <w:rsid w:val="00064A32"/>
    <w:rsid w:val="00072B0F"/>
    <w:rsid w:val="00073390"/>
    <w:rsid w:val="00075DD2"/>
    <w:rsid w:val="00077739"/>
    <w:rsid w:val="000819A9"/>
    <w:rsid w:val="00082C33"/>
    <w:rsid w:val="00084179"/>
    <w:rsid w:val="00084A36"/>
    <w:rsid w:val="00087F59"/>
    <w:rsid w:val="0009000E"/>
    <w:rsid w:val="00091A2F"/>
    <w:rsid w:val="000929E2"/>
    <w:rsid w:val="00092AD2"/>
    <w:rsid w:val="00095B1F"/>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756B"/>
    <w:rsid w:val="000D13BD"/>
    <w:rsid w:val="000D2606"/>
    <w:rsid w:val="000D3D86"/>
    <w:rsid w:val="000D4A28"/>
    <w:rsid w:val="000D50A7"/>
    <w:rsid w:val="000D7CCC"/>
    <w:rsid w:val="000D7CD4"/>
    <w:rsid w:val="000E051D"/>
    <w:rsid w:val="000E0E4A"/>
    <w:rsid w:val="000E2F3B"/>
    <w:rsid w:val="000E398A"/>
    <w:rsid w:val="000E6D94"/>
    <w:rsid w:val="000E6EB5"/>
    <w:rsid w:val="000E706E"/>
    <w:rsid w:val="000F0DF5"/>
    <w:rsid w:val="000F1026"/>
    <w:rsid w:val="000F2113"/>
    <w:rsid w:val="000F269A"/>
    <w:rsid w:val="000F2785"/>
    <w:rsid w:val="000F2D53"/>
    <w:rsid w:val="000F3C92"/>
    <w:rsid w:val="000F4A59"/>
    <w:rsid w:val="000F62A2"/>
    <w:rsid w:val="00100888"/>
    <w:rsid w:val="00101F73"/>
    <w:rsid w:val="00102370"/>
    <w:rsid w:val="00102461"/>
    <w:rsid w:val="001025C8"/>
    <w:rsid w:val="00102B16"/>
    <w:rsid w:val="0010759A"/>
    <w:rsid w:val="00111943"/>
    <w:rsid w:val="00113948"/>
    <w:rsid w:val="0011557D"/>
    <w:rsid w:val="00117E9D"/>
    <w:rsid w:val="001224D9"/>
    <w:rsid w:val="001247CC"/>
    <w:rsid w:val="00124FDB"/>
    <w:rsid w:val="00126373"/>
    <w:rsid w:val="001304AE"/>
    <w:rsid w:val="00130F83"/>
    <w:rsid w:val="00130FE8"/>
    <w:rsid w:val="001321D1"/>
    <w:rsid w:val="00132291"/>
    <w:rsid w:val="0013254F"/>
    <w:rsid w:val="0013280F"/>
    <w:rsid w:val="0013291A"/>
    <w:rsid w:val="001340E8"/>
    <w:rsid w:val="0013554A"/>
    <w:rsid w:val="00137276"/>
    <w:rsid w:val="00140CD0"/>
    <w:rsid w:val="00142D15"/>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3DB0"/>
    <w:rsid w:val="00164857"/>
    <w:rsid w:val="00164DF5"/>
    <w:rsid w:val="0016537F"/>
    <w:rsid w:val="001667CA"/>
    <w:rsid w:val="00170D3C"/>
    <w:rsid w:val="00171452"/>
    <w:rsid w:val="00172AC8"/>
    <w:rsid w:val="00174E7A"/>
    <w:rsid w:val="0017595B"/>
    <w:rsid w:val="00175C48"/>
    <w:rsid w:val="00177395"/>
    <w:rsid w:val="00177500"/>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B7C2B"/>
    <w:rsid w:val="001C0093"/>
    <w:rsid w:val="001C11B4"/>
    <w:rsid w:val="001C1484"/>
    <w:rsid w:val="001C4CF8"/>
    <w:rsid w:val="001C579F"/>
    <w:rsid w:val="001C646D"/>
    <w:rsid w:val="001C6B5D"/>
    <w:rsid w:val="001C6BEE"/>
    <w:rsid w:val="001D0886"/>
    <w:rsid w:val="001D0BDF"/>
    <w:rsid w:val="001D2E43"/>
    <w:rsid w:val="001D5B80"/>
    <w:rsid w:val="001D78CF"/>
    <w:rsid w:val="001E1BB7"/>
    <w:rsid w:val="001E3C5C"/>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3EC8"/>
    <w:rsid w:val="00214037"/>
    <w:rsid w:val="00216D5C"/>
    <w:rsid w:val="00222392"/>
    <w:rsid w:val="002231A0"/>
    <w:rsid w:val="00223310"/>
    <w:rsid w:val="0023067D"/>
    <w:rsid w:val="00235B1C"/>
    <w:rsid w:val="00237DA7"/>
    <w:rsid w:val="00242601"/>
    <w:rsid w:val="00242E5B"/>
    <w:rsid w:val="002452CD"/>
    <w:rsid w:val="00245537"/>
    <w:rsid w:val="00245B3C"/>
    <w:rsid w:val="0024699A"/>
    <w:rsid w:val="002501CC"/>
    <w:rsid w:val="0025127F"/>
    <w:rsid w:val="0025485E"/>
    <w:rsid w:val="00255569"/>
    <w:rsid w:val="00255DFE"/>
    <w:rsid w:val="00255E46"/>
    <w:rsid w:val="00256BD4"/>
    <w:rsid w:val="00256E57"/>
    <w:rsid w:val="0026004D"/>
    <w:rsid w:val="00260D01"/>
    <w:rsid w:val="00261525"/>
    <w:rsid w:val="00263812"/>
    <w:rsid w:val="00263FF5"/>
    <w:rsid w:val="002640DD"/>
    <w:rsid w:val="002660CB"/>
    <w:rsid w:val="002666AB"/>
    <w:rsid w:val="002709E5"/>
    <w:rsid w:val="002741A1"/>
    <w:rsid w:val="00275351"/>
    <w:rsid w:val="00275D12"/>
    <w:rsid w:val="0027789B"/>
    <w:rsid w:val="00280023"/>
    <w:rsid w:val="00281319"/>
    <w:rsid w:val="0028352F"/>
    <w:rsid w:val="002849D7"/>
    <w:rsid w:val="00284BDB"/>
    <w:rsid w:val="00284C46"/>
    <w:rsid w:val="00284FEB"/>
    <w:rsid w:val="002860C4"/>
    <w:rsid w:val="0028785F"/>
    <w:rsid w:val="00287EDA"/>
    <w:rsid w:val="002908D4"/>
    <w:rsid w:val="00290C12"/>
    <w:rsid w:val="00292502"/>
    <w:rsid w:val="00292713"/>
    <w:rsid w:val="002949F3"/>
    <w:rsid w:val="00295F2C"/>
    <w:rsid w:val="002A03E5"/>
    <w:rsid w:val="002A1A51"/>
    <w:rsid w:val="002A2184"/>
    <w:rsid w:val="002A33F4"/>
    <w:rsid w:val="002A39B6"/>
    <w:rsid w:val="002A3D2B"/>
    <w:rsid w:val="002B0120"/>
    <w:rsid w:val="002B13F5"/>
    <w:rsid w:val="002B1D2E"/>
    <w:rsid w:val="002B27FF"/>
    <w:rsid w:val="002B28B5"/>
    <w:rsid w:val="002B53E0"/>
    <w:rsid w:val="002B5741"/>
    <w:rsid w:val="002C0682"/>
    <w:rsid w:val="002C10CF"/>
    <w:rsid w:val="002C1289"/>
    <w:rsid w:val="002C4000"/>
    <w:rsid w:val="002C5F3D"/>
    <w:rsid w:val="002C7E3F"/>
    <w:rsid w:val="002D0F52"/>
    <w:rsid w:val="002D1758"/>
    <w:rsid w:val="002D564D"/>
    <w:rsid w:val="002E1101"/>
    <w:rsid w:val="002E56F5"/>
    <w:rsid w:val="002E593A"/>
    <w:rsid w:val="002E68E3"/>
    <w:rsid w:val="002E6D74"/>
    <w:rsid w:val="002E71C3"/>
    <w:rsid w:val="002E7ECD"/>
    <w:rsid w:val="002F0C28"/>
    <w:rsid w:val="002F452D"/>
    <w:rsid w:val="002F4C57"/>
    <w:rsid w:val="002F5263"/>
    <w:rsid w:val="00303EBE"/>
    <w:rsid w:val="003043AA"/>
    <w:rsid w:val="00305409"/>
    <w:rsid w:val="00305F21"/>
    <w:rsid w:val="003102D5"/>
    <w:rsid w:val="0031109F"/>
    <w:rsid w:val="00311D3C"/>
    <w:rsid w:val="00314F62"/>
    <w:rsid w:val="00315D69"/>
    <w:rsid w:val="00316601"/>
    <w:rsid w:val="0031726F"/>
    <w:rsid w:val="00320AE9"/>
    <w:rsid w:val="00322C86"/>
    <w:rsid w:val="0033164B"/>
    <w:rsid w:val="00331D1C"/>
    <w:rsid w:val="00331EA5"/>
    <w:rsid w:val="00331F07"/>
    <w:rsid w:val="003326FE"/>
    <w:rsid w:val="00336600"/>
    <w:rsid w:val="00337428"/>
    <w:rsid w:val="00340BCB"/>
    <w:rsid w:val="00341061"/>
    <w:rsid w:val="0034420D"/>
    <w:rsid w:val="00344239"/>
    <w:rsid w:val="003472EF"/>
    <w:rsid w:val="00350430"/>
    <w:rsid w:val="00350705"/>
    <w:rsid w:val="003508FD"/>
    <w:rsid w:val="00351B87"/>
    <w:rsid w:val="00354EB9"/>
    <w:rsid w:val="00355374"/>
    <w:rsid w:val="00356D3E"/>
    <w:rsid w:val="003609EF"/>
    <w:rsid w:val="0036231A"/>
    <w:rsid w:val="00363501"/>
    <w:rsid w:val="00366699"/>
    <w:rsid w:val="00371BE9"/>
    <w:rsid w:val="00371E23"/>
    <w:rsid w:val="003723D9"/>
    <w:rsid w:val="0037298D"/>
    <w:rsid w:val="00374DD4"/>
    <w:rsid w:val="0037637C"/>
    <w:rsid w:val="00376A70"/>
    <w:rsid w:val="00380103"/>
    <w:rsid w:val="003816C3"/>
    <w:rsid w:val="00381EA1"/>
    <w:rsid w:val="003843FB"/>
    <w:rsid w:val="003846D3"/>
    <w:rsid w:val="00384C19"/>
    <w:rsid w:val="00387011"/>
    <w:rsid w:val="00390C28"/>
    <w:rsid w:val="0039124C"/>
    <w:rsid w:val="00393FF5"/>
    <w:rsid w:val="00394789"/>
    <w:rsid w:val="00394B4B"/>
    <w:rsid w:val="00394DA1"/>
    <w:rsid w:val="00395F13"/>
    <w:rsid w:val="003A1539"/>
    <w:rsid w:val="003A2680"/>
    <w:rsid w:val="003A30A9"/>
    <w:rsid w:val="003A48D2"/>
    <w:rsid w:val="003A5DFD"/>
    <w:rsid w:val="003A6497"/>
    <w:rsid w:val="003A689D"/>
    <w:rsid w:val="003A74EC"/>
    <w:rsid w:val="003B1227"/>
    <w:rsid w:val="003B22ED"/>
    <w:rsid w:val="003B2517"/>
    <w:rsid w:val="003B425C"/>
    <w:rsid w:val="003B4702"/>
    <w:rsid w:val="003B63CC"/>
    <w:rsid w:val="003B6626"/>
    <w:rsid w:val="003B79CE"/>
    <w:rsid w:val="003C069F"/>
    <w:rsid w:val="003C264D"/>
    <w:rsid w:val="003C2E52"/>
    <w:rsid w:val="003C2F47"/>
    <w:rsid w:val="003C5C05"/>
    <w:rsid w:val="003C63BA"/>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4D58"/>
    <w:rsid w:val="003F50B3"/>
    <w:rsid w:val="003F5E70"/>
    <w:rsid w:val="003F67DD"/>
    <w:rsid w:val="003F7B7F"/>
    <w:rsid w:val="004004D3"/>
    <w:rsid w:val="00400978"/>
    <w:rsid w:val="00400BEB"/>
    <w:rsid w:val="004014B0"/>
    <w:rsid w:val="004015E1"/>
    <w:rsid w:val="00403E28"/>
    <w:rsid w:val="00404A80"/>
    <w:rsid w:val="0040636F"/>
    <w:rsid w:val="004072C1"/>
    <w:rsid w:val="0041002A"/>
    <w:rsid w:val="00410371"/>
    <w:rsid w:val="004103D6"/>
    <w:rsid w:val="00413544"/>
    <w:rsid w:val="00415452"/>
    <w:rsid w:val="0041743A"/>
    <w:rsid w:val="004178BE"/>
    <w:rsid w:val="00420419"/>
    <w:rsid w:val="00421809"/>
    <w:rsid w:val="004219D3"/>
    <w:rsid w:val="004220E8"/>
    <w:rsid w:val="004230F4"/>
    <w:rsid w:val="00423863"/>
    <w:rsid w:val="004239C6"/>
    <w:rsid w:val="00423B47"/>
    <w:rsid w:val="004242F1"/>
    <w:rsid w:val="00434018"/>
    <w:rsid w:val="00434313"/>
    <w:rsid w:val="0043486B"/>
    <w:rsid w:val="00434E01"/>
    <w:rsid w:val="00440A53"/>
    <w:rsid w:val="004412B6"/>
    <w:rsid w:val="00441D4A"/>
    <w:rsid w:val="00444995"/>
    <w:rsid w:val="004455DA"/>
    <w:rsid w:val="00446BC5"/>
    <w:rsid w:val="00446C9A"/>
    <w:rsid w:val="00446CDB"/>
    <w:rsid w:val="004515BA"/>
    <w:rsid w:val="0045391F"/>
    <w:rsid w:val="0045435F"/>
    <w:rsid w:val="004625C7"/>
    <w:rsid w:val="00463BBC"/>
    <w:rsid w:val="00465DFA"/>
    <w:rsid w:val="00465FB6"/>
    <w:rsid w:val="0046632F"/>
    <w:rsid w:val="004670A1"/>
    <w:rsid w:val="00470F89"/>
    <w:rsid w:val="004710A5"/>
    <w:rsid w:val="00472388"/>
    <w:rsid w:val="004733CD"/>
    <w:rsid w:val="00473EB5"/>
    <w:rsid w:val="004740B0"/>
    <w:rsid w:val="004747BD"/>
    <w:rsid w:val="00474A03"/>
    <w:rsid w:val="0047500A"/>
    <w:rsid w:val="00475286"/>
    <w:rsid w:val="00475788"/>
    <w:rsid w:val="00477371"/>
    <w:rsid w:val="00477E60"/>
    <w:rsid w:val="0048315B"/>
    <w:rsid w:val="0048403F"/>
    <w:rsid w:val="00485443"/>
    <w:rsid w:val="0048643D"/>
    <w:rsid w:val="00491B21"/>
    <w:rsid w:val="00493CE7"/>
    <w:rsid w:val="0049663B"/>
    <w:rsid w:val="00496925"/>
    <w:rsid w:val="004971E9"/>
    <w:rsid w:val="004A010F"/>
    <w:rsid w:val="004A0BEE"/>
    <w:rsid w:val="004A17F3"/>
    <w:rsid w:val="004A1B69"/>
    <w:rsid w:val="004A2B37"/>
    <w:rsid w:val="004A406A"/>
    <w:rsid w:val="004A5768"/>
    <w:rsid w:val="004A6257"/>
    <w:rsid w:val="004A6909"/>
    <w:rsid w:val="004A7736"/>
    <w:rsid w:val="004B13FA"/>
    <w:rsid w:val="004B53EB"/>
    <w:rsid w:val="004B6530"/>
    <w:rsid w:val="004B75B7"/>
    <w:rsid w:val="004B798A"/>
    <w:rsid w:val="004C143F"/>
    <w:rsid w:val="004C293B"/>
    <w:rsid w:val="004C2A22"/>
    <w:rsid w:val="004C3CB8"/>
    <w:rsid w:val="004C5B2B"/>
    <w:rsid w:val="004C5F69"/>
    <w:rsid w:val="004C7890"/>
    <w:rsid w:val="004D0DA5"/>
    <w:rsid w:val="004D3311"/>
    <w:rsid w:val="004D6C67"/>
    <w:rsid w:val="004D7301"/>
    <w:rsid w:val="004D744C"/>
    <w:rsid w:val="004E0EF7"/>
    <w:rsid w:val="004E1A9A"/>
    <w:rsid w:val="004E6694"/>
    <w:rsid w:val="004E70F3"/>
    <w:rsid w:val="004E7253"/>
    <w:rsid w:val="004F05A4"/>
    <w:rsid w:val="004F15D3"/>
    <w:rsid w:val="004F5782"/>
    <w:rsid w:val="004F7F26"/>
    <w:rsid w:val="00500497"/>
    <w:rsid w:val="00503FED"/>
    <w:rsid w:val="005049F5"/>
    <w:rsid w:val="0050590E"/>
    <w:rsid w:val="00505E48"/>
    <w:rsid w:val="00506497"/>
    <w:rsid w:val="00506CB6"/>
    <w:rsid w:val="00511297"/>
    <w:rsid w:val="0051320C"/>
    <w:rsid w:val="00513573"/>
    <w:rsid w:val="00514D69"/>
    <w:rsid w:val="0051580D"/>
    <w:rsid w:val="005174B9"/>
    <w:rsid w:val="00522923"/>
    <w:rsid w:val="005245FE"/>
    <w:rsid w:val="0053002D"/>
    <w:rsid w:val="0053189D"/>
    <w:rsid w:val="005322CE"/>
    <w:rsid w:val="005332B7"/>
    <w:rsid w:val="00536F53"/>
    <w:rsid w:val="00537897"/>
    <w:rsid w:val="0054100D"/>
    <w:rsid w:val="005422C7"/>
    <w:rsid w:val="00542D77"/>
    <w:rsid w:val="00543EF0"/>
    <w:rsid w:val="00544050"/>
    <w:rsid w:val="00546512"/>
    <w:rsid w:val="00546E46"/>
    <w:rsid w:val="00547111"/>
    <w:rsid w:val="0054772A"/>
    <w:rsid w:val="00550D40"/>
    <w:rsid w:val="00550EC0"/>
    <w:rsid w:val="00552034"/>
    <w:rsid w:val="0055586B"/>
    <w:rsid w:val="00557C40"/>
    <w:rsid w:val="00557FC1"/>
    <w:rsid w:val="005610AF"/>
    <w:rsid w:val="00561D02"/>
    <w:rsid w:val="00563223"/>
    <w:rsid w:val="00564011"/>
    <w:rsid w:val="00565722"/>
    <w:rsid w:val="00565AF2"/>
    <w:rsid w:val="005665EC"/>
    <w:rsid w:val="00567674"/>
    <w:rsid w:val="00570AC0"/>
    <w:rsid w:val="005712DF"/>
    <w:rsid w:val="00571909"/>
    <w:rsid w:val="00573109"/>
    <w:rsid w:val="0057427E"/>
    <w:rsid w:val="0057648E"/>
    <w:rsid w:val="00576B8B"/>
    <w:rsid w:val="00580AF6"/>
    <w:rsid w:val="00580C02"/>
    <w:rsid w:val="00580F38"/>
    <w:rsid w:val="00580F90"/>
    <w:rsid w:val="00582F10"/>
    <w:rsid w:val="00583A6A"/>
    <w:rsid w:val="005849BB"/>
    <w:rsid w:val="00586405"/>
    <w:rsid w:val="005869D4"/>
    <w:rsid w:val="005909DA"/>
    <w:rsid w:val="00591873"/>
    <w:rsid w:val="005926E6"/>
    <w:rsid w:val="005928CC"/>
    <w:rsid w:val="00592A75"/>
    <w:rsid w:val="00592D74"/>
    <w:rsid w:val="005935DD"/>
    <w:rsid w:val="00593755"/>
    <w:rsid w:val="00593E8B"/>
    <w:rsid w:val="0059637B"/>
    <w:rsid w:val="00597172"/>
    <w:rsid w:val="00597734"/>
    <w:rsid w:val="00597EF1"/>
    <w:rsid w:val="005A08CA"/>
    <w:rsid w:val="005A21C2"/>
    <w:rsid w:val="005A45C8"/>
    <w:rsid w:val="005B0B10"/>
    <w:rsid w:val="005B1289"/>
    <w:rsid w:val="005B4F4B"/>
    <w:rsid w:val="005B681B"/>
    <w:rsid w:val="005B68D0"/>
    <w:rsid w:val="005B6D61"/>
    <w:rsid w:val="005C09F0"/>
    <w:rsid w:val="005C1234"/>
    <w:rsid w:val="005C1EA8"/>
    <w:rsid w:val="005C2427"/>
    <w:rsid w:val="005C3CAA"/>
    <w:rsid w:val="005C4F95"/>
    <w:rsid w:val="005C4FDC"/>
    <w:rsid w:val="005C5374"/>
    <w:rsid w:val="005C689C"/>
    <w:rsid w:val="005C77F4"/>
    <w:rsid w:val="005D00D2"/>
    <w:rsid w:val="005D0749"/>
    <w:rsid w:val="005D1BE1"/>
    <w:rsid w:val="005D5219"/>
    <w:rsid w:val="005D71FB"/>
    <w:rsid w:val="005E0727"/>
    <w:rsid w:val="005E0AD3"/>
    <w:rsid w:val="005E0C92"/>
    <w:rsid w:val="005E1B36"/>
    <w:rsid w:val="005E2C44"/>
    <w:rsid w:val="005E59E9"/>
    <w:rsid w:val="005E7E8B"/>
    <w:rsid w:val="005E7EFD"/>
    <w:rsid w:val="005F06CF"/>
    <w:rsid w:val="005F1FC6"/>
    <w:rsid w:val="005F29F0"/>
    <w:rsid w:val="005F4EE6"/>
    <w:rsid w:val="0060142F"/>
    <w:rsid w:val="00601CE4"/>
    <w:rsid w:val="0060277E"/>
    <w:rsid w:val="00603711"/>
    <w:rsid w:val="00604514"/>
    <w:rsid w:val="00605156"/>
    <w:rsid w:val="00611220"/>
    <w:rsid w:val="00611A79"/>
    <w:rsid w:val="00611CF4"/>
    <w:rsid w:val="00612BF7"/>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2DE"/>
    <w:rsid w:val="006256E8"/>
    <w:rsid w:val="006257ED"/>
    <w:rsid w:val="006274FB"/>
    <w:rsid w:val="0063285C"/>
    <w:rsid w:val="00633DB5"/>
    <w:rsid w:val="00635067"/>
    <w:rsid w:val="006356FD"/>
    <w:rsid w:val="00640AF5"/>
    <w:rsid w:val="00641C32"/>
    <w:rsid w:val="0064311D"/>
    <w:rsid w:val="00643A15"/>
    <w:rsid w:val="0065147E"/>
    <w:rsid w:val="00651EC6"/>
    <w:rsid w:val="0065206A"/>
    <w:rsid w:val="00652790"/>
    <w:rsid w:val="0065352B"/>
    <w:rsid w:val="00653EEF"/>
    <w:rsid w:val="00655ED0"/>
    <w:rsid w:val="00661089"/>
    <w:rsid w:val="00661753"/>
    <w:rsid w:val="00661ABA"/>
    <w:rsid w:val="00662EE4"/>
    <w:rsid w:val="0066640B"/>
    <w:rsid w:val="00670606"/>
    <w:rsid w:val="00671591"/>
    <w:rsid w:val="00671E31"/>
    <w:rsid w:val="00672701"/>
    <w:rsid w:val="0067391F"/>
    <w:rsid w:val="006755C6"/>
    <w:rsid w:val="006801F3"/>
    <w:rsid w:val="00680619"/>
    <w:rsid w:val="00681FFF"/>
    <w:rsid w:val="00682167"/>
    <w:rsid w:val="00684D62"/>
    <w:rsid w:val="00684E58"/>
    <w:rsid w:val="00686D94"/>
    <w:rsid w:val="00686F80"/>
    <w:rsid w:val="0068715A"/>
    <w:rsid w:val="00690949"/>
    <w:rsid w:val="00690F9E"/>
    <w:rsid w:val="006910B7"/>
    <w:rsid w:val="00691B8E"/>
    <w:rsid w:val="00691BF8"/>
    <w:rsid w:val="00692772"/>
    <w:rsid w:val="00692901"/>
    <w:rsid w:val="00692D66"/>
    <w:rsid w:val="006932E9"/>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2A8F"/>
    <w:rsid w:val="006C60C2"/>
    <w:rsid w:val="006D05AA"/>
    <w:rsid w:val="006D1D31"/>
    <w:rsid w:val="006D2F11"/>
    <w:rsid w:val="006D39E9"/>
    <w:rsid w:val="006E0FFF"/>
    <w:rsid w:val="006E187E"/>
    <w:rsid w:val="006E21FB"/>
    <w:rsid w:val="006E2590"/>
    <w:rsid w:val="006E29F7"/>
    <w:rsid w:val="006E393A"/>
    <w:rsid w:val="006E3B0D"/>
    <w:rsid w:val="006E3C97"/>
    <w:rsid w:val="006E4F3F"/>
    <w:rsid w:val="006E733C"/>
    <w:rsid w:val="006F01C8"/>
    <w:rsid w:val="006F0E0C"/>
    <w:rsid w:val="006F11A4"/>
    <w:rsid w:val="006F2162"/>
    <w:rsid w:val="006F2643"/>
    <w:rsid w:val="006F3DC8"/>
    <w:rsid w:val="006F6461"/>
    <w:rsid w:val="006F6734"/>
    <w:rsid w:val="00700943"/>
    <w:rsid w:val="0070221D"/>
    <w:rsid w:val="00703DD3"/>
    <w:rsid w:val="00704F77"/>
    <w:rsid w:val="0070539B"/>
    <w:rsid w:val="0070544B"/>
    <w:rsid w:val="00705868"/>
    <w:rsid w:val="00706931"/>
    <w:rsid w:val="007071AB"/>
    <w:rsid w:val="00707B8E"/>
    <w:rsid w:val="00710ACC"/>
    <w:rsid w:val="007113DA"/>
    <w:rsid w:val="00711B1D"/>
    <w:rsid w:val="00715381"/>
    <w:rsid w:val="00716CAB"/>
    <w:rsid w:val="007174D6"/>
    <w:rsid w:val="0071787E"/>
    <w:rsid w:val="00720DE5"/>
    <w:rsid w:val="00721670"/>
    <w:rsid w:val="0072274B"/>
    <w:rsid w:val="00724374"/>
    <w:rsid w:val="00724EE5"/>
    <w:rsid w:val="00731160"/>
    <w:rsid w:val="00731168"/>
    <w:rsid w:val="0073119F"/>
    <w:rsid w:val="007344C9"/>
    <w:rsid w:val="007416D8"/>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76CCC"/>
    <w:rsid w:val="0078039A"/>
    <w:rsid w:val="00781219"/>
    <w:rsid w:val="00784A0A"/>
    <w:rsid w:val="00784CE9"/>
    <w:rsid w:val="007853DF"/>
    <w:rsid w:val="00786684"/>
    <w:rsid w:val="007871D7"/>
    <w:rsid w:val="00787618"/>
    <w:rsid w:val="00787914"/>
    <w:rsid w:val="007908FD"/>
    <w:rsid w:val="00792342"/>
    <w:rsid w:val="007924AD"/>
    <w:rsid w:val="007925C2"/>
    <w:rsid w:val="007927A7"/>
    <w:rsid w:val="00793909"/>
    <w:rsid w:val="00793F33"/>
    <w:rsid w:val="0079480E"/>
    <w:rsid w:val="00796859"/>
    <w:rsid w:val="007970EF"/>
    <w:rsid w:val="007977A8"/>
    <w:rsid w:val="007A06D3"/>
    <w:rsid w:val="007A13BC"/>
    <w:rsid w:val="007A293E"/>
    <w:rsid w:val="007A45FE"/>
    <w:rsid w:val="007A7663"/>
    <w:rsid w:val="007A7861"/>
    <w:rsid w:val="007B0308"/>
    <w:rsid w:val="007B232B"/>
    <w:rsid w:val="007B3F39"/>
    <w:rsid w:val="007B510C"/>
    <w:rsid w:val="007B512A"/>
    <w:rsid w:val="007B53E9"/>
    <w:rsid w:val="007B6210"/>
    <w:rsid w:val="007B6C99"/>
    <w:rsid w:val="007B7CFE"/>
    <w:rsid w:val="007B7D71"/>
    <w:rsid w:val="007C2097"/>
    <w:rsid w:val="007C25C4"/>
    <w:rsid w:val="007C57B0"/>
    <w:rsid w:val="007C5EB4"/>
    <w:rsid w:val="007C686F"/>
    <w:rsid w:val="007C68E4"/>
    <w:rsid w:val="007C79E1"/>
    <w:rsid w:val="007D1131"/>
    <w:rsid w:val="007D15C0"/>
    <w:rsid w:val="007D3E72"/>
    <w:rsid w:val="007D6A07"/>
    <w:rsid w:val="007D7229"/>
    <w:rsid w:val="007D7618"/>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3030"/>
    <w:rsid w:val="008040A8"/>
    <w:rsid w:val="00804405"/>
    <w:rsid w:val="00807638"/>
    <w:rsid w:val="0081000F"/>
    <w:rsid w:val="00810D03"/>
    <w:rsid w:val="00810EDC"/>
    <w:rsid w:val="0081136A"/>
    <w:rsid w:val="00811447"/>
    <w:rsid w:val="00812BE6"/>
    <w:rsid w:val="00813442"/>
    <w:rsid w:val="00815DBE"/>
    <w:rsid w:val="00816432"/>
    <w:rsid w:val="00822AA8"/>
    <w:rsid w:val="0082408B"/>
    <w:rsid w:val="00826393"/>
    <w:rsid w:val="00827460"/>
    <w:rsid w:val="008279FA"/>
    <w:rsid w:val="00827A92"/>
    <w:rsid w:val="0083090A"/>
    <w:rsid w:val="00832047"/>
    <w:rsid w:val="00833CC7"/>
    <w:rsid w:val="0083676C"/>
    <w:rsid w:val="008374FE"/>
    <w:rsid w:val="00837811"/>
    <w:rsid w:val="008435DF"/>
    <w:rsid w:val="0084430F"/>
    <w:rsid w:val="008469C2"/>
    <w:rsid w:val="00847889"/>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030F"/>
    <w:rsid w:val="008C1AC7"/>
    <w:rsid w:val="008C3F91"/>
    <w:rsid w:val="008C4E27"/>
    <w:rsid w:val="008C51D5"/>
    <w:rsid w:val="008C59AE"/>
    <w:rsid w:val="008C611C"/>
    <w:rsid w:val="008C6D7E"/>
    <w:rsid w:val="008C74CC"/>
    <w:rsid w:val="008C763E"/>
    <w:rsid w:val="008D0E2E"/>
    <w:rsid w:val="008D26EC"/>
    <w:rsid w:val="008D2A5D"/>
    <w:rsid w:val="008D509D"/>
    <w:rsid w:val="008D5E20"/>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16826"/>
    <w:rsid w:val="00922D08"/>
    <w:rsid w:val="00922F3A"/>
    <w:rsid w:val="009232BF"/>
    <w:rsid w:val="00924630"/>
    <w:rsid w:val="00924B3E"/>
    <w:rsid w:val="0092779E"/>
    <w:rsid w:val="00930EA9"/>
    <w:rsid w:val="00932828"/>
    <w:rsid w:val="00933304"/>
    <w:rsid w:val="00941E30"/>
    <w:rsid w:val="009428A2"/>
    <w:rsid w:val="009458FB"/>
    <w:rsid w:val="00946D1A"/>
    <w:rsid w:val="00947268"/>
    <w:rsid w:val="00952104"/>
    <w:rsid w:val="009550C7"/>
    <w:rsid w:val="009579D7"/>
    <w:rsid w:val="00961D12"/>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4F73"/>
    <w:rsid w:val="009A5016"/>
    <w:rsid w:val="009A5753"/>
    <w:rsid w:val="009A579D"/>
    <w:rsid w:val="009A5B2C"/>
    <w:rsid w:val="009A662C"/>
    <w:rsid w:val="009A6B12"/>
    <w:rsid w:val="009A6C38"/>
    <w:rsid w:val="009A6FDB"/>
    <w:rsid w:val="009B1060"/>
    <w:rsid w:val="009B2AA4"/>
    <w:rsid w:val="009B323A"/>
    <w:rsid w:val="009B3F3B"/>
    <w:rsid w:val="009B58B8"/>
    <w:rsid w:val="009B67CD"/>
    <w:rsid w:val="009B7352"/>
    <w:rsid w:val="009C0793"/>
    <w:rsid w:val="009C2171"/>
    <w:rsid w:val="009C43E8"/>
    <w:rsid w:val="009C4D29"/>
    <w:rsid w:val="009C696E"/>
    <w:rsid w:val="009D05F2"/>
    <w:rsid w:val="009D088A"/>
    <w:rsid w:val="009D23C7"/>
    <w:rsid w:val="009D3081"/>
    <w:rsid w:val="009D37E3"/>
    <w:rsid w:val="009D416D"/>
    <w:rsid w:val="009D5219"/>
    <w:rsid w:val="009D567D"/>
    <w:rsid w:val="009D64D5"/>
    <w:rsid w:val="009E0BA5"/>
    <w:rsid w:val="009E3297"/>
    <w:rsid w:val="009E4567"/>
    <w:rsid w:val="009E6BC5"/>
    <w:rsid w:val="009F10D0"/>
    <w:rsid w:val="009F1D4B"/>
    <w:rsid w:val="009F24D8"/>
    <w:rsid w:val="009F4084"/>
    <w:rsid w:val="009F54CC"/>
    <w:rsid w:val="009F601E"/>
    <w:rsid w:val="009F734F"/>
    <w:rsid w:val="00A00C6B"/>
    <w:rsid w:val="00A01490"/>
    <w:rsid w:val="00A0224F"/>
    <w:rsid w:val="00A024F7"/>
    <w:rsid w:val="00A068E1"/>
    <w:rsid w:val="00A069AD"/>
    <w:rsid w:val="00A06BC2"/>
    <w:rsid w:val="00A100E6"/>
    <w:rsid w:val="00A12506"/>
    <w:rsid w:val="00A13F01"/>
    <w:rsid w:val="00A154EE"/>
    <w:rsid w:val="00A17B44"/>
    <w:rsid w:val="00A21210"/>
    <w:rsid w:val="00A22DC4"/>
    <w:rsid w:val="00A230B5"/>
    <w:rsid w:val="00A23BDB"/>
    <w:rsid w:val="00A246B6"/>
    <w:rsid w:val="00A24EB3"/>
    <w:rsid w:val="00A25256"/>
    <w:rsid w:val="00A25935"/>
    <w:rsid w:val="00A26833"/>
    <w:rsid w:val="00A327C5"/>
    <w:rsid w:val="00A346B3"/>
    <w:rsid w:val="00A35C82"/>
    <w:rsid w:val="00A367F9"/>
    <w:rsid w:val="00A36992"/>
    <w:rsid w:val="00A40D0F"/>
    <w:rsid w:val="00A43199"/>
    <w:rsid w:val="00A43B80"/>
    <w:rsid w:val="00A4470F"/>
    <w:rsid w:val="00A44BE8"/>
    <w:rsid w:val="00A47E70"/>
    <w:rsid w:val="00A50CF0"/>
    <w:rsid w:val="00A51DA4"/>
    <w:rsid w:val="00A5302C"/>
    <w:rsid w:val="00A537EC"/>
    <w:rsid w:val="00A542F5"/>
    <w:rsid w:val="00A54D02"/>
    <w:rsid w:val="00A55675"/>
    <w:rsid w:val="00A57992"/>
    <w:rsid w:val="00A62FE0"/>
    <w:rsid w:val="00A64BD2"/>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0238"/>
    <w:rsid w:val="00AA14D2"/>
    <w:rsid w:val="00AA2CBC"/>
    <w:rsid w:val="00AA2CF3"/>
    <w:rsid w:val="00AA2EA4"/>
    <w:rsid w:val="00AA31FB"/>
    <w:rsid w:val="00AA3F07"/>
    <w:rsid w:val="00AA40EE"/>
    <w:rsid w:val="00AA48AD"/>
    <w:rsid w:val="00AA642C"/>
    <w:rsid w:val="00AA6689"/>
    <w:rsid w:val="00AA79E7"/>
    <w:rsid w:val="00AB10CF"/>
    <w:rsid w:val="00AB2891"/>
    <w:rsid w:val="00AB4B97"/>
    <w:rsid w:val="00AB69A9"/>
    <w:rsid w:val="00AC121F"/>
    <w:rsid w:val="00AC1E9F"/>
    <w:rsid w:val="00AC217D"/>
    <w:rsid w:val="00AC3CF7"/>
    <w:rsid w:val="00AC4CC1"/>
    <w:rsid w:val="00AC5820"/>
    <w:rsid w:val="00AC7C5A"/>
    <w:rsid w:val="00AD1CD8"/>
    <w:rsid w:val="00AD2224"/>
    <w:rsid w:val="00AD23B0"/>
    <w:rsid w:val="00AD4568"/>
    <w:rsid w:val="00AD4828"/>
    <w:rsid w:val="00AD7D3A"/>
    <w:rsid w:val="00AE7214"/>
    <w:rsid w:val="00AE7B66"/>
    <w:rsid w:val="00AE7DB2"/>
    <w:rsid w:val="00AF094D"/>
    <w:rsid w:val="00AF4ABD"/>
    <w:rsid w:val="00B021A6"/>
    <w:rsid w:val="00B0256A"/>
    <w:rsid w:val="00B077C2"/>
    <w:rsid w:val="00B10385"/>
    <w:rsid w:val="00B117CE"/>
    <w:rsid w:val="00B1438C"/>
    <w:rsid w:val="00B156D5"/>
    <w:rsid w:val="00B1687E"/>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D07"/>
    <w:rsid w:val="00B34252"/>
    <w:rsid w:val="00B3645E"/>
    <w:rsid w:val="00B3756A"/>
    <w:rsid w:val="00B37D26"/>
    <w:rsid w:val="00B416A7"/>
    <w:rsid w:val="00B46B24"/>
    <w:rsid w:val="00B51835"/>
    <w:rsid w:val="00B5277F"/>
    <w:rsid w:val="00B54161"/>
    <w:rsid w:val="00B54A05"/>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77B14"/>
    <w:rsid w:val="00B81488"/>
    <w:rsid w:val="00B81E36"/>
    <w:rsid w:val="00B8223A"/>
    <w:rsid w:val="00B8433A"/>
    <w:rsid w:val="00B85CD7"/>
    <w:rsid w:val="00B87915"/>
    <w:rsid w:val="00B91C64"/>
    <w:rsid w:val="00B91E7B"/>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27EE"/>
    <w:rsid w:val="00BB2FE0"/>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4A6A"/>
    <w:rsid w:val="00BF773B"/>
    <w:rsid w:val="00BF7A8E"/>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2849"/>
    <w:rsid w:val="00C26750"/>
    <w:rsid w:val="00C317B6"/>
    <w:rsid w:val="00C337B2"/>
    <w:rsid w:val="00C3493B"/>
    <w:rsid w:val="00C37400"/>
    <w:rsid w:val="00C40DB8"/>
    <w:rsid w:val="00C42100"/>
    <w:rsid w:val="00C44458"/>
    <w:rsid w:val="00C462C1"/>
    <w:rsid w:val="00C4748B"/>
    <w:rsid w:val="00C502AE"/>
    <w:rsid w:val="00C51639"/>
    <w:rsid w:val="00C517BD"/>
    <w:rsid w:val="00C52B70"/>
    <w:rsid w:val="00C54993"/>
    <w:rsid w:val="00C55A46"/>
    <w:rsid w:val="00C55AFF"/>
    <w:rsid w:val="00C618B5"/>
    <w:rsid w:val="00C619C1"/>
    <w:rsid w:val="00C62005"/>
    <w:rsid w:val="00C62F16"/>
    <w:rsid w:val="00C65E04"/>
    <w:rsid w:val="00C66965"/>
    <w:rsid w:val="00C66966"/>
    <w:rsid w:val="00C66BA2"/>
    <w:rsid w:val="00C70550"/>
    <w:rsid w:val="00C70A0B"/>
    <w:rsid w:val="00C70D46"/>
    <w:rsid w:val="00C7354A"/>
    <w:rsid w:val="00C770D5"/>
    <w:rsid w:val="00C8088F"/>
    <w:rsid w:val="00C83E5D"/>
    <w:rsid w:val="00C84804"/>
    <w:rsid w:val="00C8533B"/>
    <w:rsid w:val="00C854CA"/>
    <w:rsid w:val="00C87D9A"/>
    <w:rsid w:val="00C90356"/>
    <w:rsid w:val="00C934CE"/>
    <w:rsid w:val="00C93547"/>
    <w:rsid w:val="00C93DF6"/>
    <w:rsid w:val="00C94AD7"/>
    <w:rsid w:val="00C94BC8"/>
    <w:rsid w:val="00C95985"/>
    <w:rsid w:val="00C95F4D"/>
    <w:rsid w:val="00C96521"/>
    <w:rsid w:val="00C96C45"/>
    <w:rsid w:val="00C96CE1"/>
    <w:rsid w:val="00CA0E91"/>
    <w:rsid w:val="00CA17B5"/>
    <w:rsid w:val="00CA1E57"/>
    <w:rsid w:val="00CA41A5"/>
    <w:rsid w:val="00CA5F02"/>
    <w:rsid w:val="00CA61D5"/>
    <w:rsid w:val="00CA693A"/>
    <w:rsid w:val="00CA7CB6"/>
    <w:rsid w:val="00CB0E85"/>
    <w:rsid w:val="00CB305B"/>
    <w:rsid w:val="00CB333E"/>
    <w:rsid w:val="00CB3B44"/>
    <w:rsid w:val="00CB4BF8"/>
    <w:rsid w:val="00CB61D0"/>
    <w:rsid w:val="00CC358F"/>
    <w:rsid w:val="00CC3CE4"/>
    <w:rsid w:val="00CC4922"/>
    <w:rsid w:val="00CC5026"/>
    <w:rsid w:val="00CC5505"/>
    <w:rsid w:val="00CC5780"/>
    <w:rsid w:val="00CC650F"/>
    <w:rsid w:val="00CC68D0"/>
    <w:rsid w:val="00CC7134"/>
    <w:rsid w:val="00CD1E7E"/>
    <w:rsid w:val="00CD675E"/>
    <w:rsid w:val="00CD7700"/>
    <w:rsid w:val="00CE0107"/>
    <w:rsid w:val="00CF17A5"/>
    <w:rsid w:val="00CF320E"/>
    <w:rsid w:val="00CF389A"/>
    <w:rsid w:val="00CF62A5"/>
    <w:rsid w:val="00CF7489"/>
    <w:rsid w:val="00D00901"/>
    <w:rsid w:val="00D01290"/>
    <w:rsid w:val="00D03F9A"/>
    <w:rsid w:val="00D04633"/>
    <w:rsid w:val="00D04FBA"/>
    <w:rsid w:val="00D05D49"/>
    <w:rsid w:val="00D06D51"/>
    <w:rsid w:val="00D07D6A"/>
    <w:rsid w:val="00D10A0A"/>
    <w:rsid w:val="00D12CE2"/>
    <w:rsid w:val="00D1422D"/>
    <w:rsid w:val="00D1694E"/>
    <w:rsid w:val="00D21119"/>
    <w:rsid w:val="00D23BDA"/>
    <w:rsid w:val="00D242FD"/>
    <w:rsid w:val="00D24991"/>
    <w:rsid w:val="00D262FE"/>
    <w:rsid w:val="00D26E6F"/>
    <w:rsid w:val="00D33D64"/>
    <w:rsid w:val="00D36457"/>
    <w:rsid w:val="00D3685C"/>
    <w:rsid w:val="00D40C6F"/>
    <w:rsid w:val="00D41291"/>
    <w:rsid w:val="00D415E6"/>
    <w:rsid w:val="00D42050"/>
    <w:rsid w:val="00D43AF3"/>
    <w:rsid w:val="00D50255"/>
    <w:rsid w:val="00D5185F"/>
    <w:rsid w:val="00D51AAD"/>
    <w:rsid w:val="00D51B8C"/>
    <w:rsid w:val="00D52BCB"/>
    <w:rsid w:val="00D53830"/>
    <w:rsid w:val="00D53B8F"/>
    <w:rsid w:val="00D54B7D"/>
    <w:rsid w:val="00D56786"/>
    <w:rsid w:val="00D568B0"/>
    <w:rsid w:val="00D6021C"/>
    <w:rsid w:val="00D613BC"/>
    <w:rsid w:val="00D618E2"/>
    <w:rsid w:val="00D6355C"/>
    <w:rsid w:val="00D63BFE"/>
    <w:rsid w:val="00D63F53"/>
    <w:rsid w:val="00D65ACA"/>
    <w:rsid w:val="00D6642A"/>
    <w:rsid w:val="00D66520"/>
    <w:rsid w:val="00D71C24"/>
    <w:rsid w:val="00D737D8"/>
    <w:rsid w:val="00D74B05"/>
    <w:rsid w:val="00D761E9"/>
    <w:rsid w:val="00D775AE"/>
    <w:rsid w:val="00D77DFD"/>
    <w:rsid w:val="00D82890"/>
    <w:rsid w:val="00D83956"/>
    <w:rsid w:val="00D8398B"/>
    <w:rsid w:val="00D84ACA"/>
    <w:rsid w:val="00D84DE0"/>
    <w:rsid w:val="00D86A98"/>
    <w:rsid w:val="00D8713C"/>
    <w:rsid w:val="00D909BA"/>
    <w:rsid w:val="00D913AC"/>
    <w:rsid w:val="00D914B4"/>
    <w:rsid w:val="00D930D0"/>
    <w:rsid w:val="00D94015"/>
    <w:rsid w:val="00D95A7D"/>
    <w:rsid w:val="00D971F9"/>
    <w:rsid w:val="00DA21C1"/>
    <w:rsid w:val="00DA277D"/>
    <w:rsid w:val="00DA2FB4"/>
    <w:rsid w:val="00DA347E"/>
    <w:rsid w:val="00DA49AC"/>
    <w:rsid w:val="00DA63F9"/>
    <w:rsid w:val="00DA6493"/>
    <w:rsid w:val="00DA64A6"/>
    <w:rsid w:val="00DA6603"/>
    <w:rsid w:val="00DB0072"/>
    <w:rsid w:val="00DB15D0"/>
    <w:rsid w:val="00DB2837"/>
    <w:rsid w:val="00DB3816"/>
    <w:rsid w:val="00DB395E"/>
    <w:rsid w:val="00DB5079"/>
    <w:rsid w:val="00DB522C"/>
    <w:rsid w:val="00DB647F"/>
    <w:rsid w:val="00DB6E76"/>
    <w:rsid w:val="00DB750C"/>
    <w:rsid w:val="00DC0AAF"/>
    <w:rsid w:val="00DC51F3"/>
    <w:rsid w:val="00DC5994"/>
    <w:rsid w:val="00DC5E97"/>
    <w:rsid w:val="00DC63F3"/>
    <w:rsid w:val="00DC6763"/>
    <w:rsid w:val="00DC6F8C"/>
    <w:rsid w:val="00DD037A"/>
    <w:rsid w:val="00DD1916"/>
    <w:rsid w:val="00DD1B5A"/>
    <w:rsid w:val="00DD4F09"/>
    <w:rsid w:val="00DD4F96"/>
    <w:rsid w:val="00DD5EBC"/>
    <w:rsid w:val="00DE0541"/>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0735C"/>
    <w:rsid w:val="00E12197"/>
    <w:rsid w:val="00E13F3D"/>
    <w:rsid w:val="00E157F7"/>
    <w:rsid w:val="00E16C12"/>
    <w:rsid w:val="00E17F23"/>
    <w:rsid w:val="00E202B6"/>
    <w:rsid w:val="00E211EB"/>
    <w:rsid w:val="00E21ABD"/>
    <w:rsid w:val="00E21B46"/>
    <w:rsid w:val="00E22C9B"/>
    <w:rsid w:val="00E250E1"/>
    <w:rsid w:val="00E2599F"/>
    <w:rsid w:val="00E26B33"/>
    <w:rsid w:val="00E325E3"/>
    <w:rsid w:val="00E34898"/>
    <w:rsid w:val="00E35D85"/>
    <w:rsid w:val="00E37F2E"/>
    <w:rsid w:val="00E44002"/>
    <w:rsid w:val="00E44984"/>
    <w:rsid w:val="00E4689A"/>
    <w:rsid w:val="00E46CB8"/>
    <w:rsid w:val="00E51511"/>
    <w:rsid w:val="00E52347"/>
    <w:rsid w:val="00E530F5"/>
    <w:rsid w:val="00E53365"/>
    <w:rsid w:val="00E53F3D"/>
    <w:rsid w:val="00E56F19"/>
    <w:rsid w:val="00E60452"/>
    <w:rsid w:val="00E609CD"/>
    <w:rsid w:val="00E60A90"/>
    <w:rsid w:val="00E63124"/>
    <w:rsid w:val="00E6348D"/>
    <w:rsid w:val="00E64BF8"/>
    <w:rsid w:val="00E674E4"/>
    <w:rsid w:val="00E7004A"/>
    <w:rsid w:val="00E70160"/>
    <w:rsid w:val="00E70981"/>
    <w:rsid w:val="00E7222A"/>
    <w:rsid w:val="00E72461"/>
    <w:rsid w:val="00E748B6"/>
    <w:rsid w:val="00E75C01"/>
    <w:rsid w:val="00E77296"/>
    <w:rsid w:val="00E80127"/>
    <w:rsid w:val="00E8188E"/>
    <w:rsid w:val="00E81B10"/>
    <w:rsid w:val="00E82FFF"/>
    <w:rsid w:val="00E83E28"/>
    <w:rsid w:val="00E8432C"/>
    <w:rsid w:val="00E86037"/>
    <w:rsid w:val="00E86888"/>
    <w:rsid w:val="00E86B40"/>
    <w:rsid w:val="00E90A14"/>
    <w:rsid w:val="00E96E2C"/>
    <w:rsid w:val="00EA161A"/>
    <w:rsid w:val="00EA1C2F"/>
    <w:rsid w:val="00EA2953"/>
    <w:rsid w:val="00EA296D"/>
    <w:rsid w:val="00EA40F9"/>
    <w:rsid w:val="00EA5943"/>
    <w:rsid w:val="00EA6C81"/>
    <w:rsid w:val="00EA7837"/>
    <w:rsid w:val="00EB09B7"/>
    <w:rsid w:val="00EB1164"/>
    <w:rsid w:val="00EB2ED4"/>
    <w:rsid w:val="00EB33BB"/>
    <w:rsid w:val="00EB3B2B"/>
    <w:rsid w:val="00EB4283"/>
    <w:rsid w:val="00EB4B65"/>
    <w:rsid w:val="00EC2B9C"/>
    <w:rsid w:val="00EC436B"/>
    <w:rsid w:val="00EC6E3C"/>
    <w:rsid w:val="00EC78AD"/>
    <w:rsid w:val="00ED11D3"/>
    <w:rsid w:val="00EE0138"/>
    <w:rsid w:val="00EE104E"/>
    <w:rsid w:val="00EE30DA"/>
    <w:rsid w:val="00EE400C"/>
    <w:rsid w:val="00EE5C33"/>
    <w:rsid w:val="00EE647B"/>
    <w:rsid w:val="00EE68F5"/>
    <w:rsid w:val="00EE7D04"/>
    <w:rsid w:val="00EE7D7C"/>
    <w:rsid w:val="00EF0BBE"/>
    <w:rsid w:val="00EF11B0"/>
    <w:rsid w:val="00EF4DA4"/>
    <w:rsid w:val="00EF5AEF"/>
    <w:rsid w:val="00EF6013"/>
    <w:rsid w:val="00F017B9"/>
    <w:rsid w:val="00F01811"/>
    <w:rsid w:val="00F01D4C"/>
    <w:rsid w:val="00F02008"/>
    <w:rsid w:val="00F02BB7"/>
    <w:rsid w:val="00F02BBA"/>
    <w:rsid w:val="00F11006"/>
    <w:rsid w:val="00F1217F"/>
    <w:rsid w:val="00F14CDF"/>
    <w:rsid w:val="00F1569C"/>
    <w:rsid w:val="00F15850"/>
    <w:rsid w:val="00F172A0"/>
    <w:rsid w:val="00F20AD8"/>
    <w:rsid w:val="00F23144"/>
    <w:rsid w:val="00F24077"/>
    <w:rsid w:val="00F2502F"/>
    <w:rsid w:val="00F25D98"/>
    <w:rsid w:val="00F272E1"/>
    <w:rsid w:val="00F300FB"/>
    <w:rsid w:val="00F30111"/>
    <w:rsid w:val="00F336C9"/>
    <w:rsid w:val="00F35246"/>
    <w:rsid w:val="00F36170"/>
    <w:rsid w:val="00F3781C"/>
    <w:rsid w:val="00F3782D"/>
    <w:rsid w:val="00F43BAE"/>
    <w:rsid w:val="00F44417"/>
    <w:rsid w:val="00F46733"/>
    <w:rsid w:val="00F47EFA"/>
    <w:rsid w:val="00F529BD"/>
    <w:rsid w:val="00F52E70"/>
    <w:rsid w:val="00F53FBE"/>
    <w:rsid w:val="00F5560B"/>
    <w:rsid w:val="00F570F0"/>
    <w:rsid w:val="00F62BC9"/>
    <w:rsid w:val="00F67B33"/>
    <w:rsid w:val="00F67C25"/>
    <w:rsid w:val="00F71AC8"/>
    <w:rsid w:val="00F73019"/>
    <w:rsid w:val="00F74038"/>
    <w:rsid w:val="00F767B4"/>
    <w:rsid w:val="00F76A47"/>
    <w:rsid w:val="00F7780B"/>
    <w:rsid w:val="00F803C7"/>
    <w:rsid w:val="00F807F9"/>
    <w:rsid w:val="00F80D6C"/>
    <w:rsid w:val="00F80F81"/>
    <w:rsid w:val="00F840DC"/>
    <w:rsid w:val="00F84274"/>
    <w:rsid w:val="00F86C15"/>
    <w:rsid w:val="00F87659"/>
    <w:rsid w:val="00F90A38"/>
    <w:rsid w:val="00F91C15"/>
    <w:rsid w:val="00F91CC1"/>
    <w:rsid w:val="00F96DA1"/>
    <w:rsid w:val="00F97CEB"/>
    <w:rsid w:val="00FA0955"/>
    <w:rsid w:val="00FA112E"/>
    <w:rsid w:val="00FA6276"/>
    <w:rsid w:val="00FA62E3"/>
    <w:rsid w:val="00FA7AF8"/>
    <w:rsid w:val="00FA7C61"/>
    <w:rsid w:val="00FB0E2B"/>
    <w:rsid w:val="00FB3B64"/>
    <w:rsid w:val="00FB5F69"/>
    <w:rsid w:val="00FB6386"/>
    <w:rsid w:val="00FC1EB3"/>
    <w:rsid w:val="00FC503A"/>
    <w:rsid w:val="00FC6FE6"/>
    <w:rsid w:val="00FC781F"/>
    <w:rsid w:val="00FD16BF"/>
    <w:rsid w:val="00FD2CEC"/>
    <w:rsid w:val="00FD404D"/>
    <w:rsid w:val="00FD4195"/>
    <w:rsid w:val="00FD41E8"/>
    <w:rsid w:val="00FD6C16"/>
    <w:rsid w:val="00FD6F6A"/>
    <w:rsid w:val="00FD739D"/>
    <w:rsid w:val="00FE0D18"/>
    <w:rsid w:val="00FE2BD5"/>
    <w:rsid w:val="00FE30CC"/>
    <w:rsid w:val="00FE4F20"/>
    <w:rsid w:val="00FE6524"/>
    <w:rsid w:val="00FF0748"/>
    <w:rsid w:val="00FF3F89"/>
    <w:rsid w:val="00FF4BAE"/>
    <w:rsid w:val="00FF59CF"/>
    <w:rsid w:val="0E0CCB66"/>
    <w:rsid w:val="1724FA71"/>
    <w:rsid w:val="1954EBF5"/>
    <w:rsid w:val="243E5BD3"/>
    <w:rsid w:val="3ED5FC79"/>
    <w:rsid w:val="58344CC0"/>
    <w:rsid w:val="61A5AD81"/>
    <w:rsid w:val="7145EB63"/>
    <w:rsid w:val="7AC886FB"/>
    <w:rsid w:val="7C6457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E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F86C15"/>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1667CA"/>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F76A47"/>
    <w:rPr>
      <w:rFonts w:ascii="Arial" w:hAnsi="Arial"/>
      <w:i/>
      <w:sz w:val="18"/>
    </w:rPr>
  </w:style>
  <w:style w:type="character" w:customStyle="1" w:styleId="EXCar">
    <w:name w:val="EX Car"/>
    <w:rsid w:val="009E6BC5"/>
    <w:rPr>
      <w:lang w:val="en-GB" w:eastAsia="en-US"/>
    </w:rPr>
  </w:style>
  <w:style w:type="character" w:customStyle="1" w:styleId="TALCar">
    <w:name w:val="TAL Car"/>
    <w:rsid w:val="00CB0E8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1506454">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8"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SharedWithUsers xmlns="459e1863-6419-4ae9-b137-ab59de5e18c9">
      <UserInfo>
        <DisplayName>David Waring</DisplayName>
        <AccountId>21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6245-E2FF-4042-AFF0-C024D2D31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17BCB923-FE6F-4692-B8A6-E9FEBADF59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3749</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26.512 Change Request</vt:lpstr>
    </vt:vector>
  </TitlesOfParts>
  <Company>BBC Research &amp; Developmemt</Company>
  <LinksUpToDate>false</LinksUpToDate>
  <CharactersWithSpaces>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Hakju Ryan Lee</cp:lastModifiedBy>
  <cp:revision>2</cp:revision>
  <cp:lastPrinted>1900-01-01T08:00:00Z</cp:lastPrinted>
  <dcterms:created xsi:type="dcterms:W3CDTF">2024-05-14T13:22:00Z</dcterms:created>
  <dcterms:modified xsi:type="dcterms:W3CDTF">2024-05-14T13:22:00Z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Location">
    <vt:lpwstr>Electronic</vt:lpwstr>
  </property>
  <property fmtid="{D5CDD505-2E9C-101B-9397-08002B2CF9AE}" pid="4" name="Country">
    <vt:lpwstr> </vt:lpwstr>
  </property>
  <property fmtid="{D5CDD505-2E9C-101B-9397-08002B2CF9AE}" pid="5" name="Revision">
    <vt:lpwstr>2</vt:lpwstr>
  </property>
  <property fmtid="{D5CDD505-2E9C-101B-9397-08002B2CF9AE}" pid="6" name="SourceIfTsg">
    <vt:lpwstr>S4</vt:lpwstr>
  </property>
  <property fmtid="{D5CDD505-2E9C-101B-9397-08002B2CF9AE}" pid="7" name="RelatedWis">
    <vt:lpwstr>5GMS_Pro_Ph2</vt:lpwstr>
  </property>
  <property fmtid="{D5CDD505-2E9C-101B-9397-08002B2CF9AE}" pid="8" name="Cat">
    <vt:lpwstr>B</vt:lpwstr>
  </property>
  <property fmtid="{D5CDD505-2E9C-101B-9397-08002B2CF9AE}" pid="9" name="MediaServiceImageTags">
    <vt:lpwstr/>
  </property>
  <property fmtid="{D5CDD505-2E9C-101B-9397-08002B2CF9AE}" pid="10" name="MtgSeq">
    <vt:lpwstr>127-bis-e</vt:lpwstr>
  </property>
  <property fmtid="{D5CDD505-2E9C-101B-9397-08002B2CF9AE}" pid="11" name="StartDate">
    <vt:lpwstr>2nd</vt:lpwstr>
  </property>
  <property fmtid="{D5CDD505-2E9C-101B-9397-08002B2CF9AE}" pid="12" name="EndDate">
    <vt:lpwstr>7th May 2024</vt:lpwstr>
  </property>
  <property fmtid="{D5CDD505-2E9C-101B-9397-08002B2CF9AE}" pid="13" name="Tdoc#">
    <vt:lpwstr>S4aI240046</vt:lpwstr>
  </property>
  <property fmtid="{D5CDD505-2E9C-101B-9397-08002B2CF9AE}" pid="14" name="Spec#">
    <vt:lpwstr>26.512</vt:lpwstr>
  </property>
  <property fmtid="{D5CDD505-2E9C-101B-9397-08002B2CF9AE}" pid="15" name="Cr#">
    <vt:lpwstr>0066</vt:lpwstr>
  </property>
  <property fmtid="{D5CDD505-2E9C-101B-9397-08002B2CF9AE}" pid="16" name="Version">
    <vt:lpwstr>18.1.0</vt:lpwstr>
  </property>
  <property fmtid="{D5CDD505-2E9C-101B-9397-08002B2CF9AE}" pid="17" name="SourceIfWg">
    <vt:lpwstr>BBC</vt:lpwstr>
  </property>
  <property fmtid="{D5CDD505-2E9C-101B-9397-08002B2CF9AE}" pid="18" name="ResDate">
    <vt:lpwstr>2024-04-25</vt:lpwstr>
  </property>
  <property fmtid="{D5CDD505-2E9C-101B-9397-08002B2CF9AE}" pid="19" name="Release">
    <vt:lpwstr>Rel-18</vt:lpwstr>
  </property>
  <property fmtid="{D5CDD505-2E9C-101B-9397-08002B2CF9AE}" pid="20" name="CrTitle">
    <vt:lpwstr>[5GMS_Pro_Ph2] Media delivery session identifier at M4+M7+M11</vt:lpwstr>
  </property>
  <property fmtid="{D5CDD505-2E9C-101B-9397-08002B2CF9AE}" pid="21" name="MtgTitle">
    <vt:lpwstr> </vt:lpwstr>
  </property>
  <property fmtid="{D5CDD505-2E9C-101B-9397-08002B2CF9AE}" pid="22" name="ContentTypeId">
    <vt:lpwstr>0x0101005A93DE52A8ADBE409B80032F7A622632</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xd_Signature">
    <vt:bool>false</vt:bool>
  </property>
  <property fmtid="{D5CDD505-2E9C-101B-9397-08002B2CF9AE}" pid="28" name="TriggerFlowInfo">
    <vt:lpwstr/>
  </property>
</Properties>
</file>