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B87C3" w14:textId="77777777" w:rsidR="00720C8B" w:rsidRPr="00934B14" w:rsidRDefault="00720C8B" w:rsidP="00720C8B">
      <w:pPr>
        <w:widowControl w:val="0"/>
        <w:tabs>
          <w:tab w:val="left" w:pos="2127"/>
        </w:tabs>
        <w:spacing w:before="240" w:after="120" w:line="240" w:lineRule="atLeast"/>
        <w:ind w:left="2131" w:hanging="2131"/>
        <w:jc w:val="both"/>
        <w:rPr>
          <w:rFonts w:ascii="Arial" w:eastAsia="Times New Roman" w:hAnsi="Arial" w:cs="Arial"/>
          <w:b/>
          <w:sz w:val="24"/>
          <w:szCs w:val="20"/>
        </w:rPr>
      </w:pPr>
      <w:bookmarkStart w:id="0" w:name="_Hlk126924167"/>
      <w:bookmarkStart w:id="1" w:name="OLE_LINK1"/>
      <w:bookmarkStart w:id="2" w:name="OLE_LINK2"/>
      <w:bookmarkEnd w:id="0"/>
      <w:r w:rsidRPr="00934B14">
        <w:rPr>
          <w:rFonts w:ascii="Arial" w:eastAsia="Times New Roman" w:hAnsi="Arial" w:cs="Arial"/>
          <w:b/>
          <w:sz w:val="24"/>
          <w:szCs w:val="20"/>
        </w:rPr>
        <w:t>Source:</w:t>
      </w:r>
      <w:r w:rsidRPr="00934B14">
        <w:rPr>
          <w:rFonts w:ascii="Arial" w:eastAsia="Times New Roman" w:hAnsi="Arial" w:cs="Arial"/>
          <w:b/>
          <w:sz w:val="24"/>
          <w:szCs w:val="20"/>
        </w:rPr>
        <w:tab/>
        <w:t>Nokia Corporation</w:t>
      </w:r>
    </w:p>
    <w:p w14:paraId="7B4403E6" w14:textId="77777777" w:rsidR="00720C8B" w:rsidRPr="00934B14" w:rsidRDefault="00720C8B" w:rsidP="00720C8B">
      <w:pPr>
        <w:widowControl w:val="0"/>
        <w:tabs>
          <w:tab w:val="left" w:pos="2127"/>
        </w:tabs>
        <w:spacing w:after="120" w:line="240" w:lineRule="atLeast"/>
        <w:ind w:left="2131" w:hanging="2131"/>
        <w:jc w:val="both"/>
        <w:rPr>
          <w:rFonts w:ascii="Arial" w:eastAsia="Times New Roman" w:hAnsi="Arial" w:cs="Arial"/>
          <w:b/>
          <w:bCs/>
          <w:sz w:val="24"/>
          <w:szCs w:val="24"/>
        </w:rPr>
      </w:pPr>
      <w:r w:rsidRPr="5735796B">
        <w:rPr>
          <w:rFonts w:ascii="Arial" w:eastAsia="Times New Roman" w:hAnsi="Arial" w:cs="Arial"/>
          <w:b/>
          <w:bCs/>
          <w:sz w:val="24"/>
          <w:szCs w:val="24"/>
        </w:rPr>
        <w:t>Title:</w:t>
      </w:r>
      <w:r>
        <w:tab/>
      </w:r>
      <w:r w:rsidRPr="5735796B">
        <w:rPr>
          <w:rFonts w:ascii="Arial" w:eastAsia="Times New Roman" w:hAnsi="Arial" w:cs="Arial"/>
          <w:b/>
          <w:bCs/>
          <w:sz w:val="24"/>
          <w:szCs w:val="24"/>
        </w:rPr>
        <w:t>On multiple acoustic sources test with real speech</w:t>
      </w:r>
    </w:p>
    <w:bookmarkEnd w:id="1"/>
    <w:bookmarkEnd w:id="2"/>
    <w:p w14:paraId="7B569A5E" w14:textId="77777777" w:rsidR="00720C8B" w:rsidRPr="00934B14" w:rsidRDefault="00720C8B" w:rsidP="00720C8B">
      <w:pPr>
        <w:widowControl w:val="0"/>
        <w:tabs>
          <w:tab w:val="left" w:pos="2127"/>
        </w:tabs>
        <w:spacing w:after="120" w:line="240" w:lineRule="atLeast"/>
        <w:ind w:left="2131" w:hanging="2131"/>
        <w:jc w:val="both"/>
        <w:rPr>
          <w:rFonts w:ascii="Arial" w:eastAsia="Times New Roman" w:hAnsi="Arial" w:cs="Arial"/>
          <w:b/>
          <w:sz w:val="24"/>
          <w:szCs w:val="20"/>
        </w:rPr>
      </w:pPr>
      <w:r w:rsidRPr="00934B14">
        <w:rPr>
          <w:rFonts w:ascii="Arial" w:eastAsia="Times New Roman" w:hAnsi="Arial" w:cs="Arial"/>
          <w:b/>
          <w:sz w:val="24"/>
          <w:szCs w:val="20"/>
        </w:rPr>
        <w:t>Document for:</w:t>
      </w:r>
      <w:r w:rsidRPr="00934B14">
        <w:rPr>
          <w:rFonts w:ascii="Arial" w:eastAsia="Times New Roman" w:hAnsi="Arial" w:cs="Arial"/>
          <w:b/>
          <w:sz w:val="24"/>
          <w:szCs w:val="20"/>
        </w:rPr>
        <w:tab/>
        <w:t>Discussion</w:t>
      </w:r>
    </w:p>
    <w:p w14:paraId="446D0641" w14:textId="77777777" w:rsidR="00720C8B" w:rsidRPr="00934B14" w:rsidRDefault="00720C8B" w:rsidP="00720C8B">
      <w:pPr>
        <w:widowControl w:val="0"/>
        <w:tabs>
          <w:tab w:val="left" w:pos="2127"/>
        </w:tabs>
        <w:spacing w:after="120" w:line="240" w:lineRule="atLeast"/>
        <w:ind w:left="2131" w:hanging="2131"/>
        <w:jc w:val="both"/>
        <w:rPr>
          <w:rFonts w:ascii="Arial" w:eastAsia="Times New Roman" w:hAnsi="Arial" w:cs="Arial"/>
          <w:b/>
          <w:sz w:val="24"/>
          <w:szCs w:val="20"/>
        </w:rPr>
      </w:pPr>
      <w:r w:rsidRPr="00934B14">
        <w:rPr>
          <w:rFonts w:ascii="Arial" w:eastAsia="Times New Roman" w:hAnsi="Arial" w:cs="Arial"/>
          <w:b/>
          <w:sz w:val="24"/>
          <w:szCs w:val="20"/>
        </w:rPr>
        <w:t>Agenda Item:</w:t>
      </w:r>
      <w:r w:rsidRPr="00934B14">
        <w:rPr>
          <w:rFonts w:ascii="Arial" w:eastAsia="Times New Roman" w:hAnsi="Arial" w:cs="Arial"/>
          <w:b/>
          <w:sz w:val="24"/>
          <w:szCs w:val="20"/>
        </w:rPr>
        <w:tab/>
        <w:t>7.6 – ATIAS</w:t>
      </w:r>
    </w:p>
    <w:p w14:paraId="2595BA11" w14:textId="77777777" w:rsidR="00720C8B" w:rsidRPr="00934B14" w:rsidRDefault="00720C8B" w:rsidP="00720C8B">
      <w:pPr>
        <w:widowControl w:val="0"/>
        <w:pBdr>
          <w:top w:val="single" w:sz="12" w:space="1" w:color="auto"/>
        </w:pBdr>
        <w:spacing w:after="120" w:line="240" w:lineRule="atLeast"/>
        <w:jc w:val="both"/>
        <w:rPr>
          <w:rFonts w:ascii="Arial" w:eastAsia="Times New Roman" w:hAnsi="Arial" w:cs="Arial"/>
          <w:sz w:val="20"/>
          <w:szCs w:val="20"/>
        </w:rPr>
      </w:pPr>
    </w:p>
    <w:p w14:paraId="7C0FD877" w14:textId="77777777" w:rsidR="00720C8B" w:rsidRPr="00934B14" w:rsidRDefault="00720C8B" w:rsidP="00720C8B">
      <w:pPr>
        <w:widowControl w:val="0"/>
        <w:spacing w:before="240" w:after="120" w:line="240" w:lineRule="atLeast"/>
        <w:ind w:left="357" w:hanging="357"/>
        <w:jc w:val="both"/>
        <w:outlineLvl w:val="0"/>
        <w:rPr>
          <w:rFonts w:ascii="Arial" w:eastAsia="Times New Roman" w:hAnsi="Arial" w:cs="Arial"/>
          <w:b/>
          <w:sz w:val="24"/>
          <w:szCs w:val="20"/>
        </w:rPr>
      </w:pPr>
      <w:r w:rsidRPr="00934B14">
        <w:rPr>
          <w:rFonts w:ascii="Arial" w:eastAsia="Times New Roman" w:hAnsi="Arial" w:cs="Arial"/>
          <w:b/>
          <w:sz w:val="24"/>
          <w:szCs w:val="20"/>
        </w:rPr>
        <w:t>1. Introduction</w:t>
      </w:r>
    </w:p>
    <w:p w14:paraId="06F05993" w14:textId="77777777" w:rsidR="00720C8B" w:rsidRDefault="00720C8B" w:rsidP="00720C8B">
      <w:pPr>
        <w:widowControl w:val="0"/>
        <w:spacing w:after="240" w:line="240" w:lineRule="auto"/>
        <w:jc w:val="both"/>
        <w:rPr>
          <w:rFonts w:ascii="Arial" w:eastAsia="Times New Roman" w:hAnsi="Arial" w:cs="Arial"/>
        </w:rPr>
      </w:pPr>
      <w:r w:rsidRPr="5735796B">
        <w:rPr>
          <w:rFonts w:ascii="Arial" w:eastAsia="Times New Roman" w:hAnsi="Arial" w:cs="Arial"/>
        </w:rPr>
        <w:t>The ATIAS work item develops test specifications for objective characterization of terminals for 3GPP immersive services, including conversational services and non-conversational services. Test methods for a capture of multiple acoustic sources [1] have been proposed and included to the ATIAS-1 permanent document [2]. The initial proposals utilize artificial test signal comprising harmonic AM/FM modulated sinusoidal frequency components. The aim of the test signal is to represent human voice in a controllable and mathematically defined manner. However, as the present and future codecs and capture systems are intended to be used with speech, it would be desirable to define a test method for multiple simultaneous sound sources utilizing real speech test signals.</w:t>
      </w:r>
    </w:p>
    <w:p w14:paraId="4DA9181F" w14:textId="77777777" w:rsidR="00720C8B" w:rsidRPr="00934B14" w:rsidRDefault="00720C8B" w:rsidP="00720C8B">
      <w:pPr>
        <w:widowControl w:val="0"/>
        <w:spacing w:after="240" w:line="240" w:lineRule="auto"/>
        <w:jc w:val="both"/>
        <w:rPr>
          <w:rFonts w:ascii="Arial" w:eastAsia="Times New Roman" w:hAnsi="Arial" w:cs="Arial"/>
        </w:rPr>
      </w:pPr>
      <w:r w:rsidRPr="5735796B">
        <w:rPr>
          <w:rFonts w:ascii="Arial" w:eastAsia="Times New Roman" w:hAnsi="Arial" w:cs="Arial"/>
        </w:rPr>
        <w:t>In order to objectively evaluate the capture performance of multiple simultaneous real speech sources, it can be a challenge to find suitable objective metrics. In this contribution possible evaluation metrics for test method with multiple simultaneous sound sources utilizing real speech test signals are investigated.</w:t>
      </w:r>
    </w:p>
    <w:p w14:paraId="6B0F2E2F" w14:textId="77777777" w:rsidR="00720C8B" w:rsidRDefault="00720C8B" w:rsidP="00720C8B">
      <w:pPr>
        <w:widowControl w:val="0"/>
        <w:spacing w:before="360" w:after="360" w:line="240" w:lineRule="atLeast"/>
        <w:ind w:left="357" w:hanging="357"/>
        <w:jc w:val="both"/>
        <w:outlineLvl w:val="0"/>
        <w:rPr>
          <w:rFonts w:ascii="Arial" w:eastAsia="Times New Roman" w:hAnsi="Arial" w:cs="Arial"/>
          <w:b/>
          <w:sz w:val="24"/>
          <w:szCs w:val="20"/>
        </w:rPr>
      </w:pPr>
      <w:r w:rsidRPr="00934B14">
        <w:rPr>
          <w:rFonts w:ascii="Arial" w:eastAsia="Times New Roman" w:hAnsi="Arial" w:cs="Arial"/>
          <w:b/>
          <w:sz w:val="24"/>
          <w:szCs w:val="20"/>
        </w:rPr>
        <w:t>2. Test method</w:t>
      </w:r>
    </w:p>
    <w:p w14:paraId="406BA182" w14:textId="77777777" w:rsidR="00720C8B" w:rsidRPr="009157B2" w:rsidRDefault="00720C8B" w:rsidP="00720C8B">
      <w:pPr>
        <w:widowControl w:val="0"/>
        <w:spacing w:after="240" w:line="240" w:lineRule="auto"/>
        <w:jc w:val="both"/>
        <w:rPr>
          <w:rFonts w:ascii="Arial" w:eastAsia="Times New Roman" w:hAnsi="Arial" w:cs="Arial"/>
        </w:rPr>
      </w:pPr>
      <w:r w:rsidRPr="5735796B">
        <w:rPr>
          <w:rFonts w:ascii="Arial" w:eastAsia="Times New Roman" w:hAnsi="Arial" w:cs="Arial"/>
        </w:rPr>
        <w:t xml:space="preserve">The proposed test method utilizes similar setup as documented in ATIAS-1 permanent document sections 4.5 and 4.6 [3]. The main difference is w </w:t>
      </w:r>
      <w:proofErr w:type="spellStart"/>
      <w:r w:rsidRPr="5735796B">
        <w:rPr>
          <w:rFonts w:ascii="Arial" w:eastAsia="Times New Roman" w:hAnsi="Arial" w:cs="Arial"/>
        </w:rPr>
        <w:t>ith</w:t>
      </w:r>
      <w:proofErr w:type="spellEnd"/>
      <w:r w:rsidRPr="5735796B">
        <w:rPr>
          <w:rFonts w:ascii="Arial" w:eastAsia="Times New Roman" w:hAnsi="Arial" w:cs="Arial"/>
        </w:rPr>
        <w:t xml:space="preserve"> the test signal and the analysis metrics. In this section, the test method and the test signal are briefly explained.</w:t>
      </w:r>
    </w:p>
    <w:p w14:paraId="7C1FC95F" w14:textId="77777777" w:rsidR="00720C8B" w:rsidRPr="00934B14" w:rsidRDefault="00720C8B" w:rsidP="00720C8B">
      <w:pPr>
        <w:rPr>
          <w:rFonts w:ascii="Arial" w:hAnsi="Arial" w:cs="Arial"/>
          <w:b/>
          <w:bCs/>
        </w:rPr>
      </w:pPr>
    </w:p>
    <w:p w14:paraId="6A7D36D9" w14:textId="77777777" w:rsidR="00720C8B" w:rsidRPr="00934B14" w:rsidRDefault="00720C8B" w:rsidP="00720C8B">
      <w:pPr>
        <w:rPr>
          <w:rFonts w:ascii="Arial" w:hAnsi="Arial" w:cs="Arial"/>
          <w:b/>
          <w:bCs/>
        </w:rPr>
      </w:pPr>
      <w:r w:rsidRPr="00934B14">
        <w:rPr>
          <w:rFonts w:ascii="Arial" w:hAnsi="Arial" w:cs="Arial"/>
          <w:b/>
          <w:bCs/>
        </w:rPr>
        <w:t>2.</w:t>
      </w:r>
      <w:r>
        <w:rPr>
          <w:rFonts w:ascii="Arial" w:hAnsi="Arial" w:cs="Arial"/>
          <w:b/>
          <w:bCs/>
        </w:rPr>
        <w:t>1</w:t>
      </w:r>
      <w:r w:rsidRPr="00934B14">
        <w:rPr>
          <w:rFonts w:ascii="Arial" w:hAnsi="Arial" w:cs="Arial"/>
          <w:b/>
          <w:bCs/>
        </w:rPr>
        <w:t xml:space="preserve"> Test setup </w:t>
      </w:r>
    </w:p>
    <w:p w14:paraId="60AE0E0E" w14:textId="77777777" w:rsidR="00720C8B" w:rsidRDefault="00720C8B" w:rsidP="00720C8B">
      <w:pPr>
        <w:rPr>
          <w:rFonts w:ascii="Arial" w:hAnsi="Arial" w:cs="Arial"/>
        </w:rPr>
      </w:pPr>
      <w:r w:rsidRPr="5735796B">
        <w:rPr>
          <w:rFonts w:ascii="Arial" w:hAnsi="Arial" w:cs="Arial"/>
        </w:rPr>
        <w:t>Test setup comprises two loudspeakers in an anechoic chamber. Loudspeakers should be placed such that the directions comply with two of loudspeaker positions in the multichannel loudspeaker setup or with FOA/HOA component directions.</w:t>
      </w:r>
    </w:p>
    <w:p w14:paraId="105E0628" w14:textId="77777777" w:rsidR="00720C8B" w:rsidRPr="00934B14" w:rsidRDefault="00720C8B" w:rsidP="00720C8B">
      <w:pPr>
        <w:rPr>
          <w:rFonts w:ascii="Arial" w:hAnsi="Arial" w:cs="Arial"/>
        </w:rPr>
      </w:pPr>
      <w:r w:rsidRPr="5735796B">
        <w:rPr>
          <w:rFonts w:ascii="Arial" w:hAnsi="Arial" w:cs="Arial"/>
        </w:rPr>
        <w:t xml:space="preserve">In the figure below, the example setup of 7.1+4 multichannel capture and output is illustrated. For the sake of simplicity, only the horizontal layout of 7 horizontal loudspeakers is illustrated. </w:t>
      </w:r>
    </w:p>
    <w:p w14:paraId="021EE28F" w14:textId="77777777" w:rsidR="00720C8B" w:rsidRPr="00934B14" w:rsidRDefault="00720C8B" w:rsidP="00720C8B">
      <w:pPr>
        <w:rPr>
          <w:rFonts w:ascii="Arial" w:hAnsi="Arial" w:cs="Arial"/>
        </w:rPr>
      </w:pPr>
      <w:r w:rsidRPr="00934B14">
        <w:rPr>
          <w:rFonts w:ascii="Arial" w:hAnsi="Arial" w:cs="Arial"/>
        </w:rPr>
        <w:t xml:space="preserve">Reference speech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r>
          <w:rPr>
            <w:rFonts w:ascii="Cambria Math" w:hAnsi="Cambria Math" w:cs="Arial"/>
          </w:rPr>
          <m:t xml:space="preserve"> </m:t>
        </m:r>
      </m:oMath>
      <w:r w:rsidRPr="00934B14">
        <w:rPr>
          <w:rFonts w:ascii="Arial" w:hAnsi="Arial" w:cs="Arial"/>
        </w:rPr>
        <w:t xml:space="preserve">is the output signal of the loudspeaker 1 at azimuth angle of 0°, and reference speech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hAnsi="Arial" w:cs="Arial"/>
        </w:rPr>
        <w:t xml:space="preserve"> is the </w:t>
      </w:r>
      <w:r>
        <w:rPr>
          <w:rFonts w:ascii="Arial" w:hAnsi="Arial" w:cs="Arial"/>
        </w:rPr>
        <w:t xml:space="preserve">output </w:t>
      </w:r>
      <w:r w:rsidRPr="00934B14">
        <w:rPr>
          <w:rFonts w:ascii="Arial" w:hAnsi="Arial" w:cs="Arial"/>
        </w:rPr>
        <w:t xml:space="preserve">signal of the loudspeaker 2 at azimuth angle of 90°. Analysis signals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hAnsi="Arial" w:cs="Arial"/>
        </w:rPr>
        <w:t xml:space="preserve"> and </w:t>
      </w:r>
      <m:oMath>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oMath>
      <w:r w:rsidRPr="5735796B">
        <w:rPr>
          <w:rFonts w:ascii="Arial" w:eastAsiaTheme="minorEastAsia" w:hAnsi="Arial" w:cs="Arial"/>
        </w:rPr>
        <w:t xml:space="preserve"> </w:t>
      </w:r>
      <w:r w:rsidRPr="00934B14">
        <w:rPr>
          <w:rFonts w:ascii="Arial" w:hAnsi="Arial" w:cs="Arial"/>
        </w:rPr>
        <w:t>are then obtained</w:t>
      </w:r>
      <w:r>
        <w:rPr>
          <w:rFonts w:ascii="Arial" w:hAnsi="Arial" w:cs="Arial"/>
        </w:rPr>
        <w:t xml:space="preserve"> </w:t>
      </w:r>
      <w:r w:rsidRPr="00934B14">
        <w:rPr>
          <w:rFonts w:ascii="Arial" w:hAnsi="Arial" w:cs="Arial"/>
        </w:rPr>
        <w:t xml:space="preserve">from the decoded output </w:t>
      </w:r>
      <w:r>
        <w:rPr>
          <w:rFonts w:ascii="Arial" w:hAnsi="Arial" w:cs="Arial"/>
        </w:rPr>
        <w:t>e.g., from</w:t>
      </w:r>
      <w:r w:rsidRPr="00934B14">
        <w:rPr>
          <w:rFonts w:ascii="Arial" w:hAnsi="Arial" w:cs="Arial"/>
        </w:rPr>
        <w:t xml:space="preserve"> </w:t>
      </w:r>
      <w:r>
        <w:rPr>
          <w:rFonts w:ascii="Arial" w:hAnsi="Arial" w:cs="Arial"/>
        </w:rPr>
        <w:t xml:space="preserve">7.1+4 </w:t>
      </w:r>
      <w:r w:rsidRPr="00934B14">
        <w:rPr>
          <w:rFonts w:ascii="Arial" w:hAnsi="Arial" w:cs="Arial"/>
        </w:rPr>
        <w:t>multichannel signal’s channels 3 and 7</w:t>
      </w:r>
      <w:r>
        <w:rPr>
          <w:rFonts w:ascii="Arial" w:hAnsi="Arial" w:cs="Arial"/>
        </w:rPr>
        <w:t>,</w:t>
      </w:r>
      <w:r w:rsidRPr="00934B14">
        <w:rPr>
          <w:rFonts w:ascii="Arial" w:hAnsi="Arial" w:cs="Arial"/>
        </w:rPr>
        <w:t xml:space="preserve"> </w:t>
      </w:r>
      <w:r>
        <w:rPr>
          <w:rFonts w:ascii="Arial" w:hAnsi="Arial" w:cs="Arial"/>
        </w:rPr>
        <w:t xml:space="preserve">or </w:t>
      </w:r>
      <w:r w:rsidRPr="5735796B">
        <w:rPr>
          <w:rFonts w:ascii="Arial" w:hAnsi="Arial" w:cs="Arial"/>
        </w:rPr>
        <w:t xml:space="preserve"> X</w:t>
      </w:r>
      <w:r>
        <w:rPr>
          <w:rFonts w:ascii="Arial" w:hAnsi="Arial" w:cs="Arial"/>
        </w:rPr>
        <w:t xml:space="preserve"> and Y components (channels 4 and 2) of FOA/HOA output, </w:t>
      </w:r>
      <w:r w:rsidRPr="00934B14">
        <w:rPr>
          <w:rFonts w:ascii="Arial" w:hAnsi="Arial" w:cs="Arial"/>
        </w:rPr>
        <w:t xml:space="preserve">respectively.  </w:t>
      </w:r>
    </w:p>
    <w:p w14:paraId="75E63A00" w14:textId="77777777" w:rsidR="00720C8B" w:rsidRDefault="00720C8B" w:rsidP="00720C8B">
      <w:pPr>
        <w:keepNext/>
        <w:jc w:val="center"/>
      </w:pPr>
      <w:r w:rsidRPr="00934B14">
        <w:rPr>
          <w:rFonts w:ascii="Arial" w:hAnsi="Arial" w:cs="Arial"/>
          <w:noProof/>
        </w:rPr>
        <w:lastRenderedPageBreak/>
        <w:drawing>
          <wp:inline distT="0" distB="0" distL="0" distR="0" wp14:anchorId="0B3E421D" wp14:editId="6E7B184A">
            <wp:extent cx="6115685" cy="2299335"/>
            <wp:effectExtent l="0" t="0" r="0" b="0"/>
            <wp:docPr id="5"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diagram&#10;&#10;Description automatically generated with medium confidence"/>
                    <pic:cNvPicPr/>
                  </pic:nvPicPr>
                  <pic:blipFill>
                    <a:blip r:embed="rId7"/>
                    <a:stretch>
                      <a:fillRect/>
                    </a:stretch>
                  </pic:blipFill>
                  <pic:spPr>
                    <a:xfrm>
                      <a:off x="0" y="0"/>
                      <a:ext cx="6115685" cy="2299335"/>
                    </a:xfrm>
                    <a:prstGeom prst="rect">
                      <a:avLst/>
                    </a:prstGeom>
                  </pic:spPr>
                </pic:pic>
              </a:graphicData>
            </a:graphic>
          </wp:inline>
        </w:drawing>
      </w:r>
    </w:p>
    <w:p w14:paraId="1C4BF8BB" w14:textId="77777777" w:rsidR="00720C8B" w:rsidRDefault="00720C8B" w:rsidP="00720C8B">
      <w:pPr>
        <w:pStyle w:val="Caption"/>
        <w:rPr>
          <w:rFonts w:ascii="Arial" w:hAnsi="Arial" w:cs="Arial"/>
        </w:rPr>
      </w:pPr>
      <w:r>
        <w:t xml:space="preserve">Figure </w:t>
      </w:r>
      <w:r>
        <w:fldChar w:fldCharType="begin"/>
      </w:r>
      <w:r>
        <w:instrText xml:space="preserve"> SEQ Figure \* ARABIC </w:instrText>
      </w:r>
      <w:r>
        <w:fldChar w:fldCharType="separate"/>
      </w:r>
      <w:r w:rsidRPr="5735796B">
        <w:rPr>
          <w:noProof/>
        </w:rPr>
        <w:t>1</w:t>
      </w:r>
      <w:r>
        <w:fldChar w:fldCharType="end"/>
      </w:r>
      <w:r>
        <w:t xml:space="preserve"> Test setup. Test signals are output from two different loudspeakers at the certain directions of  multichannel output channels or FOA/HOA components. Acoustic capture is encoded and decoded with IVAS. Analysed signals are obtained from the decoded output channels of corresponding loudspeaker directions of the test setup. Possible cross-channel leakage is illustrated in the decoded output.</w:t>
      </w:r>
    </w:p>
    <w:p w14:paraId="2991E98A" w14:textId="77777777" w:rsidR="00720C8B" w:rsidRPr="00934B14" w:rsidRDefault="00720C8B" w:rsidP="00720C8B">
      <w:pPr>
        <w:widowControl w:val="0"/>
        <w:spacing w:before="360" w:after="360" w:line="240" w:lineRule="atLeast"/>
        <w:jc w:val="both"/>
        <w:outlineLvl w:val="0"/>
        <w:rPr>
          <w:rFonts w:ascii="Arial" w:eastAsia="Times New Roman" w:hAnsi="Arial" w:cs="Arial"/>
          <w:b/>
          <w:sz w:val="24"/>
          <w:szCs w:val="20"/>
        </w:rPr>
      </w:pPr>
    </w:p>
    <w:p w14:paraId="5DB9112C" w14:textId="77777777" w:rsidR="00720C8B" w:rsidRPr="00934B14" w:rsidRDefault="00720C8B" w:rsidP="00720C8B">
      <w:pPr>
        <w:rPr>
          <w:rFonts w:ascii="Arial" w:hAnsi="Arial" w:cs="Arial"/>
          <w:b/>
          <w:bCs/>
        </w:rPr>
      </w:pPr>
      <w:r w:rsidRPr="00934B14">
        <w:rPr>
          <w:rFonts w:ascii="Arial" w:hAnsi="Arial" w:cs="Arial"/>
          <w:b/>
          <w:bCs/>
        </w:rPr>
        <w:t>2.</w:t>
      </w:r>
      <w:r>
        <w:rPr>
          <w:rFonts w:ascii="Arial" w:hAnsi="Arial" w:cs="Arial"/>
          <w:b/>
          <w:bCs/>
        </w:rPr>
        <w:t>2</w:t>
      </w:r>
      <w:r w:rsidRPr="00934B14">
        <w:rPr>
          <w:rFonts w:ascii="Arial" w:hAnsi="Arial" w:cs="Arial"/>
          <w:b/>
          <w:bCs/>
        </w:rPr>
        <w:t xml:space="preserve"> Test signal</w:t>
      </w:r>
    </w:p>
    <w:p w14:paraId="1FD4AE1C" w14:textId="77777777" w:rsidR="00720C8B" w:rsidRPr="003B798A" w:rsidRDefault="00720C8B" w:rsidP="00720C8B">
      <w:pPr>
        <w:rPr>
          <w:rFonts w:ascii="Arial" w:hAnsi="Arial" w:cs="Arial"/>
        </w:rPr>
      </w:pPr>
      <w:r w:rsidRPr="5735796B">
        <w:rPr>
          <w:rFonts w:ascii="Arial" w:hAnsi="Arial" w:cs="Arial"/>
        </w:rPr>
        <w:t xml:space="preserve">The utilized test signals are two real speech signals, as given in the ITU-T recommendation P.501. The test can be made with two male, two female, or with mixed (one male, one female) talkers. In order to distinguish talkers accurately, the speech signals can be separated slightly in time domain, to obtain both single talk and double talk events. This can be achieved by adjusting the time difference of the signals in such a way, that the cross-correlation between speech signals is low within some adjustment window, e.g., 2 seconds time window. By adjusting the speakers to overlap only partly, the analysis can be made more robust, since also single talker scenarios can be evaluated in the same scene. Furthermore, in ITU-T recommendation P.501 section 7.3.5 speech signals for double-talk testing are specified. Whole test signal, or only part of it, could be applied for the test. </w:t>
      </w:r>
    </w:p>
    <w:p w14:paraId="3D283BF1" w14:textId="77777777" w:rsidR="00720C8B" w:rsidRDefault="00720C8B" w:rsidP="00720C8B">
      <w:pPr>
        <w:rPr>
          <w:rFonts w:ascii="Arial" w:hAnsi="Arial" w:cs="Arial"/>
        </w:rPr>
      </w:pPr>
    </w:p>
    <w:p w14:paraId="4B90693D" w14:textId="77777777" w:rsidR="00720C8B" w:rsidRDefault="00720C8B" w:rsidP="00720C8B">
      <w:pPr>
        <w:keepNext/>
        <w:jc w:val="center"/>
      </w:pPr>
      <w:r w:rsidRPr="00471E48">
        <w:rPr>
          <w:rFonts w:ascii="Arial" w:hAnsi="Arial" w:cs="Arial"/>
          <w:noProof/>
        </w:rPr>
        <w:drawing>
          <wp:inline distT="0" distB="0" distL="0" distR="0" wp14:anchorId="035FD336" wp14:editId="0E3669B4">
            <wp:extent cx="5812221" cy="2392840"/>
            <wp:effectExtent l="0" t="0" r="0" b="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pic:nvPicPr>
                  <pic:blipFill>
                    <a:blip r:embed="rId8"/>
                    <a:stretch>
                      <a:fillRect/>
                    </a:stretch>
                  </pic:blipFill>
                  <pic:spPr>
                    <a:xfrm>
                      <a:off x="0" y="0"/>
                      <a:ext cx="5824005" cy="2397691"/>
                    </a:xfrm>
                    <a:prstGeom prst="rect">
                      <a:avLst/>
                    </a:prstGeom>
                  </pic:spPr>
                </pic:pic>
              </a:graphicData>
            </a:graphic>
          </wp:inline>
        </w:drawing>
      </w:r>
    </w:p>
    <w:p w14:paraId="7E221715" w14:textId="21FF4975" w:rsidR="00720C8B" w:rsidRDefault="00720C8B" w:rsidP="00720C8B">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Visualized test signal comprising overlapping male and female speech.</w:t>
      </w:r>
    </w:p>
    <w:p w14:paraId="7CDC7D3B" w14:textId="77777777" w:rsidR="00720C8B" w:rsidRDefault="00720C8B" w:rsidP="00720C8B">
      <w:pPr>
        <w:widowControl w:val="0"/>
        <w:spacing w:before="360" w:after="360" w:line="240" w:lineRule="atLeast"/>
        <w:ind w:left="357" w:hanging="357"/>
        <w:jc w:val="both"/>
        <w:outlineLvl w:val="0"/>
        <w:rPr>
          <w:rFonts w:ascii="Arial" w:eastAsia="Times New Roman" w:hAnsi="Arial" w:cs="Arial"/>
          <w:b/>
          <w:sz w:val="24"/>
          <w:szCs w:val="20"/>
        </w:rPr>
      </w:pPr>
    </w:p>
    <w:p w14:paraId="44CCFA4E" w14:textId="77777777" w:rsidR="00720C8B" w:rsidRPr="00934B14" w:rsidRDefault="00720C8B" w:rsidP="00720C8B">
      <w:pPr>
        <w:widowControl w:val="0"/>
        <w:spacing w:before="360" w:after="360" w:line="240" w:lineRule="atLeast"/>
        <w:jc w:val="both"/>
        <w:outlineLvl w:val="0"/>
        <w:rPr>
          <w:rFonts w:ascii="Arial" w:eastAsia="Times New Roman" w:hAnsi="Arial" w:cs="Arial"/>
          <w:b/>
          <w:sz w:val="24"/>
          <w:szCs w:val="20"/>
        </w:rPr>
      </w:pPr>
      <w:r w:rsidRPr="00934B14">
        <w:rPr>
          <w:rFonts w:ascii="Arial" w:eastAsia="Times New Roman" w:hAnsi="Arial" w:cs="Arial"/>
          <w:b/>
          <w:sz w:val="24"/>
          <w:szCs w:val="20"/>
        </w:rPr>
        <w:lastRenderedPageBreak/>
        <w:t>3. Metrics</w:t>
      </w:r>
    </w:p>
    <w:p w14:paraId="06AB67CB" w14:textId="59B1CAF2" w:rsidR="00720C8B" w:rsidRPr="00934B14" w:rsidRDefault="00720C8B" w:rsidP="00720C8B">
      <w:pPr>
        <w:rPr>
          <w:rFonts w:ascii="Arial" w:hAnsi="Arial" w:cs="Arial"/>
        </w:rPr>
      </w:pPr>
      <w:r w:rsidRPr="5735796B">
        <w:rPr>
          <w:rFonts w:ascii="Arial" w:hAnsi="Arial" w:cs="Arial"/>
        </w:rPr>
        <w:t xml:space="preserve">In this section, several alternative evaluation metrics for determining accuracy of double talk spatial capture are presented. For analysis, the properties between </w:t>
      </w:r>
    </w:p>
    <w:p w14:paraId="78B987F9" w14:textId="77777777" w:rsidR="00720C8B" w:rsidRPr="00934B14" w:rsidRDefault="00720C8B" w:rsidP="00720C8B">
      <w:pPr>
        <w:pStyle w:val="ListParagraph"/>
        <w:numPr>
          <w:ilvl w:val="0"/>
          <w:numId w:val="8"/>
        </w:numPr>
        <w:rPr>
          <w:rFonts w:ascii="Arial" w:hAnsi="Arial" w:cs="Arial"/>
        </w:rPr>
      </w:pPr>
      <w:r w:rsidRPr="00934B14">
        <w:rPr>
          <w:rFonts w:ascii="Arial" w:hAnsi="Arial" w:cs="Arial"/>
        </w:rPr>
        <w:t xml:space="preserve">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eastAsiaTheme="minorEastAsia" w:hAnsi="Arial" w:cs="Arial"/>
        </w:rPr>
        <w:t xml:space="preserve"> (decoded MC/FOA output channel corresponding to the direction of r1)</w:t>
      </w:r>
      <w:r w:rsidRPr="00934B14">
        <w:rPr>
          <w:rFonts w:ascii="Arial" w:hAnsi="Arial" w:cs="Arial"/>
        </w:rPr>
        <w:t xml:space="preserve">, </w:t>
      </w:r>
    </w:p>
    <w:p w14:paraId="00A24243" w14:textId="77777777" w:rsidR="00720C8B" w:rsidRPr="00934B14" w:rsidRDefault="00720C8B" w:rsidP="00720C8B">
      <w:pPr>
        <w:pStyle w:val="ListParagraph"/>
        <w:numPr>
          <w:ilvl w:val="0"/>
          <w:numId w:val="8"/>
        </w:numPr>
        <w:rPr>
          <w:rFonts w:ascii="Arial" w:hAnsi="Arial" w:cs="Arial"/>
        </w:rPr>
      </w:pPr>
      <w:r w:rsidRPr="00934B14">
        <w:rPr>
          <w:rFonts w:ascii="Arial" w:hAnsi="Arial" w:cs="Arial"/>
        </w:rPr>
        <w:t xml:space="preserve">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oMath>
      <w:r w:rsidRPr="00934B14">
        <w:rPr>
          <w:rFonts w:ascii="Arial" w:eastAsiaTheme="minorEastAsia" w:hAnsi="Arial" w:cs="Arial"/>
        </w:rPr>
        <w:t xml:space="preserve"> (decoded MC/FOA output channel corresponding to the direction of r2)</w:t>
      </w:r>
      <w:r w:rsidRPr="00934B14">
        <w:rPr>
          <w:rFonts w:ascii="Arial" w:hAnsi="Arial" w:cs="Arial"/>
        </w:rPr>
        <w:t xml:space="preserve">, </w:t>
      </w:r>
    </w:p>
    <w:p w14:paraId="6BD4BFE8" w14:textId="77777777" w:rsidR="00720C8B" w:rsidRPr="00934B14" w:rsidRDefault="00720C8B" w:rsidP="00720C8B">
      <w:pPr>
        <w:pStyle w:val="ListParagraph"/>
        <w:numPr>
          <w:ilvl w:val="0"/>
          <w:numId w:val="8"/>
        </w:numPr>
        <w:rPr>
          <w:rFonts w:ascii="Arial" w:hAnsi="Arial" w:cs="Arial"/>
        </w:rPr>
      </w:pPr>
      <w:r w:rsidRPr="00934B14">
        <w:rPr>
          <w:rFonts w:ascii="Arial" w:hAnsi="Arial" w:cs="Arial"/>
        </w:rPr>
        <w:t xml:space="preserve">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hAnsi="Arial" w:cs="Arial"/>
        </w:rPr>
        <w:t xml:space="preserve"> (output of loudspeaker 1)</w:t>
      </w:r>
      <w:r>
        <w:rPr>
          <w:rFonts w:ascii="Arial" w:hAnsi="Arial" w:cs="Arial"/>
        </w:rPr>
        <w:t xml:space="preserve"> </w:t>
      </w:r>
      <w:r w:rsidRPr="00934B14">
        <w:rPr>
          <w:rFonts w:ascii="Arial" w:hAnsi="Arial" w:cs="Arial"/>
        </w:rPr>
        <w:t>and</w:t>
      </w:r>
    </w:p>
    <w:p w14:paraId="5BD310A1" w14:textId="77777777" w:rsidR="00720C8B" w:rsidRPr="00934B14" w:rsidRDefault="00720C8B" w:rsidP="00720C8B">
      <w:pPr>
        <w:pStyle w:val="ListParagraph"/>
        <w:numPr>
          <w:ilvl w:val="0"/>
          <w:numId w:val="8"/>
        </w:numPr>
        <w:rPr>
          <w:rFonts w:ascii="Arial" w:hAnsi="Arial" w:cs="Arial"/>
        </w:rPr>
      </w:pPr>
      <w:r w:rsidRPr="00934B14">
        <w:rPr>
          <w:rFonts w:ascii="Arial" w:hAnsi="Arial" w:cs="Arial"/>
        </w:rPr>
        <w:t xml:space="preserve">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hAnsi="Arial" w:cs="Arial"/>
        </w:rPr>
        <w:t xml:space="preserve"> (output of loudspeaker 2)</w:t>
      </w:r>
    </w:p>
    <w:p w14:paraId="4B31E4B4" w14:textId="77777777" w:rsidR="00720C8B" w:rsidRPr="00934B14" w:rsidRDefault="00720C8B" w:rsidP="00720C8B">
      <w:pPr>
        <w:rPr>
          <w:rFonts w:ascii="Arial" w:hAnsi="Arial" w:cs="Arial"/>
        </w:rPr>
      </w:pPr>
      <w:r w:rsidRPr="00934B14">
        <w:rPr>
          <w:rFonts w:ascii="Arial" w:hAnsi="Arial" w:cs="Arial"/>
        </w:rPr>
        <w:t xml:space="preserve">are compared. </w:t>
      </w:r>
      <w:r>
        <w:rPr>
          <w:rFonts w:ascii="Arial" w:hAnsi="Arial" w:cs="Arial"/>
        </w:rPr>
        <w:t>With an ideal capture system, a</w:t>
      </w:r>
      <w:r w:rsidRPr="00934B14">
        <w:rPr>
          <w:rFonts w:ascii="Arial" w:hAnsi="Arial" w:cs="Arial"/>
        </w:rPr>
        <w:t xml:space="preserve">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 xml:space="preserve"> </m:t>
        </m:r>
      </m:oMath>
      <w:r w:rsidRPr="00934B14">
        <w:rPr>
          <w:rFonts w:ascii="Arial" w:hAnsi="Arial" w:cs="Arial"/>
        </w:rPr>
        <w:t>s</w:t>
      </w:r>
      <w:proofErr w:type="spellStart"/>
      <w:r w:rsidRPr="00934B14">
        <w:rPr>
          <w:rFonts w:ascii="Arial" w:hAnsi="Arial" w:cs="Arial"/>
        </w:rPr>
        <w:t>hould</w:t>
      </w:r>
      <w:proofErr w:type="spellEnd"/>
      <w:r w:rsidRPr="00934B14">
        <w:rPr>
          <w:rFonts w:ascii="Arial" w:hAnsi="Arial" w:cs="Arial"/>
        </w:rPr>
        <w:t xml:space="preserve"> be similar to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hAnsi="Arial" w:cs="Arial"/>
        </w:rPr>
        <w:t xml:space="preserve">, </w:t>
      </w:r>
      <w:r>
        <w:rPr>
          <w:rFonts w:ascii="Arial" w:hAnsi="Arial" w:cs="Arial"/>
        </w:rPr>
        <w:t>and</w:t>
      </w:r>
      <w:r w:rsidRPr="00934B14">
        <w:rPr>
          <w:rFonts w:ascii="Arial" w:hAnsi="Arial" w:cs="Arial"/>
        </w:rPr>
        <w:t xml:space="preserve"> 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oMath>
      <w:r w:rsidRPr="00934B14">
        <w:rPr>
          <w:rFonts w:ascii="Arial" w:hAnsi="Arial" w:cs="Arial"/>
        </w:rPr>
        <w:t xml:space="preserve"> should be similar to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hAnsi="Arial" w:cs="Arial"/>
        </w:rPr>
        <w:t xml:space="preserve">. Furthermore, similarity between 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hAnsi="Arial" w:cs="Arial"/>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hAnsi="Arial" w:cs="Arial"/>
        </w:rPr>
        <w:t xml:space="preserve"> should be low, as well as similarity between analysis signal</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oMath>
      <w:r w:rsidRPr="00934B14">
        <w:rPr>
          <w:rFonts w:ascii="Arial" w:hAnsi="Arial" w:cs="Arial"/>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hAnsi="Arial" w:cs="Arial"/>
        </w:rPr>
        <w:t>.</w:t>
      </w:r>
    </w:p>
    <w:p w14:paraId="541F9CAA" w14:textId="77777777" w:rsidR="00720C8B" w:rsidRPr="00934B14" w:rsidRDefault="00720C8B" w:rsidP="00720C8B">
      <w:pPr>
        <w:rPr>
          <w:rFonts w:ascii="Arial" w:hAnsi="Arial" w:cs="Arial"/>
        </w:rPr>
      </w:pPr>
      <w:r w:rsidRPr="00934B14">
        <w:rPr>
          <w:rFonts w:ascii="Arial" w:hAnsi="Arial" w:cs="Arial"/>
        </w:rPr>
        <w:t>Before the analysis, the captured and decoded analysis signal</w:t>
      </w:r>
      <w:r>
        <w:rPr>
          <w:rFonts w:ascii="Arial" w:hAnsi="Arial" w:cs="Arial"/>
        </w:rPr>
        <w:t>s</w:t>
      </w:r>
      <w:r w:rsidRPr="00934B14">
        <w:rPr>
          <w:rFonts w:ascii="Arial" w:hAnsi="Arial" w:cs="Arial"/>
        </w:rPr>
        <w:t xml:space="preserve"> should be time aligned with the test signal</w:t>
      </w:r>
      <w:r>
        <w:rPr>
          <w:rFonts w:ascii="Arial" w:hAnsi="Arial" w:cs="Arial"/>
        </w:rPr>
        <w:t>s</w:t>
      </w:r>
      <w:r w:rsidRPr="00934B14">
        <w:rPr>
          <w:rFonts w:ascii="Arial" w:hAnsi="Arial" w:cs="Arial"/>
        </w:rPr>
        <w:t>. This can be done</w:t>
      </w:r>
      <w:r>
        <w:rPr>
          <w:rFonts w:ascii="Arial" w:hAnsi="Arial" w:cs="Arial"/>
        </w:rPr>
        <w:t>,</w:t>
      </w:r>
      <w:r w:rsidRPr="00934B14">
        <w:rPr>
          <w:rFonts w:ascii="Arial" w:hAnsi="Arial" w:cs="Arial"/>
        </w:rPr>
        <w:t xml:space="preserve"> e.g., via finding the maximum cross-correlation </w:t>
      </w:r>
      <w:r>
        <w:rPr>
          <w:rFonts w:ascii="Arial" w:hAnsi="Arial" w:cs="Arial"/>
        </w:rPr>
        <w:t>between</w:t>
      </w:r>
      <w:r w:rsidRPr="00934B14">
        <w:rPr>
          <w:rFonts w:ascii="Arial" w:hAnsi="Arial" w:cs="Arial"/>
        </w:rPr>
        <w:t xml:space="preserve"> mono summed analysis and reference signals with different time delays.</w:t>
      </w:r>
    </w:p>
    <w:p w14:paraId="5BCA0657" w14:textId="77777777" w:rsidR="00720C8B" w:rsidRPr="00934B14" w:rsidRDefault="00720C8B" w:rsidP="00720C8B">
      <w:pPr>
        <w:pStyle w:val="Heading5"/>
        <w:rPr>
          <w:rFonts w:cs="Arial"/>
          <w:b/>
          <w:bCs/>
        </w:rPr>
      </w:pPr>
    </w:p>
    <w:p w14:paraId="7062169D" w14:textId="77777777" w:rsidR="00720C8B" w:rsidRPr="00934B14" w:rsidRDefault="00720C8B" w:rsidP="00720C8B">
      <w:pPr>
        <w:pStyle w:val="Heading5"/>
        <w:rPr>
          <w:rFonts w:cs="Arial"/>
          <w:b/>
          <w:bCs/>
        </w:rPr>
      </w:pPr>
    </w:p>
    <w:p w14:paraId="7E0A6B29" w14:textId="77777777" w:rsidR="00720C8B" w:rsidRPr="00934B14" w:rsidRDefault="00720C8B" w:rsidP="00720C8B">
      <w:pPr>
        <w:pStyle w:val="Heading5"/>
        <w:rPr>
          <w:rFonts w:cs="Arial"/>
          <w:b/>
          <w:bCs/>
        </w:rPr>
      </w:pPr>
      <w:r w:rsidRPr="00934B14">
        <w:rPr>
          <w:rFonts w:cs="Arial"/>
          <w:b/>
          <w:bCs/>
        </w:rPr>
        <w:t>3.1 Cross-</w:t>
      </w:r>
      <w:r>
        <w:rPr>
          <w:rFonts w:cs="Arial"/>
          <w:b/>
          <w:bCs/>
        </w:rPr>
        <w:t>c</w:t>
      </w:r>
      <w:r w:rsidRPr="00934B14">
        <w:rPr>
          <w:rFonts w:cs="Arial"/>
          <w:b/>
          <w:bCs/>
        </w:rPr>
        <w:t>orrelation ratio</w:t>
      </w:r>
    </w:p>
    <w:p w14:paraId="70BDF3E9" w14:textId="77777777" w:rsidR="00720C8B" w:rsidRPr="00934B14" w:rsidRDefault="00720C8B" w:rsidP="00720C8B">
      <w:pPr>
        <w:rPr>
          <w:rFonts w:ascii="Arial" w:hAnsi="Arial" w:cs="Arial"/>
          <w:lang w:val="en-GB"/>
        </w:rPr>
      </w:pPr>
      <w:r w:rsidRPr="00934B14">
        <w:rPr>
          <w:rFonts w:ascii="Arial" w:hAnsi="Arial" w:cs="Arial"/>
          <w:lang w:val="en-GB"/>
        </w:rPr>
        <w:t xml:space="preserve">Cross-correlation between analysis and reference signals are calculated to determine simple time-domain similarity. High cross-correlation between 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hAnsi="Arial" w:cs="Arial"/>
          <w:lang w:val="en-GB"/>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hAnsi="Arial" w:cs="Arial"/>
          <w:lang w:val="en-GB"/>
        </w:rPr>
        <w:t xml:space="preserve"> indicates, that the correct speech signal is coded mostly into the correct channel. Cross-correlation coefficient </w:t>
      </w:r>
      <m:oMath>
        <m:acc>
          <m:accPr>
            <m:ctrlPr>
              <w:rPr>
                <w:rFonts w:ascii="Cambria Math" w:hAnsi="Cambria Math" w:cs="Arial"/>
                <w:i/>
                <w:lang w:val="en-GB"/>
              </w:rPr>
            </m:ctrlPr>
          </m:accPr>
          <m:e>
            <m:r>
              <w:rPr>
                <w:rFonts w:ascii="Cambria Math" w:hAnsi="Cambria Math" w:cs="Arial"/>
                <w:lang w:val="en-GB"/>
              </w:rPr>
              <m:t>R</m:t>
            </m:r>
          </m:e>
        </m:acc>
      </m:oMath>
      <w:r w:rsidRPr="00934B14">
        <w:rPr>
          <w:rFonts w:ascii="Arial" w:hAnsi="Arial" w:cs="Arial"/>
          <w:lang w:val="en-GB"/>
        </w:rPr>
        <w:t xml:space="preserve"> between discrete s</w:t>
      </w:r>
      <w:proofErr w:type="spellStart"/>
      <w:r w:rsidRPr="00934B14">
        <w:rPr>
          <w:rFonts w:ascii="Arial" w:hAnsi="Arial" w:cs="Arial"/>
          <w:lang w:val="en-GB"/>
        </w:rPr>
        <w:t>ignals</w:t>
      </w:r>
      <w:proofErr w:type="spellEnd"/>
      <w:r w:rsidRPr="00934B14">
        <w:rPr>
          <w:rFonts w:ascii="Arial" w:eastAsiaTheme="minorEastAsia" w:hAnsi="Arial" w:cs="Arial"/>
        </w:rPr>
        <w:t xml:space="preserve"> </w:t>
      </w:r>
      <m:oMath>
        <m:r>
          <w:rPr>
            <w:rFonts w:ascii="Cambria Math" w:eastAsiaTheme="minorEastAsia" w:hAnsi="Cambria Math" w:cs="Arial"/>
          </w:rPr>
          <m:t xml:space="preserve">x </m:t>
        </m:r>
      </m:oMath>
      <w:r w:rsidRPr="00934B14">
        <w:rPr>
          <w:rFonts w:ascii="Arial" w:eastAsiaTheme="minorEastAsia" w:hAnsi="Arial" w:cs="Arial"/>
        </w:rPr>
        <w:t xml:space="preserve">and </w:t>
      </w:r>
      <m:oMath>
        <m:r>
          <w:rPr>
            <w:rFonts w:ascii="Cambria Math" w:eastAsiaTheme="minorEastAsia" w:hAnsi="Cambria Math" w:cs="Arial"/>
          </w:rPr>
          <m:t>y</m:t>
        </m:r>
      </m:oMath>
      <w:r w:rsidRPr="00934B14">
        <w:rPr>
          <w:rFonts w:ascii="Arial" w:hAnsi="Arial" w:cs="Arial"/>
          <w:lang w:val="en-GB"/>
        </w:rPr>
        <w:t xml:space="preserve"> at different time lags </w:t>
      </w:r>
      <m:oMath>
        <m:r>
          <w:rPr>
            <w:rFonts w:ascii="Cambria Math" w:hAnsi="Cambria Math" w:cs="Arial"/>
            <w:lang w:val="en-GB"/>
          </w:rPr>
          <m:t>k</m:t>
        </m:r>
      </m:oMath>
      <w:r w:rsidRPr="00934B14">
        <w:rPr>
          <w:rFonts w:ascii="Arial" w:eastAsiaTheme="minorEastAsia" w:hAnsi="Arial" w:cs="Arial"/>
          <w:lang w:val="en-GB"/>
        </w:rPr>
        <w:t xml:space="preserve"> </w:t>
      </w:r>
      <w:r w:rsidRPr="00934B14">
        <w:rPr>
          <w:rFonts w:ascii="Arial" w:hAnsi="Arial" w:cs="Arial"/>
          <w:lang w:val="en-GB"/>
        </w:rPr>
        <w:t>is defined as follows:</w:t>
      </w:r>
    </w:p>
    <w:p w14:paraId="424320C3" w14:textId="2AB86468" w:rsidR="00720C8B" w:rsidRPr="00C4573C"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xy</m:t>
              </m:r>
            </m:sub>
          </m:sSub>
          <m:r>
            <w:rPr>
              <w:rFonts w:ascii="Cambria Math" w:hAnsi="Cambria Math" w:cs="Arial"/>
              <w:lang w:val="en-GB"/>
            </w:rPr>
            <m:t xml:space="preserve">(k) = </m:t>
          </m:r>
          <m:d>
            <m:dPr>
              <m:begChr m:val="{"/>
              <m:endChr m:val=""/>
              <m:ctrlPr>
                <w:rPr>
                  <w:rFonts w:ascii="Cambria Math" w:eastAsiaTheme="minorEastAsia" w:hAnsi="Cambria Math" w:cs="Arial"/>
                  <w:i/>
                  <w:lang w:val="en-GB"/>
                </w:rPr>
              </m:ctrlPr>
            </m:dPr>
            <m:e>
              <m:eqArr>
                <m:eqArrPr>
                  <m:ctrlPr>
                    <w:rPr>
                      <w:rFonts w:ascii="Cambria Math" w:eastAsiaTheme="minorEastAsia" w:hAnsi="Cambria Math" w:cs="Arial"/>
                      <w:i/>
                      <w:lang w:val="en-GB"/>
                    </w:rPr>
                  </m:ctrlPr>
                </m:eqArrPr>
                <m:e>
                  <m:nary>
                    <m:naryPr>
                      <m:chr m:val="∑"/>
                      <m:limLoc m:val="undOvr"/>
                      <m:ctrlPr>
                        <w:rPr>
                          <w:rFonts w:ascii="Cambria Math" w:eastAsiaTheme="minorEastAsia" w:hAnsi="Cambria Math" w:cs="Arial"/>
                          <w:i/>
                          <w:lang w:val="en-GB"/>
                        </w:rPr>
                      </m:ctrlPr>
                    </m:naryPr>
                    <m:sub>
                      <m:r>
                        <w:rPr>
                          <w:rFonts w:ascii="Cambria Math" w:eastAsiaTheme="minorEastAsia" w:hAnsi="Cambria Math" w:cs="Arial"/>
                          <w:lang w:val="en-GB"/>
                        </w:rPr>
                        <m:t>n</m:t>
                      </m:r>
                    </m:sub>
                    <m:sup>
                      <m:r>
                        <w:rPr>
                          <w:rFonts w:ascii="Cambria Math" w:eastAsiaTheme="minorEastAsia" w:hAnsi="Cambria Math" w:cs="Arial"/>
                          <w:lang w:val="en-GB"/>
                        </w:rPr>
                        <m:t>N-k-1</m:t>
                      </m:r>
                    </m:sup>
                    <m:e>
                      <m:sSub>
                        <m:sSubPr>
                          <m:ctrlPr>
                            <w:rPr>
                              <w:rFonts w:ascii="Cambria Math" w:eastAsiaTheme="minorEastAsia" w:hAnsi="Cambria Math" w:cs="Arial"/>
                              <w:i/>
                              <w:lang w:val="en-GB"/>
                            </w:rPr>
                          </m:ctrlPr>
                        </m:sSubPr>
                        <m:e>
                          <m:r>
                            <w:rPr>
                              <w:rFonts w:ascii="Cambria Math" w:eastAsiaTheme="minorEastAsia" w:hAnsi="Cambria Math" w:cs="Arial"/>
                              <w:lang w:val="en-GB"/>
                            </w:rPr>
                            <m:t>x</m:t>
                          </m:r>
                        </m:e>
                        <m:sub>
                          <m:r>
                            <w:rPr>
                              <w:rFonts w:ascii="Cambria Math" w:eastAsiaTheme="minorEastAsia" w:hAnsi="Cambria Math" w:cs="Arial"/>
                              <w:lang w:val="en-GB"/>
                            </w:rPr>
                            <m:t>n+k</m:t>
                          </m:r>
                        </m:sub>
                      </m:sSub>
                      <m:r>
                        <w:rPr>
                          <w:rFonts w:ascii="Cambria Math" w:eastAsiaTheme="minorEastAsia" w:hAnsi="Cambria Math" w:cs="Arial"/>
                          <w:lang w:val="en-GB"/>
                        </w:rPr>
                        <m:t>∙</m:t>
                      </m:r>
                      <m:sSubSup>
                        <m:sSubSupPr>
                          <m:ctrlPr>
                            <w:rPr>
                              <w:rFonts w:ascii="Cambria Math" w:eastAsiaTheme="minorEastAsia" w:hAnsi="Cambria Math" w:cs="Arial"/>
                              <w:i/>
                              <w:lang w:val="en-GB"/>
                            </w:rPr>
                          </m:ctrlPr>
                        </m:sSubSupPr>
                        <m:e>
                          <m:r>
                            <w:rPr>
                              <w:rFonts w:ascii="Cambria Math" w:eastAsiaTheme="minorEastAsia" w:hAnsi="Cambria Math" w:cs="Arial"/>
                              <w:lang w:val="en-GB"/>
                            </w:rPr>
                            <m:t>y</m:t>
                          </m:r>
                        </m:e>
                        <m:sub>
                          <m:r>
                            <w:rPr>
                              <w:rFonts w:ascii="Cambria Math" w:eastAsiaTheme="minorEastAsia" w:hAnsi="Cambria Math" w:cs="Arial"/>
                              <w:lang w:val="en-GB"/>
                            </w:rPr>
                            <m:t>n</m:t>
                          </m:r>
                        </m:sub>
                        <m:sup>
                          <m:r>
                            <w:rPr>
                              <w:rFonts w:ascii="Cambria Math" w:eastAsiaTheme="minorEastAsia" w:hAnsi="Cambria Math" w:cs="Arial"/>
                              <w:lang w:val="en-GB"/>
                            </w:rPr>
                            <m:t>*</m:t>
                          </m:r>
                        </m:sup>
                      </m:sSubSup>
                    </m:e>
                  </m:nary>
                  <m:r>
                    <w:rPr>
                      <w:rFonts w:ascii="Cambria Math" w:eastAsiaTheme="minorEastAsia" w:hAnsi="Cambria Math" w:cs="Arial"/>
                      <w:lang w:val="en-GB"/>
                    </w:rPr>
                    <m:t>,   k</m:t>
                  </m:r>
                  <m:r>
                    <m:rPr>
                      <m:sty m:val="p"/>
                    </m:rPr>
                    <w:rPr>
                      <w:rFonts w:ascii="Cambria Math" w:eastAsiaTheme="minorEastAsia" w:hAnsi="Cambria Math" w:cs="Arial"/>
                      <w:lang w:val="en-GB"/>
                    </w:rPr>
                    <m:t xml:space="preserve"> ≥ 0</m:t>
                  </m:r>
                </m:e>
                <m:e>
                  <m:sSubSup>
                    <m:sSubSupPr>
                      <m:ctrlPr>
                        <w:rPr>
                          <w:rFonts w:ascii="Cambria Math" w:eastAsiaTheme="minorEastAsia" w:hAnsi="Cambria Math" w:cs="Arial"/>
                          <w:i/>
                          <w:lang w:val="en-GB"/>
                        </w:rPr>
                      </m:ctrlPr>
                    </m:sSubSupPr>
                    <m:e>
                      <m:r>
                        <w:rPr>
                          <w:rFonts w:ascii="Cambria Math" w:eastAsiaTheme="minorEastAsia" w:hAnsi="Cambria Math" w:cs="Arial"/>
                          <w:lang w:val="en-GB"/>
                        </w:rPr>
                        <m:t>R</m:t>
                      </m:r>
                    </m:e>
                    <m:sub>
                      <m:r>
                        <w:rPr>
                          <w:rFonts w:ascii="Cambria Math" w:eastAsiaTheme="minorEastAsia" w:hAnsi="Cambria Math" w:cs="Arial"/>
                          <w:lang w:val="en-GB"/>
                        </w:rPr>
                        <m:t>xy</m:t>
                      </m:r>
                    </m:sub>
                    <m:sup>
                      <m:r>
                        <w:rPr>
                          <w:rFonts w:ascii="Cambria Math" w:eastAsiaTheme="minorEastAsia" w:hAnsi="Cambria Math" w:cs="Arial"/>
                          <w:lang w:val="en-GB"/>
                        </w:rPr>
                        <m:t>*</m:t>
                      </m:r>
                    </m:sup>
                  </m:sSubSup>
                  <m:r>
                    <w:rPr>
                      <w:rFonts w:ascii="Cambria Math" w:eastAsiaTheme="minorEastAsia" w:hAnsi="Cambria Math" w:cs="Arial"/>
                      <w:lang w:val="en-GB"/>
                    </w:rPr>
                    <m:t>(-k),             k &lt; 0</m:t>
                  </m:r>
                </m:e>
              </m:eqArr>
            </m:e>
          </m:d>
        </m:oMath>
      </m:oMathPara>
    </w:p>
    <w:p w14:paraId="244CC111" w14:textId="77777777" w:rsidR="00720C8B" w:rsidRPr="00934B14" w:rsidRDefault="00720C8B" w:rsidP="00720C8B">
      <w:pPr>
        <w:rPr>
          <w:rFonts w:ascii="Arial" w:hAnsi="Arial" w:cs="Arial"/>
          <w:lang w:val="en-GB"/>
        </w:rPr>
      </w:pPr>
    </w:p>
    <w:p w14:paraId="2F97760E" w14:textId="7EF0C378" w:rsidR="00720C8B" w:rsidRPr="00934B14" w:rsidRDefault="00720C8B" w:rsidP="00720C8B">
      <w:pPr>
        <w:rPr>
          <w:rFonts w:ascii="Arial" w:hAnsi="Arial" w:cs="Arial"/>
          <w:lang w:val="en-GB"/>
        </w:rPr>
      </w:pPr>
      <w:r w:rsidRPr="00934B14">
        <w:rPr>
          <w:rFonts w:ascii="Arial" w:hAnsi="Arial" w:cs="Arial"/>
          <w:lang w:val="en-GB"/>
        </w:rPr>
        <w:t>As the analysis signals and reference signals should be time aligned before the analysis, the cross-correlation</w:t>
      </w:r>
      <w:r>
        <w:rPr>
          <w:rFonts w:ascii="Arial" w:hAnsi="Arial" w:cs="Arial"/>
          <w:lang w:val="en-GB"/>
        </w:rPr>
        <w:t xml:space="preserve"> values are </w:t>
      </w:r>
      <w:r w:rsidRPr="00934B14">
        <w:rPr>
          <w:rFonts w:ascii="Arial" w:hAnsi="Arial" w:cs="Arial"/>
          <w:lang w:val="en-GB"/>
        </w:rPr>
        <w:t xml:space="preserve">calculated only for the time lag </w:t>
      </w:r>
      <m:oMath>
        <m:r>
          <w:rPr>
            <w:rFonts w:ascii="Cambria Math" w:hAnsi="Cambria Math" w:cs="Arial"/>
            <w:lang w:val="en-GB"/>
          </w:rPr>
          <m:t>k=0.</m:t>
        </m:r>
      </m:oMath>
      <w:r>
        <w:rPr>
          <w:rFonts w:ascii="Arial" w:hAnsi="Arial" w:cs="Arial"/>
          <w:lang w:val="en-GB"/>
        </w:rPr>
        <w:t xml:space="preserve"> </w:t>
      </w:r>
      <w:r w:rsidRPr="00934B14">
        <w:rPr>
          <w:rFonts w:ascii="Arial" w:hAnsi="Arial" w:cs="Arial"/>
          <w:lang w:val="en-GB"/>
        </w:rPr>
        <w:t>Cross-correlation is then calculated between:</w:t>
      </w:r>
    </w:p>
    <w:p w14:paraId="6098B87F" w14:textId="7587BCB0" w:rsidR="00720C8B" w:rsidRPr="00934B14" w:rsidRDefault="00720C8B" w:rsidP="00720C8B">
      <w:pPr>
        <w:pStyle w:val="ListParagraph"/>
        <w:numPr>
          <w:ilvl w:val="0"/>
          <w:numId w:val="3"/>
        </w:numPr>
        <w:rPr>
          <w:rFonts w:ascii="Arial" w:hAnsi="Arial" w:cs="Arial"/>
          <w:lang w:val="en-GB"/>
        </w:rPr>
      </w:pPr>
      <w:r w:rsidRPr="00934B14">
        <w:rPr>
          <w:rFonts w:ascii="Arial" w:hAnsi="Arial" w:cs="Arial"/>
          <w:lang w:val="en-GB"/>
        </w:rPr>
        <w:t xml:space="preserve">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hAnsi="Arial" w:cs="Arial"/>
          <w:lang w:val="en-GB"/>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hAnsi="Arial" w:cs="Arial"/>
          <w:lang w:val="en-GB"/>
        </w:rPr>
        <w:t xml:space="preserve">, </w:t>
      </w:r>
      <m:oMath>
        <m:sSub>
          <m:sSubPr>
            <m:ctrlPr>
              <w:rPr>
                <w:rFonts w:ascii="Cambria Math" w:hAnsi="Cambria Math" w:cs="Arial"/>
                <w:i/>
                <w:lang w:val="en-GB"/>
              </w:rPr>
            </m:ctrlPr>
          </m:sSubPr>
          <m:e>
            <m:acc>
              <m:accPr>
                <m:ctrlPr>
                  <w:rPr>
                    <w:rFonts w:ascii="Cambria Math" w:hAnsi="Cambria Math" w:cs="Arial"/>
                    <w:i/>
                    <w:lang w:val="en-GB"/>
                  </w:rPr>
                </m:ctrlPr>
              </m:accPr>
              <m:e>
                <m:r>
                  <w:rPr>
                    <w:rFonts w:ascii="Cambria Math" w:hAnsi="Cambria Math" w:cs="Arial"/>
                    <w:lang w:val="en-GB"/>
                  </w:rPr>
                  <m:t>R</m:t>
                </m:r>
              </m:e>
            </m:acc>
          </m:e>
          <m:sub>
            <m:r>
              <w:rPr>
                <w:rFonts w:ascii="Cambria Math" w:hAnsi="Cambria Math" w:cs="Arial"/>
                <w:lang w:val="en-GB"/>
              </w:rPr>
              <m:t>a1r1</m:t>
            </m:r>
          </m:sub>
        </m:sSub>
      </m:oMath>
    </w:p>
    <w:p w14:paraId="5DEACFEE" w14:textId="77777777" w:rsidR="00720C8B" w:rsidRPr="00934B14" w:rsidRDefault="00720C8B" w:rsidP="00720C8B">
      <w:pPr>
        <w:pStyle w:val="ListParagraph"/>
        <w:numPr>
          <w:ilvl w:val="0"/>
          <w:numId w:val="3"/>
        </w:numPr>
        <w:rPr>
          <w:rFonts w:ascii="Arial" w:hAnsi="Arial" w:cs="Arial"/>
          <w:lang w:val="en-GB"/>
        </w:rPr>
      </w:pPr>
      <w:r w:rsidRPr="00934B14">
        <w:rPr>
          <w:rFonts w:ascii="Arial" w:eastAsiaTheme="minorEastAsia" w:hAnsi="Arial" w:cs="Arial"/>
          <w:lang w:val="en-GB"/>
        </w:rPr>
        <w:t xml:space="preserve">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eastAsiaTheme="minorEastAsia" w:hAnsi="Arial" w:cs="Arial"/>
          <w:lang w:val="en-GB"/>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eastAsiaTheme="minorEastAsia" w:hAnsi="Arial" w:cs="Arial"/>
          <w:lang w:val="en-GB"/>
        </w:rPr>
        <w:t xml:space="preserve">, </w:t>
      </w:r>
      <m:oMath>
        <m:sSub>
          <m:sSubPr>
            <m:ctrlPr>
              <w:rPr>
                <w:rFonts w:ascii="Cambria Math" w:hAnsi="Cambria Math" w:cs="Arial"/>
                <w:i/>
                <w:lang w:val="en-GB"/>
              </w:rPr>
            </m:ctrlPr>
          </m:sSubPr>
          <m:e>
            <m:acc>
              <m:accPr>
                <m:ctrlPr>
                  <w:rPr>
                    <w:rFonts w:ascii="Cambria Math" w:hAnsi="Cambria Math" w:cs="Arial"/>
                    <w:i/>
                    <w:lang w:val="en-GB"/>
                  </w:rPr>
                </m:ctrlPr>
              </m:accPr>
              <m:e>
                <m:r>
                  <w:rPr>
                    <w:rFonts w:ascii="Cambria Math" w:hAnsi="Cambria Math" w:cs="Arial"/>
                    <w:lang w:val="en-GB"/>
                  </w:rPr>
                  <m:t>R</m:t>
                </m:r>
              </m:e>
            </m:acc>
          </m:e>
          <m:sub>
            <m:r>
              <w:rPr>
                <w:rFonts w:ascii="Cambria Math" w:hAnsi="Cambria Math" w:cs="Arial"/>
                <w:lang w:val="en-GB"/>
              </w:rPr>
              <m:t>a1r2</m:t>
            </m:r>
          </m:sub>
        </m:sSub>
      </m:oMath>
    </w:p>
    <w:p w14:paraId="1437B79A" w14:textId="77777777" w:rsidR="00720C8B" w:rsidRPr="00934B14" w:rsidRDefault="00720C8B" w:rsidP="00720C8B">
      <w:pPr>
        <w:pStyle w:val="ListParagraph"/>
        <w:numPr>
          <w:ilvl w:val="0"/>
          <w:numId w:val="3"/>
        </w:numPr>
        <w:rPr>
          <w:rFonts w:ascii="Arial" w:hAnsi="Arial" w:cs="Arial"/>
          <w:lang w:val="en-GB"/>
        </w:rPr>
      </w:pPr>
      <w:r w:rsidRPr="00934B14">
        <w:rPr>
          <w:rFonts w:ascii="Arial" w:eastAsiaTheme="minorEastAsia" w:hAnsi="Arial" w:cs="Arial"/>
          <w:lang w:val="en-GB"/>
        </w:rPr>
        <w:t xml:space="preserve">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oMath>
      <w:r w:rsidRPr="00934B14">
        <w:rPr>
          <w:rFonts w:ascii="Arial" w:eastAsiaTheme="minorEastAsia" w:hAnsi="Arial" w:cs="Arial"/>
          <w:lang w:val="en-GB"/>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eastAsiaTheme="minorEastAsia" w:hAnsi="Arial" w:cs="Arial"/>
          <w:lang w:val="en-GB"/>
        </w:rPr>
        <w:t xml:space="preserve">, </w:t>
      </w:r>
      <m:oMath>
        <m:sSub>
          <m:sSubPr>
            <m:ctrlPr>
              <w:rPr>
                <w:rFonts w:ascii="Cambria Math" w:hAnsi="Cambria Math" w:cs="Arial"/>
                <w:i/>
                <w:lang w:val="en-GB"/>
              </w:rPr>
            </m:ctrlPr>
          </m:sSubPr>
          <m:e>
            <m:acc>
              <m:accPr>
                <m:ctrlPr>
                  <w:rPr>
                    <w:rFonts w:ascii="Cambria Math" w:hAnsi="Cambria Math" w:cs="Arial"/>
                    <w:i/>
                    <w:lang w:val="en-GB"/>
                  </w:rPr>
                </m:ctrlPr>
              </m:accPr>
              <m:e>
                <m:r>
                  <w:rPr>
                    <w:rFonts w:ascii="Cambria Math" w:hAnsi="Cambria Math" w:cs="Arial"/>
                    <w:lang w:val="en-GB"/>
                  </w:rPr>
                  <m:t>R</m:t>
                </m:r>
              </m:e>
            </m:acc>
          </m:e>
          <m:sub>
            <m:r>
              <w:rPr>
                <w:rFonts w:ascii="Cambria Math" w:hAnsi="Cambria Math" w:cs="Arial"/>
                <w:lang w:val="en-GB"/>
              </w:rPr>
              <m:t>a2r2</m:t>
            </m:r>
          </m:sub>
        </m:sSub>
      </m:oMath>
    </w:p>
    <w:p w14:paraId="388B5621" w14:textId="77777777" w:rsidR="00720C8B" w:rsidRPr="003B798A" w:rsidRDefault="00720C8B" w:rsidP="00720C8B">
      <w:pPr>
        <w:pStyle w:val="ListParagraph"/>
        <w:numPr>
          <w:ilvl w:val="0"/>
          <w:numId w:val="3"/>
        </w:numPr>
        <w:rPr>
          <w:rFonts w:ascii="Arial" w:hAnsi="Arial" w:cs="Arial"/>
          <w:lang w:val="en-GB"/>
        </w:rPr>
      </w:pPr>
      <w:r w:rsidRPr="00934B14">
        <w:rPr>
          <w:rFonts w:ascii="Arial" w:hAnsi="Arial" w:cs="Arial"/>
          <w:lang w:val="en-GB"/>
        </w:rPr>
        <w:t xml:space="preserve">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oMath>
      <w:r w:rsidRPr="00934B14">
        <w:rPr>
          <w:rFonts w:ascii="Arial" w:hAnsi="Arial" w:cs="Arial"/>
          <w:lang w:val="en-GB"/>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hAnsi="Arial" w:cs="Arial"/>
          <w:lang w:val="en-GB"/>
        </w:rPr>
        <w:t xml:space="preserve">, </w:t>
      </w:r>
      <m:oMath>
        <m:sSub>
          <m:sSubPr>
            <m:ctrlPr>
              <w:rPr>
                <w:rFonts w:ascii="Cambria Math" w:hAnsi="Cambria Math" w:cs="Arial"/>
                <w:i/>
                <w:lang w:val="en-GB"/>
              </w:rPr>
            </m:ctrlPr>
          </m:sSubPr>
          <m:e>
            <m:acc>
              <m:accPr>
                <m:ctrlPr>
                  <w:rPr>
                    <w:rFonts w:ascii="Cambria Math" w:hAnsi="Cambria Math" w:cs="Arial"/>
                    <w:i/>
                    <w:lang w:val="en-GB"/>
                  </w:rPr>
                </m:ctrlPr>
              </m:accPr>
              <m:e>
                <m:r>
                  <w:rPr>
                    <w:rFonts w:ascii="Cambria Math" w:hAnsi="Cambria Math" w:cs="Arial"/>
                    <w:lang w:val="en-GB"/>
                  </w:rPr>
                  <m:t>R</m:t>
                </m:r>
              </m:e>
            </m:acc>
          </m:e>
          <m:sub>
            <m:r>
              <w:rPr>
                <w:rFonts w:ascii="Cambria Math" w:hAnsi="Cambria Math" w:cs="Arial"/>
                <w:lang w:val="en-GB"/>
              </w:rPr>
              <m:t>a2r1</m:t>
            </m:r>
          </m:sub>
        </m:sSub>
      </m:oMath>
    </w:p>
    <w:p w14:paraId="5473F8E5" w14:textId="77777777" w:rsidR="00720C8B" w:rsidRPr="003B798A" w:rsidRDefault="00720C8B" w:rsidP="00720C8B">
      <w:pPr>
        <w:pStyle w:val="ListParagraph"/>
        <w:rPr>
          <w:rFonts w:ascii="Arial" w:hAnsi="Arial" w:cs="Arial"/>
          <w:lang w:val="en-GB"/>
        </w:rPr>
      </w:pPr>
    </w:p>
    <w:p w14:paraId="002038EB" w14:textId="1329A561" w:rsidR="00720C8B" w:rsidRPr="00934B14" w:rsidRDefault="00720C8B" w:rsidP="00720C8B">
      <w:pPr>
        <w:rPr>
          <w:rFonts w:ascii="Arial" w:hAnsi="Arial" w:cs="Arial"/>
          <w:lang w:val="en-GB"/>
        </w:rPr>
      </w:pPr>
      <w:r w:rsidRPr="00934B14">
        <w:rPr>
          <w:rFonts w:ascii="Arial" w:hAnsi="Arial" w:cs="Arial"/>
          <w:lang w:val="en-GB"/>
        </w:rPr>
        <w:t>Plain cross-correlation values can be ambiguous and do</w:t>
      </w:r>
      <w:r>
        <w:rPr>
          <w:rFonts w:ascii="Arial" w:hAnsi="Arial" w:cs="Arial"/>
          <w:lang w:val="en-GB"/>
        </w:rPr>
        <w:t xml:space="preserve"> </w:t>
      </w:r>
      <w:r w:rsidRPr="00934B14">
        <w:rPr>
          <w:rFonts w:ascii="Arial" w:hAnsi="Arial" w:cs="Arial"/>
          <w:lang w:val="en-GB"/>
        </w:rPr>
        <w:t>n</w:t>
      </w:r>
      <w:r>
        <w:rPr>
          <w:rFonts w:ascii="Arial" w:hAnsi="Arial" w:cs="Arial"/>
          <w:lang w:val="en-GB"/>
        </w:rPr>
        <w:t>o</w:t>
      </w:r>
      <w:r w:rsidRPr="00934B14">
        <w:rPr>
          <w:rFonts w:ascii="Arial" w:hAnsi="Arial" w:cs="Arial"/>
          <w:lang w:val="en-GB"/>
        </w:rPr>
        <w:t>t necessar</w:t>
      </w:r>
      <w:r>
        <w:rPr>
          <w:rFonts w:ascii="Arial" w:hAnsi="Arial" w:cs="Arial"/>
          <w:lang w:val="en-GB"/>
        </w:rPr>
        <w:t>il</w:t>
      </w:r>
      <w:r w:rsidRPr="00934B14">
        <w:rPr>
          <w:rFonts w:ascii="Arial" w:hAnsi="Arial" w:cs="Arial"/>
          <w:lang w:val="en-GB"/>
        </w:rPr>
        <w:t xml:space="preserve">y </w:t>
      </w:r>
      <w:proofErr w:type="gramStart"/>
      <w:r w:rsidRPr="00934B14">
        <w:rPr>
          <w:rFonts w:ascii="Arial" w:hAnsi="Arial" w:cs="Arial"/>
          <w:lang w:val="en-GB"/>
        </w:rPr>
        <w:t>tell</w:t>
      </w:r>
      <w:proofErr w:type="gramEnd"/>
      <w:r w:rsidRPr="00934B14">
        <w:rPr>
          <w:rFonts w:ascii="Arial" w:hAnsi="Arial" w:cs="Arial"/>
          <w:lang w:val="en-GB"/>
        </w:rPr>
        <w:t xml:space="preserve"> much about the performance</w:t>
      </w:r>
      <w:r>
        <w:rPr>
          <w:rFonts w:ascii="Arial" w:hAnsi="Arial" w:cs="Arial"/>
          <w:lang w:val="en-GB"/>
        </w:rPr>
        <w:t>.</w:t>
      </w:r>
      <w:r w:rsidRPr="00934B14">
        <w:rPr>
          <w:rFonts w:ascii="Arial" w:hAnsi="Arial" w:cs="Arial"/>
          <w:lang w:val="en-GB"/>
        </w:rPr>
        <w:t xml:space="preserve"> </w:t>
      </w:r>
      <w:r>
        <w:rPr>
          <w:rFonts w:ascii="Arial" w:hAnsi="Arial" w:cs="Arial"/>
          <w:lang w:val="en-GB"/>
        </w:rPr>
        <w:t xml:space="preserve">However, </w:t>
      </w:r>
      <w:r w:rsidRPr="00934B14">
        <w:rPr>
          <w:rFonts w:ascii="Arial" w:hAnsi="Arial" w:cs="Arial"/>
          <w:lang w:val="en-GB"/>
        </w:rPr>
        <w:t xml:space="preserve">the ratio of </w:t>
      </w:r>
      <w:r>
        <w:rPr>
          <w:rFonts w:ascii="Arial" w:hAnsi="Arial" w:cs="Arial"/>
          <w:lang w:val="en-GB"/>
        </w:rPr>
        <w:t xml:space="preserve">absolute </w:t>
      </w:r>
      <w:r w:rsidRPr="00934B14">
        <w:rPr>
          <w:rFonts w:ascii="Arial" w:hAnsi="Arial" w:cs="Arial"/>
          <w:lang w:val="en-GB"/>
        </w:rPr>
        <w:t xml:space="preserve">cross-correlation values between  </w:t>
      </w:r>
      <m:oMath>
        <m:sSub>
          <m:sSubPr>
            <m:ctrlPr>
              <w:rPr>
                <w:rFonts w:ascii="Cambria Math" w:hAnsi="Cambria Math" w:cs="Arial"/>
                <w:i/>
                <w:lang w:val="en-GB"/>
              </w:rPr>
            </m:ctrlPr>
          </m:sSubPr>
          <m:e>
            <m:acc>
              <m:accPr>
                <m:ctrlPr>
                  <w:rPr>
                    <w:rFonts w:ascii="Cambria Math" w:hAnsi="Cambria Math" w:cs="Arial"/>
                    <w:i/>
                    <w:lang w:val="en-GB"/>
                  </w:rPr>
                </m:ctrlPr>
              </m:accPr>
              <m:e>
                <m:r>
                  <w:rPr>
                    <w:rFonts w:ascii="Cambria Math" w:hAnsi="Cambria Math" w:cs="Arial"/>
                    <w:lang w:val="en-GB"/>
                  </w:rPr>
                  <m:t>R</m:t>
                </m:r>
              </m:e>
            </m:acc>
          </m:e>
          <m:sub>
            <m:r>
              <w:rPr>
                <w:rFonts w:ascii="Cambria Math" w:hAnsi="Cambria Math" w:cs="Arial"/>
                <w:lang w:val="en-GB"/>
              </w:rPr>
              <m:t>a1r1</m:t>
            </m:r>
          </m:sub>
        </m:sSub>
      </m:oMath>
      <w:r w:rsidRPr="00934B14">
        <w:rPr>
          <w:rFonts w:ascii="Arial" w:eastAsiaTheme="minorEastAsia" w:hAnsi="Arial" w:cs="Arial"/>
          <w:lang w:val="en-GB"/>
        </w:rPr>
        <w:t xml:space="preserve"> and </w:t>
      </w:r>
      <m:oMath>
        <m:sSub>
          <m:sSubPr>
            <m:ctrlPr>
              <w:rPr>
                <w:rFonts w:ascii="Cambria Math" w:hAnsi="Cambria Math" w:cs="Arial"/>
                <w:i/>
                <w:lang w:val="en-GB"/>
              </w:rPr>
            </m:ctrlPr>
          </m:sSubPr>
          <m:e>
            <m:acc>
              <m:accPr>
                <m:ctrlPr>
                  <w:rPr>
                    <w:rFonts w:ascii="Cambria Math" w:hAnsi="Cambria Math" w:cs="Arial"/>
                    <w:i/>
                    <w:lang w:val="en-GB"/>
                  </w:rPr>
                </m:ctrlPr>
              </m:accPr>
              <m:e>
                <m:r>
                  <w:rPr>
                    <w:rFonts w:ascii="Cambria Math" w:hAnsi="Cambria Math" w:cs="Arial"/>
                    <w:lang w:val="en-GB"/>
                  </w:rPr>
                  <m:t>R</m:t>
                </m:r>
              </m:e>
            </m:acc>
          </m:e>
          <m:sub>
            <m:r>
              <w:rPr>
                <w:rFonts w:ascii="Cambria Math" w:hAnsi="Cambria Math" w:cs="Arial"/>
                <w:lang w:val="en-GB"/>
              </w:rPr>
              <m:t>a1r2</m:t>
            </m:r>
          </m:sub>
        </m:sSub>
      </m:oMath>
      <w:r w:rsidRPr="00934B14">
        <w:rPr>
          <w:rFonts w:ascii="Arial" w:hAnsi="Arial" w:cs="Arial"/>
          <w:lang w:val="en-GB"/>
        </w:rPr>
        <w:t xml:space="preserve"> indicates how much more similar 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hAnsi="Arial" w:cs="Arial"/>
          <w:lang w:val="en-GB"/>
        </w:rPr>
        <w:t xml:space="preserve"> is with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hAnsi="Arial" w:cs="Arial"/>
          <w:lang w:val="en-GB"/>
        </w:rPr>
        <w:t xml:space="preserve"> than with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Pr>
          <w:rFonts w:ascii="Arial" w:hAnsi="Arial" w:cs="Arial"/>
          <w:lang w:val="en-GB"/>
        </w:rPr>
        <w:t>:</w:t>
      </w:r>
    </w:p>
    <w:p w14:paraId="6F344D09" w14:textId="64789727" w:rsidR="00720C8B" w:rsidRPr="00934B14"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CorrRat</m:t>
              </m:r>
            </m:e>
            <m:sub>
              <m:r>
                <w:rPr>
                  <w:rFonts w:ascii="Cambria Math" w:hAnsi="Cambria Math" w:cs="Arial"/>
                  <w:lang w:val="en-GB"/>
                </w:rPr>
                <m:t>1</m:t>
              </m:r>
            </m:sub>
          </m:sSub>
          <m:r>
            <w:rPr>
              <w:rFonts w:ascii="Cambria Math" w:hAnsi="Cambria Math" w:cs="Arial"/>
              <w:lang w:val="en-GB"/>
            </w:rPr>
            <m:t xml:space="preserve">= </m:t>
          </m:r>
          <m:f>
            <m:fPr>
              <m:ctrlPr>
                <w:rPr>
                  <w:rFonts w:ascii="Cambria Math" w:hAnsi="Cambria Math" w:cs="Arial"/>
                  <w:i/>
                  <w:lang w:val="en-GB"/>
                </w:rPr>
              </m:ctrlPr>
            </m:fPr>
            <m:num>
              <m:d>
                <m:dPr>
                  <m:begChr m:val="|"/>
                  <m:endChr m:val="|"/>
                  <m:ctrlPr>
                    <w:rPr>
                      <w:rFonts w:ascii="Cambria Math" w:hAnsi="Cambria Math" w:cs="Arial"/>
                      <w:i/>
                      <w:lang w:val="en-GB"/>
                    </w:rPr>
                  </m:ctrlPr>
                </m:dPr>
                <m:e>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a1r1</m:t>
                      </m:r>
                    </m:sub>
                  </m:sSub>
                </m:e>
              </m:d>
            </m:num>
            <m:den>
              <m:d>
                <m:dPr>
                  <m:begChr m:val="|"/>
                  <m:endChr m:val="|"/>
                  <m:ctrlPr>
                    <w:rPr>
                      <w:rFonts w:ascii="Cambria Math" w:hAnsi="Cambria Math" w:cs="Arial"/>
                      <w:i/>
                      <w:lang w:val="en-GB"/>
                    </w:rPr>
                  </m:ctrlPr>
                </m:dPr>
                <m:e>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a1r2</m:t>
                      </m:r>
                    </m:sub>
                  </m:sSub>
                </m:e>
              </m:d>
            </m:den>
          </m:f>
          <m:r>
            <w:rPr>
              <w:rFonts w:ascii="Cambria Math" w:hAnsi="Cambria Math" w:cs="Arial"/>
              <w:lang w:val="en-GB"/>
            </w:rPr>
            <m:t>,</m:t>
          </m:r>
        </m:oMath>
      </m:oMathPara>
    </w:p>
    <w:p w14:paraId="447C3EEB" w14:textId="77777777" w:rsidR="00720C8B" w:rsidRPr="00934B14" w:rsidRDefault="00720C8B" w:rsidP="00720C8B">
      <w:pPr>
        <w:rPr>
          <w:rFonts w:ascii="Arial" w:eastAsiaTheme="minorEastAsia" w:hAnsi="Arial" w:cs="Arial"/>
          <w:lang w:val="en-GB"/>
        </w:rPr>
      </w:pPr>
      <w:r w:rsidRPr="00934B14">
        <w:rPr>
          <w:rFonts w:ascii="Arial" w:eastAsiaTheme="minorEastAsia" w:hAnsi="Arial" w:cs="Arial"/>
          <w:lang w:val="en-GB"/>
        </w:rPr>
        <w:t xml:space="preserve">Similarly, the </w:t>
      </w:r>
      <w:r>
        <w:rPr>
          <w:rFonts w:ascii="Arial" w:eastAsiaTheme="minorEastAsia" w:hAnsi="Arial" w:cs="Arial"/>
          <w:lang w:val="en-GB"/>
        </w:rPr>
        <w:t xml:space="preserve">absolute </w:t>
      </w:r>
      <w:r w:rsidRPr="00934B14">
        <w:rPr>
          <w:rFonts w:ascii="Arial" w:eastAsiaTheme="minorEastAsia" w:hAnsi="Arial" w:cs="Arial"/>
          <w:lang w:val="en-GB"/>
        </w:rPr>
        <w:t xml:space="preserve">ratio between </w:t>
      </w:r>
      <m:oMath>
        <m:sSub>
          <m:sSubPr>
            <m:ctrlPr>
              <w:rPr>
                <w:rFonts w:ascii="Cambria Math" w:hAnsi="Cambria Math" w:cs="Arial"/>
                <w:i/>
                <w:lang w:val="en-GB"/>
              </w:rPr>
            </m:ctrlPr>
          </m:sSubPr>
          <m:e>
            <m:acc>
              <m:accPr>
                <m:ctrlPr>
                  <w:rPr>
                    <w:rFonts w:ascii="Cambria Math" w:hAnsi="Cambria Math" w:cs="Arial"/>
                    <w:i/>
                    <w:lang w:val="en-GB"/>
                  </w:rPr>
                </m:ctrlPr>
              </m:accPr>
              <m:e>
                <m:r>
                  <w:rPr>
                    <w:rFonts w:ascii="Cambria Math" w:hAnsi="Cambria Math" w:cs="Arial"/>
                    <w:lang w:val="en-GB"/>
                  </w:rPr>
                  <m:t>R</m:t>
                </m:r>
              </m:e>
            </m:acc>
          </m:e>
          <m:sub>
            <m:r>
              <w:rPr>
                <w:rFonts w:ascii="Cambria Math" w:hAnsi="Cambria Math" w:cs="Arial"/>
                <w:lang w:val="en-GB"/>
              </w:rPr>
              <m:t>a2r2</m:t>
            </m:r>
          </m:sub>
        </m:sSub>
      </m:oMath>
      <w:r w:rsidRPr="00934B14">
        <w:rPr>
          <w:rFonts w:ascii="Arial" w:eastAsiaTheme="minorEastAsia" w:hAnsi="Arial" w:cs="Arial"/>
          <w:lang w:val="en-GB"/>
        </w:rPr>
        <w:t xml:space="preserve"> and </w:t>
      </w:r>
      <m:oMath>
        <m:sSub>
          <m:sSubPr>
            <m:ctrlPr>
              <w:rPr>
                <w:rFonts w:ascii="Cambria Math" w:hAnsi="Cambria Math" w:cs="Arial"/>
                <w:i/>
                <w:lang w:val="en-GB"/>
              </w:rPr>
            </m:ctrlPr>
          </m:sSubPr>
          <m:e>
            <m:acc>
              <m:accPr>
                <m:ctrlPr>
                  <w:rPr>
                    <w:rFonts w:ascii="Cambria Math" w:hAnsi="Cambria Math" w:cs="Arial"/>
                    <w:i/>
                    <w:lang w:val="en-GB"/>
                  </w:rPr>
                </m:ctrlPr>
              </m:accPr>
              <m:e>
                <m:r>
                  <w:rPr>
                    <w:rFonts w:ascii="Cambria Math" w:hAnsi="Cambria Math" w:cs="Arial"/>
                    <w:lang w:val="en-GB"/>
                  </w:rPr>
                  <m:t>R</m:t>
                </m:r>
              </m:e>
            </m:acc>
          </m:e>
          <m:sub>
            <m:r>
              <w:rPr>
                <w:rFonts w:ascii="Cambria Math" w:hAnsi="Cambria Math" w:cs="Arial"/>
                <w:lang w:val="en-GB"/>
              </w:rPr>
              <m:t>a2r1</m:t>
            </m:r>
          </m:sub>
        </m:sSub>
      </m:oMath>
      <w:r w:rsidRPr="00934B14">
        <w:rPr>
          <w:rFonts w:ascii="Arial" w:eastAsiaTheme="minorEastAsia" w:hAnsi="Arial" w:cs="Arial"/>
          <w:lang w:val="en-GB"/>
        </w:rPr>
        <w:t xml:space="preserve"> indicates how much more 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oMath>
      <w:r w:rsidRPr="00934B14">
        <w:rPr>
          <w:rFonts w:ascii="Arial" w:hAnsi="Arial" w:cs="Arial"/>
          <w:lang w:val="en-GB"/>
        </w:rPr>
        <w:t xml:space="preserve"> </w:t>
      </w:r>
      <w:r w:rsidRPr="00934B14">
        <w:rPr>
          <w:rFonts w:ascii="Arial" w:eastAsiaTheme="minorEastAsia" w:hAnsi="Arial" w:cs="Arial"/>
          <w:lang w:val="en-GB"/>
        </w:rPr>
        <w:t xml:space="preserve">correlates with the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eastAsiaTheme="minorEastAsia" w:hAnsi="Arial" w:cs="Arial"/>
          <w:lang w:val="en-GB"/>
        </w:rPr>
        <w:t xml:space="preserve"> than</w:t>
      </w:r>
      <w:r>
        <w:rPr>
          <w:rFonts w:ascii="Arial" w:eastAsiaTheme="minorEastAsia" w:hAnsi="Arial" w:cs="Arial"/>
          <w:lang w:val="en-GB"/>
        </w:rPr>
        <w:t xml:space="preserve"> with</w:t>
      </w:r>
      <w:r w:rsidRPr="00934B14">
        <w:rPr>
          <w:rFonts w:ascii="Arial" w:eastAsiaTheme="minorEastAsia" w:hAnsi="Arial" w:cs="Arial"/>
          <w:lang w:val="en-GB"/>
        </w:rPr>
        <w:t xml:space="preserve"> the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eastAsiaTheme="minorEastAsia" w:hAnsi="Arial" w:cs="Arial"/>
          <w:lang w:val="en-GB"/>
        </w:rPr>
        <w:t>.</w:t>
      </w:r>
    </w:p>
    <w:p w14:paraId="6D868DC4" w14:textId="4A5C182D" w:rsidR="00720C8B" w:rsidRPr="00934B14" w:rsidRDefault="00720C8B" w:rsidP="00720C8B">
      <w:pPr>
        <w:rPr>
          <w:rFonts w:ascii="Arial" w:hAnsi="Arial" w:cs="Arial"/>
          <w:lang w:val="en-GB"/>
        </w:rPr>
      </w:pPr>
      <m:oMathPara>
        <m:oMath>
          <m:sSub>
            <m:sSubPr>
              <m:ctrlPr>
                <w:rPr>
                  <w:rFonts w:ascii="Cambria Math" w:hAnsi="Cambria Math" w:cs="Arial"/>
                  <w:i/>
                  <w:lang w:val="en-GB"/>
                </w:rPr>
              </m:ctrlPr>
            </m:sSubPr>
            <m:e>
              <m:r>
                <w:rPr>
                  <w:rFonts w:ascii="Cambria Math" w:hAnsi="Cambria Math" w:cs="Arial"/>
                  <w:lang w:val="en-GB"/>
                </w:rPr>
                <m:t>CorrRat</m:t>
              </m:r>
            </m:e>
            <m:sub>
              <m:r>
                <w:rPr>
                  <w:rFonts w:ascii="Cambria Math" w:hAnsi="Cambria Math" w:cs="Arial"/>
                  <w:lang w:val="en-GB"/>
                </w:rPr>
                <m:t>2</m:t>
              </m:r>
            </m:sub>
          </m:sSub>
          <m:r>
            <w:rPr>
              <w:rFonts w:ascii="Cambria Math" w:hAnsi="Cambria Math" w:cs="Arial"/>
              <w:lang w:val="en-GB"/>
            </w:rPr>
            <m:t xml:space="preserve">= </m:t>
          </m:r>
          <m:f>
            <m:fPr>
              <m:ctrlPr>
                <w:rPr>
                  <w:rFonts w:ascii="Cambria Math" w:hAnsi="Cambria Math" w:cs="Arial"/>
                  <w:i/>
                  <w:lang w:val="en-GB"/>
                </w:rPr>
              </m:ctrlPr>
            </m:fPr>
            <m:num>
              <m:d>
                <m:dPr>
                  <m:begChr m:val="|"/>
                  <m:endChr m:val="|"/>
                  <m:ctrlPr>
                    <w:rPr>
                      <w:rFonts w:ascii="Cambria Math" w:hAnsi="Cambria Math" w:cs="Arial"/>
                      <w:i/>
                      <w:lang w:val="en-GB"/>
                    </w:rPr>
                  </m:ctrlPr>
                </m:dPr>
                <m:e>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a2r2</m:t>
                      </m:r>
                    </m:sub>
                  </m:sSub>
                </m:e>
              </m:d>
            </m:num>
            <m:den>
              <m:d>
                <m:dPr>
                  <m:begChr m:val="|"/>
                  <m:endChr m:val="|"/>
                  <m:ctrlPr>
                    <w:rPr>
                      <w:rFonts w:ascii="Cambria Math" w:hAnsi="Cambria Math" w:cs="Arial"/>
                      <w:i/>
                      <w:lang w:val="en-GB"/>
                    </w:rPr>
                  </m:ctrlPr>
                </m:dPr>
                <m:e>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a2r1</m:t>
                      </m:r>
                    </m:sub>
                  </m:sSub>
                </m:e>
              </m:d>
            </m:den>
          </m:f>
        </m:oMath>
      </m:oMathPara>
    </w:p>
    <w:p w14:paraId="5DF99495" w14:textId="4A18421A" w:rsidR="00720C8B" w:rsidRDefault="00720C8B" w:rsidP="00720C8B">
      <w:pPr>
        <w:rPr>
          <w:rFonts w:ascii="Arial" w:hAnsi="Arial" w:cs="Arial"/>
          <w:lang w:val="en-GB"/>
        </w:rPr>
      </w:pPr>
      <w:r w:rsidRPr="00934B14">
        <w:rPr>
          <w:rFonts w:ascii="Arial" w:hAnsi="Arial" w:cs="Arial"/>
          <w:lang w:val="en-GB"/>
        </w:rPr>
        <w:t xml:space="preserve">High cross-correlation ratio implies that the analysis signal is more similar with the intended </w:t>
      </w:r>
      <w:r>
        <w:rPr>
          <w:rFonts w:ascii="Arial" w:hAnsi="Arial" w:cs="Arial"/>
          <w:lang w:val="en-GB"/>
        </w:rPr>
        <w:t>test</w:t>
      </w:r>
      <w:r w:rsidRPr="00934B14">
        <w:rPr>
          <w:rFonts w:ascii="Arial" w:hAnsi="Arial" w:cs="Arial"/>
          <w:lang w:val="en-GB"/>
        </w:rPr>
        <w:t xml:space="preserve"> signal, than with the other </w:t>
      </w:r>
      <w:r>
        <w:rPr>
          <w:rFonts w:ascii="Arial" w:hAnsi="Arial" w:cs="Arial"/>
          <w:lang w:val="en-GB"/>
        </w:rPr>
        <w:t>test</w:t>
      </w:r>
      <w:r w:rsidRPr="00934B14">
        <w:rPr>
          <w:rFonts w:ascii="Arial" w:hAnsi="Arial" w:cs="Arial"/>
          <w:lang w:val="en-GB"/>
        </w:rPr>
        <w:t xml:space="preserve"> signal, i.e., the signal from the correct direction is captured more accurately than the signal from the wrong </w:t>
      </w:r>
      <w:r>
        <w:rPr>
          <w:rFonts w:ascii="Arial" w:hAnsi="Arial" w:cs="Arial"/>
          <w:lang w:val="en-GB"/>
        </w:rPr>
        <w:t>direction.</w:t>
      </w:r>
    </w:p>
    <w:p w14:paraId="4AC6060C" w14:textId="77777777" w:rsidR="00720C8B" w:rsidRDefault="00720C8B" w:rsidP="00720C8B">
      <w:pPr>
        <w:rPr>
          <w:rFonts w:ascii="Arial" w:hAnsi="Arial" w:cs="Arial"/>
          <w:lang w:val="en-GB"/>
        </w:rPr>
      </w:pPr>
      <w:r>
        <w:rPr>
          <w:rFonts w:ascii="Arial" w:hAnsi="Arial" w:cs="Arial"/>
          <w:lang w:val="en-GB"/>
        </w:rPr>
        <w:t>Requirements for cross-correlation ratio can be formulated with a simple threshold value:</w:t>
      </w:r>
    </w:p>
    <w:p w14:paraId="29E2E61C" w14:textId="1FACB6E4" w:rsidR="00720C8B" w:rsidRPr="00FB3784"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CorrRat</m:t>
              </m:r>
            </m:e>
            <m:sub>
              <m:r>
                <w:rPr>
                  <w:rFonts w:ascii="Cambria Math" w:hAnsi="Cambria Math" w:cs="Arial"/>
                  <w:lang w:val="en-GB"/>
                </w:rPr>
                <m:t>1</m:t>
              </m:r>
            </m:sub>
          </m:sSub>
          <m:r>
            <w:rPr>
              <w:rFonts w:ascii="Cambria Math" w:hAnsi="Cambria Math" w:cs="Arial"/>
              <w:lang w:val="en-GB"/>
            </w:rPr>
            <m:t>&gt;</m:t>
          </m:r>
          <m:d>
            <m:dPr>
              <m:begChr m:val="["/>
              <m:endChr m:val="]"/>
              <m:ctrlPr>
                <w:rPr>
                  <w:rFonts w:ascii="Cambria Math" w:hAnsi="Cambria Math" w:cs="Arial"/>
                  <w:i/>
                  <w:lang w:val="en-GB"/>
                </w:rPr>
              </m:ctrlPr>
            </m:dPr>
            <m:e>
              <m:r>
                <w:rPr>
                  <w:rFonts w:ascii="Cambria Math" w:hAnsi="Cambria Math" w:cs="Arial"/>
                  <w:lang w:val="en-GB"/>
                </w:rPr>
                <m:t>T</m:t>
              </m:r>
            </m:e>
          </m:d>
          <m:r>
            <w:rPr>
              <w:rFonts w:ascii="Cambria Math" w:eastAsiaTheme="minorEastAsia" w:hAnsi="Cambria Math" w:cs="Arial"/>
              <w:lang w:val="en-GB"/>
            </w:rPr>
            <m:t>,</m:t>
          </m:r>
        </m:oMath>
      </m:oMathPara>
    </w:p>
    <w:p w14:paraId="00A27B4B" w14:textId="3FF0FB55" w:rsidR="00720C8B" w:rsidRPr="00934B14" w:rsidRDefault="00720C8B" w:rsidP="00720C8B">
      <w:pPr>
        <w:rPr>
          <w:rFonts w:ascii="Arial" w:hAnsi="Arial" w:cs="Arial"/>
          <w:lang w:val="en-GB"/>
        </w:rPr>
      </w:pPr>
      <m:oMathPara>
        <m:oMath>
          <m:r>
            <w:rPr>
              <w:rFonts w:ascii="Cambria Math" w:hAnsi="Cambria Math" w:cs="Arial"/>
              <w:lang w:val="en-GB"/>
            </w:rPr>
            <m:t xml:space="preserve"> </m:t>
          </m:r>
          <m:sSub>
            <m:sSubPr>
              <m:ctrlPr>
                <w:rPr>
                  <w:rFonts w:ascii="Cambria Math" w:hAnsi="Cambria Math" w:cs="Arial"/>
                  <w:i/>
                  <w:lang w:val="en-GB"/>
                </w:rPr>
              </m:ctrlPr>
            </m:sSubPr>
            <m:e>
              <m:r>
                <w:rPr>
                  <w:rFonts w:ascii="Cambria Math" w:hAnsi="Cambria Math" w:cs="Arial"/>
                  <w:lang w:val="en-GB"/>
                </w:rPr>
                <m:t>CorrRat</m:t>
              </m:r>
            </m:e>
            <m:sub>
              <m:r>
                <w:rPr>
                  <w:rFonts w:ascii="Cambria Math" w:hAnsi="Cambria Math" w:cs="Arial"/>
                  <w:lang w:val="en-GB"/>
                </w:rPr>
                <m:t>2</m:t>
              </m:r>
            </m:sub>
          </m:sSub>
          <m:r>
            <w:rPr>
              <w:rFonts w:ascii="Cambria Math" w:hAnsi="Cambria Math" w:cs="Arial"/>
              <w:lang w:val="en-GB"/>
            </w:rPr>
            <m:t>&gt; [T]</m:t>
          </m:r>
          <m:r>
            <w:rPr>
              <w:rFonts w:ascii="Cambria Math" w:eastAsiaTheme="minorEastAsia" w:hAnsi="Cambria Math" w:cs="Arial"/>
              <w:lang w:val="en-GB"/>
            </w:rPr>
            <m:t>.</m:t>
          </m:r>
        </m:oMath>
      </m:oMathPara>
    </w:p>
    <w:p w14:paraId="7460ABC8" w14:textId="77777777" w:rsidR="00720C8B" w:rsidRPr="00934B14" w:rsidRDefault="00720C8B" w:rsidP="00720C8B">
      <w:pPr>
        <w:rPr>
          <w:rFonts w:ascii="Arial" w:hAnsi="Arial" w:cs="Arial"/>
          <w:lang w:val="en-GB"/>
        </w:rPr>
      </w:pPr>
    </w:p>
    <w:p w14:paraId="3BAB190F" w14:textId="77777777" w:rsidR="00720C8B" w:rsidRPr="00934B14" w:rsidRDefault="00720C8B" w:rsidP="00720C8B">
      <w:pPr>
        <w:pStyle w:val="Heading5"/>
        <w:rPr>
          <w:rFonts w:cs="Arial"/>
          <w:b/>
          <w:bCs/>
        </w:rPr>
      </w:pPr>
      <w:r w:rsidRPr="00934B14">
        <w:rPr>
          <w:rFonts w:cs="Arial"/>
          <w:b/>
          <w:bCs/>
        </w:rPr>
        <w:t>3.2 Coherence ratio</w:t>
      </w:r>
    </w:p>
    <w:p w14:paraId="2DED2E24" w14:textId="77777777" w:rsidR="00720C8B" w:rsidRPr="00934B14" w:rsidRDefault="00720C8B" w:rsidP="00720C8B">
      <w:pPr>
        <w:rPr>
          <w:rFonts w:ascii="Arial" w:hAnsi="Arial" w:cs="Arial"/>
          <w:lang w:val="en-GB"/>
        </w:rPr>
      </w:pPr>
      <w:r w:rsidRPr="00934B14">
        <w:rPr>
          <w:rFonts w:ascii="Arial" w:hAnsi="Arial" w:cs="Arial"/>
          <w:lang w:val="en-GB"/>
        </w:rPr>
        <w:t xml:space="preserve">Coherence ratio is a similar metric as the cross-correlation ratio, but it is based on a frame-wise inter-channel coherence between analysis signals and reference signals. </w:t>
      </w:r>
      <w:r>
        <w:rPr>
          <w:rFonts w:ascii="Arial" w:hAnsi="Arial" w:cs="Arial"/>
          <w:lang w:val="en-GB"/>
        </w:rPr>
        <w:t xml:space="preserve">The inter-channel coherence value is a normalized similarity index between 0 and 1, where 1 means that the signals are coherent, although potentially with level differences, and value 0 means that the signals are incoherent. </w:t>
      </w:r>
      <w:r w:rsidRPr="00934B14">
        <w:rPr>
          <w:rFonts w:ascii="Arial" w:hAnsi="Arial" w:cs="Arial"/>
          <w:lang w:val="en-GB"/>
        </w:rPr>
        <w:t xml:space="preserve">Inter-channel coherence between signals </w:t>
      </w:r>
      <m:oMath>
        <m:r>
          <w:rPr>
            <w:rFonts w:ascii="Cambria Math" w:eastAsiaTheme="minorEastAsia" w:hAnsi="Cambria Math" w:cs="Arial"/>
          </w:rPr>
          <m:t xml:space="preserve">x </m:t>
        </m:r>
      </m:oMath>
      <w:r w:rsidRPr="00934B14">
        <w:rPr>
          <w:rFonts w:ascii="Arial" w:eastAsiaTheme="minorEastAsia" w:hAnsi="Arial" w:cs="Arial"/>
        </w:rPr>
        <w:t xml:space="preserve">and </w:t>
      </w:r>
      <m:oMath>
        <m:r>
          <w:rPr>
            <w:rFonts w:ascii="Cambria Math" w:eastAsiaTheme="minorEastAsia" w:hAnsi="Cambria Math" w:cs="Arial"/>
          </w:rPr>
          <m:t>y</m:t>
        </m:r>
      </m:oMath>
      <w:r w:rsidRPr="00934B14">
        <w:rPr>
          <w:rFonts w:ascii="Arial" w:hAnsi="Arial" w:cs="Arial"/>
          <w:lang w:val="en-GB"/>
        </w:rPr>
        <w:t xml:space="preserve"> is defined as follows [4]:</w:t>
      </w:r>
    </w:p>
    <w:p w14:paraId="7F0FDECF" w14:textId="77777777" w:rsidR="00720C8B" w:rsidRPr="00934B14" w:rsidRDefault="00720C8B" w:rsidP="00720C8B">
      <w:pPr>
        <w:rPr>
          <w:rFonts w:ascii="Arial" w:eastAsiaTheme="minorEastAsia" w:hAnsi="Arial" w:cs="Arial"/>
          <w:lang w:val="en-GB"/>
        </w:rPr>
      </w:pPr>
      <m:oMathPara>
        <m:oMath>
          <m:r>
            <w:rPr>
              <w:rFonts w:ascii="Cambria Math" w:hAnsi="Cambria Math" w:cs="Arial"/>
              <w:lang w:val="en-GB"/>
            </w:rPr>
            <m:t xml:space="preserve">C= </m:t>
          </m:r>
          <m:f>
            <m:fPr>
              <m:ctrlPr>
                <w:rPr>
                  <w:rFonts w:ascii="Cambria Math" w:hAnsi="Cambria Math" w:cs="Arial"/>
                  <w:i/>
                  <w:lang w:val="en-GB"/>
                </w:rPr>
              </m:ctrlPr>
            </m:fPr>
            <m:num>
              <m:d>
                <m:dPr>
                  <m:begChr m:val="|"/>
                  <m:endChr m:val="|"/>
                  <m:ctrlPr>
                    <w:rPr>
                      <w:rFonts w:ascii="Cambria Math" w:hAnsi="Cambria Math" w:cs="Arial"/>
                      <w:i/>
                      <w:lang w:val="en-GB"/>
                    </w:rPr>
                  </m:ctrlPr>
                </m:dPr>
                <m:e>
                  <m:sSub>
                    <m:sSubPr>
                      <m:ctrlPr>
                        <w:rPr>
                          <w:rFonts w:ascii="Cambria Math" w:hAnsi="Cambria Math" w:cs="Arial"/>
                          <w:i/>
                          <w:lang w:val="en-GB"/>
                        </w:rPr>
                      </m:ctrlPr>
                    </m:sSubPr>
                    <m:e>
                      <m:r>
                        <w:rPr>
                          <w:rFonts w:ascii="Cambria Math" w:hAnsi="Cambria Math" w:cs="Arial"/>
                          <w:lang w:val="en-GB"/>
                        </w:rPr>
                        <m:t>γ</m:t>
                      </m:r>
                    </m:e>
                    <m:sub>
                      <m:r>
                        <w:rPr>
                          <w:rFonts w:ascii="Cambria Math" w:hAnsi="Cambria Math" w:cs="Arial"/>
                          <w:lang w:val="en-GB"/>
                        </w:rPr>
                        <m:t>xy</m:t>
                      </m:r>
                    </m:sub>
                  </m:sSub>
                </m:e>
              </m:d>
            </m:num>
            <m:den>
              <m:rad>
                <m:radPr>
                  <m:degHide m:val="1"/>
                  <m:ctrlPr>
                    <w:rPr>
                      <w:rFonts w:ascii="Cambria Math" w:hAnsi="Cambria Math" w:cs="Arial"/>
                      <w:i/>
                      <w:lang w:val="en-GB"/>
                    </w:rPr>
                  </m:ctrlPr>
                </m:radPr>
                <m:deg/>
                <m:e>
                  <m:sSub>
                    <m:sSubPr>
                      <m:ctrlPr>
                        <w:rPr>
                          <w:rFonts w:ascii="Cambria Math" w:hAnsi="Cambria Math" w:cs="Arial"/>
                          <w:i/>
                          <w:lang w:val="en-GB"/>
                        </w:rPr>
                      </m:ctrlPr>
                    </m:sSubPr>
                    <m:e>
                      <m:r>
                        <w:rPr>
                          <w:rFonts w:ascii="Cambria Math" w:hAnsi="Cambria Math" w:cs="Arial"/>
                          <w:lang w:val="en-GB"/>
                        </w:rPr>
                        <m:t>E</m:t>
                      </m:r>
                    </m:e>
                    <m:sub>
                      <m:r>
                        <w:rPr>
                          <w:rFonts w:ascii="Cambria Math" w:hAnsi="Cambria Math" w:cs="Arial"/>
                          <w:lang w:val="en-GB"/>
                        </w:rPr>
                        <m:t>x</m:t>
                      </m:r>
                    </m:sub>
                  </m:sSub>
                  <m:r>
                    <w:rPr>
                      <w:rFonts w:ascii="Cambria Math" w:hAnsi="Cambria Math" w:cs="Arial"/>
                      <w:lang w:val="en-GB"/>
                    </w:rPr>
                    <m:t>∙</m:t>
                  </m:r>
                  <m:sSub>
                    <m:sSubPr>
                      <m:ctrlPr>
                        <w:rPr>
                          <w:rFonts w:ascii="Cambria Math" w:hAnsi="Cambria Math" w:cs="Arial"/>
                          <w:i/>
                          <w:lang w:val="en-GB"/>
                        </w:rPr>
                      </m:ctrlPr>
                    </m:sSubPr>
                    <m:e>
                      <m:r>
                        <w:rPr>
                          <w:rFonts w:ascii="Cambria Math" w:hAnsi="Cambria Math" w:cs="Arial"/>
                          <w:lang w:val="en-GB"/>
                        </w:rPr>
                        <m:t>E</m:t>
                      </m:r>
                    </m:e>
                    <m:sub>
                      <m:r>
                        <w:rPr>
                          <w:rFonts w:ascii="Cambria Math" w:hAnsi="Cambria Math" w:cs="Arial"/>
                          <w:lang w:val="en-GB"/>
                        </w:rPr>
                        <m:t>y</m:t>
                      </m:r>
                    </m:sub>
                  </m:sSub>
                </m:e>
              </m:rad>
              <m:r>
                <w:rPr>
                  <w:rFonts w:ascii="Cambria Math" w:hAnsi="Cambria Math" w:cs="Arial"/>
                  <w:lang w:val="en-GB"/>
                </w:rPr>
                <m:t xml:space="preserve"> </m:t>
              </m:r>
            </m:den>
          </m:f>
          <m:r>
            <w:rPr>
              <w:rFonts w:ascii="Cambria Math" w:eastAsiaTheme="minorEastAsia" w:hAnsi="Cambria Math" w:cs="Arial"/>
              <w:lang w:val="en-GB"/>
            </w:rPr>
            <m:t>,</m:t>
          </m:r>
        </m:oMath>
      </m:oMathPara>
    </w:p>
    <w:p w14:paraId="1EE3B332" w14:textId="77777777" w:rsidR="00720C8B" w:rsidRPr="00934B14" w:rsidRDefault="00720C8B" w:rsidP="00720C8B">
      <w:pPr>
        <w:rPr>
          <w:rFonts w:ascii="Arial" w:eastAsiaTheme="minorEastAsia" w:hAnsi="Arial" w:cs="Arial"/>
        </w:rPr>
      </w:pPr>
      <w:r w:rsidRPr="00934B14">
        <w:rPr>
          <w:rFonts w:ascii="Arial" w:eastAsiaTheme="minorEastAsia" w:hAnsi="Arial" w:cs="Arial"/>
          <w:lang w:val="en-GB"/>
        </w:rPr>
        <w:t xml:space="preserve">where </w:t>
      </w:r>
      <m:oMath>
        <m:sSub>
          <m:sSubPr>
            <m:ctrlPr>
              <w:rPr>
                <w:rFonts w:ascii="Cambria Math" w:hAnsi="Cambria Math" w:cs="Arial"/>
                <w:i/>
                <w:lang w:val="en-GB"/>
              </w:rPr>
            </m:ctrlPr>
          </m:sSubPr>
          <m:e>
            <m:r>
              <w:rPr>
                <w:rFonts w:ascii="Cambria Math" w:hAnsi="Cambria Math" w:cs="Arial"/>
                <w:lang w:val="en-GB"/>
              </w:rPr>
              <m:t>γ</m:t>
            </m:r>
          </m:e>
          <m:sub>
            <m:r>
              <w:rPr>
                <w:rFonts w:ascii="Cambria Math" w:hAnsi="Cambria Math" w:cs="Arial"/>
                <w:lang w:val="en-GB"/>
              </w:rPr>
              <m:t>xy</m:t>
            </m:r>
          </m:sub>
        </m:sSub>
        <m:r>
          <w:rPr>
            <w:rFonts w:ascii="Cambria Math" w:hAnsi="Cambria Math" w:cs="Arial"/>
            <w:lang w:val="en-GB"/>
          </w:rPr>
          <m:t xml:space="preserve"> = E</m:t>
        </m:r>
        <m:d>
          <m:dPr>
            <m:begChr m:val="["/>
            <m:endChr m:val="]"/>
            <m:ctrlPr>
              <w:rPr>
                <w:rFonts w:ascii="Cambria Math" w:hAnsi="Cambria Math" w:cs="Arial"/>
                <w:i/>
                <w:lang w:val="en-GB"/>
              </w:rPr>
            </m:ctrlPr>
          </m:dPr>
          <m:e>
            <m:r>
              <w:rPr>
                <w:rFonts w:ascii="Cambria Math" w:hAnsi="Cambria Math" w:cs="Arial"/>
                <w:lang w:val="en-GB"/>
              </w:rPr>
              <m:t>X</m:t>
            </m:r>
            <m:sSup>
              <m:sSupPr>
                <m:ctrlPr>
                  <w:rPr>
                    <w:rFonts w:ascii="Cambria Math" w:hAnsi="Cambria Math" w:cs="Arial"/>
                    <w:i/>
                    <w:lang w:val="en-GB"/>
                  </w:rPr>
                </m:ctrlPr>
              </m:sSupPr>
              <m:e>
                <m:r>
                  <w:rPr>
                    <w:rFonts w:ascii="Cambria Math" w:hAnsi="Cambria Math" w:cs="Arial"/>
                    <w:lang w:val="en-GB"/>
                  </w:rPr>
                  <m:t>∙Y</m:t>
                </m:r>
              </m:e>
              <m:sup>
                <m:r>
                  <w:rPr>
                    <w:rFonts w:ascii="Cambria Math" w:hAnsi="Cambria Math" w:cs="Arial"/>
                    <w:lang w:val="en-GB"/>
                  </w:rPr>
                  <m:t>*</m:t>
                </m:r>
              </m:sup>
            </m:sSup>
          </m:e>
        </m:d>
      </m:oMath>
      <w:r w:rsidRPr="00934B14">
        <w:rPr>
          <w:rFonts w:ascii="Arial" w:eastAsiaTheme="minorEastAsia" w:hAnsi="Arial" w:cs="Arial"/>
          <w:lang w:val="en-GB"/>
        </w:rPr>
        <w:t xml:space="preserve">, </w:t>
      </w:r>
      <m:oMath>
        <m:sSub>
          <m:sSubPr>
            <m:ctrlPr>
              <w:rPr>
                <w:rFonts w:ascii="Cambria Math" w:hAnsi="Cambria Math" w:cs="Arial"/>
                <w:i/>
                <w:lang w:val="en-GB"/>
              </w:rPr>
            </m:ctrlPr>
          </m:sSubPr>
          <m:e>
            <m:r>
              <w:rPr>
                <w:rFonts w:ascii="Cambria Math" w:hAnsi="Cambria Math" w:cs="Arial"/>
                <w:lang w:val="en-GB"/>
              </w:rPr>
              <m:t>E</m:t>
            </m:r>
          </m:e>
          <m:sub>
            <m:r>
              <w:rPr>
                <w:rFonts w:ascii="Cambria Math" w:hAnsi="Cambria Math" w:cs="Arial"/>
                <w:lang w:val="en-GB"/>
              </w:rPr>
              <m:t>x</m:t>
            </m:r>
          </m:sub>
        </m:sSub>
        <m:r>
          <w:rPr>
            <w:rFonts w:ascii="Cambria Math" w:hAnsi="Cambria Math" w:cs="Arial"/>
            <w:lang w:val="en-GB"/>
          </w:rPr>
          <m:t xml:space="preserve"> = </m:t>
        </m:r>
      </m:oMath>
      <w:r w:rsidRPr="00934B14">
        <w:rPr>
          <w:rFonts w:ascii="Arial" w:eastAsiaTheme="minorEastAsia" w:hAnsi="Arial" w:cs="Arial"/>
          <w:lang w:val="en-GB"/>
        </w:rPr>
        <w:t xml:space="preserve"> </w:t>
      </w:r>
      <m:oMath>
        <m:r>
          <w:rPr>
            <w:rFonts w:ascii="Cambria Math" w:hAnsi="Cambria Math" w:cs="Arial"/>
            <w:lang w:val="en-GB"/>
          </w:rPr>
          <m:t>E</m:t>
        </m:r>
        <m:d>
          <m:dPr>
            <m:begChr m:val="["/>
            <m:endChr m:val="]"/>
            <m:ctrlPr>
              <w:rPr>
                <w:rFonts w:ascii="Cambria Math" w:hAnsi="Cambria Math" w:cs="Arial"/>
                <w:i/>
                <w:lang w:val="en-GB"/>
              </w:rPr>
            </m:ctrlPr>
          </m:dPr>
          <m:e>
            <m:sSup>
              <m:sSupPr>
                <m:ctrlPr>
                  <w:rPr>
                    <w:rFonts w:ascii="Cambria Math" w:hAnsi="Cambria Math" w:cs="Arial"/>
                    <w:i/>
                    <w:lang w:val="en-GB"/>
                  </w:rPr>
                </m:ctrlPr>
              </m:sSupPr>
              <m:e>
                <m:d>
                  <m:dPr>
                    <m:begChr m:val="|"/>
                    <m:endChr m:val="|"/>
                    <m:ctrlPr>
                      <w:rPr>
                        <w:rFonts w:ascii="Cambria Math" w:hAnsi="Cambria Math" w:cs="Arial"/>
                        <w:i/>
                        <w:lang w:val="en-GB"/>
                      </w:rPr>
                    </m:ctrlPr>
                  </m:dPr>
                  <m:e>
                    <m:r>
                      <w:rPr>
                        <w:rFonts w:ascii="Cambria Math" w:hAnsi="Cambria Math" w:cs="Arial"/>
                        <w:lang w:val="en-GB"/>
                      </w:rPr>
                      <m:t>X</m:t>
                    </m:r>
                  </m:e>
                </m:d>
              </m:e>
              <m:sup>
                <m:r>
                  <w:rPr>
                    <w:rFonts w:ascii="Cambria Math" w:hAnsi="Cambria Math" w:cs="Arial"/>
                    <w:lang w:val="en-GB"/>
                  </w:rPr>
                  <m:t>2</m:t>
                </m:r>
              </m:sup>
            </m:sSup>
          </m:e>
        </m:d>
      </m:oMath>
      <w:r w:rsidRPr="00934B14">
        <w:rPr>
          <w:rFonts w:ascii="Arial" w:eastAsiaTheme="minorEastAsia" w:hAnsi="Arial" w:cs="Arial"/>
          <w:lang w:val="en-GB"/>
        </w:rPr>
        <w:t xml:space="preserve"> and </w:t>
      </w:r>
      <m:oMath>
        <m:sSub>
          <m:sSubPr>
            <m:ctrlPr>
              <w:rPr>
                <w:rFonts w:ascii="Cambria Math" w:hAnsi="Cambria Math" w:cs="Arial"/>
                <w:i/>
                <w:lang w:val="en-GB"/>
              </w:rPr>
            </m:ctrlPr>
          </m:sSubPr>
          <m:e>
            <m:r>
              <w:rPr>
                <w:rFonts w:ascii="Cambria Math" w:hAnsi="Cambria Math" w:cs="Arial"/>
                <w:lang w:val="en-GB"/>
              </w:rPr>
              <m:t>E</m:t>
            </m:r>
          </m:e>
          <m:sub>
            <m:r>
              <w:rPr>
                <w:rFonts w:ascii="Cambria Math" w:hAnsi="Cambria Math" w:cs="Arial"/>
                <w:lang w:val="en-GB"/>
              </w:rPr>
              <m:t>y</m:t>
            </m:r>
          </m:sub>
        </m:sSub>
        <m:r>
          <w:rPr>
            <w:rFonts w:ascii="Cambria Math" w:hAnsi="Cambria Math" w:cs="Arial"/>
            <w:lang w:val="en-GB"/>
          </w:rPr>
          <m:t xml:space="preserve"> = E</m:t>
        </m:r>
        <m:d>
          <m:dPr>
            <m:begChr m:val="["/>
            <m:endChr m:val="]"/>
            <m:ctrlPr>
              <w:rPr>
                <w:rFonts w:ascii="Cambria Math" w:hAnsi="Cambria Math" w:cs="Arial"/>
                <w:i/>
                <w:lang w:val="en-GB"/>
              </w:rPr>
            </m:ctrlPr>
          </m:dPr>
          <m:e>
            <m:sSup>
              <m:sSupPr>
                <m:ctrlPr>
                  <w:rPr>
                    <w:rFonts w:ascii="Cambria Math" w:hAnsi="Cambria Math" w:cs="Arial"/>
                    <w:i/>
                    <w:lang w:val="en-GB"/>
                  </w:rPr>
                </m:ctrlPr>
              </m:sSupPr>
              <m:e>
                <m:d>
                  <m:dPr>
                    <m:begChr m:val="|"/>
                    <m:endChr m:val="|"/>
                    <m:ctrlPr>
                      <w:rPr>
                        <w:rFonts w:ascii="Cambria Math" w:hAnsi="Cambria Math" w:cs="Arial"/>
                        <w:i/>
                        <w:lang w:val="en-GB"/>
                      </w:rPr>
                    </m:ctrlPr>
                  </m:dPr>
                  <m:e>
                    <m:r>
                      <w:rPr>
                        <w:rFonts w:ascii="Cambria Math" w:hAnsi="Cambria Math" w:cs="Arial"/>
                        <w:lang w:val="en-GB"/>
                      </w:rPr>
                      <m:t>Y</m:t>
                    </m:r>
                  </m:e>
                </m:d>
              </m:e>
              <m:sup>
                <m:r>
                  <w:rPr>
                    <w:rFonts w:ascii="Cambria Math" w:hAnsi="Cambria Math" w:cs="Arial"/>
                    <w:lang w:val="en-GB"/>
                  </w:rPr>
                  <m:t>2</m:t>
                </m:r>
              </m:sup>
            </m:sSup>
          </m:e>
        </m:d>
      </m:oMath>
      <w:r w:rsidRPr="00934B14">
        <w:rPr>
          <w:rFonts w:ascii="Arial" w:eastAsiaTheme="minorEastAsia" w:hAnsi="Arial" w:cs="Arial"/>
          <w:lang w:val="en-GB"/>
        </w:rPr>
        <w:t xml:space="preserve">. </w:t>
      </w:r>
      <w:r w:rsidRPr="00934B14">
        <w:rPr>
          <w:rFonts w:ascii="Arial" w:hAnsi="Arial" w:cs="Arial"/>
        </w:rPr>
        <w:t xml:space="preserve">The expectation operation </w:t>
      </w:r>
      <m:oMath>
        <m:r>
          <w:rPr>
            <w:rFonts w:ascii="Cambria Math" w:hAnsi="Cambria Math" w:cs="Arial"/>
            <w:lang w:val="en-GB"/>
          </w:rPr>
          <m:t>E</m:t>
        </m:r>
        <m:d>
          <m:dPr>
            <m:begChr m:val="["/>
            <m:endChr m:val="]"/>
            <m:ctrlPr>
              <w:rPr>
                <w:rFonts w:ascii="Cambria Math" w:hAnsi="Cambria Math" w:cs="Arial"/>
                <w:i/>
                <w:lang w:val="en-GB"/>
              </w:rPr>
            </m:ctrlPr>
          </m:dPr>
          <m:e>
            <m:r>
              <w:rPr>
                <w:rFonts w:ascii="Cambria Math" w:hAnsi="Cambria Math" w:cs="Arial"/>
                <w:lang w:val="en-GB"/>
              </w:rPr>
              <m:t>∙</m:t>
            </m:r>
          </m:e>
        </m:d>
      </m:oMath>
      <w:r w:rsidRPr="00934B14">
        <w:rPr>
          <w:rFonts w:ascii="Arial" w:eastAsiaTheme="minorEastAsia" w:hAnsi="Arial" w:cs="Arial"/>
          <w:lang w:val="en-GB"/>
        </w:rPr>
        <w:t xml:space="preserve"> </w:t>
      </w:r>
      <w:r w:rsidRPr="00934B14">
        <w:rPr>
          <w:rFonts w:ascii="Arial" w:hAnsi="Arial" w:cs="Arial"/>
        </w:rPr>
        <w:t xml:space="preserve">is typically implemented using a mean or a sum of the samples over a time–frequency area. </w:t>
      </w:r>
      <m:oMath>
        <m:r>
          <w:rPr>
            <w:rFonts w:ascii="Cambria Math" w:hAnsi="Cambria Math" w:cs="Arial"/>
          </w:rPr>
          <m:t>X</m:t>
        </m:r>
        <m:r>
          <w:rPr>
            <w:rFonts w:ascii="Cambria Math" w:eastAsiaTheme="minorEastAsia" w:hAnsi="Cambria Math" w:cs="Arial"/>
          </w:rPr>
          <m:t>(k,m)</m:t>
        </m:r>
      </m:oMath>
      <w:r w:rsidRPr="00934B14">
        <w:rPr>
          <w:rFonts w:ascii="Arial" w:eastAsiaTheme="minorEastAsia" w:hAnsi="Arial" w:cs="Arial"/>
        </w:rPr>
        <w:t xml:space="preserve"> and </w:t>
      </w:r>
      <m:oMath>
        <m:r>
          <w:rPr>
            <w:rFonts w:ascii="Cambria Math" w:eastAsiaTheme="minorEastAsia" w:hAnsi="Cambria Math" w:cs="Arial"/>
          </w:rPr>
          <m:t>Y(k,m)</m:t>
        </m:r>
      </m:oMath>
      <w:r w:rsidRPr="00934B14">
        <w:rPr>
          <w:rFonts w:ascii="Arial" w:eastAsiaTheme="minorEastAsia" w:hAnsi="Arial" w:cs="Arial"/>
        </w:rPr>
        <w:t xml:space="preserve"> are time-frequency representations of the signals </w:t>
      </w:r>
      <m:oMath>
        <m:r>
          <w:rPr>
            <w:rFonts w:ascii="Cambria Math" w:eastAsiaTheme="minorEastAsia" w:hAnsi="Cambria Math" w:cs="Arial"/>
          </w:rPr>
          <m:t xml:space="preserve">x </m:t>
        </m:r>
      </m:oMath>
      <w:r w:rsidRPr="00934B14">
        <w:rPr>
          <w:rFonts w:ascii="Arial" w:eastAsiaTheme="minorEastAsia" w:hAnsi="Arial" w:cs="Arial"/>
        </w:rPr>
        <w:t xml:space="preserve">and </w:t>
      </w:r>
      <m:oMath>
        <m:r>
          <w:rPr>
            <w:rFonts w:ascii="Cambria Math" w:eastAsiaTheme="minorEastAsia" w:hAnsi="Cambria Math" w:cs="Arial"/>
          </w:rPr>
          <m:t>y</m:t>
        </m:r>
      </m:oMath>
      <w:r w:rsidRPr="00934B14">
        <w:rPr>
          <w:rFonts w:ascii="Arial" w:eastAsiaTheme="minorEastAsia" w:hAnsi="Arial" w:cs="Arial"/>
        </w:rPr>
        <w:t xml:space="preserve"> with frequency band </w:t>
      </w:r>
      <m:oMath>
        <m:r>
          <w:rPr>
            <w:rFonts w:ascii="Cambria Math" w:eastAsiaTheme="minorEastAsia" w:hAnsi="Cambria Math" w:cs="Arial"/>
          </w:rPr>
          <m:t>k</m:t>
        </m:r>
      </m:oMath>
      <w:r w:rsidRPr="00934B14">
        <w:rPr>
          <w:rFonts w:ascii="Arial" w:eastAsiaTheme="minorEastAsia" w:hAnsi="Arial" w:cs="Arial"/>
        </w:rPr>
        <w:t xml:space="preserve"> and frame index </w:t>
      </w:r>
      <m:oMath>
        <m:r>
          <w:rPr>
            <w:rFonts w:ascii="Cambria Math" w:eastAsiaTheme="minorEastAsia" w:hAnsi="Cambria Math" w:cs="Arial"/>
          </w:rPr>
          <m:t>m</m:t>
        </m:r>
      </m:oMath>
      <w:r w:rsidRPr="00934B14">
        <w:rPr>
          <w:rFonts w:ascii="Arial" w:eastAsiaTheme="minorEastAsia" w:hAnsi="Arial" w:cs="Arial"/>
        </w:rPr>
        <w:t>.</w:t>
      </w:r>
    </w:p>
    <w:p w14:paraId="205E52B8" w14:textId="4C69067D" w:rsidR="00720C8B" w:rsidRPr="00934B14" w:rsidRDefault="00720C8B" w:rsidP="00720C8B">
      <w:pPr>
        <w:rPr>
          <w:rFonts w:ascii="Arial" w:eastAsiaTheme="minorEastAsia" w:hAnsi="Arial" w:cs="Arial"/>
        </w:rPr>
      </w:pPr>
      <w:r w:rsidRPr="00934B14">
        <w:rPr>
          <w:rFonts w:ascii="Arial" w:eastAsiaTheme="minorEastAsia" w:hAnsi="Arial" w:cs="Arial"/>
        </w:rPr>
        <w:t xml:space="preserve">As an example, the inter-channel coherence between 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eastAsiaTheme="minorEastAsia" w:hAnsi="Arial" w:cs="Arial"/>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eastAsiaTheme="minorEastAsia" w:hAnsi="Arial" w:cs="Arial"/>
        </w:rPr>
        <w:t xml:space="preserve"> is calculated as follows: Short-time Fourier transformation</w:t>
      </w:r>
      <w:r>
        <w:rPr>
          <w:rFonts w:ascii="Arial" w:eastAsiaTheme="minorEastAsia" w:hAnsi="Arial" w:cs="Arial"/>
        </w:rPr>
        <w:t xml:space="preserve">s </w:t>
      </w:r>
      <m:oMath>
        <m:sSub>
          <m:sSubPr>
            <m:ctrlPr>
              <w:rPr>
                <w:rFonts w:ascii="Cambria Math" w:hAnsi="Cambria Math" w:cs="Arial"/>
                <w:i/>
                <w:lang w:val="en-GB"/>
              </w:rPr>
            </m:ctrlPr>
          </m:sSubPr>
          <m:e>
            <m:r>
              <w:rPr>
                <w:rFonts w:ascii="Cambria Math" w:hAnsi="Cambria Math" w:cs="Arial"/>
                <w:lang w:val="en-GB"/>
              </w:rPr>
              <m:t>A</m:t>
            </m:r>
          </m:e>
          <m:sub>
            <m:r>
              <w:rPr>
                <w:rFonts w:ascii="Cambria Math" w:hAnsi="Cambria Math" w:cs="Arial"/>
                <w:lang w:val="en-GB"/>
              </w:rPr>
              <m:t>1</m:t>
            </m:r>
          </m:sub>
        </m:sSub>
      </m:oMath>
      <w:r>
        <w:rPr>
          <w:rFonts w:ascii="Arial" w:eastAsiaTheme="minorEastAsia" w:hAnsi="Arial" w:cs="Arial"/>
          <w:lang w:val="en-GB"/>
        </w:rPr>
        <w:t xml:space="preserve"> and </w:t>
      </w:r>
      <m:oMath>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1</m:t>
            </m:r>
          </m:sub>
        </m:sSub>
      </m:oMath>
      <w:r w:rsidRPr="00934B14">
        <w:rPr>
          <w:rFonts w:ascii="Arial" w:eastAsiaTheme="minorEastAsia" w:hAnsi="Arial" w:cs="Arial"/>
        </w:rPr>
        <w:t xml:space="preserve"> </w:t>
      </w:r>
      <w:r>
        <w:rPr>
          <w:rFonts w:ascii="Arial" w:eastAsiaTheme="minorEastAsia" w:hAnsi="Arial" w:cs="Arial"/>
        </w:rPr>
        <w:t>are</w:t>
      </w:r>
      <w:r w:rsidRPr="00934B14">
        <w:rPr>
          <w:rFonts w:ascii="Arial" w:eastAsiaTheme="minorEastAsia" w:hAnsi="Arial" w:cs="Arial"/>
        </w:rPr>
        <w:t xml:space="preserve"> calculated. ICC is calculated for each frame </w:t>
      </w:r>
      <m:oMath>
        <m:r>
          <w:rPr>
            <w:rFonts w:ascii="Cambria Math" w:eastAsiaTheme="minorEastAsia" w:hAnsi="Cambria Math" w:cs="Arial"/>
          </w:rPr>
          <m:t>m</m:t>
        </m:r>
        <m:r>
          <w:rPr>
            <w:rFonts w:ascii="Cambria Math" w:hAnsi="Cambria Math" w:cs="Arial"/>
            <w:lang w:val="en-GB"/>
          </w:rPr>
          <m:t>.</m:t>
        </m:r>
      </m:oMath>
    </w:p>
    <w:p w14:paraId="5D98103E" w14:textId="77777777" w:rsidR="00720C8B" w:rsidRPr="00934B14"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a1r1</m:t>
              </m:r>
            </m:sub>
          </m:sSub>
          <m:r>
            <w:rPr>
              <w:rFonts w:ascii="Cambria Math" w:hAnsi="Cambria Math" w:cs="Arial"/>
              <w:lang w:val="en-GB"/>
            </w:rPr>
            <m:t xml:space="preserve">(m)= </m:t>
          </m:r>
          <m:f>
            <m:fPr>
              <m:ctrlPr>
                <w:rPr>
                  <w:rFonts w:ascii="Cambria Math" w:hAnsi="Cambria Math" w:cs="Arial"/>
                  <w:i/>
                  <w:lang w:val="en-GB"/>
                </w:rPr>
              </m:ctrlPr>
            </m:fPr>
            <m:num>
              <m:d>
                <m:dPr>
                  <m:begChr m:val="|"/>
                  <m:endChr m:val="|"/>
                  <m:ctrlPr>
                    <w:rPr>
                      <w:rFonts w:ascii="Cambria Math" w:hAnsi="Cambria Math" w:cs="Arial"/>
                      <w:i/>
                      <w:lang w:val="en-GB"/>
                    </w:rPr>
                  </m:ctrlPr>
                </m:dPr>
                <m:e>
                  <m:sSub>
                    <m:sSubPr>
                      <m:ctrlPr>
                        <w:rPr>
                          <w:rFonts w:ascii="Cambria Math" w:hAnsi="Cambria Math" w:cs="Arial"/>
                          <w:i/>
                          <w:lang w:val="en-GB"/>
                        </w:rPr>
                      </m:ctrlPr>
                    </m:sSubPr>
                    <m:e>
                      <m:r>
                        <w:rPr>
                          <w:rFonts w:ascii="Cambria Math" w:hAnsi="Cambria Math" w:cs="Arial"/>
                          <w:lang w:val="en-GB"/>
                        </w:rPr>
                        <m:t>γ</m:t>
                      </m:r>
                    </m:e>
                    <m:sub>
                      <m:r>
                        <w:rPr>
                          <w:rFonts w:ascii="Cambria Math" w:hAnsi="Cambria Math" w:cs="Arial"/>
                          <w:lang w:val="en-GB"/>
                        </w:rPr>
                        <m:t>a1r1</m:t>
                      </m:r>
                    </m:sub>
                  </m:sSub>
                  <m:r>
                    <w:rPr>
                      <w:rFonts w:ascii="Cambria Math" w:hAnsi="Cambria Math" w:cs="Arial"/>
                      <w:lang w:val="en-GB"/>
                    </w:rPr>
                    <m:t>(m)</m:t>
                  </m:r>
                </m:e>
              </m:d>
            </m:num>
            <m:den>
              <m:rad>
                <m:radPr>
                  <m:degHide m:val="1"/>
                  <m:ctrlPr>
                    <w:rPr>
                      <w:rFonts w:ascii="Cambria Math" w:hAnsi="Cambria Math" w:cs="Arial"/>
                      <w:i/>
                      <w:lang w:val="en-GB"/>
                    </w:rPr>
                  </m:ctrlPr>
                </m:radPr>
                <m:deg/>
                <m:e>
                  <m:sSub>
                    <m:sSubPr>
                      <m:ctrlPr>
                        <w:rPr>
                          <w:rFonts w:ascii="Cambria Math" w:hAnsi="Cambria Math" w:cs="Arial"/>
                          <w:i/>
                          <w:lang w:val="en-GB"/>
                        </w:rPr>
                      </m:ctrlPr>
                    </m:sSubPr>
                    <m:e>
                      <m:r>
                        <w:rPr>
                          <w:rFonts w:ascii="Cambria Math" w:hAnsi="Cambria Math" w:cs="Arial"/>
                          <w:lang w:val="en-GB"/>
                        </w:rPr>
                        <m:t>E</m:t>
                      </m:r>
                    </m:e>
                    <m:sub>
                      <m:r>
                        <w:rPr>
                          <w:rFonts w:ascii="Cambria Math" w:hAnsi="Cambria Math" w:cs="Arial"/>
                          <w:lang w:val="en-GB"/>
                        </w:rPr>
                        <m:t>a1</m:t>
                      </m:r>
                    </m:sub>
                  </m:sSub>
                  <m:r>
                    <w:rPr>
                      <w:rFonts w:ascii="Cambria Math" w:hAnsi="Cambria Math" w:cs="Arial"/>
                      <w:lang w:val="en-GB"/>
                    </w:rPr>
                    <m:t>(m)∙</m:t>
                  </m:r>
                  <m:sSub>
                    <m:sSubPr>
                      <m:ctrlPr>
                        <w:rPr>
                          <w:rFonts w:ascii="Cambria Math" w:hAnsi="Cambria Math" w:cs="Arial"/>
                          <w:i/>
                          <w:lang w:val="en-GB"/>
                        </w:rPr>
                      </m:ctrlPr>
                    </m:sSubPr>
                    <m:e>
                      <m:r>
                        <w:rPr>
                          <w:rFonts w:ascii="Cambria Math" w:hAnsi="Cambria Math" w:cs="Arial"/>
                          <w:lang w:val="en-GB"/>
                        </w:rPr>
                        <m:t>E</m:t>
                      </m:r>
                    </m:e>
                    <m:sub>
                      <m:r>
                        <w:rPr>
                          <w:rFonts w:ascii="Cambria Math" w:hAnsi="Cambria Math" w:cs="Arial"/>
                          <w:lang w:val="en-GB"/>
                        </w:rPr>
                        <m:t>r1</m:t>
                      </m:r>
                    </m:sub>
                  </m:sSub>
                  <m:r>
                    <w:rPr>
                      <w:rFonts w:ascii="Cambria Math" w:hAnsi="Cambria Math" w:cs="Arial"/>
                      <w:lang w:val="en-GB"/>
                    </w:rPr>
                    <m:t>(m)</m:t>
                  </m:r>
                </m:e>
              </m:rad>
              <m:r>
                <w:rPr>
                  <w:rFonts w:ascii="Cambria Math" w:hAnsi="Cambria Math" w:cs="Arial"/>
                  <w:lang w:val="en-GB"/>
                </w:rPr>
                <m:t xml:space="preserve"> </m:t>
              </m:r>
            </m:den>
          </m:f>
          <m:r>
            <w:rPr>
              <w:rFonts w:ascii="Cambria Math" w:eastAsiaTheme="minorEastAsia" w:hAnsi="Cambria Math" w:cs="Arial"/>
              <w:lang w:val="en-GB"/>
            </w:rPr>
            <m:t xml:space="preserve"> = </m:t>
          </m:r>
          <m:f>
            <m:fPr>
              <m:ctrlPr>
                <w:rPr>
                  <w:rFonts w:ascii="Cambria Math" w:hAnsi="Cambria Math" w:cs="Arial"/>
                  <w:i/>
                  <w:lang w:val="en-GB"/>
                </w:rPr>
              </m:ctrlPr>
            </m:fPr>
            <m:num>
              <m:d>
                <m:dPr>
                  <m:begChr m:val="|"/>
                  <m:endChr m:val="|"/>
                  <m:ctrlPr>
                    <w:rPr>
                      <w:rFonts w:ascii="Cambria Math" w:hAnsi="Cambria Math" w:cs="Arial"/>
                      <w:i/>
                      <w:lang w:val="en-GB"/>
                    </w:rPr>
                  </m:ctrlPr>
                </m:dPr>
                <m:e>
                  <m:nary>
                    <m:naryPr>
                      <m:chr m:val="∑"/>
                      <m:limLoc m:val="undOvr"/>
                      <m:supHide m:val="1"/>
                      <m:ctrlPr>
                        <w:rPr>
                          <w:rFonts w:ascii="Cambria Math" w:hAnsi="Cambria Math" w:cs="Arial"/>
                          <w:i/>
                          <w:lang w:val="en-GB"/>
                        </w:rPr>
                      </m:ctrlPr>
                    </m:naryPr>
                    <m:sub>
                      <m:r>
                        <w:rPr>
                          <w:rFonts w:ascii="Cambria Math" w:hAnsi="Cambria Math" w:cs="Arial"/>
                          <w:lang w:val="en-GB"/>
                        </w:rPr>
                        <m:t>k</m:t>
                      </m:r>
                    </m:sub>
                    <m:sup/>
                    <m:e>
                      <m:sSub>
                        <m:sSubPr>
                          <m:ctrlPr>
                            <w:rPr>
                              <w:rFonts w:ascii="Cambria Math" w:hAnsi="Cambria Math" w:cs="Arial"/>
                              <w:i/>
                              <w:lang w:val="en-GB"/>
                            </w:rPr>
                          </m:ctrlPr>
                        </m:sSubPr>
                        <m:e>
                          <m:r>
                            <w:rPr>
                              <w:rFonts w:ascii="Cambria Math" w:hAnsi="Cambria Math" w:cs="Arial"/>
                              <w:lang w:val="en-GB"/>
                            </w:rPr>
                            <m:t>A</m:t>
                          </m:r>
                        </m:e>
                        <m:sub>
                          <m:r>
                            <w:rPr>
                              <w:rFonts w:ascii="Cambria Math" w:hAnsi="Cambria Math" w:cs="Arial"/>
                              <w:lang w:val="en-GB"/>
                            </w:rPr>
                            <m:t>1</m:t>
                          </m:r>
                        </m:sub>
                      </m:sSub>
                      <m:r>
                        <w:rPr>
                          <w:rFonts w:ascii="Cambria Math" w:hAnsi="Cambria Math" w:cs="Arial"/>
                          <w:lang w:val="en-GB"/>
                        </w:rPr>
                        <m:t>(k,m)∙</m:t>
                      </m:r>
                      <m:sSup>
                        <m:sSupPr>
                          <m:ctrlPr>
                            <w:rPr>
                              <w:rFonts w:ascii="Cambria Math" w:hAnsi="Cambria Math" w:cs="Arial"/>
                              <w:i/>
                              <w:lang w:val="en-GB"/>
                            </w:rPr>
                          </m:ctrlPr>
                        </m:sSupPr>
                        <m:e>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1</m:t>
                              </m:r>
                            </m:sub>
                          </m:sSub>
                          <m:r>
                            <w:rPr>
                              <w:rFonts w:ascii="Cambria Math" w:hAnsi="Cambria Math" w:cs="Arial"/>
                              <w:lang w:val="en-GB"/>
                            </w:rPr>
                            <m:t>(k,m)</m:t>
                          </m:r>
                        </m:e>
                        <m:sup>
                          <m:r>
                            <w:rPr>
                              <w:rFonts w:ascii="Cambria Math" w:hAnsi="Cambria Math" w:cs="Arial"/>
                              <w:lang w:val="en-GB"/>
                            </w:rPr>
                            <m:t>*</m:t>
                          </m:r>
                        </m:sup>
                      </m:sSup>
                    </m:e>
                  </m:nary>
                </m:e>
              </m:d>
            </m:num>
            <m:den>
              <m:rad>
                <m:radPr>
                  <m:degHide m:val="1"/>
                  <m:ctrlPr>
                    <w:rPr>
                      <w:rFonts w:ascii="Cambria Math" w:hAnsi="Cambria Math" w:cs="Arial"/>
                      <w:i/>
                      <w:lang w:val="en-GB"/>
                    </w:rPr>
                  </m:ctrlPr>
                </m:radPr>
                <m:deg/>
                <m:e>
                  <m:nary>
                    <m:naryPr>
                      <m:chr m:val="∑"/>
                      <m:limLoc m:val="undOvr"/>
                      <m:supHide m:val="1"/>
                      <m:ctrlPr>
                        <w:rPr>
                          <w:rFonts w:ascii="Cambria Math" w:hAnsi="Cambria Math" w:cs="Arial"/>
                          <w:i/>
                          <w:lang w:val="en-GB"/>
                        </w:rPr>
                      </m:ctrlPr>
                    </m:naryPr>
                    <m:sub>
                      <m:r>
                        <w:rPr>
                          <w:rFonts w:ascii="Cambria Math" w:hAnsi="Cambria Math" w:cs="Arial"/>
                          <w:lang w:val="en-GB"/>
                        </w:rPr>
                        <m:t>k</m:t>
                      </m:r>
                    </m:sub>
                    <m:sup/>
                    <m:e>
                      <m:sSup>
                        <m:sSupPr>
                          <m:ctrlPr>
                            <w:rPr>
                              <w:rFonts w:ascii="Cambria Math" w:hAnsi="Cambria Math" w:cs="Arial"/>
                              <w:i/>
                              <w:lang w:val="en-GB"/>
                            </w:rPr>
                          </m:ctrlPr>
                        </m:sSupPr>
                        <m:e>
                          <m:d>
                            <m:dPr>
                              <m:begChr m:val="|"/>
                              <m:endChr m:val="|"/>
                              <m:ctrlPr>
                                <w:rPr>
                                  <w:rFonts w:ascii="Cambria Math" w:hAnsi="Cambria Math" w:cs="Arial"/>
                                  <w:i/>
                                  <w:lang w:val="en-GB"/>
                                </w:rPr>
                              </m:ctrlPr>
                            </m:dPr>
                            <m:e>
                              <m:sSub>
                                <m:sSubPr>
                                  <m:ctrlPr>
                                    <w:rPr>
                                      <w:rFonts w:ascii="Cambria Math" w:hAnsi="Cambria Math" w:cs="Arial"/>
                                      <w:i/>
                                      <w:lang w:val="en-GB"/>
                                    </w:rPr>
                                  </m:ctrlPr>
                                </m:sSubPr>
                                <m:e>
                                  <m:r>
                                    <w:rPr>
                                      <w:rFonts w:ascii="Cambria Math" w:hAnsi="Cambria Math" w:cs="Arial"/>
                                      <w:lang w:val="en-GB"/>
                                    </w:rPr>
                                    <m:t>A</m:t>
                                  </m:r>
                                </m:e>
                                <m:sub>
                                  <m:r>
                                    <w:rPr>
                                      <w:rFonts w:ascii="Cambria Math" w:hAnsi="Cambria Math" w:cs="Arial"/>
                                      <w:lang w:val="en-GB"/>
                                    </w:rPr>
                                    <m:t>1</m:t>
                                  </m:r>
                                </m:sub>
                              </m:sSub>
                              <m:r>
                                <w:rPr>
                                  <w:rFonts w:ascii="Cambria Math" w:hAnsi="Cambria Math" w:cs="Arial"/>
                                  <w:lang w:val="en-GB"/>
                                </w:rPr>
                                <m:t>(k,m)</m:t>
                              </m:r>
                            </m:e>
                          </m:d>
                        </m:e>
                        <m:sup>
                          <m:r>
                            <w:rPr>
                              <w:rFonts w:ascii="Cambria Math" w:hAnsi="Cambria Math" w:cs="Arial"/>
                              <w:lang w:val="en-GB"/>
                            </w:rPr>
                            <m:t>2</m:t>
                          </m:r>
                        </m:sup>
                      </m:sSup>
                    </m:e>
                  </m:nary>
                  <m:r>
                    <w:rPr>
                      <w:rFonts w:ascii="Cambria Math" w:hAnsi="Cambria Math" w:cs="Arial"/>
                      <w:lang w:val="en-GB"/>
                    </w:rPr>
                    <m:t>∙</m:t>
                  </m:r>
                  <m:nary>
                    <m:naryPr>
                      <m:chr m:val="∑"/>
                      <m:limLoc m:val="undOvr"/>
                      <m:supHide m:val="1"/>
                      <m:ctrlPr>
                        <w:rPr>
                          <w:rFonts w:ascii="Cambria Math" w:hAnsi="Cambria Math" w:cs="Arial"/>
                          <w:i/>
                          <w:lang w:val="en-GB"/>
                        </w:rPr>
                      </m:ctrlPr>
                    </m:naryPr>
                    <m:sub>
                      <m:r>
                        <w:rPr>
                          <w:rFonts w:ascii="Cambria Math" w:hAnsi="Cambria Math" w:cs="Arial"/>
                          <w:lang w:val="en-GB"/>
                        </w:rPr>
                        <m:t>k</m:t>
                      </m:r>
                    </m:sub>
                    <m:sup/>
                    <m:e>
                      <m:sSup>
                        <m:sSupPr>
                          <m:ctrlPr>
                            <w:rPr>
                              <w:rFonts w:ascii="Cambria Math" w:hAnsi="Cambria Math" w:cs="Arial"/>
                              <w:i/>
                              <w:lang w:val="en-GB"/>
                            </w:rPr>
                          </m:ctrlPr>
                        </m:sSupPr>
                        <m:e>
                          <m:d>
                            <m:dPr>
                              <m:begChr m:val="|"/>
                              <m:endChr m:val="|"/>
                              <m:ctrlPr>
                                <w:rPr>
                                  <w:rFonts w:ascii="Cambria Math" w:hAnsi="Cambria Math" w:cs="Arial"/>
                                  <w:i/>
                                  <w:lang w:val="en-GB"/>
                                </w:rPr>
                              </m:ctrlPr>
                            </m:dPr>
                            <m:e>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1</m:t>
                                  </m:r>
                                </m:sub>
                              </m:sSub>
                              <m:r>
                                <w:rPr>
                                  <w:rFonts w:ascii="Cambria Math" w:hAnsi="Cambria Math" w:cs="Arial"/>
                                  <w:lang w:val="en-GB"/>
                                </w:rPr>
                                <m:t>(k,m)</m:t>
                              </m:r>
                            </m:e>
                          </m:d>
                        </m:e>
                        <m:sup>
                          <m:r>
                            <w:rPr>
                              <w:rFonts w:ascii="Cambria Math" w:hAnsi="Cambria Math" w:cs="Arial"/>
                              <w:lang w:val="en-GB"/>
                            </w:rPr>
                            <m:t>2</m:t>
                          </m:r>
                        </m:sup>
                      </m:sSup>
                    </m:e>
                  </m:nary>
                </m:e>
              </m:rad>
              <m:r>
                <w:rPr>
                  <w:rFonts w:ascii="Cambria Math" w:hAnsi="Cambria Math" w:cs="Arial"/>
                  <w:lang w:val="en-GB"/>
                </w:rPr>
                <m:t xml:space="preserve"> </m:t>
              </m:r>
            </m:den>
          </m:f>
        </m:oMath>
      </m:oMathPara>
    </w:p>
    <w:p w14:paraId="2DB40B97" w14:textId="77777777" w:rsidR="00720C8B" w:rsidRPr="00934B14" w:rsidRDefault="00720C8B" w:rsidP="00720C8B">
      <w:pPr>
        <w:rPr>
          <w:rFonts w:ascii="Arial" w:eastAsiaTheme="minorEastAsia" w:hAnsi="Arial" w:cs="Arial"/>
          <w:lang w:val="en-GB"/>
        </w:rPr>
      </w:pPr>
      <w:r w:rsidRPr="00934B14">
        <w:rPr>
          <w:rFonts w:ascii="Arial" w:eastAsiaTheme="minorEastAsia" w:hAnsi="Arial" w:cs="Arial"/>
          <w:lang w:val="en-GB"/>
        </w:rPr>
        <w:t>Similarly, frame-wise inter-channel coherences are calculated between:</w:t>
      </w:r>
    </w:p>
    <w:p w14:paraId="6F2D7D5D" w14:textId="77777777" w:rsidR="00720C8B" w:rsidRPr="00934B14" w:rsidRDefault="00720C8B" w:rsidP="00720C8B">
      <w:pPr>
        <w:pStyle w:val="ListParagraph"/>
        <w:numPr>
          <w:ilvl w:val="0"/>
          <w:numId w:val="3"/>
        </w:numPr>
        <w:rPr>
          <w:rFonts w:ascii="Arial" w:hAnsi="Arial" w:cs="Arial"/>
          <w:lang w:val="en-GB"/>
        </w:rPr>
      </w:pPr>
      <w:r w:rsidRPr="00934B14">
        <w:rPr>
          <w:rFonts w:ascii="Arial" w:eastAsiaTheme="minorEastAsia" w:hAnsi="Arial" w:cs="Arial"/>
          <w:lang w:val="en-GB"/>
        </w:rPr>
        <w:t xml:space="preserve">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hAnsi="Arial" w:cs="Arial"/>
          <w:lang w:val="en-GB"/>
        </w:rPr>
        <w:t xml:space="preserve"> </w:t>
      </w:r>
      <w:r w:rsidRPr="00934B14">
        <w:rPr>
          <w:rFonts w:ascii="Arial" w:eastAsiaTheme="minorEastAsia" w:hAnsi="Arial" w:cs="Arial"/>
          <w:lang w:val="en-GB"/>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eastAsiaTheme="minorEastAsia" w:hAnsi="Arial" w:cs="Arial"/>
          <w:lang w:val="en-GB"/>
        </w:rPr>
        <w:t xml:space="preserve"> = </w:t>
      </w:r>
      <m:oMath>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a1r2</m:t>
            </m:r>
          </m:sub>
        </m:sSub>
        <m:r>
          <w:rPr>
            <w:rFonts w:ascii="Cambria Math" w:hAnsi="Cambria Math" w:cs="Arial"/>
            <w:lang w:val="en-GB"/>
          </w:rPr>
          <m:t>(m)</m:t>
        </m:r>
      </m:oMath>
    </w:p>
    <w:p w14:paraId="3F2F4D00" w14:textId="77777777" w:rsidR="00720C8B" w:rsidRPr="00934B14" w:rsidRDefault="00720C8B" w:rsidP="00720C8B">
      <w:pPr>
        <w:pStyle w:val="ListParagraph"/>
        <w:numPr>
          <w:ilvl w:val="0"/>
          <w:numId w:val="3"/>
        </w:numPr>
        <w:rPr>
          <w:rFonts w:ascii="Arial" w:hAnsi="Arial" w:cs="Arial"/>
          <w:lang w:val="en-GB"/>
        </w:rPr>
      </w:pPr>
      <w:r w:rsidRPr="00934B14">
        <w:rPr>
          <w:rFonts w:ascii="Arial" w:eastAsiaTheme="minorEastAsia" w:hAnsi="Arial" w:cs="Arial"/>
          <w:lang w:val="en-GB"/>
        </w:rPr>
        <w:t xml:space="preserve">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oMath>
      <w:r w:rsidRPr="00934B14">
        <w:rPr>
          <w:rFonts w:ascii="Arial" w:hAnsi="Arial" w:cs="Arial"/>
          <w:lang w:val="en-GB"/>
        </w:rPr>
        <w:t xml:space="preserve"> </w:t>
      </w:r>
      <w:r w:rsidRPr="00934B14">
        <w:rPr>
          <w:rFonts w:ascii="Arial" w:eastAsiaTheme="minorEastAsia" w:hAnsi="Arial" w:cs="Arial"/>
          <w:lang w:val="en-GB"/>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eastAsiaTheme="minorEastAsia" w:hAnsi="Arial" w:cs="Arial"/>
          <w:lang w:val="en-GB"/>
        </w:rPr>
        <w:t xml:space="preserve"> = </w:t>
      </w:r>
      <m:oMath>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a2r2</m:t>
            </m:r>
          </m:sub>
        </m:sSub>
        <m:r>
          <w:rPr>
            <w:rFonts w:ascii="Cambria Math" w:hAnsi="Cambria Math" w:cs="Arial"/>
            <w:lang w:val="en-GB"/>
          </w:rPr>
          <m:t>(m)</m:t>
        </m:r>
      </m:oMath>
    </w:p>
    <w:p w14:paraId="14A9C85A" w14:textId="77777777" w:rsidR="00720C8B" w:rsidRPr="00FB3784" w:rsidRDefault="00720C8B" w:rsidP="00720C8B">
      <w:pPr>
        <w:pStyle w:val="ListParagraph"/>
        <w:numPr>
          <w:ilvl w:val="0"/>
          <w:numId w:val="3"/>
        </w:numPr>
        <w:rPr>
          <w:rFonts w:ascii="Arial" w:hAnsi="Arial" w:cs="Arial"/>
          <w:lang w:val="en-GB"/>
        </w:rPr>
      </w:pPr>
      <w:r w:rsidRPr="00934B14">
        <w:rPr>
          <w:rFonts w:ascii="Arial" w:hAnsi="Arial" w:cs="Arial"/>
          <w:lang w:val="en-GB"/>
        </w:rPr>
        <w:t xml:space="preserve">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oMath>
      <w:r w:rsidRPr="00934B14">
        <w:rPr>
          <w:rFonts w:ascii="Arial" w:hAnsi="Arial" w:cs="Arial"/>
          <w:lang w:val="en-GB"/>
        </w:rPr>
        <w:t xml:space="preserve">  and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hAnsi="Arial" w:cs="Arial"/>
          <w:lang w:val="en-GB"/>
        </w:rPr>
        <w:t xml:space="preserve"> </w:t>
      </w:r>
      <w:r w:rsidRPr="00934B14">
        <w:rPr>
          <w:rFonts w:ascii="Arial" w:eastAsiaTheme="minorEastAsia" w:hAnsi="Arial" w:cs="Arial"/>
          <w:lang w:val="en-GB"/>
        </w:rPr>
        <w:t xml:space="preserve">= </w:t>
      </w:r>
      <m:oMath>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a2r1</m:t>
            </m:r>
          </m:sub>
        </m:sSub>
        <m:r>
          <w:rPr>
            <w:rFonts w:ascii="Cambria Math" w:hAnsi="Cambria Math" w:cs="Arial"/>
            <w:lang w:val="en-GB"/>
          </w:rPr>
          <m:t>(m)</m:t>
        </m:r>
      </m:oMath>
    </w:p>
    <w:p w14:paraId="5077E5E2" w14:textId="77777777" w:rsidR="00720C8B" w:rsidRPr="00934B14" w:rsidRDefault="00720C8B" w:rsidP="00720C8B">
      <w:pPr>
        <w:pStyle w:val="ListParagraph"/>
        <w:rPr>
          <w:rFonts w:ascii="Arial" w:hAnsi="Arial" w:cs="Arial"/>
          <w:lang w:val="en-GB"/>
        </w:rPr>
      </w:pPr>
    </w:p>
    <w:p w14:paraId="22BAE9FE" w14:textId="77777777" w:rsidR="00720C8B" w:rsidRPr="00934B14" w:rsidRDefault="00720C8B" w:rsidP="00720C8B">
      <w:pPr>
        <w:rPr>
          <w:rFonts w:ascii="Arial" w:hAnsi="Arial" w:cs="Arial"/>
          <w:lang w:val="en-GB"/>
        </w:rPr>
      </w:pPr>
      <w:r w:rsidRPr="00934B14">
        <w:rPr>
          <w:rFonts w:ascii="Arial" w:hAnsi="Arial" w:cs="Arial"/>
          <w:lang w:val="en-GB"/>
        </w:rPr>
        <w:t xml:space="preserve">From the calculated frame-wise inter-channel coherence values, the coherence ratios </w:t>
      </w:r>
      <w:r>
        <w:rPr>
          <w:rFonts w:ascii="Arial" w:hAnsi="Arial" w:cs="Arial"/>
          <w:lang w:val="en-GB"/>
        </w:rPr>
        <w:t xml:space="preserve">for each frame </w:t>
      </w:r>
      <w:r w:rsidRPr="00934B14">
        <w:rPr>
          <w:rFonts w:ascii="Arial" w:hAnsi="Arial" w:cs="Arial"/>
          <w:lang w:val="en-GB"/>
        </w:rPr>
        <w:t>are calculated:</w:t>
      </w:r>
    </w:p>
    <w:p w14:paraId="77AF7569" w14:textId="77777777" w:rsidR="00720C8B" w:rsidRPr="00C4573C"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CohRat</m:t>
              </m:r>
            </m:e>
            <m:sub>
              <m:r>
                <w:rPr>
                  <w:rFonts w:ascii="Cambria Math" w:hAnsi="Cambria Math" w:cs="Arial"/>
                  <w:lang w:val="en-GB"/>
                </w:rPr>
                <m:t>1</m:t>
              </m:r>
            </m:sub>
          </m:sSub>
          <m:r>
            <w:rPr>
              <w:rFonts w:ascii="Cambria Math" w:hAnsi="Cambria Math" w:cs="Arial"/>
              <w:lang w:val="en-GB"/>
            </w:rPr>
            <m:t xml:space="preserve">(m)= </m:t>
          </m:r>
          <m:f>
            <m:fPr>
              <m:ctrlPr>
                <w:rPr>
                  <w:rFonts w:ascii="Cambria Math" w:hAnsi="Cambria Math" w:cs="Arial"/>
                  <w:i/>
                  <w:lang w:val="en-GB"/>
                </w:rPr>
              </m:ctrlPr>
            </m:fPr>
            <m:num>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a1r1</m:t>
                  </m:r>
                </m:sub>
              </m:sSub>
              <m:r>
                <w:rPr>
                  <w:rFonts w:ascii="Cambria Math" w:hAnsi="Cambria Math" w:cs="Arial"/>
                  <w:lang w:val="en-GB"/>
                </w:rPr>
                <m:t>(m)</m:t>
              </m:r>
            </m:num>
            <m:den>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a1r2</m:t>
                  </m:r>
                </m:sub>
              </m:sSub>
              <m:r>
                <w:rPr>
                  <w:rFonts w:ascii="Cambria Math" w:hAnsi="Cambria Math" w:cs="Arial"/>
                  <w:lang w:val="en-GB"/>
                </w:rPr>
                <m:t>(m)</m:t>
              </m:r>
            </m:den>
          </m:f>
        </m:oMath>
      </m:oMathPara>
    </w:p>
    <w:p w14:paraId="21382991" w14:textId="77777777" w:rsidR="00720C8B" w:rsidRDefault="00720C8B" w:rsidP="00720C8B">
      <w:pPr>
        <w:rPr>
          <w:rFonts w:ascii="Arial" w:eastAsiaTheme="minorEastAsia" w:hAnsi="Arial" w:cs="Arial"/>
          <w:lang w:val="en-GB"/>
        </w:rPr>
      </w:pPr>
      <w:r w:rsidRPr="00934B14">
        <w:rPr>
          <w:rFonts w:ascii="Arial" w:hAnsi="Arial" w:cs="Arial"/>
          <w:lang w:val="en-GB"/>
        </w:rPr>
        <w:t xml:space="preserve">The obtained coherence ratio indicates how much more coherent analysis signal </w:t>
      </w: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oMath>
      <w:r w:rsidRPr="00934B14">
        <w:rPr>
          <w:rFonts w:ascii="Arial" w:hAnsi="Arial" w:cs="Arial"/>
          <w:lang w:val="en-GB"/>
        </w:rPr>
        <w:t xml:space="preserve"> is with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1</m:t>
            </m:r>
          </m:sub>
        </m:sSub>
      </m:oMath>
      <w:r w:rsidRPr="00934B14">
        <w:rPr>
          <w:rFonts w:ascii="Arial" w:hAnsi="Arial" w:cs="Arial"/>
          <w:lang w:val="en-GB"/>
        </w:rPr>
        <w:t xml:space="preserve"> than with reference signal </w:t>
      </w:r>
      <m:oMath>
        <m:sSub>
          <m:sSubPr>
            <m:ctrlPr>
              <w:rPr>
                <w:rFonts w:ascii="Cambria Math" w:hAnsi="Cambria Math" w:cs="Arial"/>
                <w:i/>
              </w:rPr>
            </m:ctrlPr>
          </m:sSubPr>
          <m:e>
            <m:r>
              <w:rPr>
                <w:rFonts w:ascii="Cambria Math" w:hAnsi="Cambria Math" w:cs="Arial"/>
              </w:rPr>
              <m:t>r</m:t>
            </m:r>
          </m:e>
          <m:sub>
            <m:r>
              <w:rPr>
                <w:rFonts w:ascii="Cambria Math" w:hAnsi="Cambria Math" w:cs="Arial"/>
              </w:rPr>
              <m:t>2</m:t>
            </m:r>
          </m:sub>
        </m:sSub>
      </m:oMath>
      <w:r w:rsidRPr="00934B14">
        <w:rPr>
          <w:rFonts w:ascii="Arial" w:hAnsi="Arial" w:cs="Arial"/>
          <w:lang w:val="en-GB"/>
        </w:rPr>
        <w:t xml:space="preserve"> within the frame </w:t>
      </w:r>
      <m:oMath>
        <m:r>
          <w:rPr>
            <w:rFonts w:ascii="Cambria Math" w:hAnsi="Cambria Math" w:cs="Arial"/>
            <w:lang w:val="en-GB"/>
          </w:rPr>
          <m:t>m</m:t>
        </m:r>
      </m:oMath>
      <w:r w:rsidRPr="00934B14">
        <w:rPr>
          <w:rFonts w:ascii="Arial" w:eastAsiaTheme="minorEastAsia" w:hAnsi="Arial" w:cs="Arial"/>
          <w:lang w:val="en-GB"/>
        </w:rPr>
        <w:t xml:space="preserve">. The same ratio calculation is performed between the coherences of </w:t>
      </w:r>
      <m:oMath>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a2r2</m:t>
            </m:r>
          </m:sub>
        </m:sSub>
        <m:r>
          <w:rPr>
            <w:rFonts w:ascii="Cambria Math" w:hAnsi="Cambria Math" w:cs="Arial"/>
            <w:lang w:val="en-GB"/>
          </w:rPr>
          <m:t>(m)</m:t>
        </m:r>
      </m:oMath>
      <w:r w:rsidRPr="00934B14">
        <w:rPr>
          <w:rFonts w:ascii="Arial" w:eastAsiaTheme="minorEastAsia" w:hAnsi="Arial" w:cs="Arial"/>
          <w:lang w:val="en-GB"/>
        </w:rPr>
        <w:t xml:space="preserve"> and </w:t>
      </w:r>
      <m:oMath>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a2r1</m:t>
            </m:r>
          </m:sub>
        </m:sSub>
        <m:r>
          <w:rPr>
            <w:rFonts w:ascii="Cambria Math" w:hAnsi="Cambria Math" w:cs="Arial"/>
            <w:lang w:val="en-GB"/>
          </w:rPr>
          <m:t>(m)</m:t>
        </m:r>
      </m:oMath>
      <w:r>
        <w:rPr>
          <w:rFonts w:ascii="Arial" w:eastAsiaTheme="minorEastAsia" w:hAnsi="Arial" w:cs="Arial"/>
          <w:lang w:val="en-GB"/>
        </w:rPr>
        <w:t>:</w:t>
      </w:r>
    </w:p>
    <w:p w14:paraId="029F733A" w14:textId="77777777" w:rsidR="00720C8B" w:rsidRPr="00934B14"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CohRat</m:t>
              </m:r>
            </m:e>
            <m:sub>
              <m:r>
                <w:rPr>
                  <w:rFonts w:ascii="Cambria Math" w:hAnsi="Cambria Math" w:cs="Arial"/>
                  <w:lang w:val="en-GB"/>
                </w:rPr>
                <m:t>2</m:t>
              </m:r>
            </m:sub>
          </m:sSub>
          <m:r>
            <w:rPr>
              <w:rFonts w:ascii="Cambria Math" w:hAnsi="Cambria Math" w:cs="Arial"/>
              <w:lang w:val="en-GB"/>
            </w:rPr>
            <m:t xml:space="preserve">(m)= </m:t>
          </m:r>
          <m:f>
            <m:fPr>
              <m:ctrlPr>
                <w:rPr>
                  <w:rFonts w:ascii="Cambria Math" w:hAnsi="Cambria Math" w:cs="Arial"/>
                  <w:i/>
                  <w:lang w:val="en-GB"/>
                </w:rPr>
              </m:ctrlPr>
            </m:fPr>
            <m:num>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a2r2</m:t>
                  </m:r>
                </m:sub>
              </m:sSub>
              <m:r>
                <w:rPr>
                  <w:rFonts w:ascii="Cambria Math" w:hAnsi="Cambria Math" w:cs="Arial"/>
                  <w:lang w:val="en-GB"/>
                </w:rPr>
                <m:t>(m)</m:t>
              </m:r>
            </m:num>
            <m:den>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a2r1</m:t>
                  </m:r>
                </m:sub>
              </m:sSub>
              <m:r>
                <w:rPr>
                  <w:rFonts w:ascii="Cambria Math" w:hAnsi="Cambria Math" w:cs="Arial"/>
                  <w:lang w:val="en-GB"/>
                </w:rPr>
                <m:t>(m)</m:t>
              </m:r>
            </m:den>
          </m:f>
        </m:oMath>
      </m:oMathPara>
    </w:p>
    <w:p w14:paraId="3A14197D" w14:textId="77777777" w:rsidR="00720C8B" w:rsidRDefault="00720C8B" w:rsidP="00720C8B">
      <w:pPr>
        <w:rPr>
          <w:rFonts w:ascii="Arial" w:eastAsiaTheme="minorEastAsia" w:hAnsi="Arial" w:cs="Arial"/>
          <w:lang w:val="en-GB"/>
        </w:rPr>
      </w:pPr>
      <w:r w:rsidRPr="00934B14">
        <w:rPr>
          <w:rFonts w:ascii="Arial" w:eastAsiaTheme="minorEastAsia" w:hAnsi="Arial" w:cs="Arial"/>
          <w:lang w:val="en-GB"/>
        </w:rPr>
        <w:lastRenderedPageBreak/>
        <w:t xml:space="preserve">The overall coherence ratio can be estimated </w:t>
      </w:r>
      <w:r>
        <w:rPr>
          <w:rFonts w:ascii="Arial" w:eastAsiaTheme="minorEastAsia" w:hAnsi="Arial" w:cs="Arial"/>
          <w:lang w:val="en-GB"/>
        </w:rPr>
        <w:t xml:space="preserve">by averaging </w:t>
      </w:r>
      <w:r w:rsidRPr="00934B14">
        <w:rPr>
          <w:rFonts w:ascii="Arial" w:eastAsiaTheme="minorEastAsia" w:hAnsi="Arial" w:cs="Arial"/>
          <w:lang w:val="en-GB"/>
        </w:rPr>
        <w:t xml:space="preserve">over </w:t>
      </w:r>
      <w:r>
        <w:rPr>
          <w:rFonts w:ascii="Arial" w:eastAsiaTheme="minorEastAsia" w:hAnsi="Arial" w:cs="Arial"/>
          <w:lang w:val="en-GB"/>
        </w:rPr>
        <w:t xml:space="preserve">all the frames </w:t>
      </w:r>
      <w:r w:rsidRPr="00934B14">
        <w:rPr>
          <w:rFonts w:ascii="Arial" w:eastAsiaTheme="minorEastAsia" w:hAnsi="Arial" w:cs="Arial"/>
          <w:lang w:val="en-GB"/>
        </w:rPr>
        <w:t xml:space="preserve">or only for the frames where the speech is estimated to be active. </w:t>
      </w:r>
      <w:r>
        <w:rPr>
          <w:rFonts w:ascii="Arial" w:eastAsiaTheme="minorEastAsia" w:hAnsi="Arial" w:cs="Arial"/>
          <w:lang w:val="en-GB"/>
        </w:rPr>
        <w:t>Active speech frames can be simply estimated with e.g., some threshold energy of the frame.</w:t>
      </w:r>
    </w:p>
    <w:p w14:paraId="3022AAB4" w14:textId="77777777" w:rsidR="00720C8B" w:rsidRDefault="00720C8B" w:rsidP="00720C8B">
      <w:pPr>
        <w:rPr>
          <w:rFonts w:ascii="Arial" w:eastAsiaTheme="minorEastAsia" w:hAnsi="Arial" w:cs="Arial"/>
          <w:lang w:val="en-GB"/>
        </w:rPr>
      </w:pPr>
      <w:r>
        <w:rPr>
          <w:rFonts w:ascii="Arial" w:eastAsiaTheme="minorEastAsia" w:hAnsi="Arial" w:cs="Arial"/>
          <w:lang w:val="en-GB"/>
        </w:rPr>
        <w:t>For coherence ratio, the requirements can also be formulated with a threshold value:</w:t>
      </w:r>
    </w:p>
    <w:p w14:paraId="3CFB8126" w14:textId="77777777" w:rsidR="00720C8B" w:rsidRPr="00FB3784"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CohRat</m:t>
              </m:r>
            </m:e>
            <m:sub>
              <m:r>
                <w:rPr>
                  <w:rFonts w:ascii="Cambria Math" w:hAnsi="Cambria Math" w:cs="Arial"/>
                  <w:lang w:val="en-GB"/>
                </w:rPr>
                <m:t>1</m:t>
              </m:r>
            </m:sub>
          </m:sSub>
          <m:r>
            <w:rPr>
              <w:rFonts w:ascii="Cambria Math" w:hAnsi="Cambria Math" w:cs="Arial"/>
              <w:lang w:val="en-GB"/>
            </w:rPr>
            <m:t xml:space="preserve"> &gt; [P]</m:t>
          </m:r>
          <m:r>
            <w:rPr>
              <w:rFonts w:ascii="Cambria Math" w:eastAsiaTheme="minorEastAsia" w:hAnsi="Cambria Math" w:cs="Arial"/>
              <w:lang w:val="en-GB"/>
            </w:rPr>
            <m:t>,</m:t>
          </m:r>
        </m:oMath>
      </m:oMathPara>
    </w:p>
    <w:p w14:paraId="17966CC4" w14:textId="77777777" w:rsidR="00720C8B" w:rsidRPr="00FB3784"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CohRat</m:t>
              </m:r>
            </m:e>
            <m:sub>
              <m:r>
                <w:rPr>
                  <w:rFonts w:ascii="Cambria Math" w:hAnsi="Cambria Math" w:cs="Arial"/>
                  <w:lang w:val="en-GB"/>
                </w:rPr>
                <m:t>2</m:t>
              </m:r>
            </m:sub>
          </m:sSub>
          <m:r>
            <w:rPr>
              <w:rFonts w:ascii="Cambria Math" w:hAnsi="Cambria Math" w:cs="Arial"/>
              <w:lang w:val="en-GB"/>
            </w:rPr>
            <m:t>&gt; [P].</m:t>
          </m:r>
        </m:oMath>
      </m:oMathPara>
    </w:p>
    <w:p w14:paraId="00D76C81" w14:textId="77777777" w:rsidR="00720C8B" w:rsidRPr="00934B14" w:rsidRDefault="00720C8B" w:rsidP="00720C8B">
      <w:pPr>
        <w:pStyle w:val="Heading5"/>
        <w:rPr>
          <w:rFonts w:cs="Arial"/>
          <w:b/>
          <w:bCs/>
        </w:rPr>
      </w:pPr>
      <w:r w:rsidRPr="00934B14">
        <w:rPr>
          <w:rFonts w:cs="Arial"/>
          <w:b/>
          <w:bCs/>
        </w:rPr>
        <w:t>3.3 Level difference</w:t>
      </w:r>
    </w:p>
    <w:p w14:paraId="636A4769" w14:textId="742ABC94" w:rsidR="00720C8B" w:rsidRPr="00934B14" w:rsidRDefault="00720C8B" w:rsidP="00720C8B">
      <w:pPr>
        <w:rPr>
          <w:rFonts w:ascii="Arial" w:hAnsi="Arial" w:cs="Arial"/>
          <w:lang w:val="en-GB"/>
        </w:rPr>
      </w:pPr>
      <w:r w:rsidRPr="00934B14">
        <w:rPr>
          <w:rFonts w:ascii="Arial" w:hAnsi="Arial" w:cs="Arial"/>
          <w:lang w:val="en-GB"/>
        </w:rPr>
        <w:t xml:space="preserve">In addition to the presented ratio metrics, simple frame-wise level difference can be utilized to approximate the energy content of the analysis signals with respect to the reference signals. In chapter 2, it was suggested that the acoustic scene contains both single talk and double talk events. </w:t>
      </w:r>
      <w:r>
        <w:rPr>
          <w:rFonts w:ascii="Arial" w:hAnsi="Arial" w:cs="Arial"/>
          <w:lang w:val="en-GB"/>
        </w:rPr>
        <w:t>For the level difference metrics this property can be utilized by calculating level differences for different acoustic scenarios.</w:t>
      </w:r>
    </w:p>
    <w:p w14:paraId="7F4269F9" w14:textId="77777777" w:rsidR="00720C8B" w:rsidRDefault="00720C8B" w:rsidP="00720C8B">
      <w:pPr>
        <w:rPr>
          <w:rFonts w:ascii="Arial" w:hAnsi="Arial" w:cs="Arial"/>
          <w:lang w:val="en-GB"/>
        </w:rPr>
      </w:pPr>
      <w:r w:rsidRPr="00934B14">
        <w:rPr>
          <w:rFonts w:ascii="Arial" w:hAnsi="Arial" w:cs="Arial"/>
          <w:lang w:val="en-GB"/>
        </w:rPr>
        <w:t xml:space="preserve">At time instances when only one speaker is active, the level difference between the analysis signals should be high in favour of the analysis signal which represents the active talker direction. I.e., at the time instances when only the reference signal </w:t>
      </w:r>
      <m:oMath>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1</m:t>
            </m:r>
          </m:sub>
        </m:sSub>
      </m:oMath>
      <w:r w:rsidRPr="00934B14">
        <w:rPr>
          <w:rFonts w:ascii="Arial" w:hAnsi="Arial" w:cs="Arial"/>
          <w:lang w:val="en-GB"/>
        </w:rPr>
        <w:t xml:space="preserve"> is active, the level of analysis signal </w:t>
      </w:r>
      <m:oMath>
        <m:sSub>
          <m:sSubPr>
            <m:ctrlPr>
              <w:rPr>
                <w:rFonts w:ascii="Cambria Math" w:hAnsi="Cambria Math" w:cs="Arial"/>
                <w:iCs/>
                <w:lang w:val="en-GB"/>
              </w:rPr>
            </m:ctrlPr>
          </m:sSubPr>
          <m:e>
            <m:r>
              <w:rPr>
                <w:rFonts w:ascii="Cambria Math" w:hAnsi="Cambria Math" w:cs="Arial"/>
                <w:lang w:val="en-GB"/>
              </w:rPr>
              <m:t>a</m:t>
            </m:r>
          </m:e>
          <m:sub>
            <m:r>
              <w:rPr>
                <w:rFonts w:ascii="Cambria Math" w:hAnsi="Cambria Math" w:cs="Arial"/>
                <w:lang w:val="en-GB"/>
              </w:rPr>
              <m:t>1</m:t>
            </m:r>
          </m:sub>
        </m:sSub>
      </m:oMath>
      <w:r w:rsidRPr="00934B14">
        <w:rPr>
          <w:rFonts w:ascii="Arial" w:hAnsi="Arial" w:cs="Arial"/>
          <w:lang w:val="en-GB"/>
        </w:rPr>
        <w:t xml:space="preserve"> should be significantly higher than the level of the analysis signal </w:t>
      </w:r>
      <m:oMath>
        <m:sSub>
          <m:sSubPr>
            <m:ctrlPr>
              <w:rPr>
                <w:rFonts w:ascii="Cambria Math" w:hAnsi="Cambria Math" w:cs="Arial"/>
                <w:iCs/>
                <w:lang w:val="en-GB"/>
              </w:rPr>
            </m:ctrlPr>
          </m:sSubPr>
          <m:e>
            <m:r>
              <w:rPr>
                <w:rFonts w:ascii="Cambria Math" w:hAnsi="Cambria Math" w:cs="Arial"/>
                <w:lang w:val="en-GB"/>
              </w:rPr>
              <m:t>a</m:t>
            </m:r>
          </m:e>
          <m:sub>
            <m:r>
              <w:rPr>
                <w:rFonts w:ascii="Cambria Math" w:hAnsi="Cambria Math" w:cs="Arial"/>
                <w:lang w:val="en-GB"/>
              </w:rPr>
              <m:t>2</m:t>
            </m:r>
          </m:sub>
        </m:sSub>
      </m:oMath>
      <w:r w:rsidRPr="00934B14">
        <w:rPr>
          <w:rFonts w:ascii="Arial" w:hAnsi="Arial" w:cs="Arial"/>
          <w:lang w:val="en-GB"/>
        </w:rPr>
        <w:t xml:space="preserve"> and vice versa when reference signal </w:t>
      </w:r>
      <m:oMath>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2</m:t>
            </m:r>
          </m:sub>
        </m:sSub>
      </m:oMath>
      <w:r w:rsidRPr="00934B14">
        <w:rPr>
          <w:rFonts w:ascii="Arial" w:hAnsi="Arial" w:cs="Arial"/>
          <w:lang w:val="en-GB"/>
        </w:rPr>
        <w:t xml:space="preserve"> is only active. At the time instances when both reference signals </w:t>
      </w:r>
      <m:oMath>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1</m:t>
            </m:r>
          </m:sub>
        </m:sSub>
      </m:oMath>
      <w:r w:rsidRPr="00934B14">
        <w:rPr>
          <w:rFonts w:ascii="Arial" w:hAnsi="Arial" w:cs="Arial"/>
          <w:lang w:val="en-GB"/>
        </w:rPr>
        <w:t xml:space="preserve"> and </w:t>
      </w:r>
      <m:oMath>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2</m:t>
            </m:r>
          </m:sub>
        </m:sSub>
      </m:oMath>
      <w:r w:rsidRPr="00934B14">
        <w:rPr>
          <w:rFonts w:ascii="Arial" w:hAnsi="Arial" w:cs="Arial"/>
          <w:lang w:val="en-GB"/>
        </w:rPr>
        <w:t xml:space="preserve"> are simultaneously active, the levels of analysis signals </w:t>
      </w:r>
      <m:oMath>
        <m:sSub>
          <m:sSubPr>
            <m:ctrlPr>
              <w:rPr>
                <w:rFonts w:ascii="Cambria Math" w:hAnsi="Cambria Math" w:cs="Arial"/>
                <w:iCs/>
                <w:lang w:val="en-GB"/>
              </w:rPr>
            </m:ctrlPr>
          </m:sSubPr>
          <m:e>
            <m:r>
              <w:rPr>
                <w:rFonts w:ascii="Cambria Math" w:hAnsi="Cambria Math" w:cs="Arial"/>
                <w:lang w:val="en-GB"/>
              </w:rPr>
              <m:t>a</m:t>
            </m:r>
          </m:e>
          <m:sub>
            <m:r>
              <w:rPr>
                <w:rFonts w:ascii="Cambria Math" w:hAnsi="Cambria Math" w:cs="Arial"/>
                <w:lang w:val="en-GB"/>
              </w:rPr>
              <m:t>1</m:t>
            </m:r>
          </m:sub>
        </m:sSub>
      </m:oMath>
      <w:r w:rsidRPr="00934B14">
        <w:rPr>
          <w:rFonts w:ascii="Arial" w:hAnsi="Arial" w:cs="Arial"/>
          <w:lang w:val="en-GB"/>
        </w:rPr>
        <w:t xml:space="preserve"> and </w:t>
      </w:r>
      <m:oMath>
        <m:sSub>
          <m:sSubPr>
            <m:ctrlPr>
              <w:rPr>
                <w:rFonts w:ascii="Cambria Math" w:hAnsi="Cambria Math" w:cs="Arial"/>
                <w:iCs/>
                <w:lang w:val="en-GB"/>
              </w:rPr>
            </m:ctrlPr>
          </m:sSubPr>
          <m:e>
            <m:r>
              <w:rPr>
                <w:rFonts w:ascii="Cambria Math" w:hAnsi="Cambria Math" w:cs="Arial"/>
                <w:lang w:val="en-GB"/>
              </w:rPr>
              <m:t>a</m:t>
            </m:r>
          </m:e>
          <m:sub>
            <m:r>
              <w:rPr>
                <w:rFonts w:ascii="Cambria Math" w:hAnsi="Cambria Math" w:cs="Arial"/>
                <w:lang w:val="en-GB"/>
              </w:rPr>
              <m:t>2</m:t>
            </m:r>
          </m:sub>
        </m:sSub>
      </m:oMath>
      <w:r w:rsidRPr="00934B14">
        <w:rPr>
          <w:rFonts w:ascii="Arial" w:hAnsi="Arial" w:cs="Arial"/>
          <w:lang w:val="en-GB"/>
        </w:rPr>
        <w:t xml:space="preserve">  should be nearly equivalent in average.</w:t>
      </w:r>
    </w:p>
    <w:p w14:paraId="31E8712A" w14:textId="77777777" w:rsidR="00720C8B" w:rsidRDefault="00720C8B" w:rsidP="00720C8B">
      <w:pPr>
        <w:rPr>
          <w:rFonts w:ascii="Arial" w:hAnsi="Arial" w:cs="Arial"/>
          <w:lang w:val="en-GB"/>
        </w:rPr>
      </w:pPr>
      <w:r>
        <w:rPr>
          <w:rFonts w:ascii="Arial" w:hAnsi="Arial" w:cs="Arial"/>
          <w:lang w:val="en-GB"/>
        </w:rPr>
        <w:t>Level differences can be calculated, e.g., from the same STFT as utilizing in coherence ratio calculations. Interchannel level difference per frame can be obtained by summing over the frame frequency bins and converting to a decibel scale:</w:t>
      </w:r>
    </w:p>
    <w:p w14:paraId="3D4A2DE7" w14:textId="77777777" w:rsidR="00720C8B" w:rsidRPr="008F721E"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L</m:t>
              </m:r>
            </m:e>
            <m:sub>
              <m:r>
                <w:rPr>
                  <w:rFonts w:ascii="Cambria Math" w:hAnsi="Cambria Math" w:cs="Arial"/>
                  <w:lang w:val="en-GB"/>
                </w:rPr>
                <m:t>a1</m:t>
              </m:r>
            </m:sub>
          </m:sSub>
          <m:r>
            <w:rPr>
              <w:rFonts w:ascii="Cambria Math" w:hAnsi="Cambria Math" w:cs="Arial"/>
              <w:lang w:val="en-GB"/>
            </w:rPr>
            <m:t>(m) = 10</m:t>
          </m:r>
          <m:sSub>
            <m:sSubPr>
              <m:ctrlPr>
                <w:rPr>
                  <w:rFonts w:ascii="Cambria Math" w:hAnsi="Cambria Math" w:cs="Arial"/>
                  <w:i/>
                  <w:lang w:val="en-GB"/>
                </w:rPr>
              </m:ctrlPr>
            </m:sSubPr>
            <m:e>
              <m:r>
                <m:rPr>
                  <m:sty m:val="p"/>
                </m:rPr>
                <w:rPr>
                  <w:rFonts w:ascii="Cambria Math" w:hAnsi="Cambria Math" w:cs="Arial"/>
                  <w:lang w:val="en-GB"/>
                </w:rPr>
                <m:t>log</m:t>
              </m:r>
            </m:e>
            <m:sub>
              <m:r>
                <w:rPr>
                  <w:rFonts w:ascii="Cambria Math" w:hAnsi="Cambria Math" w:cs="Arial"/>
                  <w:lang w:val="en-GB"/>
                </w:rPr>
                <m:t>10</m:t>
              </m:r>
            </m:sub>
          </m:sSub>
          <m:r>
            <w:rPr>
              <w:rFonts w:ascii="Cambria Math" w:hAnsi="Cambria Math" w:cs="Arial"/>
              <w:lang w:val="en-GB"/>
            </w:rPr>
            <m:t>(</m:t>
          </m:r>
          <m:nary>
            <m:naryPr>
              <m:chr m:val="∑"/>
              <m:limLoc m:val="undOvr"/>
              <m:supHide m:val="1"/>
              <m:ctrlPr>
                <w:rPr>
                  <w:rFonts w:ascii="Cambria Math" w:hAnsi="Cambria Math" w:cs="Arial"/>
                  <w:i/>
                  <w:lang w:val="en-GB"/>
                </w:rPr>
              </m:ctrlPr>
            </m:naryPr>
            <m:sub>
              <m:r>
                <w:rPr>
                  <w:rFonts w:ascii="Cambria Math" w:hAnsi="Cambria Math" w:cs="Arial"/>
                  <w:lang w:val="en-GB"/>
                </w:rPr>
                <m:t>k</m:t>
              </m:r>
            </m:sub>
            <m:sup/>
            <m:e>
              <m:sSub>
                <m:sSubPr>
                  <m:ctrlPr>
                    <w:rPr>
                      <w:rFonts w:ascii="Cambria Math" w:hAnsi="Cambria Math" w:cs="Arial"/>
                      <w:i/>
                      <w:lang w:val="en-GB"/>
                    </w:rPr>
                  </m:ctrlPr>
                </m:sSubPr>
                <m:e>
                  <m:r>
                    <w:rPr>
                      <w:rFonts w:ascii="Cambria Math" w:hAnsi="Cambria Math" w:cs="Arial"/>
                      <w:lang w:val="en-GB"/>
                    </w:rPr>
                    <m:t>A</m:t>
                  </m:r>
                </m:e>
                <m:sub>
                  <m:r>
                    <w:rPr>
                      <w:rFonts w:ascii="Cambria Math" w:hAnsi="Cambria Math" w:cs="Arial"/>
                      <w:lang w:val="en-GB"/>
                    </w:rPr>
                    <m:t>1</m:t>
                  </m:r>
                </m:sub>
              </m:sSub>
              <m:r>
                <w:rPr>
                  <w:rFonts w:ascii="Cambria Math" w:hAnsi="Cambria Math" w:cs="Arial"/>
                  <w:lang w:val="en-GB"/>
                </w:rPr>
                <m:t>(k,m)</m:t>
              </m:r>
            </m:e>
          </m:nary>
          <m:r>
            <w:rPr>
              <w:rFonts w:ascii="Cambria Math" w:hAnsi="Cambria Math" w:cs="Arial"/>
              <w:lang w:val="en-GB"/>
            </w:rPr>
            <m:t xml:space="preserve">), </m:t>
          </m:r>
        </m:oMath>
      </m:oMathPara>
    </w:p>
    <w:p w14:paraId="61CFC1FF" w14:textId="77777777" w:rsidR="00720C8B" w:rsidRPr="006939C4" w:rsidRDefault="00720C8B" w:rsidP="00720C8B">
      <w:pPr>
        <w:rPr>
          <w:rFonts w:ascii="Arial" w:eastAsiaTheme="minorEastAsia" w:hAnsi="Arial" w:cs="Arial"/>
          <w:lang w:val="en-GB"/>
        </w:rPr>
      </w:pPr>
      <m:oMathPara>
        <m:oMath>
          <m:sSub>
            <m:sSubPr>
              <m:ctrlPr>
                <w:rPr>
                  <w:rFonts w:ascii="Cambria Math" w:hAnsi="Cambria Math" w:cs="Arial"/>
                  <w:i/>
                  <w:lang w:val="en-GB"/>
                </w:rPr>
              </m:ctrlPr>
            </m:sSubPr>
            <m:e>
              <m:r>
                <w:rPr>
                  <w:rFonts w:ascii="Cambria Math" w:hAnsi="Cambria Math" w:cs="Arial"/>
                  <w:lang w:val="en-GB"/>
                </w:rPr>
                <m:t>L</m:t>
              </m:r>
            </m:e>
            <m:sub>
              <m:r>
                <w:rPr>
                  <w:rFonts w:ascii="Cambria Math" w:hAnsi="Cambria Math" w:cs="Arial"/>
                  <w:lang w:val="en-GB"/>
                </w:rPr>
                <m:t>a2</m:t>
              </m:r>
            </m:sub>
          </m:sSub>
          <m:r>
            <w:rPr>
              <w:rFonts w:ascii="Cambria Math" w:hAnsi="Cambria Math" w:cs="Arial"/>
              <w:lang w:val="en-GB"/>
            </w:rPr>
            <m:t>(m) = 10</m:t>
          </m:r>
          <m:sSub>
            <m:sSubPr>
              <m:ctrlPr>
                <w:rPr>
                  <w:rFonts w:ascii="Cambria Math" w:hAnsi="Cambria Math" w:cs="Arial"/>
                  <w:i/>
                  <w:lang w:val="en-GB"/>
                </w:rPr>
              </m:ctrlPr>
            </m:sSubPr>
            <m:e>
              <m:r>
                <m:rPr>
                  <m:sty m:val="p"/>
                </m:rPr>
                <w:rPr>
                  <w:rFonts w:ascii="Cambria Math" w:hAnsi="Cambria Math" w:cs="Arial"/>
                  <w:lang w:val="en-GB"/>
                </w:rPr>
                <m:t>log</m:t>
              </m:r>
            </m:e>
            <m:sub>
              <m:r>
                <w:rPr>
                  <w:rFonts w:ascii="Cambria Math" w:hAnsi="Cambria Math" w:cs="Arial"/>
                  <w:lang w:val="en-GB"/>
                </w:rPr>
                <m:t>10</m:t>
              </m:r>
            </m:sub>
          </m:sSub>
          <m:r>
            <w:rPr>
              <w:rFonts w:ascii="Cambria Math" w:hAnsi="Cambria Math" w:cs="Arial"/>
              <w:lang w:val="en-GB"/>
            </w:rPr>
            <m:t>(</m:t>
          </m:r>
          <m:nary>
            <m:naryPr>
              <m:chr m:val="∑"/>
              <m:limLoc m:val="undOvr"/>
              <m:supHide m:val="1"/>
              <m:ctrlPr>
                <w:rPr>
                  <w:rFonts w:ascii="Cambria Math" w:hAnsi="Cambria Math" w:cs="Arial"/>
                  <w:i/>
                  <w:lang w:val="en-GB"/>
                </w:rPr>
              </m:ctrlPr>
            </m:naryPr>
            <m:sub>
              <m:r>
                <w:rPr>
                  <w:rFonts w:ascii="Cambria Math" w:hAnsi="Cambria Math" w:cs="Arial"/>
                  <w:lang w:val="en-GB"/>
                </w:rPr>
                <m:t>k</m:t>
              </m:r>
            </m:sub>
            <m:sup/>
            <m:e>
              <m:sSub>
                <m:sSubPr>
                  <m:ctrlPr>
                    <w:rPr>
                      <w:rFonts w:ascii="Cambria Math" w:hAnsi="Cambria Math" w:cs="Arial"/>
                      <w:i/>
                      <w:lang w:val="en-GB"/>
                    </w:rPr>
                  </m:ctrlPr>
                </m:sSubPr>
                <m:e>
                  <m:r>
                    <w:rPr>
                      <w:rFonts w:ascii="Cambria Math" w:hAnsi="Cambria Math" w:cs="Arial"/>
                      <w:lang w:val="en-GB"/>
                    </w:rPr>
                    <m:t>A</m:t>
                  </m:r>
                </m:e>
                <m:sub>
                  <m:r>
                    <w:rPr>
                      <w:rFonts w:ascii="Cambria Math" w:hAnsi="Cambria Math" w:cs="Arial"/>
                      <w:lang w:val="en-GB"/>
                    </w:rPr>
                    <m:t>2</m:t>
                  </m:r>
                </m:sub>
              </m:sSub>
              <m:r>
                <w:rPr>
                  <w:rFonts w:ascii="Cambria Math" w:hAnsi="Cambria Math" w:cs="Arial"/>
                  <w:lang w:val="en-GB"/>
                </w:rPr>
                <m:t>(k,m)</m:t>
              </m:r>
            </m:e>
          </m:nary>
          <m:r>
            <w:rPr>
              <w:rFonts w:ascii="Cambria Math" w:hAnsi="Cambria Math" w:cs="Arial"/>
              <w:lang w:val="en-GB"/>
            </w:rPr>
            <m:t>),</m:t>
          </m:r>
        </m:oMath>
      </m:oMathPara>
    </w:p>
    <w:p w14:paraId="7A522D9F" w14:textId="77777777" w:rsidR="00720C8B" w:rsidRPr="00654677" w:rsidRDefault="00720C8B" w:rsidP="00720C8B">
      <w:pPr>
        <w:rPr>
          <w:rFonts w:ascii="Arial" w:hAnsi="Arial" w:cs="Arial"/>
          <w:lang w:val="en-GB"/>
        </w:rPr>
      </w:pPr>
      <w:r w:rsidRPr="00654677">
        <w:rPr>
          <w:rFonts w:ascii="Arial" w:hAnsi="Arial" w:cs="Arial"/>
          <w:lang w:val="en-GB"/>
        </w:rPr>
        <w:t xml:space="preserve">As an example, reference signal  </w:t>
      </w:r>
      <m:oMath>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1</m:t>
            </m:r>
          </m:sub>
        </m:sSub>
      </m:oMath>
      <w:r w:rsidRPr="00654677">
        <w:rPr>
          <w:rFonts w:ascii="Arial" w:hAnsi="Arial" w:cs="Arial"/>
          <w:lang w:val="en-GB"/>
        </w:rPr>
        <w:t xml:space="preserve"> and  </w:t>
      </w:r>
      <m:oMath>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2</m:t>
            </m:r>
          </m:sub>
        </m:sSub>
      </m:oMath>
      <w:r w:rsidRPr="00654677">
        <w:rPr>
          <w:rFonts w:ascii="Arial" w:eastAsiaTheme="minorEastAsia" w:hAnsi="Arial" w:cs="Arial"/>
          <w:iCs/>
          <w:lang w:val="en-GB"/>
        </w:rPr>
        <w:t xml:space="preserve"> </w:t>
      </w:r>
      <w:r w:rsidRPr="00654677">
        <w:rPr>
          <w:rFonts w:ascii="Arial" w:hAnsi="Arial" w:cs="Arial"/>
          <w:lang w:val="en-GB"/>
        </w:rPr>
        <w:t xml:space="preserve">can be divided into a frames and active voiced frames can be estimated with e.g., a similar </w:t>
      </w:r>
      <w:r>
        <w:rPr>
          <w:rFonts w:ascii="Arial" w:hAnsi="Arial" w:cs="Arial"/>
          <w:lang w:val="en-GB"/>
        </w:rPr>
        <w:t>active frame</w:t>
      </w:r>
      <w:r w:rsidRPr="00654677">
        <w:rPr>
          <w:rFonts w:ascii="Arial" w:hAnsi="Arial" w:cs="Arial"/>
          <w:lang w:val="en-GB"/>
        </w:rPr>
        <w:t xml:space="preserve"> detector as in coherence ratio analysis. Thus, the requirements could be:</w:t>
      </w:r>
    </w:p>
    <w:p w14:paraId="3DAD32BC" w14:textId="77777777" w:rsidR="00720C8B" w:rsidRPr="00654677" w:rsidRDefault="00720C8B" w:rsidP="00720C8B">
      <w:pPr>
        <w:pStyle w:val="Caption"/>
        <w:keepNext/>
      </w:pPr>
      <w:r w:rsidRPr="00654677">
        <w:t xml:space="preserve">Table </w:t>
      </w:r>
      <w:r w:rsidRPr="00654677">
        <w:fldChar w:fldCharType="begin"/>
      </w:r>
      <w:r w:rsidRPr="00654677">
        <w:instrText xml:space="preserve"> SEQ Table \* ARABIC </w:instrText>
      </w:r>
      <w:r w:rsidRPr="00654677">
        <w:fldChar w:fldCharType="separate"/>
      </w:r>
      <w:r w:rsidRPr="00654677">
        <w:rPr>
          <w:noProof/>
        </w:rPr>
        <w:t>1</w:t>
      </w:r>
      <w:r w:rsidRPr="00654677">
        <w:fldChar w:fldCharType="end"/>
      </w:r>
      <w:r w:rsidRPr="00654677">
        <w:t xml:space="preserve"> Requirements for level difference metric.</w:t>
      </w:r>
      <w:r>
        <w:t xml:space="preserve"> Abbreviation VAD represents utilized active frame detector function.</w:t>
      </w:r>
    </w:p>
    <w:tbl>
      <w:tblPr>
        <w:tblStyle w:val="TableGrid"/>
        <w:tblW w:w="0" w:type="auto"/>
        <w:tblLook w:val="04A0" w:firstRow="1" w:lastRow="0" w:firstColumn="1" w:lastColumn="0" w:noHBand="0" w:noVBand="1"/>
      </w:tblPr>
      <w:tblGrid>
        <w:gridCol w:w="2732"/>
        <w:gridCol w:w="3882"/>
        <w:gridCol w:w="3007"/>
      </w:tblGrid>
      <w:tr w:rsidR="00720C8B" w:rsidRPr="00654677" w14:paraId="27760F64" w14:textId="77777777" w:rsidTr="004A55D8">
        <w:tc>
          <w:tcPr>
            <w:tcW w:w="9847" w:type="dxa"/>
            <w:gridSpan w:val="3"/>
            <w:shd w:val="clear" w:color="auto" w:fill="D9D9D9" w:themeFill="background1" w:themeFillShade="D9"/>
          </w:tcPr>
          <w:p w14:paraId="38802772" w14:textId="77777777" w:rsidR="00720C8B" w:rsidRPr="00654677" w:rsidRDefault="00720C8B" w:rsidP="004A55D8">
            <w:pPr>
              <w:jc w:val="center"/>
              <w:rPr>
                <w:rFonts w:ascii="Arial" w:eastAsia="Calibri" w:hAnsi="Arial" w:cs="Arial"/>
                <w:b/>
                <w:bCs/>
                <w:lang w:val="en-GB"/>
              </w:rPr>
            </w:pPr>
            <w:r w:rsidRPr="00654677">
              <w:rPr>
                <w:rFonts w:ascii="Arial" w:eastAsia="Calibri" w:hAnsi="Arial" w:cs="Arial"/>
                <w:b/>
                <w:bCs/>
                <w:lang w:val="en-GB"/>
              </w:rPr>
              <w:t>Level difference metrics</w:t>
            </w:r>
          </w:p>
        </w:tc>
      </w:tr>
      <w:tr w:rsidR="00720C8B" w:rsidRPr="00654677" w14:paraId="1BD5E843" w14:textId="77777777" w:rsidTr="00720C8B">
        <w:tc>
          <w:tcPr>
            <w:tcW w:w="2802" w:type="dxa"/>
          </w:tcPr>
          <w:p w14:paraId="77393409" w14:textId="77777777" w:rsidR="00720C8B" w:rsidRPr="00654677" w:rsidRDefault="00720C8B" w:rsidP="004A55D8">
            <w:pPr>
              <w:rPr>
                <w:rFonts w:ascii="Arial" w:eastAsia="Times New Roman" w:hAnsi="Arial" w:cs="Arial"/>
                <w:lang w:val="en-GB"/>
              </w:rPr>
            </w:pPr>
            <w:r w:rsidRPr="00654677">
              <w:rPr>
                <w:rFonts w:ascii="Arial" w:eastAsia="Times New Roman" w:hAnsi="Arial" w:cs="Arial"/>
                <w:lang w:val="en-GB"/>
              </w:rPr>
              <w:t>Frames where r1 is active and r2 is inactive</w:t>
            </w:r>
          </w:p>
        </w:tc>
        <w:tc>
          <w:tcPr>
            <w:tcW w:w="3969" w:type="dxa"/>
          </w:tcPr>
          <w:p w14:paraId="688E2CC3" w14:textId="77777777" w:rsidR="00720C8B" w:rsidRPr="00654677" w:rsidRDefault="00720C8B" w:rsidP="004A55D8">
            <w:pPr>
              <w:rPr>
                <w:rFonts w:ascii="Arial" w:hAnsi="Arial" w:cs="Arial"/>
                <w:lang w:val="en-GB"/>
              </w:rPr>
            </w:pPr>
            <m:oMathPara>
              <m:oMath>
                <m:r>
                  <m:rPr>
                    <m:sty m:val="p"/>
                  </m:rPr>
                  <w:rPr>
                    <w:rFonts w:ascii="Cambria Math" w:hAnsi="Cambria Math" w:cs="Arial"/>
                    <w:lang w:val="en-GB"/>
                  </w:rPr>
                  <m:t>VAD</m:t>
                </m:r>
                <m:d>
                  <m:dPr>
                    <m:ctrlPr>
                      <w:rPr>
                        <w:rFonts w:ascii="Cambria Math" w:hAnsi="Cambria Math" w:cs="Arial"/>
                        <w:i/>
                        <w:lang w:val="en-GB"/>
                      </w:rPr>
                    </m:ctrlPr>
                  </m:dPr>
                  <m:e>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1</m:t>
                        </m:r>
                      </m:sub>
                    </m:sSub>
                    <m:d>
                      <m:dPr>
                        <m:ctrlPr>
                          <w:rPr>
                            <w:rFonts w:ascii="Cambria Math" w:hAnsi="Cambria Math" w:cs="Arial"/>
                            <w:i/>
                            <w:iCs/>
                            <w:lang w:val="en-GB"/>
                          </w:rPr>
                        </m:ctrlPr>
                      </m:dPr>
                      <m:e>
                        <m:r>
                          <w:rPr>
                            <w:rFonts w:ascii="Cambria Math" w:hAnsi="Cambria Math" w:cs="Arial"/>
                            <w:lang w:val="en-GB"/>
                          </w:rPr>
                          <m:t>m</m:t>
                        </m:r>
                      </m:e>
                    </m:d>
                    <m:ctrlPr>
                      <w:rPr>
                        <w:rFonts w:ascii="Cambria Math" w:hAnsi="Cambria Math" w:cs="Arial"/>
                        <w:i/>
                        <w:iCs/>
                        <w:lang w:val="en-GB"/>
                      </w:rPr>
                    </m:ctrlPr>
                  </m:e>
                </m:d>
                <m:r>
                  <w:rPr>
                    <w:rFonts w:ascii="Cambria Math" w:hAnsi="Cambria Math" w:cs="Arial"/>
                    <w:lang w:val="en-GB"/>
                  </w:rPr>
                  <m:t>=1∧</m:t>
                </m:r>
                <m:r>
                  <m:rPr>
                    <m:sty m:val="p"/>
                  </m:rPr>
                  <w:rPr>
                    <w:rFonts w:ascii="Cambria Math" w:hAnsi="Cambria Math" w:cs="Arial"/>
                    <w:lang w:val="en-GB"/>
                  </w:rPr>
                  <m:t>VAD</m:t>
                </m:r>
                <m:d>
                  <m:dPr>
                    <m:ctrlPr>
                      <w:rPr>
                        <w:rFonts w:ascii="Cambria Math" w:hAnsi="Cambria Math" w:cs="Arial"/>
                        <w:i/>
                        <w:lang w:val="en-GB"/>
                      </w:rPr>
                    </m:ctrlPr>
                  </m:dPr>
                  <m:e>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2</m:t>
                        </m:r>
                      </m:sub>
                    </m:sSub>
                    <m:d>
                      <m:dPr>
                        <m:ctrlPr>
                          <w:rPr>
                            <w:rFonts w:ascii="Cambria Math" w:hAnsi="Cambria Math" w:cs="Arial"/>
                            <w:i/>
                            <w:iCs/>
                            <w:lang w:val="en-GB"/>
                          </w:rPr>
                        </m:ctrlPr>
                      </m:dPr>
                      <m:e>
                        <m:r>
                          <w:rPr>
                            <w:rFonts w:ascii="Cambria Math" w:hAnsi="Cambria Math" w:cs="Arial"/>
                            <w:lang w:val="en-GB"/>
                          </w:rPr>
                          <m:t>m</m:t>
                        </m:r>
                      </m:e>
                    </m:d>
                    <m:ctrlPr>
                      <w:rPr>
                        <w:rFonts w:ascii="Cambria Math" w:hAnsi="Cambria Math" w:cs="Arial"/>
                        <w:i/>
                        <w:iCs/>
                        <w:lang w:val="en-GB"/>
                      </w:rPr>
                    </m:ctrlPr>
                  </m:e>
                </m:d>
                <m:r>
                  <w:rPr>
                    <w:rFonts w:ascii="Cambria Math" w:hAnsi="Cambria Math" w:cs="Arial"/>
                    <w:lang w:val="en-GB"/>
                  </w:rPr>
                  <m:t>=0</m:t>
                </m:r>
              </m:oMath>
            </m:oMathPara>
          </w:p>
        </w:tc>
        <w:tc>
          <w:tcPr>
            <w:tcW w:w="3076" w:type="dxa"/>
          </w:tcPr>
          <w:p w14:paraId="31581978" w14:textId="77777777" w:rsidR="00720C8B" w:rsidRPr="00654677" w:rsidRDefault="00720C8B" w:rsidP="004A55D8">
            <w:pPr>
              <w:rPr>
                <w:rFonts w:ascii="Arial" w:hAnsi="Arial" w:cs="Arial"/>
                <w:lang w:val="en-GB"/>
              </w:rPr>
            </w:pPr>
            <m:oMathPara>
              <m:oMath>
                <m:sSub>
                  <m:sSubPr>
                    <m:ctrlPr>
                      <w:rPr>
                        <w:rFonts w:ascii="Cambria Math" w:hAnsi="Cambria Math" w:cs="Arial"/>
                        <w:i/>
                        <w:lang w:val="en-GB"/>
                      </w:rPr>
                    </m:ctrlPr>
                  </m:sSubPr>
                  <m:e>
                    <m:r>
                      <w:rPr>
                        <w:rFonts w:ascii="Cambria Math" w:hAnsi="Cambria Math" w:cs="Arial"/>
                        <w:lang w:val="en-GB"/>
                      </w:rPr>
                      <m:t>L</m:t>
                    </m:r>
                  </m:e>
                  <m:sub>
                    <m:r>
                      <w:rPr>
                        <w:rFonts w:ascii="Cambria Math" w:hAnsi="Cambria Math" w:cs="Arial"/>
                        <w:lang w:val="en-GB"/>
                      </w:rPr>
                      <m:t>a1</m:t>
                    </m:r>
                  </m:sub>
                </m:sSub>
                <m:r>
                  <w:rPr>
                    <w:rFonts w:ascii="Cambria Math" w:hAnsi="Cambria Math" w:cs="Arial"/>
                    <w:lang w:val="en-GB"/>
                  </w:rPr>
                  <m:t>(m)-</m:t>
                </m:r>
                <m:sSub>
                  <m:sSubPr>
                    <m:ctrlPr>
                      <w:rPr>
                        <w:rFonts w:ascii="Cambria Math" w:hAnsi="Cambria Math" w:cs="Arial"/>
                        <w:i/>
                        <w:lang w:val="en-GB"/>
                      </w:rPr>
                    </m:ctrlPr>
                  </m:sSubPr>
                  <m:e>
                    <m:r>
                      <w:rPr>
                        <w:rFonts w:ascii="Cambria Math" w:hAnsi="Cambria Math" w:cs="Arial"/>
                        <w:lang w:val="en-GB"/>
                      </w:rPr>
                      <m:t>L</m:t>
                    </m:r>
                  </m:e>
                  <m:sub>
                    <m:r>
                      <w:rPr>
                        <w:rFonts w:ascii="Cambria Math" w:hAnsi="Cambria Math" w:cs="Arial"/>
                        <w:lang w:val="en-GB"/>
                      </w:rPr>
                      <m:t>a2</m:t>
                    </m:r>
                  </m:sub>
                </m:sSub>
                <m:r>
                  <w:rPr>
                    <w:rFonts w:ascii="Cambria Math" w:hAnsi="Cambria Math" w:cs="Arial"/>
                    <w:lang w:val="en-GB"/>
                  </w:rPr>
                  <m:t>(m) &gt; [N] dB</m:t>
                </m:r>
              </m:oMath>
            </m:oMathPara>
          </w:p>
        </w:tc>
      </w:tr>
      <w:tr w:rsidR="00720C8B" w:rsidRPr="00654677" w14:paraId="1872F69F" w14:textId="77777777" w:rsidTr="00720C8B">
        <w:tc>
          <w:tcPr>
            <w:tcW w:w="2802" w:type="dxa"/>
          </w:tcPr>
          <w:p w14:paraId="783C19BE" w14:textId="77777777" w:rsidR="00720C8B" w:rsidRPr="00654677" w:rsidRDefault="00720C8B" w:rsidP="004A55D8">
            <w:pPr>
              <w:rPr>
                <w:rFonts w:ascii="Arial" w:eastAsia="Times New Roman" w:hAnsi="Arial" w:cs="Arial"/>
                <w:lang w:val="en-GB"/>
              </w:rPr>
            </w:pPr>
            <w:r w:rsidRPr="00654677">
              <w:rPr>
                <w:rFonts w:ascii="Arial" w:eastAsia="Times New Roman" w:hAnsi="Arial" w:cs="Arial"/>
                <w:lang w:val="en-GB"/>
              </w:rPr>
              <w:t>Frames where r1 is inactive and r2 is active</w:t>
            </w:r>
          </w:p>
        </w:tc>
        <w:tc>
          <w:tcPr>
            <w:tcW w:w="3969" w:type="dxa"/>
          </w:tcPr>
          <w:p w14:paraId="34B49233" w14:textId="77777777" w:rsidR="00720C8B" w:rsidRPr="00654677" w:rsidRDefault="00720C8B" w:rsidP="004A55D8">
            <w:pPr>
              <w:rPr>
                <w:rFonts w:ascii="Arial" w:hAnsi="Arial" w:cs="Arial"/>
                <w:lang w:val="en-GB"/>
              </w:rPr>
            </w:pPr>
            <m:oMathPara>
              <m:oMath>
                <m:r>
                  <m:rPr>
                    <m:sty m:val="p"/>
                  </m:rPr>
                  <w:rPr>
                    <w:rFonts w:ascii="Cambria Math" w:hAnsi="Cambria Math" w:cs="Arial"/>
                    <w:lang w:val="en-GB"/>
                  </w:rPr>
                  <m:t>VAD</m:t>
                </m:r>
                <m:r>
                  <w:rPr>
                    <w:rFonts w:ascii="Cambria Math" w:hAnsi="Cambria Math" w:cs="Arial"/>
                    <w:lang w:val="en-GB"/>
                  </w:rPr>
                  <m:t>(</m:t>
                </m:r>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1</m:t>
                    </m:r>
                  </m:sub>
                </m:sSub>
                <m:r>
                  <w:rPr>
                    <w:rFonts w:ascii="Cambria Math" w:hAnsi="Cambria Math" w:cs="Arial"/>
                    <w:lang w:val="en-GB"/>
                  </w:rPr>
                  <m:t xml:space="preserve">(m)) = 0 ∧ </m:t>
                </m:r>
                <m:r>
                  <m:rPr>
                    <m:sty m:val="p"/>
                  </m:rPr>
                  <w:rPr>
                    <w:rFonts w:ascii="Cambria Math" w:hAnsi="Cambria Math" w:cs="Arial"/>
                    <w:lang w:val="en-GB"/>
                  </w:rPr>
                  <m:t>VAD</m:t>
                </m:r>
                <m:r>
                  <w:rPr>
                    <w:rFonts w:ascii="Cambria Math" w:hAnsi="Cambria Math" w:cs="Arial"/>
                    <w:lang w:val="en-GB"/>
                  </w:rPr>
                  <m:t>(</m:t>
                </m:r>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2</m:t>
                    </m:r>
                  </m:sub>
                </m:sSub>
                <m:r>
                  <w:rPr>
                    <w:rFonts w:ascii="Cambria Math" w:hAnsi="Cambria Math" w:cs="Arial"/>
                    <w:lang w:val="en-GB"/>
                  </w:rPr>
                  <m:t>(m)) = 1</m:t>
                </m:r>
              </m:oMath>
            </m:oMathPara>
          </w:p>
        </w:tc>
        <w:tc>
          <w:tcPr>
            <w:tcW w:w="3076" w:type="dxa"/>
          </w:tcPr>
          <w:p w14:paraId="0E5971E4" w14:textId="77777777" w:rsidR="00720C8B" w:rsidRPr="00654677" w:rsidRDefault="00720C8B" w:rsidP="004A55D8">
            <w:pPr>
              <w:rPr>
                <w:rFonts w:ascii="Arial" w:hAnsi="Arial" w:cs="Arial"/>
                <w:lang w:val="en-GB"/>
              </w:rPr>
            </w:pPr>
            <m:oMathPara>
              <m:oMath>
                <m:sSub>
                  <m:sSubPr>
                    <m:ctrlPr>
                      <w:rPr>
                        <w:rFonts w:ascii="Cambria Math" w:hAnsi="Cambria Math" w:cs="Arial"/>
                        <w:i/>
                        <w:lang w:val="en-GB"/>
                      </w:rPr>
                    </m:ctrlPr>
                  </m:sSubPr>
                  <m:e>
                    <m:r>
                      <w:rPr>
                        <w:rFonts w:ascii="Cambria Math" w:hAnsi="Cambria Math" w:cs="Arial"/>
                        <w:lang w:val="en-GB"/>
                      </w:rPr>
                      <m:t>L</m:t>
                    </m:r>
                  </m:e>
                  <m:sub>
                    <m:r>
                      <w:rPr>
                        <w:rFonts w:ascii="Cambria Math" w:hAnsi="Cambria Math" w:cs="Arial"/>
                        <w:lang w:val="en-GB"/>
                      </w:rPr>
                      <m:t>a2</m:t>
                    </m:r>
                  </m:sub>
                </m:sSub>
                <m:r>
                  <w:rPr>
                    <w:rFonts w:ascii="Cambria Math" w:hAnsi="Cambria Math" w:cs="Arial"/>
                    <w:lang w:val="en-GB"/>
                  </w:rPr>
                  <m:t>(m) -</m:t>
                </m:r>
                <m:r>
                  <w:rPr>
                    <w:rFonts w:ascii="Cambria Math" w:eastAsiaTheme="minorEastAsia" w:hAnsi="Cambria Math" w:cs="Arial"/>
                    <w:lang w:val="en-GB"/>
                  </w:rPr>
                  <m:t xml:space="preserve"> </m:t>
                </m:r>
                <m:sSub>
                  <m:sSubPr>
                    <m:ctrlPr>
                      <w:rPr>
                        <w:rFonts w:ascii="Cambria Math" w:hAnsi="Cambria Math" w:cs="Arial"/>
                        <w:i/>
                        <w:lang w:val="en-GB"/>
                      </w:rPr>
                    </m:ctrlPr>
                  </m:sSubPr>
                  <m:e>
                    <m:r>
                      <w:rPr>
                        <w:rFonts w:ascii="Cambria Math" w:hAnsi="Cambria Math" w:cs="Arial"/>
                        <w:lang w:val="en-GB"/>
                      </w:rPr>
                      <m:t>L</m:t>
                    </m:r>
                  </m:e>
                  <m:sub>
                    <m:r>
                      <w:rPr>
                        <w:rFonts w:ascii="Cambria Math" w:hAnsi="Cambria Math" w:cs="Arial"/>
                        <w:lang w:val="en-GB"/>
                      </w:rPr>
                      <m:t>a1</m:t>
                    </m:r>
                  </m:sub>
                </m:sSub>
                <m:r>
                  <w:rPr>
                    <w:rFonts w:ascii="Cambria Math" w:hAnsi="Cambria Math" w:cs="Arial"/>
                    <w:lang w:val="en-GB"/>
                  </w:rPr>
                  <m:t>(m) &gt; [N] dB</m:t>
                </m:r>
              </m:oMath>
            </m:oMathPara>
          </w:p>
        </w:tc>
      </w:tr>
      <w:tr w:rsidR="00720C8B" w:rsidRPr="00654677" w14:paraId="1C71D419" w14:textId="77777777" w:rsidTr="00720C8B">
        <w:tc>
          <w:tcPr>
            <w:tcW w:w="2802" w:type="dxa"/>
          </w:tcPr>
          <w:p w14:paraId="0D6BED7C" w14:textId="77777777" w:rsidR="00720C8B" w:rsidRPr="00654677" w:rsidRDefault="00720C8B" w:rsidP="004A55D8">
            <w:pPr>
              <w:rPr>
                <w:rFonts w:ascii="Arial" w:eastAsia="Times New Roman" w:hAnsi="Arial" w:cs="Arial"/>
                <w:lang w:val="en-GB"/>
              </w:rPr>
            </w:pPr>
            <w:r w:rsidRPr="00654677">
              <w:rPr>
                <w:rFonts w:ascii="Arial" w:eastAsia="Times New Roman" w:hAnsi="Arial" w:cs="Arial"/>
                <w:lang w:val="en-GB"/>
              </w:rPr>
              <w:t>Frames where both r1 and r2 are active</w:t>
            </w:r>
          </w:p>
        </w:tc>
        <w:tc>
          <w:tcPr>
            <w:tcW w:w="3969" w:type="dxa"/>
          </w:tcPr>
          <w:p w14:paraId="0082589C" w14:textId="77777777" w:rsidR="00720C8B" w:rsidRPr="00654677" w:rsidRDefault="00720C8B" w:rsidP="004A55D8">
            <w:pPr>
              <w:rPr>
                <w:rFonts w:ascii="Arial" w:hAnsi="Arial" w:cs="Arial"/>
                <w:lang w:val="en-GB"/>
              </w:rPr>
            </w:pPr>
            <m:oMathPara>
              <m:oMath>
                <m:r>
                  <m:rPr>
                    <m:sty m:val="p"/>
                  </m:rPr>
                  <w:rPr>
                    <w:rFonts w:ascii="Cambria Math" w:hAnsi="Cambria Math" w:cs="Arial"/>
                    <w:lang w:val="en-GB"/>
                  </w:rPr>
                  <m:t>VAD</m:t>
                </m:r>
                <m:r>
                  <w:rPr>
                    <w:rFonts w:ascii="Cambria Math" w:hAnsi="Cambria Math" w:cs="Arial"/>
                    <w:lang w:val="en-GB"/>
                  </w:rPr>
                  <m:t>(</m:t>
                </m:r>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1</m:t>
                    </m:r>
                  </m:sub>
                </m:sSub>
                <m:r>
                  <w:rPr>
                    <w:rFonts w:ascii="Cambria Math" w:hAnsi="Cambria Math" w:cs="Arial"/>
                    <w:lang w:val="en-GB"/>
                  </w:rPr>
                  <m:t xml:space="preserve">(m)) = 1 ∧ </m:t>
                </m:r>
                <m:r>
                  <m:rPr>
                    <m:sty m:val="p"/>
                  </m:rPr>
                  <w:rPr>
                    <w:rFonts w:ascii="Cambria Math" w:hAnsi="Cambria Math" w:cs="Arial"/>
                    <w:lang w:val="en-GB"/>
                  </w:rPr>
                  <m:t>VAD</m:t>
                </m:r>
                <m:r>
                  <w:rPr>
                    <w:rFonts w:ascii="Cambria Math" w:hAnsi="Cambria Math" w:cs="Arial"/>
                    <w:lang w:val="en-GB"/>
                  </w:rPr>
                  <m:t>(</m:t>
                </m:r>
                <m:sSub>
                  <m:sSubPr>
                    <m:ctrlPr>
                      <w:rPr>
                        <w:rFonts w:ascii="Cambria Math" w:hAnsi="Cambria Math" w:cs="Arial"/>
                        <w:iCs/>
                        <w:lang w:val="en-GB"/>
                      </w:rPr>
                    </m:ctrlPr>
                  </m:sSubPr>
                  <m:e>
                    <m:r>
                      <w:rPr>
                        <w:rFonts w:ascii="Cambria Math" w:hAnsi="Cambria Math" w:cs="Arial"/>
                        <w:lang w:val="en-GB"/>
                      </w:rPr>
                      <m:t>r</m:t>
                    </m:r>
                  </m:e>
                  <m:sub>
                    <m:r>
                      <w:rPr>
                        <w:rFonts w:ascii="Cambria Math" w:hAnsi="Cambria Math" w:cs="Arial"/>
                        <w:lang w:val="en-GB"/>
                      </w:rPr>
                      <m:t>2</m:t>
                    </m:r>
                  </m:sub>
                </m:sSub>
                <m:r>
                  <w:rPr>
                    <w:rFonts w:ascii="Cambria Math" w:hAnsi="Cambria Math" w:cs="Arial"/>
                    <w:lang w:val="en-GB"/>
                  </w:rPr>
                  <m:t>(m)) = 1</m:t>
                </m:r>
              </m:oMath>
            </m:oMathPara>
          </w:p>
        </w:tc>
        <w:tc>
          <w:tcPr>
            <w:tcW w:w="3076" w:type="dxa"/>
          </w:tcPr>
          <w:p w14:paraId="238E12BE" w14:textId="77777777" w:rsidR="00720C8B" w:rsidRPr="00654677" w:rsidRDefault="00720C8B" w:rsidP="004A55D8">
            <w:pPr>
              <w:rPr>
                <w:rFonts w:ascii="Arial" w:hAnsi="Arial" w:cs="Arial"/>
                <w:lang w:val="en-GB"/>
              </w:rPr>
            </w:pPr>
            <m:oMathPara>
              <m:oMath>
                <m:d>
                  <m:dPr>
                    <m:begChr m:val="|"/>
                    <m:endChr m:val="|"/>
                    <m:ctrlPr>
                      <w:rPr>
                        <w:rFonts w:ascii="Cambria Math" w:hAnsi="Cambria Math" w:cs="Arial"/>
                        <w:i/>
                        <w:lang w:val="en-GB"/>
                      </w:rPr>
                    </m:ctrlPr>
                  </m:dPr>
                  <m:e>
                    <m:sSub>
                      <m:sSubPr>
                        <m:ctrlPr>
                          <w:rPr>
                            <w:rFonts w:ascii="Cambria Math" w:hAnsi="Cambria Math" w:cs="Arial"/>
                            <w:i/>
                            <w:lang w:val="en-GB"/>
                          </w:rPr>
                        </m:ctrlPr>
                      </m:sSubPr>
                      <m:e>
                        <m:r>
                          <w:rPr>
                            <w:rFonts w:ascii="Cambria Math" w:hAnsi="Cambria Math" w:cs="Arial"/>
                            <w:lang w:val="en-GB"/>
                          </w:rPr>
                          <m:t>L</m:t>
                        </m:r>
                      </m:e>
                      <m:sub>
                        <m:r>
                          <w:rPr>
                            <w:rFonts w:ascii="Cambria Math" w:hAnsi="Cambria Math" w:cs="Arial"/>
                            <w:lang w:val="en-GB"/>
                          </w:rPr>
                          <m:t>a1</m:t>
                        </m:r>
                      </m:sub>
                    </m:sSub>
                    <m:r>
                      <w:rPr>
                        <w:rFonts w:ascii="Cambria Math" w:hAnsi="Cambria Math" w:cs="Arial"/>
                        <w:lang w:val="en-GB"/>
                      </w:rPr>
                      <m:t>(m)-</m:t>
                    </m:r>
                    <m:sSub>
                      <m:sSubPr>
                        <m:ctrlPr>
                          <w:rPr>
                            <w:rFonts w:ascii="Cambria Math" w:hAnsi="Cambria Math" w:cs="Arial"/>
                            <w:i/>
                            <w:lang w:val="en-GB"/>
                          </w:rPr>
                        </m:ctrlPr>
                      </m:sSubPr>
                      <m:e>
                        <m:r>
                          <w:rPr>
                            <w:rFonts w:ascii="Cambria Math" w:hAnsi="Cambria Math" w:cs="Arial"/>
                            <w:lang w:val="en-GB"/>
                          </w:rPr>
                          <m:t>L</m:t>
                        </m:r>
                      </m:e>
                      <m:sub>
                        <m:r>
                          <w:rPr>
                            <w:rFonts w:ascii="Cambria Math" w:hAnsi="Cambria Math" w:cs="Arial"/>
                            <w:lang w:val="en-GB"/>
                          </w:rPr>
                          <m:t>a2</m:t>
                        </m:r>
                      </m:sub>
                    </m:sSub>
                    <m:r>
                      <w:rPr>
                        <w:rFonts w:ascii="Cambria Math" w:hAnsi="Cambria Math" w:cs="Arial"/>
                        <w:lang w:val="en-GB"/>
                      </w:rPr>
                      <m:t>(m)</m:t>
                    </m:r>
                  </m:e>
                </m:d>
                <m:r>
                  <w:rPr>
                    <w:rFonts w:ascii="Cambria Math" w:hAnsi="Cambria Math" w:cs="Arial"/>
                    <w:lang w:val="en-GB"/>
                  </w:rPr>
                  <m:t xml:space="preserve"> &lt; [M] dB</m:t>
                </m:r>
              </m:oMath>
            </m:oMathPara>
          </w:p>
        </w:tc>
      </w:tr>
    </w:tbl>
    <w:p w14:paraId="55E29697" w14:textId="77777777" w:rsidR="00720C8B" w:rsidRPr="00654677" w:rsidRDefault="00720C8B" w:rsidP="00720C8B">
      <w:pPr>
        <w:rPr>
          <w:rFonts w:ascii="Arial" w:hAnsi="Arial" w:cs="Arial"/>
          <w:lang w:val="en-GB"/>
        </w:rPr>
      </w:pPr>
    </w:p>
    <w:p w14:paraId="70B7F655" w14:textId="77777777" w:rsidR="00720C8B" w:rsidRDefault="00720C8B" w:rsidP="00720C8B">
      <w:pPr>
        <w:rPr>
          <w:rFonts w:ascii="Arial" w:hAnsi="Arial" w:cs="Arial"/>
          <w:lang w:val="en-GB"/>
        </w:rPr>
      </w:pPr>
      <w:r w:rsidRPr="00654677">
        <w:rPr>
          <w:rFonts w:ascii="Arial" w:hAnsi="Arial" w:cs="Arial"/>
          <w:lang w:val="en-GB"/>
        </w:rPr>
        <w:t>The overall level differences over the analysed frames can be then obtained by taking the average over the calculated frame-wise level differences.</w:t>
      </w:r>
    </w:p>
    <w:p w14:paraId="5C720A5F" w14:textId="77777777" w:rsidR="00720C8B" w:rsidRPr="00B3150A" w:rsidRDefault="00720C8B" w:rsidP="00720C8B">
      <w:pPr>
        <w:rPr>
          <w:rFonts w:ascii="Arial" w:hAnsi="Arial" w:cs="Arial"/>
          <w:lang w:val="en-GB"/>
        </w:rPr>
      </w:pPr>
    </w:p>
    <w:p w14:paraId="1E04C325" w14:textId="77777777" w:rsidR="00720C8B" w:rsidRDefault="00720C8B" w:rsidP="00720C8B">
      <w:pPr>
        <w:rPr>
          <w:rFonts w:ascii="Arial" w:hAnsi="Arial" w:cs="Arial"/>
          <w:lang w:val="en-GB"/>
        </w:rPr>
      </w:pPr>
    </w:p>
    <w:p w14:paraId="37BF13BF" w14:textId="77777777" w:rsidR="00720C8B" w:rsidRPr="00B3150A" w:rsidRDefault="00720C8B" w:rsidP="00720C8B">
      <w:pPr>
        <w:rPr>
          <w:rFonts w:ascii="Arial" w:hAnsi="Arial" w:cs="Arial"/>
          <w:lang w:val="en-GB"/>
        </w:rPr>
      </w:pPr>
    </w:p>
    <w:p w14:paraId="38654DCB" w14:textId="77777777" w:rsidR="00720C8B" w:rsidRPr="00934B14" w:rsidRDefault="00720C8B" w:rsidP="00720C8B">
      <w:pPr>
        <w:widowControl w:val="0"/>
        <w:spacing w:before="360" w:after="360" w:line="240" w:lineRule="atLeast"/>
        <w:ind w:left="357" w:hanging="357"/>
        <w:jc w:val="both"/>
        <w:outlineLvl w:val="0"/>
        <w:rPr>
          <w:rFonts w:ascii="Arial" w:eastAsia="Times New Roman" w:hAnsi="Arial" w:cs="Arial"/>
          <w:b/>
          <w:sz w:val="24"/>
          <w:szCs w:val="20"/>
        </w:rPr>
      </w:pPr>
      <w:r w:rsidRPr="00934B14">
        <w:rPr>
          <w:rFonts w:ascii="Arial" w:eastAsia="Times New Roman" w:hAnsi="Arial" w:cs="Arial"/>
          <w:b/>
          <w:sz w:val="24"/>
          <w:szCs w:val="20"/>
        </w:rPr>
        <w:lastRenderedPageBreak/>
        <w:t>4. Experiments and results</w:t>
      </w:r>
    </w:p>
    <w:p w14:paraId="2166428F" w14:textId="4BC809AD" w:rsidR="00720C8B" w:rsidRPr="00934B14" w:rsidRDefault="00720C8B" w:rsidP="00720C8B">
      <w:pPr>
        <w:rPr>
          <w:rFonts w:ascii="Arial" w:hAnsi="Arial" w:cs="Arial"/>
          <w:lang w:val="en-GB"/>
        </w:rPr>
      </w:pPr>
      <w:r w:rsidRPr="00934B14">
        <w:rPr>
          <w:rFonts w:ascii="Arial" w:hAnsi="Arial" w:cs="Arial"/>
          <w:lang w:val="en-GB"/>
        </w:rPr>
        <w:t>The proposed metrics were evaluated</w:t>
      </w:r>
      <w:r>
        <w:rPr>
          <w:rFonts w:ascii="Arial" w:hAnsi="Arial" w:cs="Arial"/>
          <w:lang w:val="en-GB"/>
        </w:rPr>
        <w:t xml:space="preserve"> with experiments</w:t>
      </w:r>
      <w:r w:rsidRPr="00934B14">
        <w:rPr>
          <w:rFonts w:ascii="Arial" w:hAnsi="Arial" w:cs="Arial"/>
          <w:lang w:val="en-GB"/>
        </w:rPr>
        <w:t xml:space="preserve">. For the experiments, Eigenmike capture in an anechoic chamber was performed. </w:t>
      </w:r>
      <w:r>
        <w:rPr>
          <w:rFonts w:ascii="Arial" w:hAnsi="Arial" w:cs="Arial"/>
          <w:lang w:val="en-GB"/>
        </w:rPr>
        <w:t>Two small loudspeakers at the azimuth angles of 0° and 90° were utilized as sound sources. Eigenmike c</w:t>
      </w:r>
      <w:r w:rsidRPr="00934B14">
        <w:rPr>
          <w:rFonts w:ascii="Arial" w:hAnsi="Arial" w:cs="Arial"/>
          <w:lang w:val="en-GB"/>
        </w:rPr>
        <w:t xml:space="preserve">aptures were encoded and decoded with IVAS candidate codec technology at the </w:t>
      </w:r>
      <w:proofErr w:type="spellStart"/>
      <w:r w:rsidRPr="00934B14">
        <w:rPr>
          <w:rFonts w:ascii="Arial" w:hAnsi="Arial" w:cs="Arial"/>
          <w:lang w:val="en-GB"/>
        </w:rPr>
        <w:t>bitrate</w:t>
      </w:r>
      <w:proofErr w:type="spellEnd"/>
      <w:r w:rsidRPr="00934B14">
        <w:rPr>
          <w:rFonts w:ascii="Arial" w:hAnsi="Arial" w:cs="Arial"/>
          <w:lang w:val="en-GB"/>
        </w:rPr>
        <w:t xml:space="preserve"> of 512 kbit/s. Encoding was performed for both FOA and MASA signals, which were derived from the Eigenmike captures. </w:t>
      </w:r>
      <w:r>
        <w:rPr>
          <w:rFonts w:ascii="Arial" w:hAnsi="Arial" w:cs="Arial"/>
          <w:lang w:val="en-GB"/>
        </w:rPr>
        <w:t xml:space="preserve">Decoded output format was 7.1+4 multichannel signal, and the analysed channels were 3 and 7. </w:t>
      </w:r>
      <w:r w:rsidRPr="00934B14">
        <w:rPr>
          <w:rFonts w:ascii="Arial" w:hAnsi="Arial" w:cs="Arial"/>
          <w:lang w:val="en-GB"/>
        </w:rPr>
        <w:t xml:space="preserve">The capture/processing path is visualized in Figure </w:t>
      </w:r>
      <w:r>
        <w:rPr>
          <w:rFonts w:ascii="Arial" w:hAnsi="Arial" w:cs="Arial"/>
          <w:lang w:val="en-GB"/>
        </w:rPr>
        <w:t>3</w:t>
      </w:r>
      <w:r w:rsidRPr="00934B14">
        <w:rPr>
          <w:rFonts w:ascii="Arial" w:hAnsi="Arial" w:cs="Arial"/>
          <w:lang w:val="en-GB"/>
        </w:rPr>
        <w:t xml:space="preserve"> below.</w:t>
      </w:r>
    </w:p>
    <w:p w14:paraId="6B142B4F" w14:textId="5427FFFF" w:rsidR="00720C8B" w:rsidRPr="00934B14" w:rsidRDefault="00720C8B" w:rsidP="00720C8B">
      <w:pPr>
        <w:keepNext/>
        <w:rPr>
          <w:rFonts w:ascii="Arial" w:hAnsi="Arial" w:cs="Arial"/>
        </w:rPr>
      </w:pPr>
      <w:r w:rsidRPr="001E1E09">
        <w:rPr>
          <w:rFonts w:ascii="Arial" w:hAnsi="Arial" w:cs="Arial"/>
          <w:noProof/>
        </w:rPr>
        <w:drawing>
          <wp:inline distT="0" distB="0" distL="0" distR="0" wp14:anchorId="5EC51F5C" wp14:editId="4B50E2F7">
            <wp:extent cx="6115685" cy="1738630"/>
            <wp:effectExtent l="0" t="0" r="0" b="0"/>
            <wp:docPr id="4" name="Picture 4"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ompany&#10;&#10;Description automatically generated"/>
                    <pic:cNvPicPr/>
                  </pic:nvPicPr>
                  <pic:blipFill>
                    <a:blip r:embed="rId9"/>
                    <a:stretch>
                      <a:fillRect/>
                    </a:stretch>
                  </pic:blipFill>
                  <pic:spPr>
                    <a:xfrm>
                      <a:off x="0" y="0"/>
                      <a:ext cx="6115685" cy="1738630"/>
                    </a:xfrm>
                    <a:prstGeom prst="rect">
                      <a:avLst/>
                    </a:prstGeom>
                  </pic:spPr>
                </pic:pic>
              </a:graphicData>
            </a:graphic>
          </wp:inline>
        </w:drawing>
      </w:r>
    </w:p>
    <w:p w14:paraId="7FCE5AD9" w14:textId="77777777" w:rsidR="00720C8B" w:rsidRPr="00934B14" w:rsidRDefault="00720C8B" w:rsidP="00720C8B">
      <w:pPr>
        <w:pStyle w:val="Caption"/>
        <w:rPr>
          <w:rFonts w:ascii="Arial" w:hAnsi="Arial" w:cs="Arial"/>
          <w:lang w:val="en-GB"/>
        </w:rPr>
      </w:pPr>
      <w:r w:rsidRPr="00934B14">
        <w:rPr>
          <w:rFonts w:ascii="Arial" w:hAnsi="Arial" w:cs="Arial"/>
        </w:rPr>
        <w:t xml:space="preserve">Figure </w:t>
      </w:r>
      <w:r w:rsidRPr="00934B14">
        <w:rPr>
          <w:rFonts w:ascii="Arial" w:hAnsi="Arial" w:cs="Arial"/>
        </w:rPr>
        <w:fldChar w:fldCharType="begin"/>
      </w:r>
      <w:r w:rsidRPr="00934B14">
        <w:rPr>
          <w:rFonts w:ascii="Arial" w:hAnsi="Arial" w:cs="Arial"/>
        </w:rPr>
        <w:instrText xml:space="preserve"> SEQ Figure \* ARABIC </w:instrText>
      </w:r>
      <w:r w:rsidRPr="00934B14">
        <w:rPr>
          <w:rFonts w:ascii="Arial" w:hAnsi="Arial" w:cs="Arial"/>
        </w:rPr>
        <w:fldChar w:fldCharType="separate"/>
      </w:r>
      <w:r>
        <w:rPr>
          <w:rFonts w:ascii="Arial" w:hAnsi="Arial" w:cs="Arial"/>
          <w:noProof/>
        </w:rPr>
        <w:t>3</w:t>
      </w:r>
      <w:r w:rsidRPr="00934B14">
        <w:rPr>
          <w:rFonts w:ascii="Arial" w:hAnsi="Arial" w:cs="Arial"/>
        </w:rPr>
        <w:fldChar w:fldCharType="end"/>
      </w:r>
      <w:r w:rsidRPr="00934B14">
        <w:rPr>
          <w:rFonts w:ascii="Arial" w:hAnsi="Arial" w:cs="Arial"/>
        </w:rPr>
        <w:t xml:space="preserve"> Processing path </w:t>
      </w:r>
      <w:r w:rsidRPr="00934B14">
        <w:rPr>
          <w:rFonts w:ascii="Arial" w:hAnsi="Arial" w:cs="Arial"/>
          <w:noProof/>
        </w:rPr>
        <w:t>of the Eigenmike capture</w:t>
      </w:r>
    </w:p>
    <w:p w14:paraId="2A803F6E" w14:textId="3253418A" w:rsidR="00720C8B" w:rsidRPr="00934B14" w:rsidRDefault="00720C8B" w:rsidP="00720C8B">
      <w:pPr>
        <w:rPr>
          <w:rFonts w:ascii="Arial" w:hAnsi="Arial" w:cs="Arial"/>
          <w:lang w:val="en-GB"/>
        </w:rPr>
      </w:pPr>
      <w:r w:rsidRPr="00934B14">
        <w:rPr>
          <w:rFonts w:ascii="Arial" w:hAnsi="Arial" w:cs="Arial"/>
          <w:lang w:val="en-GB"/>
        </w:rPr>
        <w:t xml:space="preserve">Utilized test signals were real speech signals from ITU-T </w:t>
      </w:r>
      <w:r>
        <w:rPr>
          <w:rFonts w:ascii="Arial" w:hAnsi="Arial" w:cs="Arial"/>
          <w:lang w:val="en-GB"/>
        </w:rPr>
        <w:t>P</w:t>
      </w:r>
      <w:r w:rsidRPr="00934B14">
        <w:rPr>
          <w:rFonts w:ascii="Arial" w:hAnsi="Arial" w:cs="Arial"/>
          <w:lang w:val="en-GB"/>
        </w:rPr>
        <w:t>.501 Annex C. Two male and two female Finnish speech signals were applied for the test:</w:t>
      </w:r>
    </w:p>
    <w:p w14:paraId="150E1789" w14:textId="77777777" w:rsidR="00720C8B" w:rsidRPr="00934B14" w:rsidRDefault="00720C8B" w:rsidP="00720C8B">
      <w:pPr>
        <w:pStyle w:val="ListParagraph"/>
        <w:numPr>
          <w:ilvl w:val="0"/>
          <w:numId w:val="9"/>
        </w:numPr>
        <w:rPr>
          <w:rFonts w:ascii="Arial" w:hAnsi="Arial" w:cs="Arial"/>
          <w:lang w:val="en-GB"/>
        </w:rPr>
      </w:pPr>
      <w:r w:rsidRPr="00934B14">
        <w:rPr>
          <w:rFonts w:ascii="Arial" w:hAnsi="Arial" w:cs="Arial"/>
          <w:lang w:val="en-GB"/>
        </w:rPr>
        <w:t>P501_C_finnish_f1_FB_48k.wav</w:t>
      </w:r>
    </w:p>
    <w:p w14:paraId="58A99B90" w14:textId="77777777" w:rsidR="00720C8B" w:rsidRPr="00934B14" w:rsidRDefault="00720C8B" w:rsidP="00720C8B">
      <w:pPr>
        <w:pStyle w:val="ListParagraph"/>
        <w:numPr>
          <w:ilvl w:val="0"/>
          <w:numId w:val="9"/>
        </w:numPr>
        <w:rPr>
          <w:rFonts w:ascii="Arial" w:hAnsi="Arial" w:cs="Arial"/>
          <w:lang w:val="en-GB"/>
        </w:rPr>
      </w:pPr>
      <w:r w:rsidRPr="00934B14">
        <w:rPr>
          <w:rFonts w:ascii="Arial" w:hAnsi="Arial" w:cs="Arial"/>
          <w:lang w:val="en-GB"/>
        </w:rPr>
        <w:t>P501_C_finnish_f2_FB_48k.wav</w:t>
      </w:r>
    </w:p>
    <w:p w14:paraId="7DC1D75F" w14:textId="77777777" w:rsidR="00720C8B" w:rsidRPr="00934B14" w:rsidRDefault="00720C8B" w:rsidP="00720C8B">
      <w:pPr>
        <w:pStyle w:val="ListParagraph"/>
        <w:numPr>
          <w:ilvl w:val="0"/>
          <w:numId w:val="9"/>
        </w:numPr>
        <w:rPr>
          <w:rFonts w:ascii="Arial" w:hAnsi="Arial" w:cs="Arial"/>
          <w:lang w:val="en-GB"/>
        </w:rPr>
      </w:pPr>
      <w:r w:rsidRPr="00934B14">
        <w:rPr>
          <w:rFonts w:ascii="Arial" w:hAnsi="Arial" w:cs="Arial"/>
          <w:lang w:val="en-GB"/>
        </w:rPr>
        <w:t>P501_C_finnish_m1_FB_48k.wav</w:t>
      </w:r>
    </w:p>
    <w:p w14:paraId="10706594" w14:textId="77777777" w:rsidR="00720C8B" w:rsidRPr="00934B14" w:rsidRDefault="00720C8B" w:rsidP="00720C8B">
      <w:pPr>
        <w:pStyle w:val="ListParagraph"/>
        <w:numPr>
          <w:ilvl w:val="0"/>
          <w:numId w:val="9"/>
        </w:numPr>
        <w:rPr>
          <w:rFonts w:ascii="Arial" w:hAnsi="Arial" w:cs="Arial"/>
          <w:lang w:val="en-GB"/>
        </w:rPr>
      </w:pPr>
      <w:r w:rsidRPr="00934B14">
        <w:rPr>
          <w:rFonts w:ascii="Arial" w:hAnsi="Arial" w:cs="Arial"/>
          <w:lang w:val="en-GB"/>
        </w:rPr>
        <w:t>P501_C_finnish_m2_FB_48k.wav</w:t>
      </w:r>
    </w:p>
    <w:p w14:paraId="42F5A13A" w14:textId="2CAA95A7" w:rsidR="00720C8B" w:rsidRPr="00934B14" w:rsidRDefault="00720C8B" w:rsidP="00720C8B">
      <w:pPr>
        <w:rPr>
          <w:rFonts w:ascii="Arial" w:hAnsi="Arial" w:cs="Arial"/>
          <w:lang w:val="en-GB"/>
        </w:rPr>
      </w:pPr>
      <w:r w:rsidRPr="00934B14">
        <w:rPr>
          <w:rFonts w:ascii="Arial" w:hAnsi="Arial" w:cs="Arial"/>
          <w:lang w:val="en-GB"/>
        </w:rPr>
        <w:t>Test signals were constructed in a such way, that the audio scene comprise</w:t>
      </w:r>
      <w:r>
        <w:rPr>
          <w:rFonts w:ascii="Arial" w:hAnsi="Arial" w:cs="Arial"/>
          <w:lang w:val="en-GB"/>
        </w:rPr>
        <w:t>d</w:t>
      </w:r>
      <w:r w:rsidRPr="00934B14">
        <w:rPr>
          <w:rFonts w:ascii="Arial" w:hAnsi="Arial" w:cs="Arial"/>
          <w:lang w:val="en-GB"/>
        </w:rPr>
        <w:t xml:space="preserve"> both single talk and double talk events. This was done by aligning the test signals with a time difference which produced the lowest cross-correlation between the signals within 2 seconds time window. Time-domain representations of Male 1 and </w:t>
      </w:r>
      <w:r>
        <w:rPr>
          <w:rFonts w:ascii="Arial" w:hAnsi="Arial" w:cs="Arial"/>
          <w:lang w:val="en-GB"/>
        </w:rPr>
        <w:t>F</w:t>
      </w:r>
      <w:r w:rsidRPr="00934B14">
        <w:rPr>
          <w:rFonts w:ascii="Arial" w:hAnsi="Arial" w:cs="Arial"/>
          <w:lang w:val="en-GB"/>
        </w:rPr>
        <w:t xml:space="preserve">emale 1 signals with applied time alignment is illustrated in Figure </w:t>
      </w:r>
      <w:r>
        <w:rPr>
          <w:rFonts w:ascii="Arial" w:hAnsi="Arial" w:cs="Arial"/>
          <w:lang w:val="en-GB"/>
        </w:rPr>
        <w:t>4</w:t>
      </w:r>
      <w:r w:rsidRPr="00934B14">
        <w:rPr>
          <w:rFonts w:ascii="Arial" w:hAnsi="Arial" w:cs="Arial"/>
          <w:lang w:val="en-GB"/>
        </w:rPr>
        <w:t xml:space="preserve"> below.</w:t>
      </w:r>
    </w:p>
    <w:p w14:paraId="64370C54" w14:textId="77777777" w:rsidR="00720C8B" w:rsidRPr="00934B14" w:rsidRDefault="00720C8B" w:rsidP="00720C8B">
      <w:pPr>
        <w:keepNext/>
        <w:rPr>
          <w:rFonts w:ascii="Arial" w:hAnsi="Arial" w:cs="Arial"/>
        </w:rPr>
      </w:pPr>
      <w:r w:rsidRPr="00F03ABE">
        <w:rPr>
          <w:rFonts w:ascii="Arial" w:hAnsi="Arial" w:cs="Arial"/>
          <w:noProof/>
        </w:rPr>
        <w:drawing>
          <wp:inline distT="0" distB="0" distL="0" distR="0" wp14:anchorId="791FEFB3" wp14:editId="593B9B4A">
            <wp:extent cx="6115685" cy="1970405"/>
            <wp:effectExtent l="0" t="0" r="0" b="0"/>
            <wp:docPr id="3" name="Picture 3"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graph&#10;&#10;Description automatically generated"/>
                    <pic:cNvPicPr/>
                  </pic:nvPicPr>
                  <pic:blipFill>
                    <a:blip r:embed="rId10"/>
                    <a:stretch>
                      <a:fillRect/>
                    </a:stretch>
                  </pic:blipFill>
                  <pic:spPr>
                    <a:xfrm>
                      <a:off x="0" y="0"/>
                      <a:ext cx="6115685" cy="1970405"/>
                    </a:xfrm>
                    <a:prstGeom prst="rect">
                      <a:avLst/>
                    </a:prstGeom>
                  </pic:spPr>
                </pic:pic>
              </a:graphicData>
            </a:graphic>
          </wp:inline>
        </w:drawing>
      </w:r>
    </w:p>
    <w:p w14:paraId="2EE0DFB0" w14:textId="77777777" w:rsidR="00720C8B" w:rsidRDefault="00720C8B" w:rsidP="00720C8B">
      <w:pPr>
        <w:pStyle w:val="Caption"/>
        <w:rPr>
          <w:rFonts w:ascii="Arial" w:hAnsi="Arial" w:cs="Arial"/>
        </w:rPr>
      </w:pPr>
      <w:r w:rsidRPr="00934B14">
        <w:rPr>
          <w:rFonts w:ascii="Arial" w:hAnsi="Arial" w:cs="Arial"/>
        </w:rPr>
        <w:t xml:space="preserve">Figure </w:t>
      </w:r>
      <w:r w:rsidRPr="00934B14">
        <w:rPr>
          <w:rFonts w:ascii="Arial" w:hAnsi="Arial" w:cs="Arial"/>
        </w:rPr>
        <w:fldChar w:fldCharType="begin"/>
      </w:r>
      <w:r w:rsidRPr="00934B14">
        <w:rPr>
          <w:rFonts w:ascii="Arial" w:hAnsi="Arial" w:cs="Arial"/>
        </w:rPr>
        <w:instrText xml:space="preserve"> SEQ Figure \* ARABIC </w:instrText>
      </w:r>
      <w:r w:rsidRPr="00934B14">
        <w:rPr>
          <w:rFonts w:ascii="Arial" w:hAnsi="Arial" w:cs="Arial"/>
        </w:rPr>
        <w:fldChar w:fldCharType="separate"/>
      </w:r>
      <w:r>
        <w:rPr>
          <w:rFonts w:ascii="Arial" w:hAnsi="Arial" w:cs="Arial"/>
          <w:noProof/>
        </w:rPr>
        <w:t>4</w:t>
      </w:r>
      <w:r w:rsidRPr="00934B14">
        <w:rPr>
          <w:rFonts w:ascii="Arial" w:hAnsi="Arial" w:cs="Arial"/>
        </w:rPr>
        <w:fldChar w:fldCharType="end"/>
      </w:r>
      <w:r w:rsidRPr="00934B14">
        <w:rPr>
          <w:rFonts w:ascii="Arial" w:hAnsi="Arial" w:cs="Arial"/>
        </w:rPr>
        <w:t xml:space="preserve"> Time-domain representation of mixed test signal comprising Male 1 and Female 1 test signals.</w:t>
      </w:r>
    </w:p>
    <w:p w14:paraId="03F22F5E" w14:textId="77777777" w:rsidR="00720C8B" w:rsidRDefault="00720C8B" w:rsidP="00720C8B"/>
    <w:p w14:paraId="7D0FE71C" w14:textId="77777777" w:rsidR="00720C8B" w:rsidRPr="00D53D20" w:rsidRDefault="00720C8B" w:rsidP="00720C8B">
      <w:pPr>
        <w:rPr>
          <w:rFonts w:ascii="Arial" w:hAnsi="Arial" w:cs="Arial"/>
        </w:rPr>
      </w:pPr>
      <w:r w:rsidRPr="00D53D20">
        <w:rPr>
          <w:rFonts w:ascii="Arial" w:hAnsi="Arial" w:cs="Arial"/>
        </w:rPr>
        <w:t>All the measurements were done twice, with interchanged channels between the measurements. Results were then averaged over these two measurements.</w:t>
      </w:r>
    </w:p>
    <w:p w14:paraId="662225B0" w14:textId="77777777" w:rsidR="00720C8B" w:rsidRPr="00934B14" w:rsidRDefault="00720C8B" w:rsidP="00720C8B">
      <w:pPr>
        <w:pStyle w:val="Heading5"/>
        <w:rPr>
          <w:rFonts w:cs="Arial"/>
          <w:b/>
          <w:bCs/>
        </w:rPr>
      </w:pPr>
      <w:r w:rsidRPr="00934B14">
        <w:rPr>
          <w:rFonts w:cs="Arial"/>
          <w:b/>
          <w:bCs/>
        </w:rPr>
        <w:lastRenderedPageBreak/>
        <w:t>4.1 Cross-Correlation ratio</w:t>
      </w:r>
    </w:p>
    <w:p w14:paraId="470CCF57" w14:textId="77777777" w:rsidR="00720C8B" w:rsidRPr="00934B14" w:rsidRDefault="00720C8B" w:rsidP="00720C8B">
      <w:pPr>
        <w:rPr>
          <w:rFonts w:ascii="Arial" w:hAnsi="Arial" w:cs="Arial"/>
          <w:lang w:val="en-GB"/>
        </w:rPr>
      </w:pPr>
    </w:p>
    <w:p w14:paraId="517B26DA" w14:textId="273BEF73" w:rsidR="00720C8B" w:rsidRDefault="00720C8B" w:rsidP="00720C8B">
      <w:pPr>
        <w:rPr>
          <w:rFonts w:ascii="Arial" w:hAnsi="Arial" w:cs="Arial"/>
          <w:lang w:val="en-GB"/>
        </w:rPr>
      </w:pPr>
      <w:r w:rsidRPr="00934B14">
        <w:rPr>
          <w:rFonts w:ascii="Arial" w:hAnsi="Arial" w:cs="Arial"/>
          <w:lang w:val="en-GB"/>
        </w:rPr>
        <w:t xml:space="preserve">Average cross-correlation ratios over two measurements are presented in </w:t>
      </w:r>
      <w:r>
        <w:rPr>
          <w:rFonts w:ascii="Arial" w:hAnsi="Arial" w:cs="Arial"/>
          <w:lang w:val="en-GB"/>
        </w:rPr>
        <w:t>T</w:t>
      </w:r>
      <w:r w:rsidRPr="00934B14">
        <w:rPr>
          <w:rFonts w:ascii="Arial" w:hAnsi="Arial" w:cs="Arial"/>
          <w:lang w:val="en-GB"/>
        </w:rPr>
        <w:t xml:space="preserve">able </w:t>
      </w:r>
      <w:r>
        <w:rPr>
          <w:rFonts w:ascii="Arial" w:hAnsi="Arial" w:cs="Arial"/>
          <w:lang w:val="en-GB"/>
        </w:rPr>
        <w:t>2</w:t>
      </w:r>
      <w:r w:rsidRPr="00934B14">
        <w:rPr>
          <w:rFonts w:ascii="Arial" w:hAnsi="Arial" w:cs="Arial"/>
          <w:lang w:val="en-GB"/>
        </w:rPr>
        <w:t xml:space="preserve"> below. </w:t>
      </w:r>
      <w:r>
        <w:rPr>
          <w:rFonts w:ascii="Arial" w:hAnsi="Arial" w:cs="Arial"/>
          <w:lang w:val="en-GB"/>
        </w:rPr>
        <w:t xml:space="preserve">For SBA input signal, correlation ratios are well above 2 for all of the measurements. The results indicate that the intended signal is over two times more similar with coded output channel pointing towards the loudspeaker. Furthermore, average ratio over the results is 4.80. </w:t>
      </w:r>
    </w:p>
    <w:p w14:paraId="7C8E68C3" w14:textId="77777777" w:rsidR="00720C8B" w:rsidRDefault="00720C8B" w:rsidP="00720C8B">
      <w:pPr>
        <w:rPr>
          <w:rFonts w:ascii="Arial" w:hAnsi="Arial" w:cs="Arial"/>
          <w:lang w:val="en-GB"/>
        </w:rPr>
      </w:pPr>
      <w:r>
        <w:rPr>
          <w:rFonts w:ascii="Arial" w:hAnsi="Arial" w:cs="Arial"/>
          <w:lang w:val="en-GB"/>
        </w:rPr>
        <w:t xml:space="preserve">For MASA input, the ratios are slightly lower. However, most of the ratios are again well above 2, and the average ratio over the results is 2.96. </w:t>
      </w:r>
    </w:p>
    <w:p w14:paraId="7E55EC6F" w14:textId="4AC3064B" w:rsidR="00720C8B" w:rsidRPr="00934B14" w:rsidRDefault="00720C8B" w:rsidP="00720C8B">
      <w:pPr>
        <w:rPr>
          <w:rFonts w:ascii="Arial" w:hAnsi="Arial" w:cs="Arial"/>
          <w:lang w:val="en-GB"/>
        </w:rPr>
      </w:pPr>
      <w:r>
        <w:rPr>
          <w:rFonts w:ascii="Arial" w:hAnsi="Arial" w:cs="Arial"/>
          <w:lang w:val="en-GB"/>
        </w:rPr>
        <w:t>In overall, the correlation ratio seems to produce reasonable indication for the capture performance in double talk situation, as the ratios are always favourable for the correct output channel. Difference between the results is probably due to the differences in speech signals, e.g., frequency content of the test signals differs.</w:t>
      </w:r>
    </w:p>
    <w:p w14:paraId="415C583C" w14:textId="77777777" w:rsidR="00720C8B" w:rsidRDefault="00720C8B" w:rsidP="00720C8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Results of correlation ratios calculated from the decoded output signal.</w:t>
      </w:r>
    </w:p>
    <w:tbl>
      <w:tblPr>
        <w:tblStyle w:val="TableGrid"/>
        <w:tblW w:w="5000" w:type="pct"/>
        <w:tblLook w:val="04A0" w:firstRow="1" w:lastRow="0" w:firstColumn="1" w:lastColumn="0" w:noHBand="0" w:noVBand="1"/>
      </w:tblPr>
      <w:tblGrid>
        <w:gridCol w:w="1354"/>
        <w:gridCol w:w="2832"/>
        <w:gridCol w:w="2934"/>
        <w:gridCol w:w="2501"/>
      </w:tblGrid>
      <w:tr w:rsidR="00720C8B" w:rsidRPr="00934B14" w14:paraId="3060295D" w14:textId="77777777" w:rsidTr="004A55D8">
        <w:trPr>
          <w:trHeight w:val="703"/>
        </w:trPr>
        <w:tc>
          <w:tcPr>
            <w:tcW w:w="703" w:type="pct"/>
          </w:tcPr>
          <w:p w14:paraId="0EB1BDA8" w14:textId="77777777" w:rsidR="00720C8B" w:rsidRPr="00934B14" w:rsidRDefault="00720C8B" w:rsidP="004A55D8">
            <w:pPr>
              <w:rPr>
                <w:rFonts w:ascii="Arial" w:hAnsi="Arial" w:cs="Arial"/>
                <w:lang w:val="en-GB"/>
              </w:rPr>
            </w:pPr>
          </w:p>
        </w:tc>
        <w:tc>
          <w:tcPr>
            <w:tcW w:w="1472" w:type="pct"/>
          </w:tcPr>
          <w:p w14:paraId="53C590ED" w14:textId="77777777" w:rsidR="00720C8B" w:rsidRPr="00934B14" w:rsidRDefault="00720C8B" w:rsidP="004A55D8">
            <w:pPr>
              <w:jc w:val="center"/>
              <w:rPr>
                <w:rFonts w:ascii="Arial" w:hAnsi="Arial" w:cs="Arial"/>
                <w:lang w:val="en-GB"/>
              </w:rPr>
            </w:pPr>
          </w:p>
          <w:p w14:paraId="5D55A518" w14:textId="77777777" w:rsidR="00720C8B" w:rsidRPr="00934B14" w:rsidRDefault="00720C8B" w:rsidP="004A55D8">
            <w:pPr>
              <w:jc w:val="center"/>
              <w:rPr>
                <w:rFonts w:ascii="Arial" w:hAnsi="Arial" w:cs="Arial"/>
                <w:lang w:val="en-GB"/>
              </w:rPr>
            </w:pPr>
            <w:r w:rsidRPr="00934B14">
              <w:rPr>
                <w:rFonts w:ascii="Arial" w:hAnsi="Arial" w:cs="Arial"/>
                <w:lang w:val="en-GB"/>
              </w:rPr>
              <w:t>Test signals</w:t>
            </w:r>
          </w:p>
        </w:tc>
        <w:tc>
          <w:tcPr>
            <w:tcW w:w="1525" w:type="pct"/>
          </w:tcPr>
          <w:p w14:paraId="39AB711F" w14:textId="30C217E7" w:rsidR="00720C8B" w:rsidRPr="00934B14" w:rsidRDefault="00720C8B" w:rsidP="004A55D8">
            <w:pPr>
              <w:rPr>
                <w:rFonts w:ascii="Arial" w:hAnsi="Arial" w:cs="Arial"/>
                <w:lang w:val="en-GB"/>
              </w:rPr>
            </w:pPr>
            <m:oMathPara>
              <m:oMath>
                <m:sSub>
                  <m:sSubPr>
                    <m:ctrlPr>
                      <w:rPr>
                        <w:rFonts w:ascii="Cambria Math" w:hAnsi="Cambria Math" w:cs="Arial"/>
                        <w:i/>
                        <w:iCs/>
                        <w:lang w:val="en-GB"/>
                      </w:rPr>
                    </m:ctrlPr>
                  </m:sSubPr>
                  <m:e>
                    <m:r>
                      <w:rPr>
                        <w:rFonts w:ascii="Cambria Math" w:hAnsi="Cambria Math" w:cs="Arial"/>
                        <w:lang w:val="en-GB"/>
                      </w:rPr>
                      <m:t>CorrRat</m:t>
                    </m:r>
                  </m:e>
                  <m:sub>
                    <m:r>
                      <w:rPr>
                        <w:rFonts w:ascii="Cambria Math" w:hAnsi="Cambria Math" w:cs="Arial"/>
                        <w:lang w:val="en-GB"/>
                      </w:rPr>
                      <m:t>1</m:t>
                    </m:r>
                  </m:sub>
                </m:sSub>
                <m:r>
                  <w:rPr>
                    <w:rFonts w:ascii="Cambria Math" w:hAnsi="Cambria Math" w:cs="Arial"/>
                    <w:lang w:val="en-GB"/>
                  </w:rPr>
                  <m:t xml:space="preserve">= </m:t>
                </m:r>
                <m:f>
                  <m:fPr>
                    <m:ctrlPr>
                      <w:rPr>
                        <w:rFonts w:ascii="Cambria Math" w:hAnsi="Cambria Math" w:cs="Arial"/>
                        <w:i/>
                        <w:iCs/>
                        <w:lang w:val="en-GB"/>
                      </w:rPr>
                    </m:ctrlPr>
                  </m:fPr>
                  <m:num>
                    <m:d>
                      <m:dPr>
                        <m:begChr m:val="|"/>
                        <m:endChr m:val="|"/>
                        <m:ctrlPr>
                          <w:rPr>
                            <w:rFonts w:ascii="Cambria Math" w:hAnsi="Cambria Math" w:cs="Arial"/>
                            <w:i/>
                            <w:iCs/>
                            <w:lang w:val="en-GB"/>
                          </w:rPr>
                        </m:ctrlPr>
                      </m:dPr>
                      <m:e>
                        <m:sSub>
                          <m:sSubPr>
                            <m:ctrlPr>
                              <w:rPr>
                                <w:rFonts w:ascii="Cambria Math" w:hAnsi="Cambria Math" w:cs="Arial"/>
                                <w:i/>
                                <w:iCs/>
                                <w:lang w:val="en-GB"/>
                              </w:rPr>
                            </m:ctrlPr>
                          </m:sSubPr>
                          <m:e>
                            <m:r>
                              <w:rPr>
                                <w:rFonts w:ascii="Cambria Math" w:hAnsi="Cambria Math" w:cs="Arial"/>
                                <w:lang w:val="en-GB"/>
                              </w:rPr>
                              <m:t>R</m:t>
                            </m:r>
                          </m:e>
                          <m:sub>
                            <m:r>
                              <w:rPr>
                                <w:rFonts w:ascii="Cambria Math" w:hAnsi="Cambria Math" w:cs="Arial"/>
                                <w:lang w:val="en-GB"/>
                              </w:rPr>
                              <m:t>a1r1</m:t>
                            </m:r>
                          </m:sub>
                        </m:sSub>
                      </m:e>
                    </m:d>
                  </m:num>
                  <m:den>
                    <m:d>
                      <m:dPr>
                        <m:begChr m:val="|"/>
                        <m:endChr m:val="|"/>
                        <m:ctrlPr>
                          <w:rPr>
                            <w:rFonts w:ascii="Cambria Math" w:hAnsi="Cambria Math" w:cs="Arial"/>
                            <w:i/>
                            <w:iCs/>
                            <w:lang w:val="en-GB"/>
                          </w:rPr>
                        </m:ctrlPr>
                      </m:dPr>
                      <m:e>
                        <m:sSub>
                          <m:sSubPr>
                            <m:ctrlPr>
                              <w:rPr>
                                <w:rFonts w:ascii="Cambria Math" w:hAnsi="Cambria Math" w:cs="Arial"/>
                                <w:i/>
                                <w:iCs/>
                                <w:lang w:val="en-GB"/>
                              </w:rPr>
                            </m:ctrlPr>
                          </m:sSubPr>
                          <m:e>
                            <m:r>
                              <w:rPr>
                                <w:rFonts w:ascii="Cambria Math" w:hAnsi="Cambria Math" w:cs="Arial"/>
                                <w:lang w:val="en-GB"/>
                              </w:rPr>
                              <m:t>R</m:t>
                            </m:r>
                          </m:e>
                          <m:sub>
                            <m:r>
                              <w:rPr>
                                <w:rFonts w:ascii="Cambria Math" w:hAnsi="Cambria Math" w:cs="Arial"/>
                                <w:lang w:val="en-GB"/>
                              </w:rPr>
                              <m:t>a1r2</m:t>
                            </m:r>
                          </m:sub>
                        </m:sSub>
                      </m:e>
                    </m:d>
                  </m:den>
                </m:f>
              </m:oMath>
            </m:oMathPara>
          </w:p>
        </w:tc>
        <w:tc>
          <w:tcPr>
            <w:tcW w:w="1300" w:type="pct"/>
          </w:tcPr>
          <w:p w14:paraId="011F7F38" w14:textId="43E9E8B8" w:rsidR="00720C8B" w:rsidRPr="00934B14" w:rsidRDefault="00720C8B" w:rsidP="004A55D8">
            <w:pPr>
              <w:rPr>
                <w:rFonts w:ascii="Arial" w:hAnsi="Arial" w:cs="Arial"/>
                <w:lang w:val="en-GB"/>
              </w:rPr>
            </w:pPr>
            <m:oMathPara>
              <m:oMath>
                <m:sSub>
                  <m:sSubPr>
                    <m:ctrlPr>
                      <w:rPr>
                        <w:rFonts w:ascii="Cambria Math" w:hAnsi="Cambria Math" w:cs="Arial"/>
                        <w:i/>
                        <w:iCs/>
                        <w:lang w:val="en-GB"/>
                      </w:rPr>
                    </m:ctrlPr>
                  </m:sSubPr>
                  <m:e>
                    <m:r>
                      <w:rPr>
                        <w:rFonts w:ascii="Cambria Math" w:hAnsi="Cambria Math" w:cs="Arial"/>
                        <w:lang w:val="en-GB"/>
                      </w:rPr>
                      <m:t>CorrRat</m:t>
                    </m:r>
                  </m:e>
                  <m:sub>
                    <m:r>
                      <w:rPr>
                        <w:rFonts w:ascii="Cambria Math" w:hAnsi="Cambria Math" w:cs="Arial"/>
                        <w:lang w:val="en-GB"/>
                      </w:rPr>
                      <m:t>2</m:t>
                    </m:r>
                  </m:sub>
                </m:sSub>
                <m:r>
                  <w:rPr>
                    <w:rFonts w:ascii="Cambria Math" w:hAnsi="Cambria Math" w:cs="Arial"/>
                    <w:lang w:val="en-GB"/>
                  </w:rPr>
                  <m:t xml:space="preserve">= </m:t>
                </m:r>
                <m:f>
                  <m:fPr>
                    <m:ctrlPr>
                      <w:rPr>
                        <w:rFonts w:ascii="Cambria Math" w:hAnsi="Cambria Math" w:cs="Arial"/>
                        <w:i/>
                        <w:iCs/>
                        <w:lang w:val="en-GB"/>
                      </w:rPr>
                    </m:ctrlPr>
                  </m:fPr>
                  <m:num>
                    <m:d>
                      <m:dPr>
                        <m:begChr m:val="|"/>
                        <m:endChr m:val="|"/>
                        <m:ctrlPr>
                          <w:rPr>
                            <w:rFonts w:ascii="Cambria Math" w:hAnsi="Cambria Math" w:cs="Arial"/>
                            <w:i/>
                            <w:iCs/>
                            <w:lang w:val="en-GB"/>
                          </w:rPr>
                        </m:ctrlPr>
                      </m:dPr>
                      <m:e>
                        <m:sSub>
                          <m:sSubPr>
                            <m:ctrlPr>
                              <w:rPr>
                                <w:rFonts w:ascii="Cambria Math" w:hAnsi="Cambria Math" w:cs="Arial"/>
                                <w:i/>
                                <w:iCs/>
                                <w:lang w:val="en-GB"/>
                              </w:rPr>
                            </m:ctrlPr>
                          </m:sSubPr>
                          <m:e>
                            <m:r>
                              <w:rPr>
                                <w:rFonts w:ascii="Cambria Math" w:hAnsi="Cambria Math" w:cs="Arial"/>
                                <w:lang w:val="en-GB"/>
                              </w:rPr>
                              <m:t>R</m:t>
                            </m:r>
                          </m:e>
                          <m:sub>
                            <m:r>
                              <w:rPr>
                                <w:rFonts w:ascii="Cambria Math" w:hAnsi="Cambria Math" w:cs="Arial"/>
                                <w:lang w:val="en-GB"/>
                              </w:rPr>
                              <m:t>a2r2</m:t>
                            </m:r>
                          </m:sub>
                        </m:sSub>
                      </m:e>
                    </m:d>
                  </m:num>
                  <m:den>
                    <m:d>
                      <m:dPr>
                        <m:begChr m:val="|"/>
                        <m:endChr m:val="|"/>
                        <m:ctrlPr>
                          <w:rPr>
                            <w:rFonts w:ascii="Cambria Math" w:hAnsi="Cambria Math" w:cs="Arial"/>
                            <w:i/>
                            <w:iCs/>
                            <w:lang w:val="en-GB"/>
                          </w:rPr>
                        </m:ctrlPr>
                      </m:dPr>
                      <m:e>
                        <m:sSub>
                          <m:sSubPr>
                            <m:ctrlPr>
                              <w:rPr>
                                <w:rFonts w:ascii="Cambria Math" w:hAnsi="Cambria Math" w:cs="Arial"/>
                                <w:i/>
                                <w:iCs/>
                                <w:lang w:val="en-GB"/>
                              </w:rPr>
                            </m:ctrlPr>
                          </m:sSubPr>
                          <m:e>
                            <m:r>
                              <w:rPr>
                                <w:rFonts w:ascii="Cambria Math" w:hAnsi="Cambria Math" w:cs="Arial"/>
                                <w:lang w:val="en-GB"/>
                              </w:rPr>
                              <m:t>R</m:t>
                            </m:r>
                          </m:e>
                          <m:sub>
                            <m:r>
                              <w:rPr>
                                <w:rFonts w:ascii="Cambria Math" w:hAnsi="Cambria Math" w:cs="Arial"/>
                                <w:lang w:val="en-GB"/>
                              </w:rPr>
                              <m:t>a2r1</m:t>
                            </m:r>
                          </m:sub>
                        </m:sSub>
                      </m:e>
                    </m:d>
                  </m:den>
                </m:f>
              </m:oMath>
            </m:oMathPara>
          </w:p>
        </w:tc>
      </w:tr>
      <w:tr w:rsidR="00720C8B" w:rsidRPr="00934B14" w14:paraId="2AB5E829" w14:textId="77777777" w:rsidTr="004A55D8">
        <w:tc>
          <w:tcPr>
            <w:tcW w:w="703" w:type="pct"/>
            <w:vMerge w:val="restart"/>
          </w:tcPr>
          <w:p w14:paraId="741F9A18" w14:textId="77777777" w:rsidR="00720C8B" w:rsidRPr="00934B14" w:rsidRDefault="00720C8B" w:rsidP="004A55D8">
            <w:pPr>
              <w:jc w:val="center"/>
              <w:rPr>
                <w:rFonts w:ascii="Arial" w:hAnsi="Arial" w:cs="Arial"/>
                <w:b/>
                <w:bCs/>
                <w:lang w:val="en-GB"/>
              </w:rPr>
            </w:pPr>
            <w:r w:rsidRPr="00934B14">
              <w:rPr>
                <w:rFonts w:ascii="Arial" w:hAnsi="Arial" w:cs="Arial"/>
                <w:b/>
                <w:bCs/>
                <w:lang w:val="en-GB"/>
              </w:rPr>
              <w:t>SBA</w:t>
            </w:r>
          </w:p>
        </w:tc>
        <w:tc>
          <w:tcPr>
            <w:tcW w:w="1472" w:type="pct"/>
          </w:tcPr>
          <w:p w14:paraId="7B6770BB" w14:textId="77777777" w:rsidR="00720C8B" w:rsidRPr="00934B14" w:rsidRDefault="00720C8B" w:rsidP="004A55D8">
            <w:pPr>
              <w:rPr>
                <w:rFonts w:ascii="Arial" w:hAnsi="Arial" w:cs="Arial"/>
                <w:lang w:val="en-GB"/>
              </w:rPr>
            </w:pPr>
            <w:r w:rsidRPr="00934B14">
              <w:rPr>
                <w:rFonts w:ascii="Arial" w:hAnsi="Arial" w:cs="Arial"/>
                <w:lang w:val="en-GB"/>
              </w:rPr>
              <w:t>Male 1 and Male 2</w:t>
            </w:r>
          </w:p>
        </w:tc>
        <w:tc>
          <w:tcPr>
            <w:tcW w:w="1525" w:type="pct"/>
          </w:tcPr>
          <w:p w14:paraId="4A5CAEA5"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5.85</w:t>
            </w:r>
          </w:p>
        </w:tc>
        <w:tc>
          <w:tcPr>
            <w:tcW w:w="1300" w:type="pct"/>
          </w:tcPr>
          <w:p w14:paraId="60A4BB64"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2.5</w:t>
            </w:r>
          </w:p>
        </w:tc>
      </w:tr>
      <w:tr w:rsidR="00720C8B" w:rsidRPr="00934B14" w14:paraId="65351F1E" w14:textId="77777777" w:rsidTr="004A55D8">
        <w:tc>
          <w:tcPr>
            <w:tcW w:w="703" w:type="pct"/>
            <w:vMerge/>
          </w:tcPr>
          <w:p w14:paraId="1F9837E6" w14:textId="77777777" w:rsidR="00720C8B" w:rsidRPr="00934B14" w:rsidRDefault="00720C8B" w:rsidP="004A55D8">
            <w:pPr>
              <w:rPr>
                <w:rFonts w:ascii="Arial" w:hAnsi="Arial" w:cs="Arial"/>
                <w:lang w:val="en-GB"/>
              </w:rPr>
            </w:pPr>
          </w:p>
        </w:tc>
        <w:tc>
          <w:tcPr>
            <w:tcW w:w="1472" w:type="pct"/>
          </w:tcPr>
          <w:p w14:paraId="2DA54594" w14:textId="77777777" w:rsidR="00720C8B" w:rsidRPr="00934B14" w:rsidRDefault="00720C8B" w:rsidP="004A55D8">
            <w:pPr>
              <w:rPr>
                <w:rFonts w:ascii="Arial" w:hAnsi="Arial" w:cs="Arial"/>
                <w:lang w:val="en-GB"/>
              </w:rPr>
            </w:pPr>
            <w:r w:rsidRPr="00934B14">
              <w:rPr>
                <w:rFonts w:ascii="Arial" w:hAnsi="Arial" w:cs="Arial"/>
                <w:lang w:val="en-GB"/>
              </w:rPr>
              <w:t>Female 1 and Female 2</w:t>
            </w:r>
          </w:p>
        </w:tc>
        <w:tc>
          <w:tcPr>
            <w:tcW w:w="1525" w:type="pct"/>
          </w:tcPr>
          <w:p w14:paraId="386AFC22"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7.32</w:t>
            </w:r>
          </w:p>
        </w:tc>
        <w:tc>
          <w:tcPr>
            <w:tcW w:w="1300" w:type="pct"/>
          </w:tcPr>
          <w:p w14:paraId="7B57751F"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4.86</w:t>
            </w:r>
          </w:p>
        </w:tc>
      </w:tr>
      <w:tr w:rsidR="00720C8B" w:rsidRPr="00934B14" w14:paraId="432D2FB6" w14:textId="77777777" w:rsidTr="004A55D8">
        <w:tc>
          <w:tcPr>
            <w:tcW w:w="703" w:type="pct"/>
            <w:vMerge/>
          </w:tcPr>
          <w:p w14:paraId="41F7C1A7" w14:textId="77777777" w:rsidR="00720C8B" w:rsidRPr="00934B14" w:rsidRDefault="00720C8B" w:rsidP="004A55D8">
            <w:pPr>
              <w:rPr>
                <w:rFonts w:ascii="Arial" w:hAnsi="Arial" w:cs="Arial"/>
                <w:lang w:val="en-GB"/>
              </w:rPr>
            </w:pPr>
          </w:p>
        </w:tc>
        <w:tc>
          <w:tcPr>
            <w:tcW w:w="1472" w:type="pct"/>
          </w:tcPr>
          <w:p w14:paraId="58CCF1E4" w14:textId="77777777" w:rsidR="00720C8B" w:rsidRPr="00934B14" w:rsidRDefault="00720C8B" w:rsidP="004A55D8">
            <w:pPr>
              <w:rPr>
                <w:rFonts w:ascii="Arial" w:hAnsi="Arial" w:cs="Arial"/>
                <w:lang w:val="en-GB"/>
              </w:rPr>
            </w:pPr>
            <w:r w:rsidRPr="00934B14">
              <w:rPr>
                <w:rFonts w:ascii="Arial" w:hAnsi="Arial" w:cs="Arial"/>
                <w:lang w:val="en-GB"/>
              </w:rPr>
              <w:t>Male 1 and Female 1</w:t>
            </w:r>
          </w:p>
        </w:tc>
        <w:tc>
          <w:tcPr>
            <w:tcW w:w="1525" w:type="pct"/>
          </w:tcPr>
          <w:p w14:paraId="4968A9F2"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3.91</w:t>
            </w:r>
          </w:p>
        </w:tc>
        <w:tc>
          <w:tcPr>
            <w:tcW w:w="1300" w:type="pct"/>
          </w:tcPr>
          <w:p w14:paraId="4F4C74E4"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4.37</w:t>
            </w:r>
          </w:p>
        </w:tc>
      </w:tr>
      <w:tr w:rsidR="00720C8B" w:rsidRPr="00934B14" w14:paraId="5CCEC084" w14:textId="77777777" w:rsidTr="004A55D8">
        <w:tc>
          <w:tcPr>
            <w:tcW w:w="703" w:type="pct"/>
          </w:tcPr>
          <w:p w14:paraId="378C2DA3" w14:textId="77777777" w:rsidR="00720C8B" w:rsidRPr="00934B14" w:rsidRDefault="00720C8B" w:rsidP="004A55D8">
            <w:pPr>
              <w:rPr>
                <w:rFonts w:ascii="Arial" w:hAnsi="Arial" w:cs="Arial"/>
                <w:lang w:val="en-GB"/>
              </w:rPr>
            </w:pPr>
          </w:p>
        </w:tc>
        <w:tc>
          <w:tcPr>
            <w:tcW w:w="1472" w:type="pct"/>
          </w:tcPr>
          <w:p w14:paraId="17BF9BDC" w14:textId="77777777" w:rsidR="00720C8B" w:rsidRPr="00934B14" w:rsidRDefault="00720C8B" w:rsidP="004A55D8">
            <w:pPr>
              <w:rPr>
                <w:rFonts w:ascii="Arial" w:hAnsi="Arial" w:cs="Arial"/>
                <w:lang w:val="en-GB"/>
              </w:rPr>
            </w:pPr>
          </w:p>
        </w:tc>
        <w:tc>
          <w:tcPr>
            <w:tcW w:w="1525" w:type="pct"/>
          </w:tcPr>
          <w:p w14:paraId="2CCB1200" w14:textId="77777777" w:rsidR="00720C8B" w:rsidRPr="00934B14" w:rsidRDefault="00720C8B" w:rsidP="004A55D8">
            <w:pPr>
              <w:jc w:val="center"/>
              <w:rPr>
                <w:rFonts w:ascii="Arial" w:hAnsi="Arial" w:cs="Arial"/>
                <w:bCs/>
                <w:lang w:val="en-GB"/>
              </w:rPr>
            </w:pPr>
          </w:p>
        </w:tc>
        <w:tc>
          <w:tcPr>
            <w:tcW w:w="1300" w:type="pct"/>
          </w:tcPr>
          <w:p w14:paraId="057E63FE" w14:textId="77777777" w:rsidR="00720C8B" w:rsidRPr="00934B14" w:rsidRDefault="00720C8B" w:rsidP="004A55D8">
            <w:pPr>
              <w:jc w:val="center"/>
              <w:rPr>
                <w:rFonts w:ascii="Arial" w:hAnsi="Arial" w:cs="Arial"/>
                <w:bCs/>
                <w:lang w:val="en-GB"/>
              </w:rPr>
            </w:pPr>
          </w:p>
        </w:tc>
      </w:tr>
      <w:tr w:rsidR="00720C8B" w:rsidRPr="00934B14" w14:paraId="129870DA" w14:textId="77777777" w:rsidTr="004A55D8">
        <w:tc>
          <w:tcPr>
            <w:tcW w:w="703" w:type="pct"/>
            <w:vMerge w:val="restart"/>
          </w:tcPr>
          <w:p w14:paraId="02BC7F78" w14:textId="77777777" w:rsidR="00720C8B" w:rsidRPr="00934B14" w:rsidRDefault="00720C8B" w:rsidP="004A55D8">
            <w:pPr>
              <w:jc w:val="center"/>
              <w:rPr>
                <w:rFonts w:ascii="Arial" w:hAnsi="Arial" w:cs="Arial"/>
                <w:b/>
                <w:bCs/>
                <w:lang w:val="en-GB"/>
              </w:rPr>
            </w:pPr>
            <w:r w:rsidRPr="00934B14">
              <w:rPr>
                <w:rFonts w:ascii="Arial" w:hAnsi="Arial" w:cs="Arial"/>
                <w:b/>
                <w:bCs/>
                <w:lang w:val="en-GB"/>
              </w:rPr>
              <w:t>MASA</w:t>
            </w:r>
          </w:p>
        </w:tc>
        <w:tc>
          <w:tcPr>
            <w:tcW w:w="1472" w:type="pct"/>
          </w:tcPr>
          <w:p w14:paraId="1472C735" w14:textId="77777777" w:rsidR="00720C8B" w:rsidRPr="00934B14" w:rsidRDefault="00720C8B" w:rsidP="004A55D8">
            <w:pPr>
              <w:rPr>
                <w:rFonts w:ascii="Arial" w:hAnsi="Arial" w:cs="Arial"/>
                <w:lang w:val="en-GB"/>
              </w:rPr>
            </w:pPr>
            <w:r w:rsidRPr="00934B14">
              <w:rPr>
                <w:rFonts w:ascii="Arial" w:hAnsi="Arial" w:cs="Arial"/>
                <w:lang w:val="en-GB"/>
              </w:rPr>
              <w:t>Male 1 and Male 2</w:t>
            </w:r>
          </w:p>
        </w:tc>
        <w:tc>
          <w:tcPr>
            <w:tcW w:w="1525" w:type="pct"/>
          </w:tcPr>
          <w:p w14:paraId="125100F8"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2.98</w:t>
            </w:r>
          </w:p>
        </w:tc>
        <w:tc>
          <w:tcPr>
            <w:tcW w:w="1300" w:type="pct"/>
          </w:tcPr>
          <w:p w14:paraId="489EE3DD"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1.97</w:t>
            </w:r>
          </w:p>
        </w:tc>
      </w:tr>
      <w:tr w:rsidR="00720C8B" w:rsidRPr="00934B14" w14:paraId="2F06587B" w14:textId="77777777" w:rsidTr="004A55D8">
        <w:tc>
          <w:tcPr>
            <w:tcW w:w="703" w:type="pct"/>
            <w:vMerge/>
          </w:tcPr>
          <w:p w14:paraId="7D2E0D52" w14:textId="77777777" w:rsidR="00720C8B" w:rsidRPr="00934B14" w:rsidRDefault="00720C8B" w:rsidP="004A55D8">
            <w:pPr>
              <w:rPr>
                <w:rFonts w:ascii="Arial" w:hAnsi="Arial" w:cs="Arial"/>
                <w:lang w:val="en-GB"/>
              </w:rPr>
            </w:pPr>
          </w:p>
        </w:tc>
        <w:tc>
          <w:tcPr>
            <w:tcW w:w="1472" w:type="pct"/>
          </w:tcPr>
          <w:p w14:paraId="6AC1F07B" w14:textId="77777777" w:rsidR="00720C8B" w:rsidRPr="00934B14" w:rsidRDefault="00720C8B" w:rsidP="004A55D8">
            <w:pPr>
              <w:rPr>
                <w:rFonts w:ascii="Arial" w:hAnsi="Arial" w:cs="Arial"/>
                <w:lang w:val="en-GB"/>
              </w:rPr>
            </w:pPr>
            <w:r w:rsidRPr="00934B14">
              <w:rPr>
                <w:rFonts w:ascii="Arial" w:hAnsi="Arial" w:cs="Arial"/>
                <w:lang w:val="en-GB"/>
              </w:rPr>
              <w:t>Female 1 and Female 2</w:t>
            </w:r>
          </w:p>
        </w:tc>
        <w:tc>
          <w:tcPr>
            <w:tcW w:w="1525" w:type="pct"/>
          </w:tcPr>
          <w:p w14:paraId="2D339BE4"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4.95</w:t>
            </w:r>
          </w:p>
        </w:tc>
        <w:tc>
          <w:tcPr>
            <w:tcW w:w="1300" w:type="pct"/>
          </w:tcPr>
          <w:p w14:paraId="2FF04150"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2.74</w:t>
            </w:r>
          </w:p>
        </w:tc>
      </w:tr>
      <w:tr w:rsidR="00720C8B" w:rsidRPr="00934B14" w14:paraId="0F413E2E" w14:textId="77777777" w:rsidTr="004A55D8">
        <w:tc>
          <w:tcPr>
            <w:tcW w:w="703" w:type="pct"/>
            <w:vMerge/>
          </w:tcPr>
          <w:p w14:paraId="217D25ED" w14:textId="77777777" w:rsidR="00720C8B" w:rsidRPr="00934B14" w:rsidRDefault="00720C8B" w:rsidP="004A55D8">
            <w:pPr>
              <w:rPr>
                <w:rFonts w:ascii="Arial" w:hAnsi="Arial" w:cs="Arial"/>
                <w:lang w:val="en-GB"/>
              </w:rPr>
            </w:pPr>
          </w:p>
        </w:tc>
        <w:tc>
          <w:tcPr>
            <w:tcW w:w="1472" w:type="pct"/>
          </w:tcPr>
          <w:p w14:paraId="5924B443" w14:textId="77777777" w:rsidR="00720C8B" w:rsidRPr="00934B14" w:rsidRDefault="00720C8B" w:rsidP="004A55D8">
            <w:pPr>
              <w:rPr>
                <w:rFonts w:ascii="Arial" w:hAnsi="Arial" w:cs="Arial"/>
                <w:lang w:val="en-GB"/>
              </w:rPr>
            </w:pPr>
            <w:r w:rsidRPr="00934B14">
              <w:rPr>
                <w:rFonts w:ascii="Arial" w:hAnsi="Arial" w:cs="Arial"/>
                <w:lang w:val="en-GB"/>
              </w:rPr>
              <w:t>Male 1 and Female 1</w:t>
            </w:r>
          </w:p>
        </w:tc>
        <w:tc>
          <w:tcPr>
            <w:tcW w:w="1525" w:type="pct"/>
          </w:tcPr>
          <w:p w14:paraId="70244CE6"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2.39</w:t>
            </w:r>
          </w:p>
        </w:tc>
        <w:tc>
          <w:tcPr>
            <w:tcW w:w="1300" w:type="pct"/>
          </w:tcPr>
          <w:p w14:paraId="3BA6F63C"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2.73</w:t>
            </w:r>
          </w:p>
        </w:tc>
      </w:tr>
    </w:tbl>
    <w:p w14:paraId="54FB3125" w14:textId="77777777" w:rsidR="00720C8B" w:rsidRDefault="00720C8B" w:rsidP="00720C8B">
      <w:pPr>
        <w:rPr>
          <w:rFonts w:ascii="Arial" w:hAnsi="Arial" w:cs="Arial"/>
          <w:lang w:val="en-GB"/>
        </w:rPr>
      </w:pPr>
    </w:p>
    <w:p w14:paraId="43992864" w14:textId="77777777" w:rsidR="00720C8B" w:rsidRPr="00934B14" w:rsidRDefault="00720C8B" w:rsidP="00720C8B">
      <w:pPr>
        <w:rPr>
          <w:rFonts w:ascii="Arial" w:hAnsi="Arial" w:cs="Arial"/>
          <w:lang w:val="en-GB"/>
        </w:rPr>
      </w:pPr>
    </w:p>
    <w:p w14:paraId="65AF56E6" w14:textId="77777777" w:rsidR="00720C8B" w:rsidRPr="00934B14" w:rsidRDefault="00720C8B" w:rsidP="00720C8B">
      <w:pPr>
        <w:rPr>
          <w:rFonts w:ascii="Arial" w:hAnsi="Arial" w:cs="Arial"/>
          <w:lang w:val="en-GB"/>
        </w:rPr>
      </w:pPr>
    </w:p>
    <w:p w14:paraId="12A595D7" w14:textId="77777777" w:rsidR="00720C8B" w:rsidRPr="00934B14" w:rsidRDefault="00720C8B" w:rsidP="00720C8B">
      <w:pPr>
        <w:pStyle w:val="Heading5"/>
        <w:ind w:left="0" w:firstLine="0"/>
        <w:rPr>
          <w:rFonts w:cs="Arial"/>
          <w:b/>
          <w:bCs/>
        </w:rPr>
      </w:pPr>
      <w:r w:rsidRPr="00934B14">
        <w:rPr>
          <w:rFonts w:cs="Arial"/>
          <w:b/>
          <w:bCs/>
        </w:rPr>
        <w:t>4.2 Inter-channel coherence ratio</w:t>
      </w:r>
    </w:p>
    <w:p w14:paraId="75721C3D" w14:textId="77777777" w:rsidR="00720C8B" w:rsidRPr="00934B14" w:rsidRDefault="00720C8B" w:rsidP="00720C8B">
      <w:pPr>
        <w:rPr>
          <w:rFonts w:ascii="Arial" w:hAnsi="Arial" w:cs="Arial"/>
          <w:lang w:val="en-GB"/>
        </w:rPr>
      </w:pPr>
      <w:r w:rsidRPr="00934B14">
        <w:rPr>
          <w:rFonts w:ascii="Arial" w:hAnsi="Arial" w:cs="Arial"/>
          <w:lang w:val="en-GB"/>
        </w:rPr>
        <w:t xml:space="preserve">Overall inter-channel coherence ratios were calculated as proposed in 3.2. For STFT, window length of 1024 samples, and overlap factor of 0.5 was applied. Coherence ratios were calculated for all the STFT windows. Overall coherence ratio was then obtained by averaging the coherence ratios over the frames, which were estimated to be active. For </w:t>
      </w:r>
      <m:oMath>
        <m:sSub>
          <m:sSubPr>
            <m:ctrlPr>
              <w:rPr>
                <w:rFonts w:ascii="Cambria Math" w:hAnsi="Cambria Math" w:cs="Arial"/>
                <w:i/>
                <w:lang w:val="en-GB"/>
              </w:rPr>
            </m:ctrlPr>
          </m:sSubPr>
          <m:e>
            <m:r>
              <w:rPr>
                <w:rFonts w:ascii="Cambria Math" w:hAnsi="Cambria Math" w:cs="Arial"/>
                <w:lang w:val="en-GB"/>
              </w:rPr>
              <m:t>CohRat</m:t>
            </m:r>
          </m:e>
          <m:sub>
            <m:r>
              <w:rPr>
                <w:rFonts w:ascii="Cambria Math" w:hAnsi="Cambria Math" w:cs="Arial"/>
                <w:lang w:val="en-GB"/>
              </w:rPr>
              <m:t>1</m:t>
            </m:r>
          </m:sub>
        </m:sSub>
      </m:oMath>
      <w:r w:rsidRPr="00934B14">
        <w:rPr>
          <w:rFonts w:ascii="Arial" w:eastAsiaTheme="minorEastAsia" w:hAnsi="Arial" w:cs="Arial"/>
          <w:lang w:val="en-GB"/>
        </w:rPr>
        <w:t xml:space="preserve"> active frames were estimated from the reference signal </w:t>
      </w:r>
      <m:oMath>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1</m:t>
            </m:r>
          </m:sub>
        </m:sSub>
      </m:oMath>
      <w:r w:rsidRPr="00934B14">
        <w:rPr>
          <w:rFonts w:ascii="Arial" w:eastAsiaTheme="minorEastAsia" w:hAnsi="Arial" w:cs="Arial"/>
          <w:lang w:val="en-GB"/>
        </w:rPr>
        <w:t xml:space="preserve">, and for </w:t>
      </w:r>
      <m:oMath>
        <m:sSub>
          <m:sSubPr>
            <m:ctrlPr>
              <w:rPr>
                <w:rFonts w:ascii="Cambria Math" w:hAnsi="Cambria Math" w:cs="Arial"/>
                <w:i/>
                <w:lang w:val="en-GB"/>
              </w:rPr>
            </m:ctrlPr>
          </m:sSubPr>
          <m:e>
            <m:r>
              <w:rPr>
                <w:rFonts w:ascii="Cambria Math" w:hAnsi="Cambria Math" w:cs="Arial"/>
                <w:lang w:val="en-GB"/>
              </w:rPr>
              <m:t>CohRat</m:t>
            </m:r>
          </m:e>
          <m:sub>
            <m:r>
              <w:rPr>
                <w:rFonts w:ascii="Cambria Math" w:hAnsi="Cambria Math" w:cs="Arial"/>
                <w:lang w:val="en-GB"/>
              </w:rPr>
              <m:t>2</m:t>
            </m:r>
          </m:sub>
        </m:sSub>
      </m:oMath>
      <w:r w:rsidRPr="00934B14">
        <w:rPr>
          <w:rFonts w:ascii="Arial" w:eastAsiaTheme="minorEastAsia" w:hAnsi="Arial" w:cs="Arial"/>
          <w:lang w:val="en-GB"/>
        </w:rPr>
        <w:t xml:space="preserve"> from the reference signal </w:t>
      </w:r>
      <m:oMath>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2</m:t>
            </m:r>
          </m:sub>
        </m:sSub>
      </m:oMath>
      <w:r w:rsidRPr="00934B14">
        <w:rPr>
          <w:rFonts w:ascii="Arial" w:eastAsiaTheme="minorEastAsia" w:hAnsi="Arial" w:cs="Arial"/>
          <w:lang w:val="en-GB"/>
        </w:rPr>
        <w:t>.</w:t>
      </w:r>
    </w:p>
    <w:p w14:paraId="35B246C6" w14:textId="10CB11E9" w:rsidR="00720C8B" w:rsidRDefault="00720C8B" w:rsidP="00720C8B">
      <w:pPr>
        <w:rPr>
          <w:rFonts w:ascii="Arial" w:hAnsi="Arial" w:cs="Arial"/>
          <w:lang w:val="en-GB"/>
        </w:rPr>
      </w:pPr>
      <w:r>
        <w:rPr>
          <w:rFonts w:ascii="Arial" w:hAnsi="Arial" w:cs="Arial"/>
          <w:lang w:val="en-GB"/>
        </w:rPr>
        <w:t xml:space="preserve">The averaged inter-channel coherence ratios can be seen in Table 3. For SBA input, all the coherence ratios are over 4. Furthermore, the average ratio over the SBA results is 5.41. </w:t>
      </w:r>
    </w:p>
    <w:p w14:paraId="1351E217" w14:textId="27869776" w:rsidR="00720C8B" w:rsidRDefault="00720C8B" w:rsidP="00720C8B">
      <w:pPr>
        <w:rPr>
          <w:rFonts w:ascii="Arial" w:hAnsi="Arial" w:cs="Arial"/>
          <w:lang w:val="en-GB"/>
        </w:rPr>
      </w:pPr>
      <w:r>
        <w:rPr>
          <w:rFonts w:ascii="Arial" w:hAnsi="Arial" w:cs="Arial"/>
          <w:lang w:val="en-GB"/>
        </w:rPr>
        <w:t xml:space="preserve">For MASA input, most of the coherence ratios are over 4. While the minimum ratio is lower for MASA input than with SBA input, the overall average ratio is higher with MASA (5.44) than with SBA. </w:t>
      </w:r>
    </w:p>
    <w:p w14:paraId="475B3CC2" w14:textId="77777777" w:rsidR="00720C8B" w:rsidRDefault="00720C8B" w:rsidP="00720C8B">
      <w:pPr>
        <w:rPr>
          <w:rFonts w:ascii="Arial" w:hAnsi="Arial" w:cs="Arial"/>
          <w:lang w:val="en-GB"/>
        </w:rPr>
      </w:pPr>
      <w:r>
        <w:rPr>
          <w:rFonts w:ascii="Arial" w:hAnsi="Arial" w:cs="Arial"/>
          <w:lang w:val="en-GB"/>
        </w:rPr>
        <w:t>As the coherence takes into account the frequency content of the signals, it is more robust method to evaluate the similarity between analysis and reference signals than correlation which only takes into account time domain similarity.</w:t>
      </w:r>
    </w:p>
    <w:p w14:paraId="1236C55B" w14:textId="77777777" w:rsidR="00720C8B" w:rsidRPr="00934B14" w:rsidRDefault="00720C8B" w:rsidP="00720C8B">
      <w:pPr>
        <w:rPr>
          <w:rFonts w:ascii="Arial" w:hAnsi="Arial" w:cs="Arial"/>
          <w:lang w:val="en-GB"/>
        </w:rPr>
      </w:pPr>
      <w:r>
        <w:rPr>
          <w:rFonts w:ascii="Arial" w:hAnsi="Arial" w:cs="Arial"/>
          <w:lang w:val="en-GB"/>
        </w:rPr>
        <w:t xml:space="preserve"> </w:t>
      </w:r>
    </w:p>
    <w:p w14:paraId="5A3DF698" w14:textId="77777777" w:rsidR="00720C8B" w:rsidRDefault="00720C8B" w:rsidP="00720C8B">
      <w:pPr>
        <w:pStyle w:val="Caption"/>
        <w:keepNext/>
      </w:pPr>
      <w:r>
        <w:lastRenderedPageBreak/>
        <w:t xml:space="preserve">Table </w:t>
      </w:r>
      <w:r>
        <w:fldChar w:fldCharType="begin"/>
      </w:r>
      <w:r>
        <w:instrText xml:space="preserve"> SEQ Table \* ARABIC </w:instrText>
      </w:r>
      <w:r>
        <w:fldChar w:fldCharType="separate"/>
      </w:r>
      <w:r>
        <w:rPr>
          <w:noProof/>
        </w:rPr>
        <w:t>3</w:t>
      </w:r>
      <w:r>
        <w:fldChar w:fldCharType="end"/>
      </w:r>
      <w:r>
        <w:t xml:space="preserve"> Coherence ratios</w:t>
      </w:r>
    </w:p>
    <w:tbl>
      <w:tblPr>
        <w:tblStyle w:val="TableGrid"/>
        <w:tblW w:w="5000" w:type="pct"/>
        <w:tblLook w:val="04A0" w:firstRow="1" w:lastRow="0" w:firstColumn="1" w:lastColumn="0" w:noHBand="0" w:noVBand="1"/>
      </w:tblPr>
      <w:tblGrid>
        <w:gridCol w:w="1354"/>
        <w:gridCol w:w="2832"/>
        <w:gridCol w:w="2934"/>
        <w:gridCol w:w="2501"/>
      </w:tblGrid>
      <w:tr w:rsidR="00720C8B" w:rsidRPr="00934B14" w14:paraId="6175D3BE" w14:textId="77777777" w:rsidTr="004A55D8">
        <w:trPr>
          <w:trHeight w:val="703"/>
        </w:trPr>
        <w:tc>
          <w:tcPr>
            <w:tcW w:w="703" w:type="pct"/>
          </w:tcPr>
          <w:p w14:paraId="162A0A73" w14:textId="77777777" w:rsidR="00720C8B" w:rsidRPr="00934B14" w:rsidRDefault="00720C8B" w:rsidP="004A55D8">
            <w:pPr>
              <w:rPr>
                <w:rFonts w:ascii="Arial" w:hAnsi="Arial" w:cs="Arial"/>
                <w:lang w:val="en-GB"/>
              </w:rPr>
            </w:pPr>
          </w:p>
        </w:tc>
        <w:tc>
          <w:tcPr>
            <w:tcW w:w="1472" w:type="pct"/>
          </w:tcPr>
          <w:p w14:paraId="65DFA076" w14:textId="77777777" w:rsidR="00720C8B" w:rsidRPr="00934B14" w:rsidRDefault="00720C8B" w:rsidP="004A55D8">
            <w:pPr>
              <w:jc w:val="center"/>
              <w:rPr>
                <w:rFonts w:ascii="Arial" w:hAnsi="Arial" w:cs="Arial"/>
                <w:lang w:val="en-GB"/>
              </w:rPr>
            </w:pPr>
          </w:p>
          <w:p w14:paraId="4F1BC208" w14:textId="77777777" w:rsidR="00720C8B" w:rsidRPr="00934B14" w:rsidRDefault="00720C8B" w:rsidP="004A55D8">
            <w:pPr>
              <w:jc w:val="center"/>
              <w:rPr>
                <w:rFonts w:ascii="Arial" w:hAnsi="Arial" w:cs="Arial"/>
                <w:lang w:val="en-GB"/>
              </w:rPr>
            </w:pPr>
            <w:r w:rsidRPr="00934B14">
              <w:rPr>
                <w:rFonts w:ascii="Arial" w:hAnsi="Arial" w:cs="Arial"/>
                <w:lang w:val="en-GB"/>
              </w:rPr>
              <w:t>Test signals</w:t>
            </w:r>
          </w:p>
        </w:tc>
        <w:tc>
          <w:tcPr>
            <w:tcW w:w="1525" w:type="pct"/>
          </w:tcPr>
          <w:p w14:paraId="76EF8DB6" w14:textId="77777777" w:rsidR="00720C8B" w:rsidRPr="00934B14" w:rsidRDefault="00720C8B" w:rsidP="004A55D8">
            <w:pPr>
              <w:rPr>
                <w:rFonts w:ascii="Arial" w:hAnsi="Arial" w:cs="Arial"/>
                <w:lang w:val="en-GB"/>
              </w:rPr>
            </w:pPr>
            <m:oMathPara>
              <m:oMath>
                <m:sSub>
                  <m:sSubPr>
                    <m:ctrlPr>
                      <w:rPr>
                        <w:rFonts w:ascii="Cambria Math" w:hAnsi="Cambria Math" w:cs="Arial"/>
                        <w:i/>
                        <w:lang w:val="en-GB"/>
                      </w:rPr>
                    </m:ctrlPr>
                  </m:sSubPr>
                  <m:e>
                    <m:r>
                      <w:rPr>
                        <w:rFonts w:ascii="Cambria Math" w:hAnsi="Cambria Math" w:cs="Arial"/>
                        <w:lang w:val="en-GB"/>
                      </w:rPr>
                      <m:t>CohRat</m:t>
                    </m:r>
                  </m:e>
                  <m:sub>
                    <m:r>
                      <w:rPr>
                        <w:rFonts w:ascii="Cambria Math" w:hAnsi="Cambria Math" w:cs="Arial"/>
                        <w:lang w:val="en-GB"/>
                      </w:rPr>
                      <m:t>1</m:t>
                    </m:r>
                  </m:sub>
                </m:sSub>
                <m:r>
                  <w:rPr>
                    <w:rFonts w:ascii="Cambria Math" w:hAnsi="Cambria Math" w:cs="Arial"/>
                    <w:lang w:val="en-GB"/>
                  </w:rPr>
                  <m:t xml:space="preserve">= </m:t>
                </m:r>
                <m:f>
                  <m:fPr>
                    <m:ctrlPr>
                      <w:rPr>
                        <w:rFonts w:ascii="Cambria Math" w:hAnsi="Cambria Math" w:cs="Arial"/>
                        <w:i/>
                        <w:lang w:val="en-GB"/>
                      </w:rPr>
                    </m:ctrlPr>
                  </m:fPr>
                  <m:num>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a1r1</m:t>
                        </m:r>
                      </m:sub>
                    </m:sSub>
                  </m:num>
                  <m:den>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a1r2</m:t>
                        </m:r>
                      </m:sub>
                    </m:sSub>
                  </m:den>
                </m:f>
              </m:oMath>
            </m:oMathPara>
          </w:p>
        </w:tc>
        <w:tc>
          <w:tcPr>
            <w:tcW w:w="1300" w:type="pct"/>
          </w:tcPr>
          <w:p w14:paraId="5F1C7308" w14:textId="77777777" w:rsidR="00720C8B" w:rsidRPr="00934B14" w:rsidRDefault="00720C8B" w:rsidP="004A55D8">
            <w:pPr>
              <w:rPr>
                <w:rFonts w:ascii="Arial" w:hAnsi="Arial" w:cs="Arial"/>
                <w:lang w:val="en-GB"/>
              </w:rPr>
            </w:pPr>
            <m:oMathPara>
              <m:oMath>
                <m:sSub>
                  <m:sSubPr>
                    <m:ctrlPr>
                      <w:rPr>
                        <w:rFonts w:ascii="Cambria Math" w:hAnsi="Cambria Math" w:cs="Arial"/>
                        <w:i/>
                        <w:lang w:val="en-GB"/>
                      </w:rPr>
                    </m:ctrlPr>
                  </m:sSubPr>
                  <m:e>
                    <m:r>
                      <w:rPr>
                        <w:rFonts w:ascii="Cambria Math" w:hAnsi="Cambria Math" w:cs="Arial"/>
                        <w:lang w:val="en-GB"/>
                      </w:rPr>
                      <m:t>CohRat</m:t>
                    </m:r>
                  </m:e>
                  <m:sub>
                    <m:r>
                      <w:rPr>
                        <w:rFonts w:ascii="Cambria Math" w:hAnsi="Cambria Math" w:cs="Arial"/>
                        <w:lang w:val="en-GB"/>
                      </w:rPr>
                      <m:t>2</m:t>
                    </m:r>
                  </m:sub>
                </m:sSub>
                <m:r>
                  <w:rPr>
                    <w:rFonts w:ascii="Cambria Math" w:hAnsi="Cambria Math" w:cs="Arial"/>
                    <w:lang w:val="en-GB"/>
                  </w:rPr>
                  <m:t xml:space="preserve">= </m:t>
                </m:r>
                <m:f>
                  <m:fPr>
                    <m:ctrlPr>
                      <w:rPr>
                        <w:rFonts w:ascii="Cambria Math" w:hAnsi="Cambria Math" w:cs="Arial"/>
                        <w:i/>
                        <w:lang w:val="en-GB"/>
                      </w:rPr>
                    </m:ctrlPr>
                  </m:fPr>
                  <m:num>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a2r2</m:t>
                        </m:r>
                      </m:sub>
                    </m:sSub>
                  </m:num>
                  <m:den>
                    <m:sSub>
                      <m:sSubPr>
                        <m:ctrlPr>
                          <w:rPr>
                            <w:rFonts w:ascii="Cambria Math" w:hAnsi="Cambria Math" w:cs="Arial"/>
                            <w:i/>
                            <w:lang w:val="en-GB"/>
                          </w:rPr>
                        </m:ctrlPr>
                      </m:sSubPr>
                      <m:e>
                        <m:r>
                          <w:rPr>
                            <w:rFonts w:ascii="Cambria Math" w:hAnsi="Cambria Math" w:cs="Arial"/>
                            <w:lang w:val="en-GB"/>
                          </w:rPr>
                          <m:t>C</m:t>
                        </m:r>
                      </m:e>
                      <m:sub>
                        <m:r>
                          <w:rPr>
                            <w:rFonts w:ascii="Cambria Math" w:hAnsi="Cambria Math" w:cs="Arial"/>
                            <w:lang w:val="en-GB"/>
                          </w:rPr>
                          <m:t>a2r1</m:t>
                        </m:r>
                      </m:sub>
                    </m:sSub>
                  </m:den>
                </m:f>
              </m:oMath>
            </m:oMathPara>
          </w:p>
        </w:tc>
      </w:tr>
      <w:tr w:rsidR="00720C8B" w:rsidRPr="00934B14" w14:paraId="0BEA700E" w14:textId="77777777" w:rsidTr="004A55D8">
        <w:tc>
          <w:tcPr>
            <w:tcW w:w="703" w:type="pct"/>
            <w:vMerge w:val="restart"/>
          </w:tcPr>
          <w:p w14:paraId="00491810" w14:textId="77777777" w:rsidR="00720C8B" w:rsidRPr="00934B14" w:rsidRDefault="00720C8B" w:rsidP="004A55D8">
            <w:pPr>
              <w:jc w:val="center"/>
              <w:rPr>
                <w:rFonts w:ascii="Arial" w:hAnsi="Arial" w:cs="Arial"/>
                <w:b/>
                <w:bCs/>
                <w:lang w:val="en-GB"/>
              </w:rPr>
            </w:pPr>
            <w:r w:rsidRPr="00934B14">
              <w:rPr>
                <w:rFonts w:ascii="Arial" w:hAnsi="Arial" w:cs="Arial"/>
                <w:b/>
                <w:bCs/>
                <w:lang w:val="en-GB"/>
              </w:rPr>
              <w:t>SBA</w:t>
            </w:r>
          </w:p>
        </w:tc>
        <w:tc>
          <w:tcPr>
            <w:tcW w:w="1472" w:type="pct"/>
          </w:tcPr>
          <w:p w14:paraId="0F2CD0D8" w14:textId="77777777" w:rsidR="00720C8B" w:rsidRPr="00934B14" w:rsidRDefault="00720C8B" w:rsidP="004A55D8">
            <w:pPr>
              <w:rPr>
                <w:rFonts w:ascii="Arial" w:hAnsi="Arial" w:cs="Arial"/>
                <w:lang w:val="en-GB"/>
              </w:rPr>
            </w:pPr>
            <w:r w:rsidRPr="00934B14">
              <w:rPr>
                <w:rFonts w:ascii="Arial" w:hAnsi="Arial" w:cs="Arial"/>
                <w:lang w:val="en-GB"/>
              </w:rPr>
              <w:t>Male 1 and Male 2</w:t>
            </w:r>
          </w:p>
        </w:tc>
        <w:tc>
          <w:tcPr>
            <w:tcW w:w="1525" w:type="pct"/>
          </w:tcPr>
          <w:p w14:paraId="45549655"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4.26</w:t>
            </w:r>
          </w:p>
        </w:tc>
        <w:tc>
          <w:tcPr>
            <w:tcW w:w="1300" w:type="pct"/>
          </w:tcPr>
          <w:p w14:paraId="591814FF"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4.66</w:t>
            </w:r>
          </w:p>
        </w:tc>
      </w:tr>
      <w:tr w:rsidR="00720C8B" w:rsidRPr="00934B14" w14:paraId="7341EF84" w14:textId="77777777" w:rsidTr="004A55D8">
        <w:tc>
          <w:tcPr>
            <w:tcW w:w="703" w:type="pct"/>
            <w:vMerge/>
          </w:tcPr>
          <w:p w14:paraId="3BD96E67" w14:textId="77777777" w:rsidR="00720C8B" w:rsidRPr="00934B14" w:rsidRDefault="00720C8B" w:rsidP="004A55D8">
            <w:pPr>
              <w:rPr>
                <w:rFonts w:ascii="Arial" w:hAnsi="Arial" w:cs="Arial"/>
                <w:lang w:val="en-GB"/>
              </w:rPr>
            </w:pPr>
          </w:p>
        </w:tc>
        <w:tc>
          <w:tcPr>
            <w:tcW w:w="1472" w:type="pct"/>
          </w:tcPr>
          <w:p w14:paraId="1F6D2A6E" w14:textId="77777777" w:rsidR="00720C8B" w:rsidRPr="00934B14" w:rsidRDefault="00720C8B" w:rsidP="004A55D8">
            <w:pPr>
              <w:rPr>
                <w:rFonts w:ascii="Arial" w:hAnsi="Arial" w:cs="Arial"/>
                <w:lang w:val="en-GB"/>
              </w:rPr>
            </w:pPr>
            <w:r w:rsidRPr="00934B14">
              <w:rPr>
                <w:rFonts w:ascii="Arial" w:hAnsi="Arial" w:cs="Arial"/>
                <w:lang w:val="en-GB"/>
              </w:rPr>
              <w:t>Female 1 and Female 2</w:t>
            </w:r>
          </w:p>
        </w:tc>
        <w:tc>
          <w:tcPr>
            <w:tcW w:w="1525" w:type="pct"/>
          </w:tcPr>
          <w:p w14:paraId="3A017C9A"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5.30</w:t>
            </w:r>
          </w:p>
        </w:tc>
        <w:tc>
          <w:tcPr>
            <w:tcW w:w="1300" w:type="pct"/>
          </w:tcPr>
          <w:p w14:paraId="6615F416"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4.81</w:t>
            </w:r>
          </w:p>
        </w:tc>
      </w:tr>
      <w:tr w:rsidR="00720C8B" w:rsidRPr="00934B14" w14:paraId="697C0156" w14:textId="77777777" w:rsidTr="004A55D8">
        <w:tc>
          <w:tcPr>
            <w:tcW w:w="703" w:type="pct"/>
            <w:vMerge/>
          </w:tcPr>
          <w:p w14:paraId="438EA100" w14:textId="77777777" w:rsidR="00720C8B" w:rsidRPr="00934B14" w:rsidRDefault="00720C8B" w:rsidP="004A55D8">
            <w:pPr>
              <w:rPr>
                <w:rFonts w:ascii="Arial" w:hAnsi="Arial" w:cs="Arial"/>
                <w:lang w:val="en-GB"/>
              </w:rPr>
            </w:pPr>
          </w:p>
        </w:tc>
        <w:tc>
          <w:tcPr>
            <w:tcW w:w="1472" w:type="pct"/>
          </w:tcPr>
          <w:p w14:paraId="51C35531" w14:textId="77777777" w:rsidR="00720C8B" w:rsidRPr="00934B14" w:rsidRDefault="00720C8B" w:rsidP="004A55D8">
            <w:pPr>
              <w:rPr>
                <w:rFonts w:ascii="Arial" w:hAnsi="Arial" w:cs="Arial"/>
                <w:lang w:val="en-GB"/>
              </w:rPr>
            </w:pPr>
            <w:r w:rsidRPr="00934B14">
              <w:rPr>
                <w:rFonts w:ascii="Arial" w:hAnsi="Arial" w:cs="Arial"/>
                <w:lang w:val="en-GB"/>
              </w:rPr>
              <w:t>Male 1 and Female 1</w:t>
            </w:r>
          </w:p>
        </w:tc>
        <w:tc>
          <w:tcPr>
            <w:tcW w:w="1525" w:type="pct"/>
          </w:tcPr>
          <w:p w14:paraId="4DA80A9F"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7.48</w:t>
            </w:r>
          </w:p>
        </w:tc>
        <w:tc>
          <w:tcPr>
            <w:tcW w:w="1300" w:type="pct"/>
          </w:tcPr>
          <w:p w14:paraId="42AC5D17"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5.97</w:t>
            </w:r>
          </w:p>
        </w:tc>
      </w:tr>
      <w:tr w:rsidR="00720C8B" w:rsidRPr="00934B14" w14:paraId="4CED0A16" w14:textId="77777777" w:rsidTr="004A55D8">
        <w:tc>
          <w:tcPr>
            <w:tcW w:w="703" w:type="pct"/>
          </w:tcPr>
          <w:p w14:paraId="554C331B" w14:textId="77777777" w:rsidR="00720C8B" w:rsidRPr="00934B14" w:rsidRDefault="00720C8B" w:rsidP="004A55D8">
            <w:pPr>
              <w:rPr>
                <w:rFonts w:ascii="Arial" w:hAnsi="Arial" w:cs="Arial"/>
                <w:lang w:val="en-GB"/>
              </w:rPr>
            </w:pPr>
          </w:p>
        </w:tc>
        <w:tc>
          <w:tcPr>
            <w:tcW w:w="1472" w:type="pct"/>
          </w:tcPr>
          <w:p w14:paraId="67517E1B" w14:textId="77777777" w:rsidR="00720C8B" w:rsidRPr="00934B14" w:rsidRDefault="00720C8B" w:rsidP="004A55D8">
            <w:pPr>
              <w:rPr>
                <w:rFonts w:ascii="Arial" w:hAnsi="Arial" w:cs="Arial"/>
                <w:lang w:val="en-GB"/>
              </w:rPr>
            </w:pPr>
          </w:p>
        </w:tc>
        <w:tc>
          <w:tcPr>
            <w:tcW w:w="1525" w:type="pct"/>
          </w:tcPr>
          <w:p w14:paraId="3C5FAFD8" w14:textId="77777777" w:rsidR="00720C8B" w:rsidRPr="00934B14" w:rsidRDefault="00720C8B" w:rsidP="004A55D8">
            <w:pPr>
              <w:jc w:val="center"/>
              <w:rPr>
                <w:rFonts w:ascii="Arial" w:hAnsi="Arial" w:cs="Arial"/>
                <w:bCs/>
                <w:lang w:val="en-GB"/>
              </w:rPr>
            </w:pPr>
          </w:p>
        </w:tc>
        <w:tc>
          <w:tcPr>
            <w:tcW w:w="1300" w:type="pct"/>
          </w:tcPr>
          <w:p w14:paraId="3DE9C9BC" w14:textId="77777777" w:rsidR="00720C8B" w:rsidRPr="00934B14" w:rsidRDefault="00720C8B" w:rsidP="004A55D8">
            <w:pPr>
              <w:jc w:val="center"/>
              <w:rPr>
                <w:rFonts w:ascii="Arial" w:hAnsi="Arial" w:cs="Arial"/>
                <w:bCs/>
                <w:lang w:val="en-GB"/>
              </w:rPr>
            </w:pPr>
          </w:p>
        </w:tc>
      </w:tr>
      <w:tr w:rsidR="00720C8B" w:rsidRPr="00934B14" w14:paraId="282F4FB8" w14:textId="77777777" w:rsidTr="004A55D8">
        <w:tc>
          <w:tcPr>
            <w:tcW w:w="703" w:type="pct"/>
            <w:vMerge w:val="restart"/>
          </w:tcPr>
          <w:p w14:paraId="3CA8D133" w14:textId="77777777" w:rsidR="00720C8B" w:rsidRPr="00934B14" w:rsidRDefault="00720C8B" w:rsidP="004A55D8">
            <w:pPr>
              <w:jc w:val="center"/>
              <w:rPr>
                <w:rFonts w:ascii="Arial" w:hAnsi="Arial" w:cs="Arial"/>
                <w:b/>
                <w:bCs/>
                <w:lang w:val="en-GB"/>
              </w:rPr>
            </w:pPr>
            <w:r w:rsidRPr="00934B14">
              <w:rPr>
                <w:rFonts w:ascii="Arial" w:hAnsi="Arial" w:cs="Arial"/>
                <w:b/>
                <w:bCs/>
                <w:lang w:val="en-GB"/>
              </w:rPr>
              <w:t>MASA</w:t>
            </w:r>
          </w:p>
        </w:tc>
        <w:tc>
          <w:tcPr>
            <w:tcW w:w="1472" w:type="pct"/>
          </w:tcPr>
          <w:p w14:paraId="336E57E3" w14:textId="77777777" w:rsidR="00720C8B" w:rsidRPr="00934B14" w:rsidRDefault="00720C8B" w:rsidP="004A55D8">
            <w:pPr>
              <w:rPr>
                <w:rFonts w:ascii="Arial" w:hAnsi="Arial" w:cs="Arial"/>
                <w:lang w:val="en-GB"/>
              </w:rPr>
            </w:pPr>
            <w:r w:rsidRPr="00934B14">
              <w:rPr>
                <w:rFonts w:ascii="Arial" w:hAnsi="Arial" w:cs="Arial"/>
                <w:lang w:val="en-GB"/>
              </w:rPr>
              <w:t>Male 1 and Male 2</w:t>
            </w:r>
          </w:p>
        </w:tc>
        <w:tc>
          <w:tcPr>
            <w:tcW w:w="1525" w:type="pct"/>
          </w:tcPr>
          <w:p w14:paraId="2B2E6872"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5.73</w:t>
            </w:r>
          </w:p>
        </w:tc>
        <w:tc>
          <w:tcPr>
            <w:tcW w:w="1300" w:type="pct"/>
          </w:tcPr>
          <w:p w14:paraId="2E69B41C"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3.89</w:t>
            </w:r>
          </w:p>
        </w:tc>
      </w:tr>
      <w:tr w:rsidR="00720C8B" w:rsidRPr="00934B14" w14:paraId="6868371B" w14:textId="77777777" w:rsidTr="004A55D8">
        <w:tc>
          <w:tcPr>
            <w:tcW w:w="703" w:type="pct"/>
            <w:vMerge/>
          </w:tcPr>
          <w:p w14:paraId="3A120C80" w14:textId="77777777" w:rsidR="00720C8B" w:rsidRPr="00934B14" w:rsidRDefault="00720C8B" w:rsidP="004A55D8">
            <w:pPr>
              <w:rPr>
                <w:rFonts w:ascii="Arial" w:hAnsi="Arial" w:cs="Arial"/>
                <w:lang w:val="en-GB"/>
              </w:rPr>
            </w:pPr>
          </w:p>
        </w:tc>
        <w:tc>
          <w:tcPr>
            <w:tcW w:w="1472" w:type="pct"/>
          </w:tcPr>
          <w:p w14:paraId="61766F5A" w14:textId="77777777" w:rsidR="00720C8B" w:rsidRPr="00934B14" w:rsidRDefault="00720C8B" w:rsidP="004A55D8">
            <w:pPr>
              <w:rPr>
                <w:rFonts w:ascii="Arial" w:hAnsi="Arial" w:cs="Arial"/>
                <w:lang w:val="en-GB"/>
              </w:rPr>
            </w:pPr>
            <w:r w:rsidRPr="00934B14">
              <w:rPr>
                <w:rFonts w:ascii="Arial" w:hAnsi="Arial" w:cs="Arial"/>
                <w:lang w:val="en-GB"/>
              </w:rPr>
              <w:t>Female 1 and Female 2</w:t>
            </w:r>
          </w:p>
        </w:tc>
        <w:tc>
          <w:tcPr>
            <w:tcW w:w="1525" w:type="pct"/>
          </w:tcPr>
          <w:p w14:paraId="179ABC45"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5.12</w:t>
            </w:r>
          </w:p>
        </w:tc>
        <w:tc>
          <w:tcPr>
            <w:tcW w:w="1300" w:type="pct"/>
          </w:tcPr>
          <w:p w14:paraId="26355E1D"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5.17</w:t>
            </w:r>
          </w:p>
        </w:tc>
      </w:tr>
      <w:tr w:rsidR="00720C8B" w:rsidRPr="00934B14" w14:paraId="087807A3" w14:textId="77777777" w:rsidTr="004A55D8">
        <w:tc>
          <w:tcPr>
            <w:tcW w:w="703" w:type="pct"/>
            <w:vMerge/>
          </w:tcPr>
          <w:p w14:paraId="0116E5F9" w14:textId="77777777" w:rsidR="00720C8B" w:rsidRPr="00934B14" w:rsidRDefault="00720C8B" w:rsidP="004A55D8">
            <w:pPr>
              <w:rPr>
                <w:rFonts w:ascii="Arial" w:hAnsi="Arial" w:cs="Arial"/>
                <w:lang w:val="en-GB"/>
              </w:rPr>
            </w:pPr>
          </w:p>
        </w:tc>
        <w:tc>
          <w:tcPr>
            <w:tcW w:w="1472" w:type="pct"/>
          </w:tcPr>
          <w:p w14:paraId="668128CB" w14:textId="77777777" w:rsidR="00720C8B" w:rsidRPr="00934B14" w:rsidRDefault="00720C8B" w:rsidP="004A55D8">
            <w:pPr>
              <w:rPr>
                <w:rFonts w:ascii="Arial" w:hAnsi="Arial" w:cs="Arial"/>
                <w:lang w:val="en-GB"/>
              </w:rPr>
            </w:pPr>
            <w:r w:rsidRPr="00934B14">
              <w:rPr>
                <w:rFonts w:ascii="Arial" w:hAnsi="Arial" w:cs="Arial"/>
                <w:lang w:val="en-GB"/>
              </w:rPr>
              <w:t>Male 1 and Female 1</w:t>
            </w:r>
          </w:p>
        </w:tc>
        <w:tc>
          <w:tcPr>
            <w:tcW w:w="1525" w:type="pct"/>
          </w:tcPr>
          <w:p w14:paraId="0406DB74"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6.90</w:t>
            </w:r>
          </w:p>
        </w:tc>
        <w:tc>
          <w:tcPr>
            <w:tcW w:w="1300" w:type="pct"/>
          </w:tcPr>
          <w:p w14:paraId="161D98B5" w14:textId="77777777" w:rsidR="00720C8B" w:rsidRPr="00934B14" w:rsidRDefault="00720C8B" w:rsidP="004A55D8">
            <w:pPr>
              <w:jc w:val="center"/>
              <w:rPr>
                <w:rFonts w:ascii="Arial" w:hAnsi="Arial" w:cs="Arial"/>
                <w:bCs/>
                <w:lang w:val="en-GB"/>
              </w:rPr>
            </w:pPr>
            <w:r w:rsidRPr="00934B14">
              <w:rPr>
                <w:rFonts w:ascii="Arial" w:eastAsia="Times New Roman" w:hAnsi="Arial" w:cs="Arial"/>
                <w:bCs/>
                <w:szCs w:val="18"/>
              </w:rPr>
              <w:t>5.80</w:t>
            </w:r>
          </w:p>
        </w:tc>
      </w:tr>
    </w:tbl>
    <w:p w14:paraId="7FC9AE4F" w14:textId="77777777" w:rsidR="00720C8B" w:rsidRPr="00934B14" w:rsidRDefault="00720C8B" w:rsidP="00720C8B">
      <w:pPr>
        <w:rPr>
          <w:rFonts w:ascii="Arial" w:hAnsi="Arial" w:cs="Arial"/>
          <w:lang w:val="en-GB"/>
        </w:rPr>
      </w:pPr>
    </w:p>
    <w:p w14:paraId="77311271" w14:textId="77777777" w:rsidR="00720C8B" w:rsidRDefault="00720C8B" w:rsidP="00720C8B">
      <w:pPr>
        <w:rPr>
          <w:rFonts w:ascii="Arial" w:hAnsi="Arial" w:cs="Arial"/>
          <w:lang w:val="en-GB"/>
        </w:rPr>
      </w:pPr>
    </w:p>
    <w:p w14:paraId="309D8219" w14:textId="77777777" w:rsidR="00720C8B" w:rsidRPr="00934B14" w:rsidRDefault="00720C8B" w:rsidP="00720C8B">
      <w:pPr>
        <w:rPr>
          <w:rFonts w:ascii="Arial" w:hAnsi="Arial" w:cs="Arial"/>
          <w:lang w:val="en-GB"/>
        </w:rPr>
      </w:pPr>
    </w:p>
    <w:p w14:paraId="2594B51A" w14:textId="77777777" w:rsidR="00720C8B" w:rsidRPr="00934B14" w:rsidRDefault="00720C8B" w:rsidP="00720C8B">
      <w:pPr>
        <w:rPr>
          <w:rFonts w:ascii="Arial" w:hAnsi="Arial" w:cs="Arial"/>
          <w:lang w:val="en-GB"/>
        </w:rPr>
      </w:pPr>
    </w:p>
    <w:p w14:paraId="54F46CE1" w14:textId="77777777" w:rsidR="00720C8B" w:rsidRPr="00934B14" w:rsidRDefault="00720C8B" w:rsidP="00720C8B">
      <w:pPr>
        <w:pStyle w:val="Heading5"/>
        <w:ind w:left="0" w:firstLine="0"/>
        <w:rPr>
          <w:rFonts w:cs="Arial"/>
          <w:b/>
          <w:bCs/>
        </w:rPr>
      </w:pPr>
      <w:r w:rsidRPr="00934B14">
        <w:rPr>
          <w:rFonts w:cs="Arial"/>
          <w:b/>
          <w:bCs/>
        </w:rPr>
        <w:t>4.3 Level difference</w:t>
      </w:r>
    </w:p>
    <w:p w14:paraId="4001C3B0" w14:textId="77777777" w:rsidR="00720C8B" w:rsidRDefault="00720C8B" w:rsidP="00720C8B">
      <w:pPr>
        <w:rPr>
          <w:rFonts w:ascii="Arial" w:eastAsiaTheme="minorEastAsia" w:hAnsi="Arial" w:cs="Arial"/>
          <w:lang w:val="en-GB"/>
        </w:rPr>
      </w:pPr>
      <w:r w:rsidRPr="004F1E67">
        <w:rPr>
          <w:rFonts w:ascii="Arial" w:hAnsi="Arial" w:cs="Arial"/>
          <w:lang w:val="en-GB"/>
        </w:rPr>
        <w:t xml:space="preserve">Level differences were estimated from the analysis signals </w:t>
      </w:r>
      <m:oMath>
        <m:sSub>
          <m:sSubPr>
            <m:ctrlPr>
              <w:rPr>
                <w:rFonts w:ascii="Cambria Math" w:hAnsi="Cambria Math" w:cs="Arial"/>
                <w:i/>
                <w:lang w:val="en-GB"/>
              </w:rPr>
            </m:ctrlPr>
          </m:sSubPr>
          <m:e>
            <m:r>
              <w:rPr>
                <w:rFonts w:ascii="Cambria Math" w:hAnsi="Cambria Math" w:cs="Arial"/>
                <w:lang w:val="en-GB"/>
              </w:rPr>
              <m:t>a</m:t>
            </m:r>
          </m:e>
          <m:sub>
            <m:r>
              <w:rPr>
                <w:rFonts w:ascii="Cambria Math" w:hAnsi="Cambria Math" w:cs="Arial"/>
                <w:lang w:val="en-GB"/>
              </w:rPr>
              <m:t>1</m:t>
            </m:r>
          </m:sub>
        </m:sSub>
      </m:oMath>
      <w:r w:rsidRPr="004F1E67">
        <w:rPr>
          <w:rFonts w:ascii="Arial" w:eastAsiaTheme="minorEastAsia" w:hAnsi="Arial" w:cs="Arial"/>
          <w:lang w:val="en-GB"/>
        </w:rPr>
        <w:t xml:space="preserve"> and </w:t>
      </w:r>
      <m:oMath>
        <m:sSub>
          <m:sSubPr>
            <m:ctrlPr>
              <w:rPr>
                <w:rFonts w:ascii="Cambria Math" w:hAnsi="Cambria Math" w:cs="Arial"/>
                <w:i/>
                <w:lang w:val="en-GB"/>
              </w:rPr>
            </m:ctrlPr>
          </m:sSubPr>
          <m:e>
            <m:r>
              <w:rPr>
                <w:rFonts w:ascii="Cambria Math" w:hAnsi="Cambria Math" w:cs="Arial"/>
                <w:lang w:val="en-GB"/>
              </w:rPr>
              <m:t>a</m:t>
            </m:r>
          </m:e>
          <m:sub>
            <m:r>
              <w:rPr>
                <w:rFonts w:ascii="Cambria Math" w:hAnsi="Cambria Math" w:cs="Arial"/>
                <w:lang w:val="en-GB"/>
              </w:rPr>
              <m:t>2</m:t>
            </m:r>
          </m:sub>
        </m:sSub>
      </m:oMath>
      <w:r w:rsidRPr="004F1E67">
        <w:rPr>
          <w:rFonts w:ascii="Arial" w:eastAsiaTheme="minorEastAsia" w:hAnsi="Arial" w:cs="Arial"/>
          <w:lang w:val="en-GB"/>
        </w:rPr>
        <w:t>. For the level difference calculations, the signals were divided into 1024 sample frames with overlap factor of 0.5. For each frame</w:t>
      </w:r>
      <w:r>
        <w:rPr>
          <w:rFonts w:ascii="Arial" w:eastAsiaTheme="minorEastAsia" w:hAnsi="Arial" w:cs="Arial"/>
          <w:lang w:val="en-GB"/>
        </w:rPr>
        <w:t xml:space="preserve"> the level differences were calculated as suggested in 3.3.</w:t>
      </w:r>
      <w:r w:rsidRPr="004F1E67">
        <w:rPr>
          <w:rFonts w:ascii="Arial" w:eastAsiaTheme="minorEastAsia" w:hAnsi="Arial" w:cs="Arial"/>
          <w:lang w:val="en-GB"/>
        </w:rPr>
        <w:t xml:space="preserve"> Overall level differences were obtained by averaging the level differences over the active frames of a certain scenery. For example, </w:t>
      </w:r>
    </w:p>
    <w:p w14:paraId="1EBD0983" w14:textId="77777777" w:rsidR="00720C8B" w:rsidRDefault="00720C8B" w:rsidP="00720C8B">
      <w:pPr>
        <w:pStyle w:val="ListParagraph"/>
        <w:numPr>
          <w:ilvl w:val="0"/>
          <w:numId w:val="11"/>
        </w:numPr>
        <w:rPr>
          <w:rFonts w:ascii="Arial" w:eastAsiaTheme="minorEastAsia" w:hAnsi="Arial" w:cs="Arial"/>
          <w:lang w:val="en-GB"/>
        </w:rPr>
      </w:pPr>
      <w:r w:rsidRPr="004F1E67">
        <w:rPr>
          <w:rFonts w:ascii="Arial" w:eastAsiaTheme="minorEastAsia" w:hAnsi="Arial" w:cs="Arial"/>
          <w:lang w:val="en-GB"/>
        </w:rPr>
        <w:t xml:space="preserve">for the “Male 1 active, Male 2 inactive” </w:t>
      </w:r>
      <w:r>
        <w:rPr>
          <w:rFonts w:ascii="Arial" w:eastAsiaTheme="minorEastAsia" w:hAnsi="Arial" w:cs="Arial"/>
          <w:lang w:val="en-GB"/>
        </w:rPr>
        <w:t>-</w:t>
      </w:r>
      <w:r w:rsidRPr="004F1E67">
        <w:rPr>
          <w:rFonts w:ascii="Arial" w:eastAsiaTheme="minorEastAsia" w:hAnsi="Arial" w:cs="Arial"/>
          <w:lang w:val="en-GB"/>
        </w:rPr>
        <w:t xml:space="preserve">case, level difference was calculated over the frames, where reference signal </w:t>
      </w:r>
      <m:oMath>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1</m:t>
            </m:r>
          </m:sub>
        </m:sSub>
      </m:oMath>
      <w:r w:rsidRPr="004F1E67">
        <w:rPr>
          <w:rFonts w:ascii="Arial" w:eastAsiaTheme="minorEastAsia" w:hAnsi="Arial" w:cs="Arial"/>
          <w:lang w:val="en-GB"/>
        </w:rPr>
        <w:t xml:space="preserve"> is only active</w:t>
      </w:r>
      <w:r>
        <w:rPr>
          <w:rFonts w:ascii="Arial" w:eastAsiaTheme="minorEastAsia" w:hAnsi="Arial" w:cs="Arial"/>
          <w:lang w:val="en-GB"/>
        </w:rPr>
        <w:t xml:space="preserve"> (e.g., 4.7s – 5.7s</w:t>
      </w:r>
      <w:r w:rsidRPr="008B3FD9">
        <w:rPr>
          <w:rFonts w:ascii="Arial" w:eastAsiaTheme="minorEastAsia" w:hAnsi="Arial" w:cs="Arial"/>
          <w:lang w:val="en-GB"/>
        </w:rPr>
        <w:t xml:space="preserve"> </w:t>
      </w:r>
      <w:r>
        <w:rPr>
          <w:rFonts w:ascii="Arial" w:eastAsiaTheme="minorEastAsia" w:hAnsi="Arial" w:cs="Arial"/>
          <w:lang w:val="en-GB"/>
        </w:rPr>
        <w:t>in figure)</w:t>
      </w:r>
      <w:r w:rsidRPr="004F1E67">
        <w:rPr>
          <w:rFonts w:ascii="Arial" w:eastAsiaTheme="minorEastAsia" w:hAnsi="Arial" w:cs="Arial"/>
          <w:lang w:val="en-GB"/>
        </w:rPr>
        <w:t>.</w:t>
      </w:r>
      <w:r>
        <w:rPr>
          <w:rFonts w:ascii="Arial" w:eastAsiaTheme="minorEastAsia" w:hAnsi="Arial" w:cs="Arial"/>
          <w:lang w:val="en-GB"/>
        </w:rPr>
        <w:t xml:space="preserve"> </w:t>
      </w:r>
    </w:p>
    <w:p w14:paraId="5522A082" w14:textId="77777777" w:rsidR="00720C8B" w:rsidRPr="00FB4E1C" w:rsidRDefault="00720C8B" w:rsidP="00720C8B">
      <w:pPr>
        <w:pStyle w:val="ListParagraph"/>
        <w:numPr>
          <w:ilvl w:val="0"/>
          <w:numId w:val="11"/>
        </w:numPr>
        <w:rPr>
          <w:rFonts w:ascii="Arial" w:eastAsiaTheme="minorEastAsia" w:hAnsi="Arial" w:cs="Arial"/>
          <w:lang w:val="en-GB"/>
        </w:rPr>
      </w:pPr>
      <w:r w:rsidRPr="004F1E67">
        <w:rPr>
          <w:rFonts w:ascii="Arial" w:eastAsiaTheme="minorEastAsia" w:hAnsi="Arial" w:cs="Arial"/>
          <w:lang w:val="en-GB"/>
        </w:rPr>
        <w:t xml:space="preserve">for the “Male 1 </w:t>
      </w:r>
      <w:r>
        <w:rPr>
          <w:rFonts w:ascii="Arial" w:eastAsiaTheme="minorEastAsia" w:hAnsi="Arial" w:cs="Arial"/>
          <w:lang w:val="en-GB"/>
        </w:rPr>
        <w:t>in</w:t>
      </w:r>
      <w:r w:rsidRPr="004F1E67">
        <w:rPr>
          <w:rFonts w:ascii="Arial" w:eastAsiaTheme="minorEastAsia" w:hAnsi="Arial" w:cs="Arial"/>
          <w:lang w:val="en-GB"/>
        </w:rPr>
        <w:t xml:space="preserve">active, Male 2 active” </w:t>
      </w:r>
      <w:r>
        <w:rPr>
          <w:rFonts w:ascii="Arial" w:eastAsiaTheme="minorEastAsia" w:hAnsi="Arial" w:cs="Arial"/>
          <w:lang w:val="en-GB"/>
        </w:rPr>
        <w:t>-</w:t>
      </w:r>
      <w:r w:rsidRPr="004F1E67">
        <w:rPr>
          <w:rFonts w:ascii="Arial" w:eastAsiaTheme="minorEastAsia" w:hAnsi="Arial" w:cs="Arial"/>
          <w:lang w:val="en-GB"/>
        </w:rPr>
        <w:t xml:space="preserve">case, level difference was calculated over the frames, where reference signal </w:t>
      </w:r>
      <m:oMath>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2</m:t>
            </m:r>
          </m:sub>
        </m:sSub>
      </m:oMath>
      <w:r w:rsidRPr="004F1E67">
        <w:rPr>
          <w:rFonts w:ascii="Arial" w:eastAsiaTheme="minorEastAsia" w:hAnsi="Arial" w:cs="Arial"/>
          <w:lang w:val="en-GB"/>
        </w:rPr>
        <w:t xml:space="preserve"> is only active</w:t>
      </w:r>
      <w:r>
        <w:rPr>
          <w:rFonts w:ascii="Arial" w:eastAsiaTheme="minorEastAsia" w:hAnsi="Arial" w:cs="Arial"/>
          <w:lang w:val="en-GB"/>
        </w:rPr>
        <w:t xml:space="preserve"> (e.g., 4s – 4.5s in figure)</w:t>
      </w:r>
      <w:r w:rsidRPr="004F1E67">
        <w:rPr>
          <w:rFonts w:ascii="Arial" w:eastAsiaTheme="minorEastAsia" w:hAnsi="Arial" w:cs="Arial"/>
          <w:lang w:val="en-GB"/>
        </w:rPr>
        <w:t xml:space="preserve">. </w:t>
      </w:r>
    </w:p>
    <w:p w14:paraId="2C7484BA" w14:textId="77777777" w:rsidR="00720C8B" w:rsidRPr="004F1E67" w:rsidRDefault="00720C8B" w:rsidP="00720C8B">
      <w:pPr>
        <w:pStyle w:val="ListParagraph"/>
        <w:numPr>
          <w:ilvl w:val="0"/>
          <w:numId w:val="11"/>
        </w:numPr>
        <w:rPr>
          <w:rFonts w:ascii="Arial" w:eastAsiaTheme="minorEastAsia" w:hAnsi="Arial" w:cs="Arial"/>
          <w:lang w:val="en-GB"/>
        </w:rPr>
      </w:pPr>
      <w:r w:rsidRPr="004F1E67">
        <w:rPr>
          <w:rFonts w:ascii="Arial" w:eastAsiaTheme="minorEastAsia" w:hAnsi="Arial" w:cs="Arial"/>
          <w:lang w:val="en-GB"/>
        </w:rPr>
        <w:t xml:space="preserve">for the “Male 1 active, Male 2 active” </w:t>
      </w:r>
      <w:r>
        <w:rPr>
          <w:rFonts w:ascii="Arial" w:eastAsiaTheme="minorEastAsia" w:hAnsi="Arial" w:cs="Arial"/>
          <w:lang w:val="en-GB"/>
        </w:rPr>
        <w:t>-</w:t>
      </w:r>
      <w:r w:rsidRPr="004F1E67">
        <w:rPr>
          <w:rFonts w:ascii="Arial" w:eastAsiaTheme="minorEastAsia" w:hAnsi="Arial" w:cs="Arial"/>
          <w:lang w:val="en-GB"/>
        </w:rPr>
        <w:t xml:space="preserve">case, level difference was calculated over the frames, where </w:t>
      </w:r>
      <w:r>
        <w:rPr>
          <w:rFonts w:ascii="Arial" w:eastAsiaTheme="minorEastAsia" w:hAnsi="Arial" w:cs="Arial"/>
          <w:lang w:val="en-GB"/>
        </w:rPr>
        <w:t xml:space="preserve">both </w:t>
      </w:r>
      <w:r w:rsidRPr="004F1E67">
        <w:rPr>
          <w:rFonts w:ascii="Arial" w:eastAsiaTheme="minorEastAsia" w:hAnsi="Arial" w:cs="Arial"/>
          <w:lang w:val="en-GB"/>
        </w:rPr>
        <w:t xml:space="preserve">reference signal </w:t>
      </w:r>
      <m:oMath>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1</m:t>
            </m:r>
          </m:sub>
        </m:sSub>
      </m:oMath>
      <w:r>
        <w:rPr>
          <w:rFonts w:ascii="Arial" w:eastAsiaTheme="minorEastAsia" w:hAnsi="Arial" w:cs="Arial"/>
          <w:lang w:val="en-GB"/>
        </w:rPr>
        <w:t xml:space="preserve"> and </w:t>
      </w:r>
      <m:oMath>
        <m:sSub>
          <m:sSubPr>
            <m:ctrlPr>
              <w:rPr>
                <w:rFonts w:ascii="Cambria Math" w:hAnsi="Cambria Math" w:cs="Arial"/>
                <w:i/>
                <w:lang w:val="en-GB"/>
              </w:rPr>
            </m:ctrlPr>
          </m:sSubPr>
          <m:e>
            <m:r>
              <w:rPr>
                <w:rFonts w:ascii="Cambria Math" w:hAnsi="Cambria Math" w:cs="Arial"/>
                <w:lang w:val="en-GB"/>
              </w:rPr>
              <m:t>r</m:t>
            </m:r>
          </m:e>
          <m:sub>
            <m:r>
              <w:rPr>
                <w:rFonts w:ascii="Cambria Math" w:hAnsi="Cambria Math" w:cs="Arial"/>
                <w:lang w:val="en-GB"/>
              </w:rPr>
              <m:t>2</m:t>
            </m:r>
          </m:sub>
        </m:sSub>
      </m:oMath>
      <w:r w:rsidRPr="004F1E67">
        <w:rPr>
          <w:rFonts w:ascii="Arial" w:eastAsiaTheme="minorEastAsia" w:hAnsi="Arial" w:cs="Arial"/>
          <w:lang w:val="en-GB"/>
        </w:rPr>
        <w:t xml:space="preserve"> </w:t>
      </w:r>
      <w:r>
        <w:rPr>
          <w:rFonts w:ascii="Arial" w:eastAsiaTheme="minorEastAsia" w:hAnsi="Arial" w:cs="Arial"/>
          <w:lang w:val="en-GB"/>
        </w:rPr>
        <w:t>were</w:t>
      </w:r>
      <w:r w:rsidRPr="004F1E67">
        <w:rPr>
          <w:rFonts w:ascii="Arial" w:eastAsiaTheme="minorEastAsia" w:hAnsi="Arial" w:cs="Arial"/>
          <w:lang w:val="en-GB"/>
        </w:rPr>
        <w:t xml:space="preserve"> active</w:t>
      </w:r>
      <w:r>
        <w:rPr>
          <w:rFonts w:ascii="Arial" w:eastAsiaTheme="minorEastAsia" w:hAnsi="Arial" w:cs="Arial"/>
          <w:lang w:val="en-GB"/>
        </w:rPr>
        <w:t xml:space="preserve"> (e.g., 1.5s – 2.5s in figure)</w:t>
      </w:r>
      <w:r w:rsidRPr="004F1E67">
        <w:rPr>
          <w:rFonts w:ascii="Arial" w:eastAsiaTheme="minorEastAsia" w:hAnsi="Arial" w:cs="Arial"/>
          <w:lang w:val="en-GB"/>
        </w:rPr>
        <w:t>.</w:t>
      </w:r>
    </w:p>
    <w:p w14:paraId="0D14A3D2" w14:textId="77777777" w:rsidR="00720C8B" w:rsidRDefault="00720C8B" w:rsidP="00720C8B">
      <w:pPr>
        <w:pStyle w:val="ListParagraph"/>
        <w:rPr>
          <w:rFonts w:ascii="Arial" w:eastAsiaTheme="minorEastAsia" w:hAnsi="Arial" w:cs="Arial"/>
          <w:lang w:val="en-GB"/>
        </w:rPr>
      </w:pPr>
    </w:p>
    <w:p w14:paraId="6BDD775E" w14:textId="77777777" w:rsidR="00720C8B" w:rsidRDefault="00720C8B" w:rsidP="00720C8B">
      <w:pPr>
        <w:keepNext/>
        <w:jc w:val="center"/>
      </w:pPr>
      <w:r w:rsidRPr="000A1DDE">
        <w:rPr>
          <w:noProof/>
        </w:rPr>
        <w:drawing>
          <wp:inline distT="0" distB="0" distL="0" distR="0" wp14:anchorId="5EC14A0F" wp14:editId="38431C08">
            <wp:extent cx="6115685" cy="2373630"/>
            <wp:effectExtent l="0" t="0" r="0" b="0"/>
            <wp:docPr id="1"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screen&#10;&#10;Description automatically generated"/>
                    <pic:cNvPicPr/>
                  </pic:nvPicPr>
                  <pic:blipFill>
                    <a:blip r:embed="rId11"/>
                    <a:stretch>
                      <a:fillRect/>
                    </a:stretch>
                  </pic:blipFill>
                  <pic:spPr>
                    <a:xfrm>
                      <a:off x="0" y="0"/>
                      <a:ext cx="6115685" cy="2373630"/>
                    </a:xfrm>
                    <a:prstGeom prst="rect">
                      <a:avLst/>
                    </a:prstGeom>
                  </pic:spPr>
                </pic:pic>
              </a:graphicData>
            </a:graphic>
          </wp:inline>
        </w:drawing>
      </w:r>
    </w:p>
    <w:p w14:paraId="2A394750" w14:textId="77777777" w:rsidR="00720C8B" w:rsidRDefault="00720C8B" w:rsidP="00720C8B">
      <w:pPr>
        <w:pStyle w:val="Caption"/>
        <w:rPr>
          <w:rFonts w:ascii="Arial" w:eastAsiaTheme="minorEastAsia" w:hAnsi="Arial" w:cs="Arial"/>
          <w:lang w:val="en-GB"/>
        </w:rPr>
      </w:pPr>
      <w:r>
        <w:t xml:space="preserve">Figure </w:t>
      </w:r>
      <w:r>
        <w:fldChar w:fldCharType="begin"/>
      </w:r>
      <w:r>
        <w:instrText xml:space="preserve"> SEQ Figure \* ARABIC </w:instrText>
      </w:r>
      <w:r>
        <w:fldChar w:fldCharType="separate"/>
      </w:r>
      <w:r>
        <w:rPr>
          <w:noProof/>
        </w:rPr>
        <w:t>5</w:t>
      </w:r>
      <w:r>
        <w:fldChar w:fldCharType="end"/>
      </w:r>
      <w:r>
        <w:t xml:space="preserve"> Analysis signals from capture of Male 1 and Female 1 speech signals with VAD output of reference signals .</w:t>
      </w:r>
    </w:p>
    <w:p w14:paraId="72718CC5" w14:textId="22897F42" w:rsidR="00720C8B" w:rsidRDefault="00720C8B" w:rsidP="00720C8B">
      <w:pPr>
        <w:rPr>
          <w:rFonts w:ascii="Arial" w:eastAsiaTheme="minorEastAsia" w:hAnsi="Arial" w:cs="Arial"/>
          <w:lang w:val="en-GB"/>
        </w:rPr>
      </w:pPr>
      <w:r>
        <w:rPr>
          <w:rFonts w:ascii="Arial" w:eastAsiaTheme="minorEastAsia" w:hAnsi="Arial" w:cs="Arial"/>
          <w:lang w:val="en-GB"/>
        </w:rPr>
        <w:t>Experimental results over different talker scenarios and encoder input formats are shown in Table 4 below.</w:t>
      </w:r>
    </w:p>
    <w:p w14:paraId="09325110" w14:textId="77777777" w:rsidR="00720C8B" w:rsidRPr="00B3150A" w:rsidRDefault="00720C8B" w:rsidP="00720C8B">
      <w:pPr>
        <w:rPr>
          <w:rFonts w:ascii="Arial" w:eastAsiaTheme="minorEastAsia" w:hAnsi="Arial" w:cs="Arial"/>
          <w:lang w:val="en-GB"/>
        </w:rPr>
      </w:pPr>
    </w:p>
    <w:p w14:paraId="6A5C9113" w14:textId="77777777" w:rsidR="00720C8B" w:rsidRDefault="00720C8B" w:rsidP="00720C8B">
      <w:pPr>
        <w:pStyle w:val="Caption"/>
        <w:keepNext/>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Level differences</w:t>
      </w:r>
    </w:p>
    <w:tbl>
      <w:tblPr>
        <w:tblStyle w:val="TableGrid"/>
        <w:tblW w:w="5000" w:type="pct"/>
        <w:tblLook w:val="04A0" w:firstRow="1" w:lastRow="0" w:firstColumn="1" w:lastColumn="0" w:noHBand="0" w:noVBand="1"/>
      </w:tblPr>
      <w:tblGrid>
        <w:gridCol w:w="864"/>
        <w:gridCol w:w="2577"/>
        <w:gridCol w:w="3735"/>
        <w:gridCol w:w="2445"/>
      </w:tblGrid>
      <w:tr w:rsidR="00720C8B" w:rsidRPr="00934B14" w14:paraId="7FBAABED" w14:textId="77777777" w:rsidTr="004A55D8">
        <w:tc>
          <w:tcPr>
            <w:tcW w:w="439" w:type="pct"/>
          </w:tcPr>
          <w:p w14:paraId="7C3683EE" w14:textId="77777777" w:rsidR="00720C8B" w:rsidRPr="00934B14" w:rsidRDefault="00720C8B" w:rsidP="004A55D8">
            <w:pPr>
              <w:rPr>
                <w:rFonts w:ascii="Arial" w:hAnsi="Arial" w:cs="Arial"/>
                <w:lang w:val="en-GB"/>
              </w:rPr>
            </w:pPr>
          </w:p>
        </w:tc>
        <w:tc>
          <w:tcPr>
            <w:tcW w:w="1343" w:type="pct"/>
          </w:tcPr>
          <w:p w14:paraId="52702F3B" w14:textId="77777777" w:rsidR="00720C8B" w:rsidRPr="00934B14" w:rsidRDefault="00720C8B" w:rsidP="004A55D8">
            <w:pPr>
              <w:rPr>
                <w:rFonts w:ascii="Arial" w:hAnsi="Arial" w:cs="Arial"/>
                <w:b/>
                <w:bCs/>
                <w:lang w:val="en-GB"/>
              </w:rPr>
            </w:pPr>
            <w:r w:rsidRPr="00934B14">
              <w:rPr>
                <w:rFonts w:ascii="Arial" w:hAnsi="Arial" w:cs="Arial"/>
                <w:b/>
                <w:bCs/>
                <w:lang w:val="en-GB"/>
              </w:rPr>
              <w:t>Test signals</w:t>
            </w:r>
          </w:p>
        </w:tc>
        <w:tc>
          <w:tcPr>
            <w:tcW w:w="1944" w:type="pct"/>
          </w:tcPr>
          <w:p w14:paraId="34D0C852" w14:textId="77777777" w:rsidR="00720C8B" w:rsidRPr="00934B14" w:rsidRDefault="00720C8B" w:rsidP="004A55D8">
            <w:pPr>
              <w:rPr>
                <w:rFonts w:ascii="Arial" w:hAnsi="Arial" w:cs="Arial"/>
                <w:b/>
                <w:bCs/>
                <w:lang w:val="en-GB"/>
              </w:rPr>
            </w:pPr>
            <w:r w:rsidRPr="00934B14">
              <w:rPr>
                <w:rFonts w:ascii="Arial" w:hAnsi="Arial" w:cs="Arial"/>
                <w:b/>
                <w:bCs/>
                <w:lang w:val="en-GB"/>
              </w:rPr>
              <w:t>Active speakers</w:t>
            </w:r>
          </w:p>
        </w:tc>
        <w:tc>
          <w:tcPr>
            <w:tcW w:w="1274" w:type="pct"/>
          </w:tcPr>
          <w:p w14:paraId="48A1BC1E" w14:textId="77777777" w:rsidR="00720C8B" w:rsidRPr="00934B14" w:rsidRDefault="00720C8B" w:rsidP="004A55D8">
            <w:pPr>
              <w:rPr>
                <w:rFonts w:ascii="Arial" w:hAnsi="Arial" w:cs="Arial"/>
                <w:b/>
                <w:bCs/>
                <w:lang w:val="en-GB"/>
              </w:rPr>
            </w:pPr>
            <w:r>
              <w:rPr>
                <w:rFonts w:ascii="Arial" w:hAnsi="Arial" w:cs="Arial"/>
                <w:b/>
                <w:bCs/>
                <w:lang w:val="en-GB"/>
              </w:rPr>
              <w:t>Average l</w:t>
            </w:r>
            <w:r w:rsidRPr="00934B14">
              <w:rPr>
                <w:rFonts w:ascii="Arial" w:hAnsi="Arial" w:cs="Arial"/>
                <w:b/>
                <w:bCs/>
                <w:lang w:val="en-GB"/>
              </w:rPr>
              <w:t>evel differences</w:t>
            </w:r>
          </w:p>
        </w:tc>
      </w:tr>
      <w:tr w:rsidR="00720C8B" w:rsidRPr="00934B14" w14:paraId="39C36F8B" w14:textId="77777777" w:rsidTr="004A55D8">
        <w:tc>
          <w:tcPr>
            <w:tcW w:w="439" w:type="pct"/>
            <w:vMerge w:val="restart"/>
          </w:tcPr>
          <w:p w14:paraId="3762ABEB" w14:textId="77777777" w:rsidR="00720C8B" w:rsidRPr="00934B14" w:rsidRDefault="00720C8B" w:rsidP="004A55D8">
            <w:pPr>
              <w:jc w:val="center"/>
              <w:rPr>
                <w:rFonts w:ascii="Arial" w:hAnsi="Arial" w:cs="Arial"/>
                <w:b/>
                <w:bCs/>
                <w:lang w:val="en-GB"/>
              </w:rPr>
            </w:pPr>
          </w:p>
          <w:p w14:paraId="5F6A23EC" w14:textId="77777777" w:rsidR="00720C8B" w:rsidRPr="00934B14" w:rsidRDefault="00720C8B" w:rsidP="004A55D8">
            <w:pPr>
              <w:jc w:val="center"/>
              <w:rPr>
                <w:rFonts w:ascii="Arial" w:hAnsi="Arial" w:cs="Arial"/>
                <w:b/>
                <w:bCs/>
                <w:lang w:val="en-GB"/>
              </w:rPr>
            </w:pPr>
          </w:p>
          <w:p w14:paraId="05F0EE81" w14:textId="77777777" w:rsidR="00720C8B" w:rsidRPr="00934B14" w:rsidRDefault="00720C8B" w:rsidP="004A55D8">
            <w:pPr>
              <w:jc w:val="center"/>
              <w:rPr>
                <w:rFonts w:ascii="Arial" w:hAnsi="Arial" w:cs="Arial"/>
                <w:b/>
                <w:bCs/>
                <w:lang w:val="en-GB"/>
              </w:rPr>
            </w:pPr>
          </w:p>
          <w:p w14:paraId="06FA6F35" w14:textId="77777777" w:rsidR="00720C8B" w:rsidRPr="00934B14" w:rsidRDefault="00720C8B" w:rsidP="004A55D8">
            <w:pPr>
              <w:jc w:val="center"/>
              <w:rPr>
                <w:rFonts w:ascii="Arial" w:hAnsi="Arial" w:cs="Arial"/>
                <w:b/>
                <w:bCs/>
                <w:lang w:val="en-GB"/>
              </w:rPr>
            </w:pPr>
          </w:p>
          <w:p w14:paraId="5088FB67" w14:textId="77777777" w:rsidR="00720C8B" w:rsidRPr="00934B14" w:rsidRDefault="00720C8B" w:rsidP="004A55D8">
            <w:pPr>
              <w:jc w:val="center"/>
              <w:rPr>
                <w:rFonts w:ascii="Arial" w:hAnsi="Arial" w:cs="Arial"/>
                <w:b/>
                <w:bCs/>
                <w:lang w:val="en-GB"/>
              </w:rPr>
            </w:pPr>
          </w:p>
          <w:p w14:paraId="32216C45" w14:textId="77777777" w:rsidR="00720C8B" w:rsidRPr="00934B14" w:rsidRDefault="00720C8B" w:rsidP="004A55D8">
            <w:pPr>
              <w:rPr>
                <w:rFonts w:ascii="Arial" w:hAnsi="Arial" w:cs="Arial"/>
                <w:b/>
                <w:bCs/>
                <w:lang w:val="en-GB"/>
              </w:rPr>
            </w:pPr>
            <w:r w:rsidRPr="00934B14">
              <w:rPr>
                <w:rFonts w:ascii="Arial" w:hAnsi="Arial" w:cs="Arial"/>
                <w:b/>
                <w:bCs/>
                <w:lang w:val="en-GB"/>
              </w:rPr>
              <w:t>SBA</w:t>
            </w:r>
          </w:p>
        </w:tc>
        <w:tc>
          <w:tcPr>
            <w:tcW w:w="1343" w:type="pct"/>
          </w:tcPr>
          <w:p w14:paraId="47436257" w14:textId="77777777" w:rsidR="00720C8B" w:rsidRPr="00934B14" w:rsidRDefault="00720C8B" w:rsidP="004A55D8">
            <w:pPr>
              <w:rPr>
                <w:rFonts w:ascii="Arial" w:hAnsi="Arial" w:cs="Arial"/>
                <w:lang w:val="en-GB"/>
              </w:rPr>
            </w:pPr>
            <w:r w:rsidRPr="00934B14">
              <w:rPr>
                <w:rFonts w:ascii="Arial" w:hAnsi="Arial" w:cs="Arial"/>
                <w:lang w:val="en-GB"/>
              </w:rPr>
              <w:t>Male 1 and Male 2</w:t>
            </w:r>
          </w:p>
        </w:tc>
        <w:tc>
          <w:tcPr>
            <w:tcW w:w="1944" w:type="pct"/>
          </w:tcPr>
          <w:p w14:paraId="7F20842F" w14:textId="77777777" w:rsidR="00720C8B" w:rsidRPr="00934B14" w:rsidRDefault="00720C8B" w:rsidP="004A55D8">
            <w:pPr>
              <w:rPr>
                <w:rFonts w:ascii="Arial" w:hAnsi="Arial" w:cs="Arial"/>
                <w:lang w:val="en-GB"/>
              </w:rPr>
            </w:pPr>
            <w:r w:rsidRPr="00934B14">
              <w:rPr>
                <w:rFonts w:ascii="Arial" w:hAnsi="Arial" w:cs="Arial"/>
                <w:lang w:val="en-GB"/>
              </w:rPr>
              <w:t>Male 1 active, Male 2 inactive</w:t>
            </w:r>
          </w:p>
        </w:tc>
        <w:tc>
          <w:tcPr>
            <w:tcW w:w="1274" w:type="pct"/>
          </w:tcPr>
          <w:p w14:paraId="1D7C0473" w14:textId="77777777" w:rsidR="00720C8B" w:rsidRPr="00421887" w:rsidRDefault="00720C8B" w:rsidP="004A55D8">
            <w:pPr>
              <w:rPr>
                <w:rFonts w:ascii="Arial"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eastAsiaTheme="minorEastAsia" w:hAnsi="Cambria Math" w:cs="Arial"/>
                    <w:lang w:val="en-GB"/>
                  </w:rPr>
                  <m:t xml:space="preserve"> =  23.06 dB</m:t>
                </m:r>
              </m:oMath>
            </m:oMathPara>
          </w:p>
        </w:tc>
      </w:tr>
      <w:tr w:rsidR="00720C8B" w:rsidRPr="00934B14" w14:paraId="2CD370D7" w14:textId="77777777" w:rsidTr="004A55D8">
        <w:tc>
          <w:tcPr>
            <w:tcW w:w="439" w:type="pct"/>
            <w:vMerge/>
          </w:tcPr>
          <w:p w14:paraId="199AF114" w14:textId="77777777" w:rsidR="00720C8B" w:rsidRPr="00934B14" w:rsidRDefault="00720C8B" w:rsidP="004A55D8">
            <w:pPr>
              <w:rPr>
                <w:rFonts w:ascii="Arial" w:hAnsi="Arial" w:cs="Arial"/>
                <w:lang w:val="en-GB"/>
              </w:rPr>
            </w:pPr>
          </w:p>
        </w:tc>
        <w:tc>
          <w:tcPr>
            <w:tcW w:w="1343" w:type="pct"/>
          </w:tcPr>
          <w:p w14:paraId="681F4DFA" w14:textId="77777777" w:rsidR="00720C8B" w:rsidRPr="00934B14" w:rsidRDefault="00720C8B" w:rsidP="004A55D8">
            <w:pPr>
              <w:rPr>
                <w:rFonts w:ascii="Arial" w:hAnsi="Arial" w:cs="Arial"/>
                <w:lang w:val="en-GB"/>
              </w:rPr>
            </w:pPr>
          </w:p>
        </w:tc>
        <w:tc>
          <w:tcPr>
            <w:tcW w:w="1944" w:type="pct"/>
          </w:tcPr>
          <w:p w14:paraId="13FF5520" w14:textId="77777777" w:rsidR="00720C8B" w:rsidRPr="00934B14" w:rsidRDefault="00720C8B" w:rsidP="004A55D8">
            <w:pPr>
              <w:rPr>
                <w:rFonts w:ascii="Arial" w:hAnsi="Arial" w:cs="Arial"/>
                <w:lang w:val="en-GB"/>
              </w:rPr>
            </w:pPr>
            <w:r w:rsidRPr="00934B14">
              <w:rPr>
                <w:rFonts w:ascii="Arial" w:hAnsi="Arial" w:cs="Arial"/>
                <w:lang w:val="en-GB"/>
              </w:rPr>
              <w:t xml:space="preserve">Male 1 inactive, Male 2 active </w:t>
            </w:r>
          </w:p>
        </w:tc>
        <w:tc>
          <w:tcPr>
            <w:tcW w:w="1274" w:type="pct"/>
          </w:tcPr>
          <w:p w14:paraId="45717648" w14:textId="77777777" w:rsidR="00720C8B" w:rsidRPr="00421887" w:rsidRDefault="00720C8B" w:rsidP="004A55D8">
            <w:pPr>
              <w:rPr>
                <w:rFonts w:ascii="Arial"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eastAsiaTheme="minorEastAsia" w:hAnsi="Cambria Math" w:cs="Arial"/>
                    <w:lang w:val="en-GB"/>
                  </w:rPr>
                  <m:t xml:space="preserve"> =  21.67 dB</m:t>
                </m:r>
              </m:oMath>
            </m:oMathPara>
          </w:p>
        </w:tc>
      </w:tr>
      <w:tr w:rsidR="00720C8B" w:rsidRPr="00934B14" w14:paraId="077ACF83" w14:textId="77777777" w:rsidTr="004A55D8">
        <w:tc>
          <w:tcPr>
            <w:tcW w:w="439" w:type="pct"/>
            <w:vMerge/>
          </w:tcPr>
          <w:p w14:paraId="469CA2ED" w14:textId="77777777" w:rsidR="00720C8B" w:rsidRPr="00934B14" w:rsidRDefault="00720C8B" w:rsidP="004A55D8">
            <w:pPr>
              <w:rPr>
                <w:rFonts w:ascii="Arial" w:hAnsi="Arial" w:cs="Arial"/>
                <w:lang w:val="en-GB"/>
              </w:rPr>
            </w:pPr>
          </w:p>
        </w:tc>
        <w:tc>
          <w:tcPr>
            <w:tcW w:w="1343" w:type="pct"/>
          </w:tcPr>
          <w:p w14:paraId="02232822" w14:textId="77777777" w:rsidR="00720C8B" w:rsidRPr="00934B14" w:rsidRDefault="00720C8B" w:rsidP="004A55D8">
            <w:pPr>
              <w:rPr>
                <w:rFonts w:ascii="Arial" w:hAnsi="Arial" w:cs="Arial"/>
                <w:lang w:val="en-GB"/>
              </w:rPr>
            </w:pPr>
          </w:p>
        </w:tc>
        <w:tc>
          <w:tcPr>
            <w:tcW w:w="1944" w:type="pct"/>
          </w:tcPr>
          <w:p w14:paraId="19C73F26" w14:textId="77777777" w:rsidR="00720C8B" w:rsidRPr="00934B14" w:rsidRDefault="00720C8B" w:rsidP="004A55D8">
            <w:pPr>
              <w:rPr>
                <w:rFonts w:ascii="Arial" w:hAnsi="Arial" w:cs="Arial"/>
                <w:lang w:val="en-GB"/>
              </w:rPr>
            </w:pPr>
            <w:r w:rsidRPr="00934B14">
              <w:rPr>
                <w:rFonts w:ascii="Arial" w:hAnsi="Arial" w:cs="Arial"/>
                <w:lang w:val="en-GB"/>
              </w:rPr>
              <w:t>Male 1 and Male 2 active</w:t>
            </w:r>
          </w:p>
        </w:tc>
        <w:tc>
          <w:tcPr>
            <w:tcW w:w="1274" w:type="pct"/>
          </w:tcPr>
          <w:p w14:paraId="0BCE6163" w14:textId="77777777" w:rsidR="00720C8B" w:rsidRPr="00421887" w:rsidRDefault="00720C8B" w:rsidP="004A55D8">
            <w:pPr>
              <w:rPr>
                <w:rFonts w:ascii="Arial" w:hAnsi="Arial" w:cs="Arial"/>
                <w:iCs/>
                <w:lang w:val="en-GB"/>
              </w:rPr>
            </w:pPr>
            <m:oMathPara>
              <m:oMath>
                <m:d>
                  <m:dPr>
                    <m:begChr m:val="|"/>
                    <m:endChr m:val="|"/>
                    <m:ctrlPr>
                      <w:rPr>
                        <w:rFonts w:ascii="Cambria Math" w:hAnsi="Cambria Math" w:cs="Arial"/>
                        <w:iCs/>
                        <w:lang w:val="en-GB"/>
                      </w:rPr>
                    </m:ctrlPr>
                  </m:dPr>
                  <m:e>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e>
                </m:d>
                <m:r>
                  <m:rPr>
                    <m:sty m:val="p"/>
                  </m:rPr>
                  <w:rPr>
                    <w:rFonts w:ascii="Cambria Math" w:eastAsiaTheme="minorEastAsia" w:hAnsi="Cambria Math" w:cs="Arial"/>
                    <w:lang w:val="en-GB"/>
                  </w:rPr>
                  <m:t xml:space="preserve"> =  2.23 dB</m:t>
                </m:r>
              </m:oMath>
            </m:oMathPara>
          </w:p>
        </w:tc>
      </w:tr>
      <w:tr w:rsidR="00720C8B" w:rsidRPr="00934B14" w14:paraId="3DE4474C" w14:textId="77777777" w:rsidTr="004A55D8">
        <w:tc>
          <w:tcPr>
            <w:tcW w:w="439" w:type="pct"/>
            <w:vMerge/>
          </w:tcPr>
          <w:p w14:paraId="0D777F14" w14:textId="77777777" w:rsidR="00720C8B" w:rsidRPr="00934B14" w:rsidRDefault="00720C8B" w:rsidP="004A55D8">
            <w:pPr>
              <w:rPr>
                <w:rFonts w:ascii="Arial" w:hAnsi="Arial" w:cs="Arial"/>
                <w:lang w:val="en-GB"/>
              </w:rPr>
            </w:pPr>
          </w:p>
        </w:tc>
        <w:tc>
          <w:tcPr>
            <w:tcW w:w="1343" w:type="pct"/>
          </w:tcPr>
          <w:p w14:paraId="3C52D55E" w14:textId="77777777" w:rsidR="00720C8B" w:rsidRPr="00934B14" w:rsidRDefault="00720C8B" w:rsidP="004A55D8">
            <w:pPr>
              <w:rPr>
                <w:rFonts w:ascii="Arial" w:hAnsi="Arial" w:cs="Arial"/>
                <w:lang w:val="en-GB"/>
              </w:rPr>
            </w:pPr>
          </w:p>
        </w:tc>
        <w:tc>
          <w:tcPr>
            <w:tcW w:w="1944" w:type="pct"/>
          </w:tcPr>
          <w:p w14:paraId="50D04C57" w14:textId="77777777" w:rsidR="00720C8B" w:rsidRPr="00934B14" w:rsidRDefault="00720C8B" w:rsidP="004A55D8">
            <w:pPr>
              <w:rPr>
                <w:rFonts w:ascii="Arial" w:hAnsi="Arial" w:cs="Arial"/>
                <w:lang w:val="en-GB"/>
              </w:rPr>
            </w:pPr>
          </w:p>
        </w:tc>
        <w:tc>
          <w:tcPr>
            <w:tcW w:w="1274" w:type="pct"/>
          </w:tcPr>
          <w:p w14:paraId="620D9399" w14:textId="77777777" w:rsidR="00720C8B" w:rsidRPr="00421887" w:rsidRDefault="00720C8B" w:rsidP="004A55D8">
            <w:pPr>
              <w:rPr>
                <w:rFonts w:ascii="Arial" w:hAnsi="Arial" w:cs="Arial"/>
                <w:iCs/>
                <w:lang w:val="en-GB"/>
              </w:rPr>
            </w:pPr>
          </w:p>
        </w:tc>
      </w:tr>
      <w:tr w:rsidR="00720C8B" w:rsidRPr="00934B14" w14:paraId="07FF6DD2" w14:textId="77777777" w:rsidTr="004A55D8">
        <w:tc>
          <w:tcPr>
            <w:tcW w:w="439" w:type="pct"/>
            <w:vMerge/>
          </w:tcPr>
          <w:p w14:paraId="79900BF8" w14:textId="77777777" w:rsidR="00720C8B" w:rsidRPr="00934B14" w:rsidRDefault="00720C8B" w:rsidP="004A55D8">
            <w:pPr>
              <w:rPr>
                <w:rFonts w:ascii="Arial" w:hAnsi="Arial" w:cs="Arial"/>
                <w:lang w:val="en-GB"/>
              </w:rPr>
            </w:pPr>
          </w:p>
        </w:tc>
        <w:tc>
          <w:tcPr>
            <w:tcW w:w="1343" w:type="pct"/>
          </w:tcPr>
          <w:p w14:paraId="26280F5F" w14:textId="77777777" w:rsidR="00720C8B" w:rsidRPr="00934B14" w:rsidRDefault="00720C8B" w:rsidP="004A55D8">
            <w:pPr>
              <w:rPr>
                <w:rFonts w:ascii="Arial" w:hAnsi="Arial" w:cs="Arial"/>
                <w:lang w:val="en-GB"/>
              </w:rPr>
            </w:pPr>
            <w:r w:rsidRPr="00934B14">
              <w:rPr>
                <w:rFonts w:ascii="Arial" w:hAnsi="Arial" w:cs="Arial"/>
                <w:lang w:val="en-GB"/>
              </w:rPr>
              <w:t>Female 1 and Female 2</w:t>
            </w:r>
          </w:p>
        </w:tc>
        <w:tc>
          <w:tcPr>
            <w:tcW w:w="1944" w:type="pct"/>
          </w:tcPr>
          <w:p w14:paraId="69E2871A" w14:textId="77777777" w:rsidR="00720C8B" w:rsidRPr="00934B14" w:rsidRDefault="00720C8B" w:rsidP="004A55D8">
            <w:pPr>
              <w:rPr>
                <w:rFonts w:ascii="Arial" w:hAnsi="Arial" w:cs="Arial"/>
                <w:lang w:val="en-GB"/>
              </w:rPr>
            </w:pPr>
            <w:r w:rsidRPr="00934B14">
              <w:rPr>
                <w:rFonts w:ascii="Arial" w:hAnsi="Arial" w:cs="Arial"/>
                <w:lang w:val="en-GB"/>
              </w:rPr>
              <w:t>Female 1 active, Female 2 inactive</w:t>
            </w:r>
          </w:p>
        </w:tc>
        <w:tc>
          <w:tcPr>
            <w:tcW w:w="1274" w:type="pct"/>
          </w:tcPr>
          <w:p w14:paraId="3265D740" w14:textId="77777777" w:rsidR="00720C8B" w:rsidRPr="00421887" w:rsidRDefault="00720C8B" w:rsidP="004A55D8">
            <w:pPr>
              <w:rPr>
                <w:rFonts w:ascii="Arial"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eastAsiaTheme="minorEastAsia" w:hAnsi="Cambria Math" w:cs="Arial"/>
                    <w:lang w:val="en-GB"/>
                  </w:rPr>
                  <m:t xml:space="preserve"> =  25.22 dB</m:t>
                </m:r>
              </m:oMath>
            </m:oMathPara>
          </w:p>
        </w:tc>
      </w:tr>
      <w:tr w:rsidR="00720C8B" w:rsidRPr="00934B14" w14:paraId="2B585DFD" w14:textId="77777777" w:rsidTr="004A55D8">
        <w:tc>
          <w:tcPr>
            <w:tcW w:w="439" w:type="pct"/>
            <w:vMerge/>
          </w:tcPr>
          <w:p w14:paraId="6D24D446" w14:textId="77777777" w:rsidR="00720C8B" w:rsidRPr="00934B14" w:rsidRDefault="00720C8B" w:rsidP="004A55D8">
            <w:pPr>
              <w:rPr>
                <w:rFonts w:ascii="Arial" w:hAnsi="Arial" w:cs="Arial"/>
                <w:lang w:val="en-GB"/>
              </w:rPr>
            </w:pPr>
          </w:p>
        </w:tc>
        <w:tc>
          <w:tcPr>
            <w:tcW w:w="1343" w:type="pct"/>
          </w:tcPr>
          <w:p w14:paraId="38F06A1B" w14:textId="77777777" w:rsidR="00720C8B" w:rsidRPr="00934B14" w:rsidRDefault="00720C8B" w:rsidP="004A55D8">
            <w:pPr>
              <w:rPr>
                <w:rFonts w:ascii="Arial" w:hAnsi="Arial" w:cs="Arial"/>
                <w:lang w:val="en-GB"/>
              </w:rPr>
            </w:pPr>
          </w:p>
        </w:tc>
        <w:tc>
          <w:tcPr>
            <w:tcW w:w="1944" w:type="pct"/>
          </w:tcPr>
          <w:p w14:paraId="7A235E34" w14:textId="77777777" w:rsidR="00720C8B" w:rsidRPr="00934B14" w:rsidRDefault="00720C8B" w:rsidP="004A55D8">
            <w:pPr>
              <w:rPr>
                <w:rFonts w:ascii="Arial" w:hAnsi="Arial" w:cs="Arial"/>
                <w:lang w:val="en-GB"/>
              </w:rPr>
            </w:pPr>
            <w:r w:rsidRPr="00934B14">
              <w:rPr>
                <w:rFonts w:ascii="Arial" w:hAnsi="Arial" w:cs="Arial"/>
                <w:lang w:val="en-GB"/>
              </w:rPr>
              <w:t xml:space="preserve">Female 1 inactive, Female 2 active </w:t>
            </w:r>
          </w:p>
        </w:tc>
        <w:tc>
          <w:tcPr>
            <w:tcW w:w="1274" w:type="pct"/>
          </w:tcPr>
          <w:p w14:paraId="39E1ED46" w14:textId="77777777" w:rsidR="00720C8B" w:rsidRPr="00421887" w:rsidRDefault="00720C8B" w:rsidP="004A55D8">
            <w:pPr>
              <w:rPr>
                <w:rFonts w:ascii="Arial"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eastAsiaTheme="minorEastAsia" w:hAnsi="Cambria Math" w:cs="Arial"/>
                    <w:lang w:val="en-GB"/>
                  </w:rPr>
                  <m:t xml:space="preserve"> =  22.49 dB</m:t>
                </m:r>
              </m:oMath>
            </m:oMathPara>
          </w:p>
        </w:tc>
      </w:tr>
      <w:tr w:rsidR="00720C8B" w:rsidRPr="00934B14" w14:paraId="3163359B" w14:textId="77777777" w:rsidTr="004A55D8">
        <w:tc>
          <w:tcPr>
            <w:tcW w:w="439" w:type="pct"/>
            <w:vMerge/>
          </w:tcPr>
          <w:p w14:paraId="781A784A" w14:textId="77777777" w:rsidR="00720C8B" w:rsidRPr="00934B14" w:rsidRDefault="00720C8B" w:rsidP="004A55D8">
            <w:pPr>
              <w:rPr>
                <w:rFonts w:ascii="Arial" w:hAnsi="Arial" w:cs="Arial"/>
                <w:lang w:val="en-GB"/>
              </w:rPr>
            </w:pPr>
          </w:p>
        </w:tc>
        <w:tc>
          <w:tcPr>
            <w:tcW w:w="1343" w:type="pct"/>
          </w:tcPr>
          <w:p w14:paraId="2A85B6BB" w14:textId="77777777" w:rsidR="00720C8B" w:rsidRPr="00934B14" w:rsidRDefault="00720C8B" w:rsidP="004A55D8">
            <w:pPr>
              <w:rPr>
                <w:rFonts w:ascii="Arial" w:hAnsi="Arial" w:cs="Arial"/>
                <w:lang w:val="en-GB"/>
              </w:rPr>
            </w:pPr>
          </w:p>
        </w:tc>
        <w:tc>
          <w:tcPr>
            <w:tcW w:w="1944" w:type="pct"/>
          </w:tcPr>
          <w:p w14:paraId="66BFE38C" w14:textId="77777777" w:rsidR="00720C8B" w:rsidRPr="00934B14" w:rsidRDefault="00720C8B" w:rsidP="004A55D8">
            <w:pPr>
              <w:rPr>
                <w:rFonts w:ascii="Arial" w:hAnsi="Arial" w:cs="Arial"/>
                <w:lang w:val="en-GB"/>
              </w:rPr>
            </w:pPr>
            <w:r w:rsidRPr="00934B14">
              <w:rPr>
                <w:rFonts w:ascii="Arial" w:hAnsi="Arial" w:cs="Arial"/>
                <w:lang w:val="en-GB"/>
              </w:rPr>
              <w:t>Female 1 and Female 2 active</w:t>
            </w:r>
          </w:p>
        </w:tc>
        <w:tc>
          <w:tcPr>
            <w:tcW w:w="1274" w:type="pct"/>
          </w:tcPr>
          <w:p w14:paraId="6A8953DD" w14:textId="77777777" w:rsidR="00720C8B" w:rsidRPr="00421887" w:rsidRDefault="00720C8B" w:rsidP="004A55D8">
            <w:pPr>
              <w:rPr>
                <w:rFonts w:ascii="Arial" w:hAnsi="Arial" w:cs="Arial"/>
                <w:iCs/>
                <w:lang w:val="en-GB"/>
              </w:rPr>
            </w:pPr>
            <m:oMathPara>
              <m:oMath>
                <m:d>
                  <m:dPr>
                    <m:begChr m:val="|"/>
                    <m:endChr m:val="|"/>
                    <m:ctrlPr>
                      <w:rPr>
                        <w:rFonts w:ascii="Cambria Math" w:hAnsi="Cambria Math" w:cs="Arial"/>
                        <w:iCs/>
                        <w:lang w:val="en-GB"/>
                      </w:rPr>
                    </m:ctrlPr>
                  </m:dPr>
                  <m:e>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e>
                </m:d>
                <m:r>
                  <m:rPr>
                    <m:sty m:val="p"/>
                  </m:rPr>
                  <w:rPr>
                    <w:rFonts w:ascii="Cambria Math" w:eastAsiaTheme="minorEastAsia" w:hAnsi="Cambria Math" w:cs="Arial"/>
                    <w:lang w:val="en-GB"/>
                  </w:rPr>
                  <m:t xml:space="preserve"> =  3.06 dB</m:t>
                </m:r>
              </m:oMath>
            </m:oMathPara>
          </w:p>
        </w:tc>
      </w:tr>
      <w:tr w:rsidR="00720C8B" w:rsidRPr="00934B14" w14:paraId="0091AD91" w14:textId="77777777" w:rsidTr="004A55D8">
        <w:tc>
          <w:tcPr>
            <w:tcW w:w="439" w:type="pct"/>
            <w:vMerge/>
          </w:tcPr>
          <w:p w14:paraId="460C3980" w14:textId="77777777" w:rsidR="00720C8B" w:rsidRPr="00934B14" w:rsidRDefault="00720C8B" w:rsidP="004A55D8">
            <w:pPr>
              <w:rPr>
                <w:rFonts w:ascii="Arial" w:hAnsi="Arial" w:cs="Arial"/>
                <w:lang w:val="en-GB"/>
              </w:rPr>
            </w:pPr>
          </w:p>
        </w:tc>
        <w:tc>
          <w:tcPr>
            <w:tcW w:w="1343" w:type="pct"/>
          </w:tcPr>
          <w:p w14:paraId="5E06B432" w14:textId="77777777" w:rsidR="00720C8B" w:rsidRPr="00934B14" w:rsidRDefault="00720C8B" w:rsidP="004A55D8">
            <w:pPr>
              <w:rPr>
                <w:rFonts w:ascii="Arial" w:hAnsi="Arial" w:cs="Arial"/>
                <w:lang w:val="en-GB"/>
              </w:rPr>
            </w:pPr>
          </w:p>
        </w:tc>
        <w:tc>
          <w:tcPr>
            <w:tcW w:w="1944" w:type="pct"/>
          </w:tcPr>
          <w:p w14:paraId="423BD40E" w14:textId="77777777" w:rsidR="00720C8B" w:rsidRPr="00934B14" w:rsidRDefault="00720C8B" w:rsidP="004A55D8">
            <w:pPr>
              <w:rPr>
                <w:rFonts w:ascii="Arial" w:hAnsi="Arial" w:cs="Arial"/>
                <w:lang w:val="en-GB"/>
              </w:rPr>
            </w:pPr>
          </w:p>
        </w:tc>
        <w:tc>
          <w:tcPr>
            <w:tcW w:w="1274" w:type="pct"/>
          </w:tcPr>
          <w:p w14:paraId="0C42FA86" w14:textId="77777777" w:rsidR="00720C8B" w:rsidRPr="00421887" w:rsidRDefault="00720C8B" w:rsidP="004A55D8">
            <w:pPr>
              <w:rPr>
                <w:rFonts w:ascii="Arial" w:eastAsia="Calibri" w:hAnsi="Arial" w:cs="Arial"/>
                <w:iCs/>
                <w:lang w:val="en-GB"/>
              </w:rPr>
            </w:pPr>
          </w:p>
        </w:tc>
      </w:tr>
      <w:tr w:rsidR="00720C8B" w:rsidRPr="00934B14" w14:paraId="565E6FF7" w14:textId="77777777" w:rsidTr="004A55D8">
        <w:tc>
          <w:tcPr>
            <w:tcW w:w="439" w:type="pct"/>
            <w:vMerge/>
          </w:tcPr>
          <w:p w14:paraId="6FBC40B5" w14:textId="77777777" w:rsidR="00720C8B" w:rsidRPr="00934B14" w:rsidRDefault="00720C8B" w:rsidP="004A55D8">
            <w:pPr>
              <w:rPr>
                <w:rFonts w:ascii="Arial" w:hAnsi="Arial" w:cs="Arial"/>
                <w:lang w:val="en-GB"/>
              </w:rPr>
            </w:pPr>
          </w:p>
        </w:tc>
        <w:tc>
          <w:tcPr>
            <w:tcW w:w="1343" w:type="pct"/>
          </w:tcPr>
          <w:p w14:paraId="240B3FF7" w14:textId="77777777" w:rsidR="00720C8B" w:rsidRPr="00934B14" w:rsidRDefault="00720C8B" w:rsidP="004A55D8">
            <w:pPr>
              <w:rPr>
                <w:rFonts w:ascii="Arial" w:hAnsi="Arial" w:cs="Arial"/>
                <w:lang w:val="en-GB"/>
              </w:rPr>
            </w:pPr>
            <w:r w:rsidRPr="00934B14">
              <w:rPr>
                <w:rFonts w:ascii="Arial" w:hAnsi="Arial" w:cs="Arial"/>
                <w:lang w:val="en-GB"/>
              </w:rPr>
              <w:t>Male 1 and Female 1</w:t>
            </w:r>
          </w:p>
        </w:tc>
        <w:tc>
          <w:tcPr>
            <w:tcW w:w="1944" w:type="pct"/>
          </w:tcPr>
          <w:p w14:paraId="5EA1AE6F" w14:textId="77777777" w:rsidR="00720C8B" w:rsidRPr="00934B14" w:rsidRDefault="00720C8B" w:rsidP="004A55D8">
            <w:pPr>
              <w:rPr>
                <w:rFonts w:ascii="Arial" w:hAnsi="Arial" w:cs="Arial"/>
                <w:lang w:val="en-GB"/>
              </w:rPr>
            </w:pPr>
            <w:r w:rsidRPr="00934B14">
              <w:rPr>
                <w:rFonts w:ascii="Arial" w:hAnsi="Arial" w:cs="Arial"/>
                <w:lang w:val="en-GB"/>
              </w:rPr>
              <w:t>Male 1 active, Female 1 inactive</w:t>
            </w:r>
          </w:p>
        </w:tc>
        <w:tc>
          <w:tcPr>
            <w:tcW w:w="1274" w:type="pct"/>
          </w:tcPr>
          <w:p w14:paraId="7BADD201" w14:textId="77777777" w:rsidR="00720C8B" w:rsidRPr="00421887" w:rsidRDefault="00720C8B" w:rsidP="004A55D8">
            <w:pPr>
              <w:rPr>
                <w:rFonts w:ascii="Arial" w:eastAsia="Calibri"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eastAsiaTheme="minorEastAsia" w:hAnsi="Cambria Math" w:cs="Arial"/>
                    <w:lang w:val="en-GB"/>
                  </w:rPr>
                  <m:t xml:space="preserve"> =  26.54 dB</m:t>
                </m:r>
              </m:oMath>
            </m:oMathPara>
          </w:p>
        </w:tc>
      </w:tr>
      <w:tr w:rsidR="00720C8B" w:rsidRPr="00934B14" w14:paraId="20FE3B25" w14:textId="77777777" w:rsidTr="004A55D8">
        <w:tc>
          <w:tcPr>
            <w:tcW w:w="439" w:type="pct"/>
            <w:vMerge/>
          </w:tcPr>
          <w:p w14:paraId="7FFA3D74" w14:textId="77777777" w:rsidR="00720C8B" w:rsidRPr="00934B14" w:rsidRDefault="00720C8B" w:rsidP="004A55D8">
            <w:pPr>
              <w:rPr>
                <w:rFonts w:ascii="Arial" w:hAnsi="Arial" w:cs="Arial"/>
                <w:lang w:val="en-GB"/>
              </w:rPr>
            </w:pPr>
          </w:p>
        </w:tc>
        <w:tc>
          <w:tcPr>
            <w:tcW w:w="1343" w:type="pct"/>
          </w:tcPr>
          <w:p w14:paraId="3E148C78" w14:textId="77777777" w:rsidR="00720C8B" w:rsidRPr="00934B14" w:rsidRDefault="00720C8B" w:rsidP="004A55D8">
            <w:pPr>
              <w:rPr>
                <w:rFonts w:ascii="Arial" w:hAnsi="Arial" w:cs="Arial"/>
                <w:lang w:val="en-GB"/>
              </w:rPr>
            </w:pPr>
          </w:p>
        </w:tc>
        <w:tc>
          <w:tcPr>
            <w:tcW w:w="1944" w:type="pct"/>
          </w:tcPr>
          <w:p w14:paraId="355D9EDA" w14:textId="77777777" w:rsidR="00720C8B" w:rsidRPr="00934B14" w:rsidRDefault="00720C8B" w:rsidP="004A55D8">
            <w:pPr>
              <w:rPr>
                <w:rFonts w:ascii="Arial" w:hAnsi="Arial" w:cs="Arial"/>
                <w:lang w:val="en-GB"/>
              </w:rPr>
            </w:pPr>
            <w:r w:rsidRPr="00934B14">
              <w:rPr>
                <w:rFonts w:ascii="Arial" w:hAnsi="Arial" w:cs="Arial"/>
                <w:lang w:val="en-GB"/>
              </w:rPr>
              <w:t xml:space="preserve">Male 1 inactive, Female 1 active </w:t>
            </w:r>
          </w:p>
        </w:tc>
        <w:tc>
          <w:tcPr>
            <w:tcW w:w="1274" w:type="pct"/>
          </w:tcPr>
          <w:p w14:paraId="63A3E111" w14:textId="77777777" w:rsidR="00720C8B" w:rsidRPr="00421887" w:rsidRDefault="00720C8B" w:rsidP="004A55D8">
            <w:pPr>
              <w:rPr>
                <w:rFonts w:ascii="Arial" w:eastAsia="Calibri"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eastAsiaTheme="minorEastAsia" w:hAnsi="Cambria Math" w:cs="Arial"/>
                    <w:lang w:val="en-GB"/>
                  </w:rPr>
                  <m:t xml:space="preserve"> =  24.72 dB</m:t>
                </m:r>
              </m:oMath>
            </m:oMathPara>
          </w:p>
        </w:tc>
      </w:tr>
      <w:tr w:rsidR="00720C8B" w:rsidRPr="00934B14" w14:paraId="6BB17794" w14:textId="77777777" w:rsidTr="004A55D8">
        <w:tc>
          <w:tcPr>
            <w:tcW w:w="439" w:type="pct"/>
            <w:vMerge/>
          </w:tcPr>
          <w:p w14:paraId="542FB87B" w14:textId="77777777" w:rsidR="00720C8B" w:rsidRPr="00934B14" w:rsidRDefault="00720C8B" w:rsidP="004A55D8">
            <w:pPr>
              <w:rPr>
                <w:rFonts w:ascii="Arial" w:hAnsi="Arial" w:cs="Arial"/>
                <w:lang w:val="en-GB"/>
              </w:rPr>
            </w:pPr>
          </w:p>
        </w:tc>
        <w:tc>
          <w:tcPr>
            <w:tcW w:w="1343" w:type="pct"/>
          </w:tcPr>
          <w:p w14:paraId="45C52FCF" w14:textId="77777777" w:rsidR="00720C8B" w:rsidRPr="00934B14" w:rsidRDefault="00720C8B" w:rsidP="004A55D8">
            <w:pPr>
              <w:rPr>
                <w:rFonts w:ascii="Arial" w:hAnsi="Arial" w:cs="Arial"/>
                <w:lang w:val="en-GB"/>
              </w:rPr>
            </w:pPr>
          </w:p>
        </w:tc>
        <w:tc>
          <w:tcPr>
            <w:tcW w:w="1944" w:type="pct"/>
          </w:tcPr>
          <w:p w14:paraId="38C7EBF8" w14:textId="77777777" w:rsidR="00720C8B" w:rsidRPr="00934B14" w:rsidRDefault="00720C8B" w:rsidP="004A55D8">
            <w:pPr>
              <w:rPr>
                <w:rFonts w:ascii="Arial" w:hAnsi="Arial" w:cs="Arial"/>
                <w:lang w:val="en-GB"/>
              </w:rPr>
            </w:pPr>
            <w:r w:rsidRPr="00934B14">
              <w:rPr>
                <w:rFonts w:ascii="Arial" w:hAnsi="Arial" w:cs="Arial"/>
                <w:lang w:val="en-GB"/>
              </w:rPr>
              <w:t>Male 1 and Female 1 active</w:t>
            </w:r>
          </w:p>
        </w:tc>
        <w:tc>
          <w:tcPr>
            <w:tcW w:w="1274" w:type="pct"/>
          </w:tcPr>
          <w:p w14:paraId="68B465C7" w14:textId="77777777" w:rsidR="00720C8B" w:rsidRPr="00421887" w:rsidRDefault="00720C8B" w:rsidP="004A55D8">
            <w:pPr>
              <w:rPr>
                <w:rFonts w:ascii="Arial" w:eastAsia="Calibri" w:hAnsi="Arial" w:cs="Arial"/>
                <w:iCs/>
                <w:lang w:val="en-GB"/>
              </w:rPr>
            </w:pPr>
            <m:oMathPara>
              <m:oMath>
                <m:d>
                  <m:dPr>
                    <m:begChr m:val="|"/>
                    <m:endChr m:val="|"/>
                    <m:ctrlPr>
                      <w:rPr>
                        <w:rFonts w:ascii="Cambria Math" w:hAnsi="Cambria Math" w:cs="Arial"/>
                        <w:iCs/>
                        <w:lang w:val="en-GB"/>
                      </w:rPr>
                    </m:ctrlPr>
                  </m:dPr>
                  <m:e>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e>
                </m:d>
                <m:r>
                  <m:rPr>
                    <m:sty m:val="p"/>
                  </m:rPr>
                  <w:rPr>
                    <w:rFonts w:ascii="Cambria Math" w:eastAsiaTheme="minorEastAsia" w:hAnsi="Cambria Math" w:cs="Arial"/>
                    <w:lang w:val="en-GB"/>
                  </w:rPr>
                  <m:t xml:space="preserve"> =  1.49 dB</m:t>
                </m:r>
              </m:oMath>
            </m:oMathPara>
          </w:p>
        </w:tc>
      </w:tr>
      <w:tr w:rsidR="00720C8B" w:rsidRPr="00934B14" w14:paraId="185EB7A9" w14:textId="77777777" w:rsidTr="004A55D8">
        <w:tc>
          <w:tcPr>
            <w:tcW w:w="439" w:type="pct"/>
          </w:tcPr>
          <w:p w14:paraId="12456560" w14:textId="77777777" w:rsidR="00720C8B" w:rsidRPr="00934B14" w:rsidRDefault="00720C8B" w:rsidP="004A55D8">
            <w:pPr>
              <w:rPr>
                <w:rFonts w:ascii="Arial" w:hAnsi="Arial" w:cs="Arial"/>
                <w:lang w:val="en-GB"/>
              </w:rPr>
            </w:pPr>
          </w:p>
        </w:tc>
        <w:tc>
          <w:tcPr>
            <w:tcW w:w="1343" w:type="pct"/>
          </w:tcPr>
          <w:p w14:paraId="0B4ECA0D" w14:textId="77777777" w:rsidR="00720C8B" w:rsidRPr="00934B14" w:rsidRDefault="00720C8B" w:rsidP="004A55D8">
            <w:pPr>
              <w:rPr>
                <w:rFonts w:ascii="Arial" w:hAnsi="Arial" w:cs="Arial"/>
                <w:lang w:val="en-GB"/>
              </w:rPr>
            </w:pPr>
          </w:p>
        </w:tc>
        <w:tc>
          <w:tcPr>
            <w:tcW w:w="1944" w:type="pct"/>
          </w:tcPr>
          <w:p w14:paraId="68AA14B6" w14:textId="77777777" w:rsidR="00720C8B" w:rsidRPr="00934B14" w:rsidRDefault="00720C8B" w:rsidP="004A55D8">
            <w:pPr>
              <w:rPr>
                <w:rFonts w:ascii="Arial" w:hAnsi="Arial" w:cs="Arial"/>
                <w:lang w:val="en-GB"/>
              </w:rPr>
            </w:pPr>
          </w:p>
        </w:tc>
        <w:tc>
          <w:tcPr>
            <w:tcW w:w="1274" w:type="pct"/>
          </w:tcPr>
          <w:p w14:paraId="5FE9689A" w14:textId="77777777" w:rsidR="00720C8B" w:rsidRPr="00421887" w:rsidRDefault="00720C8B" w:rsidP="004A55D8">
            <w:pPr>
              <w:rPr>
                <w:rFonts w:ascii="Arial" w:eastAsia="Calibri" w:hAnsi="Arial" w:cs="Arial"/>
                <w:iCs/>
                <w:lang w:val="en-GB"/>
              </w:rPr>
            </w:pPr>
          </w:p>
        </w:tc>
      </w:tr>
      <w:tr w:rsidR="00720C8B" w:rsidRPr="00934B14" w14:paraId="3465566F" w14:textId="77777777" w:rsidTr="004A55D8">
        <w:tc>
          <w:tcPr>
            <w:tcW w:w="439" w:type="pct"/>
            <w:vMerge w:val="restart"/>
          </w:tcPr>
          <w:p w14:paraId="04B88E76" w14:textId="77777777" w:rsidR="00720C8B" w:rsidRPr="00934B14" w:rsidRDefault="00720C8B" w:rsidP="004A55D8">
            <w:pPr>
              <w:rPr>
                <w:rFonts w:ascii="Arial" w:hAnsi="Arial" w:cs="Arial"/>
                <w:b/>
                <w:bCs/>
                <w:lang w:val="en-GB"/>
              </w:rPr>
            </w:pPr>
          </w:p>
          <w:p w14:paraId="373E03F5" w14:textId="77777777" w:rsidR="00720C8B" w:rsidRPr="00934B14" w:rsidRDefault="00720C8B" w:rsidP="004A55D8">
            <w:pPr>
              <w:rPr>
                <w:rFonts w:ascii="Arial" w:hAnsi="Arial" w:cs="Arial"/>
                <w:b/>
                <w:bCs/>
                <w:lang w:val="en-GB"/>
              </w:rPr>
            </w:pPr>
          </w:p>
          <w:p w14:paraId="612AA598" w14:textId="77777777" w:rsidR="00720C8B" w:rsidRPr="00934B14" w:rsidRDefault="00720C8B" w:rsidP="004A55D8">
            <w:pPr>
              <w:rPr>
                <w:rFonts w:ascii="Arial" w:hAnsi="Arial" w:cs="Arial"/>
                <w:b/>
                <w:bCs/>
                <w:lang w:val="en-GB"/>
              </w:rPr>
            </w:pPr>
          </w:p>
          <w:p w14:paraId="3C1F9F05" w14:textId="77777777" w:rsidR="00720C8B" w:rsidRPr="00934B14" w:rsidRDefault="00720C8B" w:rsidP="004A55D8">
            <w:pPr>
              <w:rPr>
                <w:rFonts w:ascii="Arial" w:hAnsi="Arial" w:cs="Arial"/>
                <w:b/>
                <w:bCs/>
                <w:lang w:val="en-GB"/>
              </w:rPr>
            </w:pPr>
          </w:p>
          <w:p w14:paraId="242464C0" w14:textId="77777777" w:rsidR="00720C8B" w:rsidRPr="00934B14" w:rsidRDefault="00720C8B" w:rsidP="004A55D8">
            <w:pPr>
              <w:rPr>
                <w:rFonts w:ascii="Arial" w:hAnsi="Arial" w:cs="Arial"/>
                <w:b/>
                <w:bCs/>
                <w:lang w:val="en-GB"/>
              </w:rPr>
            </w:pPr>
          </w:p>
          <w:p w14:paraId="2339DCBD" w14:textId="77777777" w:rsidR="00720C8B" w:rsidRPr="00934B14" w:rsidRDefault="00720C8B" w:rsidP="004A55D8">
            <w:pPr>
              <w:rPr>
                <w:rFonts w:ascii="Arial" w:hAnsi="Arial" w:cs="Arial"/>
                <w:b/>
                <w:bCs/>
                <w:lang w:val="en-GB"/>
              </w:rPr>
            </w:pPr>
            <w:r w:rsidRPr="00934B14">
              <w:rPr>
                <w:rFonts w:ascii="Arial" w:hAnsi="Arial" w:cs="Arial"/>
                <w:b/>
                <w:bCs/>
                <w:lang w:val="en-GB"/>
              </w:rPr>
              <w:t>MASA</w:t>
            </w:r>
          </w:p>
        </w:tc>
        <w:tc>
          <w:tcPr>
            <w:tcW w:w="1343" w:type="pct"/>
          </w:tcPr>
          <w:p w14:paraId="7DD600F8" w14:textId="77777777" w:rsidR="00720C8B" w:rsidRPr="00934B14" w:rsidRDefault="00720C8B" w:rsidP="004A55D8">
            <w:pPr>
              <w:rPr>
                <w:rFonts w:ascii="Arial" w:hAnsi="Arial" w:cs="Arial"/>
                <w:lang w:val="en-GB"/>
              </w:rPr>
            </w:pPr>
            <w:r w:rsidRPr="00934B14">
              <w:rPr>
                <w:rFonts w:ascii="Arial" w:hAnsi="Arial" w:cs="Arial"/>
                <w:lang w:val="en-GB"/>
              </w:rPr>
              <w:t>Male 1 and Male 2</w:t>
            </w:r>
          </w:p>
        </w:tc>
        <w:tc>
          <w:tcPr>
            <w:tcW w:w="1944" w:type="pct"/>
          </w:tcPr>
          <w:p w14:paraId="15F020C8" w14:textId="77777777" w:rsidR="00720C8B" w:rsidRPr="00934B14" w:rsidRDefault="00720C8B" w:rsidP="004A55D8">
            <w:pPr>
              <w:rPr>
                <w:rFonts w:ascii="Arial" w:hAnsi="Arial" w:cs="Arial"/>
                <w:lang w:val="en-GB"/>
              </w:rPr>
            </w:pPr>
            <w:r w:rsidRPr="00934B14">
              <w:rPr>
                <w:rFonts w:ascii="Arial" w:hAnsi="Arial" w:cs="Arial"/>
                <w:lang w:val="en-GB"/>
              </w:rPr>
              <w:t>Male 1 active, Male 2 inactive</w:t>
            </w:r>
          </w:p>
        </w:tc>
        <w:tc>
          <w:tcPr>
            <w:tcW w:w="1274" w:type="pct"/>
          </w:tcPr>
          <w:p w14:paraId="382667B5" w14:textId="77777777" w:rsidR="00720C8B" w:rsidRPr="00421887" w:rsidRDefault="00720C8B" w:rsidP="004A55D8">
            <w:pPr>
              <w:rPr>
                <w:rFonts w:ascii="Arial" w:eastAsia="Calibri"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eastAsiaTheme="minorEastAsia" w:hAnsi="Cambria Math" w:cs="Arial"/>
                    <w:lang w:val="en-GB"/>
                  </w:rPr>
                  <m:t xml:space="preserve"> = 13.26  dB</m:t>
                </m:r>
              </m:oMath>
            </m:oMathPara>
          </w:p>
        </w:tc>
      </w:tr>
      <w:tr w:rsidR="00720C8B" w:rsidRPr="00934B14" w14:paraId="58ED3047" w14:textId="77777777" w:rsidTr="004A55D8">
        <w:tc>
          <w:tcPr>
            <w:tcW w:w="439" w:type="pct"/>
            <w:vMerge/>
          </w:tcPr>
          <w:p w14:paraId="2EB1A556" w14:textId="77777777" w:rsidR="00720C8B" w:rsidRPr="00934B14" w:rsidRDefault="00720C8B" w:rsidP="004A55D8">
            <w:pPr>
              <w:rPr>
                <w:rFonts w:ascii="Arial" w:hAnsi="Arial" w:cs="Arial"/>
                <w:lang w:val="en-GB"/>
              </w:rPr>
            </w:pPr>
          </w:p>
        </w:tc>
        <w:tc>
          <w:tcPr>
            <w:tcW w:w="1343" w:type="pct"/>
          </w:tcPr>
          <w:p w14:paraId="702092E1" w14:textId="77777777" w:rsidR="00720C8B" w:rsidRPr="00934B14" w:rsidRDefault="00720C8B" w:rsidP="004A55D8">
            <w:pPr>
              <w:rPr>
                <w:rFonts w:ascii="Arial" w:hAnsi="Arial" w:cs="Arial"/>
                <w:lang w:val="en-GB"/>
              </w:rPr>
            </w:pPr>
          </w:p>
        </w:tc>
        <w:tc>
          <w:tcPr>
            <w:tcW w:w="1944" w:type="pct"/>
          </w:tcPr>
          <w:p w14:paraId="2CAFBC3F" w14:textId="77777777" w:rsidR="00720C8B" w:rsidRPr="00934B14" w:rsidRDefault="00720C8B" w:rsidP="004A55D8">
            <w:pPr>
              <w:rPr>
                <w:rFonts w:ascii="Arial" w:hAnsi="Arial" w:cs="Arial"/>
                <w:lang w:val="en-GB"/>
              </w:rPr>
            </w:pPr>
            <w:r w:rsidRPr="00934B14">
              <w:rPr>
                <w:rFonts w:ascii="Arial" w:hAnsi="Arial" w:cs="Arial"/>
                <w:lang w:val="en-GB"/>
              </w:rPr>
              <w:t xml:space="preserve">Male 1 inactive, Male 2 active </w:t>
            </w:r>
          </w:p>
        </w:tc>
        <w:tc>
          <w:tcPr>
            <w:tcW w:w="1274" w:type="pct"/>
          </w:tcPr>
          <w:p w14:paraId="6CD59620" w14:textId="77777777" w:rsidR="00720C8B" w:rsidRPr="00421887" w:rsidRDefault="00720C8B" w:rsidP="004A55D8">
            <w:pPr>
              <w:rPr>
                <w:rFonts w:ascii="Arial" w:eastAsia="Calibri"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eastAsiaTheme="minorEastAsia" w:hAnsi="Cambria Math" w:cs="Arial"/>
                    <w:lang w:val="en-GB"/>
                  </w:rPr>
                  <m:t xml:space="preserve"> =  14.22 dB</m:t>
                </m:r>
              </m:oMath>
            </m:oMathPara>
          </w:p>
        </w:tc>
      </w:tr>
      <w:tr w:rsidR="00720C8B" w:rsidRPr="00934B14" w14:paraId="12638DEA" w14:textId="77777777" w:rsidTr="004A55D8">
        <w:tc>
          <w:tcPr>
            <w:tcW w:w="439" w:type="pct"/>
            <w:vMerge/>
          </w:tcPr>
          <w:p w14:paraId="1E61E7F1" w14:textId="77777777" w:rsidR="00720C8B" w:rsidRPr="00934B14" w:rsidRDefault="00720C8B" w:rsidP="004A55D8">
            <w:pPr>
              <w:rPr>
                <w:rFonts w:ascii="Arial" w:hAnsi="Arial" w:cs="Arial"/>
                <w:lang w:val="en-GB"/>
              </w:rPr>
            </w:pPr>
          </w:p>
        </w:tc>
        <w:tc>
          <w:tcPr>
            <w:tcW w:w="1343" w:type="pct"/>
          </w:tcPr>
          <w:p w14:paraId="2D0BBB5B" w14:textId="77777777" w:rsidR="00720C8B" w:rsidRPr="00934B14" w:rsidRDefault="00720C8B" w:rsidP="004A55D8">
            <w:pPr>
              <w:rPr>
                <w:rFonts w:ascii="Arial" w:hAnsi="Arial" w:cs="Arial"/>
                <w:lang w:val="en-GB"/>
              </w:rPr>
            </w:pPr>
          </w:p>
        </w:tc>
        <w:tc>
          <w:tcPr>
            <w:tcW w:w="1944" w:type="pct"/>
          </w:tcPr>
          <w:p w14:paraId="361F4B61" w14:textId="77777777" w:rsidR="00720C8B" w:rsidRPr="00934B14" w:rsidRDefault="00720C8B" w:rsidP="004A55D8">
            <w:pPr>
              <w:rPr>
                <w:rFonts w:ascii="Arial" w:hAnsi="Arial" w:cs="Arial"/>
                <w:lang w:val="en-GB"/>
              </w:rPr>
            </w:pPr>
            <w:r w:rsidRPr="00934B14">
              <w:rPr>
                <w:rFonts w:ascii="Arial" w:hAnsi="Arial" w:cs="Arial"/>
                <w:lang w:val="en-GB"/>
              </w:rPr>
              <w:t>Male 1 and Male 2 active</w:t>
            </w:r>
          </w:p>
        </w:tc>
        <w:tc>
          <w:tcPr>
            <w:tcW w:w="1274" w:type="pct"/>
          </w:tcPr>
          <w:p w14:paraId="699BA05A" w14:textId="77777777" w:rsidR="00720C8B" w:rsidRPr="00421887" w:rsidRDefault="00720C8B" w:rsidP="004A55D8">
            <w:pPr>
              <w:rPr>
                <w:rFonts w:ascii="Arial" w:eastAsia="Calibri" w:hAnsi="Arial" w:cs="Arial"/>
                <w:iCs/>
                <w:lang w:val="en-GB"/>
              </w:rPr>
            </w:pPr>
            <m:oMathPara>
              <m:oMath>
                <m:d>
                  <m:dPr>
                    <m:begChr m:val="|"/>
                    <m:endChr m:val="|"/>
                    <m:ctrlPr>
                      <w:rPr>
                        <w:rFonts w:ascii="Cambria Math" w:hAnsi="Cambria Math" w:cs="Arial"/>
                        <w:iCs/>
                        <w:lang w:val="en-GB"/>
                      </w:rPr>
                    </m:ctrlPr>
                  </m:dPr>
                  <m:e>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e>
                </m:d>
                <m:r>
                  <m:rPr>
                    <m:sty m:val="p"/>
                  </m:rPr>
                  <w:rPr>
                    <w:rFonts w:ascii="Cambria Math" w:eastAsiaTheme="minorEastAsia" w:hAnsi="Cambria Math" w:cs="Arial"/>
                    <w:lang w:val="en-GB"/>
                  </w:rPr>
                  <m:t xml:space="preserve"> =  2.01 dB</m:t>
                </m:r>
              </m:oMath>
            </m:oMathPara>
          </w:p>
        </w:tc>
      </w:tr>
      <w:tr w:rsidR="00720C8B" w:rsidRPr="00934B14" w14:paraId="053CD8A6" w14:textId="77777777" w:rsidTr="004A55D8">
        <w:tc>
          <w:tcPr>
            <w:tcW w:w="439" w:type="pct"/>
            <w:vMerge/>
          </w:tcPr>
          <w:p w14:paraId="10480F18" w14:textId="77777777" w:rsidR="00720C8B" w:rsidRPr="00934B14" w:rsidRDefault="00720C8B" w:rsidP="004A55D8">
            <w:pPr>
              <w:rPr>
                <w:rFonts w:ascii="Arial" w:hAnsi="Arial" w:cs="Arial"/>
                <w:lang w:val="en-GB"/>
              </w:rPr>
            </w:pPr>
          </w:p>
        </w:tc>
        <w:tc>
          <w:tcPr>
            <w:tcW w:w="1343" w:type="pct"/>
          </w:tcPr>
          <w:p w14:paraId="3777D154" w14:textId="77777777" w:rsidR="00720C8B" w:rsidRPr="00934B14" w:rsidRDefault="00720C8B" w:rsidP="004A55D8">
            <w:pPr>
              <w:rPr>
                <w:rFonts w:ascii="Arial" w:hAnsi="Arial" w:cs="Arial"/>
                <w:lang w:val="en-GB"/>
              </w:rPr>
            </w:pPr>
          </w:p>
        </w:tc>
        <w:tc>
          <w:tcPr>
            <w:tcW w:w="1944" w:type="pct"/>
          </w:tcPr>
          <w:p w14:paraId="0AA6538B" w14:textId="77777777" w:rsidR="00720C8B" w:rsidRPr="00934B14" w:rsidRDefault="00720C8B" w:rsidP="004A55D8">
            <w:pPr>
              <w:rPr>
                <w:rFonts w:ascii="Arial" w:hAnsi="Arial" w:cs="Arial"/>
                <w:lang w:val="en-GB"/>
              </w:rPr>
            </w:pPr>
          </w:p>
        </w:tc>
        <w:tc>
          <w:tcPr>
            <w:tcW w:w="1274" w:type="pct"/>
          </w:tcPr>
          <w:p w14:paraId="29DFAEAC" w14:textId="77777777" w:rsidR="00720C8B" w:rsidRPr="00421887" w:rsidRDefault="00720C8B" w:rsidP="004A55D8">
            <w:pPr>
              <w:rPr>
                <w:rFonts w:ascii="Arial" w:eastAsia="Calibri" w:hAnsi="Arial" w:cs="Arial"/>
                <w:iCs/>
                <w:lang w:val="en-GB"/>
              </w:rPr>
            </w:pPr>
          </w:p>
        </w:tc>
      </w:tr>
      <w:tr w:rsidR="00720C8B" w:rsidRPr="00934B14" w14:paraId="67DF6DF1" w14:textId="77777777" w:rsidTr="004A55D8">
        <w:tc>
          <w:tcPr>
            <w:tcW w:w="439" w:type="pct"/>
            <w:vMerge/>
          </w:tcPr>
          <w:p w14:paraId="0A501BD2" w14:textId="77777777" w:rsidR="00720C8B" w:rsidRPr="00934B14" w:rsidRDefault="00720C8B" w:rsidP="004A55D8">
            <w:pPr>
              <w:rPr>
                <w:rFonts w:ascii="Arial" w:hAnsi="Arial" w:cs="Arial"/>
                <w:lang w:val="en-GB"/>
              </w:rPr>
            </w:pPr>
          </w:p>
        </w:tc>
        <w:tc>
          <w:tcPr>
            <w:tcW w:w="1343" w:type="pct"/>
          </w:tcPr>
          <w:p w14:paraId="3E47EDA7" w14:textId="77777777" w:rsidR="00720C8B" w:rsidRPr="00934B14" w:rsidRDefault="00720C8B" w:rsidP="004A55D8">
            <w:pPr>
              <w:rPr>
                <w:rFonts w:ascii="Arial" w:hAnsi="Arial" w:cs="Arial"/>
                <w:lang w:val="en-GB"/>
              </w:rPr>
            </w:pPr>
            <w:r w:rsidRPr="00934B14">
              <w:rPr>
                <w:rFonts w:ascii="Arial" w:hAnsi="Arial" w:cs="Arial"/>
                <w:lang w:val="en-GB"/>
              </w:rPr>
              <w:t>Female 1 and Female 2</w:t>
            </w:r>
          </w:p>
        </w:tc>
        <w:tc>
          <w:tcPr>
            <w:tcW w:w="1944" w:type="pct"/>
          </w:tcPr>
          <w:p w14:paraId="6874F981" w14:textId="77777777" w:rsidR="00720C8B" w:rsidRPr="00934B14" w:rsidRDefault="00720C8B" w:rsidP="004A55D8">
            <w:pPr>
              <w:rPr>
                <w:rFonts w:ascii="Arial" w:hAnsi="Arial" w:cs="Arial"/>
                <w:lang w:val="en-GB"/>
              </w:rPr>
            </w:pPr>
            <w:r w:rsidRPr="00934B14">
              <w:rPr>
                <w:rFonts w:ascii="Arial" w:hAnsi="Arial" w:cs="Arial"/>
                <w:lang w:val="en-GB"/>
              </w:rPr>
              <w:t>Female 1 active, Female 2 inactive</w:t>
            </w:r>
          </w:p>
        </w:tc>
        <w:tc>
          <w:tcPr>
            <w:tcW w:w="1274" w:type="pct"/>
          </w:tcPr>
          <w:p w14:paraId="6A94C1E5" w14:textId="77777777" w:rsidR="00720C8B" w:rsidRPr="00421887" w:rsidRDefault="00720C8B" w:rsidP="004A55D8">
            <w:pPr>
              <w:rPr>
                <w:rFonts w:ascii="Arial" w:eastAsia="Calibri"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eastAsiaTheme="minorEastAsia" w:hAnsi="Cambria Math" w:cs="Arial"/>
                    <w:lang w:val="en-GB"/>
                  </w:rPr>
                  <m:t xml:space="preserve"> =  13.86 dB</m:t>
                </m:r>
              </m:oMath>
            </m:oMathPara>
          </w:p>
        </w:tc>
      </w:tr>
      <w:tr w:rsidR="00720C8B" w:rsidRPr="00934B14" w14:paraId="1940FF39" w14:textId="77777777" w:rsidTr="004A55D8">
        <w:tc>
          <w:tcPr>
            <w:tcW w:w="439" w:type="pct"/>
            <w:vMerge/>
          </w:tcPr>
          <w:p w14:paraId="0189AB25" w14:textId="77777777" w:rsidR="00720C8B" w:rsidRPr="00934B14" w:rsidRDefault="00720C8B" w:rsidP="004A55D8">
            <w:pPr>
              <w:rPr>
                <w:rFonts w:ascii="Arial" w:hAnsi="Arial" w:cs="Arial"/>
                <w:lang w:val="en-GB"/>
              </w:rPr>
            </w:pPr>
          </w:p>
        </w:tc>
        <w:tc>
          <w:tcPr>
            <w:tcW w:w="1343" w:type="pct"/>
          </w:tcPr>
          <w:p w14:paraId="19774FD5" w14:textId="77777777" w:rsidR="00720C8B" w:rsidRPr="00934B14" w:rsidRDefault="00720C8B" w:rsidP="004A55D8">
            <w:pPr>
              <w:rPr>
                <w:rFonts w:ascii="Arial" w:hAnsi="Arial" w:cs="Arial"/>
                <w:lang w:val="en-GB"/>
              </w:rPr>
            </w:pPr>
          </w:p>
        </w:tc>
        <w:tc>
          <w:tcPr>
            <w:tcW w:w="1944" w:type="pct"/>
          </w:tcPr>
          <w:p w14:paraId="113E6A5C" w14:textId="77777777" w:rsidR="00720C8B" w:rsidRPr="00934B14" w:rsidRDefault="00720C8B" w:rsidP="004A55D8">
            <w:pPr>
              <w:rPr>
                <w:rFonts w:ascii="Arial" w:hAnsi="Arial" w:cs="Arial"/>
                <w:lang w:val="en-GB"/>
              </w:rPr>
            </w:pPr>
            <w:r w:rsidRPr="00934B14">
              <w:rPr>
                <w:rFonts w:ascii="Arial" w:hAnsi="Arial" w:cs="Arial"/>
                <w:lang w:val="en-GB"/>
              </w:rPr>
              <w:t xml:space="preserve">Female 1 inactive, Female 2 active </w:t>
            </w:r>
          </w:p>
        </w:tc>
        <w:tc>
          <w:tcPr>
            <w:tcW w:w="1274" w:type="pct"/>
          </w:tcPr>
          <w:p w14:paraId="22831172" w14:textId="77777777" w:rsidR="00720C8B" w:rsidRPr="00421887" w:rsidRDefault="00720C8B" w:rsidP="004A55D8">
            <w:pPr>
              <w:rPr>
                <w:rFonts w:ascii="Arial" w:eastAsia="Calibri"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eastAsiaTheme="minorEastAsia" w:hAnsi="Cambria Math" w:cs="Arial"/>
                    <w:lang w:val="en-GB"/>
                  </w:rPr>
                  <m:t xml:space="preserve"> =  14.99 dB</m:t>
                </m:r>
              </m:oMath>
            </m:oMathPara>
          </w:p>
        </w:tc>
      </w:tr>
      <w:tr w:rsidR="00720C8B" w:rsidRPr="00934B14" w14:paraId="64E9C7E1" w14:textId="77777777" w:rsidTr="004A55D8">
        <w:tc>
          <w:tcPr>
            <w:tcW w:w="439" w:type="pct"/>
            <w:vMerge/>
          </w:tcPr>
          <w:p w14:paraId="6D8BDD65" w14:textId="77777777" w:rsidR="00720C8B" w:rsidRPr="00934B14" w:rsidRDefault="00720C8B" w:rsidP="004A55D8">
            <w:pPr>
              <w:rPr>
                <w:rFonts w:ascii="Arial" w:hAnsi="Arial" w:cs="Arial"/>
                <w:lang w:val="en-GB"/>
              </w:rPr>
            </w:pPr>
          </w:p>
        </w:tc>
        <w:tc>
          <w:tcPr>
            <w:tcW w:w="1343" w:type="pct"/>
          </w:tcPr>
          <w:p w14:paraId="29B97047" w14:textId="77777777" w:rsidR="00720C8B" w:rsidRPr="00934B14" w:rsidRDefault="00720C8B" w:rsidP="004A55D8">
            <w:pPr>
              <w:rPr>
                <w:rFonts w:ascii="Arial" w:hAnsi="Arial" w:cs="Arial"/>
                <w:lang w:val="en-GB"/>
              </w:rPr>
            </w:pPr>
          </w:p>
        </w:tc>
        <w:tc>
          <w:tcPr>
            <w:tcW w:w="1944" w:type="pct"/>
          </w:tcPr>
          <w:p w14:paraId="4A152A56" w14:textId="77777777" w:rsidR="00720C8B" w:rsidRPr="00934B14" w:rsidRDefault="00720C8B" w:rsidP="004A55D8">
            <w:pPr>
              <w:rPr>
                <w:rFonts w:ascii="Arial" w:hAnsi="Arial" w:cs="Arial"/>
                <w:lang w:val="en-GB"/>
              </w:rPr>
            </w:pPr>
            <w:r w:rsidRPr="00934B14">
              <w:rPr>
                <w:rFonts w:ascii="Arial" w:hAnsi="Arial" w:cs="Arial"/>
                <w:lang w:val="en-GB"/>
              </w:rPr>
              <w:t>Female 1 and Female 2 active</w:t>
            </w:r>
          </w:p>
        </w:tc>
        <w:tc>
          <w:tcPr>
            <w:tcW w:w="1274" w:type="pct"/>
          </w:tcPr>
          <w:p w14:paraId="2905F737" w14:textId="77777777" w:rsidR="00720C8B" w:rsidRPr="00421887" w:rsidRDefault="00720C8B" w:rsidP="004A55D8">
            <w:pPr>
              <w:rPr>
                <w:rFonts w:ascii="Arial" w:eastAsia="Calibri" w:hAnsi="Arial" w:cs="Arial"/>
                <w:iCs/>
                <w:lang w:val="en-GB"/>
              </w:rPr>
            </w:pPr>
            <m:oMathPara>
              <m:oMath>
                <m:d>
                  <m:dPr>
                    <m:begChr m:val="|"/>
                    <m:endChr m:val="|"/>
                    <m:ctrlPr>
                      <w:rPr>
                        <w:rFonts w:ascii="Cambria Math" w:hAnsi="Cambria Math" w:cs="Arial"/>
                        <w:iCs/>
                        <w:lang w:val="en-GB"/>
                      </w:rPr>
                    </m:ctrlPr>
                  </m:dPr>
                  <m:e>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e>
                </m:d>
                <m:r>
                  <m:rPr>
                    <m:sty m:val="p"/>
                  </m:rPr>
                  <w:rPr>
                    <w:rFonts w:ascii="Cambria Math" w:eastAsiaTheme="minorEastAsia" w:hAnsi="Cambria Math" w:cs="Arial"/>
                    <w:lang w:val="en-GB"/>
                  </w:rPr>
                  <m:t xml:space="preserve"> =  2.66 dB</m:t>
                </m:r>
              </m:oMath>
            </m:oMathPara>
          </w:p>
        </w:tc>
      </w:tr>
      <w:tr w:rsidR="00720C8B" w:rsidRPr="00934B14" w14:paraId="41569AF8" w14:textId="77777777" w:rsidTr="004A55D8">
        <w:tc>
          <w:tcPr>
            <w:tcW w:w="439" w:type="pct"/>
            <w:vMerge/>
          </w:tcPr>
          <w:p w14:paraId="77A5E6D7" w14:textId="77777777" w:rsidR="00720C8B" w:rsidRPr="00934B14" w:rsidRDefault="00720C8B" w:rsidP="004A55D8">
            <w:pPr>
              <w:rPr>
                <w:rFonts w:ascii="Arial" w:hAnsi="Arial" w:cs="Arial"/>
                <w:lang w:val="en-GB"/>
              </w:rPr>
            </w:pPr>
          </w:p>
        </w:tc>
        <w:tc>
          <w:tcPr>
            <w:tcW w:w="1343" w:type="pct"/>
          </w:tcPr>
          <w:p w14:paraId="3295B9B9" w14:textId="77777777" w:rsidR="00720C8B" w:rsidRPr="00934B14" w:rsidRDefault="00720C8B" w:rsidP="004A55D8">
            <w:pPr>
              <w:rPr>
                <w:rFonts w:ascii="Arial" w:hAnsi="Arial" w:cs="Arial"/>
                <w:lang w:val="en-GB"/>
              </w:rPr>
            </w:pPr>
          </w:p>
        </w:tc>
        <w:tc>
          <w:tcPr>
            <w:tcW w:w="1944" w:type="pct"/>
          </w:tcPr>
          <w:p w14:paraId="3502AC2C" w14:textId="77777777" w:rsidR="00720C8B" w:rsidRPr="00934B14" w:rsidRDefault="00720C8B" w:rsidP="004A55D8">
            <w:pPr>
              <w:rPr>
                <w:rFonts w:ascii="Arial" w:hAnsi="Arial" w:cs="Arial"/>
                <w:lang w:val="en-GB"/>
              </w:rPr>
            </w:pPr>
          </w:p>
        </w:tc>
        <w:tc>
          <w:tcPr>
            <w:tcW w:w="1274" w:type="pct"/>
          </w:tcPr>
          <w:p w14:paraId="4293F624" w14:textId="77777777" w:rsidR="00720C8B" w:rsidRPr="00421887" w:rsidRDefault="00720C8B" w:rsidP="004A55D8">
            <w:pPr>
              <w:rPr>
                <w:rFonts w:ascii="Arial" w:eastAsia="Calibri" w:hAnsi="Arial" w:cs="Arial"/>
                <w:iCs/>
                <w:lang w:val="en-GB"/>
              </w:rPr>
            </w:pPr>
          </w:p>
        </w:tc>
      </w:tr>
      <w:tr w:rsidR="00720C8B" w:rsidRPr="00934B14" w14:paraId="6E1F02FE" w14:textId="77777777" w:rsidTr="004A55D8">
        <w:tc>
          <w:tcPr>
            <w:tcW w:w="439" w:type="pct"/>
            <w:vMerge/>
          </w:tcPr>
          <w:p w14:paraId="3283F868" w14:textId="77777777" w:rsidR="00720C8B" w:rsidRPr="00934B14" w:rsidRDefault="00720C8B" w:rsidP="004A55D8">
            <w:pPr>
              <w:rPr>
                <w:rFonts w:ascii="Arial" w:hAnsi="Arial" w:cs="Arial"/>
                <w:lang w:val="en-GB"/>
              </w:rPr>
            </w:pPr>
          </w:p>
        </w:tc>
        <w:tc>
          <w:tcPr>
            <w:tcW w:w="1343" w:type="pct"/>
          </w:tcPr>
          <w:p w14:paraId="0BDD7F3B" w14:textId="77777777" w:rsidR="00720C8B" w:rsidRPr="00934B14" w:rsidRDefault="00720C8B" w:rsidP="004A55D8">
            <w:pPr>
              <w:rPr>
                <w:rFonts w:ascii="Arial" w:hAnsi="Arial" w:cs="Arial"/>
                <w:lang w:val="en-GB"/>
              </w:rPr>
            </w:pPr>
            <w:r w:rsidRPr="00934B14">
              <w:rPr>
                <w:rFonts w:ascii="Arial" w:hAnsi="Arial" w:cs="Arial"/>
                <w:lang w:val="en-GB"/>
              </w:rPr>
              <w:t>Male 1 and Female 1</w:t>
            </w:r>
          </w:p>
        </w:tc>
        <w:tc>
          <w:tcPr>
            <w:tcW w:w="1944" w:type="pct"/>
          </w:tcPr>
          <w:p w14:paraId="4B66BEEB" w14:textId="77777777" w:rsidR="00720C8B" w:rsidRPr="00934B14" w:rsidRDefault="00720C8B" w:rsidP="004A55D8">
            <w:pPr>
              <w:rPr>
                <w:rFonts w:ascii="Arial" w:hAnsi="Arial" w:cs="Arial"/>
                <w:lang w:val="en-GB"/>
              </w:rPr>
            </w:pPr>
            <w:r w:rsidRPr="00934B14">
              <w:rPr>
                <w:rFonts w:ascii="Arial" w:hAnsi="Arial" w:cs="Arial"/>
                <w:lang w:val="en-GB"/>
              </w:rPr>
              <w:t>Male 1 active, Female 1 inactive</w:t>
            </w:r>
          </w:p>
        </w:tc>
        <w:tc>
          <w:tcPr>
            <w:tcW w:w="1274" w:type="pct"/>
          </w:tcPr>
          <w:p w14:paraId="3FB717F6" w14:textId="77777777" w:rsidR="00720C8B" w:rsidRPr="00421887" w:rsidRDefault="00720C8B" w:rsidP="004A55D8">
            <w:pPr>
              <w:rPr>
                <w:rFonts w:ascii="Arial" w:eastAsia="Calibri"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eastAsiaTheme="minorEastAsia" w:hAnsi="Cambria Math" w:cs="Arial"/>
                    <w:lang w:val="en-GB"/>
                  </w:rPr>
                  <m:t xml:space="preserve"> =  14.21 dB</m:t>
                </m:r>
              </m:oMath>
            </m:oMathPara>
          </w:p>
        </w:tc>
      </w:tr>
      <w:tr w:rsidR="00720C8B" w:rsidRPr="00934B14" w14:paraId="10B9FE45" w14:textId="77777777" w:rsidTr="004A55D8">
        <w:tc>
          <w:tcPr>
            <w:tcW w:w="439" w:type="pct"/>
            <w:vMerge/>
          </w:tcPr>
          <w:p w14:paraId="36C2C72E" w14:textId="77777777" w:rsidR="00720C8B" w:rsidRPr="00934B14" w:rsidRDefault="00720C8B" w:rsidP="004A55D8">
            <w:pPr>
              <w:rPr>
                <w:rFonts w:ascii="Arial" w:hAnsi="Arial" w:cs="Arial"/>
                <w:lang w:val="en-GB"/>
              </w:rPr>
            </w:pPr>
          </w:p>
        </w:tc>
        <w:tc>
          <w:tcPr>
            <w:tcW w:w="1343" w:type="pct"/>
          </w:tcPr>
          <w:p w14:paraId="696001C1" w14:textId="77777777" w:rsidR="00720C8B" w:rsidRPr="00934B14" w:rsidRDefault="00720C8B" w:rsidP="004A55D8">
            <w:pPr>
              <w:rPr>
                <w:rFonts w:ascii="Arial" w:hAnsi="Arial" w:cs="Arial"/>
                <w:lang w:val="en-GB"/>
              </w:rPr>
            </w:pPr>
          </w:p>
        </w:tc>
        <w:tc>
          <w:tcPr>
            <w:tcW w:w="1944" w:type="pct"/>
          </w:tcPr>
          <w:p w14:paraId="23304559" w14:textId="77777777" w:rsidR="00720C8B" w:rsidRPr="00934B14" w:rsidRDefault="00720C8B" w:rsidP="004A55D8">
            <w:pPr>
              <w:rPr>
                <w:rFonts w:ascii="Arial" w:hAnsi="Arial" w:cs="Arial"/>
                <w:lang w:val="en-GB"/>
              </w:rPr>
            </w:pPr>
            <w:r w:rsidRPr="00934B14">
              <w:rPr>
                <w:rFonts w:ascii="Arial" w:hAnsi="Arial" w:cs="Arial"/>
                <w:lang w:val="en-GB"/>
              </w:rPr>
              <w:t xml:space="preserve">Male 1 inactive, Female 1 active </w:t>
            </w:r>
          </w:p>
        </w:tc>
        <w:tc>
          <w:tcPr>
            <w:tcW w:w="1274" w:type="pct"/>
          </w:tcPr>
          <w:p w14:paraId="0DE120F5" w14:textId="77777777" w:rsidR="00720C8B" w:rsidRPr="00421887" w:rsidRDefault="00720C8B" w:rsidP="004A55D8">
            <w:pPr>
              <w:rPr>
                <w:rFonts w:ascii="Arial" w:eastAsia="Calibri" w:hAnsi="Arial" w:cs="Arial"/>
                <w:iCs/>
                <w:lang w:val="en-GB"/>
              </w:rPr>
            </w:pPr>
            <m:oMathPara>
              <m:oMath>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eastAsiaTheme="minorEastAsia" w:hAnsi="Cambria Math" w:cs="Arial"/>
                    <w:lang w:val="en-GB"/>
                  </w:rPr>
                  <m:t xml:space="preserve"> =  15.19 dB</m:t>
                </m:r>
              </m:oMath>
            </m:oMathPara>
          </w:p>
        </w:tc>
      </w:tr>
      <w:tr w:rsidR="00720C8B" w:rsidRPr="00934B14" w14:paraId="3AC76320" w14:textId="77777777" w:rsidTr="004A55D8">
        <w:trPr>
          <w:trHeight w:val="257"/>
        </w:trPr>
        <w:tc>
          <w:tcPr>
            <w:tcW w:w="439" w:type="pct"/>
            <w:vMerge/>
          </w:tcPr>
          <w:p w14:paraId="4A5C576F" w14:textId="77777777" w:rsidR="00720C8B" w:rsidRPr="00934B14" w:rsidRDefault="00720C8B" w:rsidP="004A55D8">
            <w:pPr>
              <w:rPr>
                <w:rFonts w:ascii="Arial" w:hAnsi="Arial" w:cs="Arial"/>
                <w:lang w:val="en-GB"/>
              </w:rPr>
            </w:pPr>
          </w:p>
        </w:tc>
        <w:tc>
          <w:tcPr>
            <w:tcW w:w="1343" w:type="pct"/>
          </w:tcPr>
          <w:p w14:paraId="53932A45" w14:textId="77777777" w:rsidR="00720C8B" w:rsidRPr="00934B14" w:rsidRDefault="00720C8B" w:rsidP="004A55D8">
            <w:pPr>
              <w:rPr>
                <w:rFonts w:ascii="Arial" w:hAnsi="Arial" w:cs="Arial"/>
                <w:lang w:val="en-GB"/>
              </w:rPr>
            </w:pPr>
          </w:p>
        </w:tc>
        <w:tc>
          <w:tcPr>
            <w:tcW w:w="1944" w:type="pct"/>
          </w:tcPr>
          <w:p w14:paraId="4FC976F3" w14:textId="77777777" w:rsidR="00720C8B" w:rsidRPr="00934B14" w:rsidRDefault="00720C8B" w:rsidP="004A55D8">
            <w:pPr>
              <w:rPr>
                <w:rFonts w:ascii="Arial" w:hAnsi="Arial" w:cs="Arial"/>
                <w:lang w:val="en-GB"/>
              </w:rPr>
            </w:pPr>
            <w:r w:rsidRPr="00934B14">
              <w:rPr>
                <w:rFonts w:ascii="Arial" w:hAnsi="Arial" w:cs="Arial"/>
                <w:lang w:val="en-GB"/>
              </w:rPr>
              <w:t>Male 1 and Female 1 active</w:t>
            </w:r>
          </w:p>
        </w:tc>
        <w:tc>
          <w:tcPr>
            <w:tcW w:w="1274" w:type="pct"/>
          </w:tcPr>
          <w:p w14:paraId="7EE538F7" w14:textId="77777777" w:rsidR="00720C8B" w:rsidRPr="00421887" w:rsidRDefault="00720C8B" w:rsidP="004A55D8">
            <w:pPr>
              <w:rPr>
                <w:rFonts w:ascii="Arial" w:eastAsia="Calibri" w:hAnsi="Arial" w:cs="Arial"/>
                <w:iCs/>
                <w:lang w:val="en-GB"/>
              </w:rPr>
            </w:pPr>
            <m:oMathPara>
              <m:oMath>
                <m:d>
                  <m:dPr>
                    <m:begChr m:val="|"/>
                    <m:endChr m:val="|"/>
                    <m:ctrlPr>
                      <w:rPr>
                        <w:rFonts w:ascii="Cambria Math" w:hAnsi="Cambria Math" w:cs="Arial"/>
                        <w:iCs/>
                        <w:lang w:val="en-GB"/>
                      </w:rPr>
                    </m:ctrlPr>
                  </m:dPr>
                  <m:e>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a1</m:t>
                        </m:r>
                      </m:sub>
                    </m:sSub>
                    <m:r>
                      <m:rPr>
                        <m:sty m:val="p"/>
                      </m:rPr>
                      <w:rPr>
                        <w:rFonts w:ascii="Cambria Math" w:hAnsi="Cambria Math" w:cs="Arial"/>
                        <w:lang w:val="en-GB"/>
                      </w:rPr>
                      <m:t xml:space="preserve">- </m:t>
                    </m:r>
                    <m:sSub>
                      <m:sSubPr>
                        <m:ctrlPr>
                          <w:rPr>
                            <w:rFonts w:ascii="Cambria Math" w:hAnsi="Cambria Math" w:cs="Arial"/>
                            <w:iCs/>
                            <w:lang w:val="en-GB"/>
                          </w:rPr>
                        </m:ctrlPr>
                      </m:sSubPr>
                      <m:e>
                        <m:r>
                          <m:rPr>
                            <m:sty m:val="p"/>
                          </m:rPr>
                          <w:rPr>
                            <w:rFonts w:ascii="Cambria Math" w:hAnsi="Cambria Math" w:cs="Arial"/>
                            <w:lang w:val="en-GB"/>
                          </w:rPr>
                          <m:t>L</m:t>
                        </m:r>
                      </m:e>
                      <m:sub>
                        <m:r>
                          <m:rPr>
                            <m:sty m:val="p"/>
                          </m:rPr>
                          <w:rPr>
                            <w:rFonts w:ascii="Cambria Math" w:hAnsi="Cambria Math" w:cs="Arial"/>
                            <w:lang w:val="en-GB"/>
                          </w:rPr>
                          <m:t>a2</m:t>
                        </m:r>
                      </m:sub>
                    </m:sSub>
                  </m:e>
                </m:d>
                <m:r>
                  <m:rPr>
                    <m:sty m:val="p"/>
                  </m:rPr>
                  <w:rPr>
                    <w:rFonts w:ascii="Cambria Math" w:eastAsiaTheme="minorEastAsia" w:hAnsi="Cambria Math" w:cs="Arial"/>
                    <w:lang w:val="en-GB"/>
                  </w:rPr>
                  <m:t xml:space="preserve"> =  1.10 dB</m:t>
                </m:r>
              </m:oMath>
            </m:oMathPara>
          </w:p>
        </w:tc>
      </w:tr>
    </w:tbl>
    <w:p w14:paraId="0E32A529" w14:textId="77777777" w:rsidR="00720C8B" w:rsidRDefault="00720C8B" w:rsidP="00720C8B">
      <w:pPr>
        <w:rPr>
          <w:rFonts w:ascii="Arial" w:eastAsiaTheme="minorEastAsia" w:hAnsi="Arial" w:cs="Arial"/>
          <w:lang w:val="en-GB"/>
        </w:rPr>
      </w:pPr>
    </w:p>
    <w:p w14:paraId="47F6C3E6" w14:textId="4E4EB873" w:rsidR="00720C8B" w:rsidRDefault="00720C8B" w:rsidP="00720C8B">
      <w:pPr>
        <w:rPr>
          <w:rFonts w:ascii="Arial" w:eastAsiaTheme="minorEastAsia" w:hAnsi="Arial" w:cs="Arial"/>
          <w:lang w:val="en-GB"/>
        </w:rPr>
      </w:pPr>
      <w:r>
        <w:rPr>
          <w:rFonts w:ascii="Arial" w:eastAsiaTheme="minorEastAsia" w:hAnsi="Arial" w:cs="Arial"/>
          <w:lang w:val="en-GB"/>
        </w:rPr>
        <w:t>The obtained level differences in different conversational scenarios indicate that the correct speaker is coded into the correct output channel corresponding to the direction of the sound source. Only drawback of such level difference analysis is that it does not reveal whether the speech signals are coded correctly at the double talk events. However, it seems that by evaluating all of the proposed metrics, proper performance in double talker situation is very likely obtained.</w:t>
      </w:r>
    </w:p>
    <w:p w14:paraId="60C63C9F" w14:textId="77777777" w:rsidR="00720C8B" w:rsidRDefault="00720C8B" w:rsidP="00720C8B">
      <w:pPr>
        <w:rPr>
          <w:rFonts w:ascii="Arial" w:eastAsiaTheme="minorEastAsia" w:hAnsi="Arial" w:cs="Arial"/>
          <w:lang w:val="en-GB"/>
        </w:rPr>
      </w:pPr>
    </w:p>
    <w:p w14:paraId="30109972" w14:textId="77777777" w:rsidR="00720C8B" w:rsidRPr="00B056D3" w:rsidRDefault="00720C8B" w:rsidP="00720C8B">
      <w:pPr>
        <w:rPr>
          <w:rFonts w:ascii="Arial" w:eastAsiaTheme="minorEastAsia" w:hAnsi="Arial" w:cs="Arial"/>
          <w:lang w:val="en-GB"/>
        </w:rPr>
      </w:pPr>
    </w:p>
    <w:p w14:paraId="07DB83A8" w14:textId="77777777" w:rsidR="00720C8B" w:rsidRPr="00934B14" w:rsidRDefault="00720C8B" w:rsidP="00720C8B">
      <w:pPr>
        <w:widowControl w:val="0"/>
        <w:spacing w:before="360" w:after="360" w:line="240" w:lineRule="atLeast"/>
        <w:ind w:left="357" w:hanging="357"/>
        <w:jc w:val="both"/>
        <w:outlineLvl w:val="0"/>
        <w:rPr>
          <w:rFonts w:ascii="Arial" w:eastAsia="Times New Roman" w:hAnsi="Arial" w:cs="Arial"/>
          <w:b/>
          <w:sz w:val="24"/>
          <w:szCs w:val="20"/>
        </w:rPr>
      </w:pPr>
      <w:r w:rsidRPr="00934B14">
        <w:rPr>
          <w:rFonts w:ascii="Arial" w:eastAsia="Times New Roman" w:hAnsi="Arial" w:cs="Arial"/>
          <w:b/>
          <w:sz w:val="24"/>
          <w:szCs w:val="20"/>
        </w:rPr>
        <w:t>5. Conclusion</w:t>
      </w:r>
    </w:p>
    <w:p w14:paraId="0B568453" w14:textId="77777777" w:rsidR="00720C8B" w:rsidRDefault="00720C8B" w:rsidP="00720C8B">
      <w:pPr>
        <w:rPr>
          <w:rFonts w:ascii="Arial" w:hAnsi="Arial" w:cs="Arial"/>
          <w:lang w:val="en-GB"/>
        </w:rPr>
      </w:pPr>
      <w:r w:rsidRPr="00934B14">
        <w:rPr>
          <w:rFonts w:ascii="Arial" w:hAnsi="Arial" w:cs="Arial"/>
          <w:lang w:val="en-GB"/>
        </w:rPr>
        <w:t xml:space="preserve">In this contribution, alternative test metrics for assessing spatial capture of two active sound sources with real speech is presented. In addition to previously proposed test methods for multiple simultaneous sound sources, the proposed test method utilizes real speech signals as test signals and introduces possible evaluation metrics to assess the capture performance. </w:t>
      </w:r>
    </w:p>
    <w:p w14:paraId="111F11C9" w14:textId="77777777" w:rsidR="00720C8B" w:rsidRDefault="00720C8B" w:rsidP="00720C8B">
      <w:pPr>
        <w:rPr>
          <w:rFonts w:ascii="Arial" w:hAnsi="Arial" w:cs="Arial"/>
          <w:lang w:val="en-GB"/>
        </w:rPr>
      </w:pPr>
      <w:r>
        <w:rPr>
          <w:rFonts w:ascii="Arial" w:hAnsi="Arial" w:cs="Arial"/>
          <w:lang w:val="en-GB"/>
        </w:rPr>
        <w:t xml:space="preserve">Based on the conducted experiments, the proposed metrics seem to indicate proper spatial separation of two sound sources. Informal subjective evaluation of the </w:t>
      </w:r>
      <w:proofErr w:type="spellStart"/>
      <w:r>
        <w:rPr>
          <w:rFonts w:ascii="Arial" w:hAnsi="Arial" w:cs="Arial"/>
          <w:lang w:val="en-GB"/>
        </w:rPr>
        <w:t>binauralized</w:t>
      </w:r>
      <w:proofErr w:type="spellEnd"/>
      <w:r>
        <w:rPr>
          <w:rFonts w:ascii="Arial" w:hAnsi="Arial" w:cs="Arial"/>
          <w:lang w:val="en-GB"/>
        </w:rPr>
        <w:t xml:space="preserve"> capture outputs support this conclusion. </w:t>
      </w:r>
    </w:p>
    <w:p w14:paraId="6FFA173F" w14:textId="3D070478" w:rsidR="00720C8B" w:rsidRPr="00934B14" w:rsidRDefault="00720C8B" w:rsidP="00720C8B">
      <w:pPr>
        <w:rPr>
          <w:rFonts w:ascii="Arial" w:hAnsi="Arial" w:cs="Arial"/>
          <w:lang w:val="en-GB"/>
        </w:rPr>
      </w:pPr>
      <w:r>
        <w:rPr>
          <w:rFonts w:ascii="Arial" w:hAnsi="Arial" w:cs="Arial"/>
          <w:lang w:val="en-GB"/>
        </w:rPr>
        <w:t>The proposed evaluation methodology is proposed to be included to the ATIAS-1 permanent document. All parties are encouraged to investigate the applicability of suggested method</w:t>
      </w:r>
      <w:r w:rsidDel="007D372B">
        <w:rPr>
          <w:rFonts w:ascii="Arial" w:hAnsi="Arial" w:cs="Arial"/>
          <w:lang w:val="en-GB"/>
        </w:rPr>
        <w:t xml:space="preserve"> </w:t>
      </w:r>
      <w:r>
        <w:rPr>
          <w:rFonts w:ascii="Arial" w:hAnsi="Arial" w:cs="Arial"/>
          <w:lang w:val="en-GB"/>
        </w:rPr>
        <w:t>and metrics.</w:t>
      </w:r>
    </w:p>
    <w:p w14:paraId="685AB3CF" w14:textId="77777777" w:rsidR="00720C8B" w:rsidRPr="00934B14" w:rsidRDefault="00720C8B" w:rsidP="00720C8B">
      <w:pPr>
        <w:widowControl w:val="0"/>
        <w:spacing w:after="120" w:line="240" w:lineRule="atLeast"/>
        <w:rPr>
          <w:rFonts w:ascii="Arial" w:eastAsia="Times New Roman" w:hAnsi="Arial" w:cs="Arial"/>
        </w:rPr>
      </w:pPr>
    </w:p>
    <w:p w14:paraId="7AB10A00" w14:textId="77777777" w:rsidR="00720C8B" w:rsidRPr="00934B14" w:rsidRDefault="00720C8B" w:rsidP="00720C8B">
      <w:pPr>
        <w:widowControl w:val="0"/>
        <w:spacing w:after="120" w:line="240" w:lineRule="atLeast"/>
        <w:ind w:left="360" w:hanging="360"/>
        <w:jc w:val="both"/>
        <w:outlineLvl w:val="0"/>
        <w:rPr>
          <w:rFonts w:ascii="Arial" w:eastAsia="Times New Roman" w:hAnsi="Arial" w:cs="Arial"/>
          <w:b/>
          <w:sz w:val="24"/>
          <w:szCs w:val="20"/>
        </w:rPr>
      </w:pPr>
      <w:r w:rsidRPr="00934B14">
        <w:rPr>
          <w:rFonts w:ascii="Arial" w:eastAsia="Times New Roman" w:hAnsi="Arial" w:cs="Arial"/>
          <w:b/>
          <w:sz w:val="24"/>
          <w:szCs w:val="20"/>
        </w:rPr>
        <w:lastRenderedPageBreak/>
        <w:t>References</w:t>
      </w:r>
    </w:p>
    <w:p w14:paraId="74D9A13A" w14:textId="77777777" w:rsidR="00720C8B" w:rsidRPr="00934B14" w:rsidRDefault="00720C8B" w:rsidP="00720C8B">
      <w:pPr>
        <w:widowControl w:val="0"/>
        <w:spacing w:after="120" w:line="240" w:lineRule="atLeast"/>
        <w:ind w:left="567" w:hanging="567"/>
        <w:jc w:val="both"/>
        <w:rPr>
          <w:rFonts w:ascii="Arial" w:hAnsi="Arial" w:cs="Arial"/>
          <w:lang w:val="en-CA"/>
        </w:rPr>
      </w:pPr>
      <w:r w:rsidRPr="00934B14">
        <w:rPr>
          <w:rFonts w:ascii="Arial" w:eastAsia="Times New Roman" w:hAnsi="Arial" w:cs="Arial"/>
        </w:rPr>
        <w:t>[1]</w:t>
      </w:r>
      <w:r w:rsidRPr="00934B14">
        <w:rPr>
          <w:rFonts w:ascii="Arial" w:eastAsia="Times New Roman" w:hAnsi="Arial" w:cs="Arial"/>
          <w:lang w:val="en-GB"/>
        </w:rPr>
        <w:tab/>
      </w:r>
      <w:r w:rsidRPr="00934B14">
        <w:rPr>
          <w:rFonts w:ascii="Arial" w:hAnsi="Arial" w:cs="Arial"/>
          <w:lang w:val="en-CA"/>
        </w:rPr>
        <w:t>S4-221449: On send side audio performance assessment for Immersive Audio Systems –additional metrics, Dolby Laboratories Inc.</w:t>
      </w:r>
    </w:p>
    <w:p w14:paraId="5C0B1864" w14:textId="77777777" w:rsidR="00720C8B" w:rsidRPr="00934B14" w:rsidRDefault="00720C8B" w:rsidP="00720C8B">
      <w:pPr>
        <w:ind w:left="709" w:hanging="709"/>
        <w:jc w:val="both"/>
        <w:rPr>
          <w:rFonts w:ascii="Arial" w:hAnsi="Arial" w:cs="Arial"/>
        </w:rPr>
      </w:pPr>
      <w:r w:rsidRPr="00934B14">
        <w:rPr>
          <w:rFonts w:ascii="Arial" w:hAnsi="Arial" w:cs="Arial"/>
          <w:lang w:val="en-CA"/>
        </w:rPr>
        <w:t>[2]     S4-230232: On direction-of-arrival estimation for MASA input format, Nokia Corporation</w:t>
      </w:r>
    </w:p>
    <w:p w14:paraId="30B3AAF1" w14:textId="77777777" w:rsidR="00720C8B" w:rsidRPr="00934B14" w:rsidRDefault="00720C8B" w:rsidP="00720C8B">
      <w:pPr>
        <w:widowControl w:val="0"/>
        <w:spacing w:after="120" w:line="240" w:lineRule="atLeast"/>
        <w:ind w:left="567" w:hanging="567"/>
        <w:jc w:val="both"/>
        <w:rPr>
          <w:rFonts w:ascii="Arial" w:hAnsi="Arial" w:cs="Arial"/>
          <w:bCs/>
        </w:rPr>
      </w:pPr>
      <w:r w:rsidRPr="00934B14">
        <w:rPr>
          <w:rFonts w:ascii="Arial" w:hAnsi="Arial" w:cs="Arial"/>
        </w:rPr>
        <w:t>[3]</w:t>
      </w:r>
      <w:r w:rsidRPr="00934B14">
        <w:rPr>
          <w:rFonts w:ascii="Arial" w:hAnsi="Arial" w:cs="Arial"/>
        </w:rPr>
        <w:tab/>
      </w:r>
      <w:proofErr w:type="spellStart"/>
      <w:r w:rsidRPr="00934B14">
        <w:rPr>
          <w:rFonts w:ascii="Arial" w:hAnsi="Arial" w:cs="Arial"/>
        </w:rPr>
        <w:t>Tdoc</w:t>
      </w:r>
      <w:proofErr w:type="spellEnd"/>
      <w:r w:rsidRPr="00934B14">
        <w:rPr>
          <w:rFonts w:ascii="Arial" w:hAnsi="Arial" w:cs="Arial"/>
        </w:rPr>
        <w:t xml:space="preserve"> S4aA230043: </w:t>
      </w:r>
      <w:r w:rsidRPr="00934B14">
        <w:rPr>
          <w:rFonts w:ascii="Arial" w:hAnsi="Arial" w:cs="Arial"/>
          <w:bCs/>
        </w:rPr>
        <w:t>Permanent Document on ATIAS (v0.2.2)</w:t>
      </w:r>
    </w:p>
    <w:p w14:paraId="77B1A7A1" w14:textId="77777777" w:rsidR="00720C8B" w:rsidRPr="00934B14" w:rsidRDefault="00720C8B" w:rsidP="00720C8B">
      <w:pPr>
        <w:widowControl w:val="0"/>
        <w:spacing w:after="120" w:line="240" w:lineRule="atLeast"/>
        <w:ind w:left="567" w:hanging="567"/>
        <w:jc w:val="both"/>
        <w:rPr>
          <w:rFonts w:ascii="Arial" w:hAnsi="Arial" w:cs="Arial"/>
          <w:color w:val="222222"/>
          <w:shd w:val="clear" w:color="auto" w:fill="FFFFFF"/>
        </w:rPr>
      </w:pPr>
      <w:r w:rsidRPr="00934B14">
        <w:rPr>
          <w:rFonts w:ascii="Arial" w:hAnsi="Arial" w:cs="Arial"/>
          <w:bCs/>
        </w:rPr>
        <w:t>[4]</w:t>
      </w:r>
      <w:r w:rsidRPr="00934B14">
        <w:rPr>
          <w:rFonts w:ascii="Arial" w:hAnsi="Arial" w:cs="Arial"/>
          <w:bCs/>
        </w:rPr>
        <w:tab/>
      </w:r>
      <w:proofErr w:type="spellStart"/>
      <w:r w:rsidRPr="00934B14">
        <w:rPr>
          <w:rFonts w:ascii="Arial" w:hAnsi="Arial" w:cs="Arial"/>
          <w:color w:val="222222"/>
          <w:shd w:val="clear" w:color="auto" w:fill="FFFFFF"/>
        </w:rPr>
        <w:t>Pulkki</w:t>
      </w:r>
      <w:proofErr w:type="spellEnd"/>
      <w:r w:rsidRPr="00934B14">
        <w:rPr>
          <w:rFonts w:ascii="Arial" w:hAnsi="Arial" w:cs="Arial"/>
          <w:color w:val="222222"/>
          <w:shd w:val="clear" w:color="auto" w:fill="FFFFFF"/>
        </w:rPr>
        <w:t xml:space="preserve">, Ville, and Matti Karjalainen. Chapter 15: Time–Frequency-domain Processing and Coding of Audio, </w:t>
      </w:r>
      <w:r w:rsidRPr="00934B14">
        <w:rPr>
          <w:rFonts w:ascii="Arial" w:hAnsi="Arial" w:cs="Arial"/>
          <w:i/>
          <w:iCs/>
          <w:color w:val="222222"/>
          <w:shd w:val="clear" w:color="auto" w:fill="FFFFFF"/>
        </w:rPr>
        <w:t>Communication acoustics: an introduction to speech, audio and psychoacoustics</w:t>
      </w:r>
      <w:r w:rsidRPr="00934B14">
        <w:rPr>
          <w:rFonts w:ascii="Arial" w:hAnsi="Arial" w:cs="Arial"/>
          <w:color w:val="222222"/>
          <w:shd w:val="clear" w:color="auto" w:fill="FFFFFF"/>
        </w:rPr>
        <w:t>. John Wiley &amp; Sons, 2015, p. 311-333.</w:t>
      </w:r>
    </w:p>
    <w:p w14:paraId="7578C1A6" w14:textId="77777777" w:rsidR="00720C8B" w:rsidRPr="00934B14" w:rsidRDefault="00720C8B" w:rsidP="00720C8B">
      <w:pPr>
        <w:widowControl w:val="0"/>
        <w:spacing w:after="120" w:line="240" w:lineRule="atLeast"/>
        <w:jc w:val="both"/>
        <w:rPr>
          <w:rFonts w:ascii="Arial" w:hAnsi="Arial" w:cs="Arial"/>
          <w:sz w:val="24"/>
        </w:rPr>
      </w:pPr>
    </w:p>
    <w:p w14:paraId="34A9E861" w14:textId="77777777" w:rsidR="00720C8B" w:rsidRPr="00934B14" w:rsidRDefault="00720C8B" w:rsidP="00720C8B">
      <w:pPr>
        <w:widowControl w:val="0"/>
        <w:spacing w:after="120" w:line="240" w:lineRule="atLeast"/>
        <w:ind w:left="567" w:hanging="567"/>
        <w:jc w:val="both"/>
        <w:rPr>
          <w:rFonts w:ascii="Arial" w:hAnsi="Arial" w:cs="Arial"/>
          <w:sz w:val="24"/>
        </w:rPr>
      </w:pPr>
    </w:p>
    <w:p w14:paraId="75449A71" w14:textId="77777777" w:rsidR="00720C8B" w:rsidRPr="00934B14" w:rsidRDefault="00720C8B" w:rsidP="00720C8B">
      <w:pPr>
        <w:rPr>
          <w:rFonts w:ascii="Arial" w:hAnsi="Arial" w:cs="Arial"/>
        </w:rPr>
      </w:pPr>
    </w:p>
    <w:p w14:paraId="63E5CCA5" w14:textId="77777777" w:rsidR="00720C8B" w:rsidRPr="00934B14" w:rsidRDefault="00720C8B" w:rsidP="00720C8B">
      <w:pPr>
        <w:rPr>
          <w:rFonts w:ascii="Arial" w:hAnsi="Arial" w:cs="Arial"/>
        </w:rPr>
      </w:pPr>
    </w:p>
    <w:p w14:paraId="01E8CFDB" w14:textId="77777777" w:rsidR="00720C8B" w:rsidRPr="00934B14" w:rsidRDefault="00720C8B" w:rsidP="00720C8B">
      <w:pPr>
        <w:rPr>
          <w:rFonts w:ascii="Arial" w:hAnsi="Arial" w:cs="Arial"/>
        </w:rPr>
      </w:pPr>
    </w:p>
    <w:p w14:paraId="5B7AA5FA" w14:textId="77777777" w:rsidR="00720C8B" w:rsidRPr="00934B14" w:rsidRDefault="00720C8B" w:rsidP="00720C8B">
      <w:pPr>
        <w:rPr>
          <w:rFonts w:ascii="Arial" w:hAnsi="Arial" w:cs="Arial"/>
        </w:rPr>
      </w:pPr>
    </w:p>
    <w:p w14:paraId="566DA951" w14:textId="77777777" w:rsidR="004559F2" w:rsidRDefault="004559F2"/>
    <w:sectPr w:rsidR="004559F2">
      <w:headerReference w:type="default" r:id="rId12"/>
      <w:footerReference w:type="default" r:id="rId13"/>
      <w:headerReference w:type="first" r:id="rId14"/>
      <w:footerReference w:type="first" r:id="rId15"/>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C1547" w14:textId="77777777" w:rsidR="00C575C3" w:rsidRDefault="00C575C3" w:rsidP="00720C8B">
      <w:pPr>
        <w:spacing w:after="0" w:line="240" w:lineRule="auto"/>
      </w:pPr>
      <w:r>
        <w:separator/>
      </w:r>
    </w:p>
  </w:endnote>
  <w:endnote w:type="continuationSeparator" w:id="0">
    <w:p w14:paraId="13A03FB5" w14:textId="77777777" w:rsidR="00C575C3" w:rsidRDefault="00C575C3" w:rsidP="0072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DCA7" w14:textId="77777777" w:rsidR="00F574CE"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8D63" w14:textId="77777777" w:rsidR="00F574CE"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1D2A5" w14:textId="77777777" w:rsidR="00C575C3" w:rsidRDefault="00C575C3" w:rsidP="00720C8B">
      <w:pPr>
        <w:spacing w:after="0" w:line="240" w:lineRule="auto"/>
      </w:pPr>
      <w:r>
        <w:separator/>
      </w:r>
    </w:p>
  </w:footnote>
  <w:footnote w:type="continuationSeparator" w:id="0">
    <w:p w14:paraId="36690508" w14:textId="77777777" w:rsidR="00C575C3" w:rsidRDefault="00C575C3" w:rsidP="0072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73F0B" w14:textId="77777777" w:rsidR="00F574CE" w:rsidRDefault="0000000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62D0" w14:textId="17463F53" w:rsidR="00F574CE" w:rsidRPr="002A7A52" w:rsidRDefault="00000000">
    <w:pPr>
      <w:tabs>
        <w:tab w:val="right" w:pos="9356"/>
      </w:tabs>
      <w:spacing w:after="0"/>
      <w:rPr>
        <w:rFonts w:cs="Arial"/>
        <w:b/>
        <w:i/>
        <w:color w:val="FF0000"/>
      </w:rPr>
    </w:pPr>
    <w:r w:rsidRPr="00EC5191">
      <w:rPr>
        <w:rFonts w:cs="Arial"/>
      </w:rPr>
      <w:t>3GPP TSG-SA4</w:t>
    </w:r>
    <w:r w:rsidRPr="00344E8C">
      <w:rPr>
        <w:rFonts w:cs="Arial"/>
      </w:rPr>
      <w:t>#</w:t>
    </w:r>
    <w:r>
      <w:rPr>
        <w:rFonts w:cs="Arial"/>
      </w:rPr>
      <w:t>12</w:t>
    </w:r>
    <w:r>
      <w:rPr>
        <w:rFonts w:cs="Arial"/>
      </w:rPr>
      <w:t>5 meeting</w:t>
    </w:r>
    <w:r w:rsidRPr="00EE1984">
      <w:rPr>
        <w:rFonts w:cs="Arial"/>
        <w:lang w:val="de-DE"/>
      </w:rPr>
      <w:tab/>
    </w:r>
    <w:proofErr w:type="spellStart"/>
    <w:r w:rsidRPr="00720C8B">
      <w:rPr>
        <w:rFonts w:ascii="Arial" w:hAnsi="Arial" w:cs="Arial"/>
        <w:b/>
        <w:i/>
        <w:sz w:val="26"/>
        <w:szCs w:val="26"/>
      </w:rPr>
      <w:t>Tdoc</w:t>
    </w:r>
    <w:proofErr w:type="spellEnd"/>
    <w:r w:rsidR="00720C8B" w:rsidRPr="00720C8B">
      <w:t xml:space="preserve"> </w:t>
    </w:r>
    <w:r w:rsidR="00720C8B" w:rsidRPr="00720C8B">
      <w:rPr>
        <w:rFonts w:ascii="Arial" w:hAnsi="Arial" w:cs="Arial"/>
        <w:b/>
        <w:i/>
        <w:sz w:val="26"/>
        <w:szCs w:val="26"/>
      </w:rPr>
      <w:t>S4-231377</w:t>
    </w:r>
  </w:p>
  <w:p w14:paraId="55A1A41F" w14:textId="4DC13B74" w:rsidR="00EF5712" w:rsidRPr="00EF5712" w:rsidRDefault="00000000" w:rsidP="00EF5712">
    <w:pPr>
      <w:tabs>
        <w:tab w:val="right" w:pos="9356"/>
      </w:tabs>
      <w:spacing w:after="0"/>
      <w:rPr>
        <w:lang w:eastAsia="zh-CN"/>
      </w:rPr>
    </w:pPr>
    <w:r>
      <w:rPr>
        <w:rFonts w:cs="Arial"/>
        <w:lang w:eastAsia="zh-CN"/>
      </w:rPr>
      <w:t>21</w:t>
    </w:r>
    <w:r w:rsidRPr="0065685B">
      <w:rPr>
        <w:rFonts w:cs="Arial"/>
        <w:lang w:eastAsia="zh-CN"/>
      </w:rPr>
      <w:t>-2</w:t>
    </w:r>
    <w:r>
      <w:rPr>
        <w:rFonts w:cs="Arial"/>
        <w:lang w:eastAsia="zh-CN"/>
      </w:rPr>
      <w:t>5</w:t>
    </w:r>
    <w:r w:rsidRPr="0065685B">
      <w:rPr>
        <w:rFonts w:cs="Arial"/>
        <w:lang w:eastAsia="zh-CN"/>
      </w:rPr>
      <w:t xml:space="preserve"> A</w:t>
    </w:r>
    <w:r>
      <w:rPr>
        <w:rFonts w:cs="Arial"/>
        <w:lang w:eastAsia="zh-CN"/>
      </w:rPr>
      <w:t>ugust</w:t>
    </w:r>
    <w:r w:rsidRPr="0065685B">
      <w:rPr>
        <w:rFonts w:cs="Arial"/>
        <w:lang w:eastAsia="zh-CN"/>
      </w:rPr>
      <w:t xml:space="preserve"> 2023, </w:t>
    </w:r>
    <w:proofErr w:type="spellStart"/>
    <w:r>
      <w:rPr>
        <w:rFonts w:cs="Arial"/>
        <w:lang w:eastAsia="zh-CN"/>
      </w:rPr>
      <w:t>Göteborg</w:t>
    </w:r>
    <w:proofErr w:type="spellEnd"/>
  </w:p>
  <w:p w14:paraId="35221BF1" w14:textId="77777777" w:rsidR="00F574CE" w:rsidRPr="008B7A93" w:rsidRDefault="00000000">
    <w:pPr>
      <w:tabs>
        <w:tab w:val="right" w:pos="9360"/>
      </w:tabs>
      <w:spacing w:after="0"/>
      <w:rPr>
        <w:rFonts w:ascii="Arial" w:hAnsi="Arial" w:cs="Arial"/>
        <w:lang w:eastAsia="zh-CN"/>
      </w:rPr>
    </w:pPr>
    <w:r w:rsidRPr="008B7A93">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C5726"/>
    <w:multiLevelType w:val="hybridMultilevel"/>
    <w:tmpl w:val="3B242588"/>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1651EA4"/>
    <w:multiLevelType w:val="hybridMultilevel"/>
    <w:tmpl w:val="BA7E2C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C23077"/>
    <w:multiLevelType w:val="hybridMultilevel"/>
    <w:tmpl w:val="E62248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BCB2BAB"/>
    <w:multiLevelType w:val="hybridMultilevel"/>
    <w:tmpl w:val="174AE6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0F125C5"/>
    <w:multiLevelType w:val="hybridMultilevel"/>
    <w:tmpl w:val="70A274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B2002A"/>
    <w:multiLevelType w:val="hybridMultilevel"/>
    <w:tmpl w:val="F10867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3137D96"/>
    <w:multiLevelType w:val="hybridMultilevel"/>
    <w:tmpl w:val="8C2627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74576D7"/>
    <w:multiLevelType w:val="hybridMultilevel"/>
    <w:tmpl w:val="4266B0F2"/>
    <w:lvl w:ilvl="0" w:tplc="D068C3A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8A514E"/>
    <w:multiLevelType w:val="hybridMultilevel"/>
    <w:tmpl w:val="B21A09CE"/>
    <w:lvl w:ilvl="0" w:tplc="20000001">
      <w:start w:val="1"/>
      <w:numFmt w:val="bullet"/>
      <w:lvlText w:val=""/>
      <w:lvlJc w:val="left"/>
      <w:pPr>
        <w:ind w:left="810" w:hanging="360"/>
      </w:pPr>
      <w:rPr>
        <w:rFonts w:ascii="Symbol" w:hAnsi="Symbol" w:hint="default"/>
      </w:rPr>
    </w:lvl>
    <w:lvl w:ilvl="1" w:tplc="20000003" w:tentative="1">
      <w:start w:val="1"/>
      <w:numFmt w:val="bullet"/>
      <w:lvlText w:val="o"/>
      <w:lvlJc w:val="left"/>
      <w:pPr>
        <w:ind w:left="1530" w:hanging="360"/>
      </w:pPr>
      <w:rPr>
        <w:rFonts w:ascii="Courier New" w:hAnsi="Courier New" w:cs="Courier New" w:hint="default"/>
      </w:rPr>
    </w:lvl>
    <w:lvl w:ilvl="2" w:tplc="20000005" w:tentative="1">
      <w:start w:val="1"/>
      <w:numFmt w:val="bullet"/>
      <w:lvlText w:val=""/>
      <w:lvlJc w:val="left"/>
      <w:pPr>
        <w:ind w:left="2250" w:hanging="360"/>
      </w:pPr>
      <w:rPr>
        <w:rFonts w:ascii="Wingdings" w:hAnsi="Wingdings" w:hint="default"/>
      </w:rPr>
    </w:lvl>
    <w:lvl w:ilvl="3" w:tplc="20000001" w:tentative="1">
      <w:start w:val="1"/>
      <w:numFmt w:val="bullet"/>
      <w:lvlText w:val=""/>
      <w:lvlJc w:val="left"/>
      <w:pPr>
        <w:ind w:left="2970" w:hanging="360"/>
      </w:pPr>
      <w:rPr>
        <w:rFonts w:ascii="Symbol" w:hAnsi="Symbol" w:hint="default"/>
      </w:rPr>
    </w:lvl>
    <w:lvl w:ilvl="4" w:tplc="20000003" w:tentative="1">
      <w:start w:val="1"/>
      <w:numFmt w:val="bullet"/>
      <w:lvlText w:val="o"/>
      <w:lvlJc w:val="left"/>
      <w:pPr>
        <w:ind w:left="3690" w:hanging="360"/>
      </w:pPr>
      <w:rPr>
        <w:rFonts w:ascii="Courier New" w:hAnsi="Courier New" w:cs="Courier New" w:hint="default"/>
      </w:rPr>
    </w:lvl>
    <w:lvl w:ilvl="5" w:tplc="20000005" w:tentative="1">
      <w:start w:val="1"/>
      <w:numFmt w:val="bullet"/>
      <w:lvlText w:val=""/>
      <w:lvlJc w:val="left"/>
      <w:pPr>
        <w:ind w:left="4410" w:hanging="360"/>
      </w:pPr>
      <w:rPr>
        <w:rFonts w:ascii="Wingdings" w:hAnsi="Wingdings" w:hint="default"/>
      </w:rPr>
    </w:lvl>
    <w:lvl w:ilvl="6" w:tplc="20000001" w:tentative="1">
      <w:start w:val="1"/>
      <w:numFmt w:val="bullet"/>
      <w:lvlText w:val=""/>
      <w:lvlJc w:val="left"/>
      <w:pPr>
        <w:ind w:left="5130" w:hanging="360"/>
      </w:pPr>
      <w:rPr>
        <w:rFonts w:ascii="Symbol" w:hAnsi="Symbol" w:hint="default"/>
      </w:rPr>
    </w:lvl>
    <w:lvl w:ilvl="7" w:tplc="20000003" w:tentative="1">
      <w:start w:val="1"/>
      <w:numFmt w:val="bullet"/>
      <w:lvlText w:val="o"/>
      <w:lvlJc w:val="left"/>
      <w:pPr>
        <w:ind w:left="5850" w:hanging="360"/>
      </w:pPr>
      <w:rPr>
        <w:rFonts w:ascii="Courier New" w:hAnsi="Courier New" w:cs="Courier New" w:hint="default"/>
      </w:rPr>
    </w:lvl>
    <w:lvl w:ilvl="8" w:tplc="20000005" w:tentative="1">
      <w:start w:val="1"/>
      <w:numFmt w:val="bullet"/>
      <w:lvlText w:val=""/>
      <w:lvlJc w:val="left"/>
      <w:pPr>
        <w:ind w:left="6570" w:hanging="360"/>
      </w:pPr>
      <w:rPr>
        <w:rFonts w:ascii="Wingdings" w:hAnsi="Wingdings" w:hint="default"/>
      </w:rPr>
    </w:lvl>
  </w:abstractNum>
  <w:abstractNum w:abstractNumId="9" w15:restartNumberingAfterBreak="0">
    <w:nsid w:val="6C2C34C6"/>
    <w:multiLevelType w:val="hybridMultilevel"/>
    <w:tmpl w:val="4266B0F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DB16B11"/>
    <w:multiLevelType w:val="hybridMultilevel"/>
    <w:tmpl w:val="877C02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24654083">
    <w:abstractNumId w:val="7"/>
  </w:num>
  <w:num w:numId="2" w16cid:durableId="1863281927">
    <w:abstractNumId w:val="9"/>
  </w:num>
  <w:num w:numId="3" w16cid:durableId="1819686637">
    <w:abstractNumId w:val="5"/>
  </w:num>
  <w:num w:numId="4" w16cid:durableId="1335300915">
    <w:abstractNumId w:val="8"/>
  </w:num>
  <w:num w:numId="5" w16cid:durableId="1005090515">
    <w:abstractNumId w:val="0"/>
  </w:num>
  <w:num w:numId="6" w16cid:durableId="1431512980">
    <w:abstractNumId w:val="10"/>
  </w:num>
  <w:num w:numId="7" w16cid:durableId="352657881">
    <w:abstractNumId w:val="2"/>
  </w:num>
  <w:num w:numId="8" w16cid:durableId="850678456">
    <w:abstractNumId w:val="1"/>
  </w:num>
  <w:num w:numId="9" w16cid:durableId="292442207">
    <w:abstractNumId w:val="3"/>
  </w:num>
  <w:num w:numId="10" w16cid:durableId="459032066">
    <w:abstractNumId w:val="6"/>
  </w:num>
  <w:num w:numId="11" w16cid:durableId="20543030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C8B"/>
    <w:rsid w:val="00105266"/>
    <w:rsid w:val="004559F2"/>
    <w:rsid w:val="00720C8B"/>
    <w:rsid w:val="00817D58"/>
    <w:rsid w:val="00A85235"/>
    <w:rsid w:val="00C575C3"/>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7F69"/>
  <w15:chartTrackingRefBased/>
  <w15:docId w15:val="{5E958BEE-298A-4335-8D7D-620B4776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C8B"/>
    <w:rPr>
      <w:kern w:val="0"/>
      <w:lang w:val="en-US"/>
      <w14:ligatures w14:val="none"/>
    </w:rPr>
  </w:style>
  <w:style w:type="paragraph" w:styleId="Heading1">
    <w:name w:val="heading 1"/>
    <w:basedOn w:val="Normal"/>
    <w:next w:val="Normal"/>
    <w:link w:val="Heading1Char"/>
    <w:uiPriority w:val="9"/>
    <w:qFormat/>
    <w:rsid w:val="00720C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20C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20C8B"/>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Heading3"/>
    <w:next w:val="Normal"/>
    <w:link w:val="Heading4Char"/>
    <w:qFormat/>
    <w:rsid w:val="00720C8B"/>
    <w:pPr>
      <w:ind w:left="1418" w:hanging="1418"/>
      <w:outlineLvl w:val="3"/>
    </w:pPr>
    <w:rPr>
      <w:sz w:val="24"/>
    </w:rPr>
  </w:style>
  <w:style w:type="paragraph" w:styleId="Heading5">
    <w:name w:val="heading 5"/>
    <w:basedOn w:val="Heading4"/>
    <w:next w:val="Normal"/>
    <w:link w:val="Heading5Char"/>
    <w:qFormat/>
    <w:rsid w:val="00720C8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0C8B"/>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basedOn w:val="DefaultParagraphFont"/>
    <w:link w:val="Heading2"/>
    <w:uiPriority w:val="9"/>
    <w:semiHidden/>
    <w:rsid w:val="00720C8B"/>
    <w:rPr>
      <w:rFonts w:asciiTheme="majorHAnsi" w:eastAsiaTheme="majorEastAsia" w:hAnsiTheme="majorHAnsi" w:cstheme="majorBidi"/>
      <w:color w:val="2F5496" w:themeColor="accent1" w:themeShade="BF"/>
      <w:kern w:val="0"/>
      <w:sz w:val="26"/>
      <w:szCs w:val="26"/>
      <w:lang w:val="en-US"/>
      <w14:ligatures w14:val="none"/>
    </w:rPr>
  </w:style>
  <w:style w:type="character" w:customStyle="1" w:styleId="Heading3Char">
    <w:name w:val="Heading 3 Char"/>
    <w:basedOn w:val="DefaultParagraphFont"/>
    <w:link w:val="Heading3"/>
    <w:rsid w:val="00720C8B"/>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720C8B"/>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720C8B"/>
    <w:rPr>
      <w:rFonts w:ascii="Arial" w:eastAsia="Times New Roman" w:hAnsi="Arial" w:cs="Times New Roman"/>
      <w:kern w:val="0"/>
      <w:szCs w:val="20"/>
      <w:lang w:val="en-GB"/>
      <w14:ligatures w14:val="none"/>
    </w:rPr>
  </w:style>
  <w:style w:type="paragraph" w:styleId="Header">
    <w:name w:val="header"/>
    <w:basedOn w:val="Normal"/>
    <w:link w:val="HeaderChar"/>
    <w:rsid w:val="00720C8B"/>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720C8B"/>
    <w:rPr>
      <w:rFonts w:ascii="Arial" w:eastAsia="Times New Roman" w:hAnsi="Arial" w:cs="Times New Roman"/>
      <w:kern w:val="0"/>
      <w:sz w:val="20"/>
      <w:szCs w:val="20"/>
      <w:lang w:val="en-GB"/>
      <w14:ligatures w14:val="none"/>
    </w:rPr>
  </w:style>
  <w:style w:type="paragraph" w:styleId="Footer">
    <w:name w:val="footer"/>
    <w:basedOn w:val="Normal"/>
    <w:link w:val="FooterChar"/>
    <w:rsid w:val="00720C8B"/>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720C8B"/>
    <w:rPr>
      <w:rFonts w:ascii="Arial" w:eastAsia="Times New Roman" w:hAnsi="Arial" w:cs="Times New Roman"/>
      <w:kern w:val="0"/>
      <w:sz w:val="20"/>
      <w:szCs w:val="20"/>
      <w:lang w:val="en-GB"/>
      <w14:ligatures w14:val="none"/>
    </w:rPr>
  </w:style>
  <w:style w:type="character" w:styleId="PageNumber">
    <w:name w:val="page number"/>
    <w:basedOn w:val="DefaultParagraphFont"/>
    <w:rsid w:val="00720C8B"/>
  </w:style>
  <w:style w:type="paragraph" w:customStyle="1" w:styleId="EQ">
    <w:name w:val="EQ"/>
    <w:basedOn w:val="Normal"/>
    <w:next w:val="Normal"/>
    <w:rsid w:val="00720C8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O">
    <w:name w:val="NO"/>
    <w:basedOn w:val="Normal"/>
    <w:rsid w:val="00720C8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FP">
    <w:name w:val="FP"/>
    <w:basedOn w:val="Normal"/>
    <w:rsid w:val="00720C8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B1">
    <w:name w:val="B1"/>
    <w:basedOn w:val="List"/>
    <w:rsid w:val="00720C8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customStyle="1" w:styleId="TH">
    <w:name w:val="TH"/>
    <w:basedOn w:val="Normal"/>
    <w:link w:val="THChar"/>
    <w:rsid w:val="00720C8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paragraph" w:customStyle="1" w:styleId="TF">
    <w:name w:val="TF"/>
    <w:basedOn w:val="TH"/>
    <w:link w:val="TFChar"/>
    <w:rsid w:val="00720C8B"/>
    <w:pPr>
      <w:keepNext w:val="0"/>
      <w:spacing w:before="0" w:after="240"/>
    </w:pPr>
  </w:style>
  <w:style w:type="character" w:styleId="Emphasis">
    <w:name w:val="Emphasis"/>
    <w:qFormat/>
    <w:rsid w:val="00720C8B"/>
    <w:rPr>
      <w:i/>
      <w:iCs/>
    </w:rPr>
  </w:style>
  <w:style w:type="character" w:customStyle="1" w:styleId="THChar">
    <w:name w:val="TH Char"/>
    <w:link w:val="TH"/>
    <w:rsid w:val="00720C8B"/>
    <w:rPr>
      <w:rFonts w:ascii="Arial" w:eastAsia="Times New Roman" w:hAnsi="Arial" w:cs="Times New Roman"/>
      <w:b/>
      <w:kern w:val="0"/>
      <w:sz w:val="20"/>
      <w:szCs w:val="20"/>
      <w:lang w:val="en-GB" w:eastAsia="x-none"/>
      <w14:ligatures w14:val="none"/>
    </w:rPr>
  </w:style>
  <w:style w:type="character" w:customStyle="1" w:styleId="TFChar">
    <w:name w:val="TF Char"/>
    <w:link w:val="TF"/>
    <w:rsid w:val="00720C8B"/>
    <w:rPr>
      <w:rFonts w:ascii="Arial" w:eastAsia="Times New Roman" w:hAnsi="Arial" w:cs="Times New Roman"/>
      <w:b/>
      <w:kern w:val="0"/>
      <w:sz w:val="20"/>
      <w:szCs w:val="20"/>
      <w:lang w:val="en-GB" w:eastAsia="x-none"/>
      <w14:ligatures w14:val="none"/>
    </w:rPr>
  </w:style>
  <w:style w:type="paragraph" w:styleId="List">
    <w:name w:val="List"/>
    <w:basedOn w:val="Normal"/>
    <w:uiPriority w:val="99"/>
    <w:semiHidden/>
    <w:unhideWhenUsed/>
    <w:rsid w:val="00720C8B"/>
    <w:pPr>
      <w:ind w:left="283" w:hanging="283"/>
      <w:contextualSpacing/>
    </w:pPr>
  </w:style>
  <w:style w:type="character" w:styleId="PlaceholderText">
    <w:name w:val="Placeholder Text"/>
    <w:basedOn w:val="DefaultParagraphFont"/>
    <w:uiPriority w:val="99"/>
    <w:semiHidden/>
    <w:rsid w:val="00720C8B"/>
    <w:rPr>
      <w:color w:val="808080"/>
    </w:rPr>
  </w:style>
  <w:style w:type="character" w:styleId="CommentReference">
    <w:name w:val="annotation reference"/>
    <w:basedOn w:val="DefaultParagraphFont"/>
    <w:uiPriority w:val="99"/>
    <w:semiHidden/>
    <w:unhideWhenUsed/>
    <w:rsid w:val="00720C8B"/>
    <w:rPr>
      <w:sz w:val="16"/>
      <w:szCs w:val="16"/>
    </w:rPr>
  </w:style>
  <w:style w:type="paragraph" w:styleId="CommentText">
    <w:name w:val="annotation text"/>
    <w:basedOn w:val="Normal"/>
    <w:link w:val="CommentTextChar"/>
    <w:uiPriority w:val="99"/>
    <w:semiHidden/>
    <w:unhideWhenUsed/>
    <w:rsid w:val="00720C8B"/>
    <w:pPr>
      <w:spacing w:line="240" w:lineRule="auto"/>
    </w:pPr>
    <w:rPr>
      <w:sz w:val="20"/>
      <w:szCs w:val="20"/>
    </w:rPr>
  </w:style>
  <w:style w:type="character" w:customStyle="1" w:styleId="CommentTextChar">
    <w:name w:val="Comment Text Char"/>
    <w:basedOn w:val="DefaultParagraphFont"/>
    <w:link w:val="CommentText"/>
    <w:uiPriority w:val="99"/>
    <w:semiHidden/>
    <w:rsid w:val="00720C8B"/>
    <w:rPr>
      <w:kern w:val="0"/>
      <w:sz w:val="20"/>
      <w:szCs w:val="20"/>
      <w:lang w:val="en-US"/>
      <w14:ligatures w14:val="none"/>
    </w:rPr>
  </w:style>
  <w:style w:type="paragraph" w:styleId="ListParagraph">
    <w:name w:val="List Paragraph"/>
    <w:basedOn w:val="Normal"/>
    <w:link w:val="ListParagraphChar"/>
    <w:uiPriority w:val="34"/>
    <w:qFormat/>
    <w:rsid w:val="00720C8B"/>
    <w:pPr>
      <w:ind w:left="720"/>
      <w:contextualSpacing/>
    </w:pPr>
  </w:style>
  <w:style w:type="character" w:customStyle="1" w:styleId="ListParagraphChar">
    <w:name w:val="List Paragraph Char"/>
    <w:link w:val="ListParagraph"/>
    <w:uiPriority w:val="34"/>
    <w:rsid w:val="00720C8B"/>
    <w:rPr>
      <w:kern w:val="0"/>
      <w:lang w:val="en-US"/>
      <w14:ligatures w14:val="none"/>
    </w:rPr>
  </w:style>
  <w:style w:type="table" w:styleId="TableGrid">
    <w:name w:val="Table Grid"/>
    <w:basedOn w:val="TableNormal"/>
    <w:uiPriority w:val="39"/>
    <w:rsid w:val="00720C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20C8B"/>
    <w:pPr>
      <w:spacing w:after="200" w:line="240" w:lineRule="auto"/>
    </w:pPr>
    <w:rPr>
      <w:i/>
      <w:iCs/>
      <w:color w:val="44546A" w:themeColor="text2"/>
      <w:sz w:val="18"/>
      <w:szCs w:val="18"/>
    </w:rPr>
  </w:style>
  <w:style w:type="paragraph" w:styleId="Revision">
    <w:name w:val="Revision"/>
    <w:hidden/>
    <w:uiPriority w:val="99"/>
    <w:semiHidden/>
    <w:rsid w:val="00720C8B"/>
    <w:pPr>
      <w:spacing w:after="0" w:line="240" w:lineRule="auto"/>
    </w:pPr>
    <w:rPr>
      <w:kern w:val="0"/>
      <w:lang w:val="en-US"/>
      <w14:ligatures w14:val="none"/>
    </w:rPr>
  </w:style>
  <w:style w:type="paragraph" w:styleId="CommentSubject">
    <w:name w:val="annotation subject"/>
    <w:basedOn w:val="CommentText"/>
    <w:next w:val="CommentText"/>
    <w:link w:val="CommentSubjectChar"/>
    <w:uiPriority w:val="99"/>
    <w:semiHidden/>
    <w:unhideWhenUsed/>
    <w:rsid w:val="00720C8B"/>
    <w:rPr>
      <w:b/>
      <w:bCs/>
    </w:rPr>
  </w:style>
  <w:style w:type="character" w:customStyle="1" w:styleId="CommentSubjectChar">
    <w:name w:val="Comment Subject Char"/>
    <w:basedOn w:val="CommentTextChar"/>
    <w:link w:val="CommentSubject"/>
    <w:uiPriority w:val="99"/>
    <w:semiHidden/>
    <w:rsid w:val="00720C8B"/>
    <w:rPr>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3060</Words>
  <Characters>17445</Characters>
  <Application>Microsoft Office Word</Application>
  <DocSecurity>0</DocSecurity>
  <Lines>145</Lines>
  <Paragraphs>40</Paragraphs>
  <ScaleCrop>false</ScaleCrop>
  <Company/>
  <LinksUpToDate>false</LinksUpToDate>
  <CharactersWithSpaces>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2</cp:revision>
  <dcterms:created xsi:type="dcterms:W3CDTF">2023-08-15T19:15:00Z</dcterms:created>
  <dcterms:modified xsi:type="dcterms:W3CDTF">2023-08-15T19:15:00Z</dcterms:modified>
</cp:coreProperties>
</file>