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375C14" w:rsidR="007242AD" w:rsidP="6345EC01" w:rsidRDefault="00375C14" w14:paraId="44544CAC" w14:textId="0B87002B">
      <w:pPr>
        <w:tabs>
          <w:tab w:val="left" w:pos="2127"/>
        </w:tabs>
        <w:spacing w:after="0" w:line="240" w:lineRule="auto"/>
        <w:ind w:left="2131" w:hanging="2131"/>
        <w:rPr>
          <w:rFonts w:eastAsia="Times New Roman"/>
          <w:b/>
          <w:bCs/>
          <w:noProof/>
          <w:color w:val="000000" w:themeColor="text1"/>
          <w:sz w:val="24"/>
          <w:szCs w:val="24"/>
          <w:lang w:val="en-US"/>
        </w:rPr>
      </w:pPr>
      <w:bookmarkStart w:name="OLE_LINK2" w:id="0"/>
      <w:bookmarkStart w:name="OLE_LINK1" w:id="1"/>
      <w:r w:rsidRPr="6345EC01">
        <w:rPr>
          <w:rFonts w:eastAsia="Times New Roman"/>
          <w:b/>
          <w:bCs/>
          <w:noProof/>
          <w:sz w:val="24"/>
          <w:szCs w:val="24"/>
        </w:rPr>
        <w:t>3GPP TSG SA WG4 125 Meeting</w:t>
      </w:r>
      <w:r>
        <w:tab/>
      </w:r>
      <w:r>
        <w:tab/>
      </w:r>
      <w:r>
        <w:tab/>
      </w:r>
      <w:r>
        <w:tab/>
      </w:r>
      <w:r>
        <w:tab/>
      </w:r>
      <w:r>
        <w:tab/>
      </w:r>
      <w:r w:rsidRPr="6345EC01" w:rsidR="007242AD">
        <w:rPr>
          <w:rFonts w:eastAsia="Times New Roman"/>
          <w:b/>
          <w:bCs/>
          <w:noProof/>
          <w:sz w:val="24"/>
          <w:szCs w:val="24"/>
          <w:lang w:val="en-US"/>
        </w:rPr>
        <w:t xml:space="preserve">   S4</w:t>
      </w:r>
      <w:r w:rsidRPr="6345EC01">
        <w:rPr>
          <w:rFonts w:eastAsia="Times New Roman"/>
          <w:b/>
          <w:bCs/>
          <w:noProof/>
          <w:sz w:val="24"/>
          <w:szCs w:val="24"/>
          <w:lang w:val="en-US"/>
        </w:rPr>
        <w:t>-</w:t>
      </w:r>
      <w:r w:rsidRPr="6345EC01" w:rsidR="007242AD">
        <w:rPr>
          <w:rFonts w:eastAsia="Times New Roman"/>
          <w:b/>
          <w:bCs/>
          <w:noProof/>
          <w:color w:val="000000" w:themeColor="text1"/>
          <w:sz w:val="24"/>
          <w:szCs w:val="24"/>
          <w:lang w:val="en-US"/>
        </w:rPr>
        <w:t>23</w:t>
      </w:r>
      <w:r w:rsidRPr="6345EC01" w:rsidR="2C263213">
        <w:rPr>
          <w:rFonts w:eastAsia="Times New Roman"/>
          <w:b/>
          <w:bCs/>
          <w:noProof/>
          <w:color w:val="000000" w:themeColor="text1"/>
          <w:sz w:val="24"/>
          <w:szCs w:val="24"/>
          <w:lang w:val="en-US"/>
        </w:rPr>
        <w:t>1244</w:t>
      </w:r>
    </w:p>
    <w:p w:rsidRPr="007242AD" w:rsidR="007242AD" w:rsidP="007242AD" w:rsidRDefault="00375C14" w14:paraId="1F4F7E4F" w14:textId="536F9736">
      <w:pPr>
        <w:tabs>
          <w:tab w:val="left" w:pos="2127"/>
        </w:tabs>
        <w:spacing w:after="0" w:line="240" w:lineRule="auto"/>
        <w:ind w:left="2131" w:hanging="2131"/>
        <w:rPr>
          <w:rFonts w:eastAsia="Times New Roman"/>
          <w:b/>
          <w:bCs/>
          <w:i/>
          <w:noProof/>
          <w:sz w:val="24"/>
          <w:szCs w:val="24"/>
          <w:lang w:val="en-US"/>
        </w:rPr>
      </w:pPr>
      <w:r>
        <w:rPr>
          <w:rFonts w:eastAsia="Times New Roman"/>
          <w:b/>
          <w:bCs/>
          <w:noProof/>
          <w:sz w:val="24"/>
          <w:szCs w:val="24"/>
          <w:lang w:val="en-US"/>
        </w:rPr>
        <w:t>Goteborg, Sweden, 21</w:t>
      </w:r>
      <w:r w:rsidRPr="00375C14">
        <w:rPr>
          <w:rFonts w:eastAsia="Times New Roman"/>
          <w:b/>
          <w:bCs/>
          <w:noProof/>
          <w:sz w:val="24"/>
          <w:szCs w:val="24"/>
          <w:vertAlign w:val="superscript"/>
          <w:lang w:val="en-US"/>
        </w:rPr>
        <w:t>st</w:t>
      </w:r>
      <w:r>
        <w:rPr>
          <w:rFonts w:eastAsia="Times New Roman"/>
          <w:b/>
          <w:bCs/>
          <w:noProof/>
          <w:sz w:val="24"/>
          <w:szCs w:val="24"/>
          <w:lang w:val="en-US"/>
        </w:rPr>
        <w:t xml:space="preserve"> – 25</w:t>
      </w:r>
      <w:r w:rsidRPr="00375C14">
        <w:rPr>
          <w:rFonts w:eastAsia="Times New Roman"/>
          <w:b/>
          <w:bCs/>
          <w:noProof/>
          <w:sz w:val="24"/>
          <w:szCs w:val="24"/>
          <w:vertAlign w:val="superscript"/>
          <w:lang w:val="en-US"/>
        </w:rPr>
        <w:t>th</w:t>
      </w:r>
      <w:r>
        <w:rPr>
          <w:rFonts w:eastAsia="Times New Roman"/>
          <w:b/>
          <w:bCs/>
          <w:noProof/>
          <w:sz w:val="24"/>
          <w:szCs w:val="24"/>
          <w:lang w:val="en-US"/>
        </w:rPr>
        <w:t xml:space="preserve"> August</w:t>
      </w:r>
      <w:r w:rsidRPr="007242AD" w:rsidR="007242AD">
        <w:rPr>
          <w:rFonts w:eastAsia="Times New Roman"/>
          <w:b/>
          <w:bCs/>
          <w:noProof/>
          <w:sz w:val="24"/>
          <w:szCs w:val="24"/>
          <w:lang w:val="en-US"/>
        </w:rPr>
        <w:t xml:space="preserve"> 2023 </w:t>
      </w:r>
      <w:r w:rsidRPr="007242AD" w:rsidR="007242AD">
        <w:rPr>
          <w:rFonts w:eastAsia="Times New Roman"/>
          <w:b/>
          <w:bCs/>
          <w:noProof/>
          <w:sz w:val="24"/>
          <w:szCs w:val="24"/>
          <w:lang w:val="en-US"/>
        </w:rPr>
        <w:tab/>
      </w:r>
      <w:r w:rsidR="007242AD">
        <w:rPr>
          <w:rFonts w:eastAsia="Times New Roman"/>
          <w:b/>
          <w:bCs/>
          <w:noProof/>
          <w:sz w:val="24"/>
          <w:szCs w:val="24"/>
          <w:lang w:val="en-US"/>
        </w:rPr>
        <w:tab/>
      </w:r>
    </w:p>
    <w:p w:rsidRPr="007242AD" w:rsidR="002524F6" w:rsidP="0AAC6646" w:rsidRDefault="002524F6" w14:paraId="22768D21" w14:textId="77777777">
      <w:pPr>
        <w:tabs>
          <w:tab w:val="left" w:pos="2127"/>
        </w:tabs>
        <w:spacing w:before="240"/>
        <w:ind w:left="2131" w:hanging="2131"/>
        <w:rPr>
          <w:b/>
          <w:bCs/>
          <w:sz w:val="24"/>
          <w:szCs w:val="24"/>
          <w:lang w:val="en-US"/>
        </w:rPr>
      </w:pPr>
    </w:p>
    <w:p w:rsidRPr="006A6801" w:rsidR="005E5CF5" w:rsidP="008C6D7E" w:rsidRDefault="2406C8E8" w14:paraId="7A95BBB8" w14:textId="2DBCAF33">
      <w:pPr>
        <w:tabs>
          <w:tab w:val="left" w:pos="2127"/>
        </w:tabs>
        <w:spacing w:before="240"/>
        <w:ind w:left="2131" w:hanging="2131"/>
        <w:rPr>
          <w:b/>
          <w:bCs/>
          <w:sz w:val="24"/>
          <w:szCs w:val="24"/>
          <w:lang w:val="en-US"/>
        </w:rPr>
      </w:pPr>
      <w:r w:rsidRPr="6345EC01">
        <w:rPr>
          <w:b/>
          <w:bCs/>
          <w:sz w:val="24"/>
          <w:szCs w:val="24"/>
          <w:lang w:val="en-US"/>
        </w:rPr>
        <w:t>Source:</w:t>
      </w:r>
      <w:r>
        <w:tab/>
      </w:r>
      <w:r w:rsidRPr="6345EC01" w:rsidR="00E94F7B">
        <w:rPr>
          <w:b/>
          <w:bCs/>
          <w:sz w:val="24"/>
          <w:szCs w:val="24"/>
          <w:lang w:val="en-US"/>
        </w:rPr>
        <w:t>Dolby Laboratories Inc., Ericsson LM, Fraunhofer IIS, Huawei Technologies Co Ltd., Nokia Corporation, NTT, Orange, Panasonic</w:t>
      </w:r>
      <w:r w:rsidRPr="6345EC01" w:rsidR="2CEDB165">
        <w:rPr>
          <w:b/>
          <w:bCs/>
          <w:sz w:val="24"/>
          <w:szCs w:val="24"/>
          <w:lang w:val="en-US"/>
        </w:rPr>
        <w:t xml:space="preserve"> Holdings</w:t>
      </w:r>
      <w:r w:rsidRPr="6345EC01" w:rsidR="00E94F7B">
        <w:rPr>
          <w:b/>
          <w:bCs/>
          <w:sz w:val="24"/>
          <w:szCs w:val="24"/>
          <w:lang w:val="en-US"/>
        </w:rPr>
        <w:t xml:space="preserve"> Corporation, Philips International B.V., Qualcomm Incorporated, VoiceAge Corporation</w:t>
      </w:r>
    </w:p>
    <w:p w:rsidRPr="00E94F7B" w:rsidR="005E5CF5" w:rsidP="2E3043F9" w:rsidRDefault="2406C8E8" w14:paraId="391DEB38" w14:textId="50C90BFC">
      <w:pPr>
        <w:tabs>
          <w:tab w:val="left" w:pos="2127"/>
        </w:tabs>
        <w:ind w:left="2131" w:hanging="2131"/>
        <w:rPr>
          <w:b/>
          <w:bCs/>
          <w:sz w:val="24"/>
          <w:szCs w:val="24"/>
          <w:lang w:val="fr-FR"/>
        </w:rPr>
      </w:pPr>
      <w:r w:rsidRPr="00E94F7B">
        <w:rPr>
          <w:b/>
          <w:bCs/>
          <w:sz w:val="24"/>
          <w:szCs w:val="24"/>
          <w:lang w:val="fr-FR"/>
        </w:rPr>
        <w:t>Title:</w:t>
      </w:r>
      <w:r w:rsidRPr="00E94F7B" w:rsidR="00A72684">
        <w:rPr>
          <w:lang w:val="fr-FR"/>
        </w:rPr>
        <w:tab/>
      </w:r>
      <w:r w:rsidRPr="00E94F7B" w:rsidR="00E94F7B">
        <w:rPr>
          <w:b/>
          <w:bCs/>
          <w:sz w:val="24"/>
          <w:szCs w:val="24"/>
          <w:lang w:val="fr-FR"/>
        </w:rPr>
        <w:t>Clarification on IVAS Source Code Version</w:t>
      </w:r>
      <w:r w:rsidRPr="00E94F7B" w:rsidR="00343CB0">
        <w:rPr>
          <w:b/>
          <w:bCs/>
          <w:sz w:val="24"/>
          <w:szCs w:val="24"/>
          <w:lang w:val="fr-FR"/>
        </w:rPr>
        <w:t xml:space="preserve"> </w:t>
      </w:r>
    </w:p>
    <w:p w:rsidRPr="006A6801" w:rsidR="008779B5" w:rsidP="0AAC6646" w:rsidRDefault="3C54C473" w14:paraId="57F8E139" w14:textId="435B9753">
      <w:pPr>
        <w:tabs>
          <w:tab w:val="left" w:pos="2127"/>
        </w:tabs>
        <w:ind w:left="2131" w:hanging="2131"/>
        <w:rPr>
          <w:b/>
          <w:bCs/>
          <w:sz w:val="24"/>
          <w:szCs w:val="24"/>
          <w:lang w:val="en-US"/>
        </w:rPr>
      </w:pPr>
      <w:r w:rsidRPr="006A6801">
        <w:rPr>
          <w:b/>
          <w:bCs/>
          <w:sz w:val="24"/>
          <w:szCs w:val="24"/>
          <w:lang w:val="en-US"/>
        </w:rPr>
        <w:t>Document for:</w:t>
      </w:r>
      <w:r w:rsidRPr="006A6801" w:rsidR="008779B5">
        <w:rPr>
          <w:lang w:val="en-US"/>
        </w:rPr>
        <w:tab/>
      </w:r>
      <w:r w:rsidRPr="00E94F7B" w:rsidR="00E94F7B">
        <w:rPr>
          <w:b/>
          <w:bCs/>
          <w:sz w:val="24"/>
          <w:szCs w:val="24"/>
          <w:lang w:val="en-US"/>
        </w:rPr>
        <w:t>Agreement</w:t>
      </w:r>
    </w:p>
    <w:p w:rsidRPr="00E75035" w:rsidR="005E5CF5" w:rsidP="00E75035" w:rsidRDefault="3C54C473" w14:paraId="48CEC80E" w14:textId="4307F481">
      <w:pPr>
        <w:tabs>
          <w:tab w:val="left" w:pos="2127"/>
        </w:tabs>
        <w:ind w:left="2131" w:hanging="2131"/>
        <w:rPr>
          <w:b/>
          <w:bCs/>
          <w:sz w:val="24"/>
          <w:szCs w:val="24"/>
          <w:lang w:val="en-US"/>
        </w:rPr>
      </w:pPr>
      <w:r w:rsidRPr="006A6801">
        <w:rPr>
          <w:b/>
          <w:bCs/>
          <w:sz w:val="24"/>
          <w:szCs w:val="24"/>
          <w:lang w:val="en-US"/>
        </w:rPr>
        <w:t>Agenda Item:</w:t>
      </w:r>
      <w:r w:rsidRPr="006A6801" w:rsidR="008779B5">
        <w:rPr>
          <w:lang w:val="en-US"/>
        </w:rPr>
        <w:tab/>
      </w:r>
      <w:bookmarkEnd w:id="0"/>
      <w:bookmarkEnd w:id="1"/>
      <w:r w:rsidR="008C6D7E">
        <w:rPr>
          <w:b/>
          <w:bCs/>
          <w:sz w:val="24"/>
          <w:szCs w:val="24"/>
          <w:lang w:val="en-US"/>
        </w:rPr>
        <w:t>7.5</w:t>
      </w:r>
    </w:p>
    <w:p w:rsidRPr="006A6801" w:rsidR="005E5CF5" w:rsidRDefault="005E5CF5" w14:paraId="3FDD9275" w14:textId="77777777">
      <w:pPr>
        <w:pBdr>
          <w:top w:val="single" w:color="auto" w:sz="12" w:space="1"/>
        </w:pBdr>
        <w:spacing w:after="0"/>
        <w:rPr>
          <w:lang w:val="en-US"/>
        </w:rPr>
      </w:pPr>
    </w:p>
    <w:p w:rsidR="00F86863" w:rsidP="00B90433" w:rsidRDefault="000C2211" w14:paraId="087B98FB" w14:textId="439121BB">
      <w:pPr>
        <w:pStyle w:val="h1"/>
      </w:pPr>
      <w:r>
        <w:t>Introduction</w:t>
      </w:r>
    </w:p>
    <w:p w:rsidR="00B2001A" w:rsidP="6345EC01" w:rsidRDefault="00E94F7B" w14:paraId="4698DCEE" w14:textId="572CA476">
      <w:pPr>
        <w:widowControl w:val="1"/>
        <w:spacing w:after="0" w:line="240" w:lineRule="auto"/>
        <w:rPr>
          <w:rFonts w:eastAsia="Arial"/>
        </w:rPr>
      </w:pPr>
      <w:r w:rsidRPr="7292E57E" w:rsidR="00E94F7B">
        <w:rPr>
          <w:rFonts w:eastAsia="Arial"/>
        </w:rPr>
        <w:t>In the course of</w:t>
      </w:r>
      <w:r w:rsidRPr="7292E57E" w:rsidR="00E94F7B">
        <w:rPr>
          <w:rFonts w:eastAsia="Arial"/>
        </w:rPr>
        <w:t xml:space="preserve"> the IVAS Selection Tests and thereafter, </w:t>
      </w:r>
      <w:r w:rsidRPr="7292E57E" w:rsidR="00E94F7B">
        <w:rPr>
          <w:rFonts w:eastAsia="Arial"/>
        </w:rPr>
        <w:t>a number of</w:t>
      </w:r>
      <w:r w:rsidRPr="7292E57E" w:rsidR="00E94F7B">
        <w:rPr>
          <w:rFonts w:eastAsia="Arial"/>
        </w:rPr>
        <w:t xml:space="preserve"> issues with the codec as </w:t>
      </w:r>
      <w:r w:rsidRPr="7292E57E" w:rsidR="00E94F7B">
        <w:rPr>
          <w:rFonts w:eastAsia="Arial"/>
        </w:rPr>
        <w:t>submitted</w:t>
      </w:r>
      <w:r w:rsidRPr="7292E57E" w:rsidR="00E94F7B">
        <w:rPr>
          <w:rFonts w:eastAsia="Arial"/>
        </w:rPr>
        <w:t xml:space="preserve"> for the Selection Tests have been detected. The proponents have worked on correcting these issues. These corrections have </w:t>
      </w:r>
      <w:r w:rsidRPr="7292E57E" w:rsidR="3E1480F9">
        <w:rPr>
          <w:rFonts w:eastAsia="Arial"/>
        </w:rPr>
        <w:t xml:space="preserve">been </w:t>
      </w:r>
      <w:r w:rsidRPr="7292E57E" w:rsidR="00E94F7B">
        <w:rPr>
          <w:rFonts w:eastAsia="Arial"/>
        </w:rPr>
        <w:t xml:space="preserve">included in the </w:t>
      </w:r>
      <w:r w:rsidRPr="7292E57E" w:rsidR="00E94F7B">
        <w:rPr>
          <w:rFonts w:eastAsia="Arial"/>
        </w:rPr>
        <w:t>submitted</w:t>
      </w:r>
      <w:r w:rsidRPr="7292E57E" w:rsidR="00E94F7B">
        <w:rPr>
          <w:rFonts w:eastAsia="Arial"/>
        </w:rPr>
        <w:t xml:space="preserve"> source code version [1] </w:t>
      </w:r>
      <w:r w:rsidRPr="7292E57E" w:rsidR="00E94F7B">
        <w:rPr>
          <w:rFonts w:eastAsia="Arial"/>
        </w:rPr>
        <w:t>by means of</w:t>
      </w:r>
      <w:r w:rsidRPr="7292E57E" w:rsidR="00E94F7B">
        <w:rPr>
          <w:rFonts w:eastAsia="Arial"/>
        </w:rPr>
        <w:t xml:space="preserve"> C pre-processor macros, </w:t>
      </w:r>
      <w:r w:rsidRPr="7292E57E" w:rsidR="00E94F7B">
        <w:rPr>
          <w:rFonts w:eastAsia="Arial"/>
        </w:rPr>
        <w:t>in order to</w:t>
      </w:r>
      <w:r w:rsidRPr="7292E57E" w:rsidR="00E94F7B">
        <w:rPr>
          <w:rFonts w:eastAsia="Arial"/>
        </w:rPr>
        <w:t xml:space="preserve"> be activated or deactivated separately. </w:t>
      </w:r>
    </w:p>
    <w:p w:rsidR="00B2001A" w:rsidP="00F74A5C" w:rsidRDefault="00B2001A" w14:paraId="1B4E10D2" w14:textId="77777777">
      <w:pPr>
        <w:widowControl/>
        <w:spacing w:after="0" w:line="240" w:lineRule="auto"/>
        <w:rPr>
          <w:rFonts w:eastAsia="Arial"/>
          <w:szCs w:val="22"/>
        </w:rPr>
      </w:pPr>
    </w:p>
    <w:p w:rsidR="00F47E31" w:rsidP="6345EC01" w:rsidRDefault="00B2001A" w14:paraId="30E4C9E8" w14:textId="5F49B0EA">
      <w:pPr>
        <w:widowControl w:val="1"/>
        <w:spacing w:after="0" w:line="240" w:lineRule="auto"/>
        <w:rPr>
          <w:rFonts w:eastAsia="Arial"/>
        </w:rPr>
      </w:pPr>
      <w:r w:rsidRPr="7292E57E" w:rsidR="00B2001A">
        <w:rPr>
          <w:rFonts w:eastAsia="Arial"/>
        </w:rPr>
        <w:t>In order to</w:t>
      </w:r>
      <w:r w:rsidRPr="7292E57E" w:rsidR="00B2001A">
        <w:rPr>
          <w:rFonts w:eastAsia="Arial"/>
        </w:rPr>
        <w:t xml:space="preserve"> reproduce the conditions of the IVAS Selection Tests in a bit</w:t>
      </w:r>
      <w:r w:rsidRPr="7292E57E" w:rsidR="29AFEE38">
        <w:rPr>
          <w:rFonts w:eastAsia="Arial"/>
        </w:rPr>
        <w:t>-</w:t>
      </w:r>
      <w:r w:rsidRPr="7292E57E" w:rsidR="00B2001A">
        <w:rPr>
          <w:rFonts w:eastAsia="Arial"/>
        </w:rPr>
        <w:t xml:space="preserve">exact manner, the following C pre-processor macros </w:t>
      </w:r>
      <w:r w:rsidRPr="7292E57E" w:rsidR="00B2001A">
        <w:rPr>
          <w:rFonts w:eastAsia="Arial"/>
        </w:rPr>
        <w:t>have to</w:t>
      </w:r>
      <w:r w:rsidRPr="7292E57E" w:rsidR="00B2001A">
        <w:rPr>
          <w:rFonts w:eastAsia="Arial"/>
        </w:rPr>
        <w:t xml:space="preserve"> be disabled in </w:t>
      </w:r>
      <w:r w:rsidRPr="7292E57E" w:rsidR="00B2001A">
        <w:rPr>
          <w:rFonts w:ascii="Courier New" w:hAnsi="Courier New" w:eastAsia="Arial" w:cs="Courier New"/>
        </w:rPr>
        <w:t>lib_com</w:t>
      </w:r>
      <w:r w:rsidRPr="7292E57E" w:rsidR="00B2001A">
        <w:rPr>
          <w:rFonts w:ascii="Courier New" w:hAnsi="Courier New" w:eastAsia="Arial" w:cs="Courier New"/>
        </w:rPr>
        <w:t>/</w:t>
      </w:r>
      <w:r w:rsidRPr="7292E57E" w:rsidR="00B2001A">
        <w:rPr>
          <w:rFonts w:ascii="Courier New" w:hAnsi="Courier New" w:eastAsia="Arial" w:cs="Courier New"/>
        </w:rPr>
        <w:t>options.h</w:t>
      </w:r>
      <w:r w:rsidRPr="7292E57E" w:rsidR="00B2001A">
        <w:rPr>
          <w:rFonts w:eastAsia="Arial"/>
        </w:rPr>
        <w:t>:</w:t>
      </w:r>
    </w:p>
    <w:p w:rsidRPr="00B2001A" w:rsidR="00B2001A" w:rsidP="00B2001A" w:rsidRDefault="00B2001A" w14:paraId="78E712D0" w14:textId="6D389163">
      <w:pPr>
        <w:pStyle w:val="ListParagraph"/>
        <w:widowControl/>
        <w:numPr>
          <w:ilvl w:val="0"/>
          <w:numId w:val="51"/>
        </w:numPr>
        <w:spacing w:after="0" w:line="240" w:lineRule="auto"/>
        <w:rPr>
          <w:rFonts w:eastAsia="Arial"/>
          <w:szCs w:val="22"/>
        </w:rPr>
      </w:pPr>
      <w:r w:rsidRPr="00B2001A">
        <w:rPr>
          <w:rFonts w:ascii="Courier New" w:hAnsi="Courier New" w:cs="Courier New"/>
          <w:sz w:val="20"/>
        </w:rPr>
        <w:t>NONBE_FIX_585_MASA_2TC_DTX_EXT</w:t>
      </w:r>
    </w:p>
    <w:p w:rsidRPr="00B2001A" w:rsidR="00B2001A" w:rsidP="00B2001A" w:rsidRDefault="00B2001A" w14:paraId="4CA4BB12" w14:textId="42E65C77">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_FIX_639_HQ_ACELP_TRANSITION</w:t>
      </w:r>
    </w:p>
    <w:p w:rsidRPr="00B2001A" w:rsidR="00B2001A" w:rsidP="00B2001A" w:rsidRDefault="00B2001A" w14:paraId="219CC27C" w14:textId="64BE78FF">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_FIX_586_BPF_DFT_MEM</w:t>
      </w:r>
    </w:p>
    <w:p w:rsidRPr="00B2001A" w:rsidR="00B2001A" w:rsidP="00B2001A" w:rsidRDefault="00B2001A" w14:paraId="643717E4" w14:textId="562F9971">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_FIX_ISM_DTX_INFINITE_CNG_ON_TRAILING_SILENCE</w:t>
      </w:r>
    </w:p>
    <w:p w:rsidRPr="00B2001A" w:rsidR="00E94F7B" w:rsidP="00F74A5C" w:rsidRDefault="00E94F7B" w14:paraId="0808CAE5" w14:textId="77777777">
      <w:pPr>
        <w:widowControl/>
        <w:spacing w:after="0" w:line="240" w:lineRule="auto"/>
        <w:rPr>
          <w:rFonts w:eastAsia="Arial"/>
          <w:szCs w:val="22"/>
        </w:rPr>
      </w:pPr>
    </w:p>
    <w:p w:rsidR="00E94F7B" w:rsidP="6345EC01" w:rsidRDefault="00E94F7B" w14:paraId="7814FD34" w14:textId="318B1000">
      <w:pPr>
        <w:widowControl/>
        <w:spacing w:after="0" w:line="240" w:lineRule="auto"/>
        <w:rPr>
          <w:rFonts w:eastAsia="Arial"/>
        </w:rPr>
      </w:pPr>
      <w:r w:rsidRPr="6345EC01">
        <w:rPr>
          <w:rFonts w:eastAsia="Arial"/>
        </w:rPr>
        <w:t>The source companies ask to include these corrections into the IVAS floating point C code version being adopted by 3GPP.</w:t>
      </w:r>
      <w:r w:rsidRPr="6345EC01" w:rsidR="44584371">
        <w:rPr>
          <w:rFonts w:eastAsia="Arial"/>
        </w:rPr>
        <w:t xml:space="preserve"> The electronic attachment to 26.258 also </w:t>
      </w:r>
      <w:r w:rsidRPr="6345EC01" w:rsidR="40FCC0C9">
        <w:rPr>
          <w:rFonts w:eastAsia="Arial"/>
        </w:rPr>
        <w:t xml:space="preserve">contains </w:t>
      </w:r>
      <w:r w:rsidRPr="6345EC01" w:rsidR="44584371">
        <w:rPr>
          <w:rFonts w:eastAsia="Arial"/>
        </w:rPr>
        <w:t xml:space="preserve">pre-built executables for Windows: The set of executables </w:t>
      </w:r>
      <w:r w:rsidRPr="6345EC01" w:rsidR="55826E73">
        <w:rPr>
          <w:rFonts w:eastAsia="Arial"/>
        </w:rPr>
        <w:t xml:space="preserve">named “_selection_BE.exe” has the </w:t>
      </w:r>
      <w:r w:rsidRPr="6345EC01" w:rsidR="5606A095">
        <w:rPr>
          <w:rFonts w:eastAsia="Arial"/>
        </w:rPr>
        <w:t>NONBE-</w:t>
      </w:r>
      <w:r w:rsidRPr="6345EC01" w:rsidR="55826E73">
        <w:rPr>
          <w:rFonts w:eastAsia="Arial"/>
        </w:rPr>
        <w:t>macros disabled and produce</w:t>
      </w:r>
      <w:r w:rsidRPr="6345EC01" w:rsidR="4E68B29C">
        <w:rPr>
          <w:rFonts w:eastAsia="Arial"/>
        </w:rPr>
        <w:t>s</w:t>
      </w:r>
      <w:r w:rsidRPr="6345EC01" w:rsidR="55826E73">
        <w:rPr>
          <w:rFonts w:eastAsia="Arial"/>
        </w:rPr>
        <w:t xml:space="preserve"> thus bit-exact output to the IVAS selection tests.</w:t>
      </w:r>
      <w:r w:rsidRPr="6345EC01" w:rsidR="44584371">
        <w:rPr>
          <w:rFonts w:eastAsia="Arial"/>
        </w:rPr>
        <w:t xml:space="preserve"> </w:t>
      </w:r>
    </w:p>
    <w:p w:rsidR="00E94F7B" w:rsidP="00F74A5C" w:rsidRDefault="00E94F7B" w14:paraId="38409884" w14:textId="77777777">
      <w:pPr>
        <w:widowControl/>
        <w:spacing w:after="0" w:line="240" w:lineRule="auto"/>
        <w:rPr>
          <w:rFonts w:eastAsia="Arial"/>
          <w:szCs w:val="22"/>
        </w:rPr>
      </w:pPr>
    </w:p>
    <w:p w:rsidRPr="009619D8" w:rsidR="00E94F7B" w:rsidP="00F74A5C" w:rsidRDefault="00E94F7B" w14:paraId="0EB04B62" w14:textId="59C8F886">
      <w:pPr>
        <w:widowControl/>
        <w:spacing w:after="0" w:line="240" w:lineRule="auto"/>
        <w:rPr>
          <w:rFonts w:eastAsia="Arial"/>
          <w:szCs w:val="22"/>
        </w:rPr>
      </w:pPr>
      <w:r>
        <w:rPr>
          <w:rFonts w:eastAsia="Arial"/>
          <w:szCs w:val="22"/>
        </w:rPr>
        <w:t>The following section describes the issues in detail.</w:t>
      </w:r>
    </w:p>
    <w:p w:rsidRPr="00E94F7B" w:rsidR="001B7A4A" w:rsidP="004D2F43" w:rsidRDefault="001B7A4A" w14:paraId="4A5EFCBD" w14:textId="77777777">
      <w:pPr>
        <w:rPr>
          <w:b/>
          <w:sz w:val="24"/>
        </w:rPr>
      </w:pPr>
    </w:p>
    <w:p w:rsidR="002002BA" w:rsidP="00B90433" w:rsidRDefault="009543C0" w14:paraId="318F74D8" w14:textId="5A92FE9A">
      <w:pPr>
        <w:pStyle w:val="h1"/>
      </w:pPr>
      <w:bookmarkStart w:name="_Toc396649169" w:id="4"/>
      <w:bookmarkStart w:name="_Toc396649373" w:id="5"/>
      <w:bookmarkStart w:name="_Toc396649522" w:id="6"/>
      <w:bookmarkStart w:name="_Toc396649188" w:id="7"/>
      <w:bookmarkStart w:name="_Toc396649392" w:id="8"/>
      <w:bookmarkStart w:name="_Toc396649541" w:id="9"/>
      <w:bookmarkStart w:name="_Toc228691366" w:id="10"/>
      <w:bookmarkStart w:name="_Toc228691367" w:id="11"/>
      <w:bookmarkEnd w:id="4"/>
      <w:bookmarkEnd w:id="5"/>
      <w:bookmarkEnd w:id="6"/>
      <w:bookmarkEnd w:id="7"/>
      <w:bookmarkEnd w:id="8"/>
      <w:bookmarkEnd w:id="9"/>
      <w:bookmarkEnd w:id="10"/>
      <w:bookmarkEnd w:id="11"/>
      <w:r>
        <w:t>Proposed Corrections</w:t>
      </w:r>
    </w:p>
    <w:p w:rsidR="009543C0" w:rsidP="009543C0" w:rsidRDefault="009543C0" w14:paraId="5FAAD284" w14:textId="16C6939F">
      <w:pPr>
        <w:pStyle w:val="h2"/>
      </w:pPr>
      <w:r>
        <w:t>Artifacts for Active – Inactive Transitions for MASA DTX (2 Transport Channels)</w:t>
      </w:r>
    </w:p>
    <w:p w:rsidR="009543C0" w:rsidP="009543C0" w:rsidRDefault="009543C0" w14:paraId="5D23BDC5" w14:textId="6DF4BDF1">
      <w:pPr>
        <w:widowControl/>
        <w:spacing w:after="0" w:line="240" w:lineRule="auto"/>
        <w:rPr>
          <w:rFonts w:eastAsia="Arial"/>
          <w:szCs w:val="22"/>
        </w:rPr>
      </w:pPr>
      <w:r>
        <w:rPr>
          <w:rFonts w:eastAsia="Arial"/>
          <w:szCs w:val="22"/>
        </w:rPr>
        <w:t>In the course of the Cross-Check Lab activities</w:t>
      </w:r>
      <w:r w:rsidR="00B2001A">
        <w:rPr>
          <w:rFonts w:eastAsia="Arial"/>
          <w:szCs w:val="22"/>
        </w:rPr>
        <w:t xml:space="preserve"> [2]</w:t>
      </w:r>
      <w:r>
        <w:rPr>
          <w:rFonts w:eastAsia="Arial"/>
          <w:szCs w:val="22"/>
        </w:rPr>
        <w:t>, noise bursts</w:t>
      </w:r>
      <w:r w:rsidR="00B2001A">
        <w:rPr>
          <w:rFonts w:eastAsia="Arial"/>
          <w:szCs w:val="22"/>
        </w:rPr>
        <w:t xml:space="preserve"> in inactive periods</w:t>
      </w:r>
      <w:r>
        <w:rPr>
          <w:rFonts w:eastAsia="Arial"/>
          <w:szCs w:val="22"/>
        </w:rPr>
        <w:t xml:space="preserve"> have been detected in </w:t>
      </w:r>
      <w:r w:rsidR="00B2001A">
        <w:rPr>
          <w:rFonts w:eastAsia="Arial"/>
          <w:szCs w:val="22"/>
        </w:rPr>
        <w:t>the test P800-9 (MASA Noisy Speech), especially Condition 34:</w:t>
      </w:r>
    </w:p>
    <w:p w:rsidR="00B2001A" w:rsidP="009543C0" w:rsidRDefault="00D83063" w14:paraId="610D7746" w14:textId="6ECA154E">
      <w:pPr>
        <w:widowControl/>
        <w:spacing w:after="0" w:line="240" w:lineRule="auto"/>
        <w:rPr>
          <w:rFonts w:eastAsia="Arial"/>
          <w:szCs w:val="22"/>
        </w:rPr>
      </w:pPr>
      <w:r>
        <w:rPr>
          <w:rFonts w:eastAsia="Arial"/>
          <w:noProof/>
          <w:szCs w:val="22"/>
        </w:rPr>
        <w:drawing>
          <wp:inline distT="0" distB="0" distL="0" distR="0" wp14:anchorId="59A04AF1" wp14:editId="6F4D6DD5">
            <wp:extent cx="6115685" cy="4561840"/>
            <wp:effectExtent l="0" t="0" r="5715" b="0"/>
            <wp:docPr id="2110317369" name="Grafik 3" descr="Ein Bild, das Screenshot, Farbigkeit, Multimedia-Software, Grafik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17369" name="Grafik 3" descr="Ein Bild, das Screenshot, Farbigkeit, Multimedia-Software, Grafiksoftware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15685" cy="4561840"/>
                    </a:xfrm>
                    <a:prstGeom prst="rect">
                      <a:avLst/>
                    </a:prstGeom>
                  </pic:spPr>
                </pic:pic>
              </a:graphicData>
            </a:graphic>
          </wp:inline>
        </w:drawing>
      </w:r>
    </w:p>
    <w:p w:rsidR="00B2001A" w:rsidP="009543C0" w:rsidRDefault="00B2001A" w14:paraId="31FA8992" w14:textId="77777777">
      <w:pPr>
        <w:widowControl/>
        <w:spacing w:after="0" w:line="240" w:lineRule="auto"/>
        <w:rPr>
          <w:rFonts w:eastAsia="Arial"/>
          <w:szCs w:val="22"/>
        </w:rPr>
      </w:pPr>
    </w:p>
    <w:p w:rsidR="00B2001A" w:rsidP="0B966327" w:rsidRDefault="00B2001A" w14:paraId="55A9F14E" w14:textId="237CCC27">
      <w:pPr>
        <w:widowControl/>
        <w:spacing w:after="0" w:line="240" w:lineRule="auto"/>
        <w:rPr>
          <w:rFonts w:eastAsia="Arial"/>
        </w:rPr>
      </w:pPr>
      <w:r w:rsidRPr="0B966327">
        <w:rPr>
          <w:rFonts w:eastAsia="Arial"/>
        </w:rPr>
        <w:t>These artifacts have been identified as a wrong copy operation during MASA DTX operation for the MASA 2 transport channel case and EXT output mode</w:t>
      </w:r>
      <w:r w:rsidRPr="0B966327" w:rsidR="7D35381A">
        <w:rPr>
          <w:rFonts w:eastAsia="Arial"/>
        </w:rPr>
        <w:t xml:space="preserve"> which causes a potential discontinuity when entering and exiting inactive period</w:t>
      </w:r>
      <w:r w:rsidRPr="0B966327">
        <w:rPr>
          <w:rFonts w:eastAsia="Arial"/>
        </w:rPr>
        <w:t xml:space="preserve">. A correction of this is available under the C pre-processor macro </w:t>
      </w:r>
    </w:p>
    <w:p w:rsidRPr="00B2001A" w:rsidR="00B2001A" w:rsidP="009543C0" w:rsidRDefault="00AC0282" w14:paraId="4A60941D" w14:textId="65129CDA">
      <w:pPr>
        <w:widowControl/>
        <w:spacing w:after="0" w:line="240" w:lineRule="auto"/>
        <w:rPr>
          <w:rFonts w:eastAsia="Arial"/>
          <w:szCs w:val="22"/>
        </w:rPr>
      </w:pPr>
      <w:r w:rsidRPr="00AC0282">
        <w:rPr>
          <w:rFonts w:ascii="Courier New" w:hAnsi="Courier New" w:cs="Courier New"/>
        </w:rPr>
        <w:t>NONBE</w:t>
      </w:r>
      <w:r w:rsidRPr="00AC0282" w:rsidR="00B2001A">
        <w:rPr>
          <w:rFonts w:ascii="Courier New" w:hAnsi="Courier New" w:cs="Courier New"/>
        </w:rPr>
        <w:t>_FIX_585_MASA_2TC_DTX_EXT</w:t>
      </w:r>
      <w:r w:rsidRPr="00B2001A" w:rsidR="00B2001A">
        <w:rPr>
          <w:rFonts w:eastAsia="Arial"/>
          <w:szCs w:val="22"/>
        </w:rPr>
        <w:t>. The correct</w:t>
      </w:r>
      <w:r w:rsidR="00B2001A">
        <w:rPr>
          <w:rFonts w:eastAsia="Arial"/>
          <w:szCs w:val="22"/>
        </w:rPr>
        <w:t>ion affects bit-exactness for MASA DTX operation modes.</w:t>
      </w:r>
    </w:p>
    <w:p w:rsidRPr="00B2001A" w:rsidR="00B2001A" w:rsidP="009543C0" w:rsidRDefault="00B2001A" w14:paraId="1ECC76EB" w14:textId="77777777">
      <w:pPr>
        <w:widowControl/>
        <w:spacing w:after="0" w:line="240" w:lineRule="auto"/>
        <w:rPr>
          <w:rFonts w:eastAsia="Arial"/>
          <w:szCs w:val="22"/>
          <w:lang w:val="en-US"/>
        </w:rPr>
      </w:pPr>
    </w:p>
    <w:p w:rsidR="009543C0" w:rsidP="009543C0" w:rsidRDefault="00AC0282" w14:paraId="4E1E9ABE" w14:textId="624DE740">
      <w:pPr>
        <w:pStyle w:val="h2"/>
      </w:pPr>
      <w:r>
        <w:t>Artifacts due to w</w:t>
      </w:r>
      <w:r w:rsidR="009543C0">
        <w:t>rong Sampling Rate for SWB TBE Excitation Memory</w:t>
      </w:r>
    </w:p>
    <w:p w:rsidR="68799066" w:rsidP="6345EC01" w:rsidRDefault="68799066" w14:paraId="09B70D86" w14:textId="0A561F4E">
      <w:r w:rsidRPr="6345EC01">
        <w:rPr>
          <w:rFonts w:eastAsia="Arial" w:cs="Arial"/>
        </w:rPr>
        <w:t>In the course of continued testing, bandwidth extension artifacts (clicks) for the HQ -&gt; ACELP Core transitions have been identified. The cause of the artifacts was identified as a wrong sampling rate for the SWB TBE (</w:t>
      </w:r>
      <w:r w:rsidRPr="6345EC01">
        <w:rPr>
          <w:rFonts w:eastAsia="Arial" w:cs="Arial"/>
          <w:u w:val="single"/>
        </w:rPr>
        <w:t>T</w:t>
      </w:r>
      <w:r w:rsidRPr="6345EC01">
        <w:rPr>
          <w:rFonts w:eastAsia="Arial" w:cs="Arial"/>
        </w:rPr>
        <w:t xml:space="preserve">ime Domain </w:t>
      </w:r>
      <w:r w:rsidRPr="6345EC01">
        <w:rPr>
          <w:rFonts w:eastAsia="Arial" w:cs="Arial"/>
          <w:u w:val="single"/>
        </w:rPr>
        <w:t>B</w:t>
      </w:r>
      <w:r w:rsidRPr="6345EC01">
        <w:rPr>
          <w:rFonts w:eastAsia="Arial" w:cs="Arial"/>
        </w:rPr>
        <w:t xml:space="preserve">andwidth </w:t>
      </w:r>
      <w:r w:rsidRPr="6345EC01">
        <w:rPr>
          <w:rFonts w:eastAsia="Arial" w:cs="Arial"/>
          <w:u w:val="single"/>
        </w:rPr>
        <w:t>E</w:t>
      </w:r>
      <w:r w:rsidRPr="6345EC01">
        <w:rPr>
          <w:rFonts w:eastAsia="Arial" w:cs="Arial"/>
        </w:rPr>
        <w:t xml:space="preserve">xtension) excitation memory. A correction of this is available under the C pre-processor macro </w:t>
      </w:r>
      <w:r w:rsidRPr="6345EC01">
        <w:rPr>
          <w:rFonts w:ascii="Courier New" w:hAnsi="Courier New" w:eastAsia="Courier New" w:cs="Courier New"/>
          <w:lang w:val="en-US"/>
        </w:rPr>
        <w:t>NONBE_FIX_639_HQ_ACELP_TRANSITION</w:t>
      </w:r>
      <w:r w:rsidRPr="6345EC01">
        <w:rPr>
          <w:rFonts w:eastAsia="Arial" w:cs="Arial"/>
          <w:lang w:val="en-US"/>
        </w:rPr>
        <w:t xml:space="preserve">. </w:t>
      </w:r>
      <w:r w:rsidRPr="6345EC01">
        <w:rPr>
          <w:rFonts w:eastAsia="Arial" w:cs="Arial"/>
        </w:rPr>
        <w:t>The correction affects bit-exactness for core-coder bitrates &lt;= 32 kbit/s where HQ Core - ACELP switching happens at core sampling rate of 16 kHz. The observed subjective differences were very subtle for majority of items while the fix can improve the quality in rare cases.</w:t>
      </w:r>
    </w:p>
    <w:p w:rsidR="68799066" w:rsidP="6345EC01" w:rsidRDefault="68799066" w14:paraId="47D23103" w14:textId="4E22A7DF">
      <w:r w:rsidRPr="6345EC01">
        <w:rPr>
          <w:rFonts w:eastAsia="Arial" w:cs="Arial"/>
        </w:rPr>
        <w:t xml:space="preserve"> </w:t>
      </w:r>
    </w:p>
    <w:p w:rsidR="68799066" w:rsidP="6345EC01" w:rsidRDefault="68799066" w14:paraId="22B63106" w14:textId="611567E8">
      <w:pPr>
        <w:rPr>
          <w:rFonts w:eastAsia="Arial" w:cs="Arial"/>
        </w:rPr>
      </w:pPr>
      <w:r w:rsidRPr="6345EC01">
        <w:rPr>
          <w:rFonts w:eastAsia="Arial" w:cs="Arial"/>
        </w:rPr>
        <w:t>An example spectrum where a noticeable impact of the fix was observed is shown in the figure below (red=input, blue=incorrect, yellow=fixed):</w:t>
      </w:r>
    </w:p>
    <w:p w:rsidR="6345EC01" w:rsidP="6345EC01" w:rsidRDefault="6345EC01" w14:paraId="64A2F439" w14:textId="576E0270">
      <w:pPr>
        <w:rPr>
          <w:rFonts w:eastAsia="Arial" w:cs="Arial"/>
        </w:rPr>
      </w:pPr>
    </w:p>
    <w:p w:rsidR="68799066" w:rsidP="6345EC01" w:rsidRDefault="68799066" w14:paraId="155DFA60" w14:textId="16879DD2">
      <w:pPr>
        <w:widowControl/>
        <w:spacing w:after="0" w:line="240" w:lineRule="auto"/>
        <w:jc w:val="center"/>
      </w:pPr>
      <w:r>
        <w:rPr>
          <w:noProof/>
        </w:rPr>
        <w:drawing>
          <wp:inline distT="0" distB="0" distL="0" distR="0" wp14:anchorId="2F1AB711" wp14:editId="3CCE035A">
            <wp:extent cx="4572000" cy="2619375"/>
            <wp:effectExtent l="0" t="0" r="0" b="0"/>
            <wp:docPr id="232864754" name="Picture 23286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rsidRPr="00AC0282" w:rsidR="00B2001A" w:rsidP="00AC0282" w:rsidRDefault="00B2001A" w14:paraId="6C12F455" w14:textId="77777777">
      <w:pPr>
        <w:pStyle w:val="h1"/>
        <w:numPr>
          <w:ilvl w:val="0"/>
          <w:numId w:val="0"/>
        </w:numPr>
      </w:pPr>
    </w:p>
    <w:p w:rsidR="009543C0" w:rsidP="009543C0" w:rsidRDefault="009543C0" w14:paraId="79C4F780" w14:textId="1FE6B19A">
      <w:pPr>
        <w:pStyle w:val="h2"/>
      </w:pPr>
      <w:r>
        <w:t>Artifacts for PLC and Bitrate Switching from Bass-Postfilter Memory</w:t>
      </w:r>
    </w:p>
    <w:p w:rsidRPr="00AC0282" w:rsidR="000C3D0F" w:rsidP="6345EC01" w:rsidRDefault="00AC0282" w14:paraId="32D4DB1C" w14:textId="41B1A232">
      <w:pPr>
        <w:widowControl w:val="1"/>
        <w:spacing w:after="0" w:line="240" w:lineRule="auto"/>
        <w:rPr>
          <w:rFonts w:eastAsia="Arial"/>
          <w:lang w:val="en-US"/>
        </w:rPr>
      </w:pPr>
      <w:r w:rsidRPr="7292E57E" w:rsidR="00AC0282">
        <w:rPr>
          <w:rFonts w:eastAsia="Arial"/>
        </w:rPr>
        <w:t>In the course of</w:t>
      </w:r>
      <w:r w:rsidRPr="7292E57E" w:rsidR="00AC0282">
        <w:rPr>
          <w:rFonts w:eastAsia="Arial"/>
        </w:rPr>
        <w:t xml:space="preserve"> continued testing, </w:t>
      </w:r>
      <w:r w:rsidRPr="7292E57E" w:rsidR="00F73D5D">
        <w:rPr>
          <w:rFonts w:eastAsia="Arial"/>
        </w:rPr>
        <w:t xml:space="preserve">artifacts and memory sanitizer errors were found during bitrate switching </w:t>
      </w:r>
      <w:r w:rsidRPr="7292E57E" w:rsidR="000C3D0F">
        <w:rPr>
          <w:rFonts w:eastAsia="Arial"/>
        </w:rPr>
        <w:t>and frame-error loss</w:t>
      </w:r>
      <w:r w:rsidRPr="7292E57E" w:rsidR="00F73D5D">
        <w:rPr>
          <w:rFonts w:eastAsia="Arial"/>
        </w:rPr>
        <w:t>.</w:t>
      </w:r>
      <w:r w:rsidRPr="7292E57E" w:rsidR="000C3D0F">
        <w:rPr>
          <w:rFonts w:eastAsia="Arial"/>
        </w:rPr>
        <w:t xml:space="preserve"> The cause of the artifacts was identified as a</w:t>
      </w:r>
      <w:r w:rsidRPr="7292E57E" w:rsidR="06A7C29B">
        <w:rPr>
          <w:rFonts w:eastAsia="Arial"/>
        </w:rPr>
        <w:t>n incorrect</w:t>
      </w:r>
      <w:r w:rsidRPr="7292E57E" w:rsidR="000C3D0F">
        <w:rPr>
          <w:rFonts w:eastAsia="Arial"/>
        </w:rPr>
        <w:t xml:space="preserve"> buffer update to the bass-postfiltering memory in case of HQ Core – ACELP transitions. A correction of this is available under the C pre-processor macro </w:t>
      </w:r>
      <w:r w:rsidRPr="7292E57E" w:rsidR="00F73D5D">
        <w:rPr>
          <w:rFonts w:eastAsia="Arial"/>
        </w:rPr>
        <w:t xml:space="preserve"> </w:t>
      </w:r>
      <w:r w:rsidRPr="7292E57E" w:rsidR="000C3D0F">
        <w:rPr>
          <w:rFonts w:ascii="Courier New" w:hAnsi="Courier New" w:cs="Courier New"/>
          <w:lang w:val="en-US"/>
        </w:rPr>
        <w:t>NONBE_FIX_586_BPF_DFT_MEM</w:t>
      </w:r>
      <w:r w:rsidRPr="7292E57E" w:rsidR="000C3D0F">
        <w:rPr>
          <w:rFonts w:eastAsia="Arial"/>
          <w:lang w:val="en-US"/>
        </w:rPr>
        <w:t xml:space="preserve">. </w:t>
      </w:r>
      <w:r w:rsidRPr="7292E57E" w:rsidR="4F2CB5F9">
        <w:rPr>
          <w:rFonts w:eastAsia="Arial"/>
          <w:lang w:val="en-US"/>
        </w:rPr>
        <w:t>Besides fixing</w:t>
      </w:r>
      <w:r w:rsidRPr="7292E57E" w:rsidR="0051A974">
        <w:rPr>
          <w:rFonts w:eastAsia="Arial"/>
          <w:lang w:val="en-US"/>
        </w:rPr>
        <w:t xml:space="preserve"> potentially severe artifacts for the case</w:t>
      </w:r>
      <w:r w:rsidRPr="7292E57E" w:rsidR="5BADC919">
        <w:rPr>
          <w:rFonts w:eastAsia="Arial"/>
          <w:lang w:val="en-US"/>
        </w:rPr>
        <w:t xml:space="preserve"> with both bitrate switching and frame loss</w:t>
      </w:r>
      <w:r w:rsidRPr="7292E57E" w:rsidR="0051A974">
        <w:rPr>
          <w:rFonts w:eastAsia="Arial"/>
          <w:lang w:val="en-US"/>
        </w:rPr>
        <w:t>, the</w:t>
      </w:r>
      <w:r w:rsidRPr="7292E57E" w:rsidR="000C3D0F">
        <w:rPr>
          <w:rFonts w:eastAsia="Arial"/>
          <w:lang w:val="en-US"/>
        </w:rPr>
        <w:t xml:space="preserve"> correct</w:t>
      </w:r>
      <w:r w:rsidRPr="7292E57E" w:rsidR="000C3D0F">
        <w:rPr>
          <w:rFonts w:eastAsia="Arial"/>
        </w:rPr>
        <w:t>ion</w:t>
      </w:r>
      <w:r w:rsidRPr="7292E57E" w:rsidR="6BACA5D3">
        <w:rPr>
          <w:rFonts w:eastAsia="Arial"/>
        </w:rPr>
        <w:t xml:space="preserve"> also slightly</w:t>
      </w:r>
      <w:r w:rsidRPr="7292E57E" w:rsidR="000C3D0F">
        <w:rPr>
          <w:rFonts w:eastAsia="Arial"/>
        </w:rPr>
        <w:t xml:space="preserve"> affects bit-exactness for core-coder bitrates &lt;= 32 kbit/s where ACELP – HQ Core is used. The observed differences are however </w:t>
      </w:r>
      <w:r w:rsidRPr="7292E57E" w:rsidR="000C3D0F">
        <w:rPr>
          <w:rFonts w:eastAsia="Arial"/>
        </w:rPr>
        <w:t>rather small</w:t>
      </w:r>
      <w:r w:rsidRPr="7292E57E" w:rsidR="000C3D0F">
        <w:rPr>
          <w:rFonts w:eastAsia="Arial"/>
        </w:rPr>
        <w:t xml:space="preserve"> and in general considered inaudible (Public Collaboration test suite: max. PCM diff of 47 on a 16</w:t>
      </w:r>
      <w:r w:rsidRPr="7292E57E" w:rsidR="7DBA1A1C">
        <w:rPr>
          <w:rFonts w:eastAsia="Arial"/>
        </w:rPr>
        <w:t>-</w:t>
      </w:r>
      <w:r w:rsidRPr="7292E57E" w:rsidR="000C3D0F">
        <w:rPr>
          <w:rFonts w:eastAsia="Arial"/>
        </w:rPr>
        <w:t>bit PCM scale.</w:t>
      </w:r>
    </w:p>
    <w:p w:rsidRPr="00AC0282" w:rsidR="00AC0282" w:rsidP="00AC0282" w:rsidRDefault="00AC0282" w14:paraId="3912CD21" w14:textId="2AE6A128">
      <w:pPr>
        <w:widowControl/>
        <w:spacing w:after="0" w:line="240" w:lineRule="auto"/>
        <w:rPr>
          <w:rFonts w:eastAsia="Arial"/>
          <w:szCs w:val="22"/>
        </w:rPr>
      </w:pPr>
    </w:p>
    <w:p w:rsidR="00AC0282" w:rsidP="00AC0282" w:rsidRDefault="00AC0282" w14:paraId="620B11E2" w14:textId="77777777">
      <w:pPr>
        <w:pStyle w:val="h1"/>
        <w:numPr>
          <w:ilvl w:val="0"/>
          <w:numId w:val="0"/>
        </w:numPr>
        <w:ind w:left="360" w:hanging="360"/>
      </w:pPr>
    </w:p>
    <w:p w:rsidR="009543C0" w:rsidP="009543C0" w:rsidRDefault="009543C0" w14:paraId="1486736E" w14:textId="4F96E792">
      <w:pPr>
        <w:pStyle w:val="h2"/>
      </w:pPr>
      <w:r>
        <w:t>Artifacts for DTX CNG in Object Coding in Transitions to Silence</w:t>
      </w:r>
    </w:p>
    <w:p w:rsidRPr="00D83063" w:rsidR="00596BB9" w:rsidP="6345EC01" w:rsidRDefault="000C3D0F" w14:paraId="3F053B76" w14:textId="26EEE656">
      <w:pPr>
        <w:widowControl w:val="1"/>
        <w:spacing w:after="0" w:line="240" w:lineRule="auto"/>
        <w:rPr>
          <w:rFonts w:eastAsia="Arial"/>
          <w:lang w:val="en-US"/>
        </w:rPr>
      </w:pPr>
      <w:r w:rsidRPr="7292E57E" w:rsidR="000C3D0F">
        <w:rPr>
          <w:rFonts w:eastAsia="Arial"/>
        </w:rPr>
        <w:t>In the course of</w:t>
      </w:r>
      <w:r w:rsidRPr="7292E57E" w:rsidR="000C3D0F">
        <w:rPr>
          <w:rFonts w:eastAsia="Arial"/>
        </w:rPr>
        <w:t xml:space="preserve"> continued testing, artifacts were found for the </w:t>
      </w:r>
      <w:r w:rsidRPr="7292E57E" w:rsidR="002355F0">
        <w:rPr>
          <w:rFonts w:eastAsia="Arial"/>
        </w:rPr>
        <w:t xml:space="preserve">ISM (object coding) operation modes under DTX operation for transitions from background noise to silence. For inactive portions, a background noise hangover was </w:t>
      </w:r>
      <w:r w:rsidRPr="7292E57E" w:rsidR="002355F0">
        <w:rPr>
          <w:rFonts w:eastAsia="Arial"/>
        </w:rPr>
        <w:t>observed</w:t>
      </w:r>
      <w:r w:rsidRPr="7292E57E" w:rsidR="002355F0">
        <w:rPr>
          <w:rFonts w:eastAsia="Arial"/>
        </w:rPr>
        <w:t xml:space="preserve"> </w:t>
      </w:r>
      <w:r w:rsidRPr="7292E57E" w:rsidR="7702FEBF">
        <w:rPr>
          <w:rFonts w:eastAsia="Arial"/>
        </w:rPr>
        <w:t xml:space="preserve">for </w:t>
      </w:r>
      <w:r w:rsidRPr="7292E57E" w:rsidR="002355F0">
        <w:rPr>
          <w:rFonts w:eastAsia="Arial"/>
        </w:rPr>
        <w:t xml:space="preserve">certain objects in the bitstream, </w:t>
      </w:r>
      <w:r w:rsidRPr="7292E57E" w:rsidR="002355F0">
        <w:rPr>
          <w:rFonts w:eastAsia="Arial"/>
        </w:rPr>
        <w:t>i.e.</w:t>
      </w:r>
      <w:r w:rsidRPr="7292E57E" w:rsidR="002355F0">
        <w:rPr>
          <w:rFonts w:eastAsia="Arial"/>
        </w:rPr>
        <w:t xml:space="preserve"> background noise was bleeding into silence portions. The cause of the problem was identified as a suboptimal handling of CNG background noise memory and dominant object </w:t>
      </w:r>
      <w:r w:rsidRPr="7292E57E" w:rsidR="002355F0">
        <w:rPr>
          <w:rFonts w:eastAsia="Arial"/>
        </w:rPr>
        <w:t>selection</w:t>
      </w:r>
      <w:r w:rsidRPr="7292E57E" w:rsidR="002355F0">
        <w:rPr>
          <w:rFonts w:eastAsia="Arial"/>
        </w:rPr>
        <w:t xml:space="preserve">. A correction proposed to limit the inserted background for any object to the background noise of the dominant object. This reduces the problem significantly. A correction of this is available under the C pre-processor macro  </w:t>
      </w:r>
      <w:r w:rsidRPr="7292E57E" w:rsidR="002355F0">
        <w:rPr>
          <w:rFonts w:ascii="Courier New" w:hAnsi="Courier New" w:cs="Courier New"/>
          <w:lang w:val="en-US"/>
        </w:rPr>
        <w:t>NONBE_FIX_ISM_DTX_INFINITE_CNG_ON_TRAILING_SILENCE</w:t>
      </w:r>
      <w:r w:rsidRPr="7292E57E" w:rsidR="002355F0">
        <w:rPr>
          <w:rFonts w:eastAsia="Arial"/>
          <w:lang w:val="en-US"/>
        </w:rPr>
        <w:t xml:space="preserve">. </w:t>
      </w:r>
      <w:r w:rsidRPr="7292E57E" w:rsidR="002355F0">
        <w:rPr>
          <w:rFonts w:eastAsia="Arial"/>
        </w:rPr>
        <w:t xml:space="preserve">The correction affects bit-exactness for ISM DTX conditions. The observed differences are however </w:t>
      </w:r>
      <w:r w:rsidRPr="7292E57E" w:rsidR="002355F0">
        <w:rPr>
          <w:rFonts w:eastAsia="Arial"/>
        </w:rPr>
        <w:t>rather small</w:t>
      </w:r>
      <w:r w:rsidRPr="7292E57E" w:rsidR="002355F0">
        <w:rPr>
          <w:rFonts w:eastAsia="Arial"/>
        </w:rPr>
        <w:t xml:space="preserve"> and in general considered inaudible (Public Collaboration test suite: max. PCM diff of 368 on a 16</w:t>
      </w:r>
      <w:r w:rsidRPr="7292E57E" w:rsidR="447A9769">
        <w:rPr>
          <w:rFonts w:eastAsia="Arial"/>
        </w:rPr>
        <w:t>-</w:t>
      </w:r>
      <w:r w:rsidRPr="7292E57E" w:rsidR="002355F0">
        <w:rPr>
          <w:rFonts w:eastAsia="Arial"/>
        </w:rPr>
        <w:t>bit PCM scale.</w:t>
      </w:r>
    </w:p>
    <w:p w:rsidR="00E94F7B" w:rsidP="2E3043F9" w:rsidRDefault="00E94F7B" w14:paraId="6BBEE689" w14:textId="77777777">
      <w:pPr>
        <w:rPr>
          <w:b/>
          <w:bCs/>
          <w:sz w:val="24"/>
          <w:szCs w:val="24"/>
          <w:lang w:val="en-US"/>
        </w:rPr>
      </w:pPr>
    </w:p>
    <w:p w:rsidR="00E94F7B" w:rsidP="00E94F7B" w:rsidRDefault="00E94F7B" w14:paraId="3C391791" w14:textId="0A9424CB">
      <w:pPr>
        <w:pStyle w:val="h1"/>
      </w:pPr>
      <w:r>
        <w:t>Conclusion</w:t>
      </w:r>
    </w:p>
    <w:p w:rsidR="00D83063" w:rsidP="00D83063" w:rsidRDefault="00D83063" w14:paraId="7C464623" w14:textId="6D61378D">
      <w:pPr>
        <w:widowControl/>
        <w:spacing w:after="0" w:line="240" w:lineRule="auto"/>
        <w:rPr>
          <w:rFonts w:eastAsia="Arial"/>
          <w:szCs w:val="22"/>
        </w:rPr>
      </w:pPr>
      <w:r>
        <w:rPr>
          <w:rFonts w:eastAsia="Arial"/>
          <w:szCs w:val="22"/>
        </w:rPr>
        <w:t xml:space="preserve">This document describes corrections to the IVAS source code relative to what has been used in the IVAS Selection Tests. </w:t>
      </w:r>
    </w:p>
    <w:p w:rsidR="00D83063" w:rsidP="00D83063" w:rsidRDefault="00D83063" w14:paraId="5688F1FA" w14:textId="77777777">
      <w:pPr>
        <w:widowControl/>
        <w:spacing w:after="0" w:line="240" w:lineRule="auto"/>
        <w:rPr>
          <w:rFonts w:eastAsia="Arial"/>
          <w:szCs w:val="22"/>
        </w:rPr>
      </w:pPr>
    </w:p>
    <w:p w:rsidR="00D83063" w:rsidP="00D83063" w:rsidRDefault="00D83063" w14:paraId="5E9F014C" w14:textId="6F110DAB">
      <w:pPr>
        <w:widowControl/>
        <w:spacing w:after="0" w:line="240" w:lineRule="auto"/>
        <w:rPr>
          <w:rFonts w:eastAsia="Arial"/>
          <w:szCs w:val="22"/>
        </w:rPr>
      </w:pPr>
      <w:r>
        <w:rPr>
          <w:rFonts w:eastAsia="Arial"/>
          <w:szCs w:val="22"/>
        </w:rPr>
        <w:t xml:space="preserve">In order to reproduce the conditions of the IVAS Selection Tests in a bitexact manner, the following C pre-processor macros have to be disabled in </w:t>
      </w:r>
      <w:r w:rsidRPr="00B2001A">
        <w:rPr>
          <w:rFonts w:ascii="Courier New" w:hAnsi="Courier New" w:eastAsia="Arial" w:cs="Courier New"/>
          <w:szCs w:val="22"/>
        </w:rPr>
        <w:t>lib_com/options.h</w:t>
      </w:r>
      <w:r>
        <w:rPr>
          <w:rFonts w:eastAsia="Arial"/>
          <w:szCs w:val="22"/>
        </w:rPr>
        <w:t>:</w:t>
      </w:r>
    </w:p>
    <w:p w:rsidRPr="00B2001A" w:rsidR="00D83063" w:rsidP="00D83063" w:rsidRDefault="00D83063" w14:paraId="1501BC3E" w14:textId="77777777">
      <w:pPr>
        <w:pStyle w:val="ListParagraph"/>
        <w:widowControl/>
        <w:numPr>
          <w:ilvl w:val="0"/>
          <w:numId w:val="51"/>
        </w:numPr>
        <w:spacing w:after="0" w:line="240" w:lineRule="auto"/>
        <w:rPr>
          <w:rFonts w:eastAsia="Arial"/>
          <w:szCs w:val="22"/>
        </w:rPr>
      </w:pPr>
      <w:r w:rsidRPr="00B2001A">
        <w:rPr>
          <w:rFonts w:ascii="Courier New" w:hAnsi="Courier New" w:cs="Courier New"/>
          <w:sz w:val="20"/>
        </w:rPr>
        <w:t>NONBE_FIX_585_MASA_2TC_DTX_EXT</w:t>
      </w:r>
    </w:p>
    <w:p w:rsidRPr="00B2001A" w:rsidR="00D83063" w:rsidP="00D83063" w:rsidRDefault="00D83063" w14:paraId="7E9F651F" w14:textId="77777777">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_FIX_639_HQ_ACELP_TRANSITION</w:t>
      </w:r>
    </w:p>
    <w:p w:rsidRPr="00B2001A" w:rsidR="00D83063" w:rsidP="00D83063" w:rsidRDefault="00D83063" w14:paraId="43F744DB" w14:textId="77777777">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_FIX_586_BPF_DFT_MEM</w:t>
      </w:r>
    </w:p>
    <w:p w:rsidRPr="00D83063" w:rsidR="00D83063" w:rsidP="00D83063" w:rsidRDefault="00D83063" w14:paraId="69031700" w14:textId="2832CFF4">
      <w:pPr>
        <w:pStyle w:val="ListParagraph"/>
        <w:widowControl/>
        <w:numPr>
          <w:ilvl w:val="0"/>
          <w:numId w:val="51"/>
        </w:numPr>
        <w:spacing w:after="0" w:line="240" w:lineRule="auto"/>
        <w:rPr>
          <w:rFonts w:eastAsia="Arial"/>
          <w:szCs w:val="22"/>
        </w:rPr>
      </w:pPr>
      <w:r>
        <w:rPr>
          <w:rFonts w:ascii="Courier New" w:hAnsi="Courier New" w:cs="Courier New"/>
          <w:sz w:val="20"/>
          <w:lang w:val="en-US"/>
        </w:rPr>
        <w:t>NONBE</w:t>
      </w:r>
      <w:r w:rsidRPr="009543C0">
        <w:rPr>
          <w:rFonts w:ascii="Courier New" w:hAnsi="Courier New" w:cs="Courier New"/>
          <w:sz w:val="20"/>
          <w:lang w:val="en-US"/>
        </w:rPr>
        <w:t>_FIX_ISM_DTX_INFINITE_CNG_ON_TRAILING_SILENCE</w:t>
      </w:r>
    </w:p>
    <w:p w:rsidRPr="00B2001A" w:rsidR="00D83063" w:rsidP="00D83063" w:rsidRDefault="00D83063" w14:paraId="36964447" w14:textId="77777777">
      <w:pPr>
        <w:widowControl/>
        <w:spacing w:after="0" w:line="240" w:lineRule="auto"/>
        <w:rPr>
          <w:rFonts w:eastAsia="Arial"/>
          <w:szCs w:val="22"/>
        </w:rPr>
      </w:pPr>
    </w:p>
    <w:p w:rsidRPr="00D83063" w:rsidR="00E94F7B" w:rsidP="00D83063" w:rsidRDefault="00D83063" w14:paraId="0046EE85" w14:textId="4060989C">
      <w:pPr>
        <w:widowControl/>
        <w:spacing w:after="0" w:line="240" w:lineRule="auto"/>
        <w:rPr>
          <w:rFonts w:eastAsia="Arial"/>
          <w:szCs w:val="22"/>
        </w:rPr>
      </w:pPr>
      <w:r>
        <w:rPr>
          <w:rFonts w:eastAsia="Arial"/>
          <w:szCs w:val="22"/>
        </w:rPr>
        <w:t>The source companies ask to include these corrections into the IVAS floating point C code version being adopted by 3GPP.</w:t>
      </w:r>
    </w:p>
    <w:p w:rsidRPr="00596BB9" w:rsidR="00596BB9" w:rsidP="2E3043F9" w:rsidRDefault="00596BB9" w14:paraId="5AC064EC" w14:textId="77777777">
      <w:pPr>
        <w:rPr>
          <w:b/>
          <w:bCs/>
          <w:sz w:val="24"/>
          <w:szCs w:val="24"/>
          <w:lang w:val="en-US"/>
        </w:rPr>
      </w:pPr>
    </w:p>
    <w:p w:rsidRPr="00772499" w:rsidR="57832FAD" w:rsidP="2E3043F9" w:rsidRDefault="249E8422" w14:paraId="007F14DA" w14:textId="46C6FC0D">
      <w:pPr>
        <w:rPr>
          <w:b/>
          <w:bCs/>
          <w:sz w:val="24"/>
          <w:szCs w:val="24"/>
          <w:lang w:val="en-US"/>
        </w:rPr>
      </w:pPr>
      <w:r w:rsidRPr="00772499">
        <w:rPr>
          <w:b/>
          <w:bCs/>
          <w:sz w:val="24"/>
          <w:szCs w:val="24"/>
          <w:lang w:val="en-US"/>
        </w:rPr>
        <w:t>References:</w:t>
      </w:r>
    </w:p>
    <w:p w:rsidR="00A120F4" w:rsidP="7292E57E" w:rsidRDefault="00152E11" w14:paraId="03E21C7D" w14:textId="0AD46E10">
      <w:pPr>
        <w:pStyle w:val="Normal"/>
        <w:tabs>
          <w:tab w:val="left" w:pos="2127"/>
        </w:tabs>
        <w:ind w:left="2131" w:hanging="2131"/>
        <w:rPr>
          <w:rFonts w:cs="Arial"/>
          <w:lang w:val="en-US"/>
        </w:rPr>
      </w:pPr>
      <w:r w:rsidRPr="00A120F4" w:rsidR="00152E11">
        <w:rPr>
          <w:rStyle w:val="normaltextrun"/>
          <w:rFonts w:cs="Arial"/>
          <w:color w:val="000000"/>
          <w:shd w:val="clear" w:color="auto" w:fill="FFFFFF"/>
          <w:lang w:val="en-US"/>
        </w:rPr>
        <w:t>[</w:t>
      </w:r>
      <w:r w:rsidRPr="00A120F4" w:rsidR="00B95E98">
        <w:rPr>
          <w:rStyle w:val="normaltextrun"/>
          <w:rFonts w:cs="Arial"/>
          <w:color w:val="000000"/>
          <w:shd w:val="clear" w:color="auto" w:fill="FFFFFF"/>
          <w:lang w:val="en-US"/>
        </w:rPr>
        <w:t>1</w:t>
      </w:r>
      <w:r w:rsidRPr="00A120F4" w:rsidR="00152E11">
        <w:rPr>
          <w:rStyle w:val="normaltextrun"/>
          <w:rFonts w:cs="Arial"/>
          <w:color w:val="000000"/>
          <w:shd w:val="clear" w:color="auto" w:fill="FFFFFF"/>
          <w:lang w:val="en-US"/>
        </w:rPr>
        <w:t xml:space="preserve">] </w:t>
      </w:r>
      <w:r w:rsidRPr="00A120F4" w:rsidR="0D512AB3">
        <w:rPr>
          <w:rStyle w:val="normaltextrun"/>
          <w:rFonts w:cs="Arial"/>
          <w:color w:val="000000"/>
          <w:shd w:val="clear" w:color="auto" w:fill="FFFFFF"/>
          <w:lang w:val="en-US"/>
        </w:rPr>
        <w:t xml:space="preserve">S4-231246:</w:t>
      </w:r>
      <w:r w:rsidRPr="7292E57E" w:rsidR="00E94F7B">
        <w:rPr>
          <w:rFonts w:cs="Arial"/>
        </w:rPr>
        <w:t xml:space="preserve"> </w:t>
      </w:r>
      <w:r w:rsidRPr="7292E57E" w:rsidR="7F1CA7CE">
        <w:rPr>
          <w:rFonts w:ascii="Arial" w:hAnsi="Arial" w:eastAsia="Arial" w:cs="Arial"/>
          <w:noProof w:val="0"/>
          <w:sz w:val="20"/>
          <w:szCs w:val="20"/>
          <w:lang w:val="en-GB"/>
        </w:rPr>
        <w:t>DRAFT TS 26.258 (Codec for Immersive Voice and Audio Services; C code (floating-point))</w:t>
      </w:r>
    </w:p>
    <w:p w:rsidR="008C6D7E" w:rsidP="7292E57E" w:rsidRDefault="008C6D7E" w14:paraId="11327F76" w14:textId="7C1FEF24">
      <w:pPr>
        <w:pStyle w:val="Normal"/>
        <w:tabs>
          <w:tab w:val="left" w:pos="2127"/>
        </w:tabs>
        <w:ind w:left="2131" w:hanging="2131"/>
        <w:rPr>
          <w:rFonts w:cs="Arial"/>
          <w:lang w:val="en-US"/>
        </w:rPr>
      </w:pPr>
      <w:r w:rsidRPr="7292E57E" w:rsidR="008C6D7E">
        <w:rPr>
          <w:rFonts w:cs="Arial"/>
          <w:lang w:val="en-US"/>
        </w:rPr>
        <w:t xml:space="preserve">[2] </w:t>
      </w:r>
      <w:r w:rsidRPr="7292E57E" w:rsidR="76C3D7DE">
        <w:rPr>
          <w:rFonts w:cs="Arial"/>
          <w:lang w:val="en-US"/>
        </w:rPr>
        <w:t>S4-2312</w:t>
      </w:r>
      <w:r w:rsidRPr="7292E57E" w:rsidR="76C3D7DE">
        <w:rPr>
          <w:rFonts w:ascii="Arial" w:hAnsi="Arial" w:eastAsia="SimSun" w:cs="Arial"/>
          <w:lang w:val="en-US"/>
        </w:rPr>
        <w:t xml:space="preserve">80: </w:t>
      </w:r>
      <w:r w:rsidRPr="7292E57E" w:rsidR="76C3D7DE">
        <w:rPr>
          <w:rFonts w:ascii="Arial" w:hAnsi="Arial" w:eastAsia="SimSun" w:cs="Arial"/>
          <w:noProof w:val="0"/>
          <w:lang w:val="en-US"/>
        </w:rPr>
        <w:t xml:space="preserve">Crosscheck lab report for </w:t>
      </w:r>
      <w:r w:rsidRPr="7292E57E" w:rsidR="76C3D7DE">
        <w:rPr>
          <w:rFonts w:ascii="Arial" w:hAnsi="Arial" w:eastAsia="SimSun" w:cs="Arial"/>
          <w:noProof w:val="0"/>
          <w:lang w:val="en-US"/>
        </w:rPr>
        <w:t>IVAS</w:t>
      </w:r>
      <w:r w:rsidRPr="7292E57E" w:rsidR="76C3D7DE">
        <w:rPr>
          <w:rFonts w:ascii="Arial" w:hAnsi="Arial" w:eastAsia="SimSun" w:cs="Arial"/>
          <w:noProof w:val="0"/>
          <w:lang w:val="en-US"/>
        </w:rPr>
        <w:t xml:space="preserve"> </w:t>
      </w:r>
      <w:r w:rsidRPr="7292E57E" w:rsidR="76C3D7DE">
        <w:rPr>
          <w:rFonts w:ascii="Arial" w:hAnsi="Arial" w:eastAsia="SimSun" w:cs="Arial"/>
          <w:noProof w:val="0"/>
          <w:lang w:val="en-US"/>
        </w:rPr>
        <w:t>selection</w:t>
      </w:r>
      <w:r w:rsidRPr="7292E57E" w:rsidR="76C3D7DE">
        <w:rPr>
          <w:rFonts w:ascii="Arial" w:hAnsi="Arial" w:eastAsia="SimSun" w:cs="Arial"/>
          <w:noProof w:val="0"/>
          <w:lang w:val="en-US"/>
        </w:rPr>
        <w:t xml:space="preserve"> </w:t>
      </w:r>
      <w:r w:rsidRPr="7292E57E" w:rsidR="76C3D7DE">
        <w:rPr>
          <w:rFonts w:ascii="Arial" w:hAnsi="Arial" w:eastAsia="SimSun" w:cs="Arial"/>
          <w:noProof w:val="0"/>
          <w:lang w:val="en-US"/>
        </w:rPr>
        <w:t>phase</w:t>
      </w:r>
    </w:p>
    <w:p w:rsidRPr="00A120F4" w:rsidR="00152E11" w:rsidP="5D9FCA8B" w:rsidRDefault="00152E11" w14:paraId="2EA17A28" w14:textId="146B8B01">
      <w:pPr>
        <w:tabs>
          <w:tab w:val="left" w:pos="2127"/>
        </w:tabs>
        <w:ind w:left="2131" w:hanging="2131"/>
        <w:rPr>
          <w:rFonts w:cs="Arial"/>
          <w:bCs/>
          <w:lang w:val="en-US"/>
        </w:rPr>
      </w:pPr>
    </w:p>
    <w:p w:rsidRPr="00A120F4" w:rsidR="009D1BF2" w:rsidP="00926121" w:rsidRDefault="009D1BF2" w14:paraId="1BFD82A4" w14:textId="4768D472">
      <w:pPr>
        <w:tabs>
          <w:tab w:val="left" w:pos="2127"/>
        </w:tabs>
        <w:rPr>
          <w:lang w:val="en-US"/>
        </w:rPr>
      </w:pPr>
    </w:p>
    <w:p w:rsidRPr="00A120F4" w:rsidR="5D9FCA8B" w:rsidP="5D9FCA8B" w:rsidRDefault="5D9FCA8B" w14:paraId="75D2E78F" w14:textId="51A9EF00">
      <w:pPr>
        <w:tabs>
          <w:tab w:val="left" w:pos="2127"/>
        </w:tabs>
        <w:ind w:left="2131" w:hanging="2131"/>
        <w:rPr>
          <w:rFonts w:eastAsia="Arial" w:cs="Arial"/>
          <w:b/>
          <w:bCs/>
          <w:sz w:val="24"/>
          <w:szCs w:val="24"/>
          <w:lang w:val="en-US"/>
        </w:rPr>
      </w:pPr>
    </w:p>
    <w:sectPr w:rsidRPr="00A120F4" w:rsidR="5D9FCA8B" w:rsidSect="00AB38F8">
      <w:headerReference w:type="default" r:id="rId14"/>
      <w:footerReference w:type="default" r:id="rId15"/>
      <w:headerReference w:type="first" r:id="rId16"/>
      <w:footerReference w:type="first" r:id="rId17"/>
      <w:endnotePr>
        <w:numFmt w:val="decimal"/>
      </w:endnotePr>
      <w:pgSz w:w="11907" w:h="16840" w:orient="portrait"/>
      <w:pgMar w:top="1138" w:right="1138" w:bottom="1138" w:left="1138"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A034E" w:rsidRDefault="00DA034E" w14:paraId="5550B073" w14:textId="77777777">
      <w:pPr>
        <w:spacing w:line="240" w:lineRule="auto"/>
      </w:pPr>
      <w:r>
        <w:separator/>
      </w:r>
    </w:p>
  </w:endnote>
  <w:endnote w:type="continuationSeparator" w:id="0">
    <w:p w:rsidR="00DA034E" w:rsidRDefault="00DA034E" w14:paraId="4DCD29CA" w14:textId="77777777">
      <w:pPr>
        <w:spacing w:line="240" w:lineRule="auto"/>
      </w:pPr>
      <w:r>
        <w:continuationSeparator/>
      </w:r>
    </w:p>
  </w:endnote>
  <w:endnote w:type="continuationNotice" w:id="1">
    <w:p w:rsidR="00DA034E" w:rsidRDefault="00DA034E" w14:paraId="05CD83B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A72684" w14:paraId="6A94C89C" w14:textId="77777777">
    <w:pPr>
      <w:pStyle w:val="Footer"/>
      <w:tabs>
        <w:tab w:val="clear" w:pos="8640"/>
        <w:tab w:val="right" w:pos="9360"/>
      </w:tabs>
      <w:spacing w:after="0"/>
    </w:pPr>
    <w:r>
      <w:rPr>
        <w:b/>
      </w:rPr>
      <w:tab/>
    </w:r>
    <w:r>
      <w:rPr>
        <w:b/>
      </w:rPr>
      <w:tab/>
    </w:r>
    <w:r>
      <w:rPr>
        <w:b/>
      </w:rPr>
      <w:t xml:space="preserve">Page: </w:t>
    </w:r>
    <w:r>
      <w:rPr>
        <w:b/>
      </w:rPr>
      <w:fldChar w:fldCharType="begin"/>
    </w:r>
    <w:r>
      <w:rPr>
        <w:rStyle w:val="PageNumber"/>
        <w:b/>
      </w:rPr>
      <w:instrText xml:space="preserve"> PAGE </w:instrText>
    </w:r>
    <w:r>
      <w:rPr>
        <w:b/>
      </w:rPr>
      <w:fldChar w:fldCharType="separate"/>
    </w:r>
    <w:r>
      <w:rPr>
        <w:rStyle w:val="PageNumber"/>
        <w:b/>
      </w:rPr>
      <w:t>2</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A72684" w14:paraId="2D557367" w14:textId="77777777">
    <w:pPr>
      <w:pStyle w:val="Footer"/>
      <w:tabs>
        <w:tab w:val="clear" w:pos="8640"/>
        <w:tab w:val="right" w:pos="9360"/>
      </w:tabs>
      <w:spacing w:after="0"/>
    </w:pPr>
    <w:r>
      <w:rPr>
        <w:b/>
      </w:rPr>
      <w:tab/>
    </w:r>
    <w:r>
      <w:rPr>
        <w:b/>
      </w:rPr>
      <w:tab/>
    </w:r>
    <w:r>
      <w:rPr>
        <w:b/>
      </w:rPr>
      <w:t xml:space="preserve">Page: </w:t>
    </w:r>
    <w:r>
      <w:rPr>
        <w:b/>
      </w:rPr>
      <w:fldChar w:fldCharType="begin"/>
    </w:r>
    <w:r>
      <w:rPr>
        <w:rStyle w:val="PageNumber"/>
        <w:b/>
      </w:rPr>
      <w:instrText xml:space="preserve"> PAGE </w:instrText>
    </w:r>
    <w:r>
      <w:rPr>
        <w:b/>
      </w:rPr>
      <w:fldChar w:fldCharType="separate"/>
    </w:r>
    <w:r>
      <w:rPr>
        <w:rStyle w:val="PageNumber"/>
        <w:b/>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Pr>
        <w:rStyle w:val="PageNumber"/>
        <w:b/>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A034E" w:rsidRDefault="00DA034E" w14:paraId="68C10434" w14:textId="77777777">
      <w:pPr>
        <w:spacing w:after="0" w:line="240" w:lineRule="auto"/>
      </w:pPr>
      <w:r>
        <w:separator/>
      </w:r>
    </w:p>
  </w:footnote>
  <w:footnote w:type="continuationSeparator" w:id="0">
    <w:p w:rsidR="00DA034E" w:rsidRDefault="00DA034E" w14:paraId="41F01386" w14:textId="77777777">
      <w:pPr>
        <w:spacing w:after="0" w:line="240" w:lineRule="auto"/>
      </w:pPr>
      <w:r>
        <w:continuationSeparator/>
      </w:r>
    </w:p>
  </w:footnote>
  <w:footnote w:type="continuationNotice" w:id="1">
    <w:p w:rsidR="00DA034E" w:rsidRDefault="00DA034E" w14:paraId="0BC88BC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RDefault="005E5CF5" w14:paraId="21121295" w14:textId="7777777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E5CF5" w:rsidP="004F4885" w:rsidRDefault="00A72684" w14:paraId="302740C0" w14:textId="6B157880">
    <w:pPr>
      <w:tabs>
        <w:tab w:val="left" w:pos="2922"/>
        <w:tab w:val="right" w:pos="9360"/>
      </w:tabs>
      <w:spacing w:before="40" w:after="0"/>
    </w:pPr>
    <w:r>
      <w:rPr>
        <w:rFonts w:cs="Arial"/>
        <w:lang w:val="en-US"/>
      </w:rPr>
      <w:tab/>
    </w:r>
    <w:r w:rsidR="004F4885">
      <w:rPr>
        <w:rFonts w:cs="Arial"/>
        <w:lang w:val="en-US"/>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B449A"/>
    <w:multiLevelType w:val="multilevel"/>
    <w:tmpl w:val="34F6286E"/>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3CA14D5"/>
    <w:multiLevelType w:val="hybridMultilevel"/>
    <w:tmpl w:val="35BE05E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8414FD"/>
    <w:multiLevelType w:val="hybridMultilevel"/>
    <w:tmpl w:val="86AAAAB6"/>
    <w:lvl w:ilvl="0" w:tplc="ABD6CBF8">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 w15:restartNumberingAfterBreak="0">
    <w:nsid w:val="06B62C63"/>
    <w:multiLevelType w:val="multilevel"/>
    <w:tmpl w:val="0A56CB2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BC948DC"/>
    <w:multiLevelType w:val="hybridMultilevel"/>
    <w:tmpl w:val="F8661D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AD064AB"/>
    <w:multiLevelType w:val="hybridMultilevel"/>
    <w:tmpl w:val="0D6C4BA4"/>
    <w:lvl w:ilvl="0" w:tplc="D45C467A">
      <w:start w:val="5"/>
      <w:numFmt w:val="bullet"/>
      <w:lvlText w:val="-"/>
      <w:lvlJc w:val="left"/>
      <w:pPr>
        <w:ind w:left="720" w:hanging="360"/>
      </w:pPr>
      <w:rPr>
        <w:rFonts w:hint="default" w:ascii="Arial" w:hAnsi="Arial" w:eastAsia="SimSu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6" w15:restartNumberingAfterBreak="0">
    <w:nsid w:val="1ADD386F"/>
    <w:multiLevelType w:val="hybridMultilevel"/>
    <w:tmpl w:val="6C161EAA"/>
    <w:lvl w:ilvl="0" w:tplc="A27CDD68">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7" w15:restartNumberingAfterBreak="0">
    <w:nsid w:val="1BBD5B46"/>
    <w:multiLevelType w:val="multilevel"/>
    <w:tmpl w:val="1BBD5B46"/>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8" w15:restartNumberingAfterBreak="0">
    <w:nsid w:val="1C3A0839"/>
    <w:multiLevelType w:val="multilevel"/>
    <w:tmpl w:val="D46E1772"/>
    <w:lvl w:ilvl="0">
      <w:start w:val="1"/>
      <w:numFmt w:val="decimal"/>
      <w:pStyle w:val="h1"/>
      <w:lvlText w:val="%1."/>
      <w:lvlJc w:val="left"/>
      <w:pPr>
        <w:ind w:left="360" w:hanging="360"/>
      </w:p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1FEB41D4"/>
    <w:multiLevelType w:val="hybridMultilevel"/>
    <w:tmpl w:val="8D10399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FEF1B3F"/>
    <w:multiLevelType w:val="hybridMultilevel"/>
    <w:tmpl w:val="8B084096"/>
    <w:lvl w:ilvl="0" w:tplc="2C701252">
      <w:start w:val="1"/>
      <w:numFmt w:val="bullet"/>
      <w:lvlText w:val=""/>
      <w:lvlJc w:val="left"/>
      <w:pPr>
        <w:ind w:left="720" w:hanging="360"/>
      </w:pPr>
      <w:rPr>
        <w:rFonts w:hint="default" w:ascii="Symbol" w:hAnsi="Symbol"/>
      </w:rPr>
    </w:lvl>
    <w:lvl w:ilvl="1" w:tplc="2D22BA68">
      <w:start w:val="1"/>
      <w:numFmt w:val="bullet"/>
      <w:lvlText w:val="o"/>
      <w:lvlJc w:val="left"/>
      <w:pPr>
        <w:ind w:left="1440" w:hanging="360"/>
      </w:pPr>
      <w:rPr>
        <w:rFonts w:hint="default" w:ascii="Courier New" w:hAnsi="Courier New"/>
      </w:rPr>
    </w:lvl>
    <w:lvl w:ilvl="2" w:tplc="CEC4EC78">
      <w:start w:val="1"/>
      <w:numFmt w:val="bullet"/>
      <w:lvlText w:val=""/>
      <w:lvlJc w:val="left"/>
      <w:pPr>
        <w:ind w:left="2160" w:hanging="360"/>
      </w:pPr>
      <w:rPr>
        <w:rFonts w:hint="default" w:ascii="Wingdings" w:hAnsi="Wingdings"/>
      </w:rPr>
    </w:lvl>
    <w:lvl w:ilvl="3" w:tplc="77D82F6E">
      <w:start w:val="1"/>
      <w:numFmt w:val="bullet"/>
      <w:lvlText w:val=""/>
      <w:lvlJc w:val="left"/>
      <w:pPr>
        <w:ind w:left="2880" w:hanging="360"/>
      </w:pPr>
      <w:rPr>
        <w:rFonts w:hint="default" w:ascii="Symbol" w:hAnsi="Symbol"/>
      </w:rPr>
    </w:lvl>
    <w:lvl w:ilvl="4" w:tplc="E62A6804">
      <w:start w:val="1"/>
      <w:numFmt w:val="bullet"/>
      <w:lvlText w:val="o"/>
      <w:lvlJc w:val="left"/>
      <w:pPr>
        <w:ind w:left="3600" w:hanging="360"/>
      </w:pPr>
      <w:rPr>
        <w:rFonts w:hint="default" w:ascii="Courier New" w:hAnsi="Courier New"/>
      </w:rPr>
    </w:lvl>
    <w:lvl w:ilvl="5" w:tplc="BA2CBF2C">
      <w:start w:val="1"/>
      <w:numFmt w:val="bullet"/>
      <w:lvlText w:val=""/>
      <w:lvlJc w:val="left"/>
      <w:pPr>
        <w:ind w:left="4320" w:hanging="360"/>
      </w:pPr>
      <w:rPr>
        <w:rFonts w:hint="default" w:ascii="Wingdings" w:hAnsi="Wingdings"/>
      </w:rPr>
    </w:lvl>
    <w:lvl w:ilvl="6" w:tplc="84982C6A">
      <w:start w:val="1"/>
      <w:numFmt w:val="bullet"/>
      <w:lvlText w:val=""/>
      <w:lvlJc w:val="left"/>
      <w:pPr>
        <w:ind w:left="5040" w:hanging="360"/>
      </w:pPr>
      <w:rPr>
        <w:rFonts w:hint="default" w:ascii="Symbol" w:hAnsi="Symbol"/>
      </w:rPr>
    </w:lvl>
    <w:lvl w:ilvl="7" w:tplc="30F6A3CC">
      <w:start w:val="1"/>
      <w:numFmt w:val="bullet"/>
      <w:lvlText w:val="o"/>
      <w:lvlJc w:val="left"/>
      <w:pPr>
        <w:ind w:left="5760" w:hanging="360"/>
      </w:pPr>
      <w:rPr>
        <w:rFonts w:hint="default" w:ascii="Courier New" w:hAnsi="Courier New"/>
      </w:rPr>
    </w:lvl>
    <w:lvl w:ilvl="8" w:tplc="5EFEB288">
      <w:start w:val="1"/>
      <w:numFmt w:val="bullet"/>
      <w:lvlText w:val=""/>
      <w:lvlJc w:val="left"/>
      <w:pPr>
        <w:ind w:left="6480" w:hanging="360"/>
      </w:pPr>
      <w:rPr>
        <w:rFonts w:hint="default" w:ascii="Wingdings" w:hAnsi="Wingdings"/>
      </w:rPr>
    </w:lvl>
  </w:abstractNum>
  <w:abstractNum w:abstractNumId="11" w15:restartNumberingAfterBreak="0">
    <w:nsid w:val="2377471B"/>
    <w:multiLevelType w:val="hybridMultilevel"/>
    <w:tmpl w:val="3CA29034"/>
    <w:lvl w:ilvl="0" w:tplc="C1BA70E4">
      <w:start w:val="1"/>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2" w15:restartNumberingAfterBreak="0">
    <w:nsid w:val="2D887BD6"/>
    <w:multiLevelType w:val="hybridMultilevel"/>
    <w:tmpl w:val="CF847984"/>
    <w:lvl w:ilvl="0" w:tplc="EFB0C8CC">
      <w:start w:val="1"/>
      <w:numFmt w:val="bullet"/>
      <w:lvlText w:val="-"/>
      <w:lvlJc w:val="left"/>
      <w:pPr>
        <w:ind w:left="720" w:hanging="360"/>
      </w:pPr>
      <w:rPr>
        <w:rFonts w:hint="default" w:ascii="Arial" w:hAnsi="Arial"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3" w15:restartNumberingAfterBreak="0">
    <w:nsid w:val="33660AC3"/>
    <w:multiLevelType w:val="hybridMultilevel"/>
    <w:tmpl w:val="21EA9A24"/>
    <w:lvl w:ilvl="0" w:tplc="55E259CC">
      <w:start w:val="1"/>
      <w:numFmt w:val="bullet"/>
      <w:pStyle w:val="bulletlevel1"/>
      <w:lvlText w:val=""/>
      <w:lvlJc w:val="left"/>
      <w:pPr>
        <w:ind w:left="720" w:hanging="360"/>
      </w:pPr>
      <w:rPr>
        <w:rFonts w:hint="default" w:ascii="Symbol" w:hAnsi="Symbol"/>
      </w:rPr>
    </w:lvl>
    <w:lvl w:ilvl="1" w:tplc="1014106C">
      <w:start w:val="1"/>
      <w:numFmt w:val="bullet"/>
      <w:pStyle w:val="bulletlevel2"/>
      <w:lvlText w:val="o"/>
      <w:lvlJc w:val="left"/>
      <w:pPr>
        <w:ind w:left="1440" w:hanging="360"/>
      </w:pPr>
      <w:rPr>
        <w:rFonts w:hint="default" w:ascii="Courier New" w:hAnsi="Courier New" w:cs="Courier New"/>
      </w:rPr>
    </w:lvl>
    <w:lvl w:ilvl="2" w:tplc="0C0C0005">
      <w:start w:val="1"/>
      <w:numFmt w:val="bullet"/>
      <w:lvlText w:val=""/>
      <w:lvlJc w:val="left"/>
      <w:pPr>
        <w:ind w:left="2160" w:hanging="360"/>
      </w:pPr>
      <w:rPr>
        <w:rFonts w:hint="default" w:ascii="Wingdings" w:hAnsi="Wingdings"/>
      </w:rPr>
    </w:lvl>
    <w:lvl w:ilvl="3" w:tplc="0C0C0001" w:tentative="1">
      <w:start w:val="1"/>
      <w:numFmt w:val="bullet"/>
      <w:lvlText w:val=""/>
      <w:lvlJc w:val="left"/>
      <w:pPr>
        <w:ind w:left="2880" w:hanging="360"/>
      </w:pPr>
      <w:rPr>
        <w:rFonts w:hint="default" w:ascii="Symbol" w:hAnsi="Symbol"/>
      </w:rPr>
    </w:lvl>
    <w:lvl w:ilvl="4" w:tplc="0C0C0003" w:tentative="1">
      <w:start w:val="1"/>
      <w:numFmt w:val="bullet"/>
      <w:lvlText w:val="o"/>
      <w:lvlJc w:val="left"/>
      <w:pPr>
        <w:ind w:left="3600" w:hanging="360"/>
      </w:pPr>
      <w:rPr>
        <w:rFonts w:hint="default" w:ascii="Courier New" w:hAnsi="Courier New" w:cs="Courier New"/>
      </w:rPr>
    </w:lvl>
    <w:lvl w:ilvl="5" w:tplc="0C0C0005" w:tentative="1">
      <w:start w:val="1"/>
      <w:numFmt w:val="bullet"/>
      <w:lvlText w:val=""/>
      <w:lvlJc w:val="left"/>
      <w:pPr>
        <w:ind w:left="4320" w:hanging="360"/>
      </w:pPr>
      <w:rPr>
        <w:rFonts w:hint="default" w:ascii="Wingdings" w:hAnsi="Wingdings"/>
      </w:rPr>
    </w:lvl>
    <w:lvl w:ilvl="6" w:tplc="0C0C0001" w:tentative="1">
      <w:start w:val="1"/>
      <w:numFmt w:val="bullet"/>
      <w:lvlText w:val=""/>
      <w:lvlJc w:val="left"/>
      <w:pPr>
        <w:ind w:left="5040" w:hanging="360"/>
      </w:pPr>
      <w:rPr>
        <w:rFonts w:hint="default" w:ascii="Symbol" w:hAnsi="Symbol"/>
      </w:rPr>
    </w:lvl>
    <w:lvl w:ilvl="7" w:tplc="0C0C0003" w:tentative="1">
      <w:start w:val="1"/>
      <w:numFmt w:val="bullet"/>
      <w:lvlText w:val="o"/>
      <w:lvlJc w:val="left"/>
      <w:pPr>
        <w:ind w:left="5760" w:hanging="360"/>
      </w:pPr>
      <w:rPr>
        <w:rFonts w:hint="default" w:ascii="Courier New" w:hAnsi="Courier New" w:cs="Courier New"/>
      </w:rPr>
    </w:lvl>
    <w:lvl w:ilvl="8" w:tplc="0C0C0005" w:tentative="1">
      <w:start w:val="1"/>
      <w:numFmt w:val="bullet"/>
      <w:lvlText w:val=""/>
      <w:lvlJc w:val="left"/>
      <w:pPr>
        <w:ind w:left="6480" w:hanging="360"/>
      </w:pPr>
      <w:rPr>
        <w:rFonts w:hint="default" w:ascii="Wingdings" w:hAnsi="Wingdings"/>
      </w:rPr>
    </w:lvl>
  </w:abstractNum>
  <w:abstractNum w:abstractNumId="14" w15:restartNumberingAfterBreak="0">
    <w:nsid w:val="34DB0035"/>
    <w:multiLevelType w:val="multilevel"/>
    <w:tmpl w:val="34DB0035"/>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5" w15:restartNumberingAfterBreak="0">
    <w:nsid w:val="35FD5660"/>
    <w:multiLevelType w:val="hybridMultilevel"/>
    <w:tmpl w:val="AE92BB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7410119"/>
    <w:multiLevelType w:val="hybridMultilevel"/>
    <w:tmpl w:val="AB6E2C0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39D60F9E"/>
    <w:multiLevelType w:val="hybridMultilevel"/>
    <w:tmpl w:val="798C74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FBA7C09"/>
    <w:multiLevelType w:val="multilevel"/>
    <w:tmpl w:val="3FBA7C09"/>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0" w15:restartNumberingAfterBreak="0">
    <w:nsid w:val="406D6281"/>
    <w:multiLevelType w:val="hybridMultilevel"/>
    <w:tmpl w:val="82DCA08C"/>
    <w:lvl w:ilvl="0" w:tplc="CD4C84FE">
      <w:start w:val="1"/>
      <w:numFmt w:val="bullet"/>
      <w:lvlText w:val="o"/>
      <w:lvlJc w:val="left"/>
      <w:pPr>
        <w:tabs>
          <w:tab w:val="num" w:pos="1080"/>
        </w:tabs>
        <w:ind w:left="1080" w:hanging="360"/>
      </w:pPr>
      <w:rPr>
        <w:rFonts w:hint="default" w:ascii="Courier New" w:hAnsi="Courier New"/>
      </w:rPr>
    </w:lvl>
    <w:lvl w:ilvl="1" w:tplc="70328DE4" w:tentative="1">
      <w:start w:val="1"/>
      <w:numFmt w:val="bullet"/>
      <w:lvlText w:val="o"/>
      <w:lvlJc w:val="left"/>
      <w:pPr>
        <w:tabs>
          <w:tab w:val="num" w:pos="1800"/>
        </w:tabs>
        <w:ind w:left="1800" w:hanging="360"/>
      </w:pPr>
      <w:rPr>
        <w:rFonts w:hint="default" w:ascii="Courier New" w:hAnsi="Courier New"/>
      </w:rPr>
    </w:lvl>
    <w:lvl w:ilvl="2" w:tplc="E07A5EBE" w:tentative="1">
      <w:start w:val="1"/>
      <w:numFmt w:val="bullet"/>
      <w:lvlText w:val="o"/>
      <w:lvlJc w:val="left"/>
      <w:pPr>
        <w:tabs>
          <w:tab w:val="num" w:pos="2520"/>
        </w:tabs>
        <w:ind w:left="2520" w:hanging="360"/>
      </w:pPr>
      <w:rPr>
        <w:rFonts w:hint="default" w:ascii="Courier New" w:hAnsi="Courier New"/>
      </w:rPr>
    </w:lvl>
    <w:lvl w:ilvl="3" w:tplc="3DBA54B0" w:tentative="1">
      <w:start w:val="1"/>
      <w:numFmt w:val="bullet"/>
      <w:lvlText w:val="o"/>
      <w:lvlJc w:val="left"/>
      <w:pPr>
        <w:tabs>
          <w:tab w:val="num" w:pos="3240"/>
        </w:tabs>
        <w:ind w:left="3240" w:hanging="360"/>
      </w:pPr>
      <w:rPr>
        <w:rFonts w:hint="default" w:ascii="Courier New" w:hAnsi="Courier New"/>
      </w:rPr>
    </w:lvl>
    <w:lvl w:ilvl="4" w:tplc="54D283C2" w:tentative="1">
      <w:start w:val="1"/>
      <w:numFmt w:val="bullet"/>
      <w:lvlText w:val="o"/>
      <w:lvlJc w:val="left"/>
      <w:pPr>
        <w:tabs>
          <w:tab w:val="num" w:pos="3960"/>
        </w:tabs>
        <w:ind w:left="3960" w:hanging="360"/>
      </w:pPr>
      <w:rPr>
        <w:rFonts w:hint="default" w:ascii="Courier New" w:hAnsi="Courier New"/>
      </w:rPr>
    </w:lvl>
    <w:lvl w:ilvl="5" w:tplc="37506976" w:tentative="1">
      <w:start w:val="1"/>
      <w:numFmt w:val="bullet"/>
      <w:lvlText w:val="o"/>
      <w:lvlJc w:val="left"/>
      <w:pPr>
        <w:tabs>
          <w:tab w:val="num" w:pos="4680"/>
        </w:tabs>
        <w:ind w:left="4680" w:hanging="360"/>
      </w:pPr>
      <w:rPr>
        <w:rFonts w:hint="default" w:ascii="Courier New" w:hAnsi="Courier New"/>
      </w:rPr>
    </w:lvl>
    <w:lvl w:ilvl="6" w:tplc="4B4AD5EE" w:tentative="1">
      <w:start w:val="1"/>
      <w:numFmt w:val="bullet"/>
      <w:lvlText w:val="o"/>
      <w:lvlJc w:val="left"/>
      <w:pPr>
        <w:tabs>
          <w:tab w:val="num" w:pos="5400"/>
        </w:tabs>
        <w:ind w:left="5400" w:hanging="360"/>
      </w:pPr>
      <w:rPr>
        <w:rFonts w:hint="default" w:ascii="Courier New" w:hAnsi="Courier New"/>
      </w:rPr>
    </w:lvl>
    <w:lvl w:ilvl="7" w:tplc="99FA8B0C" w:tentative="1">
      <w:start w:val="1"/>
      <w:numFmt w:val="bullet"/>
      <w:lvlText w:val="o"/>
      <w:lvlJc w:val="left"/>
      <w:pPr>
        <w:tabs>
          <w:tab w:val="num" w:pos="6120"/>
        </w:tabs>
        <w:ind w:left="6120" w:hanging="360"/>
      </w:pPr>
      <w:rPr>
        <w:rFonts w:hint="default" w:ascii="Courier New" w:hAnsi="Courier New"/>
      </w:rPr>
    </w:lvl>
    <w:lvl w:ilvl="8" w:tplc="C4E643D2" w:tentative="1">
      <w:start w:val="1"/>
      <w:numFmt w:val="bullet"/>
      <w:lvlText w:val="o"/>
      <w:lvlJc w:val="left"/>
      <w:pPr>
        <w:tabs>
          <w:tab w:val="num" w:pos="6840"/>
        </w:tabs>
        <w:ind w:left="6840" w:hanging="360"/>
      </w:pPr>
      <w:rPr>
        <w:rFonts w:hint="default" w:ascii="Courier New" w:hAnsi="Courier New"/>
      </w:rPr>
    </w:lvl>
  </w:abstractNum>
  <w:abstractNum w:abstractNumId="21"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457C6158"/>
    <w:multiLevelType w:val="hybridMultilevel"/>
    <w:tmpl w:val="90EE7D0C"/>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3" w15:restartNumberingAfterBreak="0">
    <w:nsid w:val="467408F8"/>
    <w:multiLevelType w:val="hybridMultilevel"/>
    <w:tmpl w:val="D1482DD0"/>
    <w:lvl w:ilvl="0" w:tplc="AE022884">
      <w:start w:val="1"/>
      <w:numFmt w:val="bullet"/>
      <w:lvlText w:val=""/>
      <w:lvlJc w:val="left"/>
      <w:pPr>
        <w:ind w:left="720" w:hanging="360"/>
      </w:pPr>
      <w:rPr>
        <w:rFonts w:hint="default" w:ascii="Symbol" w:hAnsi="Symbo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4" w15:restartNumberingAfterBreak="0">
    <w:nsid w:val="47706690"/>
    <w:multiLevelType w:val="hybridMultilevel"/>
    <w:tmpl w:val="78C240B4"/>
    <w:lvl w:ilvl="0" w:tplc="48381156">
      <w:start w:val="4"/>
      <w:numFmt w:val="bullet"/>
      <w:lvlText w:val=""/>
      <w:lvlJc w:val="left"/>
      <w:pPr>
        <w:ind w:left="720" w:hanging="360"/>
      </w:pPr>
      <w:rPr>
        <w:rFonts w:hint="default" w:ascii="Symbol" w:hAnsi="Symbol" w:eastAsia="SimSun"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5" w15:restartNumberingAfterBreak="0">
    <w:nsid w:val="495760F9"/>
    <w:multiLevelType w:val="hybridMultilevel"/>
    <w:tmpl w:val="7CAAE900"/>
    <w:lvl w:ilvl="0" w:tplc="90BCE2D4">
      <w:start w:val="1"/>
      <w:numFmt w:val="bullet"/>
      <w:lvlText w:val=""/>
      <w:lvlJc w:val="left"/>
      <w:pPr>
        <w:ind w:left="720" w:hanging="360"/>
      </w:pPr>
      <w:rPr>
        <w:rFonts w:hint="default" w:ascii="Symbol" w:hAnsi="Symbol" w:eastAsia="SimSun" w:cs="Times New Roman"/>
      </w:rPr>
    </w:lvl>
    <w:lvl w:ilvl="1" w:tplc="04070003">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26" w15:restartNumberingAfterBreak="0">
    <w:nsid w:val="4CCE324B"/>
    <w:multiLevelType w:val="multilevel"/>
    <w:tmpl w:val="4CCE324B"/>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27" w15:restartNumberingAfterBreak="0">
    <w:nsid w:val="512F4B70"/>
    <w:multiLevelType w:val="hybridMultilevel"/>
    <w:tmpl w:val="67F6AFC4"/>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28" w15:restartNumberingAfterBreak="0">
    <w:nsid w:val="547D0EEA"/>
    <w:multiLevelType w:val="multilevel"/>
    <w:tmpl w:val="547D0EEA"/>
    <w:lvl w:ilvl="0">
      <w:numFmt w:val="bullet"/>
      <w:lvlText w:val="-"/>
      <w:lvlJc w:val="left"/>
      <w:pPr>
        <w:ind w:left="360" w:hanging="360"/>
      </w:pPr>
      <w:rPr>
        <w:rFonts w:hint="default" w:ascii="Arial" w:hAnsi="Arial" w:eastAsia="Times New Roman" w:cs="Arial"/>
      </w:rPr>
    </w:lvl>
    <w:lvl w:ilvl="1">
      <w:start w:val="1"/>
      <w:numFmt w:val="bullet"/>
      <w:lvlText w:val="o"/>
      <w:lvlJc w:val="left"/>
      <w:pPr>
        <w:ind w:left="1080" w:hanging="360"/>
      </w:pPr>
      <w:rPr>
        <w:rFonts w:hint="default" w:ascii="Courier New" w:hAnsi="Courier New" w:cs="Courier New"/>
      </w:rPr>
    </w:lvl>
    <w:lvl w:ilvl="2">
      <w:start w:val="1"/>
      <w:numFmt w:val="bullet"/>
      <w:lvlText w:val=""/>
      <w:lvlJc w:val="left"/>
      <w:pPr>
        <w:ind w:left="1800" w:hanging="360"/>
      </w:pPr>
      <w:rPr>
        <w:rFonts w:hint="default" w:ascii="Wingdings" w:hAnsi="Wingdings"/>
      </w:rPr>
    </w:lvl>
    <w:lvl w:ilvl="3">
      <w:start w:val="1"/>
      <w:numFmt w:val="bullet"/>
      <w:lvlText w:val=""/>
      <w:lvlJc w:val="left"/>
      <w:pPr>
        <w:ind w:left="2520" w:hanging="360"/>
      </w:pPr>
      <w:rPr>
        <w:rFonts w:hint="default" w:ascii="Symbol" w:hAnsi="Symbol"/>
      </w:rPr>
    </w:lvl>
    <w:lvl w:ilvl="4">
      <w:start w:val="1"/>
      <w:numFmt w:val="bullet"/>
      <w:lvlText w:val="o"/>
      <w:lvlJc w:val="left"/>
      <w:pPr>
        <w:ind w:left="3240" w:hanging="360"/>
      </w:pPr>
      <w:rPr>
        <w:rFonts w:hint="default" w:ascii="Courier New" w:hAnsi="Courier New" w:cs="Courier New"/>
      </w:rPr>
    </w:lvl>
    <w:lvl w:ilvl="5">
      <w:start w:val="1"/>
      <w:numFmt w:val="bullet"/>
      <w:lvlText w:val=""/>
      <w:lvlJc w:val="left"/>
      <w:pPr>
        <w:ind w:left="3960" w:hanging="360"/>
      </w:pPr>
      <w:rPr>
        <w:rFonts w:hint="default" w:ascii="Wingdings" w:hAnsi="Wingdings"/>
      </w:rPr>
    </w:lvl>
    <w:lvl w:ilvl="6">
      <w:start w:val="1"/>
      <w:numFmt w:val="bullet"/>
      <w:lvlText w:val=""/>
      <w:lvlJc w:val="left"/>
      <w:pPr>
        <w:ind w:left="4680" w:hanging="360"/>
      </w:pPr>
      <w:rPr>
        <w:rFonts w:hint="default" w:ascii="Symbol" w:hAnsi="Symbol"/>
      </w:rPr>
    </w:lvl>
    <w:lvl w:ilvl="7">
      <w:start w:val="1"/>
      <w:numFmt w:val="bullet"/>
      <w:lvlText w:val="o"/>
      <w:lvlJc w:val="left"/>
      <w:pPr>
        <w:ind w:left="5400" w:hanging="360"/>
      </w:pPr>
      <w:rPr>
        <w:rFonts w:hint="default" w:ascii="Courier New" w:hAnsi="Courier New" w:cs="Courier New"/>
      </w:rPr>
    </w:lvl>
    <w:lvl w:ilvl="8">
      <w:start w:val="1"/>
      <w:numFmt w:val="bullet"/>
      <w:lvlText w:val=""/>
      <w:lvlJc w:val="left"/>
      <w:pPr>
        <w:ind w:left="6120" w:hanging="360"/>
      </w:pPr>
      <w:rPr>
        <w:rFonts w:hint="default" w:ascii="Wingdings" w:hAnsi="Wingdings"/>
      </w:rPr>
    </w:lvl>
  </w:abstractNum>
  <w:abstractNum w:abstractNumId="29" w15:restartNumberingAfterBreak="0">
    <w:nsid w:val="55BE1608"/>
    <w:multiLevelType w:val="hybridMultilevel"/>
    <w:tmpl w:val="2F9CC3C2"/>
    <w:lvl w:ilvl="0" w:tplc="73C23554">
      <w:start w:val="1"/>
      <w:numFmt w:val="bullet"/>
      <w:lvlText w:val="-"/>
      <w:lvlJc w:val="left"/>
      <w:pPr>
        <w:ind w:left="720" w:hanging="360"/>
      </w:pPr>
      <w:rPr>
        <w:rFonts w:hint="default" w:ascii="Arial" w:hAnsi="Arial" w:eastAsia="SimSu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0" w15:restartNumberingAfterBreak="0">
    <w:nsid w:val="56BF2A94"/>
    <w:multiLevelType w:val="multilevel"/>
    <w:tmpl w:val="6780318A"/>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5C4870BD"/>
    <w:multiLevelType w:val="hybridMultilevel"/>
    <w:tmpl w:val="BFCA36C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5C8177B7"/>
    <w:multiLevelType w:val="hybridMultilevel"/>
    <w:tmpl w:val="D7345DB0"/>
    <w:lvl w:ilvl="0" w:tplc="04090001">
      <w:start w:val="1"/>
      <w:numFmt w:val="bullet"/>
      <w:lvlText w:val=""/>
      <w:lvlJc w:val="left"/>
      <w:pPr>
        <w:ind w:left="360" w:hanging="360"/>
      </w:pPr>
      <w:rPr>
        <w:rFonts w:hint="default" w:ascii="Symbol" w:hAnsi="Symbol"/>
      </w:rPr>
    </w:lvl>
    <w:lvl w:ilvl="1" w:tplc="04090003" w:tentative="1">
      <w:start w:val="1"/>
      <w:numFmt w:val="bullet"/>
      <w:lvlText w:val="o"/>
      <w:lvlJc w:val="left"/>
      <w:pPr>
        <w:ind w:left="1080" w:hanging="360"/>
      </w:pPr>
      <w:rPr>
        <w:rFonts w:hint="default" w:ascii="Courier New" w:hAnsi="Courier New" w:cs="Courier New"/>
      </w:rPr>
    </w:lvl>
    <w:lvl w:ilvl="2" w:tplc="04090005" w:tentative="1">
      <w:start w:val="1"/>
      <w:numFmt w:val="bullet"/>
      <w:lvlText w:val=""/>
      <w:lvlJc w:val="left"/>
      <w:pPr>
        <w:ind w:left="1800" w:hanging="360"/>
      </w:pPr>
      <w:rPr>
        <w:rFonts w:hint="default" w:ascii="Wingdings" w:hAnsi="Wingdings"/>
      </w:rPr>
    </w:lvl>
    <w:lvl w:ilvl="3" w:tplc="04090001" w:tentative="1">
      <w:start w:val="1"/>
      <w:numFmt w:val="bullet"/>
      <w:lvlText w:val=""/>
      <w:lvlJc w:val="left"/>
      <w:pPr>
        <w:ind w:left="2520" w:hanging="360"/>
      </w:pPr>
      <w:rPr>
        <w:rFonts w:hint="default" w:ascii="Symbol" w:hAnsi="Symbol"/>
      </w:rPr>
    </w:lvl>
    <w:lvl w:ilvl="4" w:tplc="04090003" w:tentative="1">
      <w:start w:val="1"/>
      <w:numFmt w:val="bullet"/>
      <w:lvlText w:val="o"/>
      <w:lvlJc w:val="left"/>
      <w:pPr>
        <w:ind w:left="3240" w:hanging="360"/>
      </w:pPr>
      <w:rPr>
        <w:rFonts w:hint="default" w:ascii="Courier New" w:hAnsi="Courier New" w:cs="Courier New"/>
      </w:rPr>
    </w:lvl>
    <w:lvl w:ilvl="5" w:tplc="04090005" w:tentative="1">
      <w:start w:val="1"/>
      <w:numFmt w:val="bullet"/>
      <w:lvlText w:val=""/>
      <w:lvlJc w:val="left"/>
      <w:pPr>
        <w:ind w:left="3960" w:hanging="360"/>
      </w:pPr>
      <w:rPr>
        <w:rFonts w:hint="default" w:ascii="Wingdings" w:hAnsi="Wingdings"/>
      </w:rPr>
    </w:lvl>
    <w:lvl w:ilvl="6" w:tplc="04090001" w:tentative="1">
      <w:start w:val="1"/>
      <w:numFmt w:val="bullet"/>
      <w:lvlText w:val=""/>
      <w:lvlJc w:val="left"/>
      <w:pPr>
        <w:ind w:left="4680" w:hanging="360"/>
      </w:pPr>
      <w:rPr>
        <w:rFonts w:hint="default" w:ascii="Symbol" w:hAnsi="Symbol"/>
      </w:rPr>
    </w:lvl>
    <w:lvl w:ilvl="7" w:tplc="04090003" w:tentative="1">
      <w:start w:val="1"/>
      <w:numFmt w:val="bullet"/>
      <w:lvlText w:val="o"/>
      <w:lvlJc w:val="left"/>
      <w:pPr>
        <w:ind w:left="5400" w:hanging="360"/>
      </w:pPr>
      <w:rPr>
        <w:rFonts w:hint="default" w:ascii="Courier New" w:hAnsi="Courier New" w:cs="Courier New"/>
      </w:rPr>
    </w:lvl>
    <w:lvl w:ilvl="8" w:tplc="04090005" w:tentative="1">
      <w:start w:val="1"/>
      <w:numFmt w:val="bullet"/>
      <w:lvlText w:val=""/>
      <w:lvlJc w:val="left"/>
      <w:pPr>
        <w:ind w:left="6120" w:hanging="360"/>
      </w:pPr>
      <w:rPr>
        <w:rFonts w:hint="default" w:ascii="Wingdings" w:hAnsi="Wingdings"/>
      </w:rPr>
    </w:lvl>
  </w:abstractNum>
  <w:abstractNum w:abstractNumId="33" w15:restartNumberingAfterBreak="0">
    <w:nsid w:val="5D804C74"/>
    <w:multiLevelType w:val="hybridMultilevel"/>
    <w:tmpl w:val="7A243F44"/>
    <w:lvl w:ilvl="0" w:tplc="040C000F">
      <w:start w:val="1"/>
      <w:numFmt w:val="bullet"/>
      <w:lvlText w:val="o"/>
      <w:lvlJc w:val="left"/>
      <w:pPr>
        <w:tabs>
          <w:tab w:val="num" w:pos="720"/>
        </w:tabs>
        <w:ind w:left="720" w:hanging="360"/>
      </w:pPr>
      <w:rPr>
        <w:rFonts w:hint="default" w:ascii="Courier New" w:hAnsi="Courier New" w:cs="Courier New"/>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4" w15:restartNumberingAfterBreak="0">
    <w:nsid w:val="5E7E5E94"/>
    <w:multiLevelType w:val="multilevel"/>
    <w:tmpl w:val="5E7E5E94"/>
    <w:lvl w:ilvl="0">
      <w:numFmt w:val="bullet"/>
      <w:lvlText w:val="-"/>
      <w:lvlJc w:val="left"/>
      <w:pPr>
        <w:ind w:left="720" w:hanging="360"/>
      </w:pPr>
      <w:rPr>
        <w:rFonts w:hint="default" w:ascii="Arial" w:hAnsi="Arial" w:eastAsia="Times New Roman" w:cs="Aria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35" w15:restartNumberingAfterBreak="0">
    <w:nsid w:val="62D96B29"/>
    <w:multiLevelType w:val="hybridMultilevel"/>
    <w:tmpl w:val="80800F72"/>
    <w:lvl w:ilvl="0" w:tplc="04070001">
      <w:start w:val="1"/>
      <w:numFmt w:val="bullet"/>
      <w:lvlText w:val=""/>
      <w:lvlJc w:val="left"/>
      <w:pPr>
        <w:ind w:left="720" w:hanging="360"/>
      </w:pPr>
      <w:rPr>
        <w:rFonts w:hint="default" w:ascii="Symbol" w:hAnsi="Symbo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6"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7" w15:restartNumberingAfterBreak="0">
    <w:nsid w:val="657627B9"/>
    <w:multiLevelType w:val="hybridMultilevel"/>
    <w:tmpl w:val="03DEB7F2"/>
    <w:lvl w:ilvl="0" w:tplc="CC80F45C">
      <w:start w:val="2"/>
      <w:numFmt w:val="bullet"/>
      <w:lvlText w:val=""/>
      <w:lvlJc w:val="left"/>
      <w:pPr>
        <w:ind w:left="720" w:hanging="360"/>
      </w:pPr>
      <w:rPr>
        <w:rFonts w:hint="default" w:ascii="Symbol" w:hAnsi="Symbol" w:eastAsia="Arial" w:cs="Times New Roman"/>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8" w15:restartNumberingAfterBreak="0">
    <w:nsid w:val="66E655E1"/>
    <w:multiLevelType w:val="hybridMultilevel"/>
    <w:tmpl w:val="7826AD1A"/>
    <w:lvl w:ilvl="0" w:tplc="C1BA70E4">
      <w:start w:val="1"/>
      <w:numFmt w:val="bullet"/>
      <w:lvlText w:val=""/>
      <w:lvlJc w:val="left"/>
      <w:pPr>
        <w:ind w:left="720" w:hanging="360"/>
      </w:pPr>
      <w:rPr>
        <w:rFonts w:hint="default" w:ascii="Symbol" w:hAnsi="Symbol" w:eastAsia="SimSun" w:cs="Times New Roman"/>
      </w:rPr>
    </w:lvl>
    <w:lvl w:ilvl="1" w:tplc="04070003">
      <w:start w:val="1"/>
      <w:numFmt w:val="bullet"/>
      <w:lvlText w:val="o"/>
      <w:lvlJc w:val="left"/>
      <w:pPr>
        <w:ind w:left="1440" w:hanging="360"/>
      </w:pPr>
      <w:rPr>
        <w:rFonts w:hint="default" w:ascii="Courier New" w:hAnsi="Courier New" w:cs="Courier New"/>
      </w:rPr>
    </w:lvl>
    <w:lvl w:ilvl="2" w:tplc="FFFFFFFF">
      <w:start w:val="1"/>
      <w:numFmt w:val="decimal"/>
      <w:lvlText w:val="%3."/>
      <w:lvlJc w:val="left"/>
      <w:pPr>
        <w:ind w:left="2160" w:hanging="360"/>
      </w:p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39" w15:restartNumberingAfterBreak="0">
    <w:nsid w:val="70997EA4"/>
    <w:multiLevelType w:val="multilevel"/>
    <w:tmpl w:val="2C008BC8"/>
    <w:lvl w:ilvl="0">
      <w:start w:val="1"/>
      <w:numFmt w:val="bullet"/>
      <w:lvlText w:val=""/>
      <w:lvlJc w:val="left"/>
      <w:pPr>
        <w:ind w:left="360" w:hanging="360"/>
      </w:pPr>
      <w:rPr>
        <w:rFonts w:hint="default" w:ascii="Symbol" w:hAnsi="Symbol"/>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0" w15:restartNumberingAfterBreak="0">
    <w:nsid w:val="72D51BAC"/>
    <w:multiLevelType w:val="multilevel"/>
    <w:tmpl w:val="2C008BC8"/>
    <w:lvl w:ilvl="0">
      <w:start w:val="1"/>
      <w:numFmt w:val="bullet"/>
      <w:lvlText w:val=""/>
      <w:lvlJc w:val="left"/>
      <w:pPr>
        <w:ind w:left="360" w:hanging="360"/>
      </w:pPr>
      <w:rPr>
        <w:rFonts w:hint="default" w:ascii="Symbol" w:hAnsi="Symbol"/>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1" w15:restartNumberingAfterBreak="0">
    <w:nsid w:val="74CA3776"/>
    <w:multiLevelType w:val="multilevel"/>
    <w:tmpl w:val="D9B6C560"/>
    <w:lvl w:ilvl="0">
      <w:start w:val="4"/>
      <w:numFmt w:val="decimal"/>
      <w:lvlText w:val="%1"/>
      <w:lvlJc w:val="left"/>
      <w:pPr>
        <w:ind w:left="440" w:hanging="440"/>
      </w:pPr>
      <w:rPr>
        <w:rFonts w:hint="default"/>
      </w:rPr>
    </w:lvl>
    <w:lvl w:ilvl="1">
      <w:start w:val="5"/>
      <w:numFmt w:val="decimal"/>
      <w:lvlText w:val="%1.%2"/>
      <w:lvlJc w:val="left"/>
      <w:pPr>
        <w:ind w:left="620" w:hanging="4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2" w15:restartNumberingAfterBreak="0">
    <w:nsid w:val="7AD17ED2"/>
    <w:multiLevelType w:val="multilevel"/>
    <w:tmpl w:val="7AD17ED2"/>
    <w:lvl w:ilvl="0">
      <w:start w:val="1"/>
      <w:numFmt w:val="decimal"/>
      <w:lvlText w:val="A.%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D4E7E9E"/>
    <w:multiLevelType w:val="hybridMultilevel"/>
    <w:tmpl w:val="61509DD6"/>
    <w:lvl w:ilvl="0" w:tplc="26F4A286">
      <w:start w:val="1"/>
      <w:numFmt w:val="bullet"/>
      <w:lvlText w:val="-"/>
      <w:lvlJc w:val="left"/>
      <w:pPr>
        <w:ind w:left="720" w:hanging="360"/>
      </w:pPr>
      <w:rPr>
        <w:rFonts w:hint="default" w:ascii="Arial" w:hAnsi="Arial" w:eastAsia="Times New Roman" w:cs="Aria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44" w15:restartNumberingAfterBreak="0">
    <w:nsid w:val="7D7B3E61"/>
    <w:multiLevelType w:val="hybridMultilevel"/>
    <w:tmpl w:val="A6385BB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5" w15:restartNumberingAfterBreak="0">
    <w:nsid w:val="7FC7445C"/>
    <w:multiLevelType w:val="multilevel"/>
    <w:tmpl w:val="7AFCBC50"/>
    <w:lvl w:ilvl="0">
      <w:start w:val="1"/>
      <w:numFmt w:val="decimal"/>
      <w:lvlText w:val="%1."/>
      <w:lvlJc w:val="left"/>
      <w:pPr>
        <w:tabs>
          <w:tab w:val="num" w:pos="-360"/>
        </w:tabs>
        <w:ind w:left="-360" w:hanging="360"/>
      </w:pPr>
    </w:lvl>
    <w:lvl w:ilvl="1" w:tentative="1">
      <w:start w:val="1"/>
      <w:numFmt w:val="decimal"/>
      <w:lvlText w:val="%2."/>
      <w:lvlJc w:val="left"/>
      <w:pPr>
        <w:tabs>
          <w:tab w:val="num" w:pos="360"/>
        </w:tabs>
        <w:ind w:left="360" w:hanging="360"/>
      </w:pPr>
    </w:lvl>
    <w:lvl w:ilvl="2" w:tentative="1">
      <w:start w:val="1"/>
      <w:numFmt w:val="decimal"/>
      <w:lvlText w:val="%3."/>
      <w:lvlJc w:val="left"/>
      <w:pPr>
        <w:tabs>
          <w:tab w:val="num" w:pos="1080"/>
        </w:tabs>
        <w:ind w:left="1080" w:hanging="360"/>
      </w:pPr>
    </w:lvl>
    <w:lvl w:ilvl="3" w:tentative="1">
      <w:start w:val="1"/>
      <w:numFmt w:val="decimal"/>
      <w:lvlText w:val="%4."/>
      <w:lvlJc w:val="left"/>
      <w:pPr>
        <w:tabs>
          <w:tab w:val="num" w:pos="1800"/>
        </w:tabs>
        <w:ind w:left="1800" w:hanging="360"/>
      </w:pPr>
    </w:lvl>
    <w:lvl w:ilvl="4" w:tentative="1">
      <w:start w:val="1"/>
      <w:numFmt w:val="decimal"/>
      <w:lvlText w:val="%5."/>
      <w:lvlJc w:val="left"/>
      <w:pPr>
        <w:tabs>
          <w:tab w:val="num" w:pos="2520"/>
        </w:tabs>
        <w:ind w:left="2520" w:hanging="360"/>
      </w:pPr>
    </w:lvl>
    <w:lvl w:ilvl="5" w:tentative="1">
      <w:start w:val="1"/>
      <w:numFmt w:val="decimal"/>
      <w:lvlText w:val="%6."/>
      <w:lvlJc w:val="left"/>
      <w:pPr>
        <w:tabs>
          <w:tab w:val="num" w:pos="3240"/>
        </w:tabs>
        <w:ind w:left="3240" w:hanging="360"/>
      </w:pPr>
    </w:lvl>
    <w:lvl w:ilvl="6" w:tentative="1">
      <w:start w:val="1"/>
      <w:numFmt w:val="decimal"/>
      <w:lvlText w:val="%7."/>
      <w:lvlJc w:val="left"/>
      <w:pPr>
        <w:tabs>
          <w:tab w:val="num" w:pos="3960"/>
        </w:tabs>
        <w:ind w:left="3960" w:hanging="360"/>
      </w:pPr>
    </w:lvl>
    <w:lvl w:ilvl="7" w:tentative="1">
      <w:start w:val="1"/>
      <w:numFmt w:val="decimal"/>
      <w:lvlText w:val="%8."/>
      <w:lvlJc w:val="left"/>
      <w:pPr>
        <w:tabs>
          <w:tab w:val="num" w:pos="4680"/>
        </w:tabs>
        <w:ind w:left="4680" w:hanging="360"/>
      </w:pPr>
    </w:lvl>
    <w:lvl w:ilvl="8" w:tentative="1">
      <w:start w:val="1"/>
      <w:numFmt w:val="decimal"/>
      <w:lvlText w:val="%9."/>
      <w:lvlJc w:val="left"/>
      <w:pPr>
        <w:tabs>
          <w:tab w:val="num" w:pos="5400"/>
        </w:tabs>
        <w:ind w:left="5400" w:hanging="360"/>
      </w:pPr>
    </w:lvl>
  </w:abstractNum>
  <w:num w:numId="1" w16cid:durableId="276180997">
    <w:abstractNumId w:val="10"/>
  </w:num>
  <w:num w:numId="2" w16cid:durableId="1825268801">
    <w:abstractNumId w:val="18"/>
  </w:num>
  <w:num w:numId="3" w16cid:durableId="159662399">
    <w:abstractNumId w:val="7"/>
  </w:num>
  <w:num w:numId="4" w16cid:durableId="2143883909">
    <w:abstractNumId w:val="42"/>
  </w:num>
  <w:num w:numId="5" w16cid:durableId="1184826657">
    <w:abstractNumId w:val="34"/>
  </w:num>
  <w:num w:numId="6" w16cid:durableId="500396324">
    <w:abstractNumId w:val="14"/>
  </w:num>
  <w:num w:numId="7" w16cid:durableId="1073505781">
    <w:abstractNumId w:val="26"/>
  </w:num>
  <w:num w:numId="8" w16cid:durableId="607349783">
    <w:abstractNumId w:val="28"/>
  </w:num>
  <w:num w:numId="9" w16cid:durableId="1290823173">
    <w:abstractNumId w:val="19"/>
  </w:num>
  <w:num w:numId="10" w16cid:durableId="1074426534">
    <w:abstractNumId w:val="20"/>
  </w:num>
  <w:num w:numId="11" w16cid:durableId="1184199337">
    <w:abstractNumId w:val="44"/>
  </w:num>
  <w:num w:numId="12" w16cid:durableId="1774128356">
    <w:abstractNumId w:val="16"/>
  </w:num>
  <w:num w:numId="13" w16cid:durableId="665089933">
    <w:abstractNumId w:val="29"/>
  </w:num>
  <w:num w:numId="14" w16cid:durableId="459615683">
    <w:abstractNumId w:val="38"/>
  </w:num>
  <w:num w:numId="15" w16cid:durableId="1786731757">
    <w:abstractNumId w:val="25"/>
  </w:num>
  <w:num w:numId="16" w16cid:durableId="861094439">
    <w:abstractNumId w:val="11"/>
  </w:num>
  <w:num w:numId="17" w16cid:durableId="165170582">
    <w:abstractNumId w:val="27"/>
  </w:num>
  <w:num w:numId="18" w16cid:durableId="792331431">
    <w:abstractNumId w:val="32"/>
  </w:num>
  <w:num w:numId="19" w16cid:durableId="58745857">
    <w:abstractNumId w:val="8"/>
  </w:num>
  <w:num w:numId="20" w16cid:durableId="724596858">
    <w:abstractNumId w:val="45"/>
  </w:num>
  <w:num w:numId="21" w16cid:durableId="746733820">
    <w:abstractNumId w:val="3"/>
  </w:num>
  <w:num w:numId="22" w16cid:durableId="677275428">
    <w:abstractNumId w:val="1"/>
  </w:num>
  <w:num w:numId="23" w16cid:durableId="1126004046">
    <w:abstractNumId w:val="43"/>
  </w:num>
  <w:num w:numId="24" w16cid:durableId="388962940">
    <w:abstractNumId w:val="9"/>
  </w:num>
  <w:num w:numId="25" w16cid:durableId="473261578">
    <w:abstractNumId w:val="15"/>
  </w:num>
  <w:num w:numId="26" w16cid:durableId="1083181627">
    <w:abstractNumId w:val="17"/>
  </w:num>
  <w:num w:numId="27" w16cid:durableId="1327709514">
    <w:abstractNumId w:val="12"/>
  </w:num>
  <w:num w:numId="28" w16cid:durableId="1329744736">
    <w:abstractNumId w:val="23"/>
  </w:num>
  <w:num w:numId="29" w16cid:durableId="899096256">
    <w:abstractNumId w:val="13"/>
  </w:num>
  <w:num w:numId="30" w16cid:durableId="946545675">
    <w:abstractNumId w:val="41"/>
  </w:num>
  <w:num w:numId="31" w16cid:durableId="1489008256">
    <w:abstractNumId w:val="5"/>
  </w:num>
  <w:num w:numId="32" w16cid:durableId="1099528572">
    <w:abstractNumId w:val="2"/>
  </w:num>
  <w:num w:numId="33" w16cid:durableId="358045624">
    <w:abstractNumId w:val="33"/>
  </w:num>
  <w:num w:numId="34" w16cid:durableId="1746755648">
    <w:abstractNumId w:val="31"/>
  </w:num>
  <w:num w:numId="35" w16cid:durableId="705788840">
    <w:abstractNumId w:val="36"/>
  </w:num>
  <w:num w:numId="36" w16cid:durableId="53236076">
    <w:abstractNumId w:val="21"/>
  </w:num>
  <w:num w:numId="37" w16cid:durableId="133258366">
    <w:abstractNumId w:val="24"/>
  </w:num>
  <w:num w:numId="38" w16cid:durableId="2083525578">
    <w:abstractNumId w:val="30"/>
  </w:num>
  <w:num w:numId="39" w16cid:durableId="1614248399">
    <w:abstractNumId w:val="6"/>
  </w:num>
  <w:num w:numId="40" w16cid:durableId="1907952038">
    <w:abstractNumId w:val="22"/>
  </w:num>
  <w:num w:numId="41" w16cid:durableId="1665161058">
    <w:abstractNumId w:val="13"/>
  </w:num>
  <w:num w:numId="42" w16cid:durableId="482702260">
    <w:abstractNumId w:val="39"/>
  </w:num>
  <w:num w:numId="43" w16cid:durableId="1127435722">
    <w:abstractNumId w:val="40"/>
  </w:num>
  <w:num w:numId="44" w16cid:durableId="975721106">
    <w:abstractNumId w:val="35"/>
  </w:num>
  <w:num w:numId="45" w16cid:durableId="747774547">
    <w:abstractNumId w:val="0"/>
  </w:num>
  <w:num w:numId="46" w16cid:durableId="1193572613">
    <w:abstractNumId w:val="4"/>
  </w:num>
  <w:num w:numId="47" w16cid:durableId="1605110031">
    <w:abstractNumId w:val="13"/>
  </w:num>
  <w:num w:numId="48" w16cid:durableId="2105804435">
    <w:abstractNumId w:val="13"/>
  </w:num>
  <w:num w:numId="49" w16cid:durableId="1519780245">
    <w:abstractNumId w:val="13"/>
  </w:num>
  <w:num w:numId="50" w16cid:durableId="1805385871">
    <w:abstractNumId w:val="13"/>
  </w:num>
  <w:num w:numId="51" w16cid:durableId="976495803">
    <w:abstractNumId w:val="3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20"/>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footnote w:id="-1"/>
    <w:footnote w:id="0"/>
    <w:footnote w:id="1"/>
  </w:footnotePr>
  <w:endnotePr>
    <w:numFmt w:val="decimal"/>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mMxZDMxODQ1ZDBlZGM4MDcxMGFlMTZlMmQxMjY1YzcifQ=="/>
  </w:docVars>
  <w:rsids>
    <w:rsidRoot w:val="00D2369E"/>
    <w:rsid w:val="00000867"/>
    <w:rsid w:val="0000118D"/>
    <w:rsid w:val="0000408D"/>
    <w:rsid w:val="000069A4"/>
    <w:rsid w:val="00010C85"/>
    <w:rsid w:val="00010D21"/>
    <w:rsid w:val="00010DC4"/>
    <w:rsid w:val="00016BEC"/>
    <w:rsid w:val="00016D9F"/>
    <w:rsid w:val="00017650"/>
    <w:rsid w:val="000177F8"/>
    <w:rsid w:val="00017D49"/>
    <w:rsid w:val="00020FEA"/>
    <w:rsid w:val="00021336"/>
    <w:rsid w:val="00022687"/>
    <w:rsid w:val="00024F0A"/>
    <w:rsid w:val="00027418"/>
    <w:rsid w:val="00030A44"/>
    <w:rsid w:val="00032C6F"/>
    <w:rsid w:val="00033C26"/>
    <w:rsid w:val="000340C6"/>
    <w:rsid w:val="00035144"/>
    <w:rsid w:val="00036AD2"/>
    <w:rsid w:val="000375B9"/>
    <w:rsid w:val="00040F3A"/>
    <w:rsid w:val="0004131B"/>
    <w:rsid w:val="000433F1"/>
    <w:rsid w:val="000458E0"/>
    <w:rsid w:val="000464CE"/>
    <w:rsid w:val="00051F52"/>
    <w:rsid w:val="00053A34"/>
    <w:rsid w:val="000561A7"/>
    <w:rsid w:val="00063CF7"/>
    <w:rsid w:val="00064883"/>
    <w:rsid w:val="00065148"/>
    <w:rsid w:val="00066BD7"/>
    <w:rsid w:val="00073BCF"/>
    <w:rsid w:val="00075C1B"/>
    <w:rsid w:val="000779FF"/>
    <w:rsid w:val="000828CA"/>
    <w:rsid w:val="00083DFE"/>
    <w:rsid w:val="00084429"/>
    <w:rsid w:val="00086CF9"/>
    <w:rsid w:val="00087451"/>
    <w:rsid w:val="00087CA1"/>
    <w:rsid w:val="00095102"/>
    <w:rsid w:val="000961D7"/>
    <w:rsid w:val="00097785"/>
    <w:rsid w:val="000A0326"/>
    <w:rsid w:val="000A10AB"/>
    <w:rsid w:val="000A172C"/>
    <w:rsid w:val="000A1997"/>
    <w:rsid w:val="000A27AF"/>
    <w:rsid w:val="000A2AA3"/>
    <w:rsid w:val="000A7834"/>
    <w:rsid w:val="000B11D9"/>
    <w:rsid w:val="000B121C"/>
    <w:rsid w:val="000B3B3E"/>
    <w:rsid w:val="000B48FB"/>
    <w:rsid w:val="000B5CAD"/>
    <w:rsid w:val="000B7DE9"/>
    <w:rsid w:val="000C0BA7"/>
    <w:rsid w:val="000C2211"/>
    <w:rsid w:val="000C2DA5"/>
    <w:rsid w:val="000C3D0F"/>
    <w:rsid w:val="000C4B23"/>
    <w:rsid w:val="000C5722"/>
    <w:rsid w:val="000C5BF9"/>
    <w:rsid w:val="000C65F3"/>
    <w:rsid w:val="000C6DDE"/>
    <w:rsid w:val="000C75BB"/>
    <w:rsid w:val="000D2B9D"/>
    <w:rsid w:val="000D4C72"/>
    <w:rsid w:val="000D584D"/>
    <w:rsid w:val="000E136C"/>
    <w:rsid w:val="000E1497"/>
    <w:rsid w:val="000E27A3"/>
    <w:rsid w:val="000E3456"/>
    <w:rsid w:val="000E4105"/>
    <w:rsid w:val="000E4EDA"/>
    <w:rsid w:val="000E5345"/>
    <w:rsid w:val="000F1AC9"/>
    <w:rsid w:val="000F3F1C"/>
    <w:rsid w:val="000F52E7"/>
    <w:rsid w:val="000F5953"/>
    <w:rsid w:val="000F6BC0"/>
    <w:rsid w:val="000F747B"/>
    <w:rsid w:val="000F7E4B"/>
    <w:rsid w:val="000F7EF2"/>
    <w:rsid w:val="00100EA1"/>
    <w:rsid w:val="00101068"/>
    <w:rsid w:val="00101D3D"/>
    <w:rsid w:val="00103C23"/>
    <w:rsid w:val="0010574A"/>
    <w:rsid w:val="00106EBF"/>
    <w:rsid w:val="001077A8"/>
    <w:rsid w:val="001103FA"/>
    <w:rsid w:val="00110F96"/>
    <w:rsid w:val="0011309A"/>
    <w:rsid w:val="001146E6"/>
    <w:rsid w:val="00114CF9"/>
    <w:rsid w:val="0011549F"/>
    <w:rsid w:val="00115844"/>
    <w:rsid w:val="001165B4"/>
    <w:rsid w:val="00116BB7"/>
    <w:rsid w:val="001171DE"/>
    <w:rsid w:val="00117708"/>
    <w:rsid w:val="0012250F"/>
    <w:rsid w:val="001225D9"/>
    <w:rsid w:val="001234E7"/>
    <w:rsid w:val="00124506"/>
    <w:rsid w:val="001260FB"/>
    <w:rsid w:val="00131A6B"/>
    <w:rsid w:val="00132CBE"/>
    <w:rsid w:val="00133444"/>
    <w:rsid w:val="00133E14"/>
    <w:rsid w:val="00134203"/>
    <w:rsid w:val="001351CF"/>
    <w:rsid w:val="001373CB"/>
    <w:rsid w:val="00137561"/>
    <w:rsid w:val="00140BD3"/>
    <w:rsid w:val="00143F75"/>
    <w:rsid w:val="001447B8"/>
    <w:rsid w:val="00146C4B"/>
    <w:rsid w:val="001518A1"/>
    <w:rsid w:val="00152E11"/>
    <w:rsid w:val="0015526A"/>
    <w:rsid w:val="001552D9"/>
    <w:rsid w:val="001561BD"/>
    <w:rsid w:val="001612A9"/>
    <w:rsid w:val="00161798"/>
    <w:rsid w:val="001651A1"/>
    <w:rsid w:val="00172685"/>
    <w:rsid w:val="00174141"/>
    <w:rsid w:val="00175121"/>
    <w:rsid w:val="0017762F"/>
    <w:rsid w:val="00186DA0"/>
    <w:rsid w:val="00186DE1"/>
    <w:rsid w:val="00190902"/>
    <w:rsid w:val="001919C2"/>
    <w:rsid w:val="00192040"/>
    <w:rsid w:val="00195CEA"/>
    <w:rsid w:val="00196272"/>
    <w:rsid w:val="00196B61"/>
    <w:rsid w:val="0019780A"/>
    <w:rsid w:val="001A050F"/>
    <w:rsid w:val="001A332D"/>
    <w:rsid w:val="001A4002"/>
    <w:rsid w:val="001A43CA"/>
    <w:rsid w:val="001A5587"/>
    <w:rsid w:val="001A56EE"/>
    <w:rsid w:val="001A7A10"/>
    <w:rsid w:val="001A7A1E"/>
    <w:rsid w:val="001B067F"/>
    <w:rsid w:val="001B17D3"/>
    <w:rsid w:val="001B2B68"/>
    <w:rsid w:val="001B40D8"/>
    <w:rsid w:val="001B56D6"/>
    <w:rsid w:val="001B79DC"/>
    <w:rsid w:val="001B79E8"/>
    <w:rsid w:val="001B7A4A"/>
    <w:rsid w:val="001C01AA"/>
    <w:rsid w:val="001C0B0B"/>
    <w:rsid w:val="001C1C31"/>
    <w:rsid w:val="001C1E38"/>
    <w:rsid w:val="001C6624"/>
    <w:rsid w:val="001C798F"/>
    <w:rsid w:val="001D08FB"/>
    <w:rsid w:val="001D42CD"/>
    <w:rsid w:val="001D4F85"/>
    <w:rsid w:val="001D5660"/>
    <w:rsid w:val="001D588E"/>
    <w:rsid w:val="001D65B7"/>
    <w:rsid w:val="001D7FA1"/>
    <w:rsid w:val="001E0A0C"/>
    <w:rsid w:val="001E0DBB"/>
    <w:rsid w:val="001E194C"/>
    <w:rsid w:val="001E63E9"/>
    <w:rsid w:val="001F13C6"/>
    <w:rsid w:val="001F45B1"/>
    <w:rsid w:val="001F4FD1"/>
    <w:rsid w:val="001F74BA"/>
    <w:rsid w:val="001F7768"/>
    <w:rsid w:val="001F7BB7"/>
    <w:rsid w:val="001F7BC5"/>
    <w:rsid w:val="002002BA"/>
    <w:rsid w:val="00202250"/>
    <w:rsid w:val="00204473"/>
    <w:rsid w:val="002106AB"/>
    <w:rsid w:val="002112F6"/>
    <w:rsid w:val="002131BF"/>
    <w:rsid w:val="0021358D"/>
    <w:rsid w:val="00215889"/>
    <w:rsid w:val="00215A2C"/>
    <w:rsid w:val="002170E7"/>
    <w:rsid w:val="00221A9C"/>
    <w:rsid w:val="00222B61"/>
    <w:rsid w:val="00224141"/>
    <w:rsid w:val="002271AC"/>
    <w:rsid w:val="00233EB5"/>
    <w:rsid w:val="002355F0"/>
    <w:rsid w:val="00236BE7"/>
    <w:rsid w:val="002377DB"/>
    <w:rsid w:val="00237AF4"/>
    <w:rsid w:val="00241EFF"/>
    <w:rsid w:val="002431D9"/>
    <w:rsid w:val="00243215"/>
    <w:rsid w:val="002435E3"/>
    <w:rsid w:val="00246004"/>
    <w:rsid w:val="002469C3"/>
    <w:rsid w:val="00251472"/>
    <w:rsid w:val="002521EA"/>
    <w:rsid w:val="002524F6"/>
    <w:rsid w:val="00252739"/>
    <w:rsid w:val="00252CBA"/>
    <w:rsid w:val="00253795"/>
    <w:rsid w:val="00255F53"/>
    <w:rsid w:val="00261325"/>
    <w:rsid w:val="002644B2"/>
    <w:rsid w:val="002645D7"/>
    <w:rsid w:val="00265F21"/>
    <w:rsid w:val="00266CD0"/>
    <w:rsid w:val="002726D8"/>
    <w:rsid w:val="00274470"/>
    <w:rsid w:val="00276613"/>
    <w:rsid w:val="002776F9"/>
    <w:rsid w:val="00277C22"/>
    <w:rsid w:val="00277EDA"/>
    <w:rsid w:val="002817D5"/>
    <w:rsid w:val="002818DB"/>
    <w:rsid w:val="0028623A"/>
    <w:rsid w:val="00290919"/>
    <w:rsid w:val="002909E1"/>
    <w:rsid w:val="0029254C"/>
    <w:rsid w:val="00292706"/>
    <w:rsid w:val="00294CDE"/>
    <w:rsid w:val="00294D24"/>
    <w:rsid w:val="00296428"/>
    <w:rsid w:val="002974DD"/>
    <w:rsid w:val="00297836"/>
    <w:rsid w:val="00297CF9"/>
    <w:rsid w:val="002A2376"/>
    <w:rsid w:val="002A25E4"/>
    <w:rsid w:val="002A306D"/>
    <w:rsid w:val="002B15D0"/>
    <w:rsid w:val="002B1C06"/>
    <w:rsid w:val="002B2BE6"/>
    <w:rsid w:val="002B3AEA"/>
    <w:rsid w:val="002B41FC"/>
    <w:rsid w:val="002B498E"/>
    <w:rsid w:val="002B4CC5"/>
    <w:rsid w:val="002B5F0A"/>
    <w:rsid w:val="002B6172"/>
    <w:rsid w:val="002B764C"/>
    <w:rsid w:val="002C1EBE"/>
    <w:rsid w:val="002C22D6"/>
    <w:rsid w:val="002C22D8"/>
    <w:rsid w:val="002C52F9"/>
    <w:rsid w:val="002C5799"/>
    <w:rsid w:val="002C72C4"/>
    <w:rsid w:val="002C75A3"/>
    <w:rsid w:val="002D07E5"/>
    <w:rsid w:val="002D2C96"/>
    <w:rsid w:val="002D30DC"/>
    <w:rsid w:val="002D317A"/>
    <w:rsid w:val="002D6D8F"/>
    <w:rsid w:val="002E1EBE"/>
    <w:rsid w:val="002E2188"/>
    <w:rsid w:val="002E22C8"/>
    <w:rsid w:val="002E318A"/>
    <w:rsid w:val="002E580C"/>
    <w:rsid w:val="002E5A31"/>
    <w:rsid w:val="002E727F"/>
    <w:rsid w:val="002F0634"/>
    <w:rsid w:val="002F2431"/>
    <w:rsid w:val="002F2E76"/>
    <w:rsid w:val="002F3261"/>
    <w:rsid w:val="002F33E2"/>
    <w:rsid w:val="002F4B3C"/>
    <w:rsid w:val="002F58BB"/>
    <w:rsid w:val="002F6BDF"/>
    <w:rsid w:val="00300030"/>
    <w:rsid w:val="0030008E"/>
    <w:rsid w:val="00300182"/>
    <w:rsid w:val="00301BC7"/>
    <w:rsid w:val="0030236F"/>
    <w:rsid w:val="00302575"/>
    <w:rsid w:val="00305B7B"/>
    <w:rsid w:val="00311AF2"/>
    <w:rsid w:val="00312149"/>
    <w:rsid w:val="00312AF3"/>
    <w:rsid w:val="00315736"/>
    <w:rsid w:val="00316611"/>
    <w:rsid w:val="00317060"/>
    <w:rsid w:val="0031736C"/>
    <w:rsid w:val="00317920"/>
    <w:rsid w:val="003208BC"/>
    <w:rsid w:val="00320C34"/>
    <w:rsid w:val="00320F4A"/>
    <w:rsid w:val="00320F4F"/>
    <w:rsid w:val="0032163A"/>
    <w:rsid w:val="0032250A"/>
    <w:rsid w:val="003232FA"/>
    <w:rsid w:val="00323DB2"/>
    <w:rsid w:val="003257DD"/>
    <w:rsid w:val="00325B14"/>
    <w:rsid w:val="00330477"/>
    <w:rsid w:val="00330531"/>
    <w:rsid w:val="00330EE8"/>
    <w:rsid w:val="00331881"/>
    <w:rsid w:val="003339F3"/>
    <w:rsid w:val="003340D4"/>
    <w:rsid w:val="00334A5D"/>
    <w:rsid w:val="00336316"/>
    <w:rsid w:val="00336C1A"/>
    <w:rsid w:val="00341A1B"/>
    <w:rsid w:val="00343CB0"/>
    <w:rsid w:val="00344F2A"/>
    <w:rsid w:val="0034605F"/>
    <w:rsid w:val="00346938"/>
    <w:rsid w:val="00350610"/>
    <w:rsid w:val="003511EF"/>
    <w:rsid w:val="003511F1"/>
    <w:rsid w:val="00353950"/>
    <w:rsid w:val="00355008"/>
    <w:rsid w:val="00360CFF"/>
    <w:rsid w:val="00360D97"/>
    <w:rsid w:val="00364764"/>
    <w:rsid w:val="0036630D"/>
    <w:rsid w:val="00370E9A"/>
    <w:rsid w:val="003715B0"/>
    <w:rsid w:val="00371AA8"/>
    <w:rsid w:val="00373264"/>
    <w:rsid w:val="003754FE"/>
    <w:rsid w:val="00375816"/>
    <w:rsid w:val="00375C14"/>
    <w:rsid w:val="00375DFB"/>
    <w:rsid w:val="00376083"/>
    <w:rsid w:val="0037616D"/>
    <w:rsid w:val="00376ACC"/>
    <w:rsid w:val="00381797"/>
    <w:rsid w:val="003834FA"/>
    <w:rsid w:val="003845B7"/>
    <w:rsid w:val="00385529"/>
    <w:rsid w:val="00387372"/>
    <w:rsid w:val="00390B15"/>
    <w:rsid w:val="003917F8"/>
    <w:rsid w:val="003925F3"/>
    <w:rsid w:val="00392920"/>
    <w:rsid w:val="0039754E"/>
    <w:rsid w:val="003A04AD"/>
    <w:rsid w:val="003A0B91"/>
    <w:rsid w:val="003A432A"/>
    <w:rsid w:val="003A4BBE"/>
    <w:rsid w:val="003A5BE5"/>
    <w:rsid w:val="003A6AC0"/>
    <w:rsid w:val="003B12F2"/>
    <w:rsid w:val="003C52F7"/>
    <w:rsid w:val="003C6194"/>
    <w:rsid w:val="003C6CFF"/>
    <w:rsid w:val="003C7C78"/>
    <w:rsid w:val="003D0885"/>
    <w:rsid w:val="003D1CA9"/>
    <w:rsid w:val="003D1EAA"/>
    <w:rsid w:val="003D58A9"/>
    <w:rsid w:val="003D6E55"/>
    <w:rsid w:val="003D75B7"/>
    <w:rsid w:val="003D7A3A"/>
    <w:rsid w:val="003E2406"/>
    <w:rsid w:val="003E3C21"/>
    <w:rsid w:val="003E3FD9"/>
    <w:rsid w:val="003E4883"/>
    <w:rsid w:val="003E70D2"/>
    <w:rsid w:val="003E7593"/>
    <w:rsid w:val="003F22C2"/>
    <w:rsid w:val="003F2449"/>
    <w:rsid w:val="003F34C8"/>
    <w:rsid w:val="003F35C7"/>
    <w:rsid w:val="003F4587"/>
    <w:rsid w:val="003F75F6"/>
    <w:rsid w:val="003F7A91"/>
    <w:rsid w:val="003F7DCB"/>
    <w:rsid w:val="003F7F0C"/>
    <w:rsid w:val="00400761"/>
    <w:rsid w:val="00401DA3"/>
    <w:rsid w:val="00402D5A"/>
    <w:rsid w:val="00402D98"/>
    <w:rsid w:val="004030E3"/>
    <w:rsid w:val="0040375E"/>
    <w:rsid w:val="004037BE"/>
    <w:rsid w:val="0040447F"/>
    <w:rsid w:val="004044CB"/>
    <w:rsid w:val="0040482A"/>
    <w:rsid w:val="0040494F"/>
    <w:rsid w:val="004065E6"/>
    <w:rsid w:val="00407DAB"/>
    <w:rsid w:val="004104E1"/>
    <w:rsid w:val="00410531"/>
    <w:rsid w:val="00410F41"/>
    <w:rsid w:val="00412988"/>
    <w:rsid w:val="00421E15"/>
    <w:rsid w:val="004244C8"/>
    <w:rsid w:val="00424D27"/>
    <w:rsid w:val="0042514B"/>
    <w:rsid w:val="0042561A"/>
    <w:rsid w:val="00430E05"/>
    <w:rsid w:val="004324EB"/>
    <w:rsid w:val="0043266D"/>
    <w:rsid w:val="00432A2D"/>
    <w:rsid w:val="00432AAE"/>
    <w:rsid w:val="004354CF"/>
    <w:rsid w:val="00436D1C"/>
    <w:rsid w:val="00440AFD"/>
    <w:rsid w:val="00440B5D"/>
    <w:rsid w:val="00440C53"/>
    <w:rsid w:val="00443131"/>
    <w:rsid w:val="00443E0F"/>
    <w:rsid w:val="00444F52"/>
    <w:rsid w:val="0044559E"/>
    <w:rsid w:val="00445CF0"/>
    <w:rsid w:val="00451253"/>
    <w:rsid w:val="004514E3"/>
    <w:rsid w:val="00452980"/>
    <w:rsid w:val="00457621"/>
    <w:rsid w:val="00462D48"/>
    <w:rsid w:val="0046332E"/>
    <w:rsid w:val="004639F7"/>
    <w:rsid w:val="00464B86"/>
    <w:rsid w:val="00467F8C"/>
    <w:rsid w:val="004712A0"/>
    <w:rsid w:val="00472A23"/>
    <w:rsid w:val="00474A1B"/>
    <w:rsid w:val="00474B82"/>
    <w:rsid w:val="00474C73"/>
    <w:rsid w:val="00474DA8"/>
    <w:rsid w:val="00475BB2"/>
    <w:rsid w:val="00477F80"/>
    <w:rsid w:val="004802F2"/>
    <w:rsid w:val="00481095"/>
    <w:rsid w:val="0048391C"/>
    <w:rsid w:val="00483AE4"/>
    <w:rsid w:val="00484CE9"/>
    <w:rsid w:val="00485BF0"/>
    <w:rsid w:val="0048632E"/>
    <w:rsid w:val="004911B3"/>
    <w:rsid w:val="0049137E"/>
    <w:rsid w:val="00492275"/>
    <w:rsid w:val="004929AA"/>
    <w:rsid w:val="00493099"/>
    <w:rsid w:val="00494453"/>
    <w:rsid w:val="00494A22"/>
    <w:rsid w:val="004967C2"/>
    <w:rsid w:val="004969E2"/>
    <w:rsid w:val="00496C20"/>
    <w:rsid w:val="00496CEC"/>
    <w:rsid w:val="004A05D4"/>
    <w:rsid w:val="004A1DE7"/>
    <w:rsid w:val="004A388C"/>
    <w:rsid w:val="004A3E76"/>
    <w:rsid w:val="004A3F51"/>
    <w:rsid w:val="004A4194"/>
    <w:rsid w:val="004A52C7"/>
    <w:rsid w:val="004A54F1"/>
    <w:rsid w:val="004A743A"/>
    <w:rsid w:val="004A7B24"/>
    <w:rsid w:val="004B1727"/>
    <w:rsid w:val="004B1A1A"/>
    <w:rsid w:val="004B350F"/>
    <w:rsid w:val="004B39D5"/>
    <w:rsid w:val="004B3DDA"/>
    <w:rsid w:val="004B5190"/>
    <w:rsid w:val="004B5553"/>
    <w:rsid w:val="004B63DB"/>
    <w:rsid w:val="004B66EC"/>
    <w:rsid w:val="004B76FB"/>
    <w:rsid w:val="004C0787"/>
    <w:rsid w:val="004C0BCF"/>
    <w:rsid w:val="004C0CB7"/>
    <w:rsid w:val="004C188F"/>
    <w:rsid w:val="004C23F7"/>
    <w:rsid w:val="004C2E7B"/>
    <w:rsid w:val="004C48BE"/>
    <w:rsid w:val="004C5255"/>
    <w:rsid w:val="004D13E7"/>
    <w:rsid w:val="004D1619"/>
    <w:rsid w:val="004D2F43"/>
    <w:rsid w:val="004D42DA"/>
    <w:rsid w:val="004D485B"/>
    <w:rsid w:val="004D58F4"/>
    <w:rsid w:val="004D63DB"/>
    <w:rsid w:val="004E1C67"/>
    <w:rsid w:val="004E3A00"/>
    <w:rsid w:val="004E463B"/>
    <w:rsid w:val="004E4F4F"/>
    <w:rsid w:val="004E4F60"/>
    <w:rsid w:val="004E64BE"/>
    <w:rsid w:val="004F01D6"/>
    <w:rsid w:val="004F4885"/>
    <w:rsid w:val="004F4DAF"/>
    <w:rsid w:val="004F4F4B"/>
    <w:rsid w:val="004F7501"/>
    <w:rsid w:val="0050133E"/>
    <w:rsid w:val="00502095"/>
    <w:rsid w:val="00504B99"/>
    <w:rsid w:val="00506E4D"/>
    <w:rsid w:val="00507F2E"/>
    <w:rsid w:val="00510734"/>
    <w:rsid w:val="00513744"/>
    <w:rsid w:val="0051418B"/>
    <w:rsid w:val="005144F8"/>
    <w:rsid w:val="00514EA3"/>
    <w:rsid w:val="005161C5"/>
    <w:rsid w:val="00516954"/>
    <w:rsid w:val="0051A974"/>
    <w:rsid w:val="00520253"/>
    <w:rsid w:val="00521655"/>
    <w:rsid w:val="005216C2"/>
    <w:rsid w:val="00522A43"/>
    <w:rsid w:val="005233D5"/>
    <w:rsid w:val="00524A62"/>
    <w:rsid w:val="0052602B"/>
    <w:rsid w:val="00526CC7"/>
    <w:rsid w:val="00527467"/>
    <w:rsid w:val="0053179B"/>
    <w:rsid w:val="005328AF"/>
    <w:rsid w:val="00533408"/>
    <w:rsid w:val="00534DE1"/>
    <w:rsid w:val="00537B3E"/>
    <w:rsid w:val="00540128"/>
    <w:rsid w:val="00540193"/>
    <w:rsid w:val="005401CA"/>
    <w:rsid w:val="00540EB3"/>
    <w:rsid w:val="005445C0"/>
    <w:rsid w:val="0054668E"/>
    <w:rsid w:val="00546AB7"/>
    <w:rsid w:val="005471EE"/>
    <w:rsid w:val="00547528"/>
    <w:rsid w:val="00551C65"/>
    <w:rsid w:val="005532FB"/>
    <w:rsid w:val="00553635"/>
    <w:rsid w:val="00553E4B"/>
    <w:rsid w:val="005542F0"/>
    <w:rsid w:val="005548E4"/>
    <w:rsid w:val="005550A7"/>
    <w:rsid w:val="00556D5D"/>
    <w:rsid w:val="0055709D"/>
    <w:rsid w:val="00561A3B"/>
    <w:rsid w:val="00561D63"/>
    <w:rsid w:val="00563615"/>
    <w:rsid w:val="0056696A"/>
    <w:rsid w:val="005672B9"/>
    <w:rsid w:val="00567A15"/>
    <w:rsid w:val="005703C2"/>
    <w:rsid w:val="005733A5"/>
    <w:rsid w:val="00573E9E"/>
    <w:rsid w:val="00574C1A"/>
    <w:rsid w:val="005762C3"/>
    <w:rsid w:val="0057783E"/>
    <w:rsid w:val="00577C49"/>
    <w:rsid w:val="00581C0B"/>
    <w:rsid w:val="00584E49"/>
    <w:rsid w:val="005873AD"/>
    <w:rsid w:val="00590E80"/>
    <w:rsid w:val="00596321"/>
    <w:rsid w:val="005965D3"/>
    <w:rsid w:val="00596BB9"/>
    <w:rsid w:val="005A31B6"/>
    <w:rsid w:val="005A4744"/>
    <w:rsid w:val="005A6A46"/>
    <w:rsid w:val="005A6F93"/>
    <w:rsid w:val="005A75E2"/>
    <w:rsid w:val="005A7B5E"/>
    <w:rsid w:val="005B16DE"/>
    <w:rsid w:val="005B2F35"/>
    <w:rsid w:val="005B38C9"/>
    <w:rsid w:val="005B69EB"/>
    <w:rsid w:val="005B7CE5"/>
    <w:rsid w:val="005C04D3"/>
    <w:rsid w:val="005C056B"/>
    <w:rsid w:val="005C0AC7"/>
    <w:rsid w:val="005C29E7"/>
    <w:rsid w:val="005C2AD8"/>
    <w:rsid w:val="005C2CB2"/>
    <w:rsid w:val="005C3D07"/>
    <w:rsid w:val="005C725B"/>
    <w:rsid w:val="005D019C"/>
    <w:rsid w:val="005D088C"/>
    <w:rsid w:val="005D1C91"/>
    <w:rsid w:val="005E051F"/>
    <w:rsid w:val="005E0CD9"/>
    <w:rsid w:val="005E4F10"/>
    <w:rsid w:val="005E5078"/>
    <w:rsid w:val="005E5678"/>
    <w:rsid w:val="005E5CF5"/>
    <w:rsid w:val="005F1F01"/>
    <w:rsid w:val="005F5444"/>
    <w:rsid w:val="00600988"/>
    <w:rsid w:val="00601A07"/>
    <w:rsid w:val="0060553E"/>
    <w:rsid w:val="006057FF"/>
    <w:rsid w:val="006073C9"/>
    <w:rsid w:val="00610560"/>
    <w:rsid w:val="006121CB"/>
    <w:rsid w:val="0061432C"/>
    <w:rsid w:val="00617DB9"/>
    <w:rsid w:val="00620396"/>
    <w:rsid w:val="00620BB6"/>
    <w:rsid w:val="00621928"/>
    <w:rsid w:val="006221E7"/>
    <w:rsid w:val="0062684C"/>
    <w:rsid w:val="00626D6A"/>
    <w:rsid w:val="0063060F"/>
    <w:rsid w:val="00631A84"/>
    <w:rsid w:val="00631C71"/>
    <w:rsid w:val="00631E89"/>
    <w:rsid w:val="006334AE"/>
    <w:rsid w:val="006348F2"/>
    <w:rsid w:val="006353BD"/>
    <w:rsid w:val="006361D6"/>
    <w:rsid w:val="0063647F"/>
    <w:rsid w:val="006409AE"/>
    <w:rsid w:val="00642667"/>
    <w:rsid w:val="0064533B"/>
    <w:rsid w:val="00645451"/>
    <w:rsid w:val="00645E5A"/>
    <w:rsid w:val="00647867"/>
    <w:rsid w:val="00651113"/>
    <w:rsid w:val="006527F9"/>
    <w:rsid w:val="00652B50"/>
    <w:rsid w:val="0065341C"/>
    <w:rsid w:val="00655B51"/>
    <w:rsid w:val="00655C42"/>
    <w:rsid w:val="00655E65"/>
    <w:rsid w:val="00656EA4"/>
    <w:rsid w:val="006573C5"/>
    <w:rsid w:val="006601B6"/>
    <w:rsid w:val="0066421A"/>
    <w:rsid w:val="006667D9"/>
    <w:rsid w:val="00671A4B"/>
    <w:rsid w:val="006734BC"/>
    <w:rsid w:val="00674962"/>
    <w:rsid w:val="006761CB"/>
    <w:rsid w:val="0067631E"/>
    <w:rsid w:val="006778DE"/>
    <w:rsid w:val="006822C7"/>
    <w:rsid w:val="00682D72"/>
    <w:rsid w:val="00685B75"/>
    <w:rsid w:val="00685DF5"/>
    <w:rsid w:val="00686666"/>
    <w:rsid w:val="00690119"/>
    <w:rsid w:val="00690F0B"/>
    <w:rsid w:val="00692B46"/>
    <w:rsid w:val="00692FBB"/>
    <w:rsid w:val="00694EAD"/>
    <w:rsid w:val="00697347"/>
    <w:rsid w:val="00697CF9"/>
    <w:rsid w:val="00697D6E"/>
    <w:rsid w:val="006A2A96"/>
    <w:rsid w:val="006A5E1A"/>
    <w:rsid w:val="006A6728"/>
    <w:rsid w:val="006A6801"/>
    <w:rsid w:val="006A6CD1"/>
    <w:rsid w:val="006A6E12"/>
    <w:rsid w:val="006A7261"/>
    <w:rsid w:val="006B04D9"/>
    <w:rsid w:val="006B21A2"/>
    <w:rsid w:val="006B44A6"/>
    <w:rsid w:val="006B67DD"/>
    <w:rsid w:val="006C08A7"/>
    <w:rsid w:val="006C0A16"/>
    <w:rsid w:val="006C1FCB"/>
    <w:rsid w:val="006C2663"/>
    <w:rsid w:val="006C273D"/>
    <w:rsid w:val="006C2D46"/>
    <w:rsid w:val="006C2DC2"/>
    <w:rsid w:val="006C2EBC"/>
    <w:rsid w:val="006C4547"/>
    <w:rsid w:val="006C57A5"/>
    <w:rsid w:val="006D0397"/>
    <w:rsid w:val="006D0A06"/>
    <w:rsid w:val="006D29A1"/>
    <w:rsid w:val="006D4562"/>
    <w:rsid w:val="006D7186"/>
    <w:rsid w:val="006D7284"/>
    <w:rsid w:val="006E28B5"/>
    <w:rsid w:val="006E68DB"/>
    <w:rsid w:val="006F31A9"/>
    <w:rsid w:val="006F4CEC"/>
    <w:rsid w:val="006F6B6D"/>
    <w:rsid w:val="006F6BA3"/>
    <w:rsid w:val="0070199A"/>
    <w:rsid w:val="00702C0B"/>
    <w:rsid w:val="007032D1"/>
    <w:rsid w:val="007049B2"/>
    <w:rsid w:val="00705B4B"/>
    <w:rsid w:val="0070667A"/>
    <w:rsid w:val="007067F9"/>
    <w:rsid w:val="007079B2"/>
    <w:rsid w:val="00707A7E"/>
    <w:rsid w:val="007107DE"/>
    <w:rsid w:val="00710B4D"/>
    <w:rsid w:val="00712070"/>
    <w:rsid w:val="0071238B"/>
    <w:rsid w:val="00715462"/>
    <w:rsid w:val="00716F20"/>
    <w:rsid w:val="00717166"/>
    <w:rsid w:val="00717888"/>
    <w:rsid w:val="00723039"/>
    <w:rsid w:val="007242AD"/>
    <w:rsid w:val="00725E82"/>
    <w:rsid w:val="00726767"/>
    <w:rsid w:val="007270A5"/>
    <w:rsid w:val="00727BB1"/>
    <w:rsid w:val="00733916"/>
    <w:rsid w:val="00734281"/>
    <w:rsid w:val="00734CD1"/>
    <w:rsid w:val="007357F4"/>
    <w:rsid w:val="007371EE"/>
    <w:rsid w:val="007402ED"/>
    <w:rsid w:val="007403BF"/>
    <w:rsid w:val="00744D32"/>
    <w:rsid w:val="00745052"/>
    <w:rsid w:val="00746284"/>
    <w:rsid w:val="00746947"/>
    <w:rsid w:val="00751032"/>
    <w:rsid w:val="00751EC5"/>
    <w:rsid w:val="00753066"/>
    <w:rsid w:val="007532AA"/>
    <w:rsid w:val="00754922"/>
    <w:rsid w:val="00755BB3"/>
    <w:rsid w:val="00755F7F"/>
    <w:rsid w:val="00760903"/>
    <w:rsid w:val="0076485A"/>
    <w:rsid w:val="007668A0"/>
    <w:rsid w:val="0076705D"/>
    <w:rsid w:val="00767389"/>
    <w:rsid w:val="0076765B"/>
    <w:rsid w:val="0077072F"/>
    <w:rsid w:val="00770A4B"/>
    <w:rsid w:val="0077208F"/>
    <w:rsid w:val="00772499"/>
    <w:rsid w:val="00773EAD"/>
    <w:rsid w:val="0078275B"/>
    <w:rsid w:val="007831E8"/>
    <w:rsid w:val="00785E7E"/>
    <w:rsid w:val="00787793"/>
    <w:rsid w:val="007904D1"/>
    <w:rsid w:val="007942AF"/>
    <w:rsid w:val="007942E2"/>
    <w:rsid w:val="00794447"/>
    <w:rsid w:val="00795193"/>
    <w:rsid w:val="00795297"/>
    <w:rsid w:val="007953DD"/>
    <w:rsid w:val="007A4197"/>
    <w:rsid w:val="007A5718"/>
    <w:rsid w:val="007B0C0C"/>
    <w:rsid w:val="007B212E"/>
    <w:rsid w:val="007B229F"/>
    <w:rsid w:val="007B256C"/>
    <w:rsid w:val="007B4DA3"/>
    <w:rsid w:val="007B6C0F"/>
    <w:rsid w:val="007B7876"/>
    <w:rsid w:val="007B7B9D"/>
    <w:rsid w:val="007C01A1"/>
    <w:rsid w:val="007C0A73"/>
    <w:rsid w:val="007C0EF8"/>
    <w:rsid w:val="007C11D6"/>
    <w:rsid w:val="007C1739"/>
    <w:rsid w:val="007C1E4A"/>
    <w:rsid w:val="007C35DB"/>
    <w:rsid w:val="007C379F"/>
    <w:rsid w:val="007C4059"/>
    <w:rsid w:val="007C43DA"/>
    <w:rsid w:val="007C6FCB"/>
    <w:rsid w:val="007C79A4"/>
    <w:rsid w:val="007C7AFC"/>
    <w:rsid w:val="007C7E98"/>
    <w:rsid w:val="007D0631"/>
    <w:rsid w:val="007D1930"/>
    <w:rsid w:val="007D4EF5"/>
    <w:rsid w:val="007D567B"/>
    <w:rsid w:val="007D5EAA"/>
    <w:rsid w:val="007D674B"/>
    <w:rsid w:val="007D7642"/>
    <w:rsid w:val="007E0F2A"/>
    <w:rsid w:val="007E22E8"/>
    <w:rsid w:val="007E33EC"/>
    <w:rsid w:val="007F0462"/>
    <w:rsid w:val="007F04AC"/>
    <w:rsid w:val="007F06BF"/>
    <w:rsid w:val="007F2591"/>
    <w:rsid w:val="007F267E"/>
    <w:rsid w:val="007F77E6"/>
    <w:rsid w:val="007F7FFD"/>
    <w:rsid w:val="00801085"/>
    <w:rsid w:val="00801EE7"/>
    <w:rsid w:val="00804081"/>
    <w:rsid w:val="008057D3"/>
    <w:rsid w:val="00805940"/>
    <w:rsid w:val="00807314"/>
    <w:rsid w:val="00807331"/>
    <w:rsid w:val="0081159D"/>
    <w:rsid w:val="008134B4"/>
    <w:rsid w:val="0081352E"/>
    <w:rsid w:val="00817047"/>
    <w:rsid w:val="008176AB"/>
    <w:rsid w:val="0082059A"/>
    <w:rsid w:val="00820B7E"/>
    <w:rsid w:val="008211A5"/>
    <w:rsid w:val="008211B5"/>
    <w:rsid w:val="0082201C"/>
    <w:rsid w:val="00822BD5"/>
    <w:rsid w:val="00825275"/>
    <w:rsid w:val="00826F28"/>
    <w:rsid w:val="008307B6"/>
    <w:rsid w:val="00835155"/>
    <w:rsid w:val="00836B07"/>
    <w:rsid w:val="00840A23"/>
    <w:rsid w:val="00841262"/>
    <w:rsid w:val="00842D6E"/>
    <w:rsid w:val="00843164"/>
    <w:rsid w:val="0084330B"/>
    <w:rsid w:val="0084666E"/>
    <w:rsid w:val="008502ED"/>
    <w:rsid w:val="00851490"/>
    <w:rsid w:val="00851BC2"/>
    <w:rsid w:val="00852ED5"/>
    <w:rsid w:val="00852F6F"/>
    <w:rsid w:val="0085571D"/>
    <w:rsid w:val="00855CB0"/>
    <w:rsid w:val="0085735E"/>
    <w:rsid w:val="00857962"/>
    <w:rsid w:val="00861F23"/>
    <w:rsid w:val="0086534E"/>
    <w:rsid w:val="0086577B"/>
    <w:rsid w:val="008658ED"/>
    <w:rsid w:val="00865C14"/>
    <w:rsid w:val="00866C4E"/>
    <w:rsid w:val="00870A37"/>
    <w:rsid w:val="00871FC6"/>
    <w:rsid w:val="0087215F"/>
    <w:rsid w:val="008728C5"/>
    <w:rsid w:val="00874E71"/>
    <w:rsid w:val="0087533E"/>
    <w:rsid w:val="00875B1B"/>
    <w:rsid w:val="00875E75"/>
    <w:rsid w:val="0087691D"/>
    <w:rsid w:val="00876A39"/>
    <w:rsid w:val="008774AA"/>
    <w:rsid w:val="008779B5"/>
    <w:rsid w:val="00885AC5"/>
    <w:rsid w:val="00885E94"/>
    <w:rsid w:val="00890BA2"/>
    <w:rsid w:val="008944F9"/>
    <w:rsid w:val="00895870"/>
    <w:rsid w:val="00895DC1"/>
    <w:rsid w:val="00896E53"/>
    <w:rsid w:val="008978B9"/>
    <w:rsid w:val="00897BD3"/>
    <w:rsid w:val="008A06BC"/>
    <w:rsid w:val="008A1866"/>
    <w:rsid w:val="008A2A34"/>
    <w:rsid w:val="008A2B1F"/>
    <w:rsid w:val="008A3B20"/>
    <w:rsid w:val="008A4194"/>
    <w:rsid w:val="008A6A8F"/>
    <w:rsid w:val="008B1A50"/>
    <w:rsid w:val="008B2A88"/>
    <w:rsid w:val="008B5BA5"/>
    <w:rsid w:val="008B635D"/>
    <w:rsid w:val="008C241F"/>
    <w:rsid w:val="008C3E84"/>
    <w:rsid w:val="008C6D7E"/>
    <w:rsid w:val="008D5058"/>
    <w:rsid w:val="008D69C2"/>
    <w:rsid w:val="008E24EA"/>
    <w:rsid w:val="008E318B"/>
    <w:rsid w:val="008E71E7"/>
    <w:rsid w:val="008F1163"/>
    <w:rsid w:val="008F3218"/>
    <w:rsid w:val="008F6E20"/>
    <w:rsid w:val="008F6F97"/>
    <w:rsid w:val="008F7159"/>
    <w:rsid w:val="009016AA"/>
    <w:rsid w:val="00901704"/>
    <w:rsid w:val="00902ED1"/>
    <w:rsid w:val="00903050"/>
    <w:rsid w:val="009035EC"/>
    <w:rsid w:val="00904126"/>
    <w:rsid w:val="00907A39"/>
    <w:rsid w:val="00907CA2"/>
    <w:rsid w:val="009124E1"/>
    <w:rsid w:val="00913511"/>
    <w:rsid w:val="00916836"/>
    <w:rsid w:val="00916C3E"/>
    <w:rsid w:val="009175CD"/>
    <w:rsid w:val="009177AF"/>
    <w:rsid w:val="00917D3F"/>
    <w:rsid w:val="0092154E"/>
    <w:rsid w:val="009219E6"/>
    <w:rsid w:val="009221BC"/>
    <w:rsid w:val="00922A0E"/>
    <w:rsid w:val="00926121"/>
    <w:rsid w:val="00926712"/>
    <w:rsid w:val="00926D58"/>
    <w:rsid w:val="0093033F"/>
    <w:rsid w:val="0093057A"/>
    <w:rsid w:val="00932FE6"/>
    <w:rsid w:val="00933086"/>
    <w:rsid w:val="0093366F"/>
    <w:rsid w:val="00934AA0"/>
    <w:rsid w:val="009410EF"/>
    <w:rsid w:val="0094138F"/>
    <w:rsid w:val="00942E74"/>
    <w:rsid w:val="00943ED7"/>
    <w:rsid w:val="00944EEF"/>
    <w:rsid w:val="009454AB"/>
    <w:rsid w:val="00945825"/>
    <w:rsid w:val="009507C2"/>
    <w:rsid w:val="0095135E"/>
    <w:rsid w:val="009518A0"/>
    <w:rsid w:val="009530AD"/>
    <w:rsid w:val="009543C0"/>
    <w:rsid w:val="00954E75"/>
    <w:rsid w:val="00955E03"/>
    <w:rsid w:val="00956C37"/>
    <w:rsid w:val="00957F30"/>
    <w:rsid w:val="009608EA"/>
    <w:rsid w:val="009619D8"/>
    <w:rsid w:val="00961E79"/>
    <w:rsid w:val="0096340D"/>
    <w:rsid w:val="009634C6"/>
    <w:rsid w:val="00966FF7"/>
    <w:rsid w:val="009672BA"/>
    <w:rsid w:val="00972CFE"/>
    <w:rsid w:val="009757E7"/>
    <w:rsid w:val="00975CDC"/>
    <w:rsid w:val="00975EC4"/>
    <w:rsid w:val="00980436"/>
    <w:rsid w:val="00987259"/>
    <w:rsid w:val="00990AD1"/>
    <w:rsid w:val="00991563"/>
    <w:rsid w:val="00992142"/>
    <w:rsid w:val="009929CC"/>
    <w:rsid w:val="00992E43"/>
    <w:rsid w:val="0099489B"/>
    <w:rsid w:val="0099544A"/>
    <w:rsid w:val="0099646B"/>
    <w:rsid w:val="009A4E1E"/>
    <w:rsid w:val="009A5136"/>
    <w:rsid w:val="009A56EF"/>
    <w:rsid w:val="009A5970"/>
    <w:rsid w:val="009B1816"/>
    <w:rsid w:val="009B1BDB"/>
    <w:rsid w:val="009B31A4"/>
    <w:rsid w:val="009B32FA"/>
    <w:rsid w:val="009B5B78"/>
    <w:rsid w:val="009B68C2"/>
    <w:rsid w:val="009B77C8"/>
    <w:rsid w:val="009C1284"/>
    <w:rsid w:val="009C1304"/>
    <w:rsid w:val="009C1CFD"/>
    <w:rsid w:val="009C2ACB"/>
    <w:rsid w:val="009C365F"/>
    <w:rsid w:val="009C52F1"/>
    <w:rsid w:val="009C5477"/>
    <w:rsid w:val="009C5885"/>
    <w:rsid w:val="009D1929"/>
    <w:rsid w:val="009D1BF2"/>
    <w:rsid w:val="009D231C"/>
    <w:rsid w:val="009D2438"/>
    <w:rsid w:val="009D269B"/>
    <w:rsid w:val="009D3487"/>
    <w:rsid w:val="009D39A3"/>
    <w:rsid w:val="009D3FEE"/>
    <w:rsid w:val="009E00C9"/>
    <w:rsid w:val="009E5338"/>
    <w:rsid w:val="009E6BC3"/>
    <w:rsid w:val="009F0F66"/>
    <w:rsid w:val="009F46C7"/>
    <w:rsid w:val="009F495B"/>
    <w:rsid w:val="009F5D6E"/>
    <w:rsid w:val="009F5EDD"/>
    <w:rsid w:val="009F6022"/>
    <w:rsid w:val="009F6993"/>
    <w:rsid w:val="00A03F1E"/>
    <w:rsid w:val="00A0496C"/>
    <w:rsid w:val="00A04CAE"/>
    <w:rsid w:val="00A05F0E"/>
    <w:rsid w:val="00A065BC"/>
    <w:rsid w:val="00A103D1"/>
    <w:rsid w:val="00A1177B"/>
    <w:rsid w:val="00A118E7"/>
    <w:rsid w:val="00A11D12"/>
    <w:rsid w:val="00A120F4"/>
    <w:rsid w:val="00A141C7"/>
    <w:rsid w:val="00A155EC"/>
    <w:rsid w:val="00A22736"/>
    <w:rsid w:val="00A23513"/>
    <w:rsid w:val="00A23FDB"/>
    <w:rsid w:val="00A25B85"/>
    <w:rsid w:val="00A264D2"/>
    <w:rsid w:val="00A27103"/>
    <w:rsid w:val="00A300C0"/>
    <w:rsid w:val="00A3078E"/>
    <w:rsid w:val="00A32ADA"/>
    <w:rsid w:val="00A32E38"/>
    <w:rsid w:val="00A33433"/>
    <w:rsid w:val="00A34C77"/>
    <w:rsid w:val="00A3690F"/>
    <w:rsid w:val="00A401F6"/>
    <w:rsid w:val="00A4171E"/>
    <w:rsid w:val="00A46295"/>
    <w:rsid w:val="00A463C3"/>
    <w:rsid w:val="00A47D26"/>
    <w:rsid w:val="00A530A9"/>
    <w:rsid w:val="00A551C0"/>
    <w:rsid w:val="00A5533E"/>
    <w:rsid w:val="00A558F5"/>
    <w:rsid w:val="00A561A5"/>
    <w:rsid w:val="00A56AA9"/>
    <w:rsid w:val="00A62158"/>
    <w:rsid w:val="00A629A2"/>
    <w:rsid w:val="00A63C7E"/>
    <w:rsid w:val="00A646A1"/>
    <w:rsid w:val="00A65325"/>
    <w:rsid w:val="00A66867"/>
    <w:rsid w:val="00A70518"/>
    <w:rsid w:val="00A70B65"/>
    <w:rsid w:val="00A70D1A"/>
    <w:rsid w:val="00A71B0D"/>
    <w:rsid w:val="00A72684"/>
    <w:rsid w:val="00A729EF"/>
    <w:rsid w:val="00A757AE"/>
    <w:rsid w:val="00A75B03"/>
    <w:rsid w:val="00A7602C"/>
    <w:rsid w:val="00A81576"/>
    <w:rsid w:val="00A827AA"/>
    <w:rsid w:val="00A83F5B"/>
    <w:rsid w:val="00A86513"/>
    <w:rsid w:val="00A8654A"/>
    <w:rsid w:val="00A86D3D"/>
    <w:rsid w:val="00A90A64"/>
    <w:rsid w:val="00A921FB"/>
    <w:rsid w:val="00A93C32"/>
    <w:rsid w:val="00A9616E"/>
    <w:rsid w:val="00A97350"/>
    <w:rsid w:val="00AA23DE"/>
    <w:rsid w:val="00AA62B9"/>
    <w:rsid w:val="00AA6B67"/>
    <w:rsid w:val="00AA6D58"/>
    <w:rsid w:val="00AA78AF"/>
    <w:rsid w:val="00AB0BDC"/>
    <w:rsid w:val="00AB38F8"/>
    <w:rsid w:val="00AB7196"/>
    <w:rsid w:val="00AB76FD"/>
    <w:rsid w:val="00AC0282"/>
    <w:rsid w:val="00AC0812"/>
    <w:rsid w:val="00AC089D"/>
    <w:rsid w:val="00AC2730"/>
    <w:rsid w:val="00AC55B8"/>
    <w:rsid w:val="00AC57CD"/>
    <w:rsid w:val="00AD04C8"/>
    <w:rsid w:val="00AD0570"/>
    <w:rsid w:val="00AD1461"/>
    <w:rsid w:val="00AD1E3E"/>
    <w:rsid w:val="00AD2061"/>
    <w:rsid w:val="00AD3F12"/>
    <w:rsid w:val="00AD6795"/>
    <w:rsid w:val="00AD7133"/>
    <w:rsid w:val="00AE16C3"/>
    <w:rsid w:val="00AE1A0A"/>
    <w:rsid w:val="00AE1C86"/>
    <w:rsid w:val="00AE3A9F"/>
    <w:rsid w:val="00AE4359"/>
    <w:rsid w:val="00AE4C20"/>
    <w:rsid w:val="00AE6215"/>
    <w:rsid w:val="00AF42B1"/>
    <w:rsid w:val="00AF6308"/>
    <w:rsid w:val="00AF71B7"/>
    <w:rsid w:val="00B00501"/>
    <w:rsid w:val="00B00671"/>
    <w:rsid w:val="00B0121C"/>
    <w:rsid w:val="00B01515"/>
    <w:rsid w:val="00B041DA"/>
    <w:rsid w:val="00B1059F"/>
    <w:rsid w:val="00B10610"/>
    <w:rsid w:val="00B1145F"/>
    <w:rsid w:val="00B12836"/>
    <w:rsid w:val="00B12D00"/>
    <w:rsid w:val="00B13123"/>
    <w:rsid w:val="00B13CD8"/>
    <w:rsid w:val="00B167B4"/>
    <w:rsid w:val="00B2001A"/>
    <w:rsid w:val="00B20167"/>
    <w:rsid w:val="00B23DE7"/>
    <w:rsid w:val="00B243E8"/>
    <w:rsid w:val="00B24A94"/>
    <w:rsid w:val="00B27DF6"/>
    <w:rsid w:val="00B30EC4"/>
    <w:rsid w:val="00B31A32"/>
    <w:rsid w:val="00B32AF7"/>
    <w:rsid w:val="00B3301B"/>
    <w:rsid w:val="00B34A6A"/>
    <w:rsid w:val="00B36920"/>
    <w:rsid w:val="00B378B5"/>
    <w:rsid w:val="00B37F36"/>
    <w:rsid w:val="00B42F1B"/>
    <w:rsid w:val="00B431D8"/>
    <w:rsid w:val="00B43C5C"/>
    <w:rsid w:val="00B43F1D"/>
    <w:rsid w:val="00B44F4C"/>
    <w:rsid w:val="00B457A8"/>
    <w:rsid w:val="00B5108F"/>
    <w:rsid w:val="00B54A2D"/>
    <w:rsid w:val="00B54A50"/>
    <w:rsid w:val="00B54AAF"/>
    <w:rsid w:val="00B5639A"/>
    <w:rsid w:val="00B56A58"/>
    <w:rsid w:val="00B57CF7"/>
    <w:rsid w:val="00B60309"/>
    <w:rsid w:val="00B61E02"/>
    <w:rsid w:val="00B6574E"/>
    <w:rsid w:val="00B676DD"/>
    <w:rsid w:val="00B7269C"/>
    <w:rsid w:val="00B74106"/>
    <w:rsid w:val="00B773FA"/>
    <w:rsid w:val="00B81587"/>
    <w:rsid w:val="00B84157"/>
    <w:rsid w:val="00B86132"/>
    <w:rsid w:val="00B86294"/>
    <w:rsid w:val="00B86B59"/>
    <w:rsid w:val="00B90433"/>
    <w:rsid w:val="00B9310F"/>
    <w:rsid w:val="00B9397F"/>
    <w:rsid w:val="00B95E98"/>
    <w:rsid w:val="00B9732E"/>
    <w:rsid w:val="00BA010A"/>
    <w:rsid w:val="00BA3861"/>
    <w:rsid w:val="00BA3B1A"/>
    <w:rsid w:val="00BB55FC"/>
    <w:rsid w:val="00BB5FE1"/>
    <w:rsid w:val="00BB6BDF"/>
    <w:rsid w:val="00BB6F05"/>
    <w:rsid w:val="00BC038A"/>
    <w:rsid w:val="00BC1F15"/>
    <w:rsid w:val="00BC23FB"/>
    <w:rsid w:val="00BC324C"/>
    <w:rsid w:val="00BC3342"/>
    <w:rsid w:val="00BC3477"/>
    <w:rsid w:val="00BC490B"/>
    <w:rsid w:val="00BC7029"/>
    <w:rsid w:val="00BC74AC"/>
    <w:rsid w:val="00BD633F"/>
    <w:rsid w:val="00BD7061"/>
    <w:rsid w:val="00BE156B"/>
    <w:rsid w:val="00BE1BC5"/>
    <w:rsid w:val="00BE225B"/>
    <w:rsid w:val="00BE464A"/>
    <w:rsid w:val="00BE7CFD"/>
    <w:rsid w:val="00BF037E"/>
    <w:rsid w:val="00BF093B"/>
    <w:rsid w:val="00BF0E19"/>
    <w:rsid w:val="00BF2680"/>
    <w:rsid w:val="00C001B6"/>
    <w:rsid w:val="00C00EBF"/>
    <w:rsid w:val="00C01B8D"/>
    <w:rsid w:val="00C02296"/>
    <w:rsid w:val="00C022B3"/>
    <w:rsid w:val="00C030E5"/>
    <w:rsid w:val="00C0365A"/>
    <w:rsid w:val="00C043D4"/>
    <w:rsid w:val="00C04B91"/>
    <w:rsid w:val="00C07791"/>
    <w:rsid w:val="00C07795"/>
    <w:rsid w:val="00C11CB7"/>
    <w:rsid w:val="00C11D45"/>
    <w:rsid w:val="00C12072"/>
    <w:rsid w:val="00C13ADC"/>
    <w:rsid w:val="00C14DAD"/>
    <w:rsid w:val="00C15A03"/>
    <w:rsid w:val="00C16762"/>
    <w:rsid w:val="00C2216A"/>
    <w:rsid w:val="00C235BD"/>
    <w:rsid w:val="00C25409"/>
    <w:rsid w:val="00C27E89"/>
    <w:rsid w:val="00C3025A"/>
    <w:rsid w:val="00C3342A"/>
    <w:rsid w:val="00C3391C"/>
    <w:rsid w:val="00C35A8C"/>
    <w:rsid w:val="00C3622D"/>
    <w:rsid w:val="00C3754D"/>
    <w:rsid w:val="00C37946"/>
    <w:rsid w:val="00C37B65"/>
    <w:rsid w:val="00C463C8"/>
    <w:rsid w:val="00C51959"/>
    <w:rsid w:val="00C51F5D"/>
    <w:rsid w:val="00C52345"/>
    <w:rsid w:val="00C52A32"/>
    <w:rsid w:val="00C55047"/>
    <w:rsid w:val="00C55671"/>
    <w:rsid w:val="00C55FE4"/>
    <w:rsid w:val="00C56481"/>
    <w:rsid w:val="00C568D8"/>
    <w:rsid w:val="00C60D18"/>
    <w:rsid w:val="00C61AA3"/>
    <w:rsid w:val="00C61D19"/>
    <w:rsid w:val="00C62A47"/>
    <w:rsid w:val="00C637FB"/>
    <w:rsid w:val="00C63DE1"/>
    <w:rsid w:val="00C65493"/>
    <w:rsid w:val="00C66A63"/>
    <w:rsid w:val="00C66C49"/>
    <w:rsid w:val="00C708C5"/>
    <w:rsid w:val="00C77A55"/>
    <w:rsid w:val="00C82184"/>
    <w:rsid w:val="00C83CF5"/>
    <w:rsid w:val="00C84BE2"/>
    <w:rsid w:val="00C8607D"/>
    <w:rsid w:val="00C86DDC"/>
    <w:rsid w:val="00C90353"/>
    <w:rsid w:val="00C9069C"/>
    <w:rsid w:val="00C962B9"/>
    <w:rsid w:val="00C96924"/>
    <w:rsid w:val="00C9717A"/>
    <w:rsid w:val="00C97821"/>
    <w:rsid w:val="00CA0A6C"/>
    <w:rsid w:val="00CA1F19"/>
    <w:rsid w:val="00CA28F3"/>
    <w:rsid w:val="00CA472D"/>
    <w:rsid w:val="00CA578A"/>
    <w:rsid w:val="00CA7E8D"/>
    <w:rsid w:val="00CB054B"/>
    <w:rsid w:val="00CB2445"/>
    <w:rsid w:val="00CB26CE"/>
    <w:rsid w:val="00CB372F"/>
    <w:rsid w:val="00CB40B1"/>
    <w:rsid w:val="00CB43C4"/>
    <w:rsid w:val="00CB59D2"/>
    <w:rsid w:val="00CB7E87"/>
    <w:rsid w:val="00CC0A0C"/>
    <w:rsid w:val="00CC2ED4"/>
    <w:rsid w:val="00CC4E00"/>
    <w:rsid w:val="00CC5669"/>
    <w:rsid w:val="00CC79A4"/>
    <w:rsid w:val="00CD08BD"/>
    <w:rsid w:val="00CD0BFE"/>
    <w:rsid w:val="00CD20F1"/>
    <w:rsid w:val="00CD261D"/>
    <w:rsid w:val="00CD2F84"/>
    <w:rsid w:val="00CD377B"/>
    <w:rsid w:val="00CD3AD6"/>
    <w:rsid w:val="00CD3BA9"/>
    <w:rsid w:val="00CD5505"/>
    <w:rsid w:val="00CE11D7"/>
    <w:rsid w:val="00CE1675"/>
    <w:rsid w:val="00CE1B1C"/>
    <w:rsid w:val="00CE30DD"/>
    <w:rsid w:val="00CE5392"/>
    <w:rsid w:val="00CE629A"/>
    <w:rsid w:val="00CE7100"/>
    <w:rsid w:val="00CE7986"/>
    <w:rsid w:val="00CE7A70"/>
    <w:rsid w:val="00CF34CD"/>
    <w:rsid w:val="00CF388F"/>
    <w:rsid w:val="00CF3993"/>
    <w:rsid w:val="00CF3A67"/>
    <w:rsid w:val="00CF4C6A"/>
    <w:rsid w:val="00CF5425"/>
    <w:rsid w:val="00CF5A62"/>
    <w:rsid w:val="00CF69BD"/>
    <w:rsid w:val="00CF712A"/>
    <w:rsid w:val="00CF7139"/>
    <w:rsid w:val="00D00CDA"/>
    <w:rsid w:val="00D029AC"/>
    <w:rsid w:val="00D031AE"/>
    <w:rsid w:val="00D049F3"/>
    <w:rsid w:val="00D06141"/>
    <w:rsid w:val="00D12301"/>
    <w:rsid w:val="00D12EE4"/>
    <w:rsid w:val="00D13660"/>
    <w:rsid w:val="00D13C61"/>
    <w:rsid w:val="00D148C0"/>
    <w:rsid w:val="00D14AB4"/>
    <w:rsid w:val="00D14E81"/>
    <w:rsid w:val="00D156A1"/>
    <w:rsid w:val="00D172F1"/>
    <w:rsid w:val="00D2036E"/>
    <w:rsid w:val="00D20A4A"/>
    <w:rsid w:val="00D2307B"/>
    <w:rsid w:val="00D2369E"/>
    <w:rsid w:val="00D25150"/>
    <w:rsid w:val="00D2549B"/>
    <w:rsid w:val="00D254E6"/>
    <w:rsid w:val="00D310FB"/>
    <w:rsid w:val="00D3208A"/>
    <w:rsid w:val="00D3362C"/>
    <w:rsid w:val="00D34327"/>
    <w:rsid w:val="00D34C82"/>
    <w:rsid w:val="00D35455"/>
    <w:rsid w:val="00D369B7"/>
    <w:rsid w:val="00D41E71"/>
    <w:rsid w:val="00D41FCB"/>
    <w:rsid w:val="00D42BD1"/>
    <w:rsid w:val="00D50B2B"/>
    <w:rsid w:val="00D5238F"/>
    <w:rsid w:val="00D52917"/>
    <w:rsid w:val="00D52AAE"/>
    <w:rsid w:val="00D52E18"/>
    <w:rsid w:val="00D550B3"/>
    <w:rsid w:val="00D55A65"/>
    <w:rsid w:val="00D5759C"/>
    <w:rsid w:val="00D60C63"/>
    <w:rsid w:val="00D6401F"/>
    <w:rsid w:val="00D64146"/>
    <w:rsid w:val="00D666F9"/>
    <w:rsid w:val="00D66FC7"/>
    <w:rsid w:val="00D6760C"/>
    <w:rsid w:val="00D7041E"/>
    <w:rsid w:val="00D70808"/>
    <w:rsid w:val="00D70A2F"/>
    <w:rsid w:val="00D71AC1"/>
    <w:rsid w:val="00D74675"/>
    <w:rsid w:val="00D753B5"/>
    <w:rsid w:val="00D759A8"/>
    <w:rsid w:val="00D80BF3"/>
    <w:rsid w:val="00D8127C"/>
    <w:rsid w:val="00D83063"/>
    <w:rsid w:val="00D8450B"/>
    <w:rsid w:val="00D84A73"/>
    <w:rsid w:val="00D85E48"/>
    <w:rsid w:val="00D90845"/>
    <w:rsid w:val="00D95CC3"/>
    <w:rsid w:val="00DA034E"/>
    <w:rsid w:val="00DA093B"/>
    <w:rsid w:val="00DA1B7A"/>
    <w:rsid w:val="00DA26DC"/>
    <w:rsid w:val="00DA489F"/>
    <w:rsid w:val="00DA63D0"/>
    <w:rsid w:val="00DB0099"/>
    <w:rsid w:val="00DB0543"/>
    <w:rsid w:val="00DB068D"/>
    <w:rsid w:val="00DB126F"/>
    <w:rsid w:val="00DB1F69"/>
    <w:rsid w:val="00DB34CF"/>
    <w:rsid w:val="00DB4AA1"/>
    <w:rsid w:val="00DC06E3"/>
    <w:rsid w:val="00DC225D"/>
    <w:rsid w:val="00DC4493"/>
    <w:rsid w:val="00DC5F18"/>
    <w:rsid w:val="00DD1932"/>
    <w:rsid w:val="00DD3F95"/>
    <w:rsid w:val="00DD51D0"/>
    <w:rsid w:val="00DD5790"/>
    <w:rsid w:val="00DD65D0"/>
    <w:rsid w:val="00DD6F92"/>
    <w:rsid w:val="00DD7544"/>
    <w:rsid w:val="00DD7B19"/>
    <w:rsid w:val="00DE0680"/>
    <w:rsid w:val="00DE1480"/>
    <w:rsid w:val="00DE31DF"/>
    <w:rsid w:val="00DE36B6"/>
    <w:rsid w:val="00DE3759"/>
    <w:rsid w:val="00DE3B91"/>
    <w:rsid w:val="00DE3E0E"/>
    <w:rsid w:val="00DE4046"/>
    <w:rsid w:val="00DE465D"/>
    <w:rsid w:val="00DE6509"/>
    <w:rsid w:val="00DE6D38"/>
    <w:rsid w:val="00DE6FD1"/>
    <w:rsid w:val="00DE71B5"/>
    <w:rsid w:val="00DE7778"/>
    <w:rsid w:val="00DE7E50"/>
    <w:rsid w:val="00DF04C1"/>
    <w:rsid w:val="00DF124E"/>
    <w:rsid w:val="00DF4499"/>
    <w:rsid w:val="00DF492A"/>
    <w:rsid w:val="00DF7215"/>
    <w:rsid w:val="00E01EF5"/>
    <w:rsid w:val="00E06712"/>
    <w:rsid w:val="00E06977"/>
    <w:rsid w:val="00E0785B"/>
    <w:rsid w:val="00E07BD6"/>
    <w:rsid w:val="00E10CDA"/>
    <w:rsid w:val="00E11DDA"/>
    <w:rsid w:val="00E12479"/>
    <w:rsid w:val="00E14005"/>
    <w:rsid w:val="00E14D93"/>
    <w:rsid w:val="00E15E6C"/>
    <w:rsid w:val="00E15F73"/>
    <w:rsid w:val="00E16E51"/>
    <w:rsid w:val="00E203F5"/>
    <w:rsid w:val="00E224ED"/>
    <w:rsid w:val="00E2294F"/>
    <w:rsid w:val="00E26A70"/>
    <w:rsid w:val="00E314AC"/>
    <w:rsid w:val="00E31504"/>
    <w:rsid w:val="00E31D5C"/>
    <w:rsid w:val="00E330AE"/>
    <w:rsid w:val="00E33A20"/>
    <w:rsid w:val="00E378B0"/>
    <w:rsid w:val="00E40BD9"/>
    <w:rsid w:val="00E40F38"/>
    <w:rsid w:val="00E4142C"/>
    <w:rsid w:val="00E41A69"/>
    <w:rsid w:val="00E427F0"/>
    <w:rsid w:val="00E439EE"/>
    <w:rsid w:val="00E458D7"/>
    <w:rsid w:val="00E46684"/>
    <w:rsid w:val="00E47C9B"/>
    <w:rsid w:val="00E47DB0"/>
    <w:rsid w:val="00E50B01"/>
    <w:rsid w:val="00E52A82"/>
    <w:rsid w:val="00E53003"/>
    <w:rsid w:val="00E54DB7"/>
    <w:rsid w:val="00E56B2B"/>
    <w:rsid w:val="00E56D8D"/>
    <w:rsid w:val="00E6075D"/>
    <w:rsid w:val="00E61DA6"/>
    <w:rsid w:val="00E64C04"/>
    <w:rsid w:val="00E660B6"/>
    <w:rsid w:val="00E6790C"/>
    <w:rsid w:val="00E71091"/>
    <w:rsid w:val="00E7179C"/>
    <w:rsid w:val="00E72B3D"/>
    <w:rsid w:val="00E73339"/>
    <w:rsid w:val="00E73B63"/>
    <w:rsid w:val="00E75035"/>
    <w:rsid w:val="00E7774B"/>
    <w:rsid w:val="00E8043D"/>
    <w:rsid w:val="00E81548"/>
    <w:rsid w:val="00E8467A"/>
    <w:rsid w:val="00E871AA"/>
    <w:rsid w:val="00E91F26"/>
    <w:rsid w:val="00E92583"/>
    <w:rsid w:val="00E93FE3"/>
    <w:rsid w:val="00E942F6"/>
    <w:rsid w:val="00E94B92"/>
    <w:rsid w:val="00E94F7B"/>
    <w:rsid w:val="00E951D7"/>
    <w:rsid w:val="00EA0657"/>
    <w:rsid w:val="00EA351B"/>
    <w:rsid w:val="00EA4499"/>
    <w:rsid w:val="00EA4B14"/>
    <w:rsid w:val="00EA73FB"/>
    <w:rsid w:val="00EA7A71"/>
    <w:rsid w:val="00EB0EAC"/>
    <w:rsid w:val="00EB2BF8"/>
    <w:rsid w:val="00EB2FBD"/>
    <w:rsid w:val="00EB4877"/>
    <w:rsid w:val="00EB52B8"/>
    <w:rsid w:val="00EB603A"/>
    <w:rsid w:val="00EB7216"/>
    <w:rsid w:val="00EB7769"/>
    <w:rsid w:val="00EC1BC9"/>
    <w:rsid w:val="00EC319E"/>
    <w:rsid w:val="00EC325D"/>
    <w:rsid w:val="00EC330E"/>
    <w:rsid w:val="00EC3848"/>
    <w:rsid w:val="00EC4B8A"/>
    <w:rsid w:val="00ED15D7"/>
    <w:rsid w:val="00ED1C1F"/>
    <w:rsid w:val="00ED20CF"/>
    <w:rsid w:val="00ED2948"/>
    <w:rsid w:val="00ED3C05"/>
    <w:rsid w:val="00EE1984"/>
    <w:rsid w:val="00EE2C0E"/>
    <w:rsid w:val="00EE3EB0"/>
    <w:rsid w:val="00EE4536"/>
    <w:rsid w:val="00EE54CD"/>
    <w:rsid w:val="00EE68CD"/>
    <w:rsid w:val="00EE7296"/>
    <w:rsid w:val="00EE7461"/>
    <w:rsid w:val="00EE74F4"/>
    <w:rsid w:val="00EE79DA"/>
    <w:rsid w:val="00EF0C51"/>
    <w:rsid w:val="00EF19D3"/>
    <w:rsid w:val="00EF2910"/>
    <w:rsid w:val="00EF67FC"/>
    <w:rsid w:val="00F01E9F"/>
    <w:rsid w:val="00F026D5"/>
    <w:rsid w:val="00F04E35"/>
    <w:rsid w:val="00F052BE"/>
    <w:rsid w:val="00F054FD"/>
    <w:rsid w:val="00F067BC"/>
    <w:rsid w:val="00F07CA6"/>
    <w:rsid w:val="00F12786"/>
    <w:rsid w:val="00F1347D"/>
    <w:rsid w:val="00F13F55"/>
    <w:rsid w:val="00F149F4"/>
    <w:rsid w:val="00F178B2"/>
    <w:rsid w:val="00F2025F"/>
    <w:rsid w:val="00F20CE2"/>
    <w:rsid w:val="00F22789"/>
    <w:rsid w:val="00F23FD9"/>
    <w:rsid w:val="00F24DCE"/>
    <w:rsid w:val="00F24E1A"/>
    <w:rsid w:val="00F255E8"/>
    <w:rsid w:val="00F2597A"/>
    <w:rsid w:val="00F26B71"/>
    <w:rsid w:val="00F30748"/>
    <w:rsid w:val="00F35784"/>
    <w:rsid w:val="00F3669C"/>
    <w:rsid w:val="00F3672A"/>
    <w:rsid w:val="00F373E4"/>
    <w:rsid w:val="00F40191"/>
    <w:rsid w:val="00F40872"/>
    <w:rsid w:val="00F40DD8"/>
    <w:rsid w:val="00F42D58"/>
    <w:rsid w:val="00F45D25"/>
    <w:rsid w:val="00F45E33"/>
    <w:rsid w:val="00F47E31"/>
    <w:rsid w:val="00F50FBA"/>
    <w:rsid w:val="00F51712"/>
    <w:rsid w:val="00F53587"/>
    <w:rsid w:val="00F54587"/>
    <w:rsid w:val="00F54CDF"/>
    <w:rsid w:val="00F54EBB"/>
    <w:rsid w:val="00F5509C"/>
    <w:rsid w:val="00F553A7"/>
    <w:rsid w:val="00F558AD"/>
    <w:rsid w:val="00F5716B"/>
    <w:rsid w:val="00F6001E"/>
    <w:rsid w:val="00F610C6"/>
    <w:rsid w:val="00F61DD9"/>
    <w:rsid w:val="00F63D4A"/>
    <w:rsid w:val="00F6740D"/>
    <w:rsid w:val="00F717FA"/>
    <w:rsid w:val="00F73D5D"/>
    <w:rsid w:val="00F74983"/>
    <w:rsid w:val="00F74A5C"/>
    <w:rsid w:val="00F75386"/>
    <w:rsid w:val="00F759A4"/>
    <w:rsid w:val="00F772B9"/>
    <w:rsid w:val="00F77609"/>
    <w:rsid w:val="00F77DD4"/>
    <w:rsid w:val="00F8111C"/>
    <w:rsid w:val="00F82B3E"/>
    <w:rsid w:val="00F8474C"/>
    <w:rsid w:val="00F853E0"/>
    <w:rsid w:val="00F863C9"/>
    <w:rsid w:val="00F86863"/>
    <w:rsid w:val="00F869D1"/>
    <w:rsid w:val="00F87A1E"/>
    <w:rsid w:val="00F9055E"/>
    <w:rsid w:val="00F90A79"/>
    <w:rsid w:val="00F91EE8"/>
    <w:rsid w:val="00F97CA7"/>
    <w:rsid w:val="00F97F06"/>
    <w:rsid w:val="00FA10F9"/>
    <w:rsid w:val="00FA267E"/>
    <w:rsid w:val="00FA2743"/>
    <w:rsid w:val="00FA3607"/>
    <w:rsid w:val="00FA4FE5"/>
    <w:rsid w:val="00FA6D69"/>
    <w:rsid w:val="00FA76AE"/>
    <w:rsid w:val="00FA7728"/>
    <w:rsid w:val="00FB2018"/>
    <w:rsid w:val="00FB453E"/>
    <w:rsid w:val="00FB4F2F"/>
    <w:rsid w:val="00FB52A5"/>
    <w:rsid w:val="00FB6617"/>
    <w:rsid w:val="00FC0951"/>
    <w:rsid w:val="00FC0CD3"/>
    <w:rsid w:val="00FC3890"/>
    <w:rsid w:val="00FC525D"/>
    <w:rsid w:val="00FC5B34"/>
    <w:rsid w:val="00FD10ED"/>
    <w:rsid w:val="00FD255B"/>
    <w:rsid w:val="00FD43AE"/>
    <w:rsid w:val="00FD504A"/>
    <w:rsid w:val="00FD5C1A"/>
    <w:rsid w:val="00FD5CC2"/>
    <w:rsid w:val="00FD770D"/>
    <w:rsid w:val="00FD7A9C"/>
    <w:rsid w:val="00FD7E01"/>
    <w:rsid w:val="00FE0604"/>
    <w:rsid w:val="00FE109D"/>
    <w:rsid w:val="00FE19D6"/>
    <w:rsid w:val="00FE2DB8"/>
    <w:rsid w:val="00FE3B2C"/>
    <w:rsid w:val="00FE5A20"/>
    <w:rsid w:val="00FE6824"/>
    <w:rsid w:val="00FF0F44"/>
    <w:rsid w:val="00FF154B"/>
    <w:rsid w:val="00FF210A"/>
    <w:rsid w:val="00FF6DCD"/>
    <w:rsid w:val="011A7F34"/>
    <w:rsid w:val="01DC8C12"/>
    <w:rsid w:val="022ECC4A"/>
    <w:rsid w:val="02A15302"/>
    <w:rsid w:val="032D646C"/>
    <w:rsid w:val="036473CB"/>
    <w:rsid w:val="03E16D20"/>
    <w:rsid w:val="03F9961B"/>
    <w:rsid w:val="0427B60C"/>
    <w:rsid w:val="04343841"/>
    <w:rsid w:val="04BE0CAD"/>
    <w:rsid w:val="05582F8C"/>
    <w:rsid w:val="056FAC04"/>
    <w:rsid w:val="05BFC926"/>
    <w:rsid w:val="05CE5DF3"/>
    <w:rsid w:val="05EE170B"/>
    <w:rsid w:val="061863EE"/>
    <w:rsid w:val="061C2C20"/>
    <w:rsid w:val="066C568B"/>
    <w:rsid w:val="06A7C29B"/>
    <w:rsid w:val="0703D4B4"/>
    <w:rsid w:val="0722C96B"/>
    <w:rsid w:val="0730D236"/>
    <w:rsid w:val="073EE4D3"/>
    <w:rsid w:val="074C8917"/>
    <w:rsid w:val="0777546C"/>
    <w:rsid w:val="0799017C"/>
    <w:rsid w:val="07B229D9"/>
    <w:rsid w:val="07DA4165"/>
    <w:rsid w:val="07DDB228"/>
    <w:rsid w:val="084C295D"/>
    <w:rsid w:val="08A44CEC"/>
    <w:rsid w:val="08BC7458"/>
    <w:rsid w:val="08E02BA7"/>
    <w:rsid w:val="08F27CDC"/>
    <w:rsid w:val="09200CCB"/>
    <w:rsid w:val="09C8417E"/>
    <w:rsid w:val="09C8E98D"/>
    <w:rsid w:val="0A820590"/>
    <w:rsid w:val="0AA90194"/>
    <w:rsid w:val="0AAC6646"/>
    <w:rsid w:val="0AB4447F"/>
    <w:rsid w:val="0AC4CDA7"/>
    <w:rsid w:val="0ACC53C0"/>
    <w:rsid w:val="0ADF625C"/>
    <w:rsid w:val="0AE9CA9B"/>
    <w:rsid w:val="0B50659D"/>
    <w:rsid w:val="0B5DD91C"/>
    <w:rsid w:val="0B7E7780"/>
    <w:rsid w:val="0B8370E5"/>
    <w:rsid w:val="0B966327"/>
    <w:rsid w:val="0C451A99"/>
    <w:rsid w:val="0C6C729F"/>
    <w:rsid w:val="0C859AFC"/>
    <w:rsid w:val="0CDA7364"/>
    <w:rsid w:val="0CE08CF1"/>
    <w:rsid w:val="0CF9A97D"/>
    <w:rsid w:val="0D512AB3"/>
    <w:rsid w:val="0D5A5FDC"/>
    <w:rsid w:val="0D8E03D8"/>
    <w:rsid w:val="0D916899"/>
    <w:rsid w:val="0D9B3E69"/>
    <w:rsid w:val="0DA994D7"/>
    <w:rsid w:val="0E58568F"/>
    <w:rsid w:val="0E7C1259"/>
    <w:rsid w:val="0EC52A4D"/>
    <w:rsid w:val="0ED56026"/>
    <w:rsid w:val="0F528E2F"/>
    <w:rsid w:val="0F983CFF"/>
    <w:rsid w:val="0F9CCF7A"/>
    <w:rsid w:val="0FBEE875"/>
    <w:rsid w:val="0FDC6A64"/>
    <w:rsid w:val="10E11D69"/>
    <w:rsid w:val="1147D148"/>
    <w:rsid w:val="117205ED"/>
    <w:rsid w:val="117213E3"/>
    <w:rsid w:val="11F1334E"/>
    <w:rsid w:val="124B34FD"/>
    <w:rsid w:val="12A00D44"/>
    <w:rsid w:val="12A27B98"/>
    <w:rsid w:val="12E05707"/>
    <w:rsid w:val="12E73FB6"/>
    <w:rsid w:val="12E74482"/>
    <w:rsid w:val="12F20B80"/>
    <w:rsid w:val="13A22FD7"/>
    <w:rsid w:val="13C6CBE9"/>
    <w:rsid w:val="144D417B"/>
    <w:rsid w:val="146B27F9"/>
    <w:rsid w:val="148F2C4F"/>
    <w:rsid w:val="14E418A1"/>
    <w:rsid w:val="14EB9305"/>
    <w:rsid w:val="15679071"/>
    <w:rsid w:val="157B88C6"/>
    <w:rsid w:val="15AD6917"/>
    <w:rsid w:val="160D25BF"/>
    <w:rsid w:val="1614310C"/>
    <w:rsid w:val="1650AB3B"/>
    <w:rsid w:val="1689F877"/>
    <w:rsid w:val="16EDEF7B"/>
    <w:rsid w:val="170415B6"/>
    <w:rsid w:val="174036FE"/>
    <w:rsid w:val="17566B6A"/>
    <w:rsid w:val="17EC59F1"/>
    <w:rsid w:val="18173B69"/>
    <w:rsid w:val="185A185A"/>
    <w:rsid w:val="1889BFDC"/>
    <w:rsid w:val="189847AF"/>
    <w:rsid w:val="194AF5A7"/>
    <w:rsid w:val="1A0F6D67"/>
    <w:rsid w:val="1A4A37CD"/>
    <w:rsid w:val="1A9DE436"/>
    <w:rsid w:val="1ABE0EF0"/>
    <w:rsid w:val="1AC70EC4"/>
    <w:rsid w:val="1ACE5916"/>
    <w:rsid w:val="1AF7FCDB"/>
    <w:rsid w:val="1B17081F"/>
    <w:rsid w:val="1B6CA94C"/>
    <w:rsid w:val="1B7F8E6E"/>
    <w:rsid w:val="1BC60178"/>
    <w:rsid w:val="1BDD2AE9"/>
    <w:rsid w:val="1C1F3AD6"/>
    <w:rsid w:val="1DB701CD"/>
    <w:rsid w:val="1DC05398"/>
    <w:rsid w:val="1DC68394"/>
    <w:rsid w:val="1E0B1CBC"/>
    <w:rsid w:val="1EA10E31"/>
    <w:rsid w:val="1EA4051E"/>
    <w:rsid w:val="1ECF3D44"/>
    <w:rsid w:val="1F4F48B7"/>
    <w:rsid w:val="1F6869CF"/>
    <w:rsid w:val="1F961010"/>
    <w:rsid w:val="1FBAAE0A"/>
    <w:rsid w:val="1FD8DF07"/>
    <w:rsid w:val="1FEB9BF7"/>
    <w:rsid w:val="20453AB7"/>
    <w:rsid w:val="207623AA"/>
    <w:rsid w:val="20B862AF"/>
    <w:rsid w:val="21032E75"/>
    <w:rsid w:val="21191F50"/>
    <w:rsid w:val="211E6298"/>
    <w:rsid w:val="21205999"/>
    <w:rsid w:val="2124EE5D"/>
    <w:rsid w:val="21AC7E5B"/>
    <w:rsid w:val="21F95A35"/>
    <w:rsid w:val="21FD1912"/>
    <w:rsid w:val="2230A222"/>
    <w:rsid w:val="22374C5B"/>
    <w:rsid w:val="22856BE5"/>
    <w:rsid w:val="22D69404"/>
    <w:rsid w:val="22DB33A2"/>
    <w:rsid w:val="22DCE610"/>
    <w:rsid w:val="22EB798D"/>
    <w:rsid w:val="2404008A"/>
    <w:rsid w:val="2406C8E8"/>
    <w:rsid w:val="2439531F"/>
    <w:rsid w:val="248ECEC1"/>
    <w:rsid w:val="249595D4"/>
    <w:rsid w:val="249E8422"/>
    <w:rsid w:val="24B759A3"/>
    <w:rsid w:val="24BE4734"/>
    <w:rsid w:val="2587663B"/>
    <w:rsid w:val="25D06E26"/>
    <w:rsid w:val="25DC18E2"/>
    <w:rsid w:val="26217F1C"/>
    <w:rsid w:val="2632A662"/>
    <w:rsid w:val="26606E2D"/>
    <w:rsid w:val="271993F4"/>
    <w:rsid w:val="274BAC22"/>
    <w:rsid w:val="277BD1CD"/>
    <w:rsid w:val="27A31EE6"/>
    <w:rsid w:val="27E47250"/>
    <w:rsid w:val="2887B0F2"/>
    <w:rsid w:val="28D9A689"/>
    <w:rsid w:val="29097D18"/>
    <w:rsid w:val="294382D0"/>
    <w:rsid w:val="29998532"/>
    <w:rsid w:val="299B1137"/>
    <w:rsid w:val="29AFEE38"/>
    <w:rsid w:val="29B84041"/>
    <w:rsid w:val="29B8C40F"/>
    <w:rsid w:val="29E09189"/>
    <w:rsid w:val="29E730F2"/>
    <w:rsid w:val="29EB4EA0"/>
    <w:rsid w:val="29EE75E7"/>
    <w:rsid w:val="2A36BEA5"/>
    <w:rsid w:val="2A82E83D"/>
    <w:rsid w:val="2B347E3D"/>
    <w:rsid w:val="2B4450D9"/>
    <w:rsid w:val="2B5954EE"/>
    <w:rsid w:val="2B666DFC"/>
    <w:rsid w:val="2BF1ECE1"/>
    <w:rsid w:val="2C179561"/>
    <w:rsid w:val="2C263213"/>
    <w:rsid w:val="2C8CE3D1"/>
    <w:rsid w:val="2CE3326D"/>
    <w:rsid w:val="2CEDB165"/>
    <w:rsid w:val="2D035EE8"/>
    <w:rsid w:val="2D2D3086"/>
    <w:rsid w:val="2D3C0CBD"/>
    <w:rsid w:val="2DD53757"/>
    <w:rsid w:val="2DE20B16"/>
    <w:rsid w:val="2E1E69C7"/>
    <w:rsid w:val="2E3043F9"/>
    <w:rsid w:val="2E500105"/>
    <w:rsid w:val="2E6A7C45"/>
    <w:rsid w:val="2E8E62DD"/>
    <w:rsid w:val="2EF4D678"/>
    <w:rsid w:val="2F594148"/>
    <w:rsid w:val="2F5FE165"/>
    <w:rsid w:val="2F6078DD"/>
    <w:rsid w:val="2FF058EF"/>
    <w:rsid w:val="2FF912DA"/>
    <w:rsid w:val="30061F51"/>
    <w:rsid w:val="3008B5DA"/>
    <w:rsid w:val="300C951E"/>
    <w:rsid w:val="302B8459"/>
    <w:rsid w:val="30D2341C"/>
    <w:rsid w:val="313E640A"/>
    <w:rsid w:val="31D49C3B"/>
    <w:rsid w:val="324EB372"/>
    <w:rsid w:val="32EA5306"/>
    <w:rsid w:val="33052371"/>
    <w:rsid w:val="33653447"/>
    <w:rsid w:val="3367932A"/>
    <w:rsid w:val="33C72D0B"/>
    <w:rsid w:val="345FED58"/>
    <w:rsid w:val="3487EB72"/>
    <w:rsid w:val="34976A43"/>
    <w:rsid w:val="352C6557"/>
    <w:rsid w:val="3543E237"/>
    <w:rsid w:val="35519FD1"/>
    <w:rsid w:val="3574B6BC"/>
    <w:rsid w:val="35A4402B"/>
    <w:rsid w:val="35EC6FDC"/>
    <w:rsid w:val="35F4919F"/>
    <w:rsid w:val="360449F2"/>
    <w:rsid w:val="367D6E13"/>
    <w:rsid w:val="367D806A"/>
    <w:rsid w:val="36BB217C"/>
    <w:rsid w:val="36E32993"/>
    <w:rsid w:val="37973079"/>
    <w:rsid w:val="37B3992E"/>
    <w:rsid w:val="37C43746"/>
    <w:rsid w:val="37E7E57E"/>
    <w:rsid w:val="3875F77B"/>
    <w:rsid w:val="38B0558A"/>
    <w:rsid w:val="38E6A3FA"/>
    <w:rsid w:val="38E93D1C"/>
    <w:rsid w:val="393450B1"/>
    <w:rsid w:val="3952138E"/>
    <w:rsid w:val="39735435"/>
    <w:rsid w:val="398354C3"/>
    <w:rsid w:val="39892057"/>
    <w:rsid w:val="39C685C3"/>
    <w:rsid w:val="3A3249F0"/>
    <w:rsid w:val="3A3CB08E"/>
    <w:rsid w:val="3A46086D"/>
    <w:rsid w:val="3A951318"/>
    <w:rsid w:val="3ADC5D8F"/>
    <w:rsid w:val="3B15012A"/>
    <w:rsid w:val="3B16386A"/>
    <w:rsid w:val="3B93CF32"/>
    <w:rsid w:val="3BBDDB5E"/>
    <w:rsid w:val="3BF2C4FF"/>
    <w:rsid w:val="3C54C473"/>
    <w:rsid w:val="3C6A2C17"/>
    <w:rsid w:val="3C99272B"/>
    <w:rsid w:val="3CABD8A1"/>
    <w:rsid w:val="3CCD01CF"/>
    <w:rsid w:val="3D3D6942"/>
    <w:rsid w:val="3D481224"/>
    <w:rsid w:val="3D556A0C"/>
    <w:rsid w:val="3D6D964A"/>
    <w:rsid w:val="3D9B2E6B"/>
    <w:rsid w:val="3DA9B32E"/>
    <w:rsid w:val="3DADFAD1"/>
    <w:rsid w:val="3DB41AC3"/>
    <w:rsid w:val="3E1480F9"/>
    <w:rsid w:val="3E16D374"/>
    <w:rsid w:val="3E95056F"/>
    <w:rsid w:val="3F0B42FE"/>
    <w:rsid w:val="3FA76D70"/>
    <w:rsid w:val="3FB27C8D"/>
    <w:rsid w:val="4007D110"/>
    <w:rsid w:val="40FCC0C9"/>
    <w:rsid w:val="410C9670"/>
    <w:rsid w:val="41361556"/>
    <w:rsid w:val="41803080"/>
    <w:rsid w:val="41A3A171"/>
    <w:rsid w:val="41A983A3"/>
    <w:rsid w:val="421E6FBD"/>
    <w:rsid w:val="4221534B"/>
    <w:rsid w:val="42332D7D"/>
    <w:rsid w:val="42397F89"/>
    <w:rsid w:val="4264D73C"/>
    <w:rsid w:val="429F18BC"/>
    <w:rsid w:val="42E1BEBC"/>
    <w:rsid w:val="432B3CAC"/>
    <w:rsid w:val="43B04A96"/>
    <w:rsid w:val="43DD421D"/>
    <w:rsid w:val="43DE1CC6"/>
    <w:rsid w:val="440F5184"/>
    <w:rsid w:val="44584371"/>
    <w:rsid w:val="44770464"/>
    <w:rsid w:val="447A9769"/>
    <w:rsid w:val="4495DE6F"/>
    <w:rsid w:val="44C1243A"/>
    <w:rsid w:val="44FE9462"/>
    <w:rsid w:val="452B91E4"/>
    <w:rsid w:val="453A6C26"/>
    <w:rsid w:val="45845761"/>
    <w:rsid w:val="4601FE95"/>
    <w:rsid w:val="4616CFD9"/>
    <w:rsid w:val="4647F07E"/>
    <w:rsid w:val="466B26C4"/>
    <w:rsid w:val="469167E4"/>
    <w:rsid w:val="469C1DB0"/>
    <w:rsid w:val="469F0246"/>
    <w:rsid w:val="46BD7C60"/>
    <w:rsid w:val="476E1797"/>
    <w:rsid w:val="47CB3809"/>
    <w:rsid w:val="47CE3F9B"/>
    <w:rsid w:val="47DB9B08"/>
    <w:rsid w:val="480280EF"/>
    <w:rsid w:val="487B0DCA"/>
    <w:rsid w:val="48825A15"/>
    <w:rsid w:val="48AAAF0E"/>
    <w:rsid w:val="48F410F0"/>
    <w:rsid w:val="49B28434"/>
    <w:rsid w:val="4A14080B"/>
    <w:rsid w:val="4A2CA914"/>
    <w:rsid w:val="4A471299"/>
    <w:rsid w:val="4A9598EF"/>
    <w:rsid w:val="4AB5EE67"/>
    <w:rsid w:val="4ACDE7D4"/>
    <w:rsid w:val="4AE2EBE9"/>
    <w:rsid w:val="4B131099"/>
    <w:rsid w:val="4C4104CC"/>
    <w:rsid w:val="4CAF0C2B"/>
    <w:rsid w:val="4CC21806"/>
    <w:rsid w:val="4D0CE620"/>
    <w:rsid w:val="4D3F34A9"/>
    <w:rsid w:val="4D7234C8"/>
    <w:rsid w:val="4DE6A5A5"/>
    <w:rsid w:val="4E012F45"/>
    <w:rsid w:val="4E066856"/>
    <w:rsid w:val="4E565C5A"/>
    <w:rsid w:val="4E68B29C"/>
    <w:rsid w:val="4EA0DE8C"/>
    <w:rsid w:val="4EAB6AF5"/>
    <w:rsid w:val="4F0C882A"/>
    <w:rsid w:val="4F2CB5F9"/>
    <w:rsid w:val="4F53017F"/>
    <w:rsid w:val="4F5357EF"/>
    <w:rsid w:val="4F96A8EA"/>
    <w:rsid w:val="500721AD"/>
    <w:rsid w:val="502118F8"/>
    <w:rsid w:val="502A7C8C"/>
    <w:rsid w:val="503007F4"/>
    <w:rsid w:val="5053D897"/>
    <w:rsid w:val="506D3CB0"/>
    <w:rsid w:val="507A6B06"/>
    <w:rsid w:val="50D7BE19"/>
    <w:rsid w:val="50DF0A0C"/>
    <w:rsid w:val="512B676A"/>
    <w:rsid w:val="515A34A3"/>
    <w:rsid w:val="51707FCE"/>
    <w:rsid w:val="52A0E783"/>
    <w:rsid w:val="52D797F8"/>
    <w:rsid w:val="52D8A661"/>
    <w:rsid w:val="532753A7"/>
    <w:rsid w:val="53392B75"/>
    <w:rsid w:val="53ED503F"/>
    <w:rsid w:val="54629229"/>
    <w:rsid w:val="549748D0"/>
    <w:rsid w:val="54A78918"/>
    <w:rsid w:val="54B66657"/>
    <w:rsid w:val="54CE0CC3"/>
    <w:rsid w:val="5517D8B4"/>
    <w:rsid w:val="555E808C"/>
    <w:rsid w:val="55826E73"/>
    <w:rsid w:val="55E2E74A"/>
    <w:rsid w:val="5606A095"/>
    <w:rsid w:val="56201179"/>
    <w:rsid w:val="562A461C"/>
    <w:rsid w:val="56A55DB6"/>
    <w:rsid w:val="56C804B4"/>
    <w:rsid w:val="56FEFD8B"/>
    <w:rsid w:val="573FD340"/>
    <w:rsid w:val="576CD0C2"/>
    <w:rsid w:val="57832FAD"/>
    <w:rsid w:val="57C9C11E"/>
    <w:rsid w:val="57ED2006"/>
    <w:rsid w:val="57F560AD"/>
    <w:rsid w:val="581D5A3F"/>
    <w:rsid w:val="582906BF"/>
    <w:rsid w:val="583A3EB3"/>
    <w:rsid w:val="58F6E2A9"/>
    <w:rsid w:val="58FB01D4"/>
    <w:rsid w:val="5921532F"/>
    <w:rsid w:val="592E7B68"/>
    <w:rsid w:val="593F3A20"/>
    <w:rsid w:val="597D07B9"/>
    <w:rsid w:val="5982D9B1"/>
    <w:rsid w:val="59976031"/>
    <w:rsid w:val="59F3530B"/>
    <w:rsid w:val="5A80C24E"/>
    <w:rsid w:val="5A9509A3"/>
    <w:rsid w:val="5BADC919"/>
    <w:rsid w:val="5BB23A11"/>
    <w:rsid w:val="5C373647"/>
    <w:rsid w:val="5C38BA01"/>
    <w:rsid w:val="5C395FB5"/>
    <w:rsid w:val="5C466D37"/>
    <w:rsid w:val="5C6813B9"/>
    <w:rsid w:val="5CA700D2"/>
    <w:rsid w:val="5CF07506"/>
    <w:rsid w:val="5CF60394"/>
    <w:rsid w:val="5D1E70BA"/>
    <w:rsid w:val="5D2C01A8"/>
    <w:rsid w:val="5D3CAAAF"/>
    <w:rsid w:val="5D9FCA8B"/>
    <w:rsid w:val="5DA3DDD4"/>
    <w:rsid w:val="5DAB6D62"/>
    <w:rsid w:val="5DB56DB8"/>
    <w:rsid w:val="5EE9295B"/>
    <w:rsid w:val="5EF97A23"/>
    <w:rsid w:val="5F932612"/>
    <w:rsid w:val="5F942A74"/>
    <w:rsid w:val="5FE2ED94"/>
    <w:rsid w:val="5FF05C10"/>
    <w:rsid w:val="601A1B7F"/>
    <w:rsid w:val="601BC98C"/>
    <w:rsid w:val="602DE182"/>
    <w:rsid w:val="60A78013"/>
    <w:rsid w:val="60BFAC51"/>
    <w:rsid w:val="61196642"/>
    <w:rsid w:val="617E2FF6"/>
    <w:rsid w:val="61961902"/>
    <w:rsid w:val="61C31684"/>
    <w:rsid w:val="61CA1D06"/>
    <w:rsid w:val="620B6882"/>
    <w:rsid w:val="62261ED7"/>
    <w:rsid w:val="62369D80"/>
    <w:rsid w:val="627F08F9"/>
    <w:rsid w:val="62A30992"/>
    <w:rsid w:val="631D49A2"/>
    <w:rsid w:val="6345EC01"/>
    <w:rsid w:val="6361252E"/>
    <w:rsid w:val="636AFBBF"/>
    <w:rsid w:val="63E065EE"/>
    <w:rsid w:val="63F6EFD4"/>
    <w:rsid w:val="6452EFB6"/>
    <w:rsid w:val="6464C408"/>
    <w:rsid w:val="649C19B6"/>
    <w:rsid w:val="649E4F64"/>
    <w:rsid w:val="6547CF77"/>
    <w:rsid w:val="65736952"/>
    <w:rsid w:val="659E0998"/>
    <w:rsid w:val="667426D6"/>
    <w:rsid w:val="6682178D"/>
    <w:rsid w:val="66BA5D83"/>
    <w:rsid w:val="66BF0C69"/>
    <w:rsid w:val="6746ACD1"/>
    <w:rsid w:val="67C878D0"/>
    <w:rsid w:val="6804445B"/>
    <w:rsid w:val="6850AA69"/>
    <w:rsid w:val="68799066"/>
    <w:rsid w:val="68C571F9"/>
    <w:rsid w:val="68E155E2"/>
    <w:rsid w:val="6949CC79"/>
    <w:rsid w:val="69A710D7"/>
    <w:rsid w:val="69DA3B5F"/>
    <w:rsid w:val="6A9623B2"/>
    <w:rsid w:val="6AAF4644"/>
    <w:rsid w:val="6ACD043E"/>
    <w:rsid w:val="6B032818"/>
    <w:rsid w:val="6B1D6FC3"/>
    <w:rsid w:val="6B4141DB"/>
    <w:rsid w:val="6B6373E0"/>
    <w:rsid w:val="6BACA5D3"/>
    <w:rsid w:val="6C160236"/>
    <w:rsid w:val="6C1A1DF4"/>
    <w:rsid w:val="6C4626F7"/>
    <w:rsid w:val="6C6CD26D"/>
    <w:rsid w:val="6C8B28C4"/>
    <w:rsid w:val="6CEF00AD"/>
    <w:rsid w:val="6CF38CA0"/>
    <w:rsid w:val="6CFBF761"/>
    <w:rsid w:val="6D049A3B"/>
    <w:rsid w:val="6DFA63C9"/>
    <w:rsid w:val="6E3A908A"/>
    <w:rsid w:val="6E6526A0"/>
    <w:rsid w:val="6EA500C7"/>
    <w:rsid w:val="6F167EF9"/>
    <w:rsid w:val="6F203FE5"/>
    <w:rsid w:val="6F383952"/>
    <w:rsid w:val="6F8FCBCD"/>
    <w:rsid w:val="6FA22F00"/>
    <w:rsid w:val="6FBBC7B0"/>
    <w:rsid w:val="6FE05A3E"/>
    <w:rsid w:val="703EFD84"/>
    <w:rsid w:val="705A027E"/>
    <w:rsid w:val="706360C7"/>
    <w:rsid w:val="70DE3276"/>
    <w:rsid w:val="70E06B43"/>
    <w:rsid w:val="7112420C"/>
    <w:rsid w:val="71F72EF0"/>
    <w:rsid w:val="72157A69"/>
    <w:rsid w:val="7288C7A4"/>
    <w:rsid w:val="7288EA90"/>
    <w:rsid w:val="7292E57E"/>
    <w:rsid w:val="72BA0DC9"/>
    <w:rsid w:val="738273FB"/>
    <w:rsid w:val="73B1C9A3"/>
    <w:rsid w:val="73B34DBE"/>
    <w:rsid w:val="73F1628F"/>
    <w:rsid w:val="742011CE"/>
    <w:rsid w:val="742D1D5F"/>
    <w:rsid w:val="749B6FF9"/>
    <w:rsid w:val="74E519D5"/>
    <w:rsid w:val="750C72BA"/>
    <w:rsid w:val="757DAB02"/>
    <w:rsid w:val="759C6F01"/>
    <w:rsid w:val="75C746C0"/>
    <w:rsid w:val="75F2FD8A"/>
    <w:rsid w:val="75F7C12E"/>
    <w:rsid w:val="760035AD"/>
    <w:rsid w:val="76247CA2"/>
    <w:rsid w:val="7629ADFF"/>
    <w:rsid w:val="7687C2F0"/>
    <w:rsid w:val="76C3D7DE"/>
    <w:rsid w:val="76F667BD"/>
    <w:rsid w:val="7702FEBF"/>
    <w:rsid w:val="771D34EF"/>
    <w:rsid w:val="7764BE21"/>
    <w:rsid w:val="7782DDB1"/>
    <w:rsid w:val="779C060E"/>
    <w:rsid w:val="77B4A830"/>
    <w:rsid w:val="77B50CC6"/>
    <w:rsid w:val="77F8F718"/>
    <w:rsid w:val="780522F1"/>
    <w:rsid w:val="79008E82"/>
    <w:rsid w:val="794CFAEE"/>
    <w:rsid w:val="7975147E"/>
    <w:rsid w:val="7981E8CF"/>
    <w:rsid w:val="79A05946"/>
    <w:rsid w:val="7A22568D"/>
    <w:rsid w:val="7AD3A6D0"/>
    <w:rsid w:val="7B4E6E0D"/>
    <w:rsid w:val="7B6855F8"/>
    <w:rsid w:val="7BAD7EBD"/>
    <w:rsid w:val="7C1352C1"/>
    <w:rsid w:val="7C185817"/>
    <w:rsid w:val="7C689802"/>
    <w:rsid w:val="7CB235BD"/>
    <w:rsid w:val="7CEB528B"/>
    <w:rsid w:val="7D35381A"/>
    <w:rsid w:val="7D686AA3"/>
    <w:rsid w:val="7DAC32D8"/>
    <w:rsid w:val="7DB933AD"/>
    <w:rsid w:val="7DBA1A1C"/>
    <w:rsid w:val="7DC2816E"/>
    <w:rsid w:val="7E26DDE7"/>
    <w:rsid w:val="7E5A6853"/>
    <w:rsid w:val="7F09159F"/>
    <w:rsid w:val="7F183216"/>
    <w:rsid w:val="7F1CA7CE"/>
    <w:rsid w:val="7F45B633"/>
    <w:rsid w:val="7F6B27A6"/>
    <w:rsid w:val="7F6FD006"/>
    <w:rsid w:val="7F7D6D91"/>
    <w:rsid w:val="7F8AD008"/>
    <w:rsid w:val="7FA717F3"/>
    <w:rsid w:val="7FCF2BC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4B44B5"/>
  <w15:docId w15:val="{03A0DD55-B35E-43EC-9EF9-E9E1D83CC2C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SimSu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annotation text" w:semiHidden="1" w:qFormat="1"/>
    <w:lsdException w:name="header" w:qFormat="1"/>
    <w:lsdException w:name="footer" w:qFormat="1"/>
    <w:lsdException w:name="caption" w:uiPriority="35" w:semiHidden="1" w:unhideWhenUsed="1" w:qFormat="1"/>
    <w:lsdException w:name="footnote reference" w:qFormat="1"/>
    <w:lsdException w:name="annotation reference" w:semiHidden="1" w:qFormat="1"/>
    <w:lsdException w:name="page number" w:qFormat="1"/>
    <w:lsdException w:name="List" w:qFormat="1"/>
    <w:lsdException w:name="Title" w:qFormat="1"/>
    <w:lsdException w:name="Default Paragraph Font" w:uiPriority="1" w:semiHidden="1" w:unhideWhenUsed="1" w:qFormat="1"/>
    <w:lsdException w:name="Body Text" w:qFormat="1"/>
    <w:lsdException w:name="Subtitle" w:qFormat="1"/>
    <w:lsdException w:name="Hyperlink" w:qFormat="1"/>
    <w:lsdException w:name="Strong" w:qFormat="1"/>
    <w:lsdException w:name="Emphasis" w:qFormat="1"/>
    <w:lsdException w:name="HTML Top of Form" w:uiPriority="99" w:semiHidden="1" w:unhideWhenUsed="1"/>
    <w:lsdException w:name="HTML Bottom of Form" w:uiPriority="99" w:semiHidden="1" w:unhideWhenUsed="1"/>
    <w:lsdException w:name="Normal Table" w:uiPriority="99" w:semiHidden="1" w:unhideWhenUsed="1" w:qFormat="1"/>
    <w:lsdException w:name="annotation subject" w:semiHidden="1" w:qFormat="1"/>
    <w:lsdException w:name="No List" w:uiPriority="99" w:semiHidden="1" w:unhideWhenUsed="1"/>
    <w:lsdException w:name="Outline List 1" w:uiPriority="99" w:semiHidden="1" w:unhideWhenUsed="1"/>
    <w:lsdException w:name="Outline List 2" w:uiPriority="99" w:semiHidden="1" w:unhideWhenUsed="1"/>
    <w:lsdException w:name="Outline List 3" w:uiPriority="99"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uiPriority="99" w:semiHidden="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5A31B6"/>
    <w:pPr>
      <w:widowControl w:val="0"/>
      <w:spacing w:after="120" w:line="240" w:lineRule="atLeast"/>
      <w:jc w:val="both"/>
    </w:pPr>
    <w:rPr>
      <w:rFonts w:ascii="Arial" w:hAnsi="Arial"/>
      <w:lang w:val="en-GB"/>
    </w:rPr>
  </w:style>
  <w:style w:type="paragraph" w:styleId="Heading1">
    <w:name w:val="heading 1"/>
    <w:basedOn w:val="Normal"/>
    <w:next w:val="Normal"/>
    <w:link w:val="Heading1Char"/>
    <w:qFormat/>
    <w:pPr>
      <w:keepNext/>
      <w:outlineLvl w:val="0"/>
    </w:pPr>
    <w:rPr>
      <w:sz w:val="24"/>
    </w:rPr>
  </w:style>
  <w:style w:type="paragraph" w:styleId="Heading2">
    <w:name w:val="heading 2"/>
    <w:basedOn w:val="Heading1"/>
    <w:next w:val="Normal"/>
    <w:qFormat/>
    <w:pPr>
      <w:spacing w:before="240" w:after="60"/>
      <w:outlineLvl w:val="1"/>
    </w:pPr>
    <w:rPr>
      <w:b/>
      <w:i/>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Normal"/>
    <w:next w:val="Normal"/>
    <w:link w:val="Heading5Char"/>
    <w:semiHidden/>
    <w:unhideWhenUsed/>
    <w:qFormat/>
    <w:rsid w:val="00DE6509"/>
    <w:pPr>
      <w:keepNext/>
      <w:keepLines/>
      <w:spacing w:before="40" w:after="0"/>
      <w:outlineLvl w:val="4"/>
    </w:pPr>
    <w:rPr>
      <w:rFonts w:asciiTheme="majorHAnsi" w:hAnsiTheme="majorHAnsi" w:eastAsiaTheme="majorEastAsia" w:cstheme="majorBidi"/>
      <w:color w:val="365F91" w:themeColor="accent1" w:themeShade="B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CommentText">
    <w:name w:val="annotation text"/>
    <w:basedOn w:val="Normal"/>
    <w:link w:val="CommentTextChar"/>
    <w:qFormat/>
  </w:style>
  <w:style w:type="paragraph" w:styleId="BodyText">
    <w:name w:val="Body Text"/>
    <w:basedOn w:val="Normal"/>
    <w:link w:val="BodyTextChar"/>
    <w:qFormat/>
    <w:pPr>
      <w:widowControl/>
      <w:spacing w:after="180" w:line="240" w:lineRule="auto"/>
      <w:jc w:val="left"/>
    </w:pPr>
    <w:rPr>
      <w:rFonts w:ascii="Times New Roman" w:hAnsi="Times New Roma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link w:val="HeaderChar"/>
    <w:qFormat/>
    <w:pPr>
      <w:widowControl/>
      <w:tabs>
        <w:tab w:val="center" w:pos="4819"/>
        <w:tab w:val="right" w:pos="9071"/>
      </w:tabs>
    </w:pPr>
  </w:style>
  <w:style w:type="paragraph" w:styleId="Subtitle">
    <w:name w:val="Subtitle"/>
    <w:basedOn w:val="Normal"/>
    <w:next w:val="Normal"/>
    <w:qFormat/>
    <w:pPr>
      <w:spacing w:after="160"/>
    </w:pPr>
    <w:rPr>
      <w:rFonts w:cs="Arial" w:eastAsiaTheme="minorEastAsia"/>
      <w:b/>
      <w:color w:val="595959" w:themeColor="text1" w:themeTint="A6"/>
      <w:spacing w:val="15"/>
      <w:sz w:val="22"/>
      <w:szCs w:val="22"/>
    </w:rPr>
  </w:style>
  <w:style w:type="paragraph" w:styleId="List">
    <w:name w:val="List"/>
    <w:basedOn w:val="Normal"/>
    <w:qFormat/>
    <w:pPr>
      <w:ind w:left="360" w:hanging="360"/>
      <w:contextualSpacing/>
    </w:pPr>
  </w:style>
  <w:style w:type="paragraph" w:styleId="FootnoteText">
    <w:name w:val="footnote text"/>
    <w:basedOn w:val="Normal"/>
    <w:link w:val="FootnoteTextChar"/>
    <w:qFormat/>
  </w:style>
  <w:style w:type="paragraph" w:styleId="CommentSubject">
    <w:name w:val="annotation subject"/>
    <w:basedOn w:val="CommentText"/>
    <w:next w:val="CommentText"/>
    <w:semiHidden/>
    <w:qFormat/>
    <w:rPr>
      <w:b/>
      <w:bCs/>
    </w:rPr>
  </w:style>
  <w:style w:type="character" w:styleId="PageNumber">
    <w:name w:val="page number"/>
    <w:basedOn w:val="DefaultParagraphFont"/>
    <w:qFormat/>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paragraph" w:styleId="B1" w:customStyle="1">
    <w:name w:val="B1"/>
    <w:basedOn w:val="List"/>
    <w:qFormat/>
    <w:pPr>
      <w:widowControl/>
      <w:overflowPunct w:val="0"/>
      <w:autoSpaceDE w:val="0"/>
      <w:autoSpaceDN w:val="0"/>
      <w:adjustRightInd w:val="0"/>
      <w:spacing w:after="180" w:line="240" w:lineRule="auto"/>
      <w:ind w:left="568" w:hanging="284"/>
      <w:jc w:val="left"/>
      <w:textAlignment w:val="baseline"/>
    </w:pPr>
    <w:rPr>
      <w:rFonts w:ascii="Times New Roman" w:hAnsi="Times New Roman" w:eastAsia="Malgun Gothic"/>
      <w:lang w:eastAsia="en-GB"/>
    </w:rPr>
  </w:style>
  <w:style w:type="paragraph" w:styleId="WBtablehead" w:customStyle="1">
    <w:name w:val="WB table head"/>
    <w:basedOn w:val="WBtabletxt"/>
    <w:qFormat/>
    <w:pPr>
      <w:jc w:val="center"/>
    </w:pPr>
    <w:rPr>
      <w:b/>
    </w:rPr>
  </w:style>
  <w:style w:type="paragraph" w:styleId="WBtabletxt" w:customStyle="1">
    <w:name w:val="WB table txt"/>
    <w:basedOn w:val="Normal"/>
    <w:qFormat/>
    <w:pPr>
      <w:widowControl/>
      <w:spacing w:before="120" w:after="0" w:line="240" w:lineRule="auto"/>
      <w:jc w:val="left"/>
    </w:pPr>
    <w:rPr>
      <w:color w:val="000000"/>
      <w:sz w:val="18"/>
    </w:rPr>
  </w:style>
  <w:style w:type="paragraph" w:styleId="TH" w:customStyle="1">
    <w:name w:val="TH"/>
    <w:basedOn w:val="Normal"/>
    <w:qFormat/>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TAH" w:customStyle="1">
    <w:name w:val="TAH"/>
    <w:basedOn w:val="TAC"/>
    <w:qFormat/>
    <w:rPr>
      <w:b/>
    </w:rPr>
  </w:style>
  <w:style w:type="paragraph" w:styleId="TAC" w:customStyle="1">
    <w:name w:val="TAC"/>
    <w:basedOn w:val="Normal"/>
    <w:qFormat/>
    <w:pPr>
      <w:keepNext/>
      <w:keepLines/>
      <w:widowControl/>
      <w:spacing w:after="0" w:line="240" w:lineRule="auto"/>
      <w:jc w:val="center"/>
    </w:pPr>
  </w:style>
  <w:style w:type="paragraph" w:styleId="ListParagraph">
    <w:name w:val="List Paragraph"/>
    <w:basedOn w:val="Normal"/>
    <w:uiPriority w:val="34"/>
    <w:qFormat/>
    <w:pPr>
      <w:ind w:left="720"/>
      <w:contextualSpacing/>
      <w:jc w:val="left"/>
    </w:pPr>
    <w:rPr>
      <w:sz w:val="22"/>
    </w:rPr>
  </w:style>
  <w:style w:type="paragraph" w:styleId="Arial" w:customStyle="1">
    <w:name w:val="Arial"/>
    <w:basedOn w:val="Normal"/>
    <w:qFormat/>
    <w:rPr>
      <w:rFonts w:ascii="Times New Roman" w:hAnsi="Times New Roman"/>
    </w:rPr>
  </w:style>
  <w:style w:type="paragraph" w:styleId="TAL" w:customStyle="1">
    <w:name w:val="TAL"/>
    <w:basedOn w:val="Normal"/>
    <w:qFormat/>
    <w:pPr>
      <w:keepNext/>
      <w:keepLines/>
      <w:widowControl/>
      <w:spacing w:after="0" w:line="240" w:lineRule="auto"/>
      <w:jc w:val="left"/>
    </w:pPr>
    <w:rPr>
      <w:sz w:val="18"/>
    </w:rPr>
  </w:style>
  <w:style w:type="paragraph" w:styleId="Heading" w:customStyle="1">
    <w:name w:val="Heading"/>
    <w:basedOn w:val="Normal"/>
    <w:qFormat/>
    <w:pPr>
      <w:ind w:left="1260" w:hanging="551"/>
    </w:pPr>
    <w:rPr>
      <w:b/>
    </w:rPr>
  </w:style>
  <w:style w:type="paragraph" w:styleId="EX" w:customStyle="1">
    <w:name w:val="EX"/>
    <w:basedOn w:val="Normal"/>
    <w:qFormat/>
    <w:pPr>
      <w:keepLines/>
      <w:widowControl/>
      <w:spacing w:after="180" w:line="240" w:lineRule="auto"/>
      <w:ind w:left="1702" w:hanging="1418"/>
    </w:pPr>
    <w:rPr>
      <w:rFonts w:ascii="Times New Roman" w:hAnsi="Times New Roman"/>
    </w:rPr>
  </w:style>
  <w:style w:type="character" w:styleId="HeaderChar" w:customStyle="1">
    <w:name w:val="Header Char"/>
    <w:link w:val="Header"/>
    <w:qFormat/>
    <w:rPr>
      <w:rFonts w:ascii="Arial" w:hAnsi="Arial"/>
      <w:lang w:val="en-GB"/>
    </w:rPr>
  </w:style>
  <w:style w:type="character" w:styleId="FootnoteTextChar" w:customStyle="1">
    <w:name w:val="Footnote Text Char"/>
    <w:link w:val="FootnoteText"/>
    <w:qFormat/>
    <w:rPr>
      <w:rFonts w:ascii="Arial" w:hAnsi="Arial"/>
      <w:lang w:eastAsia="en-US"/>
    </w:rPr>
  </w:style>
  <w:style w:type="character" w:styleId="CommentTextChar" w:customStyle="1">
    <w:name w:val="Comment Text Char"/>
    <w:link w:val="CommentText"/>
    <w:qFormat/>
    <w:rPr>
      <w:rFonts w:ascii="Arial" w:hAnsi="Arial"/>
      <w:lang w:eastAsia="en-US"/>
    </w:rPr>
  </w:style>
  <w:style w:type="character" w:styleId="BodyTextChar" w:customStyle="1">
    <w:name w:val="Body Text Char"/>
    <w:link w:val="BodyText"/>
    <w:qFormat/>
    <w:rPr>
      <w:rFonts w:eastAsia="SimSun"/>
      <w:lang w:val="en-GB" w:eastAsia="en-US"/>
    </w:rPr>
  </w:style>
  <w:style w:type="character" w:styleId="Heading1Char" w:customStyle="1">
    <w:name w:val="Heading 1 Char"/>
    <w:link w:val="Heading1"/>
    <w:qFormat/>
    <w:rPr>
      <w:rFonts w:ascii="Arial" w:hAnsi="Arial"/>
      <w:sz w:val="24"/>
      <w:lang w:val="en-GB" w:eastAsia="en-US"/>
    </w:rPr>
  </w:style>
  <w:style w:type="paragraph" w:styleId="TF" w:customStyle="1">
    <w:name w:val="TF"/>
    <w:basedOn w:val="Normal"/>
    <w:qFormat/>
    <w:pPr>
      <w:keepLines/>
      <w:widowControl/>
      <w:spacing w:after="240" w:line="240" w:lineRule="auto"/>
      <w:jc w:val="center"/>
    </w:pPr>
    <w:rPr>
      <w:b/>
    </w:rPr>
  </w:style>
  <w:style w:type="table" w:styleId="ListTable6Colorful-Accent31" w:customStyle="1">
    <w:name w:val="List Table 6 Colorful - Accent 31"/>
    <w:basedOn w:val="TableNormal"/>
    <w:uiPriority w:val="51"/>
    <w:qFormat/>
    <w:rPr>
      <w:rFonts w:eastAsia="Times New Roman"/>
      <w:color w:val="76923C" w:themeColor="accent3" w:themeShade="BF"/>
      <w:lang w:val="fi-FI"/>
    </w:rPr>
    <w:tblPr>
      <w:tblBorders>
        <w:top w:val="single" w:color="9BBB59" w:themeColor="accent3" w:sz="4" w:space="0"/>
        <w:bottom w:val="single" w:color="9BBB59" w:themeColor="accent3" w:sz="4" w:space="0"/>
      </w:tblBorders>
    </w:tblPr>
    <w:tblStylePr w:type="firstRow">
      <w:rPr>
        <w:b/>
        <w:bCs/>
      </w:rPr>
      <w:tblPr/>
      <w:tcPr>
        <w:tcBorders>
          <w:bottom w:val="single" w:color="9BBB59" w:themeColor="accent3" w:sz="4" w:space="0"/>
        </w:tcBorders>
      </w:tcPr>
    </w:tblStylePr>
    <w:tblStylePr w:type="lastRow">
      <w:rPr>
        <w:b/>
        <w:bCs/>
      </w:rPr>
      <w:tblPr/>
      <w:tcPr>
        <w:tcBorders>
          <w:top w:val="double" w:color="9BBB59" w:themeColor="accent3" w:sz="4" w:space="0"/>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styleId="Revision">
    <w:name w:val="Revision"/>
    <w:hidden/>
    <w:uiPriority w:val="99"/>
    <w:semiHidden/>
    <w:rsid w:val="00086CF9"/>
    <w:rPr>
      <w:rFonts w:ascii="Arial" w:hAnsi="Arial"/>
      <w:lang w:val="en-GB"/>
    </w:rPr>
  </w:style>
  <w:style w:type="paragraph" w:styleId="CRCoverPage" w:customStyle="1">
    <w:name w:val="CR Cover Page"/>
    <w:rsid w:val="002524F6"/>
    <w:pPr>
      <w:spacing w:after="120"/>
    </w:pPr>
    <w:rPr>
      <w:rFonts w:ascii="Arial" w:hAnsi="Arial" w:eastAsia="Times New Roman"/>
      <w:lang w:val="en-GB"/>
    </w:rPr>
  </w:style>
  <w:style w:type="character" w:styleId="UnresolvedMention">
    <w:name w:val="Unresolved Mention"/>
    <w:basedOn w:val="DefaultParagraphFont"/>
    <w:uiPriority w:val="99"/>
    <w:semiHidden/>
    <w:unhideWhenUsed/>
    <w:rsid w:val="00901704"/>
    <w:rPr>
      <w:color w:val="605E5C"/>
      <w:shd w:val="clear" w:color="auto" w:fill="E1DFDD"/>
    </w:rPr>
  </w:style>
  <w:style w:type="paragraph" w:styleId="h2" w:customStyle="1">
    <w:name w:val="h2"/>
    <w:basedOn w:val="h1"/>
    <w:qFormat/>
    <w:rsid w:val="006601B6"/>
    <w:pPr>
      <w:numPr>
        <w:ilvl w:val="1"/>
      </w:numPr>
    </w:pPr>
    <w:rPr>
      <w:sz w:val="24"/>
    </w:rPr>
  </w:style>
  <w:style w:type="paragraph" w:styleId="h3" w:customStyle="1">
    <w:name w:val="h3"/>
    <w:basedOn w:val="h2"/>
    <w:link w:val="h30"/>
    <w:qFormat/>
    <w:rsid w:val="006601B6"/>
    <w:pPr>
      <w:numPr>
        <w:ilvl w:val="2"/>
      </w:numPr>
    </w:pPr>
    <w:rPr>
      <w:sz w:val="20"/>
    </w:rPr>
  </w:style>
  <w:style w:type="character" w:styleId="h30" w:customStyle="1">
    <w:name w:val="h3 (文字)"/>
    <w:link w:val="h3"/>
    <w:rsid w:val="006601B6"/>
    <w:rPr>
      <w:rFonts w:ascii="Arial" w:hAnsi="Arial" w:eastAsia="MS Mincho" w:cs="Arial"/>
      <w:b/>
    </w:rPr>
  </w:style>
  <w:style w:type="paragraph" w:styleId="h1" w:customStyle="1">
    <w:name w:val="h1"/>
    <w:basedOn w:val="Normal"/>
    <w:qFormat/>
    <w:rsid w:val="006601B6"/>
    <w:pPr>
      <w:keepNext/>
      <w:numPr>
        <w:numId w:val="19"/>
      </w:numPr>
      <w:adjustRightInd w:val="0"/>
      <w:snapToGrid w:val="0"/>
      <w:spacing w:before="120"/>
      <w:jc w:val="left"/>
      <w:outlineLvl w:val="0"/>
    </w:pPr>
    <w:rPr>
      <w:rFonts w:eastAsia="MS Mincho" w:cs="Arial"/>
      <w:b/>
      <w:sz w:val="28"/>
      <w:lang w:val="en-US"/>
    </w:rPr>
  </w:style>
  <w:style w:type="paragraph" w:styleId="h3a" w:customStyle="1">
    <w:name w:val="h3a"/>
    <w:basedOn w:val="h3"/>
    <w:next w:val="Normal"/>
    <w:qFormat/>
    <w:rsid w:val="006601B6"/>
    <w:pPr>
      <w:numPr>
        <w:ilvl w:val="3"/>
      </w:numPr>
      <w:ind w:hanging="360"/>
    </w:pPr>
  </w:style>
  <w:style w:type="character" w:styleId="normaltextrun" w:customStyle="1">
    <w:name w:val="normaltextrun"/>
    <w:basedOn w:val="DefaultParagraphFont"/>
    <w:rsid w:val="00596BB9"/>
  </w:style>
  <w:style w:type="paragraph" w:styleId="paragraph" w:customStyle="1">
    <w:name w:val="paragraph"/>
    <w:basedOn w:val="Normal"/>
    <w:rsid w:val="009634C6"/>
    <w:pPr>
      <w:widowControl/>
      <w:spacing w:before="100" w:beforeAutospacing="1" w:after="100" w:afterAutospacing="1" w:line="240" w:lineRule="auto"/>
      <w:jc w:val="left"/>
    </w:pPr>
    <w:rPr>
      <w:rFonts w:ascii="Times New Roman" w:hAnsi="Times New Roman" w:eastAsia="Times New Roman"/>
      <w:sz w:val="24"/>
      <w:szCs w:val="24"/>
      <w:lang w:val="de-DE" w:eastAsia="zh-CN"/>
    </w:rPr>
  </w:style>
  <w:style w:type="character" w:styleId="eop" w:customStyle="1">
    <w:name w:val="eop"/>
    <w:basedOn w:val="DefaultParagraphFont"/>
    <w:rsid w:val="009634C6"/>
  </w:style>
  <w:style w:type="paragraph" w:styleId="bulletlevel1" w:customStyle="1">
    <w:name w:val="bullet level 1"/>
    <w:basedOn w:val="Normal"/>
    <w:link w:val="bulletlevel1Char"/>
    <w:qFormat/>
    <w:rsid w:val="00152E11"/>
    <w:pPr>
      <w:widowControl/>
      <w:numPr>
        <w:numId w:val="29"/>
      </w:numPr>
      <w:adjustRightInd w:val="0"/>
      <w:snapToGrid w:val="0"/>
      <w:spacing w:afterLines="50" w:line="240" w:lineRule="auto"/>
      <w:jc w:val="left"/>
    </w:pPr>
    <w:rPr>
      <w:rFonts w:eastAsia="MS Mincho" w:cs="Arial"/>
      <w:lang w:val="en-US" w:eastAsia="ja-JP"/>
    </w:rPr>
  </w:style>
  <w:style w:type="paragraph" w:styleId="bulletlevel2" w:customStyle="1">
    <w:name w:val="bullet level 2"/>
    <w:basedOn w:val="Normal"/>
    <w:qFormat/>
    <w:rsid w:val="00152E11"/>
    <w:pPr>
      <w:widowControl/>
      <w:numPr>
        <w:ilvl w:val="1"/>
        <w:numId w:val="29"/>
      </w:numPr>
      <w:adjustRightInd w:val="0"/>
      <w:snapToGrid w:val="0"/>
      <w:spacing w:afterLines="50" w:line="240" w:lineRule="auto"/>
      <w:jc w:val="left"/>
    </w:pPr>
    <w:rPr>
      <w:rFonts w:eastAsia="MS Mincho" w:cs="Arial"/>
      <w:lang w:val="en-US" w:eastAsia="ja-JP"/>
    </w:rPr>
  </w:style>
  <w:style w:type="character" w:styleId="bulletlevel1Char" w:customStyle="1">
    <w:name w:val="bullet level 1 Char"/>
    <w:basedOn w:val="DefaultParagraphFont"/>
    <w:link w:val="bulletlevel1"/>
    <w:rsid w:val="00152E11"/>
    <w:rPr>
      <w:rFonts w:ascii="Arial" w:hAnsi="Arial" w:eastAsia="MS Mincho" w:cs="Arial"/>
      <w:lang w:eastAsia="ja-JP"/>
    </w:rPr>
  </w:style>
  <w:style w:type="paragraph" w:styleId="NormalIndent">
    <w:name w:val="Normal Indent"/>
    <w:basedOn w:val="Normal"/>
    <w:link w:val="NormalIndentChar"/>
    <w:unhideWhenUsed/>
    <w:rsid w:val="00444F52"/>
    <w:pPr>
      <w:widowControl/>
      <w:spacing w:before="120" w:after="0" w:line="240" w:lineRule="auto"/>
      <w:ind w:left="720"/>
      <w:jc w:val="left"/>
    </w:pPr>
    <w:rPr>
      <w:rFonts w:ascii="Times New Roman" w:hAnsi="Times New Roman" w:eastAsiaTheme="minorEastAsia"/>
      <w:sz w:val="24"/>
      <w:szCs w:val="24"/>
      <w:lang w:eastAsia="ja-JP"/>
    </w:rPr>
  </w:style>
  <w:style w:type="character" w:styleId="NormalIndentChar" w:customStyle="1">
    <w:name w:val="Normal Indent Char"/>
    <w:link w:val="NormalIndent"/>
    <w:locked/>
    <w:rsid w:val="00444F52"/>
    <w:rPr>
      <w:rFonts w:eastAsiaTheme="minorEastAsia"/>
      <w:sz w:val="24"/>
      <w:szCs w:val="24"/>
      <w:lang w:val="en-GB" w:eastAsia="ja-JP"/>
    </w:rPr>
  </w:style>
  <w:style w:type="paragraph" w:styleId="Caption">
    <w:name w:val="caption"/>
    <w:basedOn w:val="Normal"/>
    <w:next w:val="Normal"/>
    <w:uiPriority w:val="35"/>
    <w:qFormat/>
    <w:rsid w:val="00895870"/>
    <w:pPr>
      <w:keepNext/>
      <w:keepLines/>
      <w:widowControl/>
      <w:spacing w:before="120" w:after="60" w:line="240" w:lineRule="auto"/>
      <w:jc w:val="center"/>
    </w:pPr>
    <w:rPr>
      <w:rFonts w:ascii="Times New Roman" w:hAnsi="Times New Roman"/>
      <w:b/>
      <w:sz w:val="24"/>
    </w:rPr>
  </w:style>
  <w:style w:type="paragraph" w:styleId="Bracket" w:customStyle="1">
    <w:name w:val="Bracket"/>
    <w:basedOn w:val="Normal"/>
    <w:link w:val="BracketChar"/>
    <w:qFormat/>
    <w:rsid w:val="001E194C"/>
    <w:pPr>
      <w:spacing w:before="240" w:after="360"/>
      <w:ind w:left="856" w:hanging="856"/>
      <w:jc w:val="left"/>
      <w:outlineLvl w:val="0"/>
    </w:pPr>
    <w:rPr>
      <w:rFonts w:eastAsia="MS Gothic" w:cs="Arial"/>
      <w:b/>
      <w:sz w:val="24"/>
      <w:szCs w:val="24"/>
      <w:lang w:val="en-US"/>
    </w:rPr>
  </w:style>
  <w:style w:type="character" w:styleId="BracketChar" w:customStyle="1">
    <w:name w:val="Bracket Char"/>
    <w:basedOn w:val="DefaultParagraphFont"/>
    <w:link w:val="Bracket"/>
    <w:rsid w:val="001E194C"/>
    <w:rPr>
      <w:rFonts w:ascii="Arial" w:hAnsi="Arial" w:eastAsia="MS Gothic" w:cs="Arial"/>
      <w:b/>
      <w:sz w:val="24"/>
      <w:szCs w:val="24"/>
    </w:rPr>
  </w:style>
  <w:style w:type="paragraph" w:styleId="EditorsNote" w:customStyle="1">
    <w:name w:val="Editor's Note"/>
    <w:basedOn w:val="Normal"/>
    <w:qFormat/>
    <w:rsid w:val="001E194C"/>
    <w:pPr>
      <w:keepLines/>
      <w:widowControl/>
      <w:spacing w:after="180" w:line="240" w:lineRule="auto"/>
      <w:ind w:left="1418" w:hanging="1134"/>
      <w:jc w:val="left"/>
    </w:pPr>
    <w:rPr>
      <w:rFonts w:eastAsia="Times New Roman"/>
      <w:color w:val="FF0000"/>
    </w:rPr>
  </w:style>
  <w:style w:type="paragraph" w:styleId="Tablehead" w:customStyle="1">
    <w:name w:val="Table_head"/>
    <w:basedOn w:val="Normal"/>
    <w:next w:val="Normal"/>
    <w:rsid w:val="005672B9"/>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hAnsi="Times New Roman" w:eastAsia="Times New Roman"/>
      <w:b/>
    </w:rPr>
  </w:style>
  <w:style w:type="paragraph" w:styleId="myAnnex1" w:customStyle="1">
    <w:name w:val="myAnnex1"/>
    <w:basedOn w:val="Heading1"/>
    <w:qFormat/>
    <w:rsid w:val="00DE6509"/>
    <w:pPr>
      <w:numPr>
        <w:numId w:val="36"/>
      </w:numPr>
      <w:spacing w:before="240" w:after="360"/>
      <w:ind w:left="432"/>
      <w:jc w:val="left"/>
    </w:pPr>
    <w:rPr>
      <w:rFonts w:eastAsia="MS Mincho" w:cs="Arial"/>
      <w:b/>
      <w:szCs w:val="24"/>
      <w:lang w:val="en-US" w:eastAsia="ja-JP"/>
    </w:rPr>
  </w:style>
  <w:style w:type="paragraph" w:styleId="myAnnex2" w:customStyle="1">
    <w:name w:val="myAnnex2"/>
    <w:basedOn w:val="Heading2"/>
    <w:link w:val="myAnnex2Zchn"/>
    <w:qFormat/>
    <w:rsid w:val="00DE6509"/>
    <w:pPr>
      <w:numPr>
        <w:ilvl w:val="1"/>
        <w:numId w:val="36"/>
      </w:numPr>
      <w:tabs>
        <w:tab w:val="clear" w:pos="4121"/>
        <w:tab w:val="left" w:pos="851"/>
      </w:tabs>
      <w:spacing w:after="360" w:line="240" w:lineRule="auto"/>
      <w:ind w:left="576" w:right="200"/>
      <w:jc w:val="left"/>
    </w:pPr>
    <w:rPr>
      <w:rFonts w:eastAsia="MS Mincho" w:cs="Arial"/>
      <w:i w:val="0"/>
      <w:szCs w:val="24"/>
      <w:lang w:eastAsia="ja-JP"/>
    </w:rPr>
  </w:style>
  <w:style w:type="character" w:styleId="myAnnex2Zchn" w:customStyle="1">
    <w:name w:val="myAnnex2 Zchn"/>
    <w:link w:val="myAnnex2"/>
    <w:rsid w:val="00DE6509"/>
    <w:rPr>
      <w:rFonts w:ascii="Arial" w:hAnsi="Arial" w:eastAsia="MS Mincho" w:cs="Arial"/>
      <w:b/>
      <w:sz w:val="24"/>
      <w:szCs w:val="24"/>
      <w:lang w:val="en-GB" w:eastAsia="ja-JP"/>
    </w:rPr>
  </w:style>
  <w:style w:type="paragraph" w:styleId="myAnnex3" w:customStyle="1">
    <w:name w:val="myAnnex3"/>
    <w:basedOn w:val="Heading3"/>
    <w:link w:val="myAnnex3Zchn"/>
    <w:qFormat/>
    <w:rsid w:val="00DE6509"/>
    <w:pPr>
      <w:numPr>
        <w:ilvl w:val="2"/>
        <w:numId w:val="36"/>
      </w:numPr>
      <w:tabs>
        <w:tab w:val="left" w:pos="851"/>
        <w:tab w:val="left" w:pos="1418"/>
        <w:tab w:val="left" w:pos="2127"/>
        <w:tab w:val="right" w:pos="8820"/>
      </w:tabs>
      <w:spacing w:after="120"/>
      <w:jc w:val="left"/>
    </w:pPr>
    <w:rPr>
      <w:rFonts w:eastAsia="MS Gothic" w:cs="Arial"/>
      <w:i w:val="0"/>
      <w:sz w:val="24"/>
      <w:szCs w:val="24"/>
      <w:lang w:val="en-US"/>
    </w:rPr>
  </w:style>
  <w:style w:type="character" w:styleId="myAnnex3Zchn" w:customStyle="1">
    <w:name w:val="myAnnex3 Zchn"/>
    <w:basedOn w:val="DefaultParagraphFont"/>
    <w:link w:val="myAnnex3"/>
    <w:rsid w:val="00DE6509"/>
    <w:rPr>
      <w:rFonts w:ascii="Arial" w:hAnsi="Arial" w:eastAsia="MS Gothic" w:cs="Arial"/>
      <w:b/>
      <w:sz w:val="24"/>
      <w:szCs w:val="24"/>
    </w:rPr>
  </w:style>
  <w:style w:type="paragraph" w:styleId="myAnnex4" w:customStyle="1">
    <w:name w:val="myAnnex4"/>
    <w:basedOn w:val="Heading4"/>
    <w:qFormat/>
    <w:rsid w:val="00DE6509"/>
    <w:pPr>
      <w:numPr>
        <w:ilvl w:val="3"/>
        <w:numId w:val="36"/>
      </w:numPr>
      <w:tabs>
        <w:tab w:val="left" w:pos="1418"/>
        <w:tab w:val="left" w:pos="2127"/>
        <w:tab w:val="right" w:pos="8820"/>
      </w:tabs>
      <w:spacing w:before="240" w:after="240"/>
      <w:jc w:val="left"/>
    </w:pPr>
    <w:rPr>
      <w:rFonts w:eastAsia="Arial"/>
      <w:i w:val="0"/>
      <w:sz w:val="22"/>
      <w:lang w:val="en-US"/>
    </w:rPr>
  </w:style>
  <w:style w:type="paragraph" w:styleId="myAnnex5" w:customStyle="1">
    <w:name w:val="myAnnex5"/>
    <w:basedOn w:val="Heading5"/>
    <w:qFormat/>
    <w:rsid w:val="00DE6509"/>
    <w:pPr>
      <w:keepLines w:val="0"/>
      <w:numPr>
        <w:ilvl w:val="4"/>
        <w:numId w:val="36"/>
      </w:numPr>
      <w:tabs>
        <w:tab w:val="clear" w:pos="1008"/>
        <w:tab w:val="num" w:pos="360"/>
      </w:tabs>
      <w:spacing w:before="20" w:line="240" w:lineRule="auto"/>
      <w:ind w:left="0" w:firstLine="0"/>
      <w:jc w:val="left"/>
    </w:pPr>
    <w:rPr>
      <w:rFonts w:ascii="Arial" w:hAnsi="Arial" w:eastAsia="Arial" w:cs="Arial"/>
      <w:b/>
      <w:bCs/>
      <w:color w:val="000000"/>
      <w:lang w:val="en-US"/>
    </w:rPr>
  </w:style>
  <w:style w:type="character" w:styleId="Heading5Char" w:customStyle="1">
    <w:name w:val="Heading 5 Char"/>
    <w:basedOn w:val="DefaultParagraphFont"/>
    <w:link w:val="Heading5"/>
    <w:semiHidden/>
    <w:rsid w:val="00DE6509"/>
    <w:rPr>
      <w:rFonts w:asciiTheme="majorHAnsi" w:hAnsiTheme="majorHAnsi" w:eastAsiaTheme="majorEastAsia" w:cstheme="majorBidi"/>
      <w:color w:val="365F91" w:themeColor="accent1" w:themeShade="BF"/>
      <w:lang w:val="en-GB"/>
    </w:rPr>
  </w:style>
  <w:style w:type="paragraph" w:styleId="H1annex" w:customStyle="1">
    <w:name w:val="H1_annex"/>
    <w:basedOn w:val="Heading1"/>
    <w:link w:val="H1annexChar"/>
    <w:qFormat/>
    <w:rsid w:val="004A52C7"/>
    <w:pPr>
      <w:numPr>
        <w:numId w:val="38"/>
      </w:numPr>
      <w:tabs>
        <w:tab w:val="clear" w:pos="3835"/>
        <w:tab w:val="num" w:pos="858"/>
      </w:tabs>
      <w:spacing w:before="240" w:after="360"/>
      <w:ind w:left="858"/>
      <w:jc w:val="left"/>
    </w:pPr>
    <w:rPr>
      <w:rFonts w:eastAsia="MS Gothic" w:cs="Arial"/>
      <w:b/>
      <w:szCs w:val="24"/>
    </w:rPr>
  </w:style>
  <w:style w:type="character" w:styleId="H1annexChar" w:customStyle="1">
    <w:name w:val="H1_annex Char"/>
    <w:basedOn w:val="DefaultParagraphFont"/>
    <w:link w:val="H1annex"/>
    <w:rsid w:val="004A52C7"/>
    <w:rPr>
      <w:rFonts w:ascii="Arial" w:hAnsi="Arial" w:eastAsia="MS Gothic" w:cs="Arial"/>
      <w:b/>
      <w:sz w:val="24"/>
      <w:szCs w:val="24"/>
      <w:lang w:val="en-GB"/>
    </w:rPr>
  </w:style>
  <w:style w:type="paragraph" w:styleId="H2annex" w:customStyle="1">
    <w:name w:val="H2_annex"/>
    <w:basedOn w:val="Heading2"/>
    <w:link w:val="H2annexChar"/>
    <w:qFormat/>
    <w:rsid w:val="004A52C7"/>
    <w:pPr>
      <w:numPr>
        <w:ilvl w:val="1"/>
        <w:numId w:val="38"/>
      </w:numPr>
      <w:spacing w:after="360" w:line="240" w:lineRule="auto"/>
      <w:ind w:right="100" w:rightChars="100"/>
      <w:jc w:val="left"/>
    </w:pPr>
    <w:rPr>
      <w:rFonts w:eastAsia="MS Gothic" w:cs="Arial"/>
      <w:i w:val="0"/>
      <w:szCs w:val="24"/>
    </w:rPr>
  </w:style>
  <w:style w:type="paragraph" w:styleId="H3annex" w:customStyle="1">
    <w:name w:val="H3_annex"/>
    <w:basedOn w:val="Heading3"/>
    <w:qFormat/>
    <w:rsid w:val="004A52C7"/>
    <w:pPr>
      <w:numPr>
        <w:ilvl w:val="2"/>
        <w:numId w:val="38"/>
      </w:numPr>
      <w:tabs>
        <w:tab w:val="left" w:pos="1418"/>
        <w:tab w:val="left" w:pos="2127"/>
        <w:tab w:val="right" w:pos="8820"/>
      </w:tabs>
      <w:spacing w:after="120"/>
      <w:jc w:val="left"/>
    </w:pPr>
    <w:rPr>
      <w:rFonts w:eastAsia="MS Gothic" w:cs="Arial"/>
      <w:i w:val="0"/>
      <w:sz w:val="24"/>
      <w:szCs w:val="24"/>
      <w:lang w:val="en-US"/>
    </w:rPr>
  </w:style>
  <w:style w:type="paragraph" w:styleId="H4annex" w:customStyle="1">
    <w:name w:val="H4_annex"/>
    <w:basedOn w:val="Heading4"/>
    <w:qFormat/>
    <w:rsid w:val="004A52C7"/>
    <w:pPr>
      <w:numPr>
        <w:ilvl w:val="3"/>
        <w:numId w:val="38"/>
      </w:numPr>
      <w:tabs>
        <w:tab w:val="left" w:pos="1418"/>
        <w:tab w:val="left" w:pos="2127"/>
        <w:tab w:val="right" w:pos="8820"/>
      </w:tabs>
      <w:spacing w:before="240" w:after="240"/>
      <w:jc w:val="left"/>
    </w:pPr>
    <w:rPr>
      <w:rFonts w:eastAsia="Arial"/>
      <w:i w:val="0"/>
      <w:sz w:val="22"/>
      <w:lang w:val="en-US"/>
    </w:rPr>
  </w:style>
  <w:style w:type="character" w:styleId="H2annexChar" w:customStyle="1">
    <w:name w:val="H2_annex Char"/>
    <w:basedOn w:val="DefaultParagraphFont"/>
    <w:link w:val="H2annex"/>
    <w:rsid w:val="004E4F60"/>
    <w:rPr>
      <w:rFonts w:ascii="Arial" w:hAnsi="Arial" w:eastAsia="MS Gothic" w:cs="Arial"/>
      <w:b/>
      <w:sz w:val="24"/>
      <w:szCs w:val="24"/>
      <w:lang w:val="en-GB"/>
    </w:rPr>
  </w:style>
  <w:style w:type="character" w:styleId="apple-converted-space" w:customStyle="1">
    <w:name w:val="apple-converted-space"/>
    <w:basedOn w:val="DefaultParagraphFont"/>
    <w:rsid w:val="00727BB1"/>
  </w:style>
  <w:style w:type="paragraph" w:styleId="bulletlevel3" w:customStyle="1">
    <w:name w:val="bullet level 3"/>
    <w:basedOn w:val="bulletlevel2"/>
    <w:qFormat/>
    <w:rsid w:val="00F255E8"/>
    <w:pPr>
      <w:numPr>
        <w:ilvl w:val="0"/>
        <w:numId w:val="0"/>
      </w:numPr>
      <w:ind w:left="2160" w:hanging="360"/>
    </w:pPr>
  </w:style>
  <w:style w:type="paragraph" w:styleId="bulletlevel4" w:customStyle="1">
    <w:name w:val="bullet level 4"/>
    <w:basedOn w:val="bulletlevel2"/>
    <w:qFormat/>
    <w:rsid w:val="00F255E8"/>
    <w:pPr>
      <w:numPr>
        <w:ilvl w:val="0"/>
        <w:numId w:val="0"/>
      </w:numPr>
      <w:ind w:left="288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494302">
      <w:bodyDiv w:val="1"/>
      <w:marLeft w:val="0"/>
      <w:marRight w:val="0"/>
      <w:marTop w:val="0"/>
      <w:marBottom w:val="0"/>
      <w:divBdr>
        <w:top w:val="none" w:sz="0" w:space="0" w:color="auto"/>
        <w:left w:val="none" w:sz="0" w:space="0" w:color="auto"/>
        <w:bottom w:val="none" w:sz="0" w:space="0" w:color="auto"/>
        <w:right w:val="none" w:sz="0" w:space="0" w:color="auto"/>
      </w:divBdr>
      <w:divsChild>
        <w:div w:id="2092046234">
          <w:marLeft w:val="446"/>
          <w:marRight w:val="0"/>
          <w:marTop w:val="0"/>
          <w:marBottom w:val="0"/>
          <w:divBdr>
            <w:top w:val="none" w:sz="0" w:space="0" w:color="auto"/>
            <w:left w:val="none" w:sz="0" w:space="0" w:color="auto"/>
            <w:bottom w:val="none" w:sz="0" w:space="0" w:color="auto"/>
            <w:right w:val="none" w:sz="0" w:space="0" w:color="auto"/>
          </w:divBdr>
        </w:div>
      </w:divsChild>
    </w:div>
    <w:div w:id="213201505">
      <w:bodyDiv w:val="1"/>
      <w:marLeft w:val="0"/>
      <w:marRight w:val="0"/>
      <w:marTop w:val="0"/>
      <w:marBottom w:val="0"/>
      <w:divBdr>
        <w:top w:val="none" w:sz="0" w:space="0" w:color="auto"/>
        <w:left w:val="none" w:sz="0" w:space="0" w:color="auto"/>
        <w:bottom w:val="none" w:sz="0" w:space="0" w:color="auto"/>
        <w:right w:val="none" w:sz="0" w:space="0" w:color="auto"/>
      </w:divBdr>
    </w:div>
    <w:div w:id="492573241">
      <w:bodyDiv w:val="1"/>
      <w:marLeft w:val="0"/>
      <w:marRight w:val="0"/>
      <w:marTop w:val="0"/>
      <w:marBottom w:val="0"/>
      <w:divBdr>
        <w:top w:val="none" w:sz="0" w:space="0" w:color="auto"/>
        <w:left w:val="none" w:sz="0" w:space="0" w:color="auto"/>
        <w:bottom w:val="none" w:sz="0" w:space="0" w:color="auto"/>
        <w:right w:val="none" w:sz="0" w:space="0" w:color="auto"/>
      </w:divBdr>
    </w:div>
    <w:div w:id="894007965">
      <w:bodyDiv w:val="1"/>
      <w:marLeft w:val="0"/>
      <w:marRight w:val="0"/>
      <w:marTop w:val="0"/>
      <w:marBottom w:val="0"/>
      <w:divBdr>
        <w:top w:val="none" w:sz="0" w:space="0" w:color="auto"/>
        <w:left w:val="none" w:sz="0" w:space="0" w:color="auto"/>
        <w:bottom w:val="none" w:sz="0" w:space="0" w:color="auto"/>
        <w:right w:val="none" w:sz="0" w:space="0" w:color="auto"/>
      </w:divBdr>
      <w:divsChild>
        <w:div w:id="2118210484">
          <w:marLeft w:val="446"/>
          <w:marRight w:val="0"/>
          <w:marTop w:val="0"/>
          <w:marBottom w:val="0"/>
          <w:divBdr>
            <w:top w:val="none" w:sz="0" w:space="0" w:color="auto"/>
            <w:left w:val="none" w:sz="0" w:space="0" w:color="auto"/>
            <w:bottom w:val="none" w:sz="0" w:space="0" w:color="auto"/>
            <w:right w:val="none" w:sz="0" w:space="0" w:color="auto"/>
          </w:divBdr>
        </w:div>
      </w:divsChild>
    </w:div>
    <w:div w:id="1114133622">
      <w:bodyDiv w:val="1"/>
      <w:marLeft w:val="0"/>
      <w:marRight w:val="0"/>
      <w:marTop w:val="0"/>
      <w:marBottom w:val="0"/>
      <w:divBdr>
        <w:top w:val="none" w:sz="0" w:space="0" w:color="auto"/>
        <w:left w:val="none" w:sz="0" w:space="0" w:color="auto"/>
        <w:bottom w:val="none" w:sz="0" w:space="0" w:color="auto"/>
        <w:right w:val="none" w:sz="0" w:space="0" w:color="auto"/>
      </w:divBdr>
    </w:div>
    <w:div w:id="1340160899">
      <w:bodyDiv w:val="1"/>
      <w:marLeft w:val="0"/>
      <w:marRight w:val="0"/>
      <w:marTop w:val="0"/>
      <w:marBottom w:val="0"/>
      <w:divBdr>
        <w:top w:val="none" w:sz="0" w:space="0" w:color="auto"/>
        <w:left w:val="none" w:sz="0" w:space="0" w:color="auto"/>
        <w:bottom w:val="none" w:sz="0" w:space="0" w:color="auto"/>
        <w:right w:val="none" w:sz="0" w:space="0" w:color="auto"/>
      </w:divBdr>
    </w:div>
    <w:div w:id="1415130661">
      <w:bodyDiv w:val="1"/>
      <w:marLeft w:val="0"/>
      <w:marRight w:val="0"/>
      <w:marTop w:val="0"/>
      <w:marBottom w:val="0"/>
      <w:divBdr>
        <w:top w:val="none" w:sz="0" w:space="0" w:color="auto"/>
        <w:left w:val="none" w:sz="0" w:space="0" w:color="auto"/>
        <w:bottom w:val="none" w:sz="0" w:space="0" w:color="auto"/>
        <w:right w:val="none" w:sz="0" w:space="0" w:color="auto"/>
      </w:divBdr>
      <w:divsChild>
        <w:div w:id="1385106799">
          <w:marLeft w:val="0"/>
          <w:marRight w:val="0"/>
          <w:marTop w:val="0"/>
          <w:marBottom w:val="0"/>
          <w:divBdr>
            <w:top w:val="none" w:sz="0" w:space="0" w:color="auto"/>
            <w:left w:val="none" w:sz="0" w:space="0" w:color="auto"/>
            <w:bottom w:val="none" w:sz="0" w:space="0" w:color="auto"/>
            <w:right w:val="none" w:sz="0" w:space="0" w:color="auto"/>
          </w:divBdr>
        </w:div>
      </w:divsChild>
    </w:div>
    <w:div w:id="1495873792">
      <w:bodyDiv w:val="1"/>
      <w:marLeft w:val="0"/>
      <w:marRight w:val="0"/>
      <w:marTop w:val="0"/>
      <w:marBottom w:val="0"/>
      <w:divBdr>
        <w:top w:val="none" w:sz="0" w:space="0" w:color="auto"/>
        <w:left w:val="none" w:sz="0" w:space="0" w:color="auto"/>
        <w:bottom w:val="none" w:sz="0" w:space="0" w:color="auto"/>
        <w:right w:val="none" w:sz="0" w:space="0" w:color="auto"/>
      </w:divBdr>
    </w:div>
    <w:div w:id="1647929774">
      <w:bodyDiv w:val="1"/>
      <w:marLeft w:val="0"/>
      <w:marRight w:val="0"/>
      <w:marTop w:val="0"/>
      <w:marBottom w:val="0"/>
      <w:divBdr>
        <w:top w:val="none" w:sz="0" w:space="0" w:color="auto"/>
        <w:left w:val="none" w:sz="0" w:space="0" w:color="auto"/>
        <w:bottom w:val="none" w:sz="0" w:space="0" w:color="auto"/>
        <w:right w:val="none" w:sz="0" w:space="0" w:color="auto"/>
      </w:divBdr>
    </w:div>
    <w:div w:id="1738941116">
      <w:bodyDiv w:val="1"/>
      <w:marLeft w:val="0"/>
      <w:marRight w:val="0"/>
      <w:marTop w:val="0"/>
      <w:marBottom w:val="0"/>
      <w:divBdr>
        <w:top w:val="none" w:sz="0" w:space="0" w:color="auto"/>
        <w:left w:val="none" w:sz="0" w:space="0" w:color="auto"/>
        <w:bottom w:val="none" w:sz="0" w:space="0" w:color="auto"/>
        <w:right w:val="none" w:sz="0" w:space="0" w:color="auto"/>
      </w:divBdr>
      <w:divsChild>
        <w:div w:id="122818054">
          <w:marLeft w:val="360"/>
          <w:marRight w:val="0"/>
          <w:marTop w:val="200"/>
          <w:marBottom w:val="0"/>
          <w:divBdr>
            <w:top w:val="none" w:sz="0" w:space="0" w:color="auto"/>
            <w:left w:val="none" w:sz="0" w:space="0" w:color="auto"/>
            <w:bottom w:val="none" w:sz="0" w:space="0" w:color="auto"/>
            <w:right w:val="none" w:sz="0" w:space="0" w:color="auto"/>
          </w:divBdr>
        </w:div>
        <w:div w:id="1314943931">
          <w:marLeft w:val="360"/>
          <w:marRight w:val="0"/>
          <w:marTop w:val="200"/>
          <w:marBottom w:val="0"/>
          <w:divBdr>
            <w:top w:val="none" w:sz="0" w:space="0" w:color="auto"/>
            <w:left w:val="none" w:sz="0" w:space="0" w:color="auto"/>
            <w:bottom w:val="none" w:sz="0" w:space="0" w:color="auto"/>
            <w:right w:val="none" w:sz="0" w:space="0" w:color="auto"/>
          </w:divBdr>
        </w:div>
      </w:divsChild>
    </w:div>
    <w:div w:id="1777671889">
      <w:bodyDiv w:val="1"/>
      <w:marLeft w:val="0"/>
      <w:marRight w:val="0"/>
      <w:marTop w:val="0"/>
      <w:marBottom w:val="0"/>
      <w:divBdr>
        <w:top w:val="none" w:sz="0" w:space="0" w:color="auto"/>
        <w:left w:val="none" w:sz="0" w:space="0" w:color="auto"/>
        <w:bottom w:val="none" w:sz="0" w:space="0" w:color="auto"/>
        <w:right w:val="none" w:sz="0" w:space="0" w:color="auto"/>
      </w:divBdr>
      <w:divsChild>
        <w:div w:id="3677792">
          <w:marLeft w:val="446"/>
          <w:marRight w:val="0"/>
          <w:marTop w:val="0"/>
          <w:marBottom w:val="0"/>
          <w:divBdr>
            <w:top w:val="none" w:sz="0" w:space="0" w:color="auto"/>
            <w:left w:val="none" w:sz="0" w:space="0" w:color="auto"/>
            <w:bottom w:val="none" w:sz="0" w:space="0" w:color="auto"/>
            <w:right w:val="none" w:sz="0" w:space="0" w:color="auto"/>
          </w:divBdr>
        </w:div>
        <w:div w:id="1201823063">
          <w:marLeft w:val="446"/>
          <w:marRight w:val="0"/>
          <w:marTop w:val="0"/>
          <w:marBottom w:val="0"/>
          <w:divBdr>
            <w:top w:val="none" w:sz="0" w:space="0" w:color="auto"/>
            <w:left w:val="none" w:sz="0" w:space="0" w:color="auto"/>
            <w:bottom w:val="none" w:sz="0" w:space="0" w:color="auto"/>
            <w:right w:val="none" w:sz="0" w:space="0" w:color="auto"/>
          </w:divBdr>
        </w:div>
        <w:div w:id="1635525941">
          <w:marLeft w:val="446"/>
          <w:marRight w:val="0"/>
          <w:marTop w:val="0"/>
          <w:marBottom w:val="0"/>
          <w:divBdr>
            <w:top w:val="none" w:sz="0" w:space="0" w:color="auto"/>
            <w:left w:val="none" w:sz="0" w:space="0" w:color="auto"/>
            <w:bottom w:val="none" w:sz="0" w:space="0" w:color="auto"/>
            <w:right w:val="none" w:sz="0" w:space="0" w:color="auto"/>
          </w:divBdr>
        </w:div>
      </w:divsChild>
    </w:div>
    <w:div w:id="1930193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2.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1.xml" Id="rId14" /></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kument" ma:contentTypeID="0x010100CAFAAE4DB2347B41988EF24CBB808036" ma:contentTypeVersion="7" ma:contentTypeDescription="Ein neues Dokument erstellen." ma:contentTypeScope="" ma:versionID="92bb0df6e7b15ed0d218cd17e55370e2">
  <xsd:schema xmlns:xsd="http://www.w3.org/2001/XMLSchema" xmlns:xs="http://www.w3.org/2001/XMLSchema" xmlns:p="http://schemas.microsoft.com/office/2006/metadata/properties" xmlns:ns2="a92a111f-1c26-4601-8d43-ec11f1722f38" xmlns:ns3="097da7ff-a88a-48a1-ac61-e4b1d562d4d8" targetNamespace="http://schemas.microsoft.com/office/2006/metadata/properties" ma:root="true" ma:fieldsID="a00e51eacbfebfc487f25fff19e91ecc" ns2:_="" ns3:_="">
    <xsd:import namespace="a92a111f-1c26-4601-8d43-ec11f1722f38"/>
    <xsd:import namespace="097da7ff-a88a-48a1-ac61-e4b1d562d4d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2a111f-1c26-4601-8d43-ec11f1722f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7da7ff-a88a-48a1-ac61-e4b1d562d4d8"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9AB234-AF2D-4F7D-97D8-3FB1BC3644C0}">
  <ds:schemaRefs>
    <ds:schemaRef ds:uri="http://schemas.microsoft.com/sharepoint/v3/contenttype/forms"/>
  </ds:schemaRefs>
</ds:datastoreItem>
</file>

<file path=customXml/itemProps3.xml><?xml version="1.0" encoding="utf-8"?>
<ds:datastoreItem xmlns:ds="http://schemas.openxmlformats.org/officeDocument/2006/customXml" ds:itemID="{FDCB7454-DD30-46B4-AF36-9D43F504E62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7E18BD-0DEB-A646-9A5D-E86D83938C8C}">
  <ds:schemaRefs>
    <ds:schemaRef ds:uri="http://schemas.openxmlformats.org/officeDocument/2006/bibliography"/>
  </ds:schemaRefs>
</ds:datastoreItem>
</file>

<file path=customXml/itemProps5.xml><?xml version="1.0" encoding="utf-8"?>
<ds:datastoreItem xmlns:ds="http://schemas.openxmlformats.org/officeDocument/2006/customXml" ds:itemID="{FBBA32CB-593E-4039-AB42-4DCA3C1B1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2a111f-1c26-4601-8d43-ec11f1722f38"/>
    <ds:schemaRef ds:uri="097da7ff-a88a-48a1-ac61-e4b1d562d4d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Ericsson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Candidate Convenor for 3GPP Systems Aspects TSG</dc:title>
  <dc:subject/>
  <dc:creator>Maurice Pope</dc:creator>
  <keywords/>
  <lastModifiedBy>markus.multrus@iis.fraunhofer.de</lastModifiedBy>
  <revision>330</revision>
  <lastPrinted>2011-02-17T09:19:00.0000000Z</lastPrinted>
  <dcterms:created xsi:type="dcterms:W3CDTF">2023-03-08T07:32:00.0000000Z</dcterms:created>
  <dcterms:modified xsi:type="dcterms:W3CDTF">2023-08-15T16:32:39.5277851Z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(3)Rc7xUxykPw+79iTxVMbHutTShd7H3fSr6fZx12Xkq/03ps+ug9IOP//hM+EGQ+u7Mzfqsum3_x000d_
WZW4uwWQ2sPMwkVKPDxAO0i5UfIncVYyv5OvMh0s4PXBLyzq/QUMNOvpJETxFZbZEl9ExJG2_x000d_
8ipn1mw9trkWv0mT60x5l33PDSLjn/J9qd4YsAwLwmuS8l5QcVQ6vxAnUnhc/hE87wQPLQay_x000d_
opE8XWd0SPzWr86cTV</vt:lpwstr>
  </property>
  <property fmtid="{D5CDD505-2E9C-101B-9397-08002B2CF9AE}" pid="3" name="_2015_ms_pID_7253431">
    <vt:lpwstr>mNysm31BalyrZjPXLYM1c8WMYMzMpYaLAi+kC6FGbtHrgZ7Xuk2jeG_x000d_
la7V07KlGzJBPEFvUZtYaBNkc1H1MOAWmEJE2SHbeAO3C98SRRTpLmEZ3taQhlpYyaC00af3_x000d_
xjMQzfW+HrQxV7tz+3yyzWef3C/j3nVChYwBijK3ruq7Hsf58nS2mXNYrr0XpNTyaAzmHPFV_x000d_
kSV4gOX3Z/nYhhGnPrF8cDsALrgx89pv+PEb</vt:lpwstr>
  </property>
  <property fmtid="{D5CDD505-2E9C-101B-9397-08002B2CF9AE}" pid="4" name="_2015_ms_pID_7253432">
    <vt:lpwstr>r2PPJwC/8vcHXuJKmqeZkvQ=</vt:lpwstr>
  </property>
  <property fmtid="{D5CDD505-2E9C-101B-9397-08002B2CF9AE}" pid="5" name="KSOProductBuildVer">
    <vt:lpwstr>2052-11.1.0.12353</vt:lpwstr>
  </property>
  <property fmtid="{D5CDD505-2E9C-101B-9397-08002B2CF9AE}" pid="6" name="ICV">
    <vt:lpwstr>D7038CA0A7C2413EB979DA537C825DFA</vt:lpwstr>
  </property>
  <property fmtid="{D5CDD505-2E9C-101B-9397-08002B2CF9AE}" pid="7" name="ContentTypeId">
    <vt:lpwstr>0x010100CAFAAE4DB2347B41988EF24CBB808036</vt:lpwstr>
  </property>
</Properties>
</file>