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6940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r w:rsidR="001A2CA0">
        <w:fldChar w:fldCharType="begin"/>
      </w:r>
      <w:r w:rsidR="001A2CA0">
        <w:instrText xml:space="preserve"> DOCPROPERTY  MtgTitle  \* MERGEFORMAT </w:instrText>
      </w:r>
      <w:r w:rsidR="001A2CA0">
        <w:fldChar w:fldCharType="end"/>
      </w:r>
      <w:r>
        <w:rPr>
          <w:b/>
          <w:i/>
          <w:noProof/>
          <w:sz w:val="28"/>
        </w:rPr>
        <w:tab/>
      </w:r>
      <w:r w:rsidR="00207371" w:rsidRPr="00207371">
        <w:rPr>
          <w:b/>
          <w:i/>
          <w:noProof/>
          <w:sz w:val="28"/>
        </w:rPr>
        <w:t>S4-231168</w:t>
      </w:r>
    </w:p>
    <w:p w14:paraId="7CB45193" w14:textId="77777777" w:rsidR="001E41F3" w:rsidRDefault="0043774E"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7AB7D" w:rsidR="001E41F3" w:rsidRPr="00410371" w:rsidRDefault="0043774E" w:rsidP="006D5AFA">
            <w:pPr>
              <w:pStyle w:val="CRCoverPage"/>
              <w:spacing w:after="0"/>
              <w:jc w:val="right"/>
              <w:rPr>
                <w:b/>
                <w:noProof/>
                <w:sz w:val="28"/>
              </w:rPr>
            </w:pPr>
            <w:fldSimple w:instr=" DOCPROPERTY  Spec#  \* MERGEFORMAT ">
              <w:r w:rsidR="00E13F3D" w:rsidRPr="00410371">
                <w:rPr>
                  <w:b/>
                  <w:noProof/>
                  <w:sz w:val="28"/>
                </w:rPr>
                <w:t>26.5</w:t>
              </w:r>
            </w:fldSimple>
            <w:r w:rsidR="006A7894">
              <w:rPr>
                <w:b/>
                <w:noProof/>
                <w:sz w:val="28"/>
              </w:rPr>
              <w:t>3</w:t>
            </w:r>
            <w:r w:rsidR="006D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67B37" w:rsidR="001E41F3" w:rsidRPr="00410371" w:rsidRDefault="00731403" w:rsidP="00CB12A5">
            <w:pPr>
              <w:pStyle w:val="CRCoverPage"/>
              <w:spacing w:after="0"/>
              <w:rPr>
                <w:noProof/>
              </w:rPr>
            </w:pPr>
            <w:r w:rsidRPr="00731403">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C2209" w:rsidR="001E41F3" w:rsidRPr="00410371" w:rsidRDefault="006A78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44E5F" w:rsidR="001E41F3" w:rsidRPr="00410371" w:rsidRDefault="0043774E" w:rsidP="006A7894">
            <w:pPr>
              <w:pStyle w:val="CRCoverPage"/>
              <w:spacing w:after="0"/>
              <w:jc w:val="center"/>
              <w:rPr>
                <w:noProof/>
                <w:sz w:val="28"/>
              </w:rPr>
            </w:pPr>
            <w:fldSimple w:instr=" DOCPROPERTY  Version  \* MERGEFORMAT ">
              <w:r w:rsidR="00E13F3D" w:rsidRPr="00410371">
                <w:rPr>
                  <w:b/>
                  <w:noProof/>
                  <w:sz w:val="28"/>
                </w:rPr>
                <w:t>17.</w:t>
              </w:r>
              <w:r w:rsidR="006A7894">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EF080" w:rsidR="00F25D98" w:rsidRDefault="00304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7E6CC" w:rsidR="001E41F3" w:rsidRDefault="006A7894">
            <w:pPr>
              <w:pStyle w:val="CRCoverPage"/>
              <w:spacing w:after="0"/>
              <w:ind w:left="100"/>
              <w:rPr>
                <w:noProof/>
              </w:rPr>
            </w:pPr>
            <w:r>
              <w:t>[</w:t>
            </w:r>
            <w:r w:rsidR="0074090C">
              <w:t xml:space="preserve">TEI18, </w:t>
            </w:r>
            <w:r>
              <w:t xml:space="preserve">ADAE, EVEX] </w:t>
            </w:r>
            <w:r w:rsidR="00B878C0">
              <w:t>UE Application instructing DDCC for immediate data report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64E59" w:rsidR="001E41F3" w:rsidRDefault="006A78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D886" w:rsidR="001E41F3" w:rsidRDefault="00B40FEB" w:rsidP="00547111">
            <w:pPr>
              <w:pStyle w:val="CRCoverPage"/>
              <w:spacing w:after="0"/>
              <w:ind w:left="100"/>
              <w:rPr>
                <w:noProof/>
              </w:rPr>
            </w:pPr>
            <w:r>
              <w:t>SA4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BCF27" w:rsidR="001E41F3" w:rsidRDefault="0074090C">
            <w:pPr>
              <w:pStyle w:val="CRCoverPage"/>
              <w:spacing w:after="0"/>
              <w:ind w:left="100"/>
              <w:rPr>
                <w:noProof/>
              </w:rPr>
            </w:pPr>
            <w:r>
              <w:t xml:space="preserve">TEI18, </w:t>
            </w:r>
            <w:r w:rsidR="006A7894">
              <w:t xml:space="preserve">ADAE, </w:t>
            </w:r>
            <w:fldSimple w:instr=" DOCPROPERTY  RelatedWis  \* MERGEFORMAT ">
              <w:r w:rsidR="00E13F3D">
                <w:rPr>
                  <w:noProof/>
                </w:rPr>
                <w:t>EVEX</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BE5C0" w:rsidR="001E41F3" w:rsidRDefault="006A7894">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74261" w:rsidR="001E41F3" w:rsidRDefault="00374D33" w:rsidP="00D24991">
            <w:pPr>
              <w:pStyle w:val="CRCoverPage"/>
              <w:spacing w:after="0"/>
              <w:ind w:left="100" w:right="-609"/>
              <w:rPr>
                <w:b/>
                <w:noProof/>
              </w:rPr>
            </w:pPr>
            <w: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36545" w:rsidR="006A7894" w:rsidRDefault="006A7894" w:rsidP="006A7894">
            <w:pPr>
              <w:pStyle w:val="CRCoverPage"/>
              <w:spacing w:after="0"/>
              <w:ind w:left="100"/>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23E72" w14:textId="77777777" w:rsidR="001E41F3" w:rsidRDefault="006A7894" w:rsidP="006A7894">
            <w:pPr>
              <w:pStyle w:val="CRCoverPage"/>
              <w:spacing w:after="0"/>
              <w:ind w:left="100"/>
              <w:rPr>
                <w:noProof/>
              </w:rPr>
            </w:pPr>
            <w:r>
              <w:rPr>
                <w:noProof/>
              </w:rPr>
              <w:t xml:space="preserve">During discussion with SA6 (in LS Reply: </w:t>
            </w:r>
            <w:bookmarkStart w:id="2" w:name="_Hlk132907113"/>
            <w:r w:rsidRPr="00037088">
              <w:rPr>
                <w:rFonts w:cs="Arial"/>
                <w:sz w:val="22"/>
                <w:szCs w:val="22"/>
              </w:rPr>
              <w:t>S4</w:t>
            </w:r>
            <w:r>
              <w:rPr>
                <w:rFonts w:cs="Arial"/>
                <w:sz w:val="22"/>
                <w:szCs w:val="22"/>
              </w:rPr>
              <w:t>-23</w:t>
            </w:r>
            <w:bookmarkEnd w:id="2"/>
            <w:r>
              <w:rPr>
                <w:rFonts w:cs="Arial"/>
                <w:sz w:val="22"/>
                <w:szCs w:val="22"/>
              </w:rPr>
              <w:t>1109)</w:t>
            </w:r>
            <w:r>
              <w:rPr>
                <w:noProof/>
              </w:rPr>
              <w:t>, following was identified:</w:t>
            </w:r>
          </w:p>
          <w:p w14:paraId="58AAB715" w14:textId="77777777" w:rsidR="006A7894" w:rsidRDefault="006A7894" w:rsidP="006A7894">
            <w:pPr>
              <w:pStyle w:val="CRCoverPage"/>
              <w:spacing w:after="0"/>
              <w:ind w:left="100"/>
              <w:rPr>
                <w:noProof/>
              </w:rPr>
            </w:pPr>
          </w:p>
          <w:p w14:paraId="747A1646" w14:textId="77777777" w:rsidR="006A7894" w:rsidRDefault="006A7894" w:rsidP="006A7894">
            <w:r>
              <w:rPr>
                <w:noProof/>
              </w:rPr>
              <w:t>“</w:t>
            </w:r>
            <w:r>
              <w:t xml:space="preserve">The UE Application can send a report to the Direct Data Collection Client using the </w:t>
            </w:r>
            <w:r w:rsidRPr="00D01BC0">
              <w:rPr>
                <w:rStyle w:val="Codechar"/>
              </w:rPr>
              <w:t>reportUeData</w:t>
            </w:r>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w:t>
            </w:r>
            <w:r w:rsidRPr="00D01BC0">
              <w:rPr>
                <w:rStyle w:val="Codechar"/>
              </w:rPr>
              <w:t>expedite</w:t>
            </w:r>
            <w:r>
              <w:t xml:space="preserve">) that </w:t>
            </w:r>
            <w:r w:rsidRPr="00AA3796">
              <w:rPr>
                <w:highlight w:val="cyan"/>
              </w:rPr>
              <w:t>instructs the Direct Data Collection Client to prioritise immediate delivery of a UE data report to the Data Collection AF</w:t>
            </w:r>
            <w:r>
              <w:t>.</w:t>
            </w:r>
          </w:p>
          <w:p w14:paraId="0AB56502" w14:textId="77777777" w:rsidR="006A7894" w:rsidRDefault="006A7894" w:rsidP="006A7894">
            <w:r>
              <w:t xml:space="preserve">Furthermore, SA4 believes that the </w:t>
            </w:r>
            <w:r w:rsidRPr="004F57CE">
              <w:rPr>
                <w:rStyle w:val="Codechar"/>
              </w:rPr>
              <w:t>DataReport</w:t>
            </w:r>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708AA7DE" w14:textId="4D4B05E4" w:rsidR="006A7894" w:rsidRDefault="006A7894" w:rsidP="00F45154">
            <w:pPr>
              <w:pStyle w:val="CRCoverPage"/>
              <w:spacing w:after="0"/>
              <w:ind w:left="100"/>
              <w:rPr>
                <w:noProof/>
              </w:rPr>
            </w:pPr>
            <w:r>
              <w:t xml:space="preserve">To this purpose, SA4 welcomes Release 18 </w:t>
            </w:r>
            <w:r w:rsidRPr="006A7894">
              <w:rPr>
                <w:highlight w:val="yellow"/>
              </w:rPr>
              <w:t>co-ordination Change Requests to TS 26.531 and TS 26.532</w:t>
            </w:r>
            <w:r>
              <w:t xml:space="preserve"> from interested Individual Members at its forthcoming meetings, appropriately tagged with SA6 Work Item codes.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EB279" w:rsidR="001E41F3" w:rsidRDefault="005378E4" w:rsidP="003836B3">
            <w:pPr>
              <w:pStyle w:val="CRCoverPage"/>
              <w:spacing w:after="0"/>
              <w:ind w:left="100"/>
              <w:rPr>
                <w:noProof/>
              </w:rPr>
            </w:pPr>
            <w:r>
              <w:rPr>
                <w:noProof/>
              </w:rPr>
              <w:t xml:space="preserve">The changes enhance the </w:t>
            </w:r>
            <w:r w:rsidR="003836B3">
              <w:rPr>
                <w:noProof/>
              </w:rPr>
              <w:t xml:space="preserve">data reporting procedure (clause </w:t>
            </w:r>
            <w:r w:rsidR="003836B3">
              <w:t xml:space="preserve">4.4.4) and </w:t>
            </w:r>
            <w:r w:rsidR="003836B3" w:rsidRPr="00E30AD4">
              <w:t>Data</w:t>
            </w:r>
            <w:r w:rsidR="003836B3">
              <w:t>Report type (clause 7.3.2.3)</w:t>
            </w:r>
            <w:r>
              <w:t xml:space="preserve"> to enable UE application to </w:t>
            </w:r>
            <w:r w:rsidRPr="00AA3796">
              <w:rPr>
                <w:highlight w:val="cyan"/>
              </w:rPr>
              <w:t>instruct the Direct Data Collection Client to prioritise immediate delivery of a UE data report to the Data Collection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3AC3A" w:rsidR="001E41F3" w:rsidRDefault="00B706A4">
            <w:pPr>
              <w:pStyle w:val="CRCoverPage"/>
              <w:spacing w:after="0"/>
              <w:ind w:left="100"/>
              <w:rPr>
                <w:noProof/>
              </w:rPr>
            </w:pPr>
            <w:r>
              <w:rPr>
                <w:noProof/>
              </w:rPr>
              <w:t>SA6 provided requirements will not be specified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FAC56" w:rsidR="001E41F3" w:rsidRDefault="009C62CB">
            <w:pPr>
              <w:pStyle w:val="CRCoverPage"/>
              <w:spacing w:after="0"/>
              <w:ind w:left="100"/>
              <w:rPr>
                <w:noProof/>
              </w:rPr>
            </w:pPr>
            <w:r>
              <w:rPr>
                <w:noProof/>
              </w:rPr>
              <w:t>4.4.4, 7.3.2.3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EEBF0" w14:textId="77777777" w:rsidR="00CA0F71" w:rsidRDefault="00CA0F71" w:rsidP="00CA0F71">
      <w:pPr>
        <w:pStyle w:val="Changefirst"/>
      </w:pPr>
      <w:r>
        <w:rPr>
          <w:highlight w:val="yellow"/>
        </w:rPr>
        <w:lastRenderedPageBreak/>
        <w:t>FIRS</w:t>
      </w:r>
      <w:r w:rsidRPr="00F66D5C">
        <w:rPr>
          <w:highlight w:val="yellow"/>
        </w:rPr>
        <w:t>T CHANGE</w:t>
      </w:r>
    </w:p>
    <w:p w14:paraId="52FF550A" w14:textId="77777777" w:rsidR="00D30632" w:rsidRDefault="00D30632" w:rsidP="00D30632">
      <w:pPr>
        <w:pStyle w:val="Heading3"/>
      </w:pPr>
      <w:bookmarkStart w:id="3" w:name="_Toc103208467"/>
      <w:bookmarkStart w:id="4" w:name="_Toc103208907"/>
      <w:bookmarkStart w:id="5" w:name="_Toc138076398"/>
      <w:r>
        <w:t>4.4.4</w:t>
      </w:r>
      <w:r>
        <w:tab/>
        <w:t>Data reporting procedure</w:t>
      </w:r>
      <w:bookmarkEnd w:id="3"/>
      <w:bookmarkEnd w:id="4"/>
      <w:bookmarkEnd w:id="5"/>
    </w:p>
    <w:p w14:paraId="286E3813" w14:textId="77777777" w:rsidR="00D30632" w:rsidRDefault="00D30632" w:rsidP="00D30632">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276A09C5" w14:textId="58045101" w:rsidR="00D30632" w:rsidRPr="00D30632" w:rsidRDefault="00D30632" w:rsidP="00D30632">
      <w:r>
        <w:t>As a consequence, the Direct Data Collection Client may report the UE data provided by invoking the procedure specified in clause 4.3.3. Depending on the Data Reporting Configuration, the Direct Data Collection Client may instead store the UE data and forward it later.</w:t>
      </w:r>
      <w:ins w:id="6" w:author="Samsung" w:date="2023-08-01T18:27:00Z">
        <w:r>
          <w:t xml:space="preserve"> If UE Application has </w:t>
        </w:r>
      </w:ins>
      <w:ins w:id="7" w:author="Samsung" w:date="2023-08-01T18:29:00Z">
        <w:r>
          <w:t>instructed</w:t>
        </w:r>
      </w:ins>
      <w:ins w:id="8" w:author="Samsung" w:date="2023-08-01T18:27:00Z">
        <w:r>
          <w:t xml:space="preserve"> </w:t>
        </w:r>
      </w:ins>
      <w:ins w:id="9" w:author="Samsung" w:date="2023-08-01T18:28:00Z">
        <w:r>
          <w:t xml:space="preserve">to prioritise </w:t>
        </w:r>
        <w:r w:rsidRPr="00D30632">
          <w:t>immediate delivery of a UE data report</w:t>
        </w:r>
        <w:r w:rsidRPr="00D30632">
          <w:rPr>
            <w:rStyle w:val="Code"/>
            <w:rFonts w:ascii="Times New Roman" w:hAnsi="Times New Roman"/>
            <w:i w:val="0"/>
            <w:sz w:val="20"/>
          </w:rPr>
          <w:t xml:space="preserve"> </w:t>
        </w:r>
      </w:ins>
      <w:ins w:id="10" w:author="Samsung" w:date="2023-08-01T18:29:00Z">
        <w:r>
          <w:rPr>
            <w:rStyle w:val="Code"/>
            <w:rFonts w:ascii="Times New Roman" w:hAnsi="Times New Roman"/>
            <w:i w:val="0"/>
            <w:sz w:val="20"/>
          </w:rPr>
          <w:t xml:space="preserve">using </w:t>
        </w:r>
      </w:ins>
      <w:ins w:id="11" w:author="Samsung" w:date="2023-08-01T18:28:00Z">
        <w:r w:rsidRPr="00D30632">
          <w:rPr>
            <w:rStyle w:val="Code"/>
          </w:rPr>
          <w:t>expedite</w:t>
        </w:r>
        <w:r>
          <w:rPr>
            <w:rStyle w:val="Code"/>
          </w:rPr>
          <w:t>Req</w:t>
        </w:r>
      </w:ins>
      <w:ins w:id="12" w:author="Samsung" w:date="2023-08-01T18:29:00Z">
        <w:r>
          <w:rPr>
            <w:rStyle w:val="Code"/>
            <w:i w:val="0"/>
          </w:rPr>
          <w:t xml:space="preserve">, </w:t>
        </w:r>
        <w:r>
          <w:t xml:space="preserve">the Direct Data Collection Client forwards the UE data </w:t>
        </w:r>
      </w:ins>
      <w:ins w:id="13" w:author="Samsung" w:date="2023-08-01T18:30:00Z">
        <w:r>
          <w:t>by invoking the procedure specified in clause 4.3.3.</w:t>
        </w:r>
      </w:ins>
    </w:p>
    <w:p w14:paraId="2213C9DB" w14:textId="5D94C7AD" w:rsidR="00D30632" w:rsidRDefault="00D30632" w:rsidP="00D30632">
      <w:pPr>
        <w:pStyle w:val="Changefirst"/>
      </w:pPr>
      <w:r>
        <w:rPr>
          <w:highlight w:val="yellow"/>
        </w:rPr>
        <w:lastRenderedPageBreak/>
        <w:t>Second</w:t>
      </w:r>
      <w:r w:rsidRPr="00F66D5C">
        <w:rPr>
          <w:highlight w:val="yellow"/>
        </w:rPr>
        <w:t xml:space="preserve"> CHANGE</w:t>
      </w:r>
    </w:p>
    <w:p w14:paraId="662F9344" w14:textId="77777777" w:rsidR="00D30632" w:rsidRDefault="00D30632" w:rsidP="00D30632">
      <w:pPr>
        <w:pStyle w:val="Heading4"/>
      </w:pPr>
      <w:bookmarkStart w:id="14" w:name="_Toc103208554"/>
      <w:bookmarkStart w:id="15" w:name="_Toc103208994"/>
      <w:bookmarkStart w:id="16" w:name="_Toc138076488"/>
      <w:r>
        <w:t>7.3.2.3</w:t>
      </w:r>
      <w:r>
        <w:tab/>
      </w:r>
      <w:r w:rsidRPr="00E30AD4">
        <w:t>Data</w:t>
      </w:r>
      <w:r>
        <w:t>Report type</w:t>
      </w:r>
      <w:bookmarkEnd w:id="14"/>
      <w:bookmarkEnd w:id="15"/>
      <w:bookmarkEnd w:id="16"/>
    </w:p>
    <w:p w14:paraId="4A317E21" w14:textId="77777777" w:rsidR="00D30632" w:rsidRDefault="00D30632" w:rsidP="00D30632">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1"/>
        <w:gridCol w:w="1106"/>
        <w:gridCol w:w="2008"/>
      </w:tblGrid>
      <w:tr w:rsidR="00D30632" w14:paraId="571A0EF8"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67C09D70" w14:textId="77777777" w:rsidR="00D30632" w:rsidRDefault="00D30632" w:rsidP="0042217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364CFA4" w14:textId="77777777" w:rsidR="00D30632" w:rsidRDefault="00D30632" w:rsidP="0042217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D7EAD62" w14:textId="77777777" w:rsidR="00D30632" w:rsidRDefault="00D30632" w:rsidP="0042217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6FCE442B" w14:textId="77777777" w:rsidR="00D30632" w:rsidRDefault="00D30632" w:rsidP="00422172">
            <w:pPr>
              <w:pStyle w:val="TAH"/>
              <w:rPr>
                <w:rFonts w:cs="Arial"/>
                <w:szCs w:val="18"/>
              </w:rPr>
            </w:pPr>
            <w:r>
              <w:rPr>
                <w:rFonts w:cs="Arial"/>
                <w:szCs w:val="18"/>
              </w:rPr>
              <w:t>Description</w:t>
            </w:r>
          </w:p>
        </w:tc>
      </w:tr>
      <w:tr w:rsidR="00D30632" w14:paraId="4830C590"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1DBD28EC" w14:textId="77777777" w:rsidR="00D30632" w:rsidRPr="00F3290D" w:rsidRDefault="00D30632" w:rsidP="0042217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7CD79DA1" w14:textId="77777777" w:rsidR="00D30632" w:rsidRDefault="00D30632" w:rsidP="0042217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76C716A8" w14:textId="77777777" w:rsidR="00D30632" w:rsidRDefault="00D30632" w:rsidP="0042217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EBD1DE5" w14:textId="77777777" w:rsidR="00D30632" w:rsidRDefault="00D30632" w:rsidP="00422172">
            <w:pPr>
              <w:pStyle w:val="TAL"/>
              <w:rPr>
                <w:rFonts w:cs="Arial"/>
                <w:szCs w:val="18"/>
              </w:rPr>
            </w:pPr>
            <w:r>
              <w:t>External application identifier.</w:t>
            </w:r>
          </w:p>
        </w:tc>
      </w:tr>
      <w:tr w:rsidR="00D30632" w14:paraId="50DE4892" w14:textId="77777777" w:rsidTr="00422172">
        <w:trPr>
          <w:jc w:val="center"/>
          <w:ins w:id="17" w:author="Samsung" w:date="2023-08-01T18:24:00Z"/>
        </w:trPr>
        <w:tc>
          <w:tcPr>
            <w:tcW w:w="3114" w:type="dxa"/>
            <w:tcBorders>
              <w:top w:val="single" w:sz="4" w:space="0" w:color="auto"/>
              <w:left w:val="single" w:sz="4" w:space="0" w:color="auto"/>
              <w:bottom w:val="single" w:sz="4" w:space="0" w:color="auto"/>
              <w:right w:val="single" w:sz="4" w:space="0" w:color="auto"/>
            </w:tcBorders>
          </w:tcPr>
          <w:p w14:paraId="48FC3360" w14:textId="71DC753A" w:rsidR="00D30632" w:rsidRPr="00614084" w:rsidRDefault="00D30632" w:rsidP="00422172">
            <w:pPr>
              <w:pStyle w:val="TAL"/>
              <w:rPr>
                <w:ins w:id="18" w:author="Samsung" w:date="2023-08-01T18:24:00Z"/>
                <w:rStyle w:val="Code"/>
              </w:rPr>
            </w:pPr>
            <w:ins w:id="19" w:author="Samsung" w:date="2023-08-01T18:24:00Z">
              <w:r w:rsidRPr="00D30632">
                <w:rPr>
                  <w:rStyle w:val="Code"/>
                </w:rPr>
                <w:t>expedite</w:t>
              </w:r>
            </w:ins>
            <w:ins w:id="20" w:author="Samsung" w:date="2023-08-01T18:25:00Z">
              <w:r>
                <w:rPr>
                  <w:rStyle w:val="Code"/>
                </w:rPr>
                <w:t>Req</w:t>
              </w:r>
            </w:ins>
          </w:p>
        </w:tc>
        <w:tc>
          <w:tcPr>
            <w:tcW w:w="3402" w:type="dxa"/>
            <w:tcBorders>
              <w:top w:val="single" w:sz="4" w:space="0" w:color="auto"/>
              <w:left w:val="single" w:sz="4" w:space="0" w:color="auto"/>
              <w:bottom w:val="single" w:sz="4" w:space="0" w:color="auto"/>
              <w:right w:val="single" w:sz="4" w:space="0" w:color="auto"/>
            </w:tcBorders>
          </w:tcPr>
          <w:p w14:paraId="0E4BB8C7" w14:textId="77E97497" w:rsidR="00D30632" w:rsidRPr="00614084" w:rsidRDefault="00D30632" w:rsidP="00422172">
            <w:pPr>
              <w:pStyle w:val="TAL"/>
              <w:rPr>
                <w:ins w:id="21" w:author="Samsung" w:date="2023-08-01T18:24:00Z"/>
                <w:rStyle w:val="Code"/>
              </w:rPr>
            </w:pPr>
            <w:ins w:id="22" w:author="Samsung" w:date="2023-08-01T18:25:00Z">
              <w:r w:rsidRPr="00497923">
                <w:rPr>
                  <w:rStyle w:val="Code"/>
                  <w:rFonts w:eastAsia="DengXian"/>
                </w:rPr>
                <w:t>boolean</w:t>
              </w:r>
            </w:ins>
          </w:p>
        </w:tc>
        <w:tc>
          <w:tcPr>
            <w:tcW w:w="1106" w:type="dxa"/>
            <w:tcBorders>
              <w:top w:val="single" w:sz="4" w:space="0" w:color="auto"/>
              <w:left w:val="single" w:sz="4" w:space="0" w:color="auto"/>
              <w:bottom w:val="single" w:sz="4" w:space="0" w:color="auto"/>
              <w:right w:val="single" w:sz="4" w:space="0" w:color="auto"/>
            </w:tcBorders>
          </w:tcPr>
          <w:p w14:paraId="09FC680A" w14:textId="69E2A3A3" w:rsidR="00D30632" w:rsidRDefault="00D30632" w:rsidP="00422172">
            <w:pPr>
              <w:pStyle w:val="TAC"/>
              <w:rPr>
                <w:ins w:id="23" w:author="Samsung" w:date="2023-08-01T18:24:00Z"/>
              </w:rPr>
            </w:pPr>
            <w:ins w:id="24" w:author="Samsung" w:date="2023-08-01T18:25:00Z">
              <w:r>
                <w:t>0..1</w:t>
              </w:r>
            </w:ins>
          </w:p>
        </w:tc>
        <w:tc>
          <w:tcPr>
            <w:tcW w:w="2009" w:type="dxa"/>
            <w:tcBorders>
              <w:top w:val="single" w:sz="4" w:space="0" w:color="auto"/>
              <w:left w:val="single" w:sz="4" w:space="0" w:color="auto"/>
              <w:bottom w:val="single" w:sz="4" w:space="0" w:color="auto"/>
              <w:right w:val="single" w:sz="4" w:space="0" w:color="auto"/>
            </w:tcBorders>
          </w:tcPr>
          <w:p w14:paraId="332FEE86" w14:textId="641498DD" w:rsidR="00D30632" w:rsidRDefault="00D30632" w:rsidP="00422172">
            <w:pPr>
              <w:pStyle w:val="TAL"/>
              <w:rPr>
                <w:ins w:id="25" w:author="Samsung" w:date="2023-08-01T18:24:00Z"/>
              </w:rPr>
            </w:pPr>
            <w:ins w:id="26" w:author="Samsung" w:date="2023-08-01T18:25:00Z">
              <w:r>
                <w:t xml:space="preserve">If </w:t>
              </w:r>
              <w:r w:rsidRPr="001B42FC">
                <w:rPr>
                  <w:rStyle w:val="Code"/>
                </w:rPr>
                <w:t>true</w:t>
              </w:r>
              <w:r>
                <w:t>, a report is triggered</w:t>
              </w:r>
            </w:ins>
            <w:ins w:id="27" w:author="Samsung" w:date="2023-08-01T18:26:00Z">
              <w:r>
                <w:t xml:space="preserve"> immediately to Data Collection AF.</w:t>
              </w:r>
            </w:ins>
          </w:p>
        </w:tc>
      </w:tr>
      <w:tr w:rsidR="00D30632" w14:paraId="0991A886"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12180A52" w14:textId="77777777" w:rsidR="00D30632" w:rsidRPr="00614084" w:rsidRDefault="00D30632" w:rsidP="0042217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3F509992" w14:textId="77777777" w:rsidR="00D30632" w:rsidRPr="00614084" w:rsidRDefault="00D30632" w:rsidP="0042217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12204F35" w14:textId="77777777" w:rsidR="00D30632" w:rsidRDefault="00D30632" w:rsidP="0042217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7C8B5D92" w14:textId="77777777" w:rsidR="00D30632" w:rsidRDefault="00D30632" w:rsidP="00422172">
            <w:pPr>
              <w:pStyle w:val="TAL"/>
            </w:pPr>
            <w:r>
              <w:t>See clause A.2.</w:t>
            </w:r>
          </w:p>
        </w:tc>
      </w:tr>
      <w:tr w:rsidR="00D30632" w14:paraId="2530158F"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33FAC12C" w14:textId="77777777" w:rsidR="00D30632" w:rsidRPr="00614084" w:rsidRDefault="00D30632" w:rsidP="0042217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5D17A12" w14:textId="77777777" w:rsidR="00D30632" w:rsidRPr="00614084" w:rsidRDefault="00D30632" w:rsidP="0042217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4044CA26"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2A0BE3D4" w14:textId="77777777" w:rsidR="00D30632" w:rsidRDefault="00D30632" w:rsidP="00422172">
            <w:pPr>
              <w:pStyle w:val="TAL"/>
            </w:pPr>
            <w:r>
              <w:t>See clause A.3.</w:t>
            </w:r>
          </w:p>
        </w:tc>
      </w:tr>
      <w:tr w:rsidR="00D30632" w14:paraId="6F2DF91F"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40B7C4BF" w14:textId="77777777" w:rsidR="00D30632" w:rsidRPr="00614084" w:rsidRDefault="00D30632" w:rsidP="0042217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6503BD42" w14:textId="77777777" w:rsidR="00D30632" w:rsidRPr="00614084" w:rsidRDefault="00D30632" w:rsidP="0042217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5B808011"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6BBDE603" w14:textId="77777777" w:rsidR="00D30632" w:rsidRDefault="00D30632" w:rsidP="00422172">
            <w:pPr>
              <w:pStyle w:val="TAL"/>
            </w:pPr>
            <w:r>
              <w:t>See clause A.4.</w:t>
            </w:r>
          </w:p>
        </w:tc>
      </w:tr>
      <w:tr w:rsidR="00D30632" w14:paraId="3CE3BDA7"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51BB1A2A" w14:textId="77777777" w:rsidR="00D30632" w:rsidRPr="00614084" w:rsidRDefault="00D30632" w:rsidP="0042217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11E7997F" w14:textId="77777777" w:rsidR="00D30632" w:rsidRPr="00614084" w:rsidRDefault="00D30632" w:rsidP="0042217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7CF8679D"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60ABE101" w14:textId="77777777" w:rsidR="00D30632" w:rsidRDefault="00D30632" w:rsidP="00422172">
            <w:pPr>
              <w:pStyle w:val="TAL"/>
            </w:pPr>
            <w:r>
              <w:t>See clause A.5.</w:t>
            </w:r>
          </w:p>
        </w:tc>
      </w:tr>
      <w:tr w:rsidR="00D30632" w14:paraId="7AE1DF95"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07EF84CA" w14:textId="77777777" w:rsidR="00D30632" w:rsidRPr="00614084" w:rsidRDefault="00D30632" w:rsidP="0042217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0AC5FA0D" w14:textId="77777777" w:rsidR="00D30632" w:rsidRPr="00614084" w:rsidRDefault="00D30632" w:rsidP="0042217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8166ED5"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3FA6BE5E" w14:textId="77777777" w:rsidR="00D30632" w:rsidRDefault="00D30632" w:rsidP="00422172">
            <w:pPr>
              <w:pStyle w:val="TAL"/>
            </w:pPr>
            <w:r>
              <w:t>See clause A.6.</w:t>
            </w:r>
          </w:p>
        </w:tc>
      </w:tr>
      <w:tr w:rsidR="00D30632" w14:paraId="7404A767"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464B4340" w14:textId="77777777" w:rsidR="00D30632" w:rsidRPr="00614084" w:rsidRDefault="00D30632" w:rsidP="0042217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505FCC49" w14:textId="77777777" w:rsidR="00D30632" w:rsidRPr="00614084" w:rsidRDefault="00D30632" w:rsidP="0042217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062CE4CA"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0351CBD0" w14:textId="77777777" w:rsidR="00D30632" w:rsidRDefault="00D30632" w:rsidP="00422172">
            <w:pPr>
              <w:pStyle w:val="TAL"/>
            </w:pPr>
            <w:r>
              <w:t>See clause A.7.</w:t>
            </w:r>
          </w:p>
        </w:tc>
      </w:tr>
      <w:tr w:rsidR="00D30632" w14:paraId="5B36DFB5" w14:textId="77777777" w:rsidTr="00422172">
        <w:trPr>
          <w:jc w:val="center"/>
        </w:trPr>
        <w:tc>
          <w:tcPr>
            <w:tcW w:w="3114" w:type="dxa"/>
            <w:tcBorders>
              <w:top w:val="single" w:sz="4" w:space="0" w:color="auto"/>
              <w:left w:val="single" w:sz="4" w:space="0" w:color="auto"/>
              <w:bottom w:val="single" w:sz="4" w:space="0" w:color="auto"/>
              <w:right w:val="single" w:sz="4" w:space="0" w:color="auto"/>
            </w:tcBorders>
          </w:tcPr>
          <w:p w14:paraId="71970723" w14:textId="77777777" w:rsidR="00D30632" w:rsidRPr="00614084" w:rsidRDefault="00D30632" w:rsidP="0042217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49F9D010" w14:textId="77777777" w:rsidR="00D30632" w:rsidRPr="00614084" w:rsidRDefault="00D30632" w:rsidP="0042217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0FAFC384" w14:textId="77777777" w:rsidR="00D30632" w:rsidRDefault="00D30632" w:rsidP="00422172">
            <w:pPr>
              <w:pStyle w:val="TAC"/>
            </w:pPr>
          </w:p>
        </w:tc>
        <w:tc>
          <w:tcPr>
            <w:tcW w:w="2009" w:type="dxa"/>
            <w:tcBorders>
              <w:top w:val="single" w:sz="4" w:space="0" w:color="auto"/>
              <w:left w:val="single" w:sz="4" w:space="0" w:color="auto"/>
              <w:bottom w:val="single" w:sz="4" w:space="0" w:color="auto"/>
              <w:right w:val="single" w:sz="4" w:space="0" w:color="auto"/>
            </w:tcBorders>
          </w:tcPr>
          <w:p w14:paraId="64EC604A" w14:textId="77777777" w:rsidR="00D30632" w:rsidRDefault="00D30632" w:rsidP="00422172">
            <w:pPr>
              <w:pStyle w:val="TAL"/>
            </w:pPr>
            <w:r>
              <w:t>See TS 26.512 [13] clause 17.2.</w:t>
            </w:r>
          </w:p>
        </w:tc>
      </w:tr>
      <w:tr w:rsidR="00D30632" w14:paraId="6A00BD42" w14:textId="77777777" w:rsidTr="0042217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63310103" w14:textId="77777777" w:rsidR="00D30632" w:rsidRDefault="00D30632" w:rsidP="00422172">
            <w:pPr>
              <w:pStyle w:val="TAN"/>
            </w:pPr>
            <w:r>
              <w:t>NOTE:</w:t>
            </w:r>
            <w:r>
              <w:tab/>
              <w:t xml:space="preserve">Exactly one of these properties must be present in a </w:t>
            </w:r>
            <w:r w:rsidRPr="00066C45">
              <w:rPr>
                <w:rStyle w:val="Code"/>
              </w:rPr>
              <w:t>DataReport</w:t>
            </w:r>
            <w:r>
              <w:t>.</w:t>
            </w:r>
          </w:p>
        </w:tc>
      </w:tr>
    </w:tbl>
    <w:p w14:paraId="39697FC4" w14:textId="77777777" w:rsidR="00D30632" w:rsidRDefault="00D30632" w:rsidP="00D30632">
      <w:pPr>
        <w:pStyle w:val="TAN"/>
        <w:keepNext w:val="0"/>
        <w:ind w:left="0" w:firstLine="0"/>
      </w:pPr>
    </w:p>
    <w:p w14:paraId="78295F07" w14:textId="77777777" w:rsidR="00D30632" w:rsidRPr="00057D2F" w:rsidRDefault="00D30632" w:rsidP="006A7894">
      <w:pPr>
        <w:pStyle w:val="B1"/>
      </w:pPr>
    </w:p>
    <w:p w14:paraId="57E798F0" w14:textId="77777777" w:rsidR="00CA0F71" w:rsidRDefault="00CA0F71" w:rsidP="00CA0F71">
      <w:pPr>
        <w:pStyle w:val="Changelast"/>
      </w:pPr>
      <w:r>
        <w:rPr>
          <w:highlight w:val="yellow"/>
        </w:rPr>
        <w:t>END OF</w:t>
      </w:r>
      <w:r w:rsidRPr="00F66D5C">
        <w:rPr>
          <w:highlight w:val="yellow"/>
        </w:rPr>
        <w:t xml:space="preserve"> CHANGE</w:t>
      </w:r>
      <w:r>
        <w:t>S</w:t>
      </w:r>
    </w:p>
    <w:p w14:paraId="31E37C8B" w14:textId="77777777" w:rsidR="006A7894" w:rsidRDefault="006A7894">
      <w:pPr>
        <w:rPr>
          <w:noProof/>
        </w:rPr>
      </w:pPr>
    </w:p>
    <w:sectPr w:rsidR="006A78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3300D" w14:textId="77777777" w:rsidR="008D6328" w:rsidRDefault="008D6328">
      <w:r>
        <w:separator/>
      </w:r>
    </w:p>
  </w:endnote>
  <w:endnote w:type="continuationSeparator" w:id="0">
    <w:p w14:paraId="6EC4DAE8" w14:textId="77777777" w:rsidR="008D6328" w:rsidRDefault="008D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31ADA" w14:textId="77777777" w:rsidR="008D6328" w:rsidRDefault="008D6328">
      <w:r>
        <w:separator/>
      </w:r>
    </w:p>
  </w:footnote>
  <w:footnote w:type="continuationSeparator" w:id="0">
    <w:p w14:paraId="7EF8401E" w14:textId="77777777" w:rsidR="008D6328" w:rsidRDefault="008D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1DF"/>
    <w:rsid w:val="00207371"/>
    <w:rsid w:val="0026004D"/>
    <w:rsid w:val="002640DD"/>
    <w:rsid w:val="00275D12"/>
    <w:rsid w:val="00284FEB"/>
    <w:rsid w:val="002860C4"/>
    <w:rsid w:val="002B5741"/>
    <w:rsid w:val="002E472E"/>
    <w:rsid w:val="003042EC"/>
    <w:rsid w:val="00305409"/>
    <w:rsid w:val="003609EF"/>
    <w:rsid w:val="0036231A"/>
    <w:rsid w:val="00374D33"/>
    <w:rsid w:val="00374DD4"/>
    <w:rsid w:val="003836B3"/>
    <w:rsid w:val="003E1A36"/>
    <w:rsid w:val="00410371"/>
    <w:rsid w:val="004242F1"/>
    <w:rsid w:val="0043774E"/>
    <w:rsid w:val="00455E32"/>
    <w:rsid w:val="004B75B7"/>
    <w:rsid w:val="0051580D"/>
    <w:rsid w:val="005378E4"/>
    <w:rsid w:val="00547111"/>
    <w:rsid w:val="00592D74"/>
    <w:rsid w:val="005E2C44"/>
    <w:rsid w:val="00621188"/>
    <w:rsid w:val="006257ED"/>
    <w:rsid w:val="00665C47"/>
    <w:rsid w:val="00695808"/>
    <w:rsid w:val="006A7894"/>
    <w:rsid w:val="006B46FB"/>
    <w:rsid w:val="006D5AFA"/>
    <w:rsid w:val="006E21FB"/>
    <w:rsid w:val="007176FF"/>
    <w:rsid w:val="00731403"/>
    <w:rsid w:val="0074090C"/>
    <w:rsid w:val="00792342"/>
    <w:rsid w:val="007977A8"/>
    <w:rsid w:val="007B512A"/>
    <w:rsid w:val="007C2097"/>
    <w:rsid w:val="007D6A07"/>
    <w:rsid w:val="007F7259"/>
    <w:rsid w:val="008040A8"/>
    <w:rsid w:val="008279FA"/>
    <w:rsid w:val="008626E7"/>
    <w:rsid w:val="00870EE7"/>
    <w:rsid w:val="008863B9"/>
    <w:rsid w:val="008A45A6"/>
    <w:rsid w:val="008D6328"/>
    <w:rsid w:val="008F3789"/>
    <w:rsid w:val="008F686C"/>
    <w:rsid w:val="009148DE"/>
    <w:rsid w:val="00941E30"/>
    <w:rsid w:val="009777D9"/>
    <w:rsid w:val="00991B88"/>
    <w:rsid w:val="009A5753"/>
    <w:rsid w:val="009A579D"/>
    <w:rsid w:val="009C62CB"/>
    <w:rsid w:val="009E3297"/>
    <w:rsid w:val="009F734F"/>
    <w:rsid w:val="00A246B6"/>
    <w:rsid w:val="00A47E70"/>
    <w:rsid w:val="00A50CF0"/>
    <w:rsid w:val="00A7671C"/>
    <w:rsid w:val="00AA2CBC"/>
    <w:rsid w:val="00AA3796"/>
    <w:rsid w:val="00AC5820"/>
    <w:rsid w:val="00AD1CD8"/>
    <w:rsid w:val="00B258BB"/>
    <w:rsid w:val="00B40FEB"/>
    <w:rsid w:val="00B67B97"/>
    <w:rsid w:val="00B706A4"/>
    <w:rsid w:val="00B878C0"/>
    <w:rsid w:val="00B968C8"/>
    <w:rsid w:val="00BA3EC5"/>
    <w:rsid w:val="00BA51D9"/>
    <w:rsid w:val="00BB5DFC"/>
    <w:rsid w:val="00BD279D"/>
    <w:rsid w:val="00BD6BB8"/>
    <w:rsid w:val="00C66BA2"/>
    <w:rsid w:val="00C95985"/>
    <w:rsid w:val="00CA0F71"/>
    <w:rsid w:val="00CB12A5"/>
    <w:rsid w:val="00CC5026"/>
    <w:rsid w:val="00CC68D0"/>
    <w:rsid w:val="00D03F9A"/>
    <w:rsid w:val="00D06D51"/>
    <w:rsid w:val="00D07E5F"/>
    <w:rsid w:val="00D24991"/>
    <w:rsid w:val="00D30632"/>
    <w:rsid w:val="00D50255"/>
    <w:rsid w:val="00D66520"/>
    <w:rsid w:val="00DE34CF"/>
    <w:rsid w:val="00E13F3D"/>
    <w:rsid w:val="00E34898"/>
    <w:rsid w:val="00EB09B7"/>
    <w:rsid w:val="00EE7D7C"/>
    <w:rsid w:val="00F25D98"/>
    <w:rsid w:val="00F300FB"/>
    <w:rsid w:val="00F451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semiHidden/>
    <w:rsid w:val="006A7894"/>
    <w:rPr>
      <w:rFonts w:ascii="Times New Roman" w:hAnsi="Times New Roman"/>
      <w:lang w:val="en-GB" w:eastAsia="en-US"/>
    </w:rPr>
  </w:style>
  <w:style w:type="character" w:customStyle="1" w:styleId="Codechar">
    <w:name w:val="Code (char)"/>
    <w:basedOn w:val="DefaultParagraphFont"/>
    <w:uiPriority w:val="1"/>
    <w:qFormat/>
    <w:rsid w:val="006A7894"/>
    <w:rPr>
      <w:rFonts w:ascii="Arial" w:hAnsi="Arial"/>
      <w:i/>
      <w:sz w:val="18"/>
    </w:rPr>
  </w:style>
  <w:style w:type="character" w:customStyle="1" w:styleId="Code">
    <w:name w:val="Code"/>
    <w:uiPriority w:val="1"/>
    <w:qFormat/>
    <w:rsid w:val="006A7894"/>
    <w:rPr>
      <w:rFonts w:ascii="Arial" w:hAnsi="Arial"/>
      <w:i/>
      <w:sz w:val="18"/>
      <w:bdr w:val="none" w:sz="0" w:space="0" w:color="auto"/>
      <w:shd w:val="clear" w:color="auto" w:fill="auto"/>
    </w:rPr>
  </w:style>
  <w:style w:type="character" w:customStyle="1" w:styleId="THChar">
    <w:name w:val="TH Char"/>
    <w:link w:val="TH"/>
    <w:qFormat/>
    <w:locked/>
    <w:rsid w:val="006A789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A7894"/>
    <w:rPr>
      <w:rFonts w:ascii="Arial" w:hAnsi="Arial"/>
      <w:b/>
      <w:lang w:val="en-GB" w:eastAsia="en-US"/>
    </w:rPr>
  </w:style>
  <w:style w:type="character" w:customStyle="1" w:styleId="B1Char">
    <w:name w:val="B1 Char"/>
    <w:link w:val="B1"/>
    <w:qFormat/>
    <w:locked/>
    <w:rsid w:val="006A7894"/>
    <w:rPr>
      <w:rFonts w:ascii="Times New Roman" w:hAnsi="Times New Roman"/>
      <w:lang w:val="en-GB" w:eastAsia="en-US"/>
    </w:rPr>
  </w:style>
  <w:style w:type="paragraph" w:customStyle="1" w:styleId="Changefirst">
    <w:name w:val="Change first"/>
    <w:basedOn w:val="Normal"/>
    <w:next w:val="Normal"/>
    <w:qFormat/>
    <w:rsid w:val="00CA0F7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A0F7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TAHChar">
    <w:name w:val="TAH Char"/>
    <w:link w:val="TAH"/>
    <w:qFormat/>
    <w:rsid w:val="00D30632"/>
    <w:rPr>
      <w:rFonts w:ascii="Arial" w:hAnsi="Arial"/>
      <w:b/>
      <w:sz w:val="18"/>
      <w:lang w:val="en-GB" w:eastAsia="en-US"/>
    </w:rPr>
  </w:style>
  <w:style w:type="character" w:customStyle="1" w:styleId="TALChar">
    <w:name w:val="TAL Char"/>
    <w:link w:val="TAL"/>
    <w:qFormat/>
    <w:rsid w:val="00D30632"/>
    <w:rPr>
      <w:rFonts w:ascii="Arial" w:hAnsi="Arial"/>
      <w:sz w:val="18"/>
      <w:lang w:val="en-GB" w:eastAsia="en-US"/>
    </w:rPr>
  </w:style>
  <w:style w:type="character" w:customStyle="1" w:styleId="TANChar">
    <w:name w:val="TAN Char"/>
    <w:link w:val="TAN"/>
    <w:qFormat/>
    <w:rsid w:val="00D30632"/>
    <w:rPr>
      <w:rFonts w:ascii="Arial" w:hAnsi="Arial"/>
      <w:sz w:val="18"/>
      <w:lang w:val="en-GB" w:eastAsia="en-US"/>
    </w:rPr>
  </w:style>
  <w:style w:type="character" w:customStyle="1" w:styleId="TACChar">
    <w:name w:val="TAC Char"/>
    <w:link w:val="TAC"/>
    <w:qFormat/>
    <w:rsid w:val="00D306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991CD-F0B7-44B3-863B-EF866DC41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27</cp:revision>
  <cp:lastPrinted>1899-12-31T23:00:00Z</cp:lastPrinted>
  <dcterms:created xsi:type="dcterms:W3CDTF">2020-02-03T08:32:00Z</dcterms:created>
  <dcterms:modified xsi:type="dcterms:W3CDTF">2023-08-11T05:15:00Z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S4-231154</vt:lpwstr>
  </property>
  <property fmtid="{D5CDD505-2E9C-101B-9397-08002B2CF9AE}" pid="10" name="Spec#">
    <vt:lpwstr>26.501</vt:lpwstr>
  </property>
  <property fmtid="{D5CDD505-2E9C-101B-9397-08002B2CF9AE}" pid="11" name="Cr#">
    <vt:lpwstr>0069</vt:lpwstr>
  </property>
  <property fmtid="{D5CDD505-2E9C-101B-9397-08002B2CF9AE}" pid="12" name="Revision">
    <vt:lpwstr>2</vt:lpwstr>
  </property>
  <property fmtid="{D5CDD505-2E9C-101B-9397-08002B2CF9AE}" pid="13" name="Version">
    <vt:lpwstr>17.6.0</vt:lpwstr>
  </property>
  <property fmtid="{D5CDD505-2E9C-101B-9397-08002B2CF9AE}" pid="14" name="CrTitle">
    <vt:lpwstr>[EVEX] Event exposure</vt:lpwstr>
  </property>
  <property fmtid="{D5CDD505-2E9C-101B-9397-08002B2CF9AE}" pid="15" name="SourceIfWg">
    <vt:lpwstr>BBC</vt:lpwstr>
  </property>
  <property fmtid="{D5CDD505-2E9C-101B-9397-08002B2CF9AE}" pid="16" name="SourceIfTsg">
    <vt:lpwstr/>
  </property>
  <property fmtid="{D5CDD505-2E9C-101B-9397-08002B2CF9AE}" pid="17" name="RelatedWis">
    <vt:lpwstr>EVEX</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Rel-17</vt:lpwstr>
  </property>
</Properties>
</file>