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BFFF5D" w14:textId="3AAD6F8E" w:rsidR="003C49D1" w:rsidRDefault="003C49D1" w:rsidP="003C49D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OLE_LINK38"/>
      <w:bookmarkStart w:id="1" w:name="OLE_LINK39"/>
      <w:bookmarkStart w:id="2" w:name="OLE_LINK40"/>
      <w:bookmarkStart w:id="3" w:name="OLE_LINK41"/>
      <w:r>
        <w:rPr>
          <w:rFonts w:ascii="Arial" w:hAnsi="Arial" w:cs="Arial"/>
          <w:b/>
          <w:bCs/>
          <w:sz w:val="24"/>
          <w:szCs w:val="24"/>
        </w:rPr>
        <w:t>3GPP TSG-SA WG4 Meeting #119-e</w:t>
      </w:r>
      <w:r>
        <w:rPr>
          <w:rFonts w:ascii="Arial" w:hAnsi="Arial" w:cs="Arial"/>
          <w:b/>
          <w:bCs/>
          <w:sz w:val="24"/>
          <w:szCs w:val="24"/>
        </w:rPr>
        <w:tab/>
        <w:t>S4-22070</w:t>
      </w:r>
      <w:r>
        <w:rPr>
          <w:rFonts w:ascii="Arial" w:hAnsi="Arial" w:cs="Arial"/>
          <w:b/>
          <w:bCs/>
          <w:sz w:val="24"/>
          <w:szCs w:val="24"/>
        </w:rPr>
        <w:t>6</w:t>
      </w:r>
    </w:p>
    <w:p w14:paraId="55B47E15" w14:textId="77777777" w:rsidR="003C49D1" w:rsidRDefault="003C49D1" w:rsidP="003C49D1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</w:rPr>
        <w:t>Online,</w:t>
      </w:r>
      <w:r>
        <w:rPr>
          <w:rFonts w:ascii="Arial" w:hAnsi="Arial" w:cs="Arial"/>
          <w:b/>
          <w:bCs/>
          <w:sz w:val="24"/>
          <w:szCs w:val="24"/>
        </w:rPr>
        <w:fldChar w:fldCharType="begin"/>
      </w:r>
      <w:r>
        <w:rPr>
          <w:rFonts w:ascii="Arial" w:hAnsi="Arial" w:cs="Arial"/>
          <w:b/>
          <w:bCs/>
          <w:sz w:val="24"/>
          <w:szCs w:val="24"/>
        </w:rPr>
        <w:instrText xml:space="preserve"> DOCPROPERTY  StartDate  \* MERGEFORMAT </w:instrText>
      </w:r>
      <w:r>
        <w:rPr>
          <w:rFonts w:ascii="Arial" w:hAnsi="Arial" w:cs="Arial"/>
          <w:b/>
          <w:bCs/>
          <w:sz w:val="24"/>
          <w:szCs w:val="24"/>
        </w:rPr>
        <w:fldChar w:fldCharType="separate"/>
      </w:r>
      <w:r>
        <w:rPr>
          <w:rFonts w:ascii="Arial" w:hAnsi="Arial" w:cs="Arial"/>
          <w:b/>
          <w:bCs/>
          <w:sz w:val="24"/>
          <w:szCs w:val="24"/>
        </w:rPr>
        <w:t xml:space="preserve"> May 11-20, 2022</w:t>
      </w:r>
      <w:r>
        <w:rPr>
          <w:rFonts w:ascii="Arial" w:hAnsi="Arial" w:cs="Arial"/>
          <w:b/>
          <w:bCs/>
          <w:sz w:val="24"/>
          <w:szCs w:val="24"/>
        </w:rPr>
        <w:fldChar w:fldCharType="end"/>
      </w:r>
      <w:r>
        <w:rPr>
          <w:b/>
          <w:sz w:val="24"/>
          <w:lang w:val="en-US"/>
        </w:rPr>
        <w:tab/>
      </w:r>
      <w:r>
        <w:rPr>
          <w:rFonts w:ascii="Arial" w:hAnsi="Arial" w:cs="Arial"/>
          <w:b/>
          <w:bCs/>
        </w:rPr>
        <w:t xml:space="preserve">                                 </w:t>
      </w:r>
    </w:p>
    <w:p w14:paraId="0855C9AB" w14:textId="77777777" w:rsidR="003C49D1" w:rsidRDefault="003C49D1" w:rsidP="003C49D1">
      <w:pPr>
        <w:rPr>
          <w:rFonts w:ascii="Arial" w:hAnsi="Arial" w:cs="Arial"/>
        </w:rPr>
      </w:pPr>
    </w:p>
    <w:p w14:paraId="16CED250" w14:textId="23B0E853" w:rsidR="00011EC3" w:rsidRPr="003C49D1" w:rsidRDefault="00EA5154" w:rsidP="00011EC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color w:val="AEAAAA" w:themeColor="background2" w:themeShade="BF"/>
          <w:sz w:val="24"/>
          <w:szCs w:val="24"/>
        </w:rPr>
      </w:pPr>
      <w:r w:rsidRPr="003C49D1">
        <w:rPr>
          <w:rFonts w:ascii="Arial" w:hAnsi="Arial" w:cs="Arial"/>
          <w:b/>
          <w:bCs/>
          <w:color w:val="AEAAAA" w:themeColor="background2" w:themeShade="BF"/>
          <w:sz w:val="24"/>
          <w:szCs w:val="24"/>
        </w:rPr>
        <w:t>3GPP TSG-</w:t>
      </w:r>
      <w:r w:rsidR="00011EC3" w:rsidRPr="003C49D1">
        <w:rPr>
          <w:rFonts w:ascii="Arial" w:hAnsi="Arial" w:cs="Arial"/>
          <w:b/>
          <w:bCs/>
          <w:color w:val="AEAAAA" w:themeColor="background2" w:themeShade="BF"/>
          <w:sz w:val="24"/>
          <w:szCs w:val="24"/>
        </w:rPr>
        <w:t>SA WG2 Meeting #1</w:t>
      </w:r>
      <w:r w:rsidR="00DB5342" w:rsidRPr="003C49D1">
        <w:rPr>
          <w:rFonts w:ascii="Arial" w:hAnsi="Arial" w:cs="Arial"/>
          <w:b/>
          <w:bCs/>
          <w:color w:val="AEAAAA" w:themeColor="background2" w:themeShade="BF"/>
          <w:sz w:val="24"/>
          <w:szCs w:val="24"/>
        </w:rPr>
        <w:t>50</w:t>
      </w:r>
      <w:r w:rsidR="00011EC3" w:rsidRPr="003C49D1">
        <w:rPr>
          <w:rFonts w:ascii="Arial" w:hAnsi="Arial" w:cs="Arial" w:hint="eastAsia"/>
          <w:b/>
          <w:bCs/>
          <w:color w:val="AEAAAA" w:themeColor="background2" w:themeShade="BF"/>
          <w:sz w:val="24"/>
          <w:szCs w:val="24"/>
        </w:rPr>
        <w:t>E</w:t>
      </w:r>
      <w:r w:rsidR="00011EC3" w:rsidRPr="003C49D1">
        <w:rPr>
          <w:rFonts w:ascii="Arial" w:hAnsi="Arial" w:cs="Arial"/>
          <w:b/>
          <w:bCs/>
          <w:color w:val="AEAAAA" w:themeColor="background2" w:themeShade="BF"/>
          <w:sz w:val="24"/>
          <w:szCs w:val="24"/>
        </w:rPr>
        <w:tab/>
      </w:r>
      <w:r w:rsidR="004049C2" w:rsidRPr="003C49D1">
        <w:rPr>
          <w:rFonts w:ascii="Arial" w:hAnsi="Arial" w:cs="Arial"/>
          <w:b/>
          <w:bCs/>
          <w:color w:val="AEAAAA" w:themeColor="background2" w:themeShade="BF"/>
          <w:sz w:val="24"/>
          <w:szCs w:val="24"/>
        </w:rPr>
        <w:t>S2-</w:t>
      </w:r>
      <w:r w:rsidR="007B2330" w:rsidRPr="003C49D1">
        <w:rPr>
          <w:rFonts w:ascii="Arial" w:hAnsi="Arial" w:cs="Arial"/>
          <w:b/>
          <w:bCs/>
          <w:color w:val="AEAAAA" w:themeColor="background2" w:themeShade="BF"/>
          <w:sz w:val="24"/>
          <w:szCs w:val="24"/>
        </w:rPr>
        <w:t>2203</w:t>
      </w:r>
      <w:r w:rsidR="00523015" w:rsidRPr="003C49D1">
        <w:rPr>
          <w:rFonts w:ascii="Arial" w:hAnsi="Arial" w:cs="Arial"/>
          <w:b/>
          <w:bCs/>
          <w:color w:val="AEAAAA" w:themeColor="background2" w:themeShade="BF"/>
          <w:sz w:val="24"/>
          <w:szCs w:val="24"/>
        </w:rPr>
        <w:t>0</w:t>
      </w:r>
      <w:r w:rsidR="007B2330" w:rsidRPr="003C49D1">
        <w:rPr>
          <w:rFonts w:ascii="Arial" w:hAnsi="Arial" w:cs="Arial"/>
          <w:b/>
          <w:bCs/>
          <w:color w:val="AEAAAA" w:themeColor="background2" w:themeShade="BF"/>
          <w:sz w:val="24"/>
          <w:szCs w:val="24"/>
        </w:rPr>
        <w:t>51</w:t>
      </w:r>
    </w:p>
    <w:p w14:paraId="6635DFD4" w14:textId="5F84D37D" w:rsidR="00011EC3" w:rsidRPr="003C49D1" w:rsidRDefault="00811BB0" w:rsidP="00011EC3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 w:cs="Arial"/>
          <w:b/>
          <w:bCs/>
          <w:color w:val="AEAAAA" w:themeColor="background2" w:themeShade="BF"/>
          <w:sz w:val="24"/>
          <w:szCs w:val="24"/>
          <w:lang w:eastAsia="zh-CN"/>
        </w:rPr>
      </w:pPr>
      <w:r w:rsidRPr="003C49D1">
        <w:rPr>
          <w:rFonts w:ascii="Arial" w:hAnsi="Arial" w:cs="Arial"/>
          <w:b/>
          <w:bCs/>
          <w:color w:val="AEAAAA" w:themeColor="background2" w:themeShade="BF"/>
          <w:sz w:val="24"/>
          <w:szCs w:val="24"/>
        </w:rPr>
        <w:fldChar w:fldCharType="begin"/>
      </w:r>
      <w:r w:rsidRPr="003C49D1">
        <w:rPr>
          <w:rFonts w:ascii="Arial" w:hAnsi="Arial" w:cs="Arial"/>
          <w:b/>
          <w:bCs/>
          <w:color w:val="AEAAAA" w:themeColor="background2" w:themeShade="BF"/>
          <w:sz w:val="24"/>
          <w:szCs w:val="24"/>
        </w:rPr>
        <w:instrText xml:space="preserve"> DOCPROPERTY  Location  \* MERGEFORMAT </w:instrText>
      </w:r>
      <w:r w:rsidRPr="003C49D1">
        <w:rPr>
          <w:rFonts w:ascii="Arial" w:hAnsi="Arial" w:cs="Arial"/>
          <w:b/>
          <w:bCs/>
          <w:color w:val="AEAAAA" w:themeColor="background2" w:themeShade="BF"/>
          <w:sz w:val="24"/>
          <w:szCs w:val="24"/>
        </w:rPr>
        <w:fldChar w:fldCharType="separate"/>
      </w:r>
      <w:proofErr w:type="spellStart"/>
      <w:r w:rsidRPr="003C49D1">
        <w:rPr>
          <w:rFonts w:ascii="Arial" w:hAnsi="Arial" w:cs="Arial"/>
          <w:b/>
          <w:bCs/>
          <w:color w:val="AEAAAA" w:themeColor="background2" w:themeShade="BF"/>
          <w:sz w:val="24"/>
          <w:szCs w:val="24"/>
        </w:rPr>
        <w:t>Elbonia</w:t>
      </w:r>
      <w:proofErr w:type="spellEnd"/>
      <w:r w:rsidRPr="003C49D1">
        <w:rPr>
          <w:rFonts w:ascii="Arial" w:hAnsi="Arial" w:cs="Arial"/>
          <w:b/>
          <w:bCs/>
          <w:color w:val="AEAAAA" w:themeColor="background2" w:themeShade="BF"/>
          <w:sz w:val="24"/>
          <w:szCs w:val="24"/>
        </w:rPr>
        <w:fldChar w:fldCharType="end"/>
      </w:r>
      <w:r w:rsidRPr="003C49D1">
        <w:rPr>
          <w:rFonts w:ascii="Arial" w:hAnsi="Arial" w:cs="Arial"/>
          <w:b/>
          <w:bCs/>
          <w:color w:val="AEAAAA" w:themeColor="background2" w:themeShade="BF"/>
          <w:sz w:val="24"/>
          <w:szCs w:val="24"/>
        </w:rPr>
        <w:t>,</w:t>
      </w:r>
      <w:r w:rsidRPr="003C49D1">
        <w:rPr>
          <w:rFonts w:ascii="Arial" w:hAnsi="Arial" w:cs="Arial"/>
          <w:b/>
          <w:bCs/>
          <w:color w:val="AEAAAA" w:themeColor="background2" w:themeShade="BF"/>
          <w:sz w:val="24"/>
          <w:szCs w:val="24"/>
        </w:rPr>
        <w:fldChar w:fldCharType="begin"/>
      </w:r>
      <w:r w:rsidRPr="003C49D1">
        <w:rPr>
          <w:rFonts w:ascii="Arial" w:hAnsi="Arial" w:cs="Arial"/>
          <w:b/>
          <w:bCs/>
          <w:color w:val="AEAAAA" w:themeColor="background2" w:themeShade="BF"/>
          <w:sz w:val="24"/>
          <w:szCs w:val="24"/>
        </w:rPr>
        <w:instrText xml:space="preserve"> DOCPROPERTY  StartDate  \* MERGEFORMAT </w:instrText>
      </w:r>
      <w:r w:rsidRPr="003C49D1">
        <w:rPr>
          <w:rFonts w:ascii="Arial" w:hAnsi="Arial" w:cs="Arial"/>
          <w:b/>
          <w:bCs/>
          <w:color w:val="AEAAAA" w:themeColor="background2" w:themeShade="BF"/>
          <w:sz w:val="24"/>
          <w:szCs w:val="24"/>
        </w:rPr>
        <w:fldChar w:fldCharType="separate"/>
      </w:r>
      <w:r w:rsidRPr="003C49D1">
        <w:rPr>
          <w:rFonts w:ascii="Arial" w:hAnsi="Arial" w:cs="Arial"/>
          <w:b/>
          <w:bCs/>
          <w:color w:val="AEAAAA" w:themeColor="background2" w:themeShade="BF"/>
          <w:sz w:val="24"/>
          <w:szCs w:val="24"/>
        </w:rPr>
        <w:t xml:space="preserve"> </w:t>
      </w:r>
      <w:r w:rsidR="00420135" w:rsidRPr="003C49D1">
        <w:rPr>
          <w:rFonts w:ascii="Arial" w:hAnsi="Arial" w:cs="Arial"/>
          <w:b/>
          <w:bCs/>
          <w:color w:val="AEAAAA" w:themeColor="background2" w:themeShade="BF"/>
          <w:sz w:val="24"/>
          <w:szCs w:val="24"/>
        </w:rPr>
        <w:t>April 6 - 12</w:t>
      </w:r>
      <w:r w:rsidRPr="003C49D1">
        <w:rPr>
          <w:rFonts w:ascii="Arial" w:hAnsi="Arial" w:cs="Arial"/>
          <w:b/>
          <w:bCs/>
          <w:color w:val="AEAAAA" w:themeColor="background2" w:themeShade="BF"/>
          <w:sz w:val="24"/>
          <w:szCs w:val="24"/>
        </w:rPr>
        <w:t>, 2022</w:t>
      </w:r>
      <w:r w:rsidRPr="003C49D1">
        <w:rPr>
          <w:rFonts w:ascii="Arial" w:hAnsi="Arial" w:cs="Arial"/>
          <w:b/>
          <w:bCs/>
          <w:color w:val="AEAAAA" w:themeColor="background2" w:themeShade="BF"/>
          <w:sz w:val="24"/>
          <w:szCs w:val="24"/>
        </w:rPr>
        <w:fldChar w:fldCharType="end"/>
      </w:r>
      <w:r w:rsidRPr="003C49D1">
        <w:rPr>
          <w:b/>
          <w:color w:val="AEAAAA" w:themeColor="background2" w:themeShade="BF"/>
          <w:sz w:val="24"/>
          <w:lang w:val="en-US"/>
        </w:rPr>
        <w:tab/>
      </w:r>
      <w:r w:rsidR="00011EC3" w:rsidRPr="003C49D1">
        <w:rPr>
          <w:rFonts w:ascii="Arial" w:hAnsi="Arial" w:cs="Arial"/>
          <w:b/>
          <w:bCs/>
          <w:color w:val="AEAAAA" w:themeColor="background2" w:themeShade="BF"/>
        </w:rPr>
        <w:t xml:space="preserve">                                 </w:t>
      </w:r>
    </w:p>
    <w:bookmarkEnd w:id="0"/>
    <w:bookmarkEnd w:id="1"/>
    <w:bookmarkEnd w:id="2"/>
    <w:bookmarkEnd w:id="3"/>
    <w:p w14:paraId="7E26126F" w14:textId="77777777" w:rsidR="00463675" w:rsidRPr="003C49D1" w:rsidRDefault="00463675">
      <w:pPr>
        <w:rPr>
          <w:rFonts w:ascii="Arial" w:hAnsi="Arial" w:cs="Arial"/>
          <w:color w:val="AEAAAA" w:themeColor="background2" w:themeShade="BF"/>
        </w:rPr>
      </w:pPr>
    </w:p>
    <w:p w14:paraId="7E261270" w14:textId="5F5A3AB2" w:rsidR="00463675" w:rsidRPr="005824BF" w:rsidRDefault="00463675" w:rsidP="000F4E43">
      <w:pPr>
        <w:pStyle w:val="Title"/>
        <w:rPr>
          <w:color w:val="000000"/>
        </w:rPr>
      </w:pPr>
      <w:r w:rsidRPr="000F4E43">
        <w:t>Title:</w:t>
      </w:r>
      <w:r w:rsidRPr="000F4E43">
        <w:tab/>
      </w:r>
      <w:r w:rsidR="009A6686" w:rsidRPr="009A6686">
        <w:rPr>
          <w:color w:val="000000"/>
        </w:rPr>
        <w:t xml:space="preserve">Reply LS on </w:t>
      </w:r>
      <w:r w:rsidR="005824BF" w:rsidRPr="005824BF">
        <w:rPr>
          <w:color w:val="000000"/>
        </w:rPr>
        <w:t>5MBS User Services</w:t>
      </w:r>
    </w:p>
    <w:p w14:paraId="7E261271" w14:textId="3D6BA79B" w:rsidR="00463675" w:rsidRPr="0016014E" w:rsidRDefault="00463675" w:rsidP="000F4E43">
      <w:pPr>
        <w:pStyle w:val="Title"/>
        <w:rPr>
          <w:color w:val="000000"/>
          <w:lang w:eastAsia="zh-CN"/>
        </w:rPr>
      </w:pPr>
      <w:r w:rsidRPr="000F4E43">
        <w:t>Response to:</w:t>
      </w:r>
      <w:r w:rsidRPr="000F4E43">
        <w:tab/>
      </w:r>
      <w:r w:rsidR="00787651" w:rsidRPr="0016014E">
        <w:rPr>
          <w:color w:val="000000"/>
        </w:rPr>
        <w:t>(</w:t>
      </w:r>
      <w:r w:rsidR="00FC744B" w:rsidRPr="001279F2">
        <w:rPr>
          <w:lang w:eastAsia="zh-CN"/>
        </w:rPr>
        <w:t>S2-</w:t>
      </w:r>
      <w:r w:rsidR="00083D1D" w:rsidRPr="001279F2">
        <w:rPr>
          <w:lang w:eastAsia="zh-CN"/>
        </w:rPr>
        <w:t>2</w:t>
      </w:r>
      <w:r w:rsidR="00313216">
        <w:rPr>
          <w:lang w:eastAsia="zh-CN"/>
        </w:rPr>
        <w:t>2</w:t>
      </w:r>
      <w:r w:rsidR="00083D1D" w:rsidRPr="001279F2">
        <w:rPr>
          <w:lang w:eastAsia="zh-CN"/>
        </w:rPr>
        <w:t>0</w:t>
      </w:r>
      <w:r w:rsidR="009F28BF">
        <w:rPr>
          <w:lang w:eastAsia="zh-CN"/>
        </w:rPr>
        <w:t>1959</w:t>
      </w:r>
      <w:r w:rsidR="00146955">
        <w:rPr>
          <w:color w:val="000000"/>
          <w:lang w:eastAsia="zh-CN"/>
        </w:rPr>
        <w:t>/</w:t>
      </w:r>
      <w:r w:rsidR="00D816ED">
        <w:rPr>
          <w:color w:val="000000"/>
          <w:lang w:eastAsia="zh-CN"/>
        </w:rPr>
        <w:t>S</w:t>
      </w:r>
      <w:r w:rsidR="00BF44A5">
        <w:rPr>
          <w:color w:val="000000"/>
          <w:lang w:eastAsia="zh-CN"/>
        </w:rPr>
        <w:t>4</w:t>
      </w:r>
      <w:r w:rsidR="00146955" w:rsidRPr="00146955">
        <w:rPr>
          <w:color w:val="000000"/>
          <w:lang w:eastAsia="zh-CN"/>
        </w:rPr>
        <w:t>-</w:t>
      </w:r>
      <w:r w:rsidR="00E66539">
        <w:rPr>
          <w:color w:val="000000"/>
          <w:lang w:eastAsia="zh-CN"/>
        </w:rPr>
        <w:t>220304</w:t>
      </w:r>
      <w:r w:rsidR="00787651" w:rsidRPr="0016014E">
        <w:rPr>
          <w:color w:val="000000"/>
        </w:rPr>
        <w:t xml:space="preserve">) </w:t>
      </w:r>
      <w:r w:rsidR="00E66539" w:rsidRPr="009A6686">
        <w:rPr>
          <w:color w:val="000000"/>
        </w:rPr>
        <w:t xml:space="preserve">LS on </w:t>
      </w:r>
      <w:r w:rsidR="00E66539" w:rsidRPr="005824BF">
        <w:rPr>
          <w:color w:val="000000"/>
        </w:rPr>
        <w:t>5MBS User Services</w:t>
      </w:r>
    </w:p>
    <w:p w14:paraId="7E261272" w14:textId="77777777" w:rsidR="00463675" w:rsidRPr="000F4E43" w:rsidRDefault="00463675" w:rsidP="000F4E43">
      <w:pPr>
        <w:pStyle w:val="Title"/>
      </w:pPr>
      <w:r w:rsidRPr="0016014E">
        <w:t>Release:</w:t>
      </w:r>
      <w:r w:rsidRPr="0016014E">
        <w:tab/>
      </w:r>
      <w:r w:rsidR="009A6686" w:rsidRPr="0016014E">
        <w:rPr>
          <w:rFonts w:hint="eastAsia"/>
          <w:color w:val="000000"/>
          <w:lang w:eastAsia="zh-CN"/>
        </w:rPr>
        <w:t>Rel-17</w:t>
      </w:r>
    </w:p>
    <w:p w14:paraId="7E261273" w14:textId="5CFB5373" w:rsidR="00463675" w:rsidRPr="009A6686" w:rsidRDefault="00463675" w:rsidP="000F4E43">
      <w:pPr>
        <w:pStyle w:val="Title"/>
        <w:rPr>
          <w:lang w:val="en-US" w:eastAsia="zh-CN"/>
        </w:rPr>
      </w:pPr>
      <w:r w:rsidRPr="000F4E43">
        <w:t>Work Item:</w:t>
      </w:r>
      <w:r w:rsidRPr="000F4E43">
        <w:tab/>
      </w:r>
      <w:r w:rsidR="006A38BC" w:rsidRPr="006A38BC">
        <w:rPr>
          <w:color w:val="000000"/>
        </w:rPr>
        <w:t>5MBS</w:t>
      </w:r>
      <w:r w:rsidR="00E66539">
        <w:rPr>
          <w:color w:val="000000"/>
        </w:rPr>
        <w:t>, 5MBUSA</w:t>
      </w:r>
    </w:p>
    <w:p w14:paraId="7E2612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238A9FEC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EE6951">
        <w:t>SA</w:t>
      </w:r>
      <w:r w:rsidR="00C831C8" w:rsidRPr="00EE6951">
        <w:t>2</w:t>
      </w:r>
    </w:p>
    <w:p w14:paraId="7E261276" w14:textId="5898E4A9" w:rsidR="00463675" w:rsidRPr="005F1FCD" w:rsidRDefault="00463675" w:rsidP="000F4E43">
      <w:pPr>
        <w:pStyle w:val="Source"/>
        <w:rPr>
          <w:lang w:val="fr-FR" w:eastAsia="zh-CN"/>
        </w:rPr>
      </w:pPr>
      <w:r w:rsidRPr="000F4E43">
        <w:t>To:</w:t>
      </w:r>
      <w:r w:rsidRPr="000F4E43">
        <w:tab/>
      </w:r>
      <w:r w:rsidR="00D816ED">
        <w:rPr>
          <w:lang w:val="fr-FR" w:eastAsia="zh-CN"/>
        </w:rPr>
        <w:t>SA</w:t>
      </w:r>
      <w:r w:rsidR="00E66539">
        <w:rPr>
          <w:lang w:val="fr-FR" w:eastAsia="zh-CN"/>
        </w:rPr>
        <w:t>4, CT3, CT4</w:t>
      </w:r>
      <w:r w:rsidR="005540B6">
        <w:rPr>
          <w:lang w:val="fr-FR" w:eastAsia="zh-CN"/>
        </w:rPr>
        <w:t>, SA6</w:t>
      </w:r>
    </w:p>
    <w:p w14:paraId="7E261277" w14:textId="1825F1BC" w:rsidR="00463675" w:rsidRPr="00221641" w:rsidRDefault="00463675" w:rsidP="000F4E43">
      <w:pPr>
        <w:pStyle w:val="Source"/>
        <w:rPr>
          <w:b w:val="0"/>
          <w:lang w:val="fr-FR" w:eastAsia="zh-CN"/>
        </w:rPr>
      </w:pPr>
      <w:r w:rsidRPr="005F1FCD">
        <w:rPr>
          <w:lang w:val="fr-FR"/>
        </w:rPr>
        <w:t>Cc:</w:t>
      </w:r>
      <w:r w:rsidRPr="005F1FCD">
        <w:rPr>
          <w:lang w:val="fr-FR"/>
        </w:rPr>
        <w:tab/>
      </w:r>
      <w:r w:rsidR="005540B6">
        <w:rPr>
          <w:lang w:val="fr-FR"/>
        </w:rPr>
        <w:t>-</w:t>
      </w:r>
    </w:p>
    <w:p w14:paraId="7E261278" w14:textId="77777777" w:rsidR="00463675" w:rsidRPr="00B6202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E261279" w14:textId="77777777" w:rsidR="00463675" w:rsidRPr="00B6202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62027">
        <w:rPr>
          <w:rFonts w:ascii="Arial" w:hAnsi="Arial" w:cs="Arial"/>
          <w:b/>
          <w:lang w:val="fr-FR"/>
        </w:rPr>
        <w:t>Contact Person:</w:t>
      </w:r>
      <w:r w:rsidRPr="00B62027">
        <w:rPr>
          <w:rFonts w:ascii="Arial" w:hAnsi="Arial" w:cs="Arial"/>
          <w:bCs/>
          <w:lang w:val="fr-FR"/>
        </w:rPr>
        <w:tab/>
      </w:r>
    </w:p>
    <w:p w14:paraId="7E26127A" w14:textId="786ADD6D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D816ED">
        <w:rPr>
          <w:b w:val="0"/>
          <w:bCs/>
          <w:lang w:eastAsia="zh-CN"/>
        </w:rPr>
        <w:t>Robbie Ling</w:t>
      </w:r>
    </w:p>
    <w:p w14:paraId="7E26127B" w14:textId="7777777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16014E">
        <w:t>Tel. Number:</w:t>
      </w:r>
      <w:r w:rsidRPr="0016014E">
        <w:rPr>
          <w:bCs/>
        </w:rPr>
        <w:tab/>
      </w:r>
    </w:p>
    <w:p w14:paraId="7E26127C" w14:textId="0C8D15BE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6014E">
        <w:rPr>
          <w:color w:val="0000FF"/>
        </w:rPr>
        <w:t>E-mail Address:</w:t>
      </w:r>
      <w:r w:rsidRPr="0016014E">
        <w:rPr>
          <w:bCs/>
          <w:color w:val="0000FF"/>
        </w:rPr>
        <w:tab/>
      </w:r>
      <w:r w:rsidR="00D816ED">
        <w:rPr>
          <w:bCs/>
          <w:color w:val="0000FF"/>
        </w:rPr>
        <w:t>Robbie.Ling</w:t>
      </w:r>
      <w:r w:rsidR="000A5D28">
        <w:rPr>
          <w:bCs/>
          <w:color w:val="0000FF"/>
        </w:rPr>
        <w:t>@ericsson.com</w:t>
      </w:r>
    </w:p>
    <w:p w14:paraId="7E26127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E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6EDAD4BC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E2612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E261284" w14:textId="41EBBAED" w:rsidR="003974D4" w:rsidRPr="00146955" w:rsidRDefault="00F95B61" w:rsidP="00D04B78">
      <w:pPr>
        <w:spacing w:after="240"/>
        <w:rPr>
          <w:rFonts w:ascii="Arial" w:hAnsi="Arial" w:cs="Arial"/>
          <w:bCs/>
        </w:rPr>
      </w:pPr>
      <w:r w:rsidRPr="00146955">
        <w:rPr>
          <w:rFonts w:ascii="Arial" w:hAnsi="Arial" w:cs="Arial" w:hint="eastAsia"/>
          <w:bCs/>
          <w:lang w:eastAsia="zh-CN"/>
        </w:rPr>
        <w:t>SA</w:t>
      </w:r>
      <w:r w:rsidRPr="00146955">
        <w:rPr>
          <w:rFonts w:ascii="Arial" w:hAnsi="Arial" w:cs="Arial"/>
          <w:bCs/>
        </w:rPr>
        <w:t xml:space="preserve">2 thanks </w:t>
      </w:r>
      <w:r w:rsidR="00045D56">
        <w:rPr>
          <w:rFonts w:ascii="Arial" w:hAnsi="Arial" w:cs="Arial"/>
          <w:bCs/>
        </w:rPr>
        <w:t>SA</w:t>
      </w:r>
      <w:r w:rsidR="00E66539">
        <w:rPr>
          <w:rFonts w:ascii="Arial" w:hAnsi="Arial" w:cs="Arial"/>
          <w:bCs/>
        </w:rPr>
        <w:t>4</w:t>
      </w:r>
      <w:r w:rsidR="000A5D28" w:rsidRPr="00146955">
        <w:rPr>
          <w:rFonts w:ascii="Arial" w:hAnsi="Arial" w:cs="Arial"/>
          <w:bCs/>
        </w:rPr>
        <w:t xml:space="preserve"> </w:t>
      </w:r>
      <w:r w:rsidRPr="00146955">
        <w:rPr>
          <w:rFonts w:ascii="Arial" w:hAnsi="Arial" w:cs="Arial"/>
          <w:bCs/>
        </w:rPr>
        <w:t>for the LS</w:t>
      </w:r>
      <w:r w:rsidR="00071315" w:rsidRPr="00146955">
        <w:rPr>
          <w:rFonts w:ascii="Arial" w:hAnsi="Arial" w:cs="Arial"/>
          <w:bCs/>
        </w:rPr>
        <w:t xml:space="preserve"> </w:t>
      </w:r>
      <w:r w:rsidR="0071695D" w:rsidRPr="0071695D">
        <w:rPr>
          <w:rFonts w:ascii="Arial" w:hAnsi="Arial" w:cs="Arial"/>
          <w:bCs/>
        </w:rPr>
        <w:t xml:space="preserve">on </w:t>
      </w:r>
      <w:r w:rsidR="00E66539">
        <w:rPr>
          <w:rFonts w:ascii="Arial" w:hAnsi="Arial" w:cs="Arial"/>
          <w:bCs/>
        </w:rPr>
        <w:t xml:space="preserve">5MBS User Services. </w:t>
      </w:r>
      <w:r w:rsidRPr="00146955" w:rsidDel="0076333F">
        <w:rPr>
          <w:rFonts w:ascii="Arial" w:hAnsi="Arial" w:cs="Arial"/>
          <w:bCs/>
        </w:rPr>
        <w:t xml:space="preserve">SA2 </w:t>
      </w:r>
      <w:r w:rsidR="008F56C3">
        <w:rPr>
          <w:rFonts w:ascii="Arial" w:hAnsi="Arial" w:cs="Arial"/>
          <w:bCs/>
        </w:rPr>
        <w:t xml:space="preserve">discussed the LS and </w:t>
      </w:r>
      <w:r w:rsidRPr="00146955">
        <w:rPr>
          <w:rFonts w:ascii="Arial" w:hAnsi="Arial" w:cs="Arial"/>
          <w:bCs/>
        </w:rPr>
        <w:t xml:space="preserve">would like to provide </w:t>
      </w:r>
      <w:r w:rsidR="008F56C3">
        <w:rPr>
          <w:rFonts w:ascii="Arial" w:hAnsi="Arial" w:cs="Arial"/>
          <w:bCs/>
        </w:rPr>
        <w:t>following feedback</w:t>
      </w:r>
      <w:r w:rsidR="001C1BBF" w:rsidRPr="00146955">
        <w:rPr>
          <w:rFonts w:ascii="Arial" w:hAnsi="Arial" w:cs="Arial"/>
          <w:bCs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974D4" w:rsidRPr="00024FDE" w14:paraId="7E261288" w14:textId="77777777" w:rsidTr="00024FDE">
        <w:trPr>
          <w:trHeight w:val="503"/>
        </w:trPr>
        <w:tc>
          <w:tcPr>
            <w:tcW w:w="9629" w:type="dxa"/>
          </w:tcPr>
          <w:p w14:paraId="7E261287" w14:textId="53D80789" w:rsidR="003974D4" w:rsidRPr="000015EA" w:rsidRDefault="000015EA" w:rsidP="00D04B78">
            <w:pPr>
              <w:pStyle w:val="EX"/>
              <w:spacing w:after="0"/>
              <w:ind w:left="1411" w:hanging="1411"/>
            </w:pPr>
            <w:r>
              <w:rPr>
                <w:rFonts w:ascii="Arial" w:hAnsi="Arial" w:cs="Arial"/>
                <w:b/>
              </w:rPr>
              <w:t>ACTION 1:</w:t>
            </w:r>
            <w:r w:rsidRPr="00BC2688">
              <w:t xml:space="preserve"> </w:t>
            </w:r>
            <w:r w:rsidRPr="00BC2688">
              <w:tab/>
            </w:r>
            <w:r>
              <w:t>SA4 kindly asks SA2 to review the draft TS and provide feedback on whether it satisfies the envisaged work split with TS 23.247.</w:t>
            </w:r>
          </w:p>
        </w:tc>
      </w:tr>
    </w:tbl>
    <w:p w14:paraId="7E26128F" w14:textId="01290D74" w:rsidR="00AB4CC7" w:rsidRPr="006B3A0D" w:rsidRDefault="00AB4CC7" w:rsidP="008F56C3">
      <w:pPr>
        <w:spacing w:before="120"/>
        <w:rPr>
          <w:rFonts w:ascii="Arial" w:eastAsia="Yu Mincho" w:hAnsi="Arial" w:cs="Arial"/>
          <w:b/>
          <w:bCs/>
          <w:iCs/>
          <w:u w:val="single"/>
          <w:lang w:val="en-US" w:eastAsia="ja-JP"/>
        </w:rPr>
      </w:pPr>
      <w:r>
        <w:rPr>
          <w:rFonts w:ascii="Arial" w:eastAsia="Yu Mincho" w:hAnsi="Arial" w:cs="Arial"/>
          <w:b/>
          <w:bCs/>
          <w:iCs/>
          <w:u w:val="single"/>
          <w:lang w:val="en-US" w:eastAsia="ja-JP"/>
        </w:rPr>
        <w:t>SA</w:t>
      </w:r>
      <w:r w:rsidRPr="006B3A0D">
        <w:rPr>
          <w:rFonts w:ascii="Arial" w:eastAsia="Yu Mincho" w:hAnsi="Arial" w:cs="Arial"/>
          <w:b/>
          <w:bCs/>
          <w:iCs/>
          <w:u w:val="single"/>
          <w:lang w:val="en-US" w:eastAsia="ja-JP"/>
        </w:rPr>
        <w:t>2 response:</w:t>
      </w:r>
    </w:p>
    <w:p w14:paraId="041B2097" w14:textId="5DB06184" w:rsidR="00B76555" w:rsidRDefault="001F4E6C" w:rsidP="00D04B78">
      <w:pPr>
        <w:spacing w:before="120" w:after="120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SA2 thanks SA4 for the</w:t>
      </w:r>
      <w:r w:rsidR="00DE48A5">
        <w:rPr>
          <w:rFonts w:ascii="Arial" w:hAnsi="Arial" w:cs="Arial"/>
          <w:bCs/>
          <w:lang w:eastAsia="zh-CN"/>
        </w:rPr>
        <w:t xml:space="preserve"> draft TS</w:t>
      </w:r>
      <w:r w:rsidR="004975AF">
        <w:rPr>
          <w:rFonts w:ascii="Arial" w:hAnsi="Arial" w:cs="Arial"/>
          <w:bCs/>
          <w:lang w:eastAsia="zh-CN"/>
        </w:rPr>
        <w:t xml:space="preserve"> and </w:t>
      </w:r>
      <w:r w:rsidR="000A0618">
        <w:rPr>
          <w:rFonts w:ascii="Arial" w:hAnsi="Arial" w:cs="Arial"/>
          <w:bCs/>
          <w:lang w:eastAsia="zh-CN"/>
        </w:rPr>
        <w:t>considers it</w:t>
      </w:r>
      <w:r w:rsidR="000A0618" w:rsidRPr="000A0618">
        <w:t xml:space="preserve"> </w:t>
      </w:r>
      <w:r w:rsidR="000A0618" w:rsidRPr="000A0618">
        <w:rPr>
          <w:rFonts w:ascii="Arial" w:hAnsi="Arial" w:cs="Arial"/>
          <w:bCs/>
          <w:lang w:eastAsia="zh-CN"/>
        </w:rPr>
        <w:t>satisfies the envisaged work split with TS 23.247</w:t>
      </w:r>
      <w:r w:rsidR="001E2DE0">
        <w:rPr>
          <w:rFonts w:ascii="Arial" w:hAnsi="Arial" w:cs="Arial"/>
          <w:bCs/>
          <w:lang w:eastAsia="zh-CN"/>
        </w:rPr>
        <w:t xml:space="preserve">. </w:t>
      </w:r>
      <w:r w:rsidR="006A08C1">
        <w:rPr>
          <w:rFonts w:ascii="Arial" w:hAnsi="Arial" w:cs="Arial"/>
          <w:bCs/>
          <w:lang w:eastAsia="zh-CN"/>
        </w:rPr>
        <w:t xml:space="preserve">SA2 understands </w:t>
      </w:r>
      <w:r w:rsidR="00745627">
        <w:rPr>
          <w:rFonts w:ascii="Arial" w:hAnsi="Arial" w:cs="Arial"/>
          <w:bCs/>
          <w:lang w:eastAsia="zh-CN"/>
        </w:rPr>
        <w:t xml:space="preserve">that FEC </w:t>
      </w:r>
      <w:r w:rsidR="006A08C1">
        <w:rPr>
          <w:rFonts w:ascii="Arial" w:hAnsi="Arial" w:cs="Arial"/>
          <w:bCs/>
          <w:lang w:eastAsia="zh-CN"/>
        </w:rPr>
        <w:t xml:space="preserve">may be used </w:t>
      </w:r>
      <w:r w:rsidR="00CD1A59">
        <w:rPr>
          <w:rFonts w:ascii="Arial" w:hAnsi="Arial" w:cs="Arial"/>
          <w:bCs/>
          <w:lang w:eastAsia="zh-CN"/>
        </w:rPr>
        <w:t>by Mission Critical applications</w:t>
      </w:r>
      <w:r w:rsidR="00745627">
        <w:rPr>
          <w:rFonts w:ascii="Arial" w:hAnsi="Arial" w:cs="Arial"/>
          <w:bCs/>
          <w:lang w:eastAsia="zh-CN"/>
        </w:rPr>
        <w:t xml:space="preserve"> but how the FEC can be enabled for Packet Distribution Method has not been clarified</w:t>
      </w:r>
      <w:r w:rsidR="00CD1A59">
        <w:rPr>
          <w:rFonts w:ascii="Arial" w:hAnsi="Arial" w:cs="Arial"/>
          <w:bCs/>
          <w:lang w:eastAsia="zh-CN"/>
        </w:rPr>
        <w:t xml:space="preserve">. </w:t>
      </w:r>
      <w:r w:rsidR="00B76555">
        <w:rPr>
          <w:rFonts w:ascii="Arial" w:hAnsi="Arial" w:cs="Arial"/>
          <w:bCs/>
          <w:lang w:eastAsia="zh-CN"/>
        </w:rPr>
        <w:t>And there are some questions raised in the meeting:</w:t>
      </w:r>
    </w:p>
    <w:p w14:paraId="5DC0BB78" w14:textId="591D8B8F" w:rsidR="00A0440D" w:rsidRPr="00A0440D" w:rsidRDefault="00A0440D" w:rsidP="00A0440D">
      <w:pPr>
        <w:pStyle w:val="ListParagraph"/>
        <w:numPr>
          <w:ilvl w:val="0"/>
          <w:numId w:val="21"/>
        </w:numPr>
        <w:rPr>
          <w:rFonts w:ascii="Arial" w:hAnsi="Arial" w:cs="Arial"/>
          <w:lang w:val="en-US" w:eastAsia="zh-CN"/>
        </w:rPr>
      </w:pPr>
      <w:r w:rsidRPr="00A0440D">
        <w:rPr>
          <w:rFonts w:ascii="Arial" w:hAnsi="Arial" w:cs="Arial"/>
        </w:rPr>
        <w:t>MBSF/MBSF are regarded as trusted by SA2. However, in Annex A5 there is an “MBSF-like function” outside the trust domain. SA4 may consider names such as MBSF-external to clarify the difference.</w:t>
      </w:r>
    </w:p>
    <w:p w14:paraId="45E4E540" w14:textId="13C6F447" w:rsidR="00A0440D" w:rsidRPr="00A0440D" w:rsidRDefault="00A0440D" w:rsidP="00D04B78">
      <w:pPr>
        <w:pStyle w:val="ListParagraph"/>
        <w:numPr>
          <w:ilvl w:val="0"/>
          <w:numId w:val="21"/>
        </w:numPr>
        <w:snapToGrid w:val="0"/>
        <w:spacing w:before="120"/>
        <w:contextualSpacing w:val="0"/>
        <w:rPr>
          <w:rFonts w:ascii="Arial" w:hAnsi="Arial" w:cs="Arial"/>
        </w:rPr>
      </w:pPr>
      <w:r w:rsidRPr="00A0440D">
        <w:rPr>
          <w:rFonts w:ascii="Arial" w:hAnsi="Arial" w:cs="Arial"/>
        </w:rPr>
        <w:t xml:space="preserve">The “MBS AS” in the TS </w:t>
      </w:r>
      <w:r w:rsidR="00293531">
        <w:rPr>
          <w:rFonts w:ascii="Arial" w:hAnsi="Arial" w:cs="Arial"/>
        </w:rPr>
        <w:t xml:space="preserve">is </w:t>
      </w:r>
      <w:r w:rsidR="00C149B9" w:rsidRPr="00A0440D">
        <w:rPr>
          <w:rFonts w:ascii="Arial" w:hAnsi="Arial" w:cs="Arial"/>
        </w:rPr>
        <w:t>lacking</w:t>
      </w:r>
      <w:r w:rsidR="00760311">
        <w:rPr>
          <w:rFonts w:ascii="Arial" w:hAnsi="Arial" w:cs="Arial"/>
        </w:rPr>
        <w:t xml:space="preserve"> </w:t>
      </w:r>
      <w:r w:rsidRPr="00A0440D">
        <w:rPr>
          <w:rFonts w:ascii="Arial" w:hAnsi="Arial" w:cs="Arial"/>
        </w:rPr>
        <w:t>any interfaces to interact with other entities and related call flows. SA4 may want to further clarify that aspect.</w:t>
      </w:r>
    </w:p>
    <w:p w14:paraId="6E80CB10" w14:textId="02B77A57" w:rsidR="00842868" w:rsidRDefault="00CD1A59" w:rsidP="003974D4">
      <w:pPr>
        <w:spacing w:after="120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 xml:space="preserve">SA2 kindly asks SA4 to clarify </w:t>
      </w:r>
      <w:r w:rsidR="00B76555">
        <w:rPr>
          <w:rFonts w:ascii="Arial" w:hAnsi="Arial" w:cs="Arial"/>
          <w:bCs/>
          <w:lang w:eastAsia="zh-CN"/>
        </w:rPr>
        <w:t>the questions above</w:t>
      </w:r>
      <w:r>
        <w:rPr>
          <w:rFonts w:ascii="Arial" w:hAnsi="Arial" w:cs="Arial"/>
          <w:bCs/>
          <w:lang w:eastAsia="zh-CN"/>
        </w:rPr>
        <w:t>.</w:t>
      </w:r>
    </w:p>
    <w:p w14:paraId="2CF2FD16" w14:textId="00E41102" w:rsidR="00377ACD" w:rsidRDefault="00377ACD" w:rsidP="003974D4">
      <w:pPr>
        <w:spacing w:after="120"/>
        <w:rPr>
          <w:rFonts w:ascii="Arial" w:hAnsi="Arial" w:cs="Arial"/>
          <w:bCs/>
          <w:lang w:eastAsia="zh-CN"/>
        </w:rPr>
      </w:pPr>
    </w:p>
    <w:p w14:paraId="2AB3110C" w14:textId="576BBC42" w:rsidR="0032726D" w:rsidRDefault="0032726D" w:rsidP="00D04B78">
      <w:pPr>
        <w:pStyle w:val="EX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1699" w:hanging="1411"/>
      </w:pPr>
      <w:r>
        <w:rPr>
          <w:rFonts w:ascii="Arial" w:hAnsi="Arial" w:cs="Arial"/>
          <w:b/>
        </w:rPr>
        <w:t>ACTION 2:</w:t>
      </w:r>
      <w:r w:rsidRPr="00BC2688">
        <w:t xml:space="preserve"> </w:t>
      </w:r>
      <w:r w:rsidRPr="00BC2688">
        <w:tab/>
      </w:r>
      <w:r>
        <w:t>SA4 kindly asks SA2 to provide feedback on questions Q1 and Q2 above.</w:t>
      </w:r>
    </w:p>
    <w:p w14:paraId="432A50BF" w14:textId="77777777" w:rsidR="00DD32D8" w:rsidRDefault="00DD32D8" w:rsidP="00D04B78">
      <w:pPr>
        <w:pStyle w:val="EX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1699" w:hanging="1411"/>
      </w:pPr>
      <w:r>
        <w:lastRenderedPageBreak/>
        <w:t>Q1:</w:t>
      </w:r>
      <w:r>
        <w:tab/>
        <w:t xml:space="preserve">Is </w:t>
      </w:r>
      <w:r w:rsidRPr="00A72947">
        <w:t xml:space="preserve">collaboration between the Group Communication System </w:t>
      </w:r>
      <w:r>
        <w:t xml:space="preserve">Enabler (TS 23.468) </w:t>
      </w:r>
      <w:r w:rsidRPr="00A72947">
        <w:t>and the MBS System achieved only at reference points MB2-C and MB2-U in Release</w:t>
      </w:r>
      <w:r>
        <w:t> </w:t>
      </w:r>
      <w:r w:rsidRPr="00A72947">
        <w:t>17, as specified in TS</w:t>
      </w:r>
      <w:r>
        <w:t> </w:t>
      </w:r>
      <w:r w:rsidRPr="00A72947">
        <w:t>23.247 annex</w:t>
      </w:r>
      <w:r>
        <w:t> </w:t>
      </w:r>
      <w:r w:rsidRPr="00A72947">
        <w:t>C</w:t>
      </w:r>
      <w:r>
        <w:t>?</w:t>
      </w:r>
    </w:p>
    <w:p w14:paraId="49687FDC" w14:textId="77777777" w:rsidR="00DD32D8" w:rsidRDefault="00DD32D8" w:rsidP="00D04B78">
      <w:pPr>
        <w:pStyle w:val="EX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1699" w:hanging="1411"/>
      </w:pPr>
      <w:r>
        <w:t>Q2:</w:t>
      </w:r>
      <w:r>
        <w:tab/>
        <w:t>Assuming the answer to Q1 is yes, does</w:t>
      </w:r>
      <w:r w:rsidRPr="00A72947">
        <w:t xml:space="preserve"> SA2 </w:t>
      </w:r>
      <w:r>
        <w:t>intend to revise</w:t>
      </w:r>
      <w:r w:rsidRPr="00A72947">
        <w:t xml:space="preserve"> </w:t>
      </w:r>
      <w:r>
        <w:t>TS </w:t>
      </w:r>
      <w:r w:rsidRPr="00A72947">
        <w:t>23</w:t>
      </w:r>
      <w:r>
        <w:t>.247</w:t>
      </w:r>
      <w:r w:rsidRPr="00A72947">
        <w:t xml:space="preserve"> </w:t>
      </w:r>
      <w:r>
        <w:t xml:space="preserve">and/or TS 23.468 </w:t>
      </w:r>
      <w:r w:rsidRPr="00A72947">
        <w:t>in Release</w:t>
      </w:r>
      <w:r>
        <w:t> </w:t>
      </w:r>
      <w:r w:rsidRPr="00A72947">
        <w:t xml:space="preserve">18 to permit collaboration between the Group Communication System </w:t>
      </w:r>
      <w:r>
        <w:t xml:space="preserve">Enabler </w:t>
      </w:r>
      <w:r w:rsidRPr="00A72947">
        <w:t xml:space="preserve">and the MBS System via reference points Nmb10 and Nmb8, </w:t>
      </w:r>
      <w:r>
        <w:t>per</w:t>
      </w:r>
      <w:r w:rsidRPr="00A72947">
        <w:t xml:space="preserve"> figure</w:t>
      </w:r>
      <w:r>
        <w:t> </w:t>
      </w:r>
      <w:r w:rsidRPr="00A72947">
        <w:t>4.7.2 1 in TS</w:t>
      </w:r>
      <w:r>
        <w:t> </w:t>
      </w:r>
      <w:r w:rsidRPr="00A72947">
        <w:t>23.289, Release 18</w:t>
      </w:r>
      <w:r>
        <w:t>?</w:t>
      </w:r>
    </w:p>
    <w:p w14:paraId="007AFA27" w14:textId="77777777" w:rsidR="008A616F" w:rsidRPr="006B3A0D" w:rsidRDefault="008A616F" w:rsidP="008A616F">
      <w:pPr>
        <w:spacing w:before="120"/>
        <w:rPr>
          <w:rFonts w:ascii="Arial" w:eastAsia="Yu Mincho" w:hAnsi="Arial" w:cs="Arial"/>
          <w:b/>
          <w:bCs/>
          <w:iCs/>
          <w:u w:val="single"/>
          <w:lang w:val="en-US" w:eastAsia="ja-JP"/>
        </w:rPr>
      </w:pPr>
      <w:r>
        <w:rPr>
          <w:rFonts w:ascii="Arial" w:eastAsia="Yu Mincho" w:hAnsi="Arial" w:cs="Arial"/>
          <w:b/>
          <w:bCs/>
          <w:iCs/>
          <w:u w:val="single"/>
          <w:lang w:val="en-US" w:eastAsia="ja-JP"/>
        </w:rPr>
        <w:t>SA</w:t>
      </w:r>
      <w:r w:rsidRPr="006B3A0D">
        <w:rPr>
          <w:rFonts w:ascii="Arial" w:eastAsia="Yu Mincho" w:hAnsi="Arial" w:cs="Arial"/>
          <w:b/>
          <w:bCs/>
          <w:iCs/>
          <w:u w:val="single"/>
          <w:lang w:val="en-US" w:eastAsia="ja-JP"/>
        </w:rPr>
        <w:t>2 response:</w:t>
      </w:r>
    </w:p>
    <w:p w14:paraId="1F372F6F" w14:textId="20D7991D" w:rsidR="00CC2235" w:rsidRDefault="00D04B78" w:rsidP="008A616F">
      <w:pPr>
        <w:spacing w:after="120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 xml:space="preserve">To </w:t>
      </w:r>
      <w:r w:rsidR="00EC5E42">
        <w:rPr>
          <w:rFonts w:ascii="Arial" w:hAnsi="Arial" w:cs="Arial"/>
          <w:bCs/>
          <w:lang w:eastAsia="zh-CN"/>
        </w:rPr>
        <w:t>Q1: SA2 confirms that the collaboration between the GCS AS and MBS is achi</w:t>
      </w:r>
      <w:r w:rsidR="00CC2235">
        <w:rPr>
          <w:rFonts w:ascii="Arial" w:hAnsi="Arial" w:cs="Arial"/>
          <w:bCs/>
          <w:lang w:eastAsia="zh-CN"/>
        </w:rPr>
        <w:t>eved only at reference points MB2-C and MB2-U as specified in TS 23.247 Annex C.</w:t>
      </w:r>
    </w:p>
    <w:p w14:paraId="4D680849" w14:textId="45E13D1E" w:rsidR="00F414DB" w:rsidRDefault="00D04B78" w:rsidP="008A616F">
      <w:pPr>
        <w:spacing w:after="120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 xml:space="preserve">To </w:t>
      </w:r>
      <w:r w:rsidR="00CC2235">
        <w:rPr>
          <w:rFonts w:ascii="Arial" w:hAnsi="Arial" w:cs="Arial"/>
          <w:bCs/>
          <w:lang w:eastAsia="zh-CN"/>
        </w:rPr>
        <w:t xml:space="preserve">Q2: SA2 understands </w:t>
      </w:r>
      <w:r w:rsidR="00672512">
        <w:rPr>
          <w:rFonts w:ascii="Arial" w:hAnsi="Arial" w:cs="Arial"/>
          <w:bCs/>
          <w:lang w:eastAsia="zh-CN"/>
        </w:rPr>
        <w:t>TS 23.</w:t>
      </w:r>
      <w:r w:rsidR="00E3188A">
        <w:rPr>
          <w:rFonts w:ascii="Arial" w:hAnsi="Arial" w:cs="Arial"/>
          <w:bCs/>
          <w:lang w:eastAsia="zh-CN"/>
        </w:rPr>
        <w:t>468</w:t>
      </w:r>
      <w:r w:rsidR="00672512">
        <w:rPr>
          <w:rFonts w:ascii="Arial" w:hAnsi="Arial" w:cs="Arial"/>
          <w:bCs/>
          <w:lang w:eastAsia="zh-CN"/>
        </w:rPr>
        <w:t xml:space="preserve"> “</w:t>
      </w:r>
      <w:r w:rsidR="00151AF0">
        <w:rPr>
          <w:rFonts w:ascii="Arial" w:hAnsi="Arial" w:cs="Arial"/>
          <w:bCs/>
          <w:lang w:eastAsia="zh-CN"/>
        </w:rPr>
        <w:t xml:space="preserve">Group Communication </w:t>
      </w:r>
      <w:r w:rsidR="00672512">
        <w:rPr>
          <w:rFonts w:ascii="Arial" w:hAnsi="Arial" w:cs="Arial"/>
          <w:bCs/>
          <w:lang w:eastAsia="zh-CN"/>
        </w:rPr>
        <w:t>System Enablers for LTE (GCSE_LTE); Stage 2”</w:t>
      </w:r>
      <w:r w:rsidR="00E3188A">
        <w:rPr>
          <w:rFonts w:ascii="Arial" w:hAnsi="Arial" w:cs="Arial"/>
          <w:bCs/>
          <w:lang w:eastAsia="zh-CN"/>
        </w:rPr>
        <w:t xml:space="preserve"> is </w:t>
      </w:r>
      <w:r w:rsidR="00347E50">
        <w:rPr>
          <w:rFonts w:ascii="Arial" w:hAnsi="Arial" w:cs="Arial"/>
          <w:bCs/>
          <w:lang w:eastAsia="zh-CN"/>
        </w:rPr>
        <w:t xml:space="preserve">only </w:t>
      </w:r>
      <w:r w:rsidR="00E3188A">
        <w:rPr>
          <w:rFonts w:ascii="Arial" w:hAnsi="Arial" w:cs="Arial"/>
          <w:bCs/>
          <w:lang w:eastAsia="zh-CN"/>
        </w:rPr>
        <w:t xml:space="preserve">applicable </w:t>
      </w:r>
      <w:r w:rsidR="00DA256F">
        <w:rPr>
          <w:rFonts w:ascii="Arial" w:hAnsi="Arial" w:cs="Arial"/>
          <w:bCs/>
          <w:lang w:eastAsia="zh-CN"/>
        </w:rPr>
        <w:t xml:space="preserve">to </w:t>
      </w:r>
      <w:r w:rsidR="00365FD5">
        <w:rPr>
          <w:rFonts w:ascii="Arial" w:hAnsi="Arial" w:cs="Arial"/>
          <w:bCs/>
          <w:lang w:eastAsia="zh-CN"/>
        </w:rPr>
        <w:t>LTE</w:t>
      </w:r>
      <w:r w:rsidR="00D7391F">
        <w:rPr>
          <w:rFonts w:ascii="Arial" w:hAnsi="Arial" w:cs="Arial"/>
          <w:bCs/>
          <w:lang w:eastAsia="zh-CN"/>
        </w:rPr>
        <w:t>/EPC</w:t>
      </w:r>
      <w:r w:rsidR="005D5F92">
        <w:rPr>
          <w:rFonts w:ascii="Arial" w:hAnsi="Arial" w:cs="Arial"/>
          <w:bCs/>
          <w:lang w:eastAsia="zh-CN"/>
        </w:rPr>
        <w:t xml:space="preserve"> and is referenced in TS 23.247 in </w:t>
      </w:r>
      <w:r w:rsidR="007B2330">
        <w:rPr>
          <w:rFonts w:ascii="Arial" w:hAnsi="Arial" w:cs="Arial"/>
          <w:bCs/>
          <w:lang w:eastAsia="zh-CN"/>
        </w:rPr>
        <w:t>R</w:t>
      </w:r>
      <w:r w:rsidR="005D5F92">
        <w:rPr>
          <w:rFonts w:ascii="Arial" w:hAnsi="Arial" w:cs="Arial"/>
          <w:bCs/>
          <w:lang w:eastAsia="zh-CN"/>
        </w:rPr>
        <w:t>el</w:t>
      </w:r>
      <w:r w:rsidR="007B2330">
        <w:rPr>
          <w:rFonts w:ascii="Arial" w:hAnsi="Arial" w:cs="Arial"/>
          <w:bCs/>
          <w:lang w:eastAsia="zh-CN"/>
        </w:rPr>
        <w:t>-</w:t>
      </w:r>
      <w:r w:rsidR="005D5F92">
        <w:rPr>
          <w:rFonts w:ascii="Arial" w:hAnsi="Arial" w:cs="Arial"/>
          <w:bCs/>
          <w:lang w:eastAsia="zh-CN"/>
        </w:rPr>
        <w:t xml:space="preserve">17 only in the context of interworking with </w:t>
      </w:r>
      <w:r w:rsidR="00B44D95">
        <w:rPr>
          <w:rFonts w:ascii="Arial" w:hAnsi="Arial" w:cs="Arial"/>
          <w:bCs/>
          <w:lang w:eastAsia="zh-CN"/>
        </w:rPr>
        <w:t xml:space="preserve">LTE </w:t>
      </w:r>
      <w:r w:rsidR="005F63F5">
        <w:rPr>
          <w:rFonts w:ascii="Arial" w:hAnsi="Arial" w:cs="Arial"/>
          <w:bCs/>
          <w:lang w:eastAsia="zh-CN"/>
        </w:rPr>
        <w:t>eMBMS</w:t>
      </w:r>
      <w:r w:rsidR="00347E50">
        <w:rPr>
          <w:rFonts w:ascii="Arial" w:hAnsi="Arial" w:cs="Arial"/>
          <w:bCs/>
          <w:lang w:eastAsia="zh-CN"/>
        </w:rPr>
        <w:t xml:space="preserve">. </w:t>
      </w:r>
      <w:r w:rsidR="000E0BC2">
        <w:rPr>
          <w:rFonts w:ascii="Arial" w:hAnsi="Arial" w:cs="Arial"/>
          <w:bCs/>
          <w:lang w:eastAsia="zh-CN"/>
        </w:rPr>
        <w:t xml:space="preserve">As specified in TS 23.289, </w:t>
      </w:r>
      <w:r w:rsidR="000A0618">
        <w:rPr>
          <w:rFonts w:ascii="Arial" w:hAnsi="Arial" w:cs="Arial"/>
          <w:bCs/>
          <w:lang w:eastAsia="zh-CN"/>
        </w:rPr>
        <w:t xml:space="preserve">to make use of </w:t>
      </w:r>
      <w:r w:rsidR="006A301D">
        <w:rPr>
          <w:rFonts w:ascii="Arial" w:hAnsi="Arial" w:cs="Arial"/>
          <w:bCs/>
          <w:lang w:eastAsia="zh-CN"/>
        </w:rPr>
        <w:t xml:space="preserve">MBS, </w:t>
      </w:r>
      <w:r w:rsidR="006F747C">
        <w:rPr>
          <w:rFonts w:ascii="Arial" w:hAnsi="Arial" w:cs="Arial"/>
          <w:bCs/>
          <w:lang w:eastAsia="zh-CN"/>
        </w:rPr>
        <w:t>a</w:t>
      </w:r>
      <w:r w:rsidR="000A0618">
        <w:rPr>
          <w:rFonts w:ascii="Arial" w:hAnsi="Arial" w:cs="Arial"/>
          <w:bCs/>
          <w:lang w:eastAsia="zh-CN"/>
        </w:rPr>
        <w:t>n</w:t>
      </w:r>
      <w:r w:rsidR="006F747C">
        <w:rPr>
          <w:rFonts w:ascii="Arial" w:hAnsi="Arial" w:cs="Arial"/>
          <w:bCs/>
          <w:lang w:eastAsia="zh-CN"/>
        </w:rPr>
        <w:t xml:space="preserve"> </w:t>
      </w:r>
      <w:r w:rsidR="00B27611">
        <w:rPr>
          <w:rFonts w:ascii="Arial" w:hAnsi="Arial" w:cs="Arial"/>
          <w:bCs/>
          <w:lang w:eastAsia="zh-CN"/>
        </w:rPr>
        <w:t>MC</w:t>
      </w:r>
      <w:r w:rsidR="00F414DB">
        <w:rPr>
          <w:rFonts w:ascii="Arial" w:hAnsi="Arial" w:cs="Arial"/>
          <w:bCs/>
          <w:lang w:eastAsia="zh-CN"/>
        </w:rPr>
        <w:t>X</w:t>
      </w:r>
      <w:r w:rsidR="00B27611">
        <w:rPr>
          <w:rFonts w:ascii="Arial" w:hAnsi="Arial" w:cs="Arial"/>
          <w:bCs/>
          <w:lang w:eastAsia="zh-CN"/>
        </w:rPr>
        <w:t xml:space="preserve"> server</w:t>
      </w:r>
      <w:r w:rsidR="00F414DB">
        <w:rPr>
          <w:rFonts w:ascii="Arial" w:hAnsi="Arial" w:cs="Arial"/>
          <w:bCs/>
          <w:lang w:eastAsia="zh-CN"/>
        </w:rPr>
        <w:t xml:space="preserve"> can</w:t>
      </w:r>
      <w:r w:rsidR="006F747C">
        <w:rPr>
          <w:rFonts w:ascii="Arial" w:hAnsi="Arial" w:cs="Arial"/>
          <w:bCs/>
          <w:lang w:eastAsia="zh-CN"/>
        </w:rPr>
        <w:t xml:space="preserve"> act as an AF</w:t>
      </w:r>
      <w:r w:rsidR="00F414DB">
        <w:rPr>
          <w:rFonts w:ascii="Arial" w:hAnsi="Arial" w:cs="Arial"/>
          <w:bCs/>
          <w:lang w:eastAsia="zh-CN"/>
        </w:rPr>
        <w:t xml:space="preserve"> </w:t>
      </w:r>
      <w:r w:rsidR="006F747C">
        <w:rPr>
          <w:rFonts w:ascii="Arial" w:hAnsi="Arial" w:cs="Arial"/>
          <w:bCs/>
          <w:lang w:eastAsia="zh-CN"/>
        </w:rPr>
        <w:t xml:space="preserve">to </w:t>
      </w:r>
      <w:r w:rsidR="00F414DB">
        <w:rPr>
          <w:rFonts w:ascii="Arial" w:hAnsi="Arial" w:cs="Arial"/>
          <w:bCs/>
          <w:lang w:eastAsia="zh-CN"/>
        </w:rPr>
        <w:t xml:space="preserve">interact with </w:t>
      </w:r>
      <w:r w:rsidR="008E7366">
        <w:rPr>
          <w:rFonts w:ascii="Arial" w:hAnsi="Arial" w:cs="Arial"/>
          <w:bCs/>
          <w:lang w:eastAsia="zh-CN"/>
        </w:rPr>
        <w:t>5GS via Nmb13 or Nmb10</w:t>
      </w:r>
      <w:r w:rsidR="007832E5">
        <w:rPr>
          <w:rFonts w:ascii="Arial" w:hAnsi="Arial" w:cs="Arial"/>
          <w:bCs/>
          <w:lang w:eastAsia="zh-CN"/>
        </w:rPr>
        <w:t xml:space="preserve"> </w:t>
      </w:r>
      <w:r w:rsidR="000A0618">
        <w:rPr>
          <w:rFonts w:ascii="Arial" w:hAnsi="Arial" w:cs="Arial"/>
          <w:bCs/>
          <w:lang w:eastAsia="zh-CN"/>
        </w:rPr>
        <w:t>for</w:t>
      </w:r>
      <w:r w:rsidR="007832E5">
        <w:rPr>
          <w:rFonts w:ascii="Arial" w:hAnsi="Arial" w:cs="Arial"/>
          <w:bCs/>
          <w:lang w:eastAsia="zh-CN"/>
        </w:rPr>
        <w:t xml:space="preserve"> control plane</w:t>
      </w:r>
      <w:r w:rsidR="006A301D">
        <w:rPr>
          <w:rFonts w:ascii="Arial" w:hAnsi="Arial" w:cs="Arial"/>
          <w:bCs/>
          <w:lang w:eastAsia="zh-CN"/>
        </w:rPr>
        <w:t xml:space="preserve">, as well as N6mb or Nmb8 </w:t>
      </w:r>
      <w:r w:rsidR="000A0618">
        <w:rPr>
          <w:rFonts w:ascii="Arial" w:hAnsi="Arial" w:cs="Arial"/>
          <w:bCs/>
          <w:lang w:eastAsia="zh-CN"/>
        </w:rPr>
        <w:t>for</w:t>
      </w:r>
      <w:r w:rsidR="006A301D">
        <w:rPr>
          <w:rFonts w:ascii="Arial" w:hAnsi="Arial" w:cs="Arial"/>
          <w:bCs/>
          <w:lang w:eastAsia="zh-CN"/>
        </w:rPr>
        <w:t xml:space="preserve"> user plane</w:t>
      </w:r>
      <w:r w:rsidR="00767583">
        <w:rPr>
          <w:rFonts w:ascii="Arial" w:hAnsi="Arial" w:cs="Arial"/>
          <w:bCs/>
          <w:lang w:eastAsia="zh-CN"/>
        </w:rPr>
        <w:t>, or it can make use of the MB2 reference point</w:t>
      </w:r>
      <w:r w:rsidR="006F747C">
        <w:rPr>
          <w:rFonts w:ascii="Arial" w:hAnsi="Arial" w:cs="Arial"/>
          <w:bCs/>
          <w:lang w:eastAsia="zh-CN"/>
        </w:rPr>
        <w:t>.</w:t>
      </w:r>
      <w:r w:rsidR="00767583">
        <w:rPr>
          <w:rFonts w:ascii="Arial" w:hAnsi="Arial" w:cs="Arial"/>
          <w:bCs/>
          <w:lang w:eastAsia="zh-CN"/>
        </w:rPr>
        <w:t xml:space="preserve"> TS 23.247 also permits the use of all those reference points as detailed in Annex A.</w:t>
      </w:r>
      <w:r w:rsidR="005C63DF">
        <w:rPr>
          <w:rFonts w:ascii="Arial" w:hAnsi="Arial" w:cs="Arial"/>
          <w:bCs/>
          <w:lang w:eastAsia="zh-CN"/>
        </w:rPr>
        <w:t xml:space="preserve"> </w:t>
      </w:r>
      <w:r w:rsidR="00767583">
        <w:rPr>
          <w:rFonts w:ascii="Arial" w:hAnsi="Arial" w:cs="Arial"/>
          <w:bCs/>
          <w:lang w:eastAsia="zh-CN"/>
        </w:rPr>
        <w:t xml:space="preserve">There is </w:t>
      </w:r>
      <w:r w:rsidR="005F63F5">
        <w:rPr>
          <w:rFonts w:ascii="Arial" w:hAnsi="Arial" w:cs="Arial"/>
          <w:bCs/>
          <w:lang w:eastAsia="zh-CN"/>
        </w:rPr>
        <w:t xml:space="preserve">currently </w:t>
      </w:r>
      <w:r w:rsidR="00767583">
        <w:rPr>
          <w:rFonts w:ascii="Arial" w:hAnsi="Arial" w:cs="Arial"/>
          <w:bCs/>
          <w:lang w:eastAsia="zh-CN"/>
        </w:rPr>
        <w:t xml:space="preserve">no agreed Rel-18 SA2 SID or WID </w:t>
      </w:r>
      <w:r w:rsidR="005C63DF">
        <w:rPr>
          <w:rFonts w:ascii="Arial" w:hAnsi="Arial" w:cs="Arial"/>
          <w:bCs/>
          <w:lang w:eastAsia="zh-CN"/>
        </w:rPr>
        <w:t xml:space="preserve">to </w:t>
      </w:r>
      <w:r w:rsidR="00ED630F">
        <w:rPr>
          <w:rFonts w:ascii="Arial" w:hAnsi="Arial" w:cs="Arial"/>
          <w:bCs/>
          <w:lang w:eastAsia="zh-CN"/>
        </w:rPr>
        <w:t xml:space="preserve">further </w:t>
      </w:r>
      <w:r w:rsidR="005C63DF">
        <w:rPr>
          <w:rFonts w:ascii="Arial" w:hAnsi="Arial" w:cs="Arial"/>
          <w:bCs/>
          <w:lang w:eastAsia="zh-CN"/>
        </w:rPr>
        <w:t xml:space="preserve">revise </w:t>
      </w:r>
      <w:r w:rsidR="009D66B6">
        <w:rPr>
          <w:rFonts w:ascii="Arial" w:hAnsi="Arial" w:cs="Arial"/>
          <w:bCs/>
          <w:lang w:eastAsia="zh-CN"/>
        </w:rPr>
        <w:t>TS 23.247 and</w:t>
      </w:r>
      <w:r w:rsidR="00767583">
        <w:rPr>
          <w:rFonts w:ascii="Arial" w:hAnsi="Arial" w:cs="Arial"/>
          <w:bCs/>
          <w:lang w:eastAsia="zh-CN"/>
        </w:rPr>
        <w:t>/or</w:t>
      </w:r>
      <w:r w:rsidR="009D66B6">
        <w:rPr>
          <w:rFonts w:ascii="Arial" w:hAnsi="Arial" w:cs="Arial"/>
          <w:bCs/>
          <w:lang w:eastAsia="zh-CN"/>
        </w:rPr>
        <w:t xml:space="preserve"> </w:t>
      </w:r>
      <w:r w:rsidR="005C63DF">
        <w:rPr>
          <w:rFonts w:ascii="Arial" w:hAnsi="Arial" w:cs="Arial"/>
          <w:bCs/>
          <w:lang w:eastAsia="zh-CN"/>
        </w:rPr>
        <w:t xml:space="preserve">TS 23.468 to </w:t>
      </w:r>
      <w:r w:rsidR="000A0618">
        <w:rPr>
          <w:rFonts w:ascii="Arial" w:hAnsi="Arial" w:cs="Arial"/>
          <w:bCs/>
          <w:lang w:eastAsia="zh-CN"/>
        </w:rPr>
        <w:t xml:space="preserve">allow </w:t>
      </w:r>
      <w:r w:rsidR="00455810">
        <w:rPr>
          <w:rFonts w:ascii="Arial" w:hAnsi="Arial" w:cs="Arial"/>
          <w:bCs/>
          <w:lang w:eastAsia="zh-CN"/>
        </w:rPr>
        <w:t>the collaboration between GCS AS and 5GS</w:t>
      </w:r>
      <w:r w:rsidR="00ED630F">
        <w:rPr>
          <w:rFonts w:ascii="Arial" w:hAnsi="Arial" w:cs="Arial"/>
          <w:bCs/>
          <w:lang w:eastAsia="zh-CN"/>
        </w:rPr>
        <w:t xml:space="preserve"> via reference point </w:t>
      </w:r>
      <w:r w:rsidR="00F53CC2">
        <w:rPr>
          <w:rFonts w:ascii="Arial" w:hAnsi="Arial" w:cs="Arial"/>
          <w:bCs/>
          <w:lang w:eastAsia="zh-CN"/>
        </w:rPr>
        <w:t>Nmb10 and Nmb8.</w:t>
      </w:r>
    </w:p>
    <w:p w14:paraId="6D552799" w14:textId="77777777" w:rsidR="00CA615E" w:rsidRDefault="00CA615E" w:rsidP="00DF6CA4">
      <w:pPr>
        <w:rPr>
          <w:rFonts w:ascii="Arial" w:eastAsia="DengXian" w:hAnsi="Arial" w:cs="Arial"/>
          <w:lang w:eastAsia="en-GB"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7E2612A5" w14:textId="6C237BFA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1235FC">
        <w:rPr>
          <w:rFonts w:ascii="Arial" w:hAnsi="Arial" w:cs="Arial"/>
          <w:b/>
          <w:color w:val="000000"/>
        </w:rPr>
        <w:t>SA</w:t>
      </w:r>
      <w:r w:rsidR="00476A6D">
        <w:rPr>
          <w:rFonts w:ascii="Arial" w:hAnsi="Arial" w:cs="Arial"/>
          <w:b/>
          <w:color w:val="000000"/>
        </w:rPr>
        <w:t>4</w:t>
      </w:r>
      <w:r w:rsidR="008F56C3">
        <w:rPr>
          <w:rFonts w:ascii="Arial" w:hAnsi="Arial" w:cs="Arial"/>
          <w:b/>
          <w:color w:val="000000"/>
        </w:rPr>
        <w:t>:</w:t>
      </w:r>
    </w:p>
    <w:p w14:paraId="7E2612A6" w14:textId="3D2E71A9" w:rsidR="00463675" w:rsidRDefault="00463675" w:rsidP="002656BC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D3A69" w:rsidRPr="006650C5">
        <w:rPr>
          <w:rFonts w:ascii="Arial" w:hAnsi="Arial" w:cs="Arial"/>
          <w:bCs/>
          <w:lang w:eastAsia="zh-CN"/>
        </w:rPr>
        <w:t xml:space="preserve">SA2 </w:t>
      </w:r>
      <w:r w:rsidR="00187836">
        <w:rPr>
          <w:rFonts w:ascii="Arial" w:hAnsi="Arial" w:cs="Arial"/>
          <w:bCs/>
          <w:lang w:eastAsia="zh-CN"/>
        </w:rPr>
        <w:t>respectfully</w:t>
      </w:r>
      <w:r w:rsidR="00D42306">
        <w:rPr>
          <w:rFonts w:ascii="Arial" w:hAnsi="Arial" w:cs="Arial"/>
          <w:bCs/>
          <w:lang w:eastAsia="zh-CN"/>
        </w:rPr>
        <w:t xml:space="preserve"> </w:t>
      </w:r>
      <w:r w:rsidR="008D3A69" w:rsidRPr="006650C5">
        <w:rPr>
          <w:rFonts w:ascii="Arial" w:hAnsi="Arial" w:cs="Arial"/>
          <w:bCs/>
          <w:lang w:eastAsia="zh-CN"/>
        </w:rPr>
        <w:t>asks</w:t>
      </w:r>
      <w:r w:rsidR="00113362">
        <w:rPr>
          <w:rFonts w:ascii="Arial" w:hAnsi="Arial" w:cs="Arial"/>
          <w:bCs/>
          <w:lang w:eastAsia="zh-CN"/>
        </w:rPr>
        <w:t xml:space="preserve"> </w:t>
      </w:r>
      <w:r w:rsidR="009951CE">
        <w:rPr>
          <w:rFonts w:ascii="Arial" w:hAnsi="Arial" w:cs="Arial"/>
          <w:bCs/>
          <w:lang w:eastAsia="zh-CN"/>
        </w:rPr>
        <w:t>SA</w:t>
      </w:r>
      <w:r w:rsidR="00476A6D">
        <w:rPr>
          <w:rFonts w:ascii="Arial" w:hAnsi="Arial" w:cs="Arial"/>
          <w:bCs/>
          <w:lang w:eastAsia="zh-CN"/>
        </w:rPr>
        <w:t>4</w:t>
      </w:r>
      <w:r w:rsidR="00066C20">
        <w:rPr>
          <w:rFonts w:ascii="Arial" w:hAnsi="Arial" w:cs="Arial"/>
          <w:bCs/>
          <w:lang w:eastAsia="zh-CN"/>
        </w:rPr>
        <w:t xml:space="preserve"> </w:t>
      </w:r>
      <w:r w:rsidR="008D3A69" w:rsidRPr="006650C5">
        <w:rPr>
          <w:rFonts w:ascii="Arial" w:hAnsi="Arial" w:cs="Arial"/>
          <w:bCs/>
          <w:lang w:eastAsia="zh-CN"/>
        </w:rPr>
        <w:t>to</w:t>
      </w:r>
      <w:r w:rsidR="00F53CC2">
        <w:rPr>
          <w:rFonts w:ascii="Arial" w:hAnsi="Arial" w:cs="Arial"/>
          <w:bCs/>
          <w:lang w:eastAsia="zh-CN"/>
        </w:rPr>
        <w:t xml:space="preserve"> clarify </w:t>
      </w:r>
      <w:r w:rsidR="003F67AB">
        <w:rPr>
          <w:rFonts w:ascii="Arial" w:hAnsi="Arial" w:cs="Arial"/>
          <w:bCs/>
          <w:lang w:eastAsia="zh-CN"/>
        </w:rPr>
        <w:t>the questions above</w:t>
      </w:r>
      <w:r w:rsidR="00DE031A">
        <w:rPr>
          <w:rFonts w:ascii="Arial" w:hAnsi="Arial" w:cs="Arial"/>
          <w:bCs/>
          <w:lang w:eastAsia="zh-CN"/>
        </w:rPr>
        <w:t xml:space="preserve"> and</w:t>
      </w:r>
      <w:r w:rsidR="00187836">
        <w:rPr>
          <w:rFonts w:ascii="Arial" w:hAnsi="Arial" w:cs="Arial"/>
          <w:bCs/>
          <w:lang w:eastAsia="zh-CN"/>
        </w:rPr>
        <w:t xml:space="preserve"> </w:t>
      </w:r>
      <w:r w:rsidR="008D3A69" w:rsidRPr="006650C5">
        <w:rPr>
          <w:rFonts w:ascii="Arial" w:hAnsi="Arial" w:cs="Arial"/>
          <w:bCs/>
          <w:lang w:eastAsia="zh-CN"/>
        </w:rPr>
        <w:t>take the above information into account</w:t>
      </w:r>
      <w:r w:rsidR="0079442D">
        <w:rPr>
          <w:rFonts w:ascii="Arial" w:hAnsi="Arial" w:cs="Arial"/>
          <w:bCs/>
          <w:lang w:eastAsia="zh-CN"/>
        </w:rPr>
        <w:t>.</w:t>
      </w:r>
      <w:r w:rsidR="00066C20">
        <w:rPr>
          <w:rFonts w:ascii="Arial" w:hAnsi="Arial" w:cs="Arial"/>
          <w:bCs/>
          <w:lang w:eastAsia="zh-CN"/>
        </w:rPr>
        <w:t xml:space="preserve"> </w:t>
      </w:r>
    </w:p>
    <w:p w14:paraId="1819D35E" w14:textId="77777777" w:rsidR="00FE6AF9" w:rsidRDefault="00FE6AF9" w:rsidP="00FE6AF9">
      <w:pPr>
        <w:spacing w:after="120"/>
        <w:ind w:left="1985" w:hanging="1985"/>
        <w:rPr>
          <w:rFonts w:ascii="Arial" w:hAnsi="Arial" w:cs="Arial"/>
          <w:b/>
        </w:rPr>
      </w:pPr>
    </w:p>
    <w:p w14:paraId="4476280D" w14:textId="058470DA" w:rsidR="00FE6AF9" w:rsidRPr="000F4E43" w:rsidRDefault="00FE6AF9" w:rsidP="00FE6AF9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  <w:color w:val="000000"/>
        </w:rPr>
        <w:t>CT3, CT4</w:t>
      </w:r>
      <w:r w:rsidR="005540B6">
        <w:rPr>
          <w:rFonts w:ascii="Arial" w:hAnsi="Arial" w:cs="Arial"/>
          <w:b/>
          <w:color w:val="000000"/>
        </w:rPr>
        <w:t>, SA6</w:t>
      </w:r>
      <w:r>
        <w:rPr>
          <w:rFonts w:ascii="Arial" w:hAnsi="Arial" w:cs="Arial"/>
          <w:b/>
          <w:color w:val="000000"/>
        </w:rPr>
        <w:t>:</w:t>
      </w:r>
    </w:p>
    <w:p w14:paraId="03EB5D2F" w14:textId="4B7FCA64" w:rsidR="00FE6AF9" w:rsidRDefault="00FE6AF9" w:rsidP="00FE6AF9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6650C5">
        <w:rPr>
          <w:rFonts w:ascii="Arial" w:hAnsi="Arial" w:cs="Arial"/>
          <w:bCs/>
          <w:lang w:eastAsia="zh-CN"/>
        </w:rPr>
        <w:t xml:space="preserve">SA2 </w:t>
      </w:r>
      <w:r>
        <w:rPr>
          <w:rFonts w:ascii="Arial" w:hAnsi="Arial" w:cs="Arial"/>
          <w:bCs/>
          <w:lang w:eastAsia="zh-CN"/>
        </w:rPr>
        <w:t xml:space="preserve">kindly </w:t>
      </w:r>
      <w:r w:rsidRPr="006650C5">
        <w:rPr>
          <w:rFonts w:ascii="Arial" w:hAnsi="Arial" w:cs="Arial"/>
          <w:bCs/>
          <w:lang w:eastAsia="zh-CN"/>
        </w:rPr>
        <w:t>asks</w:t>
      </w:r>
      <w:r>
        <w:rPr>
          <w:rFonts w:ascii="Arial" w:hAnsi="Arial" w:cs="Arial"/>
          <w:bCs/>
          <w:lang w:eastAsia="zh-CN"/>
        </w:rPr>
        <w:t xml:space="preserve"> </w:t>
      </w:r>
      <w:r w:rsidR="00F334A4">
        <w:rPr>
          <w:rFonts w:ascii="Arial" w:hAnsi="Arial" w:cs="Arial"/>
          <w:bCs/>
          <w:lang w:eastAsia="zh-CN"/>
        </w:rPr>
        <w:t>CT3</w:t>
      </w:r>
      <w:r w:rsidR="005540B6">
        <w:rPr>
          <w:rFonts w:ascii="Arial" w:hAnsi="Arial" w:cs="Arial"/>
          <w:bCs/>
          <w:lang w:eastAsia="zh-CN"/>
        </w:rPr>
        <w:t>, SA6</w:t>
      </w:r>
      <w:r w:rsidR="00F334A4">
        <w:rPr>
          <w:rFonts w:ascii="Arial" w:hAnsi="Arial" w:cs="Arial"/>
          <w:bCs/>
          <w:lang w:eastAsia="zh-CN"/>
        </w:rPr>
        <w:t xml:space="preserve"> and CT4 to </w:t>
      </w:r>
      <w:r w:rsidRPr="006650C5">
        <w:rPr>
          <w:rFonts w:ascii="Arial" w:hAnsi="Arial" w:cs="Arial"/>
          <w:bCs/>
          <w:lang w:eastAsia="zh-CN"/>
        </w:rPr>
        <w:t>take the above information into account</w:t>
      </w:r>
      <w:r>
        <w:rPr>
          <w:rFonts w:ascii="Arial" w:hAnsi="Arial" w:cs="Arial"/>
          <w:bCs/>
          <w:lang w:eastAsia="zh-CN"/>
        </w:rPr>
        <w:t xml:space="preserve">. </w:t>
      </w:r>
    </w:p>
    <w:p w14:paraId="2CE605CD" w14:textId="77777777" w:rsidR="00FE6AF9" w:rsidRPr="00FE6AF9" w:rsidRDefault="00FE6AF9" w:rsidP="002656BC">
      <w:pPr>
        <w:spacing w:after="120"/>
        <w:ind w:left="993" w:hanging="993"/>
        <w:rPr>
          <w:rFonts w:ascii="Arial" w:hAnsi="Arial" w:cs="Arial"/>
          <w:bCs/>
          <w:lang w:eastAsia="zh-CN"/>
        </w:rPr>
      </w:pPr>
    </w:p>
    <w:p w14:paraId="7E2612A7" w14:textId="77777777" w:rsidR="005B1091" w:rsidRPr="002656BC" w:rsidRDefault="005B1091" w:rsidP="002656BC">
      <w:pPr>
        <w:spacing w:after="120"/>
        <w:ind w:left="993" w:hanging="993"/>
        <w:rPr>
          <w:rFonts w:ascii="Arial" w:hAnsi="Arial" w:cs="Arial"/>
          <w:color w:val="000000"/>
        </w:rPr>
      </w:pPr>
    </w:p>
    <w:p w14:paraId="7E2612A8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0166D4B2" w14:textId="77777777" w:rsidR="00E91564" w:rsidRPr="003A0B7C" w:rsidRDefault="00E91564" w:rsidP="00E9156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>51</w:t>
      </w:r>
      <w:r w:rsidRPr="009E5C6F">
        <w:rPr>
          <w:rFonts w:ascii="Arial" w:hAnsi="Arial" w:cs="Arial"/>
          <w:bCs/>
        </w:rPr>
        <w:t>E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eastAsia="zh-CN"/>
        </w:rPr>
        <w:t>May 16 - 20</w:t>
      </w:r>
      <w:r w:rsidRPr="009E5C6F">
        <w:rPr>
          <w:rFonts w:ascii="Arial" w:hAnsi="Arial" w:cs="Arial"/>
          <w:bCs/>
        </w:rPr>
        <w:t>, 202</w:t>
      </w:r>
      <w:r>
        <w:rPr>
          <w:rFonts w:ascii="Arial" w:hAnsi="Arial" w:cs="Arial"/>
          <w:bCs/>
        </w:rPr>
        <w:t>2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proofErr w:type="spellStart"/>
      <w:r w:rsidRPr="009E5C6F">
        <w:rPr>
          <w:rFonts w:ascii="Arial" w:hAnsi="Arial" w:cs="Arial"/>
          <w:bCs/>
        </w:rPr>
        <w:t>Elbonia</w:t>
      </w:r>
      <w:proofErr w:type="spellEnd"/>
    </w:p>
    <w:p w14:paraId="7E2612AC" w14:textId="77777777" w:rsidR="00463675" w:rsidRPr="003A0B7C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3A0B7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9F6F02" w14:textId="77777777" w:rsidR="00553B13" w:rsidRDefault="00553B13">
      <w:r>
        <w:separator/>
      </w:r>
    </w:p>
  </w:endnote>
  <w:endnote w:type="continuationSeparator" w:id="0">
    <w:p w14:paraId="7D7D7808" w14:textId="77777777" w:rsidR="00553B13" w:rsidRDefault="00553B13">
      <w:r>
        <w:continuationSeparator/>
      </w:r>
    </w:p>
  </w:endnote>
  <w:endnote w:type="continuationNotice" w:id="1">
    <w:p w14:paraId="3D5C8909" w14:textId="77777777" w:rsidR="00553B13" w:rsidRDefault="00553B1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1"/>
    <w:family w:val="roman"/>
    <w:pitch w:val="variable"/>
    <w:sig w:usb0="00000001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B853D7" w14:textId="77777777" w:rsidR="00553B13" w:rsidRDefault="00553B13">
      <w:r>
        <w:separator/>
      </w:r>
    </w:p>
  </w:footnote>
  <w:footnote w:type="continuationSeparator" w:id="0">
    <w:p w14:paraId="019B2A2C" w14:textId="77777777" w:rsidR="00553B13" w:rsidRDefault="00553B13">
      <w:r>
        <w:continuationSeparator/>
      </w:r>
    </w:p>
  </w:footnote>
  <w:footnote w:type="continuationNotice" w:id="1">
    <w:p w14:paraId="73892B83" w14:textId="77777777" w:rsidR="00553B13" w:rsidRDefault="00553B1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2F40018"/>
    <w:multiLevelType w:val="hybridMultilevel"/>
    <w:tmpl w:val="75303638"/>
    <w:lvl w:ilvl="0" w:tplc="ED4C1B10">
      <w:start w:val="1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D6C1F11"/>
    <w:multiLevelType w:val="hybridMultilevel"/>
    <w:tmpl w:val="E78204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1095E87"/>
    <w:multiLevelType w:val="hybridMultilevel"/>
    <w:tmpl w:val="35C2A8F2"/>
    <w:lvl w:ilvl="0" w:tplc="FBD606C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5762B06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4AB2E01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8596612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300A362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DF124F5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5C301C8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B2CCB71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AD22926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8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7C2856C7"/>
    <w:multiLevelType w:val="hybridMultilevel"/>
    <w:tmpl w:val="D3E696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5"/>
  </w:num>
  <w:num w:numId="3">
    <w:abstractNumId w:val="14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8"/>
  </w:num>
  <w:num w:numId="16">
    <w:abstractNumId w:val="11"/>
  </w:num>
  <w:num w:numId="17">
    <w:abstractNumId w:val="16"/>
  </w:num>
  <w:num w:numId="18">
    <w:abstractNumId w:val="13"/>
  </w:num>
  <w:num w:numId="19">
    <w:abstractNumId w:val="17"/>
  </w:num>
  <w:num w:numId="20">
    <w:abstractNumId w:val="20"/>
  </w:num>
  <w:num w:numId="21">
    <w:abstractNumId w:val="12"/>
  </w:num>
  <w:num w:numId="22">
    <w:abstractNumId w:val="2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5EA"/>
    <w:rsid w:val="0000385D"/>
    <w:rsid w:val="00006FF2"/>
    <w:rsid w:val="0000710D"/>
    <w:rsid w:val="00011EC3"/>
    <w:rsid w:val="00024FDE"/>
    <w:rsid w:val="000277C4"/>
    <w:rsid w:val="0004159B"/>
    <w:rsid w:val="0004400D"/>
    <w:rsid w:val="00045D56"/>
    <w:rsid w:val="00045F14"/>
    <w:rsid w:val="00050454"/>
    <w:rsid w:val="000534DD"/>
    <w:rsid w:val="00057996"/>
    <w:rsid w:val="00062339"/>
    <w:rsid w:val="00063139"/>
    <w:rsid w:val="00066AE0"/>
    <w:rsid w:val="00066C20"/>
    <w:rsid w:val="00071315"/>
    <w:rsid w:val="00072E2B"/>
    <w:rsid w:val="00073F59"/>
    <w:rsid w:val="00076BB0"/>
    <w:rsid w:val="000801FE"/>
    <w:rsid w:val="00083D1D"/>
    <w:rsid w:val="00087230"/>
    <w:rsid w:val="00087AD2"/>
    <w:rsid w:val="00090182"/>
    <w:rsid w:val="000A0618"/>
    <w:rsid w:val="000A10AE"/>
    <w:rsid w:val="000A5D28"/>
    <w:rsid w:val="000B78BF"/>
    <w:rsid w:val="000B7A85"/>
    <w:rsid w:val="000B7B70"/>
    <w:rsid w:val="000C10D8"/>
    <w:rsid w:val="000D6447"/>
    <w:rsid w:val="000E0BC2"/>
    <w:rsid w:val="000E272E"/>
    <w:rsid w:val="000E3E9B"/>
    <w:rsid w:val="000E4786"/>
    <w:rsid w:val="000E75D7"/>
    <w:rsid w:val="000E7997"/>
    <w:rsid w:val="000E7FEC"/>
    <w:rsid w:val="000F08AB"/>
    <w:rsid w:val="000F32FF"/>
    <w:rsid w:val="000F4E43"/>
    <w:rsid w:val="000F5BE4"/>
    <w:rsid w:val="000F5C88"/>
    <w:rsid w:val="00101C8A"/>
    <w:rsid w:val="00113362"/>
    <w:rsid w:val="00113DAF"/>
    <w:rsid w:val="001143EE"/>
    <w:rsid w:val="001164AE"/>
    <w:rsid w:val="00121D93"/>
    <w:rsid w:val="001235FC"/>
    <w:rsid w:val="001279F2"/>
    <w:rsid w:val="00130EDD"/>
    <w:rsid w:val="00140057"/>
    <w:rsid w:val="00144B78"/>
    <w:rsid w:val="00146955"/>
    <w:rsid w:val="00151AF0"/>
    <w:rsid w:val="001531CD"/>
    <w:rsid w:val="00156210"/>
    <w:rsid w:val="00157148"/>
    <w:rsid w:val="0015745C"/>
    <w:rsid w:val="0016014E"/>
    <w:rsid w:val="00160B47"/>
    <w:rsid w:val="00171A1A"/>
    <w:rsid w:val="00173843"/>
    <w:rsid w:val="00175A43"/>
    <w:rsid w:val="001775BE"/>
    <w:rsid w:val="00180216"/>
    <w:rsid w:val="00181ACB"/>
    <w:rsid w:val="00183999"/>
    <w:rsid w:val="00187836"/>
    <w:rsid w:val="001A31C6"/>
    <w:rsid w:val="001A7D3E"/>
    <w:rsid w:val="001B3D24"/>
    <w:rsid w:val="001B575B"/>
    <w:rsid w:val="001B7D46"/>
    <w:rsid w:val="001C1B1A"/>
    <w:rsid w:val="001C1BBF"/>
    <w:rsid w:val="001C4478"/>
    <w:rsid w:val="001C4E62"/>
    <w:rsid w:val="001D71CA"/>
    <w:rsid w:val="001E0E12"/>
    <w:rsid w:val="001E2DE0"/>
    <w:rsid w:val="001E7890"/>
    <w:rsid w:val="001F4E6C"/>
    <w:rsid w:val="001F7AF5"/>
    <w:rsid w:val="00200298"/>
    <w:rsid w:val="00201D92"/>
    <w:rsid w:val="00203215"/>
    <w:rsid w:val="0020383C"/>
    <w:rsid w:val="00211379"/>
    <w:rsid w:val="002116A0"/>
    <w:rsid w:val="0022103D"/>
    <w:rsid w:val="00221641"/>
    <w:rsid w:val="00223ED5"/>
    <w:rsid w:val="002247AF"/>
    <w:rsid w:val="00243599"/>
    <w:rsid w:val="00264A7F"/>
    <w:rsid w:val="002656BC"/>
    <w:rsid w:val="002814D5"/>
    <w:rsid w:val="00287674"/>
    <w:rsid w:val="002877AB"/>
    <w:rsid w:val="00293531"/>
    <w:rsid w:val="0029552F"/>
    <w:rsid w:val="00296B99"/>
    <w:rsid w:val="002A1A89"/>
    <w:rsid w:val="002A6478"/>
    <w:rsid w:val="002B1C9B"/>
    <w:rsid w:val="002B70FE"/>
    <w:rsid w:val="002C3BBE"/>
    <w:rsid w:val="002E23A6"/>
    <w:rsid w:val="002E464A"/>
    <w:rsid w:val="003007F7"/>
    <w:rsid w:val="00313216"/>
    <w:rsid w:val="003132EF"/>
    <w:rsid w:val="003138F0"/>
    <w:rsid w:val="003208DD"/>
    <w:rsid w:val="00324937"/>
    <w:rsid w:val="0032726D"/>
    <w:rsid w:val="00335B61"/>
    <w:rsid w:val="00344778"/>
    <w:rsid w:val="00347E50"/>
    <w:rsid w:val="00347EC1"/>
    <w:rsid w:val="00354440"/>
    <w:rsid w:val="00365FD5"/>
    <w:rsid w:val="00375A54"/>
    <w:rsid w:val="00377ACD"/>
    <w:rsid w:val="00377AEA"/>
    <w:rsid w:val="00381039"/>
    <w:rsid w:val="003856A3"/>
    <w:rsid w:val="003867FB"/>
    <w:rsid w:val="00387EBE"/>
    <w:rsid w:val="00395703"/>
    <w:rsid w:val="00395AD7"/>
    <w:rsid w:val="003974D4"/>
    <w:rsid w:val="003A0B7C"/>
    <w:rsid w:val="003A309A"/>
    <w:rsid w:val="003B542E"/>
    <w:rsid w:val="003B6545"/>
    <w:rsid w:val="003C49D1"/>
    <w:rsid w:val="003C6ED3"/>
    <w:rsid w:val="003D1D7E"/>
    <w:rsid w:val="003D3175"/>
    <w:rsid w:val="003D4891"/>
    <w:rsid w:val="003E198F"/>
    <w:rsid w:val="003E6212"/>
    <w:rsid w:val="003F5AF5"/>
    <w:rsid w:val="003F67AB"/>
    <w:rsid w:val="004049C2"/>
    <w:rsid w:val="00407156"/>
    <w:rsid w:val="004158BA"/>
    <w:rsid w:val="00416573"/>
    <w:rsid w:val="00420135"/>
    <w:rsid w:val="004219BC"/>
    <w:rsid w:val="00425B90"/>
    <w:rsid w:val="00427973"/>
    <w:rsid w:val="00427C7B"/>
    <w:rsid w:val="00434CA5"/>
    <w:rsid w:val="00436E13"/>
    <w:rsid w:val="004420F3"/>
    <w:rsid w:val="004436C5"/>
    <w:rsid w:val="0044445D"/>
    <w:rsid w:val="0045420C"/>
    <w:rsid w:val="00455810"/>
    <w:rsid w:val="00456DB2"/>
    <w:rsid w:val="00456DE2"/>
    <w:rsid w:val="004602D6"/>
    <w:rsid w:val="00461DB4"/>
    <w:rsid w:val="00463675"/>
    <w:rsid w:val="00467869"/>
    <w:rsid w:val="004720BF"/>
    <w:rsid w:val="004727C2"/>
    <w:rsid w:val="00473F68"/>
    <w:rsid w:val="00476A6D"/>
    <w:rsid w:val="00477999"/>
    <w:rsid w:val="00477B8F"/>
    <w:rsid w:val="004900DD"/>
    <w:rsid w:val="0049299A"/>
    <w:rsid w:val="0049341F"/>
    <w:rsid w:val="004975AF"/>
    <w:rsid w:val="004A0085"/>
    <w:rsid w:val="004A0545"/>
    <w:rsid w:val="004A293F"/>
    <w:rsid w:val="004A31B6"/>
    <w:rsid w:val="004A6245"/>
    <w:rsid w:val="004B60EC"/>
    <w:rsid w:val="004C32B2"/>
    <w:rsid w:val="004C53A0"/>
    <w:rsid w:val="004D4B95"/>
    <w:rsid w:val="004D62CC"/>
    <w:rsid w:val="004E592D"/>
    <w:rsid w:val="004E7F6A"/>
    <w:rsid w:val="004F210D"/>
    <w:rsid w:val="004F2C41"/>
    <w:rsid w:val="004F4A64"/>
    <w:rsid w:val="00500F6D"/>
    <w:rsid w:val="005010A1"/>
    <w:rsid w:val="00504AFE"/>
    <w:rsid w:val="00507FD7"/>
    <w:rsid w:val="00523015"/>
    <w:rsid w:val="00524D2D"/>
    <w:rsid w:val="00526D02"/>
    <w:rsid w:val="00527778"/>
    <w:rsid w:val="005538D7"/>
    <w:rsid w:val="00553B13"/>
    <w:rsid w:val="00553E61"/>
    <w:rsid w:val="005540B6"/>
    <w:rsid w:val="0056363F"/>
    <w:rsid w:val="005704ED"/>
    <w:rsid w:val="00572535"/>
    <w:rsid w:val="00574819"/>
    <w:rsid w:val="00574CB5"/>
    <w:rsid w:val="005824BF"/>
    <w:rsid w:val="00584B08"/>
    <w:rsid w:val="00586194"/>
    <w:rsid w:val="00586749"/>
    <w:rsid w:val="005909CA"/>
    <w:rsid w:val="00595688"/>
    <w:rsid w:val="005A1026"/>
    <w:rsid w:val="005A3631"/>
    <w:rsid w:val="005B1091"/>
    <w:rsid w:val="005C38C8"/>
    <w:rsid w:val="005C5CB9"/>
    <w:rsid w:val="005C63DF"/>
    <w:rsid w:val="005D29CF"/>
    <w:rsid w:val="005D55B6"/>
    <w:rsid w:val="005D568D"/>
    <w:rsid w:val="005D5F92"/>
    <w:rsid w:val="005D6E90"/>
    <w:rsid w:val="005F0468"/>
    <w:rsid w:val="005F1FCD"/>
    <w:rsid w:val="005F256A"/>
    <w:rsid w:val="005F402F"/>
    <w:rsid w:val="005F63F5"/>
    <w:rsid w:val="00600780"/>
    <w:rsid w:val="00611C47"/>
    <w:rsid w:val="00612F67"/>
    <w:rsid w:val="00623930"/>
    <w:rsid w:val="006258D1"/>
    <w:rsid w:val="0062666D"/>
    <w:rsid w:val="00631238"/>
    <w:rsid w:val="00641D75"/>
    <w:rsid w:val="00652A23"/>
    <w:rsid w:val="0065581B"/>
    <w:rsid w:val="006618E3"/>
    <w:rsid w:val="006637C4"/>
    <w:rsid w:val="006650C5"/>
    <w:rsid w:val="006650F7"/>
    <w:rsid w:val="00670A25"/>
    <w:rsid w:val="00672512"/>
    <w:rsid w:val="006759EE"/>
    <w:rsid w:val="0068508A"/>
    <w:rsid w:val="00693898"/>
    <w:rsid w:val="00694B6B"/>
    <w:rsid w:val="006A08C1"/>
    <w:rsid w:val="006A301D"/>
    <w:rsid w:val="006A38BC"/>
    <w:rsid w:val="006B0093"/>
    <w:rsid w:val="006B1D69"/>
    <w:rsid w:val="006B389A"/>
    <w:rsid w:val="006B63CA"/>
    <w:rsid w:val="006B727F"/>
    <w:rsid w:val="006C06D7"/>
    <w:rsid w:val="006C5B43"/>
    <w:rsid w:val="006C7038"/>
    <w:rsid w:val="006D0D25"/>
    <w:rsid w:val="006E0E3D"/>
    <w:rsid w:val="006E17FC"/>
    <w:rsid w:val="006E2829"/>
    <w:rsid w:val="006E2D9F"/>
    <w:rsid w:val="006F1B00"/>
    <w:rsid w:val="006F4C2C"/>
    <w:rsid w:val="006F747C"/>
    <w:rsid w:val="007054B3"/>
    <w:rsid w:val="00707A80"/>
    <w:rsid w:val="00713C1C"/>
    <w:rsid w:val="0071695D"/>
    <w:rsid w:val="00717D76"/>
    <w:rsid w:val="00720F7D"/>
    <w:rsid w:val="00724F9F"/>
    <w:rsid w:val="00726FC3"/>
    <w:rsid w:val="00731058"/>
    <w:rsid w:val="00732C20"/>
    <w:rsid w:val="00741C17"/>
    <w:rsid w:val="0074309D"/>
    <w:rsid w:val="00745627"/>
    <w:rsid w:val="00745F23"/>
    <w:rsid w:val="00752AD3"/>
    <w:rsid w:val="007540C7"/>
    <w:rsid w:val="00754B40"/>
    <w:rsid w:val="00755E2F"/>
    <w:rsid w:val="00760311"/>
    <w:rsid w:val="007619D9"/>
    <w:rsid w:val="007629F6"/>
    <w:rsid w:val="0076333F"/>
    <w:rsid w:val="00767583"/>
    <w:rsid w:val="00775CC8"/>
    <w:rsid w:val="00782601"/>
    <w:rsid w:val="007832E5"/>
    <w:rsid w:val="00784767"/>
    <w:rsid w:val="00787651"/>
    <w:rsid w:val="007925A7"/>
    <w:rsid w:val="00792905"/>
    <w:rsid w:val="0079367A"/>
    <w:rsid w:val="00793F9A"/>
    <w:rsid w:val="0079442D"/>
    <w:rsid w:val="007A1FE0"/>
    <w:rsid w:val="007A564D"/>
    <w:rsid w:val="007A64C5"/>
    <w:rsid w:val="007A6DC9"/>
    <w:rsid w:val="007B2330"/>
    <w:rsid w:val="007C4361"/>
    <w:rsid w:val="007D1850"/>
    <w:rsid w:val="007E2009"/>
    <w:rsid w:val="007E2F26"/>
    <w:rsid w:val="007E4CB3"/>
    <w:rsid w:val="007E6724"/>
    <w:rsid w:val="007E7500"/>
    <w:rsid w:val="007F14C7"/>
    <w:rsid w:val="00811BB0"/>
    <w:rsid w:val="00812FA3"/>
    <w:rsid w:val="00816732"/>
    <w:rsid w:val="00817A7E"/>
    <w:rsid w:val="00822947"/>
    <w:rsid w:val="00826028"/>
    <w:rsid w:val="00827222"/>
    <w:rsid w:val="00827AE2"/>
    <w:rsid w:val="008335BA"/>
    <w:rsid w:val="00834659"/>
    <w:rsid w:val="00834BD7"/>
    <w:rsid w:val="0084049C"/>
    <w:rsid w:val="00840950"/>
    <w:rsid w:val="00841710"/>
    <w:rsid w:val="00842868"/>
    <w:rsid w:val="00844354"/>
    <w:rsid w:val="00850715"/>
    <w:rsid w:val="00851A03"/>
    <w:rsid w:val="0085215B"/>
    <w:rsid w:val="00853792"/>
    <w:rsid w:val="00854847"/>
    <w:rsid w:val="0085630E"/>
    <w:rsid w:val="00857D06"/>
    <w:rsid w:val="00866EBF"/>
    <w:rsid w:val="0086711C"/>
    <w:rsid w:val="008713B2"/>
    <w:rsid w:val="0087502E"/>
    <w:rsid w:val="008753DD"/>
    <w:rsid w:val="00884360"/>
    <w:rsid w:val="008931B5"/>
    <w:rsid w:val="00893ACB"/>
    <w:rsid w:val="00893EF4"/>
    <w:rsid w:val="00895E01"/>
    <w:rsid w:val="008A3278"/>
    <w:rsid w:val="008A4274"/>
    <w:rsid w:val="008A616F"/>
    <w:rsid w:val="008A6DB2"/>
    <w:rsid w:val="008B2BBD"/>
    <w:rsid w:val="008B5568"/>
    <w:rsid w:val="008B6A9B"/>
    <w:rsid w:val="008C1134"/>
    <w:rsid w:val="008C2107"/>
    <w:rsid w:val="008C6B03"/>
    <w:rsid w:val="008D0091"/>
    <w:rsid w:val="008D2A92"/>
    <w:rsid w:val="008D2C61"/>
    <w:rsid w:val="008D3A69"/>
    <w:rsid w:val="008D6007"/>
    <w:rsid w:val="008D693C"/>
    <w:rsid w:val="008E1559"/>
    <w:rsid w:val="008E7366"/>
    <w:rsid w:val="008F0285"/>
    <w:rsid w:val="008F0506"/>
    <w:rsid w:val="008F2CD3"/>
    <w:rsid w:val="008F56C3"/>
    <w:rsid w:val="008F7DD5"/>
    <w:rsid w:val="00901A72"/>
    <w:rsid w:val="0090245D"/>
    <w:rsid w:val="00906004"/>
    <w:rsid w:val="00913600"/>
    <w:rsid w:val="00923E7C"/>
    <w:rsid w:val="009257DC"/>
    <w:rsid w:val="009259E9"/>
    <w:rsid w:val="00931CDC"/>
    <w:rsid w:val="00931EDC"/>
    <w:rsid w:val="009368D2"/>
    <w:rsid w:val="009372F4"/>
    <w:rsid w:val="00944CC6"/>
    <w:rsid w:val="009509A4"/>
    <w:rsid w:val="00957216"/>
    <w:rsid w:val="0096007D"/>
    <w:rsid w:val="00961B8C"/>
    <w:rsid w:val="009720CD"/>
    <w:rsid w:val="00980E2B"/>
    <w:rsid w:val="0098234F"/>
    <w:rsid w:val="009905B8"/>
    <w:rsid w:val="0099203B"/>
    <w:rsid w:val="00994B43"/>
    <w:rsid w:val="009951CE"/>
    <w:rsid w:val="00995F97"/>
    <w:rsid w:val="00996DAA"/>
    <w:rsid w:val="00997402"/>
    <w:rsid w:val="009A23BD"/>
    <w:rsid w:val="009A6686"/>
    <w:rsid w:val="009A7397"/>
    <w:rsid w:val="009B265F"/>
    <w:rsid w:val="009B349E"/>
    <w:rsid w:val="009B73CA"/>
    <w:rsid w:val="009D4F3B"/>
    <w:rsid w:val="009D66B6"/>
    <w:rsid w:val="009E2687"/>
    <w:rsid w:val="009E5C6F"/>
    <w:rsid w:val="009F28BF"/>
    <w:rsid w:val="009F33CF"/>
    <w:rsid w:val="009F76A3"/>
    <w:rsid w:val="00A0440D"/>
    <w:rsid w:val="00A073F8"/>
    <w:rsid w:val="00A07FCE"/>
    <w:rsid w:val="00A13E78"/>
    <w:rsid w:val="00A15222"/>
    <w:rsid w:val="00A15CD7"/>
    <w:rsid w:val="00A2098C"/>
    <w:rsid w:val="00A27F38"/>
    <w:rsid w:val="00A27F84"/>
    <w:rsid w:val="00A3261E"/>
    <w:rsid w:val="00A441B5"/>
    <w:rsid w:val="00A4483F"/>
    <w:rsid w:val="00A45E14"/>
    <w:rsid w:val="00A45FDD"/>
    <w:rsid w:val="00A625E5"/>
    <w:rsid w:val="00A658FE"/>
    <w:rsid w:val="00A734E4"/>
    <w:rsid w:val="00A80196"/>
    <w:rsid w:val="00A80253"/>
    <w:rsid w:val="00A806CE"/>
    <w:rsid w:val="00A835DC"/>
    <w:rsid w:val="00A9121E"/>
    <w:rsid w:val="00A91384"/>
    <w:rsid w:val="00AB4CC7"/>
    <w:rsid w:val="00AB5E9E"/>
    <w:rsid w:val="00AC2995"/>
    <w:rsid w:val="00AC3CA6"/>
    <w:rsid w:val="00AC6962"/>
    <w:rsid w:val="00AD065D"/>
    <w:rsid w:val="00AD146E"/>
    <w:rsid w:val="00AE0028"/>
    <w:rsid w:val="00AE1BD2"/>
    <w:rsid w:val="00AE4A42"/>
    <w:rsid w:val="00AF11FC"/>
    <w:rsid w:val="00AF4CBC"/>
    <w:rsid w:val="00AF53F6"/>
    <w:rsid w:val="00AF5D18"/>
    <w:rsid w:val="00AF5D68"/>
    <w:rsid w:val="00AF6C6A"/>
    <w:rsid w:val="00B047DF"/>
    <w:rsid w:val="00B26490"/>
    <w:rsid w:val="00B27611"/>
    <w:rsid w:val="00B30B5D"/>
    <w:rsid w:val="00B31FE9"/>
    <w:rsid w:val="00B32F19"/>
    <w:rsid w:val="00B422CC"/>
    <w:rsid w:val="00B44D95"/>
    <w:rsid w:val="00B46282"/>
    <w:rsid w:val="00B55C92"/>
    <w:rsid w:val="00B57B76"/>
    <w:rsid w:val="00B60661"/>
    <w:rsid w:val="00B62027"/>
    <w:rsid w:val="00B76555"/>
    <w:rsid w:val="00B76927"/>
    <w:rsid w:val="00B771A4"/>
    <w:rsid w:val="00B77E6B"/>
    <w:rsid w:val="00B81AA1"/>
    <w:rsid w:val="00B94474"/>
    <w:rsid w:val="00BA1C58"/>
    <w:rsid w:val="00BA3E87"/>
    <w:rsid w:val="00BB214E"/>
    <w:rsid w:val="00BB30A9"/>
    <w:rsid w:val="00BB668D"/>
    <w:rsid w:val="00BB77FB"/>
    <w:rsid w:val="00BC225A"/>
    <w:rsid w:val="00BD7CAA"/>
    <w:rsid w:val="00BE11D3"/>
    <w:rsid w:val="00BF0702"/>
    <w:rsid w:val="00BF1876"/>
    <w:rsid w:val="00BF44A5"/>
    <w:rsid w:val="00BF5985"/>
    <w:rsid w:val="00BF7A6F"/>
    <w:rsid w:val="00C07614"/>
    <w:rsid w:val="00C149B9"/>
    <w:rsid w:val="00C237AD"/>
    <w:rsid w:val="00C24B6C"/>
    <w:rsid w:val="00C25B1D"/>
    <w:rsid w:val="00C2792F"/>
    <w:rsid w:val="00C33343"/>
    <w:rsid w:val="00C36F77"/>
    <w:rsid w:val="00C3710F"/>
    <w:rsid w:val="00C37B4F"/>
    <w:rsid w:val="00C4081E"/>
    <w:rsid w:val="00C41264"/>
    <w:rsid w:val="00C433B8"/>
    <w:rsid w:val="00C47105"/>
    <w:rsid w:val="00C55D6B"/>
    <w:rsid w:val="00C57506"/>
    <w:rsid w:val="00C605AE"/>
    <w:rsid w:val="00C63083"/>
    <w:rsid w:val="00C831C8"/>
    <w:rsid w:val="00C9202D"/>
    <w:rsid w:val="00CA615E"/>
    <w:rsid w:val="00CA6FCD"/>
    <w:rsid w:val="00CB3860"/>
    <w:rsid w:val="00CB6CB8"/>
    <w:rsid w:val="00CC2235"/>
    <w:rsid w:val="00CC3799"/>
    <w:rsid w:val="00CD1574"/>
    <w:rsid w:val="00CD1A59"/>
    <w:rsid w:val="00CE5F4B"/>
    <w:rsid w:val="00CF4D24"/>
    <w:rsid w:val="00CF7E07"/>
    <w:rsid w:val="00D01E72"/>
    <w:rsid w:val="00D021F6"/>
    <w:rsid w:val="00D03F4E"/>
    <w:rsid w:val="00D0444C"/>
    <w:rsid w:val="00D04B78"/>
    <w:rsid w:val="00D054DE"/>
    <w:rsid w:val="00D103D3"/>
    <w:rsid w:val="00D1619E"/>
    <w:rsid w:val="00D21C53"/>
    <w:rsid w:val="00D4108B"/>
    <w:rsid w:val="00D41770"/>
    <w:rsid w:val="00D42306"/>
    <w:rsid w:val="00D5113A"/>
    <w:rsid w:val="00D51EF6"/>
    <w:rsid w:val="00D60729"/>
    <w:rsid w:val="00D71CAE"/>
    <w:rsid w:val="00D7391F"/>
    <w:rsid w:val="00D8016F"/>
    <w:rsid w:val="00D812DC"/>
    <w:rsid w:val="00D816ED"/>
    <w:rsid w:val="00DA256F"/>
    <w:rsid w:val="00DA61BB"/>
    <w:rsid w:val="00DA75CA"/>
    <w:rsid w:val="00DB5342"/>
    <w:rsid w:val="00DC4E02"/>
    <w:rsid w:val="00DD20B8"/>
    <w:rsid w:val="00DD3070"/>
    <w:rsid w:val="00DD32D8"/>
    <w:rsid w:val="00DD3B30"/>
    <w:rsid w:val="00DD4365"/>
    <w:rsid w:val="00DD788E"/>
    <w:rsid w:val="00DE031A"/>
    <w:rsid w:val="00DE24B5"/>
    <w:rsid w:val="00DE48A5"/>
    <w:rsid w:val="00DF3D15"/>
    <w:rsid w:val="00DF6CA4"/>
    <w:rsid w:val="00E03234"/>
    <w:rsid w:val="00E03B3D"/>
    <w:rsid w:val="00E050DA"/>
    <w:rsid w:val="00E06AEC"/>
    <w:rsid w:val="00E16688"/>
    <w:rsid w:val="00E17D7F"/>
    <w:rsid w:val="00E20C96"/>
    <w:rsid w:val="00E234A1"/>
    <w:rsid w:val="00E240F5"/>
    <w:rsid w:val="00E242C0"/>
    <w:rsid w:val="00E3188A"/>
    <w:rsid w:val="00E336A7"/>
    <w:rsid w:val="00E3663A"/>
    <w:rsid w:val="00E54223"/>
    <w:rsid w:val="00E5734E"/>
    <w:rsid w:val="00E66539"/>
    <w:rsid w:val="00E74294"/>
    <w:rsid w:val="00E772C8"/>
    <w:rsid w:val="00E80B69"/>
    <w:rsid w:val="00E81ACE"/>
    <w:rsid w:val="00E84BC5"/>
    <w:rsid w:val="00E87510"/>
    <w:rsid w:val="00E91564"/>
    <w:rsid w:val="00E9362E"/>
    <w:rsid w:val="00EA3517"/>
    <w:rsid w:val="00EA5154"/>
    <w:rsid w:val="00EA7942"/>
    <w:rsid w:val="00EB74E0"/>
    <w:rsid w:val="00EC13E9"/>
    <w:rsid w:val="00EC1D5F"/>
    <w:rsid w:val="00EC3FF3"/>
    <w:rsid w:val="00EC5E42"/>
    <w:rsid w:val="00ED2794"/>
    <w:rsid w:val="00ED630F"/>
    <w:rsid w:val="00EE3074"/>
    <w:rsid w:val="00EE6892"/>
    <w:rsid w:val="00EE6951"/>
    <w:rsid w:val="00EF503F"/>
    <w:rsid w:val="00F02A6A"/>
    <w:rsid w:val="00F0458E"/>
    <w:rsid w:val="00F12A19"/>
    <w:rsid w:val="00F17212"/>
    <w:rsid w:val="00F20113"/>
    <w:rsid w:val="00F334A4"/>
    <w:rsid w:val="00F36173"/>
    <w:rsid w:val="00F37AA0"/>
    <w:rsid w:val="00F414DB"/>
    <w:rsid w:val="00F417B8"/>
    <w:rsid w:val="00F4400C"/>
    <w:rsid w:val="00F451FF"/>
    <w:rsid w:val="00F53CC2"/>
    <w:rsid w:val="00F5565B"/>
    <w:rsid w:val="00F60A1A"/>
    <w:rsid w:val="00F62570"/>
    <w:rsid w:val="00F705CE"/>
    <w:rsid w:val="00F71E4B"/>
    <w:rsid w:val="00F72EE0"/>
    <w:rsid w:val="00F736CE"/>
    <w:rsid w:val="00F74D4F"/>
    <w:rsid w:val="00F867C6"/>
    <w:rsid w:val="00F86971"/>
    <w:rsid w:val="00F910A1"/>
    <w:rsid w:val="00F933E7"/>
    <w:rsid w:val="00F944D9"/>
    <w:rsid w:val="00F949D4"/>
    <w:rsid w:val="00F95B61"/>
    <w:rsid w:val="00F95D31"/>
    <w:rsid w:val="00FA469E"/>
    <w:rsid w:val="00FB05EA"/>
    <w:rsid w:val="00FC5B59"/>
    <w:rsid w:val="00FC70A3"/>
    <w:rsid w:val="00FC744B"/>
    <w:rsid w:val="00FD7F38"/>
    <w:rsid w:val="00FE2A1E"/>
    <w:rsid w:val="00FE630C"/>
    <w:rsid w:val="00FE6AF9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26126D"/>
  <w15:docId w15:val="{1037DC0C-E70D-4FDE-8B09-10879F0B0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qFormat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87502E"/>
    <w:rPr>
      <w:rFonts w:ascii="Arial" w:hAnsi="Arial"/>
      <w:lang w:val="en-GB" w:eastAsia="en-US"/>
    </w:rPr>
  </w:style>
  <w:style w:type="paragraph" w:customStyle="1" w:styleId="EX">
    <w:name w:val="EX"/>
    <w:basedOn w:val="Normal"/>
    <w:rsid w:val="00E242C0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</w:rPr>
  </w:style>
  <w:style w:type="paragraph" w:styleId="Revision">
    <w:name w:val="Revision"/>
    <w:hidden/>
    <w:uiPriority w:val="99"/>
    <w:semiHidden/>
    <w:rsid w:val="008F2CD3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77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2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01567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8166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3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5E833A46A691439DC02EA30FD33823" ma:contentTypeVersion="6" ma:contentTypeDescription="Create a new document." ma:contentTypeScope="" ma:versionID="afec5f9d28dbcd9aa45948821af14aa6">
  <xsd:schema xmlns:xsd="http://www.w3.org/2001/XMLSchema" xmlns:xs="http://www.w3.org/2001/XMLSchema" xmlns:p="http://schemas.microsoft.com/office/2006/metadata/properties" xmlns:ns2="84a010db-9120-478b-b267-a131ce7f9dda" xmlns:ns3="f68938e7-4f55-4d9a-b870-d281929008a1" targetNamespace="http://schemas.microsoft.com/office/2006/metadata/properties" ma:root="true" ma:fieldsID="a13ec5ad715217b122c156be3ca0b646" ns2:_="" ns3:_="">
    <xsd:import namespace="84a010db-9120-478b-b267-a131ce7f9dda"/>
    <xsd:import namespace="f68938e7-4f55-4d9a-b870-d28192900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010db-9120-478b-b267-a131ce7f9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938e7-4f55-4d9a-b870-d28192900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8D49DE8-C7AB-4E35-A5A7-70E9BFDBF3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010db-9120-478b-b267-a131ce7f9dda"/>
    <ds:schemaRef ds:uri="f68938e7-4f55-4d9a-b870-d28192900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525</Words>
  <Characters>2993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3511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Jayeeta_S</cp:lastModifiedBy>
  <cp:revision>2</cp:revision>
  <cp:lastPrinted>2002-04-23T08:10:00Z</cp:lastPrinted>
  <dcterms:created xsi:type="dcterms:W3CDTF">2022-05-05T17:38:00Z</dcterms:created>
  <dcterms:modified xsi:type="dcterms:W3CDTF">2022-05-05T17:38:00Z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(3)mYjteM21WDlOUaS3y1OOg8QXPuYYBRkTgYsKPovQJOZM6Efjt+MhjoDxyivn9nPFz4y9YOyN
pgYyJVgK0td67OiB04TtUP79eVieKG4gL0JGWIY1oaOJc5q/V+oaq5mJ7QJZR83v5I2YqWnE
x9JpomK9lNX9QzGPUefPWS+E5POBHRxWCOh+MmtC3TlDWrHmCst28bHgA9750kLXDfXiSYqE
sCIdU733dwUEmQJI1k</vt:lpwstr>
  </property>
  <property fmtid="{D5CDD505-2E9C-101B-9397-08002B2CF9AE}" pid="3" name="_2015_ms_pID_7253431">
    <vt:lpwstr>O9n9BX/lBA2zYw3qKF0RQgf9+LNsIo+e9/6HLTpdd2AUpO7yQ9ICPt
5qkYJ2YkXaDcmEKUxQCwzyhJR/OIu/Y5TeoysYY5NcZuyYP3X/JY1VtlJr6/LQDJti6aN2UK
xy0nRFuVzGMT/IG7iQpgDp49VebGFGIM5nal0cql7nzSFVu0REo00CtX17k8HDgSQOfCVnk/
XJK94+E7c2gNSTWApxk+pWZin5u7e0pSkeCd</vt:lpwstr>
  </property>
  <property fmtid="{D5CDD505-2E9C-101B-9397-08002B2CF9AE}" pid="4" name="_2015_ms_pID_7253432">
    <vt:lpwstr>hQ==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1613442045</vt:lpwstr>
  </property>
  <property fmtid="{D5CDD505-2E9C-101B-9397-08002B2CF9AE}" pid="9" name="ContentTypeId">
    <vt:lpwstr>0x010100C35E833A46A691439DC02EA30FD33823</vt:lpwstr>
  </property>
</Properties>
</file>