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1B5FD" w14:textId="77777777"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p>
    <w:p w14:paraId="033F8F18" w14:textId="63E58B9A"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CC401E">
        <w:rPr>
          <w:rFonts w:hint="eastAsia"/>
          <w:b/>
          <w:bCs/>
          <w:sz w:val="22"/>
          <w:szCs w:val="22"/>
          <w:lang w:eastAsia="ko-KR"/>
        </w:rPr>
        <w:t xml:space="preserve">FS_5GSTAR: </w:t>
      </w:r>
      <w:r w:rsidR="00694CD9">
        <w:rPr>
          <w:b/>
          <w:bCs/>
          <w:sz w:val="22"/>
          <w:szCs w:val="22"/>
          <w:lang w:eastAsia="ko-KR"/>
        </w:rPr>
        <w:t>B</w:t>
      </w:r>
      <w:r w:rsidR="002A0E8F">
        <w:rPr>
          <w:b/>
          <w:bCs/>
          <w:sz w:val="22"/>
          <w:szCs w:val="22"/>
          <w:lang w:eastAsia="ko-KR"/>
        </w:rPr>
        <w:t>idirectional media flow</w:t>
      </w:r>
      <w:r w:rsidR="009B5726">
        <w:rPr>
          <w:b/>
          <w:bCs/>
          <w:sz w:val="22"/>
          <w:szCs w:val="22"/>
          <w:lang w:eastAsia="ko-KR"/>
        </w:rPr>
        <w:t>s</w:t>
      </w:r>
    </w:p>
    <w:p w14:paraId="38613993" w14:textId="77777777"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CC401E">
        <w:rPr>
          <w:b/>
          <w:bCs/>
          <w:sz w:val="22"/>
          <w:szCs w:val="22"/>
        </w:rPr>
        <w:t>10.9</w:t>
      </w:r>
    </w:p>
    <w:p w14:paraId="04EA9C8B"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37842656" w14:textId="77777777" w:rsidR="00F71DE0" w:rsidRPr="0000666D" w:rsidRDefault="00F71DE0">
      <w:pPr>
        <w:pBdr>
          <w:top w:val="single" w:sz="12" w:space="1" w:color="auto"/>
        </w:pBdr>
        <w:rPr>
          <w:rFonts w:cs="Arial"/>
          <w:lang w:eastAsia="ko-KR"/>
        </w:rPr>
      </w:pPr>
    </w:p>
    <w:p w14:paraId="63BF80AA" w14:textId="77777777" w:rsidR="00456F9A" w:rsidRDefault="00E33B8E" w:rsidP="00635859">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4B7E847" w14:textId="529826BE" w:rsidR="00B40082" w:rsidRDefault="00A618B7" w:rsidP="00E33B8E">
      <w:pPr>
        <w:jc w:val="both"/>
        <w:rPr>
          <w:lang w:val="en-US" w:eastAsia="ko-KR"/>
        </w:rPr>
      </w:pPr>
      <w:r>
        <w:rPr>
          <w:lang w:val="en-US" w:eastAsia="ko-KR"/>
        </w:rPr>
        <w:t xml:space="preserve">With an agreed device functional architecture </w:t>
      </w:r>
      <w:r w:rsidR="00AD4375">
        <w:rPr>
          <w:lang w:val="en-US" w:eastAsia="ko-KR"/>
        </w:rPr>
        <w:t xml:space="preserve">as documented in </w:t>
      </w:r>
      <w:r w:rsidR="00AD4375" w:rsidRPr="00AD4375">
        <w:rPr>
          <w:lang w:val="en-US" w:eastAsia="ko-KR"/>
        </w:rPr>
        <w:t>S4aV200636</w:t>
      </w:r>
      <w:r w:rsidR="00AD4375">
        <w:rPr>
          <w:lang w:val="en-US" w:eastAsia="ko-KR"/>
        </w:rPr>
        <w:t xml:space="preserve">, </w:t>
      </w:r>
      <w:r w:rsidR="00403696">
        <w:rPr>
          <w:lang w:val="en-US" w:eastAsia="ko-KR"/>
        </w:rPr>
        <w:t>thi</w:t>
      </w:r>
      <w:r w:rsidR="00694CD9">
        <w:rPr>
          <w:lang w:val="en-US" w:eastAsia="ko-KR"/>
        </w:rPr>
        <w:t xml:space="preserve">s contribution introduces an </w:t>
      </w:r>
      <w:r w:rsidR="00403696">
        <w:rPr>
          <w:lang w:val="en-US" w:eastAsia="ko-KR"/>
        </w:rPr>
        <w:t xml:space="preserve">architecture together with </w:t>
      </w:r>
      <w:r w:rsidR="00CD72DC">
        <w:rPr>
          <w:lang w:val="en-US" w:eastAsia="ko-KR"/>
        </w:rPr>
        <w:t xml:space="preserve">bidirectional </w:t>
      </w:r>
      <w:r w:rsidR="00403696">
        <w:rPr>
          <w:lang w:val="en-US" w:eastAsia="ko-KR"/>
        </w:rPr>
        <w:t>media flow exam</w:t>
      </w:r>
      <w:r w:rsidR="009C3000">
        <w:rPr>
          <w:lang w:val="en-US" w:eastAsia="ko-KR"/>
        </w:rPr>
        <w:t>ples between different entities, as a reference for real-time communication and conversational based use case services.</w:t>
      </w:r>
    </w:p>
    <w:p w14:paraId="5E56C28F" w14:textId="77777777" w:rsidR="00924A43" w:rsidRPr="003A5EA2" w:rsidRDefault="00924A43" w:rsidP="00E33B8E">
      <w:pPr>
        <w:jc w:val="both"/>
        <w:rPr>
          <w:lang w:val="en-US" w:eastAsia="ko-KR"/>
        </w:rPr>
      </w:pPr>
    </w:p>
    <w:p w14:paraId="4172CED3" w14:textId="7BE0D67C" w:rsidR="00E33B8E" w:rsidRDefault="000102C2" w:rsidP="00635859">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Bidirectional media flow</w:t>
      </w:r>
      <w:r w:rsidR="009B5726">
        <w:rPr>
          <w:b/>
          <w:szCs w:val="21"/>
        </w:rPr>
        <w:t>s</w:t>
      </w:r>
      <w:r>
        <w:rPr>
          <w:b/>
          <w:szCs w:val="21"/>
        </w:rPr>
        <w:t xml:space="preserve"> for c</w:t>
      </w:r>
      <w:r w:rsidR="002025D1">
        <w:rPr>
          <w:b/>
          <w:szCs w:val="21"/>
        </w:rPr>
        <w:t>onversational/real time communication use case</w:t>
      </w:r>
      <w:r>
        <w:rPr>
          <w:b/>
          <w:szCs w:val="21"/>
        </w:rPr>
        <w:t>s</w:t>
      </w:r>
    </w:p>
    <w:p w14:paraId="6C755D8D" w14:textId="77777777" w:rsidR="00E61639" w:rsidRDefault="00E61639" w:rsidP="00E61639">
      <w:pPr>
        <w:rPr>
          <w:lang w:eastAsia="ko-KR"/>
        </w:rPr>
      </w:pPr>
      <w:r>
        <w:rPr>
          <w:lang w:eastAsia="ko-KR"/>
        </w:rPr>
        <w:t xml:space="preserve">The use cases of this study, </w:t>
      </w:r>
      <w:r w:rsidR="00813505">
        <w:rPr>
          <w:lang w:eastAsia="ko-KR"/>
        </w:rPr>
        <w:t xml:space="preserve">as </w:t>
      </w:r>
      <w:r>
        <w:rPr>
          <w:lang w:eastAsia="ko-KR"/>
        </w:rPr>
        <w:t>described in Table 5.1 of TR 26.998</w:t>
      </w:r>
      <w:r w:rsidR="00813505">
        <w:rPr>
          <w:lang w:eastAsia="ko-KR"/>
        </w:rPr>
        <w:t>,</w:t>
      </w:r>
      <w:r>
        <w:rPr>
          <w:lang w:eastAsia="ko-KR"/>
        </w:rPr>
        <w:t xml:space="preserve"> </w:t>
      </w:r>
      <w:r w:rsidR="00813505">
        <w:rPr>
          <w:lang w:eastAsia="ko-KR"/>
        </w:rPr>
        <w:t>fall into</w:t>
      </w:r>
      <w:r>
        <w:rPr>
          <w:lang w:eastAsia="ko-KR"/>
        </w:rPr>
        <w:t xml:space="preserve"> one </w:t>
      </w:r>
      <w:r w:rsidR="00813505">
        <w:rPr>
          <w:lang w:eastAsia="ko-KR"/>
        </w:rPr>
        <w:t>of the</w:t>
      </w:r>
      <w:r>
        <w:rPr>
          <w:lang w:eastAsia="ko-KR"/>
        </w:rPr>
        <w:t xml:space="preserve"> three immersive media flow</w:t>
      </w:r>
      <w:r w:rsidR="00BF0C18">
        <w:rPr>
          <w:lang w:eastAsia="ko-KR"/>
        </w:rPr>
        <w:t xml:space="preserve"> scenarios</w:t>
      </w:r>
      <w:r>
        <w:rPr>
          <w:lang w:eastAsia="ko-KR"/>
        </w:rPr>
        <w:t xml:space="preserve">, depending on </w:t>
      </w:r>
      <w:r w:rsidR="00813505">
        <w:rPr>
          <w:lang w:eastAsia="ko-KR"/>
        </w:rPr>
        <w:t>the use case’s source and destination:</w:t>
      </w:r>
    </w:p>
    <w:p w14:paraId="6D92CF73" w14:textId="6B57CD89" w:rsidR="00E61639" w:rsidRPr="005463BA" w:rsidRDefault="00E61639" w:rsidP="00635859">
      <w:pPr>
        <w:pStyle w:val="ListParagraph"/>
        <w:numPr>
          <w:ilvl w:val="0"/>
          <w:numId w:val="5"/>
        </w:numPr>
        <w:spacing w:line="276" w:lineRule="auto"/>
        <w:rPr>
          <w:sz w:val="20"/>
          <w:lang w:eastAsia="ko-KR"/>
        </w:rPr>
      </w:pPr>
      <w:r w:rsidRPr="005463BA">
        <w:rPr>
          <w:rFonts w:eastAsiaTheme="minorEastAsia" w:hint="eastAsia"/>
          <w:sz w:val="20"/>
          <w:lang w:eastAsia="ko-KR"/>
        </w:rPr>
        <w:t>U</w:t>
      </w:r>
      <w:r w:rsidRPr="005463BA">
        <w:rPr>
          <w:rFonts w:eastAsiaTheme="minorEastAsia"/>
          <w:sz w:val="20"/>
          <w:lang w:eastAsia="ko-KR"/>
        </w:rPr>
        <w:t>nidirectional : from server to UE</w:t>
      </w:r>
    </w:p>
    <w:p w14:paraId="342D57E7" w14:textId="0323ADCD" w:rsidR="00E61639" w:rsidRPr="005463BA" w:rsidRDefault="00E61639" w:rsidP="00635859">
      <w:pPr>
        <w:pStyle w:val="ListParagraph"/>
        <w:numPr>
          <w:ilvl w:val="0"/>
          <w:numId w:val="5"/>
        </w:numPr>
        <w:spacing w:line="276" w:lineRule="auto"/>
        <w:rPr>
          <w:sz w:val="20"/>
          <w:lang w:eastAsia="ko-KR"/>
        </w:rPr>
      </w:pPr>
      <w:r w:rsidRPr="005463BA">
        <w:rPr>
          <w:rFonts w:eastAsiaTheme="minorEastAsia"/>
          <w:sz w:val="20"/>
          <w:lang w:eastAsia="ko-KR"/>
        </w:rPr>
        <w:t>Unidirectional : from UE to server</w:t>
      </w:r>
    </w:p>
    <w:p w14:paraId="4A920CC3" w14:textId="6531AD68" w:rsidR="00E61639" w:rsidRPr="005463BA" w:rsidRDefault="00E61639" w:rsidP="00635859">
      <w:pPr>
        <w:pStyle w:val="ListParagraph"/>
        <w:numPr>
          <w:ilvl w:val="0"/>
          <w:numId w:val="5"/>
        </w:numPr>
        <w:spacing w:line="276" w:lineRule="auto"/>
        <w:rPr>
          <w:sz w:val="20"/>
          <w:lang w:eastAsia="ko-KR"/>
        </w:rPr>
      </w:pPr>
      <w:r w:rsidRPr="005463BA">
        <w:rPr>
          <w:rFonts w:eastAsiaTheme="minorEastAsia"/>
          <w:sz w:val="20"/>
          <w:lang w:eastAsia="ko-KR"/>
        </w:rPr>
        <w:t>Bidirectional</w:t>
      </w:r>
    </w:p>
    <w:p w14:paraId="6000787E" w14:textId="77777777" w:rsidR="00E61639" w:rsidRDefault="00E61639" w:rsidP="00E61639">
      <w:pPr>
        <w:rPr>
          <w:lang w:val="en-US" w:eastAsia="ko-KR"/>
        </w:rPr>
      </w:pPr>
      <w:r>
        <w:rPr>
          <w:lang w:val="en-US" w:eastAsia="ko-KR"/>
        </w:rPr>
        <w:t xml:space="preserve">We have identified that </w:t>
      </w:r>
      <w:r w:rsidR="00BF0C18">
        <w:rPr>
          <w:lang w:val="en-US" w:eastAsia="ko-KR"/>
        </w:rPr>
        <w:t xml:space="preserve">a </w:t>
      </w:r>
      <w:r>
        <w:rPr>
          <w:lang w:val="en-US" w:eastAsia="ko-KR"/>
        </w:rPr>
        <w:t xml:space="preserve">majority of </w:t>
      </w:r>
      <w:r w:rsidR="00BF0C18">
        <w:rPr>
          <w:lang w:val="en-US" w:eastAsia="ko-KR"/>
        </w:rPr>
        <w:t xml:space="preserve">the </w:t>
      </w:r>
      <w:r>
        <w:rPr>
          <w:lang w:val="en-US" w:eastAsia="ko-KR"/>
        </w:rPr>
        <w:t xml:space="preserve">collected </w:t>
      </w:r>
      <w:r w:rsidR="00963725">
        <w:rPr>
          <w:lang w:val="en-US" w:eastAsia="ko-KR"/>
        </w:rPr>
        <w:t xml:space="preserve">use cases </w:t>
      </w:r>
      <w:r w:rsidR="00813117">
        <w:rPr>
          <w:lang w:val="en-US" w:eastAsia="ko-KR"/>
        </w:rPr>
        <w:t xml:space="preserve">contain scenarios where </w:t>
      </w:r>
      <w:r>
        <w:rPr>
          <w:lang w:val="en-US" w:eastAsia="ko-KR"/>
        </w:rPr>
        <w:t>immersive media</w:t>
      </w:r>
      <w:r w:rsidR="00963725">
        <w:rPr>
          <w:lang w:val="en-US" w:eastAsia="ko-KR"/>
        </w:rPr>
        <w:t xml:space="preserve"> is</w:t>
      </w:r>
      <w:r>
        <w:rPr>
          <w:lang w:val="en-US" w:eastAsia="ko-KR"/>
        </w:rPr>
        <w:t xml:space="preserve"> </w:t>
      </w:r>
      <w:r w:rsidR="008B5125">
        <w:rPr>
          <w:lang w:val="en-US" w:eastAsia="ko-KR"/>
        </w:rPr>
        <w:t>exchanged</w:t>
      </w:r>
      <w:r w:rsidR="009402FF">
        <w:rPr>
          <w:lang w:val="en-US" w:eastAsia="ko-KR"/>
        </w:rPr>
        <w:t xml:space="preserve"> between 2 UEs </w:t>
      </w:r>
      <w:r>
        <w:rPr>
          <w:lang w:val="en-US" w:eastAsia="ko-KR"/>
        </w:rPr>
        <w:t xml:space="preserve">in a bidirectional </w:t>
      </w:r>
      <w:r w:rsidR="008B5125">
        <w:rPr>
          <w:lang w:val="en-US" w:eastAsia="ko-KR"/>
        </w:rPr>
        <w:t xml:space="preserve">manner, mostly in a real-time </w:t>
      </w:r>
      <w:r w:rsidR="00963725">
        <w:rPr>
          <w:lang w:val="en-US" w:eastAsia="ko-KR"/>
        </w:rPr>
        <w:t xml:space="preserve">communication or conversation </w:t>
      </w:r>
      <w:r w:rsidR="004165B1">
        <w:rPr>
          <w:lang w:val="en-US" w:eastAsia="ko-KR"/>
        </w:rPr>
        <w:t>scenario</w:t>
      </w:r>
      <w:r>
        <w:rPr>
          <w:lang w:val="en-US" w:eastAsia="ko-KR"/>
        </w:rPr>
        <w:t xml:space="preserve"> such as </w:t>
      </w:r>
      <w:r w:rsidR="004165B1">
        <w:rPr>
          <w:lang w:val="en-US" w:eastAsia="ko-KR"/>
        </w:rPr>
        <w:t xml:space="preserve">an </w:t>
      </w:r>
      <w:r>
        <w:rPr>
          <w:lang w:val="en-US" w:eastAsia="ko-KR"/>
        </w:rPr>
        <w:t>AR call or AR conferenc</w:t>
      </w:r>
      <w:r w:rsidR="004165B1">
        <w:rPr>
          <w:lang w:val="en-US" w:eastAsia="ko-KR"/>
        </w:rPr>
        <w:t>e</w:t>
      </w:r>
      <w:r w:rsidR="009402FF">
        <w:rPr>
          <w:lang w:val="en-US" w:eastAsia="ko-KR"/>
        </w:rPr>
        <w:t xml:space="preserve"> (3))</w:t>
      </w:r>
      <w:r>
        <w:rPr>
          <w:lang w:val="en-US" w:eastAsia="ko-KR"/>
        </w:rPr>
        <w:t xml:space="preserve">. Also, there are some typical cases like AR streaming which falls into 1), and 3D image messaging which can be a combination of 1) and 2). </w:t>
      </w:r>
    </w:p>
    <w:p w14:paraId="0D1B69F2" w14:textId="1A0F660B" w:rsidR="00E61639" w:rsidRPr="00B71F10" w:rsidRDefault="009C3000" w:rsidP="00E61639">
      <w:pPr>
        <w:jc w:val="both"/>
        <w:rPr>
          <w:lang w:eastAsia="ko-KR"/>
        </w:rPr>
      </w:pPr>
      <w:r>
        <w:rPr>
          <w:lang w:eastAsia="ko-KR"/>
        </w:rPr>
        <w:t xml:space="preserve">This contribution discusses the </w:t>
      </w:r>
      <w:r w:rsidR="00E06682">
        <w:rPr>
          <w:lang w:eastAsia="ko-KR"/>
        </w:rPr>
        <w:t>bidirectional scenario, including</w:t>
      </w:r>
      <w:r w:rsidR="00450F02">
        <w:rPr>
          <w:lang w:eastAsia="ko-KR"/>
        </w:rPr>
        <w:t xml:space="preserve"> a reference </w:t>
      </w:r>
      <w:bookmarkStart w:id="2" w:name="_GoBack"/>
      <w:bookmarkEnd w:id="2"/>
      <w:r w:rsidR="00450F02">
        <w:rPr>
          <w:lang w:eastAsia="ko-KR"/>
        </w:rPr>
        <w:t>architecture and media flows.</w:t>
      </w:r>
    </w:p>
    <w:p w14:paraId="6FBC192A" w14:textId="77777777" w:rsidR="007305B0" w:rsidRDefault="00450F02" w:rsidP="00283004">
      <w:pPr>
        <w:rPr>
          <w:lang w:eastAsia="ko-KR"/>
        </w:rPr>
      </w:pPr>
      <w:r>
        <w:rPr>
          <w:lang w:eastAsia="ko-KR"/>
        </w:rPr>
        <w:t>Real-time communication and conversation use case scenarios typically require the exchange of media between multiple UEs, where each UE has the capability to both generate and send media (capture and send visual/audio data), as well as to receive and present media (receive and render visual/audio data).</w:t>
      </w:r>
    </w:p>
    <w:p w14:paraId="1E1E5F90" w14:textId="77777777" w:rsidR="00472F45" w:rsidRDefault="00E06682" w:rsidP="00700609">
      <w:pPr>
        <w:jc w:val="both"/>
        <w:rPr>
          <w:lang w:eastAsia="ko-KR"/>
        </w:rPr>
      </w:pPr>
      <w:r>
        <w:rPr>
          <w:lang w:eastAsia="ko-KR"/>
        </w:rPr>
        <w:t xml:space="preserve">From the descriptions of the related use cases </w:t>
      </w:r>
      <w:r w:rsidR="00C84B01">
        <w:rPr>
          <w:lang w:eastAsia="ko-KR"/>
        </w:rPr>
        <w:t>currently documented</w:t>
      </w:r>
      <w:r>
        <w:rPr>
          <w:lang w:eastAsia="ko-KR"/>
        </w:rPr>
        <w:t xml:space="preserve"> in </w:t>
      </w:r>
      <w:r>
        <w:rPr>
          <w:lang w:eastAsia="ko-KR"/>
        </w:rPr>
        <w:t>Table 5.1 of TR 26.998</w:t>
      </w:r>
      <w:r w:rsidR="00C84B01">
        <w:rPr>
          <w:lang w:eastAsia="ko-KR"/>
        </w:rPr>
        <w:t xml:space="preserve">, the following use cases are </w:t>
      </w:r>
      <w:r w:rsidR="00A81DA8">
        <w:rPr>
          <w:lang w:eastAsia="ko-KR"/>
        </w:rPr>
        <w:t>identified as those with bi</w:t>
      </w:r>
      <w:r w:rsidR="000102C2">
        <w:rPr>
          <w:lang w:eastAsia="ko-KR"/>
        </w:rPr>
        <w:t>-</w:t>
      </w:r>
      <w:r w:rsidR="00A81DA8">
        <w:rPr>
          <w:lang w:eastAsia="ko-KR"/>
        </w:rPr>
        <w:t>directional media flows</w:t>
      </w:r>
      <w:r w:rsidR="003A5E39">
        <w:rPr>
          <w:lang w:eastAsia="ko-KR"/>
        </w:rPr>
        <w:t>:</w:t>
      </w:r>
    </w:p>
    <w:p w14:paraId="0E44E22B" w14:textId="6038EB71" w:rsidR="003A5E39" w:rsidRPr="00EC3DC6" w:rsidRDefault="000C592D" w:rsidP="00635859">
      <w:pPr>
        <w:pStyle w:val="ListParagraph"/>
        <w:numPr>
          <w:ilvl w:val="0"/>
          <w:numId w:val="6"/>
        </w:numPr>
        <w:jc w:val="both"/>
        <w:rPr>
          <w:sz w:val="20"/>
          <w:lang w:eastAsia="ko-KR"/>
        </w:rPr>
      </w:pPr>
      <w:r>
        <w:rPr>
          <w:sz w:val="20"/>
          <w:lang w:eastAsia="ko-KR"/>
        </w:rPr>
        <w:t xml:space="preserve">UC#3: </w:t>
      </w:r>
      <w:r w:rsidR="003A5E39" w:rsidRPr="00EC3DC6">
        <w:rPr>
          <w:sz w:val="20"/>
          <w:lang w:eastAsia="ko-KR"/>
        </w:rPr>
        <w:t>Real-time 3D Communication</w:t>
      </w:r>
    </w:p>
    <w:p w14:paraId="03A550B6" w14:textId="793F804D" w:rsidR="003A5E39" w:rsidRPr="00EC3DC6" w:rsidRDefault="000C592D" w:rsidP="00635859">
      <w:pPr>
        <w:pStyle w:val="ListParagraph"/>
        <w:numPr>
          <w:ilvl w:val="0"/>
          <w:numId w:val="6"/>
        </w:numPr>
        <w:jc w:val="both"/>
        <w:rPr>
          <w:sz w:val="20"/>
          <w:lang w:eastAsia="ko-KR"/>
        </w:rPr>
      </w:pPr>
      <w:r>
        <w:rPr>
          <w:sz w:val="20"/>
          <w:lang w:eastAsia="ko-KR"/>
        </w:rPr>
        <w:t>UC#4</w:t>
      </w:r>
      <w:r>
        <w:rPr>
          <w:sz w:val="20"/>
          <w:lang w:eastAsia="ko-KR"/>
        </w:rPr>
        <w:t xml:space="preserve">: </w:t>
      </w:r>
      <w:r w:rsidR="003A5E39" w:rsidRPr="00EC3DC6">
        <w:rPr>
          <w:sz w:val="20"/>
          <w:lang w:eastAsia="ko-KR"/>
        </w:rPr>
        <w:t>AR guided assistant at remote location (industrial services)</w:t>
      </w:r>
    </w:p>
    <w:p w14:paraId="7815F55C" w14:textId="014D3081" w:rsidR="003A5E39" w:rsidRPr="00EC3DC6" w:rsidRDefault="000C592D" w:rsidP="00635859">
      <w:pPr>
        <w:pStyle w:val="ListParagraph"/>
        <w:numPr>
          <w:ilvl w:val="0"/>
          <w:numId w:val="6"/>
        </w:numPr>
        <w:jc w:val="both"/>
        <w:rPr>
          <w:sz w:val="20"/>
          <w:lang w:eastAsia="ko-KR"/>
        </w:rPr>
      </w:pPr>
      <w:r>
        <w:rPr>
          <w:sz w:val="20"/>
          <w:lang w:eastAsia="ko-KR"/>
        </w:rPr>
        <w:t>UC#5</w:t>
      </w:r>
      <w:r>
        <w:rPr>
          <w:sz w:val="20"/>
          <w:lang w:eastAsia="ko-KR"/>
        </w:rPr>
        <w:t xml:space="preserve">: </w:t>
      </w:r>
      <w:r w:rsidR="003A5E39" w:rsidRPr="00EC3DC6">
        <w:rPr>
          <w:sz w:val="20"/>
          <w:lang w:eastAsia="ko-KR"/>
        </w:rPr>
        <w:t>Police Critical Mission with AR</w:t>
      </w:r>
    </w:p>
    <w:p w14:paraId="7D72C0CE" w14:textId="4B098121" w:rsidR="003A5E39" w:rsidRPr="00EC3DC6" w:rsidRDefault="000C592D" w:rsidP="00635859">
      <w:pPr>
        <w:pStyle w:val="ListParagraph"/>
        <w:numPr>
          <w:ilvl w:val="0"/>
          <w:numId w:val="6"/>
        </w:numPr>
        <w:jc w:val="both"/>
        <w:rPr>
          <w:sz w:val="20"/>
          <w:lang w:eastAsia="ko-KR"/>
        </w:rPr>
      </w:pPr>
      <w:r>
        <w:rPr>
          <w:sz w:val="20"/>
          <w:lang w:eastAsia="ko-KR"/>
        </w:rPr>
        <w:t>UC#7</w:t>
      </w:r>
      <w:r>
        <w:rPr>
          <w:sz w:val="20"/>
          <w:lang w:eastAsia="ko-KR"/>
        </w:rPr>
        <w:t xml:space="preserve">: </w:t>
      </w:r>
      <w:r w:rsidR="003A5E39" w:rsidRPr="00EC3DC6">
        <w:rPr>
          <w:sz w:val="20"/>
          <w:lang w:eastAsia="ko-KR"/>
        </w:rPr>
        <w:t>Real-time communication with the shop assistant</w:t>
      </w:r>
    </w:p>
    <w:p w14:paraId="365B9EBD" w14:textId="7D557A43" w:rsidR="003A5E39" w:rsidRPr="00EC3DC6" w:rsidRDefault="00B730D5" w:rsidP="00635859">
      <w:pPr>
        <w:pStyle w:val="ListParagraph"/>
        <w:numPr>
          <w:ilvl w:val="0"/>
          <w:numId w:val="6"/>
        </w:numPr>
        <w:jc w:val="both"/>
        <w:rPr>
          <w:sz w:val="20"/>
          <w:lang w:eastAsia="ko-KR"/>
        </w:rPr>
      </w:pPr>
      <w:r>
        <w:rPr>
          <w:sz w:val="20"/>
          <w:lang w:eastAsia="ko-KR"/>
        </w:rPr>
        <w:t>UC#8</w:t>
      </w:r>
      <w:r w:rsidR="000C592D">
        <w:rPr>
          <w:sz w:val="20"/>
          <w:lang w:eastAsia="ko-KR"/>
        </w:rPr>
        <w:t xml:space="preserve">: </w:t>
      </w:r>
      <w:r w:rsidR="003A5E39" w:rsidRPr="00EC3DC6">
        <w:rPr>
          <w:sz w:val="20"/>
          <w:lang w:eastAsia="ko-KR"/>
        </w:rPr>
        <w:t>360-degree conference meeting</w:t>
      </w:r>
    </w:p>
    <w:p w14:paraId="73E594E5" w14:textId="688B14E7" w:rsidR="003A5E39" w:rsidRPr="00EC3DC6" w:rsidRDefault="00B730D5" w:rsidP="00635859">
      <w:pPr>
        <w:pStyle w:val="ListParagraph"/>
        <w:numPr>
          <w:ilvl w:val="0"/>
          <w:numId w:val="6"/>
        </w:numPr>
        <w:jc w:val="both"/>
        <w:rPr>
          <w:sz w:val="20"/>
          <w:lang w:eastAsia="ko-KR"/>
        </w:rPr>
      </w:pPr>
      <w:r>
        <w:rPr>
          <w:sz w:val="20"/>
          <w:lang w:eastAsia="ko-KR"/>
        </w:rPr>
        <w:t>UC#9</w:t>
      </w:r>
      <w:r>
        <w:rPr>
          <w:sz w:val="20"/>
          <w:lang w:eastAsia="ko-KR"/>
        </w:rPr>
        <w:t xml:space="preserve">: </w:t>
      </w:r>
      <w:r w:rsidR="003A5E39" w:rsidRPr="00EC3DC6">
        <w:rPr>
          <w:sz w:val="20"/>
          <w:lang w:eastAsia="ko-KR"/>
        </w:rPr>
        <w:t>XR Meeting</w:t>
      </w:r>
    </w:p>
    <w:p w14:paraId="498E0608" w14:textId="62529C91" w:rsidR="003A5E39" w:rsidRPr="00EC3DC6" w:rsidRDefault="00B730D5" w:rsidP="00635859">
      <w:pPr>
        <w:pStyle w:val="ListParagraph"/>
        <w:numPr>
          <w:ilvl w:val="0"/>
          <w:numId w:val="6"/>
        </w:numPr>
        <w:jc w:val="both"/>
        <w:rPr>
          <w:sz w:val="20"/>
          <w:lang w:eastAsia="ko-KR"/>
        </w:rPr>
      </w:pPr>
      <w:r>
        <w:rPr>
          <w:sz w:val="20"/>
          <w:lang w:eastAsia="ko-KR"/>
        </w:rPr>
        <w:t>UC#11</w:t>
      </w:r>
      <w:r>
        <w:rPr>
          <w:sz w:val="20"/>
          <w:lang w:eastAsia="ko-KR"/>
        </w:rPr>
        <w:t xml:space="preserve">: </w:t>
      </w:r>
      <w:r w:rsidR="003A5E39" w:rsidRPr="00EC3DC6">
        <w:rPr>
          <w:sz w:val="20"/>
          <w:lang w:eastAsia="ko-KR"/>
        </w:rPr>
        <w:t>AR animated avatar calls</w:t>
      </w:r>
    </w:p>
    <w:p w14:paraId="688A5006" w14:textId="4EB63AB0" w:rsidR="003A5E39" w:rsidRPr="00EC3DC6" w:rsidRDefault="00B730D5" w:rsidP="00635859">
      <w:pPr>
        <w:pStyle w:val="ListParagraph"/>
        <w:numPr>
          <w:ilvl w:val="0"/>
          <w:numId w:val="6"/>
        </w:numPr>
        <w:jc w:val="both"/>
        <w:rPr>
          <w:sz w:val="20"/>
          <w:lang w:eastAsia="ko-KR"/>
        </w:rPr>
      </w:pPr>
      <w:r>
        <w:rPr>
          <w:sz w:val="20"/>
          <w:lang w:eastAsia="ko-KR"/>
        </w:rPr>
        <w:t>UC#12</w:t>
      </w:r>
      <w:r>
        <w:rPr>
          <w:sz w:val="20"/>
          <w:lang w:eastAsia="ko-KR"/>
        </w:rPr>
        <w:t xml:space="preserve">: </w:t>
      </w:r>
      <w:r w:rsidR="003A5E39" w:rsidRPr="00EC3DC6">
        <w:rPr>
          <w:sz w:val="20"/>
          <w:lang w:eastAsia="ko-KR"/>
        </w:rPr>
        <w:t>AR avatar multi-party calls</w:t>
      </w:r>
    </w:p>
    <w:p w14:paraId="1D2CDE55" w14:textId="66A05C4C" w:rsidR="003A5E39" w:rsidRPr="00EC3DC6" w:rsidRDefault="00B730D5" w:rsidP="00635859">
      <w:pPr>
        <w:pStyle w:val="ListParagraph"/>
        <w:numPr>
          <w:ilvl w:val="0"/>
          <w:numId w:val="6"/>
        </w:numPr>
        <w:jc w:val="both"/>
        <w:rPr>
          <w:sz w:val="20"/>
          <w:lang w:eastAsia="ko-KR"/>
        </w:rPr>
      </w:pPr>
      <w:r>
        <w:rPr>
          <w:sz w:val="20"/>
          <w:lang w:eastAsia="ko-KR"/>
        </w:rPr>
        <w:t>UC#</w:t>
      </w:r>
      <w:r>
        <w:rPr>
          <w:sz w:val="20"/>
          <w:lang w:eastAsia="ko-KR"/>
        </w:rPr>
        <w:t>1</w:t>
      </w:r>
      <w:r>
        <w:rPr>
          <w:sz w:val="20"/>
          <w:lang w:eastAsia="ko-KR"/>
        </w:rPr>
        <w:t xml:space="preserve">3: </w:t>
      </w:r>
      <w:r w:rsidR="003A5E39" w:rsidRPr="00EC3DC6">
        <w:rPr>
          <w:sz w:val="20"/>
          <w:lang w:eastAsia="ko-KR"/>
        </w:rPr>
        <w:t>Front-facing camera video multi-party calls</w:t>
      </w:r>
    </w:p>
    <w:p w14:paraId="5D5A28C9" w14:textId="4604AE00" w:rsidR="00C84B01" w:rsidRPr="00EC3DC6" w:rsidRDefault="00B730D5" w:rsidP="00635859">
      <w:pPr>
        <w:pStyle w:val="ListParagraph"/>
        <w:numPr>
          <w:ilvl w:val="0"/>
          <w:numId w:val="6"/>
        </w:numPr>
        <w:jc w:val="both"/>
        <w:rPr>
          <w:sz w:val="20"/>
          <w:lang w:eastAsia="ko-KR"/>
        </w:rPr>
      </w:pPr>
      <w:r>
        <w:rPr>
          <w:sz w:val="20"/>
          <w:lang w:eastAsia="ko-KR"/>
        </w:rPr>
        <w:t>UC#19</w:t>
      </w:r>
      <w:r>
        <w:rPr>
          <w:sz w:val="20"/>
          <w:lang w:eastAsia="ko-KR"/>
        </w:rPr>
        <w:t xml:space="preserve">: </w:t>
      </w:r>
      <w:r w:rsidR="00C84B01" w:rsidRPr="00EC3DC6">
        <w:rPr>
          <w:sz w:val="20"/>
          <w:lang w:eastAsia="ko-KR"/>
        </w:rPr>
        <w:t>AR Conferencing</w:t>
      </w:r>
    </w:p>
    <w:p w14:paraId="66DB92EA" w14:textId="43D0016B" w:rsidR="00C84B01" w:rsidRDefault="00500F17" w:rsidP="00C84B01">
      <w:pPr>
        <w:jc w:val="both"/>
        <w:rPr>
          <w:lang w:eastAsia="ko-KR"/>
        </w:rPr>
      </w:pPr>
      <w:r>
        <w:rPr>
          <w:lang w:eastAsia="ko-KR"/>
        </w:rPr>
        <w:t>Whilst there can be</w:t>
      </w:r>
      <w:r w:rsidR="00A81DA8">
        <w:rPr>
          <w:lang w:eastAsia="ko-KR"/>
        </w:rPr>
        <w:t xml:space="preserve"> </w:t>
      </w:r>
      <w:r>
        <w:rPr>
          <w:lang w:eastAsia="ko-KR"/>
        </w:rPr>
        <w:t xml:space="preserve">minor </w:t>
      </w:r>
      <w:r w:rsidR="00B04CDC">
        <w:rPr>
          <w:lang w:eastAsia="ko-KR"/>
        </w:rPr>
        <w:t xml:space="preserve">differences in the </w:t>
      </w:r>
      <w:r w:rsidR="007D6BF2">
        <w:rPr>
          <w:lang w:eastAsia="ko-KR"/>
        </w:rPr>
        <w:t xml:space="preserve">specific media and metadata (including their formats) involved for each of the related use cases, </w:t>
      </w:r>
      <w:r w:rsidR="00214418">
        <w:rPr>
          <w:lang w:eastAsia="ko-KR"/>
        </w:rPr>
        <w:t xml:space="preserve">most require AR/MR processing to be </w:t>
      </w:r>
      <w:r>
        <w:rPr>
          <w:lang w:eastAsia="ko-KR"/>
        </w:rPr>
        <w:t>performed</w:t>
      </w:r>
      <w:r w:rsidR="00214418">
        <w:rPr>
          <w:lang w:eastAsia="ko-KR"/>
        </w:rPr>
        <w:t xml:space="preserve"> on the cloud/edge due to the processing and power limitations of AR devices, as well as the stri</w:t>
      </w:r>
      <w:r w:rsidR="00302F42">
        <w:rPr>
          <w:lang w:eastAsia="ko-KR"/>
        </w:rPr>
        <w:t>ngent conversational latency requirements for these processes.</w:t>
      </w:r>
    </w:p>
    <w:p w14:paraId="1DD32DE1" w14:textId="77777777" w:rsidR="002008E1" w:rsidRDefault="002008E1" w:rsidP="00C84B01">
      <w:pPr>
        <w:jc w:val="both"/>
        <w:rPr>
          <w:lang w:eastAsia="ko-KR"/>
        </w:rPr>
      </w:pPr>
    </w:p>
    <w:p w14:paraId="10A00A6E" w14:textId="6FCC110B" w:rsidR="00472F45" w:rsidRPr="00707BAC" w:rsidRDefault="00694CD9" w:rsidP="00635859">
      <w:pPr>
        <w:pStyle w:val="Heading1"/>
        <w:keepLines/>
        <w:widowControl/>
        <w:numPr>
          <w:ilvl w:val="1"/>
          <w:numId w:val="4"/>
        </w:numPr>
        <w:overflowPunct w:val="0"/>
        <w:autoSpaceDE w:val="0"/>
        <w:autoSpaceDN w:val="0"/>
        <w:adjustRightInd w:val="0"/>
        <w:spacing w:before="240" w:after="180" w:line="240" w:lineRule="auto"/>
        <w:textAlignment w:val="baseline"/>
        <w:rPr>
          <w:b/>
          <w:szCs w:val="21"/>
        </w:rPr>
      </w:pPr>
      <w:r>
        <w:rPr>
          <w:b/>
          <w:szCs w:val="21"/>
        </w:rPr>
        <w:t>A</w:t>
      </w:r>
      <w:r w:rsidR="00707BAC">
        <w:rPr>
          <w:b/>
          <w:szCs w:val="21"/>
        </w:rPr>
        <w:t>rchitecture for b</w:t>
      </w:r>
      <w:r w:rsidR="00F0095F" w:rsidRPr="00707BAC">
        <w:rPr>
          <w:b/>
          <w:szCs w:val="21"/>
        </w:rPr>
        <w:t xml:space="preserve">i-directional </w:t>
      </w:r>
      <w:r w:rsidR="00707BAC">
        <w:rPr>
          <w:b/>
          <w:szCs w:val="21"/>
        </w:rPr>
        <w:t>i</w:t>
      </w:r>
      <w:r w:rsidR="000C03B8" w:rsidRPr="00707BAC">
        <w:rPr>
          <w:b/>
          <w:szCs w:val="21"/>
        </w:rPr>
        <w:t xml:space="preserve">mmersive </w:t>
      </w:r>
      <w:r w:rsidR="00707BAC">
        <w:rPr>
          <w:b/>
          <w:szCs w:val="21"/>
        </w:rPr>
        <w:t>m</w:t>
      </w:r>
      <w:r w:rsidR="00F0095F" w:rsidRPr="00707BAC">
        <w:rPr>
          <w:b/>
          <w:szCs w:val="21"/>
        </w:rPr>
        <w:t xml:space="preserve">edia </w:t>
      </w:r>
      <w:r w:rsidR="00707BAC">
        <w:rPr>
          <w:b/>
          <w:szCs w:val="21"/>
        </w:rPr>
        <w:t>f</w:t>
      </w:r>
      <w:r w:rsidR="00F0095F" w:rsidRPr="00707BAC">
        <w:rPr>
          <w:b/>
          <w:szCs w:val="21"/>
        </w:rPr>
        <w:t>low</w:t>
      </w:r>
      <w:r w:rsidR="00441639">
        <w:rPr>
          <w:b/>
          <w:szCs w:val="21"/>
        </w:rPr>
        <w:t>s</w:t>
      </w:r>
    </w:p>
    <w:p w14:paraId="66BCD542" w14:textId="77777777" w:rsidR="00472F45" w:rsidRDefault="00472F45" w:rsidP="00700609">
      <w:pPr>
        <w:jc w:val="both"/>
        <w:rPr>
          <w:lang w:eastAsia="ko-KR"/>
        </w:rPr>
      </w:pPr>
    </w:p>
    <w:p w14:paraId="754E20C3" w14:textId="5EDF7EE0" w:rsidR="00233903" w:rsidRDefault="00A526FF" w:rsidP="00700609">
      <w:pPr>
        <w:jc w:val="both"/>
      </w:pPr>
      <w:r>
        <w:object w:dxaOrig="24646" w:dyaOrig="6841" w14:anchorId="514B6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80.5pt;height:133.5pt" o:ole="">
            <v:imagedata r:id="rId8" o:title=""/>
          </v:shape>
          <o:OLEObject Type="Embed" ProgID="Visio.Drawing.15" ShapeID="_x0000_i1048" DrawAspect="Content" ObjectID="_1673269302" r:id="rId9"/>
        </w:object>
      </w:r>
    </w:p>
    <w:p w14:paraId="514BC63C" w14:textId="77777777" w:rsidR="00157884" w:rsidRDefault="006D3DCD" w:rsidP="006D3DCD">
      <w:pPr>
        <w:jc w:val="center"/>
      </w:pPr>
      <w:r>
        <w:t>Figure X</w:t>
      </w:r>
    </w:p>
    <w:p w14:paraId="6300CD20" w14:textId="094BF4F1" w:rsidR="006D3DCD" w:rsidRDefault="006D3DCD" w:rsidP="003D308C">
      <w:pPr>
        <w:jc w:val="both"/>
      </w:pPr>
    </w:p>
    <w:p w14:paraId="30CA42F5" w14:textId="14FD884B" w:rsidR="00157884" w:rsidRDefault="00157884" w:rsidP="003D308C">
      <w:pPr>
        <w:jc w:val="both"/>
      </w:pPr>
      <w:r>
        <w:t xml:space="preserve">Using the most basic </w:t>
      </w:r>
      <w:r w:rsidR="00B04E18">
        <w:t xml:space="preserve">(in terms of scenario) </w:t>
      </w:r>
      <w:r w:rsidR="006D3DCD">
        <w:t>AR conversational use cases as a reference (</w:t>
      </w:r>
      <w:r w:rsidR="00B04E18">
        <w:t xml:space="preserve">e.g. </w:t>
      </w:r>
      <w:r w:rsidRPr="00157884">
        <w:t>Real-time 3D Communication</w:t>
      </w:r>
      <w:r>
        <w:t xml:space="preserve"> and AR Conferencing</w:t>
      </w:r>
      <w:r w:rsidR="006D3DCD">
        <w:t>)</w:t>
      </w:r>
      <w:r>
        <w:t xml:space="preserve">, </w:t>
      </w:r>
      <w:r w:rsidR="006D3DCD">
        <w:t>figure X show</w:t>
      </w:r>
      <w:r w:rsidR="00FA3F6E">
        <w:t>s a service architecture for bi</w:t>
      </w:r>
      <w:r w:rsidR="006D3DCD">
        <w:t>directional immersive media flows</w:t>
      </w:r>
      <w:r w:rsidR="00441639">
        <w:t xml:space="preserve"> </w:t>
      </w:r>
      <w:r w:rsidR="007F0073">
        <w:t xml:space="preserve">when utilising a cloud/edge for </w:t>
      </w:r>
      <w:r w:rsidR="00FA3F6E">
        <w:t xml:space="preserve">AR/MR </w:t>
      </w:r>
      <w:r w:rsidR="007F0073">
        <w:t>media processing</w:t>
      </w:r>
      <w:r w:rsidR="00F22A3E">
        <w:t xml:space="preserve">.  </w:t>
      </w:r>
      <w:r w:rsidR="002A19CA">
        <w:t>Cloud/edge and AR/MR application provider entities are shown with respect to the media flows only, and are not</w:t>
      </w:r>
      <w:r w:rsidR="00343DC9">
        <w:t xml:space="preserve"> </w:t>
      </w:r>
      <w:r w:rsidR="002A19CA">
        <w:t>specifically mapped or defined as any specific 3GPP entity (such as a 5G application server)</w:t>
      </w:r>
      <w:r w:rsidR="00343DC9">
        <w:t xml:space="preserve"> as of yet</w:t>
      </w:r>
      <w:r w:rsidR="002A19CA">
        <w:t>.</w:t>
      </w:r>
      <w:r w:rsidR="007F0073">
        <w:t xml:space="preserve">  Other architectures for cases not utilising a cloud/edge for media processing may also be possible.</w:t>
      </w:r>
    </w:p>
    <w:p w14:paraId="5A776DEB" w14:textId="4269A4FA" w:rsidR="00B04E18" w:rsidRDefault="002B6C4B" w:rsidP="003D308C">
      <w:pPr>
        <w:jc w:val="both"/>
      </w:pPr>
      <w:r>
        <w:t>Out of the AR/MR processing functions defined, th</w:t>
      </w:r>
      <w:r w:rsidR="00B04E18">
        <w:t xml:space="preserve">e main media processing functions </w:t>
      </w:r>
      <w:r w:rsidR="00161348">
        <w:t xml:space="preserve">required to support such </w:t>
      </w:r>
      <w:r>
        <w:t xml:space="preserve">immersive media </w:t>
      </w:r>
      <w:r w:rsidR="00C37C00">
        <w:t>bi</w:t>
      </w:r>
      <w:r w:rsidR="00161348">
        <w:t xml:space="preserve">directional conversational services </w:t>
      </w:r>
      <w:r>
        <w:t>include the generation of immersive media (reconstruction)</w:t>
      </w:r>
      <w:r w:rsidR="005A7F96">
        <w:t xml:space="preserve"> for uplink</w:t>
      </w:r>
      <w:r>
        <w:t xml:space="preserve">, and the </w:t>
      </w:r>
      <w:r w:rsidR="00A742C6">
        <w:t>pre</w:t>
      </w:r>
      <w:r>
        <w:t xml:space="preserve">-rendering of </w:t>
      </w:r>
      <w:r w:rsidR="005A7F96">
        <w:t xml:space="preserve">immersive media for downlink.  </w:t>
      </w:r>
      <w:r w:rsidR="00FC4BE1">
        <w:t>With both</w:t>
      </w:r>
      <w:r w:rsidR="005A7F96">
        <w:t xml:space="preserve"> processing functions</w:t>
      </w:r>
      <w:r w:rsidR="00FC4BE1">
        <w:t>’ high computational requirements for immersive media</w:t>
      </w:r>
      <w:r w:rsidR="002008E1">
        <w:t>, as well as the latency requirements for the conversational use case</w:t>
      </w:r>
      <w:r w:rsidR="00FC4BE1">
        <w:t xml:space="preserve">, leverage of a cloud/edge for remote-processing </w:t>
      </w:r>
      <w:r w:rsidR="001E68E8">
        <w:t>is possible as shown in figure X</w:t>
      </w:r>
      <w:r w:rsidR="00BB051F">
        <w:t>, irrespective of the device type</w:t>
      </w:r>
      <w:r w:rsidR="001E68E8">
        <w:t>.</w:t>
      </w:r>
    </w:p>
    <w:p w14:paraId="282E5EAC" w14:textId="7BD3BBAB" w:rsidR="00A5555D" w:rsidRPr="00037A84" w:rsidRDefault="001E68E8" w:rsidP="003D308C">
      <w:pPr>
        <w:jc w:val="both"/>
        <w:rPr>
          <w:rFonts w:hint="eastAsia"/>
        </w:rPr>
      </w:pPr>
      <w:r>
        <w:t xml:space="preserve">Figure X </w:t>
      </w:r>
      <w:r w:rsidR="00F123B3">
        <w:t xml:space="preserve">shows the different Basic AR functions and AR/MR functions as defined in clause Y, necessary for </w:t>
      </w:r>
      <w:r w:rsidR="00E97845">
        <w:t>the reference AR conversational use case.  Blue arrows show the specific flows of media and m</w:t>
      </w:r>
      <w:r w:rsidR="00005FBF">
        <w:t>etadata between media functions, whilst red arrows show the flow of data between entities.</w:t>
      </w:r>
    </w:p>
    <w:p w14:paraId="58328271" w14:textId="77777777" w:rsidR="00037A84" w:rsidRDefault="00037A84" w:rsidP="003D308C">
      <w:pPr>
        <w:jc w:val="both"/>
        <w:rPr>
          <w:u w:val="single"/>
        </w:rPr>
      </w:pPr>
    </w:p>
    <w:p w14:paraId="15F2C38E" w14:textId="77777777" w:rsidR="00A5555D" w:rsidRPr="00A5555D" w:rsidRDefault="00A5555D" w:rsidP="003D308C">
      <w:pPr>
        <w:jc w:val="both"/>
        <w:rPr>
          <w:u w:val="single"/>
        </w:rPr>
      </w:pPr>
      <w:r w:rsidRPr="00BD3D74">
        <w:rPr>
          <w:u w:val="single"/>
        </w:rPr>
        <w:t>UE UL (from UE to cloud/edge)</w:t>
      </w:r>
    </w:p>
    <w:p w14:paraId="1D44D49D" w14:textId="3A8E0419" w:rsidR="00005FBF" w:rsidRDefault="00005FBF" w:rsidP="003D308C">
      <w:pPr>
        <w:jc w:val="both"/>
      </w:pPr>
      <w:r>
        <w:t xml:space="preserve">The uplink of data from the UE (AR device) </w:t>
      </w:r>
      <w:r w:rsidR="00452B7D">
        <w:t>to the cloud/edge comprises of data which is captured by the UE for media generation in the cloud/edge, as well a</w:t>
      </w:r>
      <w:r w:rsidR="006C64C7">
        <w:t xml:space="preserve">s data which is used as inputs for </w:t>
      </w:r>
      <w:r w:rsidR="00A742C6">
        <w:t>pre</w:t>
      </w:r>
      <w:r w:rsidR="006C64C7">
        <w:t>-rendering in the cloud/edge:</w:t>
      </w:r>
    </w:p>
    <w:p w14:paraId="749D3D16" w14:textId="77777777" w:rsidR="003D308C" w:rsidRPr="006C64C7" w:rsidRDefault="003D308C" w:rsidP="003D308C">
      <w:pPr>
        <w:jc w:val="both"/>
        <w:rPr>
          <w:sz w:val="18"/>
        </w:rPr>
      </w:pPr>
      <w:r w:rsidRPr="006C64C7">
        <w:rPr>
          <w:sz w:val="18"/>
        </w:rPr>
        <w:t>Metadata:</w:t>
      </w:r>
    </w:p>
    <w:p w14:paraId="4F3D5BB8" w14:textId="11C4E4E3" w:rsidR="003D308C" w:rsidRPr="006C64C7" w:rsidRDefault="003D308C" w:rsidP="00635859">
      <w:pPr>
        <w:pStyle w:val="ListParagraph"/>
        <w:numPr>
          <w:ilvl w:val="0"/>
          <w:numId w:val="7"/>
        </w:numPr>
        <w:jc w:val="both"/>
        <w:rPr>
          <w:sz w:val="18"/>
        </w:rPr>
      </w:pPr>
      <w:r w:rsidRPr="006C64C7">
        <w:rPr>
          <w:sz w:val="18"/>
        </w:rPr>
        <w:t xml:space="preserve">UE pose information </w:t>
      </w:r>
      <w:r w:rsidR="006C64C7">
        <w:rPr>
          <w:sz w:val="18"/>
        </w:rPr>
        <w:t xml:space="preserve">which may be used for immersive media generation, as well as </w:t>
      </w:r>
      <w:r w:rsidR="00A742C6">
        <w:rPr>
          <w:sz w:val="18"/>
        </w:rPr>
        <w:t>pre</w:t>
      </w:r>
      <w:r w:rsidR="006C64C7">
        <w:rPr>
          <w:sz w:val="18"/>
        </w:rPr>
        <w:t>-rendering</w:t>
      </w:r>
    </w:p>
    <w:p w14:paraId="7FF47CE1" w14:textId="7B87C23F" w:rsidR="003D308C" w:rsidRPr="006C64C7" w:rsidRDefault="003D308C" w:rsidP="00635859">
      <w:pPr>
        <w:pStyle w:val="ListParagraph"/>
        <w:numPr>
          <w:ilvl w:val="0"/>
          <w:numId w:val="7"/>
        </w:numPr>
        <w:jc w:val="both"/>
        <w:rPr>
          <w:sz w:val="18"/>
        </w:rPr>
      </w:pPr>
      <w:r w:rsidRPr="006C64C7">
        <w:rPr>
          <w:sz w:val="18"/>
        </w:rPr>
        <w:t xml:space="preserve">UE vision information </w:t>
      </w:r>
      <w:r w:rsidR="005F0EB5">
        <w:rPr>
          <w:sz w:val="18"/>
        </w:rPr>
        <w:t xml:space="preserve">which may be required for </w:t>
      </w:r>
      <w:r w:rsidR="005F0EB5">
        <w:rPr>
          <w:sz w:val="18"/>
        </w:rPr>
        <w:t xml:space="preserve">immersive media generation </w:t>
      </w:r>
      <w:r w:rsidR="005F0EB5">
        <w:rPr>
          <w:sz w:val="18"/>
        </w:rPr>
        <w:t xml:space="preserve">or </w:t>
      </w:r>
      <w:r w:rsidR="00A742C6">
        <w:rPr>
          <w:sz w:val="18"/>
        </w:rPr>
        <w:t>pre</w:t>
      </w:r>
      <w:r w:rsidR="005F0EB5">
        <w:rPr>
          <w:sz w:val="18"/>
        </w:rPr>
        <w:t>-rendering</w:t>
      </w:r>
      <w:r w:rsidR="00812543">
        <w:rPr>
          <w:sz w:val="18"/>
        </w:rPr>
        <w:t xml:space="preserve"> (</w:t>
      </w:r>
      <w:r w:rsidR="005F0EB5">
        <w:rPr>
          <w:sz w:val="18"/>
        </w:rPr>
        <w:t xml:space="preserve">UE </w:t>
      </w:r>
      <w:r w:rsidR="00AE7442">
        <w:rPr>
          <w:sz w:val="18"/>
        </w:rPr>
        <w:t xml:space="preserve">processed vision data </w:t>
      </w:r>
      <w:r w:rsidR="00812543">
        <w:rPr>
          <w:sz w:val="18"/>
        </w:rPr>
        <w:t>such as augmentation surface, light/reflection related data etc)</w:t>
      </w:r>
    </w:p>
    <w:p w14:paraId="6167B82D" w14:textId="77777777" w:rsidR="003D308C" w:rsidRPr="006C64C7" w:rsidRDefault="003D308C" w:rsidP="00635859">
      <w:pPr>
        <w:pStyle w:val="ListParagraph"/>
        <w:numPr>
          <w:ilvl w:val="0"/>
          <w:numId w:val="7"/>
        </w:numPr>
        <w:jc w:val="both"/>
        <w:rPr>
          <w:sz w:val="18"/>
        </w:rPr>
      </w:pPr>
      <w:r w:rsidRPr="006C64C7">
        <w:rPr>
          <w:sz w:val="18"/>
        </w:rPr>
        <w:t xml:space="preserve">UE 3D </w:t>
      </w:r>
      <w:r w:rsidR="007F3829" w:rsidRPr="006C64C7">
        <w:rPr>
          <w:sz w:val="18"/>
        </w:rPr>
        <w:t>modelling</w:t>
      </w:r>
      <w:r w:rsidRPr="006C64C7">
        <w:rPr>
          <w:sz w:val="18"/>
        </w:rPr>
        <w:t xml:space="preserve"> parameters </w:t>
      </w:r>
      <w:r w:rsidR="007F3829">
        <w:rPr>
          <w:sz w:val="18"/>
        </w:rPr>
        <w:t>for immersive media generation</w:t>
      </w:r>
      <w:r w:rsidRPr="006C64C7">
        <w:rPr>
          <w:sz w:val="18"/>
        </w:rPr>
        <w:t xml:space="preserve"> (</w:t>
      </w:r>
      <w:r w:rsidR="00A47CC7">
        <w:rPr>
          <w:sz w:val="18"/>
        </w:rPr>
        <w:t xml:space="preserve">UE </w:t>
      </w:r>
      <w:r w:rsidRPr="006C64C7">
        <w:rPr>
          <w:sz w:val="18"/>
        </w:rPr>
        <w:t>camera poses</w:t>
      </w:r>
      <w:r w:rsidR="00A47CC7">
        <w:rPr>
          <w:sz w:val="18"/>
        </w:rPr>
        <w:t xml:space="preserve">/orientation, camera </w:t>
      </w:r>
      <w:r w:rsidRPr="006C64C7">
        <w:rPr>
          <w:sz w:val="18"/>
        </w:rPr>
        <w:t>intrinsic/extrinsic parameters</w:t>
      </w:r>
      <w:r w:rsidR="00A47CC7">
        <w:rPr>
          <w:sz w:val="18"/>
        </w:rPr>
        <w:t xml:space="preserve"> etc</w:t>
      </w:r>
      <w:r w:rsidRPr="006C64C7">
        <w:rPr>
          <w:sz w:val="18"/>
        </w:rPr>
        <w:t>)</w:t>
      </w:r>
    </w:p>
    <w:p w14:paraId="63117AAD" w14:textId="77777777" w:rsidR="003D308C" w:rsidRPr="00A47CC7" w:rsidRDefault="00A47CC7" w:rsidP="00635859">
      <w:pPr>
        <w:pStyle w:val="ListParagraph"/>
        <w:numPr>
          <w:ilvl w:val="0"/>
          <w:numId w:val="7"/>
        </w:numPr>
        <w:jc w:val="both"/>
        <w:rPr>
          <w:sz w:val="18"/>
        </w:rPr>
      </w:pPr>
      <w:r>
        <w:rPr>
          <w:sz w:val="18"/>
        </w:rPr>
        <w:t>Any other metadata</w:t>
      </w:r>
    </w:p>
    <w:p w14:paraId="309C2101" w14:textId="77777777" w:rsidR="003D308C" w:rsidRDefault="003D308C" w:rsidP="003D308C">
      <w:pPr>
        <w:jc w:val="both"/>
        <w:rPr>
          <w:sz w:val="18"/>
        </w:rPr>
      </w:pPr>
      <w:r w:rsidRPr="00A47CC7">
        <w:rPr>
          <w:sz w:val="18"/>
        </w:rPr>
        <w:t>Media data:</w:t>
      </w:r>
    </w:p>
    <w:p w14:paraId="70AAFB40" w14:textId="77777777" w:rsidR="00FA27D1" w:rsidRDefault="00FA27D1" w:rsidP="00635859">
      <w:pPr>
        <w:pStyle w:val="ListParagraph"/>
        <w:numPr>
          <w:ilvl w:val="0"/>
          <w:numId w:val="8"/>
        </w:numPr>
        <w:jc w:val="both"/>
        <w:rPr>
          <w:sz w:val="18"/>
        </w:rPr>
      </w:pPr>
      <w:r w:rsidRPr="00FA27D1">
        <w:rPr>
          <w:sz w:val="18"/>
        </w:rPr>
        <w:t>Multiple coded RGB 2D video (captured from by UE)</w:t>
      </w:r>
    </w:p>
    <w:p w14:paraId="6A75C8EC" w14:textId="77777777" w:rsidR="00FA27D1" w:rsidRPr="00FA27D1" w:rsidRDefault="00FA27D1" w:rsidP="00635859">
      <w:pPr>
        <w:pStyle w:val="ListParagraph"/>
        <w:numPr>
          <w:ilvl w:val="0"/>
          <w:numId w:val="8"/>
        </w:numPr>
        <w:jc w:val="both"/>
        <w:rPr>
          <w:sz w:val="18"/>
        </w:rPr>
      </w:pPr>
      <w:r w:rsidRPr="00FA27D1">
        <w:rPr>
          <w:sz w:val="18"/>
        </w:rPr>
        <w:t>Multiple (coded) depth video (captured from by UE)</w:t>
      </w:r>
    </w:p>
    <w:p w14:paraId="43A9FD8B" w14:textId="77777777" w:rsidR="00A5555D" w:rsidRDefault="00A5555D" w:rsidP="00BD3D74">
      <w:pPr>
        <w:jc w:val="both"/>
      </w:pPr>
    </w:p>
    <w:p w14:paraId="6B70A857" w14:textId="77777777" w:rsidR="003D308C" w:rsidRPr="00FA27D1" w:rsidRDefault="003D308C" w:rsidP="003D308C">
      <w:pPr>
        <w:jc w:val="both"/>
        <w:rPr>
          <w:u w:val="single"/>
          <w:lang w:eastAsia="ko-KR"/>
        </w:rPr>
      </w:pPr>
      <w:r w:rsidRPr="00FA27D1">
        <w:rPr>
          <w:u w:val="single"/>
          <w:lang w:eastAsia="ko-KR"/>
        </w:rPr>
        <w:t>UE DL</w:t>
      </w:r>
      <w:r w:rsidR="00A5555D" w:rsidRPr="00FA27D1">
        <w:rPr>
          <w:u w:val="single"/>
          <w:lang w:eastAsia="ko-KR"/>
        </w:rPr>
        <w:t xml:space="preserve"> (from cloud/edge to UE)</w:t>
      </w:r>
    </w:p>
    <w:p w14:paraId="5BF7128E" w14:textId="1830FFD4" w:rsidR="00A5555D" w:rsidRDefault="00A5555D" w:rsidP="003D308C">
      <w:pPr>
        <w:jc w:val="both"/>
      </w:pPr>
      <w:r>
        <w:t xml:space="preserve">The </w:t>
      </w:r>
      <w:r>
        <w:t>downlink</w:t>
      </w:r>
      <w:r>
        <w:t xml:space="preserve"> of data from the </w:t>
      </w:r>
      <w:r>
        <w:t>c</w:t>
      </w:r>
      <w:r>
        <w:t xml:space="preserve">loud/edge </w:t>
      </w:r>
      <w:r>
        <w:t xml:space="preserve">to the </w:t>
      </w:r>
      <w:r>
        <w:t xml:space="preserve">UE (AR device) comprises of data </w:t>
      </w:r>
      <w:r w:rsidR="003C0285">
        <w:t xml:space="preserve">from the </w:t>
      </w:r>
      <w:r w:rsidR="00FA27D1">
        <w:t xml:space="preserve">result of </w:t>
      </w:r>
      <w:r w:rsidR="004C6CCD">
        <w:t>pre</w:t>
      </w:r>
      <w:r w:rsidR="00FA27D1">
        <w:t>-rendering on the cloud/edge.  Additional media/metadata may also be necessary for media processing in the UE (AR device) before the rendered data is presented (such as pose correction)</w:t>
      </w:r>
      <w:r>
        <w:t>:</w:t>
      </w:r>
    </w:p>
    <w:p w14:paraId="308FC2A7" w14:textId="77777777" w:rsidR="003D308C" w:rsidRPr="009A568F" w:rsidRDefault="003D308C" w:rsidP="003D308C">
      <w:pPr>
        <w:jc w:val="both"/>
        <w:rPr>
          <w:sz w:val="18"/>
          <w:szCs w:val="18"/>
          <w:lang w:eastAsia="ko-KR"/>
        </w:rPr>
      </w:pPr>
      <w:r w:rsidRPr="009A568F">
        <w:rPr>
          <w:sz w:val="18"/>
          <w:szCs w:val="18"/>
          <w:lang w:eastAsia="ko-KR"/>
        </w:rPr>
        <w:lastRenderedPageBreak/>
        <w:t>Metadata:</w:t>
      </w:r>
    </w:p>
    <w:p w14:paraId="767CEA12" w14:textId="77777777" w:rsidR="003D308C" w:rsidRDefault="003D308C" w:rsidP="00635859">
      <w:pPr>
        <w:pStyle w:val="ListParagraph"/>
        <w:numPr>
          <w:ilvl w:val="0"/>
          <w:numId w:val="9"/>
        </w:numPr>
        <w:jc w:val="both"/>
        <w:rPr>
          <w:sz w:val="18"/>
          <w:szCs w:val="18"/>
        </w:rPr>
      </w:pPr>
      <w:r w:rsidRPr="009A568F">
        <w:rPr>
          <w:sz w:val="18"/>
          <w:szCs w:val="18"/>
        </w:rPr>
        <w:t>Rendered frame</w:t>
      </w:r>
      <w:r w:rsidR="003C0285">
        <w:rPr>
          <w:sz w:val="18"/>
          <w:szCs w:val="18"/>
        </w:rPr>
        <w:t xml:space="preserve"> </w:t>
      </w:r>
      <w:r w:rsidRPr="009A568F">
        <w:rPr>
          <w:sz w:val="18"/>
          <w:szCs w:val="18"/>
        </w:rPr>
        <w:t>metadata (</w:t>
      </w:r>
      <w:r w:rsidR="003C0285">
        <w:rPr>
          <w:sz w:val="18"/>
          <w:szCs w:val="18"/>
        </w:rPr>
        <w:t>pose used for the render, timestamp of render etc</w:t>
      </w:r>
      <w:r w:rsidRPr="009A568F">
        <w:rPr>
          <w:sz w:val="18"/>
          <w:szCs w:val="18"/>
        </w:rPr>
        <w:t>)</w:t>
      </w:r>
    </w:p>
    <w:p w14:paraId="312CB9FD" w14:textId="77777777" w:rsidR="001848F3" w:rsidRPr="009A568F" w:rsidRDefault="001848F3" w:rsidP="00635859">
      <w:pPr>
        <w:pStyle w:val="ListParagraph"/>
        <w:numPr>
          <w:ilvl w:val="0"/>
          <w:numId w:val="9"/>
        </w:numPr>
        <w:jc w:val="both"/>
        <w:rPr>
          <w:sz w:val="18"/>
          <w:szCs w:val="18"/>
        </w:rPr>
      </w:pPr>
      <w:r>
        <w:rPr>
          <w:sz w:val="18"/>
          <w:szCs w:val="18"/>
        </w:rPr>
        <w:t>Metadata for pose correction</w:t>
      </w:r>
    </w:p>
    <w:p w14:paraId="1BE7E5B8" w14:textId="77777777" w:rsidR="003D308C" w:rsidRPr="009A568F" w:rsidRDefault="001848F3" w:rsidP="00635859">
      <w:pPr>
        <w:pStyle w:val="ListParagraph"/>
        <w:numPr>
          <w:ilvl w:val="0"/>
          <w:numId w:val="9"/>
        </w:numPr>
        <w:jc w:val="both"/>
        <w:rPr>
          <w:sz w:val="18"/>
          <w:szCs w:val="18"/>
        </w:rPr>
      </w:pPr>
      <w:r>
        <w:rPr>
          <w:sz w:val="18"/>
          <w:szCs w:val="18"/>
        </w:rPr>
        <w:t>Any other metadata</w:t>
      </w:r>
    </w:p>
    <w:p w14:paraId="2A649046" w14:textId="77777777" w:rsidR="003D308C" w:rsidRPr="009A568F" w:rsidRDefault="003D308C" w:rsidP="003D308C">
      <w:pPr>
        <w:jc w:val="both"/>
        <w:rPr>
          <w:sz w:val="18"/>
          <w:szCs w:val="18"/>
          <w:lang w:eastAsia="ko-KR"/>
        </w:rPr>
      </w:pPr>
      <w:r w:rsidRPr="009A568F">
        <w:rPr>
          <w:sz w:val="18"/>
          <w:szCs w:val="18"/>
          <w:lang w:eastAsia="ko-KR"/>
        </w:rPr>
        <w:t>Media data:</w:t>
      </w:r>
    </w:p>
    <w:p w14:paraId="6EFF8B65" w14:textId="77777777" w:rsidR="003D308C" w:rsidRPr="009A568F" w:rsidRDefault="003D308C" w:rsidP="00635859">
      <w:pPr>
        <w:pStyle w:val="ListParagraph"/>
        <w:numPr>
          <w:ilvl w:val="0"/>
          <w:numId w:val="10"/>
        </w:numPr>
        <w:jc w:val="both"/>
        <w:rPr>
          <w:sz w:val="18"/>
          <w:szCs w:val="18"/>
        </w:rPr>
      </w:pPr>
      <w:r w:rsidRPr="009A568F">
        <w:rPr>
          <w:sz w:val="18"/>
          <w:szCs w:val="18"/>
        </w:rPr>
        <w:t>Coded RGB 2D video (pre-rendered</w:t>
      </w:r>
      <w:r w:rsidR="002B6A9A">
        <w:rPr>
          <w:sz w:val="18"/>
          <w:szCs w:val="18"/>
        </w:rPr>
        <w:t xml:space="preserve"> by cloud/edge</w:t>
      </w:r>
      <w:r w:rsidRPr="009A568F">
        <w:rPr>
          <w:sz w:val="18"/>
          <w:szCs w:val="18"/>
        </w:rPr>
        <w:t>)</w:t>
      </w:r>
    </w:p>
    <w:p w14:paraId="5C9383D9" w14:textId="77777777" w:rsidR="003D308C" w:rsidRPr="009A568F" w:rsidRDefault="003D308C" w:rsidP="00635859">
      <w:pPr>
        <w:pStyle w:val="ListParagraph"/>
        <w:numPr>
          <w:ilvl w:val="0"/>
          <w:numId w:val="10"/>
        </w:numPr>
        <w:jc w:val="both"/>
        <w:rPr>
          <w:sz w:val="18"/>
          <w:szCs w:val="18"/>
        </w:rPr>
      </w:pPr>
      <w:r w:rsidRPr="009A568F">
        <w:rPr>
          <w:sz w:val="18"/>
          <w:szCs w:val="18"/>
        </w:rPr>
        <w:t>Coded depth video (</w:t>
      </w:r>
      <w:r w:rsidR="002B6A9A">
        <w:rPr>
          <w:sz w:val="18"/>
          <w:szCs w:val="18"/>
        </w:rPr>
        <w:t>generated by cloud/edge, possibly used for pose correction</w:t>
      </w:r>
      <w:r w:rsidRPr="009A568F">
        <w:rPr>
          <w:sz w:val="18"/>
          <w:szCs w:val="18"/>
        </w:rPr>
        <w:t>)</w:t>
      </w:r>
    </w:p>
    <w:p w14:paraId="2235F3E0" w14:textId="77777777" w:rsidR="003D308C" w:rsidRDefault="003D308C" w:rsidP="003D308C">
      <w:pPr>
        <w:jc w:val="both"/>
        <w:rPr>
          <w:lang w:eastAsia="ko-KR"/>
        </w:rPr>
      </w:pPr>
    </w:p>
    <w:p w14:paraId="0AD99C43" w14:textId="77777777" w:rsidR="003D308C" w:rsidRPr="002B6A9A" w:rsidRDefault="003D308C" w:rsidP="003D308C">
      <w:pPr>
        <w:jc w:val="both"/>
        <w:rPr>
          <w:u w:val="single"/>
          <w:lang w:eastAsia="ko-KR"/>
        </w:rPr>
      </w:pPr>
      <w:r w:rsidRPr="002B6A9A">
        <w:rPr>
          <w:u w:val="single"/>
          <w:lang w:eastAsia="ko-KR"/>
        </w:rPr>
        <w:t>Cloud UL</w:t>
      </w:r>
      <w:r w:rsidR="002B6A9A">
        <w:rPr>
          <w:u w:val="single"/>
          <w:lang w:eastAsia="ko-KR"/>
        </w:rPr>
        <w:t xml:space="preserve"> (from cloud/edge to application provider)</w:t>
      </w:r>
    </w:p>
    <w:p w14:paraId="594C7F8B" w14:textId="77777777" w:rsidR="002B6A9A" w:rsidRDefault="002B6A9A" w:rsidP="003D308C">
      <w:pPr>
        <w:jc w:val="both"/>
      </w:pPr>
      <w:r>
        <w:t xml:space="preserve">The uplink of data from the cloud/edge </w:t>
      </w:r>
      <w:r w:rsidR="00DD76F4">
        <w:t xml:space="preserve">to the AR/MR application provider </w:t>
      </w:r>
      <w:r>
        <w:t xml:space="preserve">comprises of data </w:t>
      </w:r>
      <w:r w:rsidR="00051DFD">
        <w:t>as a result of</w:t>
      </w:r>
      <w:r>
        <w:t xml:space="preserve"> media generation in the cloud/edge</w:t>
      </w:r>
      <w:r w:rsidR="00051DFD">
        <w:t xml:space="preserve"> (originally captured by the UE); such data may comprise of both media data (e.g. video or point clouds), as well as corresponding metadata</w:t>
      </w:r>
      <w:r>
        <w:t>:</w:t>
      </w:r>
    </w:p>
    <w:p w14:paraId="66C5E317" w14:textId="77777777" w:rsidR="003D308C" w:rsidRPr="00866FCE" w:rsidRDefault="003D308C" w:rsidP="003D308C">
      <w:pPr>
        <w:jc w:val="both"/>
        <w:rPr>
          <w:rFonts w:cs="Arial"/>
          <w:sz w:val="18"/>
          <w:szCs w:val="18"/>
          <w:lang w:eastAsia="ko-KR"/>
        </w:rPr>
      </w:pPr>
      <w:r w:rsidRPr="00866FCE">
        <w:rPr>
          <w:rFonts w:cs="Arial"/>
          <w:sz w:val="18"/>
          <w:szCs w:val="18"/>
          <w:lang w:eastAsia="ko-KR"/>
        </w:rPr>
        <w:t>Metadata:</w:t>
      </w:r>
    </w:p>
    <w:p w14:paraId="50A5E343" w14:textId="3828DC45" w:rsidR="003D308C" w:rsidRDefault="00957992" w:rsidP="00635859">
      <w:pPr>
        <w:pStyle w:val="ListParagraph"/>
        <w:numPr>
          <w:ilvl w:val="0"/>
          <w:numId w:val="11"/>
        </w:numPr>
        <w:jc w:val="both"/>
        <w:rPr>
          <w:rFonts w:cs="Arial"/>
          <w:sz w:val="18"/>
          <w:szCs w:val="18"/>
        </w:rPr>
      </w:pPr>
      <w:r w:rsidRPr="00866FCE">
        <w:rPr>
          <w:rFonts w:cs="Arial"/>
          <w:sz w:val="18"/>
          <w:szCs w:val="18"/>
        </w:rPr>
        <w:t>Immersive media (3D model) related information</w:t>
      </w:r>
      <w:r w:rsidR="003D308C" w:rsidRPr="00866FCE">
        <w:rPr>
          <w:rFonts w:cs="Arial"/>
          <w:sz w:val="18"/>
          <w:szCs w:val="18"/>
        </w:rPr>
        <w:t xml:space="preserve"> </w:t>
      </w:r>
      <w:r w:rsidR="000829DE">
        <w:rPr>
          <w:rFonts w:cs="Arial"/>
          <w:sz w:val="18"/>
          <w:szCs w:val="18"/>
        </w:rPr>
        <w:t xml:space="preserve">generated by cloud/edge during media reconstruction </w:t>
      </w:r>
      <w:r w:rsidR="003D308C" w:rsidRPr="00866FCE">
        <w:rPr>
          <w:rFonts w:cs="Arial"/>
          <w:sz w:val="18"/>
          <w:szCs w:val="18"/>
        </w:rPr>
        <w:t>(</w:t>
      </w:r>
      <w:r w:rsidRPr="00866FCE">
        <w:rPr>
          <w:rFonts w:cs="Arial"/>
          <w:sz w:val="18"/>
          <w:szCs w:val="18"/>
        </w:rPr>
        <w:t xml:space="preserve">such as </w:t>
      </w:r>
      <w:r w:rsidR="003D308C" w:rsidRPr="00866FCE">
        <w:rPr>
          <w:rFonts w:cs="Arial"/>
          <w:sz w:val="18"/>
          <w:szCs w:val="18"/>
        </w:rPr>
        <w:t xml:space="preserve">object size, default orientation, </w:t>
      </w:r>
      <w:r w:rsidRPr="00866FCE">
        <w:rPr>
          <w:rFonts w:cs="Arial"/>
          <w:sz w:val="18"/>
          <w:szCs w:val="18"/>
        </w:rPr>
        <w:t xml:space="preserve">default </w:t>
      </w:r>
      <w:r w:rsidR="003D308C" w:rsidRPr="00866FCE">
        <w:rPr>
          <w:rFonts w:cs="Arial"/>
          <w:sz w:val="18"/>
          <w:szCs w:val="18"/>
        </w:rPr>
        <w:t>rendering size etc)</w:t>
      </w:r>
    </w:p>
    <w:p w14:paraId="12970C6D" w14:textId="53102913" w:rsidR="00E22D71" w:rsidRPr="00E22D71" w:rsidRDefault="00E22D71" w:rsidP="00635859">
      <w:pPr>
        <w:pStyle w:val="ListParagraph"/>
        <w:numPr>
          <w:ilvl w:val="0"/>
          <w:numId w:val="11"/>
        </w:numPr>
        <w:jc w:val="both"/>
        <w:rPr>
          <w:sz w:val="18"/>
          <w:szCs w:val="18"/>
        </w:rPr>
      </w:pPr>
      <w:r>
        <w:rPr>
          <w:sz w:val="18"/>
          <w:szCs w:val="18"/>
        </w:rPr>
        <w:t>Any other metadata</w:t>
      </w:r>
    </w:p>
    <w:p w14:paraId="070C6F7D" w14:textId="77777777" w:rsidR="003D308C" w:rsidRPr="00866FCE" w:rsidRDefault="003D308C" w:rsidP="003D308C">
      <w:pPr>
        <w:jc w:val="both"/>
        <w:rPr>
          <w:rFonts w:cs="Arial"/>
          <w:sz w:val="18"/>
          <w:szCs w:val="18"/>
          <w:lang w:eastAsia="ko-KR"/>
        </w:rPr>
      </w:pPr>
      <w:r w:rsidRPr="00866FCE">
        <w:rPr>
          <w:rFonts w:cs="Arial"/>
          <w:sz w:val="18"/>
          <w:szCs w:val="18"/>
          <w:lang w:eastAsia="ko-KR"/>
        </w:rPr>
        <w:t>Media data:</w:t>
      </w:r>
    </w:p>
    <w:p w14:paraId="031DC257" w14:textId="77777777" w:rsidR="003D308C" w:rsidRPr="00866FCE" w:rsidRDefault="003D308C" w:rsidP="00635859">
      <w:pPr>
        <w:pStyle w:val="ListParagraph"/>
        <w:numPr>
          <w:ilvl w:val="0"/>
          <w:numId w:val="12"/>
        </w:numPr>
        <w:jc w:val="both"/>
        <w:rPr>
          <w:rFonts w:cs="Arial"/>
          <w:sz w:val="18"/>
          <w:szCs w:val="18"/>
        </w:rPr>
      </w:pPr>
      <w:r w:rsidRPr="00866FCE">
        <w:rPr>
          <w:rFonts w:cs="Arial"/>
          <w:sz w:val="18"/>
          <w:szCs w:val="18"/>
        </w:rPr>
        <w:t>Coded 3D media data (point cloud</w:t>
      </w:r>
      <w:r w:rsidR="000829DE">
        <w:rPr>
          <w:rFonts w:cs="Arial"/>
          <w:sz w:val="18"/>
          <w:szCs w:val="18"/>
        </w:rPr>
        <w:t>, mesh etc</w:t>
      </w:r>
      <w:r w:rsidRPr="00866FCE">
        <w:rPr>
          <w:rFonts w:cs="Arial"/>
          <w:sz w:val="18"/>
          <w:szCs w:val="18"/>
        </w:rPr>
        <w:t>)</w:t>
      </w:r>
    </w:p>
    <w:p w14:paraId="27B5325D" w14:textId="094668AF" w:rsidR="003D308C" w:rsidRPr="00866FCE" w:rsidRDefault="00892F14" w:rsidP="00635859">
      <w:pPr>
        <w:pStyle w:val="ListParagraph"/>
        <w:numPr>
          <w:ilvl w:val="0"/>
          <w:numId w:val="12"/>
        </w:numPr>
        <w:jc w:val="both"/>
        <w:rPr>
          <w:rFonts w:cs="Arial"/>
          <w:sz w:val="18"/>
          <w:szCs w:val="18"/>
        </w:rPr>
      </w:pPr>
      <w:r>
        <w:rPr>
          <w:rFonts w:cs="Arial"/>
          <w:sz w:val="18"/>
          <w:szCs w:val="18"/>
        </w:rPr>
        <w:t>Other possible media data for pose correction at receiver UE</w:t>
      </w:r>
      <w:r w:rsidR="00AC1B4A">
        <w:rPr>
          <w:rFonts w:cs="Arial"/>
          <w:sz w:val="18"/>
          <w:szCs w:val="18"/>
        </w:rPr>
        <w:t xml:space="preserve"> consuming the coded 3D media data</w:t>
      </w:r>
    </w:p>
    <w:p w14:paraId="6D59DA73" w14:textId="77777777" w:rsidR="003D308C" w:rsidRDefault="003D308C" w:rsidP="003D308C">
      <w:pPr>
        <w:jc w:val="both"/>
        <w:rPr>
          <w:lang w:eastAsia="ko-KR"/>
        </w:rPr>
      </w:pPr>
    </w:p>
    <w:p w14:paraId="2B1E5541" w14:textId="77777777" w:rsidR="003D308C" w:rsidRPr="00892F14" w:rsidRDefault="003D308C" w:rsidP="003D308C">
      <w:pPr>
        <w:jc w:val="both"/>
        <w:rPr>
          <w:u w:val="single"/>
          <w:lang w:eastAsia="ko-KR"/>
        </w:rPr>
      </w:pPr>
      <w:r w:rsidRPr="00892F14">
        <w:rPr>
          <w:u w:val="single"/>
          <w:lang w:eastAsia="ko-KR"/>
        </w:rPr>
        <w:t>Cloud DL</w:t>
      </w:r>
      <w:r w:rsidR="00892F14" w:rsidRPr="00892F14">
        <w:rPr>
          <w:u w:val="single"/>
          <w:lang w:eastAsia="ko-KR"/>
        </w:rPr>
        <w:t xml:space="preserve"> (from application provider to cloud/edge)</w:t>
      </w:r>
    </w:p>
    <w:p w14:paraId="45B9729C" w14:textId="058CE05E" w:rsidR="00892F14" w:rsidRDefault="00E22D71" w:rsidP="003D308C">
      <w:pPr>
        <w:jc w:val="both"/>
      </w:pPr>
      <w:r>
        <w:t>The down</w:t>
      </w:r>
      <w:r w:rsidR="00892F14">
        <w:t xml:space="preserve">link of data from </w:t>
      </w:r>
      <w:r>
        <w:t>t</w:t>
      </w:r>
      <w:r w:rsidR="00892F14">
        <w:t xml:space="preserve">he AR/MR application provider </w:t>
      </w:r>
      <w:r>
        <w:t xml:space="preserve">to </w:t>
      </w:r>
      <w:r>
        <w:t xml:space="preserve">the cloud/edge </w:t>
      </w:r>
      <w:r w:rsidR="007A4A61">
        <w:t xml:space="preserve">comprises of data captured/generated </w:t>
      </w:r>
      <w:r>
        <w:t xml:space="preserve">from another UE </w:t>
      </w:r>
      <w:r w:rsidR="00C217F6">
        <w:t>which is also participating in the AR conversational service</w:t>
      </w:r>
      <w:r w:rsidR="00892F14">
        <w:t xml:space="preserve">; such data </w:t>
      </w:r>
      <w:r w:rsidR="00BF5465">
        <w:t>is</w:t>
      </w:r>
      <w:r w:rsidR="002179A3">
        <w:t xml:space="preserve"> </w:t>
      </w:r>
      <w:r w:rsidR="007A4A61">
        <w:t>equivalent to that of</w:t>
      </w:r>
      <w:r w:rsidR="002179A3">
        <w:t xml:space="preserve"> the </w:t>
      </w:r>
      <w:r w:rsidR="00BF5465">
        <w:t>Cloud UL</w:t>
      </w:r>
      <w:r w:rsidR="002179A3">
        <w:t xml:space="preserve"> data generated by the UE shown in figure X</w:t>
      </w:r>
      <w:r w:rsidR="00892F14">
        <w:t>:</w:t>
      </w:r>
    </w:p>
    <w:p w14:paraId="766E95E6" w14:textId="77777777" w:rsidR="003D308C" w:rsidRPr="00892F14" w:rsidRDefault="003D308C" w:rsidP="003D308C">
      <w:pPr>
        <w:jc w:val="both"/>
        <w:rPr>
          <w:sz w:val="18"/>
          <w:szCs w:val="18"/>
          <w:lang w:eastAsia="ko-KR"/>
        </w:rPr>
      </w:pPr>
      <w:r w:rsidRPr="00892F14">
        <w:rPr>
          <w:sz w:val="18"/>
          <w:szCs w:val="18"/>
          <w:lang w:eastAsia="ko-KR"/>
        </w:rPr>
        <w:t>Metadata:</w:t>
      </w:r>
    </w:p>
    <w:p w14:paraId="1CF39001" w14:textId="231D27A4" w:rsidR="007A4A61" w:rsidRDefault="007A4A61" w:rsidP="00635859">
      <w:pPr>
        <w:pStyle w:val="ListParagraph"/>
        <w:numPr>
          <w:ilvl w:val="0"/>
          <w:numId w:val="13"/>
        </w:numPr>
        <w:jc w:val="both"/>
        <w:rPr>
          <w:rFonts w:cs="Arial"/>
          <w:sz w:val="18"/>
          <w:szCs w:val="18"/>
        </w:rPr>
      </w:pPr>
      <w:r>
        <w:rPr>
          <w:rFonts w:cs="Arial"/>
          <w:sz w:val="18"/>
          <w:szCs w:val="18"/>
        </w:rPr>
        <w:t>Another UE’s i</w:t>
      </w:r>
      <w:r w:rsidRPr="00866FCE">
        <w:rPr>
          <w:rFonts w:cs="Arial"/>
          <w:sz w:val="18"/>
          <w:szCs w:val="18"/>
        </w:rPr>
        <w:t xml:space="preserve">mmersive media (3D model) related information </w:t>
      </w:r>
      <w:r>
        <w:rPr>
          <w:rFonts w:cs="Arial"/>
          <w:sz w:val="18"/>
          <w:szCs w:val="18"/>
        </w:rPr>
        <w:t xml:space="preserve">generated by </w:t>
      </w:r>
      <w:r w:rsidR="00AC1B4A">
        <w:rPr>
          <w:rFonts w:cs="Arial"/>
          <w:sz w:val="18"/>
          <w:szCs w:val="18"/>
        </w:rPr>
        <w:t xml:space="preserve">its respective </w:t>
      </w:r>
      <w:r>
        <w:rPr>
          <w:rFonts w:cs="Arial"/>
          <w:sz w:val="18"/>
          <w:szCs w:val="18"/>
        </w:rPr>
        <w:t xml:space="preserve">cloud/edge during media reconstruction </w:t>
      </w:r>
      <w:r w:rsidRPr="00866FCE">
        <w:rPr>
          <w:rFonts w:cs="Arial"/>
          <w:sz w:val="18"/>
          <w:szCs w:val="18"/>
        </w:rPr>
        <w:t>(such as object size, default orientation, default rendering size etc)</w:t>
      </w:r>
    </w:p>
    <w:p w14:paraId="155B6FCC" w14:textId="0F56AEF2" w:rsidR="00E22D71" w:rsidRPr="00E22D71" w:rsidRDefault="00E22D71" w:rsidP="00635859">
      <w:pPr>
        <w:pStyle w:val="ListParagraph"/>
        <w:numPr>
          <w:ilvl w:val="0"/>
          <w:numId w:val="13"/>
        </w:numPr>
        <w:jc w:val="both"/>
        <w:rPr>
          <w:sz w:val="18"/>
          <w:szCs w:val="18"/>
        </w:rPr>
      </w:pPr>
      <w:r>
        <w:rPr>
          <w:sz w:val="18"/>
          <w:szCs w:val="18"/>
        </w:rPr>
        <w:t>Any other metadata</w:t>
      </w:r>
    </w:p>
    <w:p w14:paraId="4F42C620" w14:textId="77777777" w:rsidR="003D308C" w:rsidRPr="00892F14" w:rsidRDefault="003D308C" w:rsidP="003D308C">
      <w:pPr>
        <w:jc w:val="both"/>
        <w:rPr>
          <w:sz w:val="18"/>
          <w:szCs w:val="18"/>
          <w:lang w:eastAsia="ko-KR"/>
        </w:rPr>
      </w:pPr>
      <w:r w:rsidRPr="00892F14">
        <w:rPr>
          <w:sz w:val="18"/>
          <w:szCs w:val="18"/>
          <w:lang w:eastAsia="ko-KR"/>
        </w:rPr>
        <w:t>Media data:</w:t>
      </w:r>
    </w:p>
    <w:p w14:paraId="2641E5BC" w14:textId="7623A0A9" w:rsidR="00AC1B4A" w:rsidRPr="00866FCE" w:rsidRDefault="00AC1B4A" w:rsidP="00635859">
      <w:pPr>
        <w:pStyle w:val="ListParagraph"/>
        <w:numPr>
          <w:ilvl w:val="0"/>
          <w:numId w:val="14"/>
        </w:numPr>
        <w:jc w:val="both"/>
        <w:rPr>
          <w:rFonts w:cs="Arial"/>
          <w:sz w:val="18"/>
          <w:szCs w:val="18"/>
        </w:rPr>
      </w:pPr>
      <w:r>
        <w:rPr>
          <w:rFonts w:cs="Arial"/>
          <w:sz w:val="18"/>
          <w:szCs w:val="18"/>
        </w:rPr>
        <w:t>Another UE’s c</w:t>
      </w:r>
      <w:r w:rsidRPr="00866FCE">
        <w:rPr>
          <w:rFonts w:cs="Arial"/>
          <w:sz w:val="18"/>
          <w:szCs w:val="18"/>
        </w:rPr>
        <w:t>oded 3D media data (point cloud</w:t>
      </w:r>
      <w:r>
        <w:rPr>
          <w:rFonts w:cs="Arial"/>
          <w:sz w:val="18"/>
          <w:szCs w:val="18"/>
        </w:rPr>
        <w:t>, mesh etc</w:t>
      </w:r>
      <w:r w:rsidRPr="00866FCE">
        <w:rPr>
          <w:rFonts w:cs="Arial"/>
          <w:sz w:val="18"/>
          <w:szCs w:val="18"/>
        </w:rPr>
        <w:t>)</w:t>
      </w:r>
    </w:p>
    <w:p w14:paraId="3870D3EC" w14:textId="01238BE0" w:rsidR="005B312D" w:rsidRPr="00866FCE" w:rsidRDefault="005B312D" w:rsidP="00635859">
      <w:pPr>
        <w:pStyle w:val="ListParagraph"/>
        <w:numPr>
          <w:ilvl w:val="0"/>
          <w:numId w:val="14"/>
        </w:numPr>
        <w:jc w:val="both"/>
        <w:rPr>
          <w:rFonts w:cs="Arial"/>
          <w:sz w:val="18"/>
          <w:szCs w:val="18"/>
        </w:rPr>
      </w:pPr>
      <w:r>
        <w:rPr>
          <w:rFonts w:cs="Arial"/>
          <w:sz w:val="18"/>
          <w:szCs w:val="18"/>
        </w:rPr>
        <w:t>Other possible med</w:t>
      </w:r>
      <w:r>
        <w:rPr>
          <w:rFonts w:cs="Arial"/>
          <w:sz w:val="18"/>
          <w:szCs w:val="18"/>
        </w:rPr>
        <w:t xml:space="preserve">ia data for pose correction at the </w:t>
      </w:r>
      <w:r>
        <w:rPr>
          <w:rFonts w:cs="Arial"/>
          <w:sz w:val="18"/>
          <w:szCs w:val="18"/>
        </w:rPr>
        <w:t xml:space="preserve">UE </w:t>
      </w:r>
      <w:r>
        <w:rPr>
          <w:rFonts w:cs="Arial"/>
          <w:sz w:val="18"/>
          <w:szCs w:val="18"/>
        </w:rPr>
        <w:t xml:space="preserve">for </w:t>
      </w:r>
      <w:r>
        <w:rPr>
          <w:rFonts w:cs="Arial"/>
          <w:sz w:val="18"/>
          <w:szCs w:val="18"/>
        </w:rPr>
        <w:t>consuming the coded 3D media data</w:t>
      </w:r>
    </w:p>
    <w:p w14:paraId="340BCFBB" w14:textId="4B9166E4" w:rsidR="003D308C" w:rsidRPr="004549C2" w:rsidRDefault="003D308C" w:rsidP="00635859">
      <w:pPr>
        <w:pStyle w:val="ListParagraph"/>
        <w:numPr>
          <w:ilvl w:val="0"/>
          <w:numId w:val="14"/>
        </w:numPr>
        <w:jc w:val="both"/>
        <w:rPr>
          <w:rFonts w:cs="Arial"/>
          <w:sz w:val="18"/>
          <w:szCs w:val="18"/>
        </w:rPr>
      </w:pPr>
      <w:r w:rsidRPr="004549C2">
        <w:rPr>
          <w:rFonts w:cs="Arial"/>
          <w:sz w:val="18"/>
          <w:szCs w:val="18"/>
        </w:rPr>
        <w:t xml:space="preserve">Other media objects (2D/3D) from </w:t>
      </w:r>
      <w:r w:rsidR="00E009FC">
        <w:rPr>
          <w:rFonts w:cs="Arial"/>
          <w:sz w:val="18"/>
          <w:szCs w:val="18"/>
        </w:rPr>
        <w:t>the AR/MR application provider related to the service</w:t>
      </w:r>
    </w:p>
    <w:p w14:paraId="442D024A" w14:textId="77777777" w:rsidR="003D308C" w:rsidRDefault="003D308C" w:rsidP="00700609">
      <w:pPr>
        <w:jc w:val="both"/>
        <w:rPr>
          <w:lang w:eastAsia="ko-KR"/>
        </w:rPr>
      </w:pPr>
    </w:p>
    <w:p w14:paraId="0DBDA40E" w14:textId="77777777" w:rsidR="009F57B6" w:rsidRDefault="009F57B6" w:rsidP="00635859">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B7864" w14:textId="0B54A46E" w:rsidR="009F57B6" w:rsidRDefault="009F57B6" w:rsidP="00EE42D3">
      <w:pPr>
        <w:jc w:val="both"/>
      </w:pPr>
      <w:r w:rsidRPr="009F57B6">
        <w:t xml:space="preserve">We propose to include the text </w:t>
      </w:r>
      <w:r>
        <w:t xml:space="preserve">and </w:t>
      </w:r>
      <w:r w:rsidR="00FB3BB4">
        <w:rPr>
          <w:lang w:eastAsia="ko-KR"/>
        </w:rPr>
        <w:t>figure</w:t>
      </w:r>
      <w:r w:rsidR="003569FF">
        <w:rPr>
          <w:lang w:eastAsia="ko-KR"/>
        </w:rPr>
        <w:t xml:space="preserve"> </w:t>
      </w:r>
      <w:r>
        <w:t>in section</w:t>
      </w:r>
      <w:r w:rsidR="00EB2E41">
        <w:t xml:space="preserve"> </w:t>
      </w:r>
      <w:r w:rsidR="003569FF">
        <w:t>2</w:t>
      </w:r>
      <w:r w:rsidR="00EB2E41">
        <w:t xml:space="preserve"> </w:t>
      </w:r>
      <w:r w:rsidR="006649A8">
        <w:t>of this document</w:t>
      </w:r>
      <w:r w:rsidRPr="009F57B6">
        <w:t xml:space="preserve"> into the Permanent Document </w:t>
      </w:r>
      <w:r w:rsidR="0014130F">
        <w:t xml:space="preserve">as a </w:t>
      </w:r>
      <w:r w:rsidR="00FB3BB4">
        <w:rPr>
          <w:lang w:eastAsia="ko-KR"/>
        </w:rPr>
        <w:t>starting point</w:t>
      </w:r>
      <w:r w:rsidR="00F56DB4">
        <w:rPr>
          <w:lang w:eastAsia="ko-KR"/>
        </w:rPr>
        <w:t xml:space="preserve"> </w:t>
      </w:r>
      <w:r w:rsidR="0014130F">
        <w:t xml:space="preserve">for </w:t>
      </w:r>
      <w:r w:rsidR="00F56DB4">
        <w:t xml:space="preserve">detailed </w:t>
      </w:r>
      <w:r w:rsidR="00DE48C7">
        <w:t xml:space="preserve">discussions </w:t>
      </w:r>
      <w:r w:rsidR="00FB3BB4">
        <w:t>related to service architectures and media flows</w:t>
      </w:r>
      <w:r w:rsidRPr="009F57B6">
        <w:t>.</w:t>
      </w:r>
    </w:p>
    <w:p w14:paraId="4D565CDC" w14:textId="77777777" w:rsidR="006C6FF8" w:rsidRDefault="006C6FF8" w:rsidP="009F57B6"/>
    <w:sectPr w:rsidR="006C6FF8" w:rsidSect="00FD60E8">
      <w:headerReference w:type="default" r:id="rId10"/>
      <w:footerReference w:type="even" r:id="rId11"/>
      <w:footerReference w:type="default" r:id="rId12"/>
      <w:headerReference w:type="first" r:id="rId13"/>
      <w:footerReference w:type="first" r:id="rId14"/>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5B45D" w14:textId="77777777" w:rsidR="00635859" w:rsidRDefault="00635859">
      <w:r>
        <w:separator/>
      </w:r>
    </w:p>
  </w:endnote>
  <w:endnote w:type="continuationSeparator" w:id="0">
    <w:p w14:paraId="3BE4F20C" w14:textId="77777777" w:rsidR="00635859" w:rsidRDefault="00635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18575"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09ABB2"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4241F" w14:textId="52FF486D"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20753">
      <w:rPr>
        <w:rStyle w:val="PageNumber"/>
        <w:noProof/>
      </w:rPr>
      <w:t>2</w:t>
    </w:r>
    <w:r>
      <w:rPr>
        <w:rStyle w:val="PageNumber"/>
      </w:rPr>
      <w:fldChar w:fldCharType="end"/>
    </w:r>
  </w:p>
  <w:p w14:paraId="729A87A2"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C858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462DF" w14:textId="77777777" w:rsidR="00635859" w:rsidRDefault="00635859">
      <w:r>
        <w:separator/>
      </w:r>
    </w:p>
  </w:footnote>
  <w:footnote w:type="continuationSeparator" w:id="0">
    <w:p w14:paraId="232EACA4" w14:textId="77777777" w:rsidR="00635859" w:rsidRDefault="00635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308A3" w14:textId="77777777" w:rsidR="001E623A" w:rsidRDefault="001E623A" w:rsidP="001E623A">
    <w:pPr>
      <w:pStyle w:val="CRCoverPage"/>
      <w:outlineLvl w:val="0"/>
      <w:rPr>
        <w:b/>
        <w:sz w:val="22"/>
        <w:szCs w:val="22"/>
        <w:lang w:val="en-US" w:eastAsia="ko-KR"/>
      </w:rPr>
    </w:pPr>
  </w:p>
  <w:p w14:paraId="2F3EF835" w14:textId="1420673C" w:rsidR="005223CA" w:rsidRPr="003C7587" w:rsidRDefault="00A37792" w:rsidP="00A37792">
    <w:pPr>
      <w:tabs>
        <w:tab w:val="right" w:pos="9639"/>
      </w:tabs>
      <w:spacing w:after="60" w:line="240" w:lineRule="auto"/>
      <w:rPr>
        <w:b/>
        <w:sz w:val="22"/>
        <w:szCs w:val="22"/>
        <w:lang w:eastAsia="ko-KR"/>
      </w:rPr>
    </w:pPr>
    <w:r w:rsidRPr="003C7587">
      <w:rPr>
        <w:b/>
        <w:sz w:val="22"/>
        <w:szCs w:val="22"/>
      </w:rPr>
      <w:t xml:space="preserve">3GPP TSG SA WG4 </w:t>
    </w:r>
    <w:r w:rsidR="00CC401E">
      <w:rPr>
        <w:b/>
        <w:sz w:val="22"/>
        <w:szCs w:val="22"/>
      </w:rPr>
      <w:t>Meeting #11</w:t>
    </w:r>
    <w:r w:rsidR="007B7625">
      <w:rPr>
        <w:b/>
        <w:sz w:val="22"/>
        <w:szCs w:val="22"/>
      </w:rPr>
      <w:t>2</w:t>
    </w:r>
    <w:r w:rsidR="00CC401E">
      <w:rPr>
        <w:b/>
        <w:sz w:val="22"/>
        <w:szCs w:val="22"/>
      </w:rPr>
      <w:t>e</w:t>
    </w:r>
    <w:r>
      <w:rPr>
        <w:b/>
        <w:sz w:val="22"/>
        <w:szCs w:val="22"/>
      </w:rPr>
      <w:t xml:space="preserve"> </w:t>
    </w:r>
    <w:r w:rsidR="001504A0">
      <w:rPr>
        <w:b/>
        <w:sz w:val="22"/>
        <w:szCs w:val="22"/>
      </w:rPr>
      <w:tab/>
    </w:r>
    <w:r w:rsidR="0005450E">
      <w:rPr>
        <w:b/>
        <w:sz w:val="22"/>
        <w:szCs w:val="22"/>
      </w:rPr>
      <w:t>Tdoc S4-210110</w:t>
    </w:r>
  </w:p>
  <w:p w14:paraId="74DE1CCF" w14:textId="77777777" w:rsidR="00DA07E8" w:rsidRPr="00B9152D" w:rsidRDefault="00DA07E8" w:rsidP="00DA07E8">
    <w:pPr>
      <w:pStyle w:val="CRCoverPage"/>
      <w:outlineLvl w:val="0"/>
      <w:rPr>
        <w:b/>
        <w:noProof/>
        <w:sz w:val="22"/>
        <w:szCs w:val="22"/>
        <w:lang w:val="en-US" w:eastAsia="ko-KR"/>
      </w:rPr>
    </w:pPr>
    <w:r>
      <w:rPr>
        <w:b/>
        <w:noProof/>
        <w:sz w:val="22"/>
        <w:szCs w:val="22"/>
        <w:lang w:val="en-US" w:eastAsia="ko-KR"/>
      </w:rPr>
      <w:t>1</w:t>
    </w:r>
    <w:r>
      <w:rPr>
        <w:b/>
        <w:noProof/>
        <w:sz w:val="22"/>
        <w:szCs w:val="22"/>
        <w:vertAlign w:val="superscript"/>
        <w:lang w:val="en-US" w:eastAsia="ko-KR"/>
      </w:rPr>
      <w:t>st</w:t>
    </w:r>
    <w:r w:rsidRPr="003C7587">
      <w:rPr>
        <w:b/>
        <w:noProof/>
        <w:sz w:val="22"/>
        <w:szCs w:val="22"/>
        <w:lang w:val="en-US" w:eastAsia="ko-KR"/>
      </w:rPr>
      <w:t xml:space="preserve"> – </w:t>
    </w:r>
    <w:r>
      <w:rPr>
        <w:b/>
        <w:noProof/>
        <w:sz w:val="22"/>
        <w:szCs w:val="22"/>
        <w:lang w:val="en-US" w:eastAsia="ko-KR"/>
      </w:rPr>
      <w:t>10</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February 2021</w:t>
    </w:r>
  </w:p>
  <w:p w14:paraId="244923E8" w14:textId="77777777"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CF517"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53F35BF4" w14:textId="77777777"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3A1B8F5C" w14:textId="77777777"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CB8A0FCA"/>
    <w:lvl w:ilvl="0" w:tplc="04090011">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2B022CA"/>
    <w:multiLevelType w:val="hybridMultilevel"/>
    <w:tmpl w:val="834C9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363D92"/>
    <w:multiLevelType w:val="hybridMultilevel"/>
    <w:tmpl w:val="834C9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846FFF"/>
    <w:multiLevelType w:val="hybridMultilevel"/>
    <w:tmpl w:val="834C9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FC1F1E"/>
    <w:multiLevelType w:val="hybridMultilevel"/>
    <w:tmpl w:val="834C9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13750"/>
    <w:multiLevelType w:val="hybridMultilevel"/>
    <w:tmpl w:val="834C9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15BF"/>
    <w:multiLevelType w:val="hybridMultilevel"/>
    <w:tmpl w:val="834C9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B64A78"/>
    <w:multiLevelType w:val="hybridMultilevel"/>
    <w:tmpl w:val="4646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5D5ACA"/>
    <w:multiLevelType w:val="hybridMultilevel"/>
    <w:tmpl w:val="834C9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613E17"/>
    <w:multiLevelType w:val="hybridMultilevel"/>
    <w:tmpl w:val="834C9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2"/>
  </w:num>
  <w:num w:numId="6">
    <w:abstractNumId w:val="12"/>
  </w:num>
  <w:num w:numId="7">
    <w:abstractNumId w:val="9"/>
  </w:num>
  <w:num w:numId="8">
    <w:abstractNumId w:val="6"/>
  </w:num>
  <w:num w:numId="9">
    <w:abstractNumId w:val="14"/>
  </w:num>
  <w:num w:numId="10">
    <w:abstractNumId w:val="8"/>
  </w:num>
  <w:num w:numId="11">
    <w:abstractNumId w:val="11"/>
  </w:num>
  <w:num w:numId="12">
    <w:abstractNumId w:val="13"/>
  </w:num>
  <w:num w:numId="13">
    <w:abstractNumId w:val="5"/>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BF"/>
    <w:rsid w:val="00005FEC"/>
    <w:rsid w:val="0000660D"/>
    <w:rsid w:val="0000666D"/>
    <w:rsid w:val="000073C5"/>
    <w:rsid w:val="0000749B"/>
    <w:rsid w:val="00007E98"/>
    <w:rsid w:val="000102C2"/>
    <w:rsid w:val="000103EA"/>
    <w:rsid w:val="00010473"/>
    <w:rsid w:val="00010D4E"/>
    <w:rsid w:val="00010DBA"/>
    <w:rsid w:val="00010E2A"/>
    <w:rsid w:val="00012A25"/>
    <w:rsid w:val="00013058"/>
    <w:rsid w:val="0001311E"/>
    <w:rsid w:val="00013247"/>
    <w:rsid w:val="00013A30"/>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27C21"/>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A84"/>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1C88"/>
    <w:rsid w:val="00051DFD"/>
    <w:rsid w:val="000526FC"/>
    <w:rsid w:val="00052812"/>
    <w:rsid w:val="00052A44"/>
    <w:rsid w:val="00052FEC"/>
    <w:rsid w:val="0005450E"/>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B7B"/>
    <w:rsid w:val="00070D88"/>
    <w:rsid w:val="000716D7"/>
    <w:rsid w:val="00071B1C"/>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29DE"/>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430"/>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D0C"/>
    <w:rsid w:val="000B2FA0"/>
    <w:rsid w:val="000B31F6"/>
    <w:rsid w:val="000B324A"/>
    <w:rsid w:val="000B3793"/>
    <w:rsid w:val="000B42E4"/>
    <w:rsid w:val="000B45A7"/>
    <w:rsid w:val="000B4946"/>
    <w:rsid w:val="000B49DA"/>
    <w:rsid w:val="000B4E5A"/>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92D"/>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0630"/>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884"/>
    <w:rsid w:val="00157A87"/>
    <w:rsid w:val="0016061B"/>
    <w:rsid w:val="00161348"/>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48F3"/>
    <w:rsid w:val="00185BA8"/>
    <w:rsid w:val="00187E11"/>
    <w:rsid w:val="001906EB"/>
    <w:rsid w:val="00190CDD"/>
    <w:rsid w:val="0019103F"/>
    <w:rsid w:val="00191FAE"/>
    <w:rsid w:val="00193752"/>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434"/>
    <w:rsid w:val="001D49CB"/>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8E8"/>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8E1"/>
    <w:rsid w:val="00200AB4"/>
    <w:rsid w:val="00200D74"/>
    <w:rsid w:val="00200F71"/>
    <w:rsid w:val="00201A01"/>
    <w:rsid w:val="00201C9B"/>
    <w:rsid w:val="00201DA7"/>
    <w:rsid w:val="00201EC0"/>
    <w:rsid w:val="002022EE"/>
    <w:rsid w:val="002025D1"/>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418"/>
    <w:rsid w:val="00214BC1"/>
    <w:rsid w:val="0021535F"/>
    <w:rsid w:val="00215729"/>
    <w:rsid w:val="00215CF9"/>
    <w:rsid w:val="00216406"/>
    <w:rsid w:val="00216BB8"/>
    <w:rsid w:val="002170A6"/>
    <w:rsid w:val="00217427"/>
    <w:rsid w:val="002179A3"/>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0E8F"/>
    <w:rsid w:val="002A1578"/>
    <w:rsid w:val="002A19C6"/>
    <w:rsid w:val="002A19CA"/>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A9A"/>
    <w:rsid w:val="002B6C4B"/>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E12"/>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2F42"/>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DC9"/>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39"/>
    <w:rsid w:val="003A5EA2"/>
    <w:rsid w:val="003A6C06"/>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285"/>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9E0"/>
    <w:rsid w:val="003D1A36"/>
    <w:rsid w:val="003D2597"/>
    <w:rsid w:val="003D29D0"/>
    <w:rsid w:val="003D2F82"/>
    <w:rsid w:val="003D308C"/>
    <w:rsid w:val="003D3FFB"/>
    <w:rsid w:val="003D44D6"/>
    <w:rsid w:val="003D5103"/>
    <w:rsid w:val="003D536A"/>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473"/>
    <w:rsid w:val="00401867"/>
    <w:rsid w:val="00402048"/>
    <w:rsid w:val="0040249A"/>
    <w:rsid w:val="004026D6"/>
    <w:rsid w:val="0040297B"/>
    <w:rsid w:val="00402ED3"/>
    <w:rsid w:val="0040359D"/>
    <w:rsid w:val="00403696"/>
    <w:rsid w:val="00405415"/>
    <w:rsid w:val="00405940"/>
    <w:rsid w:val="00405F98"/>
    <w:rsid w:val="004066C9"/>
    <w:rsid w:val="0040673F"/>
    <w:rsid w:val="004068AB"/>
    <w:rsid w:val="00410409"/>
    <w:rsid w:val="00410709"/>
    <w:rsid w:val="00410A5E"/>
    <w:rsid w:val="00412B41"/>
    <w:rsid w:val="00412BAD"/>
    <w:rsid w:val="00412D9A"/>
    <w:rsid w:val="00412F56"/>
    <w:rsid w:val="004130FE"/>
    <w:rsid w:val="00413E4A"/>
    <w:rsid w:val="00415202"/>
    <w:rsid w:val="00415B8F"/>
    <w:rsid w:val="004162D1"/>
    <w:rsid w:val="004165B1"/>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950"/>
    <w:rsid w:val="00435086"/>
    <w:rsid w:val="00435B51"/>
    <w:rsid w:val="00436042"/>
    <w:rsid w:val="00436C5C"/>
    <w:rsid w:val="0043731C"/>
    <w:rsid w:val="00437386"/>
    <w:rsid w:val="00437511"/>
    <w:rsid w:val="00440340"/>
    <w:rsid w:val="004403B3"/>
    <w:rsid w:val="00440C2C"/>
    <w:rsid w:val="00441117"/>
    <w:rsid w:val="00441450"/>
    <w:rsid w:val="00441639"/>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0F02"/>
    <w:rsid w:val="00451258"/>
    <w:rsid w:val="00451513"/>
    <w:rsid w:val="00451D60"/>
    <w:rsid w:val="00452001"/>
    <w:rsid w:val="00452B7D"/>
    <w:rsid w:val="0045320C"/>
    <w:rsid w:val="0045365A"/>
    <w:rsid w:val="00453B10"/>
    <w:rsid w:val="00453F3E"/>
    <w:rsid w:val="004541A1"/>
    <w:rsid w:val="004548CE"/>
    <w:rsid w:val="004549C2"/>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3B2"/>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3E22"/>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CCD"/>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17"/>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6CEB"/>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738A"/>
    <w:rsid w:val="005A76E1"/>
    <w:rsid w:val="005A7BB3"/>
    <w:rsid w:val="005A7F66"/>
    <w:rsid w:val="005A7F96"/>
    <w:rsid w:val="005B0386"/>
    <w:rsid w:val="005B0735"/>
    <w:rsid w:val="005B0886"/>
    <w:rsid w:val="005B1136"/>
    <w:rsid w:val="005B14A3"/>
    <w:rsid w:val="005B18F1"/>
    <w:rsid w:val="005B19C1"/>
    <w:rsid w:val="005B201D"/>
    <w:rsid w:val="005B2285"/>
    <w:rsid w:val="005B312D"/>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EB5"/>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5859"/>
    <w:rsid w:val="00636ADC"/>
    <w:rsid w:val="006372FD"/>
    <w:rsid w:val="006374B2"/>
    <w:rsid w:val="0064030D"/>
    <w:rsid w:val="00641243"/>
    <w:rsid w:val="006418C6"/>
    <w:rsid w:val="00641A74"/>
    <w:rsid w:val="00641C9D"/>
    <w:rsid w:val="00641CC2"/>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4CD9"/>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4C7"/>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DCD"/>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609"/>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BAC"/>
    <w:rsid w:val="00707E5C"/>
    <w:rsid w:val="00711650"/>
    <w:rsid w:val="007116EF"/>
    <w:rsid w:val="007129A6"/>
    <w:rsid w:val="0071327B"/>
    <w:rsid w:val="007133A3"/>
    <w:rsid w:val="00713B21"/>
    <w:rsid w:val="00713C5D"/>
    <w:rsid w:val="00714BA2"/>
    <w:rsid w:val="00715913"/>
    <w:rsid w:val="00716D30"/>
    <w:rsid w:val="00716FD4"/>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297"/>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4A61"/>
    <w:rsid w:val="007A4DC4"/>
    <w:rsid w:val="007A5202"/>
    <w:rsid w:val="007A6E99"/>
    <w:rsid w:val="007A6FEB"/>
    <w:rsid w:val="007A704C"/>
    <w:rsid w:val="007A7177"/>
    <w:rsid w:val="007A77BF"/>
    <w:rsid w:val="007A7A37"/>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F94"/>
    <w:rsid w:val="007D6BF2"/>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073"/>
    <w:rsid w:val="007F0589"/>
    <w:rsid w:val="007F0BBD"/>
    <w:rsid w:val="007F0F67"/>
    <w:rsid w:val="007F19AA"/>
    <w:rsid w:val="007F1F5A"/>
    <w:rsid w:val="007F215D"/>
    <w:rsid w:val="007F285A"/>
    <w:rsid w:val="007F292E"/>
    <w:rsid w:val="007F381A"/>
    <w:rsid w:val="007F3829"/>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DA8"/>
    <w:rsid w:val="00806DF0"/>
    <w:rsid w:val="008070BA"/>
    <w:rsid w:val="00807164"/>
    <w:rsid w:val="00807605"/>
    <w:rsid w:val="00807640"/>
    <w:rsid w:val="0081028F"/>
    <w:rsid w:val="00810A07"/>
    <w:rsid w:val="00811660"/>
    <w:rsid w:val="0081233A"/>
    <w:rsid w:val="00812461"/>
    <w:rsid w:val="00812543"/>
    <w:rsid w:val="00812644"/>
    <w:rsid w:val="00812739"/>
    <w:rsid w:val="00812B5F"/>
    <w:rsid w:val="0081302E"/>
    <w:rsid w:val="00813117"/>
    <w:rsid w:val="008131F3"/>
    <w:rsid w:val="00813505"/>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6FCE"/>
    <w:rsid w:val="0086701F"/>
    <w:rsid w:val="0086761E"/>
    <w:rsid w:val="00867E6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14"/>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125"/>
    <w:rsid w:val="008B55F4"/>
    <w:rsid w:val="008B59FC"/>
    <w:rsid w:val="008B5A7D"/>
    <w:rsid w:val="008B7729"/>
    <w:rsid w:val="008B7982"/>
    <w:rsid w:val="008B7FA9"/>
    <w:rsid w:val="008C04C5"/>
    <w:rsid w:val="008C092D"/>
    <w:rsid w:val="008C0FF2"/>
    <w:rsid w:val="008C16D1"/>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E0"/>
    <w:rsid w:val="008C4FAF"/>
    <w:rsid w:val="008C4FFD"/>
    <w:rsid w:val="008C5034"/>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2FF"/>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16"/>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4177"/>
    <w:rsid w:val="00955A6D"/>
    <w:rsid w:val="0095608F"/>
    <w:rsid w:val="00956890"/>
    <w:rsid w:val="00956952"/>
    <w:rsid w:val="0095751E"/>
    <w:rsid w:val="00957992"/>
    <w:rsid w:val="00957F28"/>
    <w:rsid w:val="0096023E"/>
    <w:rsid w:val="00960716"/>
    <w:rsid w:val="00960BD8"/>
    <w:rsid w:val="009611DC"/>
    <w:rsid w:val="009612FB"/>
    <w:rsid w:val="0096175E"/>
    <w:rsid w:val="00962DAA"/>
    <w:rsid w:val="0096321A"/>
    <w:rsid w:val="00963625"/>
    <w:rsid w:val="009637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568F"/>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726"/>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1364"/>
    <w:rsid w:val="009C2079"/>
    <w:rsid w:val="009C2313"/>
    <w:rsid w:val="009C2688"/>
    <w:rsid w:val="009C26C1"/>
    <w:rsid w:val="009C27B6"/>
    <w:rsid w:val="009C2963"/>
    <w:rsid w:val="009C2AB8"/>
    <w:rsid w:val="009C2FAA"/>
    <w:rsid w:val="009C2FE2"/>
    <w:rsid w:val="009C3000"/>
    <w:rsid w:val="009C3276"/>
    <w:rsid w:val="009C3524"/>
    <w:rsid w:val="009C38D8"/>
    <w:rsid w:val="009C38FB"/>
    <w:rsid w:val="009C394F"/>
    <w:rsid w:val="009C4185"/>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CC7"/>
    <w:rsid w:val="00A47E56"/>
    <w:rsid w:val="00A503DC"/>
    <w:rsid w:val="00A510CF"/>
    <w:rsid w:val="00A51208"/>
    <w:rsid w:val="00A5121F"/>
    <w:rsid w:val="00A513B4"/>
    <w:rsid w:val="00A51C56"/>
    <w:rsid w:val="00A5202C"/>
    <w:rsid w:val="00A5226D"/>
    <w:rsid w:val="00A526FF"/>
    <w:rsid w:val="00A5270B"/>
    <w:rsid w:val="00A52ABF"/>
    <w:rsid w:val="00A530EC"/>
    <w:rsid w:val="00A533D3"/>
    <w:rsid w:val="00A535B1"/>
    <w:rsid w:val="00A541A1"/>
    <w:rsid w:val="00A5455C"/>
    <w:rsid w:val="00A550EB"/>
    <w:rsid w:val="00A553BA"/>
    <w:rsid w:val="00A5555D"/>
    <w:rsid w:val="00A56522"/>
    <w:rsid w:val="00A600DC"/>
    <w:rsid w:val="00A60708"/>
    <w:rsid w:val="00A60A20"/>
    <w:rsid w:val="00A60DBD"/>
    <w:rsid w:val="00A612DB"/>
    <w:rsid w:val="00A618B7"/>
    <w:rsid w:val="00A61EE8"/>
    <w:rsid w:val="00A62318"/>
    <w:rsid w:val="00A62F7F"/>
    <w:rsid w:val="00A63242"/>
    <w:rsid w:val="00A63307"/>
    <w:rsid w:val="00A63915"/>
    <w:rsid w:val="00A63B08"/>
    <w:rsid w:val="00A63BCA"/>
    <w:rsid w:val="00A63C25"/>
    <w:rsid w:val="00A6408D"/>
    <w:rsid w:val="00A64ACC"/>
    <w:rsid w:val="00A64FE5"/>
    <w:rsid w:val="00A6551A"/>
    <w:rsid w:val="00A65A9C"/>
    <w:rsid w:val="00A65E20"/>
    <w:rsid w:val="00A65E31"/>
    <w:rsid w:val="00A6614C"/>
    <w:rsid w:val="00A6649C"/>
    <w:rsid w:val="00A66A17"/>
    <w:rsid w:val="00A67930"/>
    <w:rsid w:val="00A701DE"/>
    <w:rsid w:val="00A704AE"/>
    <w:rsid w:val="00A706F1"/>
    <w:rsid w:val="00A70EE5"/>
    <w:rsid w:val="00A7140D"/>
    <w:rsid w:val="00A715B2"/>
    <w:rsid w:val="00A71C22"/>
    <w:rsid w:val="00A720A0"/>
    <w:rsid w:val="00A72783"/>
    <w:rsid w:val="00A72AB8"/>
    <w:rsid w:val="00A73135"/>
    <w:rsid w:val="00A738F8"/>
    <w:rsid w:val="00A73990"/>
    <w:rsid w:val="00A73ABF"/>
    <w:rsid w:val="00A742C6"/>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DA8"/>
    <w:rsid w:val="00A81E3F"/>
    <w:rsid w:val="00A831C7"/>
    <w:rsid w:val="00A834E2"/>
    <w:rsid w:val="00A83A67"/>
    <w:rsid w:val="00A83DB8"/>
    <w:rsid w:val="00A83F0E"/>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7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B4A"/>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0DD4"/>
    <w:rsid w:val="00AD19C6"/>
    <w:rsid w:val="00AD21C8"/>
    <w:rsid w:val="00AD254A"/>
    <w:rsid w:val="00AD261A"/>
    <w:rsid w:val="00AD263C"/>
    <w:rsid w:val="00AD2AF5"/>
    <w:rsid w:val="00AD30B3"/>
    <w:rsid w:val="00AD32B4"/>
    <w:rsid w:val="00AD3CC1"/>
    <w:rsid w:val="00AD4375"/>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604"/>
    <w:rsid w:val="00AE3F37"/>
    <w:rsid w:val="00AE3FA9"/>
    <w:rsid w:val="00AE5C22"/>
    <w:rsid w:val="00AE5DCE"/>
    <w:rsid w:val="00AE5E33"/>
    <w:rsid w:val="00AE5F6C"/>
    <w:rsid w:val="00AE6A9A"/>
    <w:rsid w:val="00AE6ACE"/>
    <w:rsid w:val="00AE6B20"/>
    <w:rsid w:val="00AE6B61"/>
    <w:rsid w:val="00AE7442"/>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3D5"/>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46F"/>
    <w:rsid w:val="00AF7872"/>
    <w:rsid w:val="00AF7963"/>
    <w:rsid w:val="00AF7FFC"/>
    <w:rsid w:val="00B00209"/>
    <w:rsid w:val="00B002D2"/>
    <w:rsid w:val="00B006EF"/>
    <w:rsid w:val="00B00AB0"/>
    <w:rsid w:val="00B01089"/>
    <w:rsid w:val="00B01CD3"/>
    <w:rsid w:val="00B03808"/>
    <w:rsid w:val="00B0440E"/>
    <w:rsid w:val="00B04A20"/>
    <w:rsid w:val="00B04CDC"/>
    <w:rsid w:val="00B04D8A"/>
    <w:rsid w:val="00B04E18"/>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1D2"/>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01D"/>
    <w:rsid w:val="00B7278C"/>
    <w:rsid w:val="00B72B82"/>
    <w:rsid w:val="00B72BE2"/>
    <w:rsid w:val="00B72C0D"/>
    <w:rsid w:val="00B72C63"/>
    <w:rsid w:val="00B7303A"/>
    <w:rsid w:val="00B730D5"/>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51F"/>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3D74"/>
    <w:rsid w:val="00BD560A"/>
    <w:rsid w:val="00BD5ECF"/>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0C18"/>
    <w:rsid w:val="00BF224E"/>
    <w:rsid w:val="00BF2B23"/>
    <w:rsid w:val="00BF2D5D"/>
    <w:rsid w:val="00BF3255"/>
    <w:rsid w:val="00BF36E0"/>
    <w:rsid w:val="00BF385E"/>
    <w:rsid w:val="00BF3D39"/>
    <w:rsid w:val="00BF3DE5"/>
    <w:rsid w:val="00BF41FE"/>
    <w:rsid w:val="00BF420C"/>
    <w:rsid w:val="00BF4473"/>
    <w:rsid w:val="00BF4852"/>
    <w:rsid w:val="00BF5465"/>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D39"/>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17F6"/>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C00"/>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382"/>
    <w:rsid w:val="00C5646C"/>
    <w:rsid w:val="00C576FC"/>
    <w:rsid w:val="00C612E5"/>
    <w:rsid w:val="00C61339"/>
    <w:rsid w:val="00C615AB"/>
    <w:rsid w:val="00C622F0"/>
    <w:rsid w:val="00C6242E"/>
    <w:rsid w:val="00C62879"/>
    <w:rsid w:val="00C628EA"/>
    <w:rsid w:val="00C63DE1"/>
    <w:rsid w:val="00C65D44"/>
    <w:rsid w:val="00C65DCD"/>
    <w:rsid w:val="00C6656F"/>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340E"/>
    <w:rsid w:val="00C8400C"/>
    <w:rsid w:val="00C8413C"/>
    <w:rsid w:val="00C84AA3"/>
    <w:rsid w:val="00C84B01"/>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EDD"/>
    <w:rsid w:val="00CD5AA2"/>
    <w:rsid w:val="00CD72DC"/>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753"/>
    <w:rsid w:val="00D20912"/>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7E8"/>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1DEB"/>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6F4"/>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09FC"/>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682"/>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71"/>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6E9C"/>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639"/>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B0C"/>
    <w:rsid w:val="00E90DC5"/>
    <w:rsid w:val="00E91002"/>
    <w:rsid w:val="00E91110"/>
    <w:rsid w:val="00E916CB"/>
    <w:rsid w:val="00E91DDE"/>
    <w:rsid w:val="00E92716"/>
    <w:rsid w:val="00E929F8"/>
    <w:rsid w:val="00E92D17"/>
    <w:rsid w:val="00E93E4F"/>
    <w:rsid w:val="00E948B6"/>
    <w:rsid w:val="00E94D57"/>
    <w:rsid w:val="00E95375"/>
    <w:rsid w:val="00E95410"/>
    <w:rsid w:val="00E95BAF"/>
    <w:rsid w:val="00E95F82"/>
    <w:rsid w:val="00E9602D"/>
    <w:rsid w:val="00E96427"/>
    <w:rsid w:val="00E96824"/>
    <w:rsid w:val="00E96A29"/>
    <w:rsid w:val="00E97305"/>
    <w:rsid w:val="00E9784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660"/>
    <w:rsid w:val="00EC182A"/>
    <w:rsid w:val="00EC39AA"/>
    <w:rsid w:val="00EC3DC6"/>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BEE"/>
    <w:rsid w:val="00ED7F76"/>
    <w:rsid w:val="00EE0400"/>
    <w:rsid w:val="00EE157D"/>
    <w:rsid w:val="00EE15E9"/>
    <w:rsid w:val="00EE17DE"/>
    <w:rsid w:val="00EE1850"/>
    <w:rsid w:val="00EE2188"/>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52"/>
    <w:rsid w:val="00F11B9F"/>
    <w:rsid w:val="00F123B3"/>
    <w:rsid w:val="00F12E08"/>
    <w:rsid w:val="00F12FE1"/>
    <w:rsid w:val="00F13043"/>
    <w:rsid w:val="00F13269"/>
    <w:rsid w:val="00F13852"/>
    <w:rsid w:val="00F138C6"/>
    <w:rsid w:val="00F13BE6"/>
    <w:rsid w:val="00F13D14"/>
    <w:rsid w:val="00F14147"/>
    <w:rsid w:val="00F16366"/>
    <w:rsid w:val="00F16D02"/>
    <w:rsid w:val="00F16F1A"/>
    <w:rsid w:val="00F17250"/>
    <w:rsid w:val="00F179F8"/>
    <w:rsid w:val="00F20BDB"/>
    <w:rsid w:val="00F20F07"/>
    <w:rsid w:val="00F2105F"/>
    <w:rsid w:val="00F21405"/>
    <w:rsid w:val="00F217C8"/>
    <w:rsid w:val="00F22048"/>
    <w:rsid w:val="00F2296C"/>
    <w:rsid w:val="00F22A3E"/>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2FAF"/>
    <w:rsid w:val="00F734C5"/>
    <w:rsid w:val="00F73549"/>
    <w:rsid w:val="00F73A16"/>
    <w:rsid w:val="00F74BE4"/>
    <w:rsid w:val="00F756CD"/>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7D1"/>
    <w:rsid w:val="00FA299A"/>
    <w:rsid w:val="00FA2DE2"/>
    <w:rsid w:val="00FA3DDE"/>
    <w:rsid w:val="00FA3F6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3BB4"/>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4BE1"/>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3C5"/>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FC8025C"/>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B9A2C-0A5C-4CC0-B49E-3744FEC8F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10</cp:revision>
  <cp:lastPrinted>2013-07-02T07:16:00Z</cp:lastPrinted>
  <dcterms:created xsi:type="dcterms:W3CDTF">2021-01-27T07:08:00Z</dcterms:created>
  <dcterms:modified xsi:type="dcterms:W3CDTF">2021-01-27T07:14:00Z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