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5E4BB2">
        <w:tc>
          <w:tcPr>
            <w:tcW w:w="10423" w:type="dxa"/>
            <w:gridSpan w:val="2"/>
            <w:shd w:val="clear" w:color="auto" w:fill="auto"/>
          </w:tcPr>
          <w:p w14:paraId="3A9D077F" w14:textId="45B55EBE"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8E09D7" w:rsidRPr="00376190">
              <w:rPr>
                <w:lang w:val="en-US"/>
              </w:rPr>
              <w:t>0</w:t>
            </w:r>
            <w:r w:rsidRPr="00376190">
              <w:rPr>
                <w:lang w:val="en-US"/>
              </w:rPr>
              <w:t>.</w:t>
            </w:r>
            <w:bookmarkEnd w:id="3"/>
            <w:r w:rsidR="008E09D7" w:rsidRPr="00376190">
              <w:rPr>
                <w:lang w:val="en-US"/>
              </w:rPr>
              <w:t>1</w:t>
            </w:r>
            <w:r w:rsidRPr="00376190">
              <w:rPr>
                <w:lang w:val="en-US"/>
              </w:rPr>
              <w:t xml:space="preserve"> </w:t>
            </w:r>
            <w:r w:rsidRPr="00376190">
              <w:rPr>
                <w:sz w:val="32"/>
                <w:lang w:val="en-US"/>
              </w:rPr>
              <w:t>(</w:t>
            </w:r>
            <w:bookmarkStart w:id="4" w:name="issueDate"/>
            <w:r w:rsidR="008E09D7" w:rsidRPr="00376190">
              <w:rPr>
                <w:sz w:val="32"/>
                <w:lang w:val="en-US"/>
              </w:rPr>
              <w:t>2020</w:t>
            </w:r>
            <w:r w:rsidRPr="00376190">
              <w:rPr>
                <w:sz w:val="32"/>
                <w:lang w:val="en-US"/>
              </w:rPr>
              <w:t>-</w:t>
            </w:r>
            <w:bookmarkEnd w:id="4"/>
            <w:r w:rsidR="008E09D7" w:rsidRPr="00376190">
              <w:rPr>
                <w:sz w:val="32"/>
                <w:lang w:val="en-US"/>
              </w:rPr>
              <w:t>0</w:t>
            </w:r>
            <w:r w:rsidR="00151592">
              <w:rPr>
                <w:sz w:val="32"/>
                <w:lang w:val="en-US"/>
              </w:rPr>
              <w:t>4</w:t>
            </w:r>
            <w:r w:rsidRPr="00376190">
              <w:rPr>
                <w:sz w:val="32"/>
                <w:lang w:val="en-US"/>
              </w:rPr>
              <w:t>)</w:t>
            </w:r>
          </w:p>
        </w:tc>
      </w:tr>
      <w:tr w:rsidR="004F0988" w:rsidRPr="00376190" w14:paraId="76913159" w14:textId="77777777" w:rsidTr="005E4BB2">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5" w:name="spectype2"/>
            <w:r w:rsidR="00D57972" w:rsidRPr="00376190">
              <w:t>Report</w:t>
            </w:r>
            <w:bookmarkEnd w:id="5"/>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6" w:name="specTitle"/>
            <w:r w:rsidRPr="00376190">
              <w:t xml:space="preserve">TSG </w:t>
            </w:r>
            <w:r w:rsidR="00376190" w:rsidRPr="00376190">
              <w:t>SA</w:t>
            </w:r>
            <w:r w:rsidRPr="00376190">
              <w:t>;</w:t>
            </w:r>
          </w:p>
          <w:bookmarkEnd w:id="6"/>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7" w:name="specRelease"/>
            <w:r w:rsidRPr="00376190">
              <w:rPr>
                <w:rStyle w:val="ZGSM"/>
              </w:rPr>
              <w:t>17</w:t>
            </w:r>
            <w:bookmarkEnd w:id="7"/>
            <w:r w:rsidRPr="00376190">
              <w:t>)</w:t>
            </w:r>
          </w:p>
        </w:tc>
      </w:tr>
      <w:tr w:rsidR="00BF128E" w14:paraId="36876C7F" w14:textId="77777777" w:rsidTr="005E4BB2">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
        <w:tc>
          <w:tcPr>
            <w:tcW w:w="4883" w:type="dxa"/>
            <w:shd w:val="clear" w:color="auto" w:fill="auto"/>
          </w:tcPr>
          <w:p w14:paraId="045A2300" w14:textId="77777777" w:rsidR="00D57972" w:rsidRDefault="00151592">
            <w:r>
              <w:rPr>
                <w:i/>
              </w:rPr>
              <w:pict w14:anchorId="3E608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10FD68D5" w14:textId="77777777" w:rsidR="00D57972" w:rsidRDefault="00151592" w:rsidP="00133525">
            <w:pPr>
              <w:jc w:val="right"/>
            </w:pPr>
            <w:bookmarkStart w:id="8" w:name="logos"/>
            <w:r>
              <w:pict w14:anchorId="18A2FB68">
                <v:shape id="_x0000_i1026" type="#_x0000_t75" style="width:127.5pt;height:75pt">
                  <v:imagedata r:id="rId13" o:title="3GPP-logo_web"/>
                </v:shape>
              </w:pict>
            </w:r>
            <w:bookmarkEnd w:id="8"/>
          </w:p>
        </w:tc>
      </w:tr>
      <w:tr w:rsidR="00C074DD" w14:paraId="13780106" w14:textId="77777777" w:rsidTr="005E4BB2">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133525">
        <w:trPr>
          <w:trHeight w:hRule="exact" w:val="5670"/>
        </w:trPr>
        <w:tc>
          <w:tcPr>
            <w:tcW w:w="10423" w:type="dxa"/>
            <w:shd w:val="clear" w:color="auto" w:fill="auto"/>
          </w:tcPr>
          <w:p w14:paraId="17B81E61" w14:textId="77777777" w:rsidR="00E16509" w:rsidRDefault="00E16509" w:rsidP="00E16509">
            <w:pPr>
              <w:pStyle w:val="Guidance"/>
            </w:pPr>
            <w:bookmarkStart w:id="10" w:name="page2"/>
          </w:p>
        </w:tc>
      </w:tr>
      <w:tr w:rsidR="00E16509" w14:paraId="12D20FE8" w14:textId="77777777" w:rsidTr="00C074DD">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0AB330C" w14:textId="77777777" w:rsidR="00E16509" w:rsidRDefault="00E16509" w:rsidP="00133525"/>
        </w:tc>
      </w:tr>
      <w:tr w:rsidR="00E16509" w14:paraId="6A123DF2" w14:textId="77777777" w:rsidTr="00C074DD">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3" w:name="copyrightDate"/>
            <w:r w:rsidRPr="00151592">
              <w:rPr>
                <w:noProof/>
                <w:sz w:val="18"/>
              </w:rPr>
              <w:t>20</w:t>
            </w:r>
            <w:bookmarkEnd w:id="13"/>
            <w:r w:rsidR="00360BAB" w:rsidRPr="00151592">
              <w:rPr>
                <w:noProof/>
                <w:sz w:val="18"/>
              </w:rPr>
              <w:t>20</w:t>
            </w:r>
            <w:r w:rsidRPr="00151592">
              <w:rPr>
                <w:noProof/>
                <w:sz w:val="18"/>
              </w:rPr>
              <w:t>, 3GPP Organizational Partners (ARIB, ATIS, CCSA, ETSI, TSDSI, TTA, TTC).</w:t>
            </w:r>
            <w:bookmarkStart w:id="14" w:name="copyrightaddon"/>
            <w:bookmarkEnd w:id="14"/>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47C92A2" w14:textId="77777777" w:rsidR="00E16509" w:rsidRDefault="00E16509" w:rsidP="00133525"/>
        </w:tc>
      </w:tr>
      <w:bookmarkEnd w:id="10"/>
    </w:tbl>
    <w:p w14:paraId="58DF58BC" w14:textId="77777777" w:rsidR="00080512" w:rsidRPr="004D3578" w:rsidRDefault="00080512">
      <w:pPr>
        <w:pStyle w:val="TT"/>
      </w:pPr>
      <w:r w:rsidRPr="004D3578">
        <w:br w:type="page"/>
      </w:r>
      <w:bookmarkStart w:id="15" w:name="tableOfContents"/>
      <w:bookmarkEnd w:id="15"/>
      <w:r w:rsidRPr="004D3578">
        <w:lastRenderedPageBreak/>
        <w:t>Contents</w:t>
      </w:r>
    </w:p>
    <w:p w14:paraId="490C451D" w14:textId="6F3F646E" w:rsidR="00FB0287" w:rsidRPr="00C660D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FB0287">
        <w:t>Foreword</w:t>
      </w:r>
      <w:r w:rsidR="00FB0287">
        <w:tab/>
      </w:r>
      <w:r w:rsidR="00FB0287">
        <w:fldChar w:fldCharType="begin"/>
      </w:r>
      <w:r w:rsidR="00FB0287">
        <w:instrText xml:space="preserve"> PAGEREF _Toc36551641 \h </w:instrText>
      </w:r>
      <w:r w:rsidR="00FB0287">
        <w:fldChar w:fldCharType="separate"/>
      </w:r>
      <w:r w:rsidR="00FB0287">
        <w:t>4</w:t>
      </w:r>
      <w:r w:rsidR="00FB0287">
        <w:fldChar w:fldCharType="end"/>
      </w:r>
    </w:p>
    <w:p w14:paraId="76C436A2" w14:textId="62892C78" w:rsidR="00FB0287" w:rsidRPr="00C660D8" w:rsidRDefault="00FB0287">
      <w:pPr>
        <w:pStyle w:val="TOC1"/>
        <w:rPr>
          <w:rFonts w:ascii="Calibri" w:hAnsi="Calibri"/>
          <w:szCs w:val="22"/>
          <w:lang w:val="en-US"/>
        </w:rPr>
      </w:pPr>
      <w:r>
        <w:t>Introduction</w:t>
      </w:r>
      <w:r>
        <w:tab/>
      </w:r>
      <w:r>
        <w:fldChar w:fldCharType="begin"/>
      </w:r>
      <w:r>
        <w:instrText xml:space="preserve"> PAGEREF _Toc36551642 \h </w:instrText>
      </w:r>
      <w:r>
        <w:fldChar w:fldCharType="separate"/>
      </w:r>
      <w:r>
        <w:t>5</w:t>
      </w:r>
      <w:r>
        <w:fldChar w:fldCharType="end"/>
      </w:r>
    </w:p>
    <w:p w14:paraId="6070E188" w14:textId="25BB4037" w:rsidR="00FB0287" w:rsidRPr="00C660D8" w:rsidRDefault="00FB0287">
      <w:pPr>
        <w:pStyle w:val="TOC1"/>
        <w:rPr>
          <w:rFonts w:ascii="Calibri" w:hAnsi="Calibri"/>
          <w:szCs w:val="22"/>
          <w:lang w:val="en-US"/>
        </w:rPr>
      </w:pPr>
      <w:r>
        <w:t>1</w:t>
      </w:r>
      <w:r w:rsidRPr="00C660D8">
        <w:rPr>
          <w:rFonts w:ascii="Calibri" w:hAnsi="Calibri"/>
          <w:szCs w:val="22"/>
          <w:lang w:val="en-US"/>
        </w:rPr>
        <w:tab/>
      </w:r>
      <w:r>
        <w:t>Scope</w:t>
      </w:r>
      <w:r>
        <w:tab/>
      </w:r>
      <w:r>
        <w:fldChar w:fldCharType="begin"/>
      </w:r>
      <w:r>
        <w:instrText xml:space="preserve"> PAGEREF _Toc36551643 \h </w:instrText>
      </w:r>
      <w:r>
        <w:fldChar w:fldCharType="separate"/>
      </w:r>
      <w:r>
        <w:t>6</w:t>
      </w:r>
      <w:r>
        <w:fldChar w:fldCharType="end"/>
      </w:r>
    </w:p>
    <w:p w14:paraId="658901D6" w14:textId="4C9BDE91" w:rsidR="00FB0287" w:rsidRPr="00C660D8" w:rsidRDefault="00FB0287">
      <w:pPr>
        <w:pStyle w:val="TOC1"/>
        <w:rPr>
          <w:rFonts w:ascii="Calibri" w:hAnsi="Calibri"/>
          <w:szCs w:val="22"/>
          <w:lang w:val="en-US"/>
        </w:rPr>
      </w:pPr>
      <w:r>
        <w:t>2</w:t>
      </w:r>
      <w:r w:rsidRPr="00C660D8">
        <w:rPr>
          <w:rFonts w:ascii="Calibri" w:hAnsi="Calibri"/>
          <w:szCs w:val="22"/>
          <w:lang w:val="en-US"/>
        </w:rPr>
        <w:tab/>
      </w:r>
      <w:r>
        <w:t>References</w:t>
      </w:r>
      <w:r>
        <w:tab/>
      </w:r>
      <w:r>
        <w:fldChar w:fldCharType="begin"/>
      </w:r>
      <w:r>
        <w:instrText xml:space="preserve"> PAGEREF _Toc36551644 \h </w:instrText>
      </w:r>
      <w:r>
        <w:fldChar w:fldCharType="separate"/>
      </w:r>
      <w:r>
        <w:t>6</w:t>
      </w:r>
      <w:r>
        <w:fldChar w:fldCharType="end"/>
      </w:r>
    </w:p>
    <w:p w14:paraId="54184A01" w14:textId="78424085" w:rsidR="00FB0287" w:rsidRPr="00C660D8" w:rsidRDefault="00FB0287">
      <w:pPr>
        <w:pStyle w:val="TOC1"/>
        <w:rPr>
          <w:rFonts w:ascii="Calibri" w:hAnsi="Calibri"/>
          <w:szCs w:val="22"/>
          <w:lang w:val="en-US"/>
        </w:rPr>
      </w:pPr>
      <w:r>
        <w:t>3</w:t>
      </w:r>
      <w:r w:rsidRPr="00C660D8">
        <w:rPr>
          <w:rFonts w:ascii="Calibri" w:hAnsi="Calibri"/>
          <w:szCs w:val="22"/>
          <w:lang w:val="en-US"/>
        </w:rPr>
        <w:tab/>
      </w:r>
      <w:r>
        <w:t>Definitions of terms, symbols and abbreviations</w:t>
      </w:r>
      <w:r>
        <w:tab/>
      </w:r>
      <w:r>
        <w:fldChar w:fldCharType="begin"/>
      </w:r>
      <w:r>
        <w:instrText xml:space="preserve"> PAGEREF _Toc36551645 \h </w:instrText>
      </w:r>
      <w:r>
        <w:fldChar w:fldCharType="separate"/>
      </w:r>
      <w:r>
        <w:t>7</w:t>
      </w:r>
      <w:r>
        <w:fldChar w:fldCharType="end"/>
      </w:r>
    </w:p>
    <w:p w14:paraId="42DBEB58" w14:textId="6836F0FB" w:rsidR="00FB0287" w:rsidRPr="00C660D8" w:rsidRDefault="00FB0287">
      <w:pPr>
        <w:pStyle w:val="TOC2"/>
        <w:rPr>
          <w:rFonts w:ascii="Calibri" w:hAnsi="Calibri"/>
          <w:sz w:val="22"/>
          <w:szCs w:val="22"/>
          <w:lang w:val="en-US"/>
        </w:rPr>
      </w:pPr>
      <w:r>
        <w:t>3.1</w:t>
      </w:r>
      <w:r w:rsidRPr="00C660D8">
        <w:rPr>
          <w:rFonts w:ascii="Calibri" w:hAnsi="Calibri"/>
          <w:sz w:val="22"/>
          <w:szCs w:val="22"/>
          <w:lang w:val="en-US"/>
        </w:rPr>
        <w:tab/>
      </w:r>
      <w:r>
        <w:t>Terms</w:t>
      </w:r>
      <w:r>
        <w:tab/>
      </w:r>
      <w:r>
        <w:fldChar w:fldCharType="begin"/>
      </w:r>
      <w:r>
        <w:instrText xml:space="preserve"> PAGEREF _Toc36551646 \h </w:instrText>
      </w:r>
      <w:r>
        <w:fldChar w:fldCharType="separate"/>
      </w:r>
      <w:r>
        <w:t>7</w:t>
      </w:r>
      <w:r>
        <w:fldChar w:fldCharType="end"/>
      </w:r>
    </w:p>
    <w:p w14:paraId="09E066CA" w14:textId="517ADD66" w:rsidR="00FB0287" w:rsidRPr="00C660D8" w:rsidRDefault="00FB0287">
      <w:pPr>
        <w:pStyle w:val="TOC2"/>
        <w:rPr>
          <w:rFonts w:ascii="Calibri" w:hAnsi="Calibri"/>
          <w:sz w:val="22"/>
          <w:szCs w:val="22"/>
          <w:lang w:val="en-US"/>
        </w:rPr>
      </w:pPr>
      <w:r>
        <w:t>3.2</w:t>
      </w:r>
      <w:r w:rsidRPr="00C660D8">
        <w:rPr>
          <w:rFonts w:ascii="Calibri" w:hAnsi="Calibri"/>
          <w:sz w:val="22"/>
          <w:szCs w:val="22"/>
          <w:lang w:val="en-US"/>
        </w:rPr>
        <w:tab/>
      </w:r>
      <w:r>
        <w:t>Symbols</w:t>
      </w:r>
      <w:r>
        <w:tab/>
      </w:r>
      <w:r>
        <w:fldChar w:fldCharType="begin"/>
      </w:r>
      <w:r>
        <w:instrText xml:space="preserve"> PAGEREF _Toc36551647 \h </w:instrText>
      </w:r>
      <w:r>
        <w:fldChar w:fldCharType="separate"/>
      </w:r>
      <w:r>
        <w:t>7</w:t>
      </w:r>
      <w:r>
        <w:fldChar w:fldCharType="end"/>
      </w:r>
    </w:p>
    <w:p w14:paraId="00D4025E" w14:textId="36C25B98" w:rsidR="00FB0287" w:rsidRPr="00C660D8" w:rsidRDefault="00FB0287">
      <w:pPr>
        <w:pStyle w:val="TOC2"/>
        <w:rPr>
          <w:rFonts w:ascii="Calibri" w:hAnsi="Calibri"/>
          <w:sz w:val="22"/>
          <w:szCs w:val="22"/>
          <w:lang w:val="en-US"/>
        </w:rPr>
      </w:pPr>
      <w:r>
        <w:t>3.3</w:t>
      </w:r>
      <w:r w:rsidRPr="00C660D8">
        <w:rPr>
          <w:rFonts w:ascii="Calibri" w:hAnsi="Calibri"/>
          <w:sz w:val="22"/>
          <w:szCs w:val="22"/>
          <w:lang w:val="en-US"/>
        </w:rPr>
        <w:tab/>
      </w:r>
      <w:r>
        <w:t>Abbreviations</w:t>
      </w:r>
      <w:r>
        <w:tab/>
      </w:r>
      <w:r>
        <w:fldChar w:fldCharType="begin"/>
      </w:r>
      <w:r>
        <w:instrText xml:space="preserve"> PAGEREF _Toc36551648 \h </w:instrText>
      </w:r>
      <w:r>
        <w:fldChar w:fldCharType="separate"/>
      </w:r>
      <w:r>
        <w:t>7</w:t>
      </w:r>
      <w:r>
        <w:fldChar w:fldCharType="end"/>
      </w:r>
    </w:p>
    <w:p w14:paraId="606B7F5A" w14:textId="507F891F" w:rsidR="00FB0287" w:rsidRPr="00C660D8" w:rsidRDefault="00FB0287">
      <w:pPr>
        <w:pStyle w:val="TOC1"/>
        <w:rPr>
          <w:rFonts w:ascii="Calibri" w:hAnsi="Calibri"/>
          <w:szCs w:val="22"/>
          <w:lang w:val="en-US"/>
        </w:rPr>
      </w:pPr>
      <w:r>
        <w:t>4</w:t>
      </w:r>
      <w:r w:rsidRPr="00C660D8">
        <w:rPr>
          <w:rFonts w:ascii="Calibri" w:hAnsi="Calibri"/>
          <w:szCs w:val="22"/>
          <w:lang w:val="en-US"/>
        </w:rPr>
        <w:tab/>
      </w:r>
      <w:r>
        <w:t>Video Coding Capabilities in 3GPP Services</w:t>
      </w:r>
      <w:r>
        <w:tab/>
      </w:r>
      <w:r>
        <w:fldChar w:fldCharType="begin"/>
      </w:r>
      <w:r>
        <w:instrText xml:space="preserve"> PAGEREF _Toc36551649 \h </w:instrText>
      </w:r>
      <w:r>
        <w:fldChar w:fldCharType="separate"/>
      </w:r>
      <w:r>
        <w:t>7</w:t>
      </w:r>
      <w:r>
        <w:fldChar w:fldCharType="end"/>
      </w:r>
    </w:p>
    <w:p w14:paraId="17018A2C" w14:textId="60879DAA" w:rsidR="00FB0287" w:rsidRPr="00C660D8" w:rsidRDefault="00FB0287">
      <w:pPr>
        <w:pStyle w:val="TOC2"/>
        <w:rPr>
          <w:rFonts w:ascii="Calibri" w:hAnsi="Calibri"/>
          <w:sz w:val="22"/>
          <w:szCs w:val="22"/>
          <w:lang w:val="en-US"/>
        </w:rPr>
      </w:pPr>
      <w:r>
        <w:t>4.1</w:t>
      </w:r>
      <w:r w:rsidRPr="00C660D8">
        <w:rPr>
          <w:rFonts w:ascii="Calibri" w:hAnsi="Calibri"/>
          <w:sz w:val="22"/>
          <w:szCs w:val="22"/>
          <w:lang w:val="en-US"/>
        </w:rPr>
        <w:tab/>
      </w:r>
      <w:r>
        <w:t>Introduction</w:t>
      </w:r>
      <w:r>
        <w:tab/>
      </w:r>
      <w:r>
        <w:fldChar w:fldCharType="begin"/>
      </w:r>
      <w:r>
        <w:instrText xml:space="preserve"> PAGEREF _Toc36551650 \h </w:instrText>
      </w:r>
      <w:r>
        <w:fldChar w:fldCharType="separate"/>
      </w:r>
      <w:r>
        <w:t>7</w:t>
      </w:r>
      <w:r>
        <w:fldChar w:fldCharType="end"/>
      </w:r>
    </w:p>
    <w:p w14:paraId="311E7D32" w14:textId="4F7D18D7" w:rsidR="00FB0287" w:rsidRPr="00C660D8" w:rsidRDefault="00FB0287">
      <w:pPr>
        <w:pStyle w:val="TOC2"/>
        <w:rPr>
          <w:rFonts w:ascii="Calibri" w:hAnsi="Calibri"/>
          <w:sz w:val="22"/>
          <w:szCs w:val="22"/>
          <w:lang w:val="en-US"/>
        </w:rPr>
      </w:pPr>
      <w:r>
        <w:t>4.2</w:t>
      </w:r>
      <w:r w:rsidRPr="00C660D8">
        <w:rPr>
          <w:rFonts w:ascii="Calibri" w:hAnsi="Calibri"/>
          <w:sz w:val="22"/>
          <w:szCs w:val="22"/>
          <w:lang w:val="en-US"/>
        </w:rPr>
        <w:tab/>
      </w:r>
      <w:r>
        <w:t>TV Video Profiles</w:t>
      </w:r>
      <w:r>
        <w:tab/>
      </w:r>
      <w:r>
        <w:fldChar w:fldCharType="begin"/>
      </w:r>
      <w:r>
        <w:instrText xml:space="preserve"> PAGEREF _Toc36551651 \h </w:instrText>
      </w:r>
      <w:r>
        <w:fldChar w:fldCharType="separate"/>
      </w:r>
      <w:r>
        <w:t>8</w:t>
      </w:r>
      <w:r>
        <w:fldChar w:fldCharType="end"/>
      </w:r>
    </w:p>
    <w:p w14:paraId="79B5BE61" w14:textId="17E086FD" w:rsidR="00FB0287" w:rsidRPr="00C660D8" w:rsidRDefault="00FB0287">
      <w:pPr>
        <w:pStyle w:val="TOC2"/>
        <w:rPr>
          <w:rFonts w:ascii="Calibri" w:hAnsi="Calibri"/>
          <w:sz w:val="22"/>
          <w:szCs w:val="22"/>
          <w:lang w:val="en-US"/>
        </w:rPr>
      </w:pPr>
      <w:r>
        <w:t>4.3</w:t>
      </w:r>
      <w:r w:rsidRPr="00C660D8">
        <w:rPr>
          <w:rFonts w:ascii="Calibri" w:hAnsi="Calibri"/>
          <w:sz w:val="22"/>
          <w:szCs w:val="22"/>
          <w:lang w:val="en-US"/>
        </w:rPr>
        <w:tab/>
      </w:r>
      <w:r>
        <w:t>5G Media Streaming</w:t>
      </w:r>
      <w:r>
        <w:tab/>
      </w:r>
      <w:r>
        <w:fldChar w:fldCharType="begin"/>
      </w:r>
      <w:r>
        <w:instrText xml:space="preserve"> PAGEREF _Toc36551652 \h </w:instrText>
      </w:r>
      <w:r>
        <w:fldChar w:fldCharType="separate"/>
      </w:r>
      <w:r>
        <w:t>9</w:t>
      </w:r>
      <w:r>
        <w:fldChar w:fldCharType="end"/>
      </w:r>
    </w:p>
    <w:p w14:paraId="4C557990" w14:textId="34BAED07" w:rsidR="00FB0287" w:rsidRPr="00C660D8" w:rsidRDefault="00FB0287">
      <w:pPr>
        <w:pStyle w:val="TOC2"/>
        <w:rPr>
          <w:rFonts w:ascii="Calibri" w:hAnsi="Calibri"/>
          <w:sz w:val="22"/>
          <w:szCs w:val="22"/>
          <w:lang w:val="en-US"/>
        </w:rPr>
      </w:pPr>
      <w:r>
        <w:t>4.4</w:t>
      </w:r>
      <w:r w:rsidRPr="00C660D8">
        <w:rPr>
          <w:rFonts w:ascii="Calibri" w:hAnsi="Calibri"/>
          <w:sz w:val="22"/>
          <w:szCs w:val="22"/>
          <w:lang w:val="en-US"/>
        </w:rPr>
        <w:tab/>
      </w:r>
      <w:r>
        <w:t>Multimedia Telephony Services over IMS</w:t>
      </w:r>
      <w:r>
        <w:tab/>
      </w:r>
      <w:r>
        <w:fldChar w:fldCharType="begin"/>
      </w:r>
      <w:r>
        <w:instrText xml:space="preserve"> PAGEREF _Toc36551653 \h </w:instrText>
      </w:r>
      <w:r>
        <w:fldChar w:fldCharType="separate"/>
      </w:r>
      <w:r>
        <w:t>9</w:t>
      </w:r>
      <w:r>
        <w:fldChar w:fldCharType="end"/>
      </w:r>
    </w:p>
    <w:p w14:paraId="06255991" w14:textId="1F42C7E4" w:rsidR="00FB0287" w:rsidRPr="00C660D8" w:rsidRDefault="00FB0287">
      <w:pPr>
        <w:pStyle w:val="TOC2"/>
        <w:rPr>
          <w:rFonts w:ascii="Calibri" w:hAnsi="Calibri"/>
          <w:sz w:val="22"/>
          <w:szCs w:val="22"/>
          <w:lang w:val="en-US"/>
        </w:rPr>
      </w:pPr>
      <w:r>
        <w:t>4.5</w:t>
      </w:r>
      <w:r w:rsidRPr="00C660D8">
        <w:rPr>
          <w:rFonts w:ascii="Calibri" w:hAnsi="Calibri"/>
          <w:sz w:val="22"/>
          <w:szCs w:val="22"/>
          <w:lang w:val="en-US"/>
        </w:rPr>
        <w:tab/>
      </w:r>
      <w:r>
        <w:t>VR Video Profiles</w:t>
      </w:r>
      <w:r>
        <w:tab/>
      </w:r>
      <w:r>
        <w:fldChar w:fldCharType="begin"/>
      </w:r>
      <w:r>
        <w:instrText xml:space="preserve"> PAGEREF _Toc36551654 \h </w:instrText>
      </w:r>
      <w:r>
        <w:fldChar w:fldCharType="separate"/>
      </w:r>
      <w:r>
        <w:t>9</w:t>
      </w:r>
      <w:r>
        <w:fldChar w:fldCharType="end"/>
      </w:r>
    </w:p>
    <w:p w14:paraId="61E9B164" w14:textId="453A79CF" w:rsidR="00FB0287" w:rsidRPr="00C660D8" w:rsidRDefault="00FB0287">
      <w:pPr>
        <w:pStyle w:val="TOC2"/>
        <w:rPr>
          <w:rFonts w:ascii="Calibri" w:hAnsi="Calibri"/>
          <w:sz w:val="22"/>
          <w:szCs w:val="22"/>
          <w:lang w:val="en-US"/>
        </w:rPr>
      </w:pPr>
      <w:r>
        <w:t>4.6</w:t>
      </w:r>
      <w:r w:rsidRPr="00C660D8">
        <w:rPr>
          <w:rFonts w:ascii="Calibri" w:hAnsi="Calibri"/>
          <w:sz w:val="22"/>
          <w:szCs w:val="22"/>
          <w:lang w:val="en-US"/>
        </w:rPr>
        <w:tab/>
      </w:r>
      <w:r>
        <w:t>Interoperability Prerequisites</w:t>
      </w:r>
      <w:r>
        <w:tab/>
      </w:r>
      <w:r>
        <w:fldChar w:fldCharType="begin"/>
      </w:r>
      <w:r>
        <w:instrText xml:space="preserve"> PAGEREF _Toc36551655 \h </w:instrText>
      </w:r>
      <w:r>
        <w:fldChar w:fldCharType="separate"/>
      </w:r>
      <w:r>
        <w:t>9</w:t>
      </w:r>
      <w:r>
        <w:fldChar w:fldCharType="end"/>
      </w:r>
    </w:p>
    <w:p w14:paraId="5D473F7D" w14:textId="24271132" w:rsidR="00FB0287" w:rsidRPr="00C660D8" w:rsidRDefault="00FB0287">
      <w:pPr>
        <w:pStyle w:val="TOC1"/>
        <w:rPr>
          <w:rFonts w:ascii="Calibri" w:hAnsi="Calibri"/>
          <w:szCs w:val="22"/>
          <w:lang w:val="en-US"/>
        </w:rPr>
      </w:pPr>
      <w:r>
        <w:t>5</w:t>
      </w:r>
      <w:r w:rsidRPr="00C660D8">
        <w:rPr>
          <w:rFonts w:ascii="Calibri" w:hAnsi="Calibri"/>
          <w:szCs w:val="22"/>
          <w:lang w:val="en-US"/>
        </w:rPr>
        <w:tab/>
      </w:r>
      <w:r>
        <w:t>Common Test Conditions and Parameters</w:t>
      </w:r>
      <w:r>
        <w:tab/>
      </w:r>
      <w:r>
        <w:fldChar w:fldCharType="begin"/>
      </w:r>
      <w:r>
        <w:instrText xml:space="preserve"> PAGEREF _Toc36551656 \h </w:instrText>
      </w:r>
      <w:r>
        <w:fldChar w:fldCharType="separate"/>
      </w:r>
      <w:r>
        <w:t>9</w:t>
      </w:r>
      <w:r>
        <w:fldChar w:fldCharType="end"/>
      </w:r>
    </w:p>
    <w:p w14:paraId="115B8969" w14:textId="5A118A60" w:rsidR="00FB0287" w:rsidRPr="00C660D8" w:rsidRDefault="00FB0287">
      <w:pPr>
        <w:pStyle w:val="TOC2"/>
        <w:rPr>
          <w:rFonts w:ascii="Calibri" w:hAnsi="Calibri"/>
          <w:sz w:val="22"/>
          <w:szCs w:val="22"/>
          <w:lang w:val="en-US"/>
        </w:rPr>
      </w:pPr>
      <w:r>
        <w:t>5.1</w:t>
      </w:r>
      <w:r w:rsidRPr="00C660D8">
        <w:rPr>
          <w:rFonts w:ascii="Calibri" w:hAnsi="Calibri"/>
          <w:sz w:val="22"/>
          <w:szCs w:val="22"/>
          <w:lang w:val="en-US"/>
        </w:rPr>
        <w:tab/>
      </w:r>
      <w:r>
        <w:t>Introduction</w:t>
      </w:r>
      <w:r>
        <w:tab/>
      </w:r>
      <w:r>
        <w:fldChar w:fldCharType="begin"/>
      </w:r>
      <w:r>
        <w:instrText xml:space="preserve"> PAGEREF _Toc36551657 \h </w:instrText>
      </w:r>
      <w:r>
        <w:fldChar w:fldCharType="separate"/>
      </w:r>
      <w:r>
        <w:t>9</w:t>
      </w:r>
      <w:r>
        <w:fldChar w:fldCharType="end"/>
      </w:r>
    </w:p>
    <w:p w14:paraId="7FB3434D" w14:textId="60BFEE58" w:rsidR="00FB0287" w:rsidRPr="00C660D8" w:rsidRDefault="00FB0287">
      <w:pPr>
        <w:pStyle w:val="TOC2"/>
        <w:rPr>
          <w:rFonts w:ascii="Calibri" w:hAnsi="Calibri"/>
          <w:sz w:val="22"/>
          <w:szCs w:val="22"/>
          <w:lang w:val="en-US"/>
        </w:rPr>
      </w:pPr>
      <w:r>
        <w:t>5.2</w:t>
      </w:r>
      <w:r w:rsidRPr="00C660D8">
        <w:rPr>
          <w:rFonts w:ascii="Calibri" w:hAnsi="Calibri"/>
          <w:sz w:val="22"/>
          <w:szCs w:val="22"/>
          <w:lang w:val="en-US"/>
        </w:rPr>
        <w:tab/>
      </w:r>
      <w:r>
        <w:t>Video Test Sequences</w:t>
      </w:r>
      <w:r>
        <w:tab/>
      </w:r>
      <w:r>
        <w:fldChar w:fldCharType="begin"/>
      </w:r>
      <w:r>
        <w:instrText xml:space="preserve"> PAGEREF _Toc36551658 \h </w:instrText>
      </w:r>
      <w:r>
        <w:fldChar w:fldCharType="separate"/>
      </w:r>
      <w:r>
        <w:t>9</w:t>
      </w:r>
      <w:r>
        <w:fldChar w:fldCharType="end"/>
      </w:r>
    </w:p>
    <w:p w14:paraId="1B29F017" w14:textId="45C8BF26" w:rsidR="00FB0287" w:rsidRPr="00C660D8" w:rsidRDefault="00FB0287">
      <w:pPr>
        <w:pStyle w:val="TOC2"/>
        <w:rPr>
          <w:rFonts w:ascii="Calibri" w:hAnsi="Calibri"/>
          <w:sz w:val="22"/>
          <w:szCs w:val="22"/>
          <w:lang w:val="en-US"/>
        </w:rPr>
      </w:pPr>
      <w:r>
        <w:t>5.3</w:t>
      </w:r>
      <w:r w:rsidRPr="00C660D8">
        <w:rPr>
          <w:rFonts w:ascii="Calibri" w:hAnsi="Calibri"/>
          <w:sz w:val="22"/>
          <w:szCs w:val="22"/>
          <w:lang w:val="en-US"/>
        </w:rPr>
        <w:tab/>
      </w:r>
      <w:r>
        <w:t>Key Performance Indicators and Metrics</w:t>
      </w:r>
      <w:r>
        <w:tab/>
      </w:r>
      <w:r>
        <w:fldChar w:fldCharType="begin"/>
      </w:r>
      <w:r>
        <w:instrText xml:space="preserve"> PAGEREF _Toc36551659 \h </w:instrText>
      </w:r>
      <w:r>
        <w:fldChar w:fldCharType="separate"/>
      </w:r>
      <w:r>
        <w:t>9</w:t>
      </w:r>
      <w:r>
        <w:fldChar w:fldCharType="end"/>
      </w:r>
    </w:p>
    <w:p w14:paraId="32EC536F" w14:textId="4552650B" w:rsidR="00FB0287" w:rsidRPr="00C660D8" w:rsidRDefault="00FB0287">
      <w:pPr>
        <w:pStyle w:val="TOC2"/>
        <w:rPr>
          <w:rFonts w:ascii="Calibri" w:hAnsi="Calibri"/>
          <w:sz w:val="22"/>
          <w:szCs w:val="22"/>
          <w:lang w:val="en-US"/>
        </w:rPr>
      </w:pPr>
      <w:r>
        <w:t>5.4</w:t>
      </w:r>
      <w:r w:rsidRPr="00C660D8">
        <w:rPr>
          <w:rFonts w:ascii="Calibri" w:hAnsi="Calibri"/>
          <w:sz w:val="22"/>
          <w:szCs w:val="22"/>
          <w:lang w:val="en-US"/>
        </w:rPr>
        <w:tab/>
      </w:r>
      <w:r>
        <w:t>Reference Software Tools</w:t>
      </w:r>
      <w:r>
        <w:tab/>
      </w:r>
      <w:r>
        <w:fldChar w:fldCharType="begin"/>
      </w:r>
      <w:r>
        <w:instrText xml:space="preserve"> PAGEREF _Toc36551660 \h </w:instrText>
      </w:r>
      <w:r>
        <w:fldChar w:fldCharType="separate"/>
      </w:r>
      <w:r>
        <w:t>9</w:t>
      </w:r>
      <w:r>
        <w:fldChar w:fldCharType="end"/>
      </w:r>
    </w:p>
    <w:p w14:paraId="2F49A231" w14:textId="6BBC9BF7" w:rsidR="00FB0287" w:rsidRPr="00C660D8" w:rsidRDefault="00FB0287">
      <w:pPr>
        <w:pStyle w:val="TOC1"/>
        <w:rPr>
          <w:rFonts w:ascii="Calibri" w:hAnsi="Calibri"/>
          <w:szCs w:val="22"/>
          <w:lang w:val="en-US"/>
        </w:rPr>
      </w:pPr>
      <w:r>
        <w:t>6</w:t>
      </w:r>
      <w:r w:rsidRPr="00C660D8">
        <w:rPr>
          <w:rFonts w:ascii="Calibri" w:hAnsi="Calibri"/>
          <w:szCs w:val="22"/>
          <w:lang w:val="en-US"/>
        </w:rPr>
        <w:tab/>
      </w:r>
      <w:r>
        <w:t>Relevant Scenarios</w:t>
      </w:r>
      <w:r>
        <w:tab/>
      </w:r>
      <w:r>
        <w:fldChar w:fldCharType="begin"/>
      </w:r>
      <w:r>
        <w:instrText xml:space="preserve"> PAGEREF _Toc36551661 \h </w:instrText>
      </w:r>
      <w:r>
        <w:fldChar w:fldCharType="separate"/>
      </w:r>
      <w:r>
        <w:t>9</w:t>
      </w:r>
      <w:r>
        <w:fldChar w:fldCharType="end"/>
      </w:r>
    </w:p>
    <w:p w14:paraId="36DFF59D" w14:textId="4CF30DBC" w:rsidR="00FB0287" w:rsidRPr="00C660D8" w:rsidRDefault="00FB0287">
      <w:pPr>
        <w:pStyle w:val="TOC2"/>
        <w:rPr>
          <w:rFonts w:ascii="Calibri" w:hAnsi="Calibri"/>
          <w:sz w:val="22"/>
          <w:szCs w:val="22"/>
          <w:lang w:val="en-US"/>
        </w:rPr>
      </w:pPr>
      <w:r>
        <w:t>6.1</w:t>
      </w:r>
      <w:r w:rsidRPr="00C660D8">
        <w:rPr>
          <w:rFonts w:ascii="Calibri" w:hAnsi="Calibri"/>
          <w:sz w:val="22"/>
          <w:szCs w:val="22"/>
          <w:lang w:val="en-US"/>
        </w:rPr>
        <w:tab/>
      </w:r>
      <w:r>
        <w:t>Introduction</w:t>
      </w:r>
      <w:r>
        <w:tab/>
      </w:r>
      <w:r>
        <w:fldChar w:fldCharType="begin"/>
      </w:r>
      <w:r>
        <w:instrText xml:space="preserve"> PAGEREF _Toc36551662 \h </w:instrText>
      </w:r>
      <w:r>
        <w:fldChar w:fldCharType="separate"/>
      </w:r>
      <w:r>
        <w:t>9</w:t>
      </w:r>
      <w:r>
        <w:fldChar w:fldCharType="end"/>
      </w:r>
    </w:p>
    <w:p w14:paraId="48DE4A46" w14:textId="57AE7B09" w:rsidR="00FB0287" w:rsidRPr="00C660D8" w:rsidRDefault="00FB0287">
      <w:pPr>
        <w:pStyle w:val="TOC2"/>
        <w:rPr>
          <w:rFonts w:ascii="Calibri" w:hAnsi="Calibri"/>
          <w:sz w:val="22"/>
          <w:szCs w:val="22"/>
          <w:lang w:val="en-US"/>
        </w:rPr>
      </w:pPr>
      <w:r>
        <w:t>6.2</w:t>
      </w:r>
      <w:r w:rsidRPr="00C660D8">
        <w:rPr>
          <w:rFonts w:ascii="Calibri" w:hAnsi="Calibri"/>
          <w:sz w:val="22"/>
          <w:szCs w:val="22"/>
          <w:lang w:val="en-US"/>
        </w:rPr>
        <w:tab/>
      </w:r>
      <w:r>
        <w:t xml:space="preserve">Scenario 1: </w:t>
      </w:r>
      <w:r w:rsidRPr="000B5A7E">
        <w:rPr>
          <w:highlight w:val="yellow"/>
        </w:rPr>
        <w:t>&lt;tbd&gt;</w:t>
      </w:r>
      <w:r>
        <w:tab/>
      </w:r>
      <w:r>
        <w:fldChar w:fldCharType="begin"/>
      </w:r>
      <w:r>
        <w:instrText xml:space="preserve"> PAGEREF _Toc36551663 \h </w:instrText>
      </w:r>
      <w:r>
        <w:fldChar w:fldCharType="separate"/>
      </w:r>
      <w:r>
        <w:t>10</w:t>
      </w:r>
      <w:r>
        <w:fldChar w:fldCharType="end"/>
      </w:r>
    </w:p>
    <w:p w14:paraId="12D428CA" w14:textId="22984B43" w:rsidR="00FB0287" w:rsidRPr="00C660D8" w:rsidRDefault="00FB0287">
      <w:pPr>
        <w:pStyle w:val="TOC2"/>
        <w:rPr>
          <w:rFonts w:ascii="Calibri" w:hAnsi="Calibri"/>
          <w:sz w:val="22"/>
          <w:szCs w:val="22"/>
          <w:lang w:val="en-US"/>
        </w:rPr>
      </w:pPr>
      <w:r>
        <w:t>6.3</w:t>
      </w:r>
      <w:r w:rsidRPr="00C660D8">
        <w:rPr>
          <w:rFonts w:ascii="Calibri" w:hAnsi="Calibri"/>
          <w:sz w:val="22"/>
          <w:szCs w:val="22"/>
          <w:lang w:val="en-US"/>
        </w:rPr>
        <w:tab/>
      </w:r>
      <w:r>
        <w:t xml:space="preserve">Scenario 2: </w:t>
      </w:r>
      <w:r w:rsidRPr="000B5A7E">
        <w:rPr>
          <w:highlight w:val="yellow"/>
        </w:rPr>
        <w:t>&lt;tbd&gt;</w:t>
      </w:r>
      <w:r>
        <w:tab/>
      </w:r>
      <w:r>
        <w:fldChar w:fldCharType="begin"/>
      </w:r>
      <w:r>
        <w:instrText xml:space="preserve"> PAGEREF _Toc36551664 \h </w:instrText>
      </w:r>
      <w:r>
        <w:fldChar w:fldCharType="separate"/>
      </w:r>
      <w:r>
        <w:t>10</w:t>
      </w:r>
      <w:r>
        <w:fldChar w:fldCharType="end"/>
      </w:r>
    </w:p>
    <w:p w14:paraId="702D7A30" w14:textId="030A34AC" w:rsidR="00FB0287" w:rsidRPr="00C660D8" w:rsidRDefault="00FB0287">
      <w:pPr>
        <w:pStyle w:val="TOC2"/>
        <w:rPr>
          <w:rFonts w:ascii="Calibri" w:hAnsi="Calibri"/>
          <w:sz w:val="22"/>
          <w:szCs w:val="22"/>
          <w:lang w:val="en-US"/>
        </w:rPr>
      </w:pPr>
      <w:r>
        <w:t>6.4</w:t>
      </w:r>
      <w:r w:rsidRPr="00C660D8">
        <w:rPr>
          <w:rFonts w:ascii="Calibri" w:hAnsi="Calibri"/>
          <w:sz w:val="22"/>
          <w:szCs w:val="22"/>
          <w:lang w:val="en-US"/>
        </w:rPr>
        <w:tab/>
      </w:r>
      <w:r>
        <w:t xml:space="preserve">Scenario 3: </w:t>
      </w:r>
      <w:r w:rsidRPr="000B5A7E">
        <w:rPr>
          <w:highlight w:val="yellow"/>
        </w:rPr>
        <w:t>&lt;tbd&gt;</w:t>
      </w:r>
      <w:r>
        <w:tab/>
      </w:r>
      <w:r>
        <w:fldChar w:fldCharType="begin"/>
      </w:r>
      <w:r>
        <w:instrText xml:space="preserve"> PAGEREF _Toc36551665 \h </w:instrText>
      </w:r>
      <w:r>
        <w:fldChar w:fldCharType="separate"/>
      </w:r>
      <w:r>
        <w:t>10</w:t>
      </w:r>
      <w:r>
        <w:fldChar w:fldCharType="end"/>
      </w:r>
    </w:p>
    <w:p w14:paraId="1BB5751B" w14:textId="19BAA06D" w:rsidR="00FB0287" w:rsidRPr="00C660D8" w:rsidRDefault="00FB0287">
      <w:pPr>
        <w:pStyle w:val="TOC1"/>
        <w:rPr>
          <w:rFonts w:ascii="Calibri" w:hAnsi="Calibri"/>
          <w:szCs w:val="22"/>
          <w:lang w:val="en-US"/>
        </w:rPr>
      </w:pPr>
      <w:r>
        <w:t>7</w:t>
      </w:r>
      <w:r w:rsidRPr="00C660D8">
        <w:rPr>
          <w:rFonts w:ascii="Calibri" w:hAnsi="Calibri"/>
          <w:szCs w:val="22"/>
          <w:lang w:val="en-US"/>
        </w:rPr>
        <w:tab/>
      </w:r>
      <w:r>
        <w:t>Characterization of Existing Codecs</w:t>
      </w:r>
      <w:r>
        <w:tab/>
      </w:r>
      <w:r>
        <w:fldChar w:fldCharType="begin"/>
      </w:r>
      <w:r>
        <w:instrText xml:space="preserve"> PAGEREF _Toc36551666 \h </w:instrText>
      </w:r>
      <w:r>
        <w:fldChar w:fldCharType="separate"/>
      </w:r>
      <w:r>
        <w:t>10</w:t>
      </w:r>
      <w:r>
        <w:fldChar w:fldCharType="end"/>
      </w:r>
    </w:p>
    <w:p w14:paraId="1B5A556B" w14:textId="33D2DBEF" w:rsidR="00FB0287" w:rsidRPr="00C660D8" w:rsidRDefault="00FB0287">
      <w:pPr>
        <w:pStyle w:val="TOC1"/>
        <w:rPr>
          <w:rFonts w:ascii="Calibri" w:hAnsi="Calibri"/>
          <w:szCs w:val="22"/>
          <w:lang w:val="en-US"/>
        </w:rPr>
      </w:pPr>
      <w:r>
        <w:t>8</w:t>
      </w:r>
      <w:r w:rsidRPr="00C660D8">
        <w:rPr>
          <w:rFonts w:ascii="Calibri" w:hAnsi="Calibri"/>
          <w:szCs w:val="22"/>
          <w:lang w:val="en-US"/>
        </w:rPr>
        <w:tab/>
      </w:r>
      <w:r>
        <w:t>Gaps and Optimization Potential</w:t>
      </w:r>
      <w:r>
        <w:tab/>
      </w:r>
      <w:r>
        <w:fldChar w:fldCharType="begin"/>
      </w:r>
      <w:r>
        <w:instrText xml:space="preserve"> PAGEREF _Toc36551667 \h </w:instrText>
      </w:r>
      <w:r>
        <w:fldChar w:fldCharType="separate"/>
      </w:r>
      <w:r>
        <w:t>10</w:t>
      </w:r>
      <w:r>
        <w:fldChar w:fldCharType="end"/>
      </w:r>
    </w:p>
    <w:p w14:paraId="738B9DB8" w14:textId="5BD56101" w:rsidR="00FB0287" w:rsidRPr="00C660D8" w:rsidRDefault="00FB0287">
      <w:pPr>
        <w:pStyle w:val="TOC2"/>
        <w:rPr>
          <w:rFonts w:ascii="Calibri" w:hAnsi="Calibri"/>
          <w:sz w:val="22"/>
          <w:szCs w:val="22"/>
          <w:lang w:val="en-US"/>
        </w:rPr>
      </w:pPr>
      <w:r>
        <w:t>8.1</w:t>
      </w:r>
      <w:r w:rsidRPr="00C660D8">
        <w:rPr>
          <w:rFonts w:ascii="Calibri" w:hAnsi="Calibri"/>
          <w:sz w:val="22"/>
          <w:szCs w:val="22"/>
          <w:lang w:val="en-US"/>
        </w:rPr>
        <w:tab/>
      </w:r>
      <w:r>
        <w:t>Identified Gaps and Deficiencies with Existing Codecs</w:t>
      </w:r>
      <w:r>
        <w:tab/>
      </w:r>
      <w:r>
        <w:fldChar w:fldCharType="begin"/>
      </w:r>
      <w:r>
        <w:instrText xml:space="preserve"> PAGEREF _Toc36551668 \h </w:instrText>
      </w:r>
      <w:r>
        <w:fldChar w:fldCharType="separate"/>
      </w:r>
      <w:r>
        <w:t>10</w:t>
      </w:r>
      <w:r>
        <w:fldChar w:fldCharType="end"/>
      </w:r>
    </w:p>
    <w:p w14:paraId="4E2E905B" w14:textId="3B224DD4" w:rsidR="00FB0287" w:rsidRPr="00C660D8" w:rsidRDefault="00FB0287">
      <w:pPr>
        <w:pStyle w:val="TOC2"/>
        <w:rPr>
          <w:rFonts w:ascii="Calibri" w:hAnsi="Calibri"/>
          <w:sz w:val="22"/>
          <w:szCs w:val="22"/>
          <w:lang w:val="en-US"/>
        </w:rPr>
      </w:pPr>
      <w:r>
        <w:t>8.2</w:t>
      </w:r>
      <w:r w:rsidRPr="00C660D8">
        <w:rPr>
          <w:rFonts w:ascii="Calibri" w:hAnsi="Calibri"/>
          <w:sz w:val="22"/>
          <w:szCs w:val="22"/>
          <w:lang w:val="en-US"/>
        </w:rPr>
        <w:tab/>
      </w:r>
      <w:r>
        <w:t>Potential Requirements for New Codecs</w:t>
      </w:r>
      <w:r>
        <w:tab/>
      </w:r>
      <w:r>
        <w:fldChar w:fldCharType="begin"/>
      </w:r>
      <w:r>
        <w:instrText xml:space="preserve"> PAGEREF _Toc36551669 \h </w:instrText>
      </w:r>
      <w:r>
        <w:fldChar w:fldCharType="separate"/>
      </w:r>
      <w:r>
        <w:t>10</w:t>
      </w:r>
      <w:r>
        <w:fldChar w:fldCharType="end"/>
      </w:r>
    </w:p>
    <w:p w14:paraId="6B64DE47" w14:textId="4ABBE565" w:rsidR="00FB0287" w:rsidRPr="00C660D8" w:rsidRDefault="00FB0287">
      <w:pPr>
        <w:pStyle w:val="TOC1"/>
        <w:rPr>
          <w:rFonts w:ascii="Calibri" w:hAnsi="Calibri"/>
          <w:szCs w:val="22"/>
          <w:lang w:val="en-US"/>
        </w:rPr>
      </w:pPr>
      <w:r>
        <w:t>9</w:t>
      </w:r>
      <w:r w:rsidRPr="00C660D8">
        <w:rPr>
          <w:rFonts w:ascii="Calibri" w:hAnsi="Calibri"/>
          <w:szCs w:val="22"/>
          <w:lang w:val="en-US"/>
        </w:rPr>
        <w:tab/>
      </w:r>
      <w:r>
        <w:t>Initial Information on new Codecs</w:t>
      </w:r>
      <w:r>
        <w:tab/>
      </w:r>
      <w:r>
        <w:fldChar w:fldCharType="begin"/>
      </w:r>
      <w:r>
        <w:instrText xml:space="preserve"> PAGEREF _Toc36551670 \h </w:instrText>
      </w:r>
      <w:r>
        <w:fldChar w:fldCharType="separate"/>
      </w:r>
      <w:r>
        <w:t>10</w:t>
      </w:r>
      <w:r>
        <w:fldChar w:fldCharType="end"/>
      </w:r>
    </w:p>
    <w:p w14:paraId="17B0473A" w14:textId="7E275082" w:rsidR="00FB0287" w:rsidRPr="00C660D8" w:rsidRDefault="00FB0287">
      <w:pPr>
        <w:pStyle w:val="TOC1"/>
        <w:rPr>
          <w:rFonts w:ascii="Calibri" w:hAnsi="Calibri"/>
          <w:szCs w:val="22"/>
          <w:lang w:val="en-US"/>
        </w:rPr>
      </w:pPr>
      <w:r>
        <w:t>10</w:t>
      </w:r>
      <w:r w:rsidRPr="00C660D8">
        <w:rPr>
          <w:rFonts w:ascii="Calibri" w:hAnsi="Calibri"/>
          <w:szCs w:val="22"/>
          <w:lang w:val="en-US"/>
        </w:rPr>
        <w:tab/>
      </w:r>
      <w:r>
        <w:t>Conclusions and Proposed Next Steps</w:t>
      </w:r>
      <w:r>
        <w:tab/>
      </w:r>
      <w:r>
        <w:fldChar w:fldCharType="begin"/>
      </w:r>
      <w:r>
        <w:instrText xml:space="preserve"> PAGEREF _Toc36551671 \h </w:instrText>
      </w:r>
      <w:r>
        <w:fldChar w:fldCharType="separate"/>
      </w:r>
      <w:r>
        <w:t>10</w:t>
      </w:r>
      <w:r>
        <w:fldChar w:fldCharType="end"/>
      </w:r>
    </w:p>
    <w:p w14:paraId="60A9323E" w14:textId="45089225" w:rsidR="00FB0287" w:rsidRPr="00C660D8" w:rsidRDefault="00FB0287">
      <w:pPr>
        <w:pStyle w:val="TOC8"/>
        <w:rPr>
          <w:rFonts w:ascii="Calibri" w:hAnsi="Calibri"/>
          <w:b w:val="0"/>
          <w:szCs w:val="22"/>
          <w:lang w:val="en-US"/>
        </w:rPr>
      </w:pPr>
      <w:r>
        <w:t>Annex A Scenario Template</w:t>
      </w:r>
      <w:r>
        <w:tab/>
      </w:r>
      <w:r>
        <w:fldChar w:fldCharType="begin"/>
      </w:r>
      <w:r>
        <w:instrText xml:space="preserve"> PAGEREF _Toc36551672 \h </w:instrText>
      </w:r>
      <w:r>
        <w:fldChar w:fldCharType="separate"/>
      </w:r>
      <w:r>
        <w:t>10</w:t>
      </w:r>
      <w:r>
        <w:fldChar w:fldCharType="end"/>
      </w:r>
    </w:p>
    <w:p w14:paraId="55F95AE0" w14:textId="07A7BE42" w:rsidR="00FB0287" w:rsidRPr="00C660D8" w:rsidRDefault="00FB0287">
      <w:pPr>
        <w:pStyle w:val="TOC8"/>
        <w:rPr>
          <w:rFonts w:ascii="Calibri" w:hAnsi="Calibri"/>
          <w:b w:val="0"/>
          <w:szCs w:val="22"/>
          <w:lang w:val="en-US"/>
        </w:rPr>
      </w:pPr>
      <w:r>
        <w:t>Annex &lt;X&gt; (informative): Change history</w:t>
      </w:r>
      <w:r>
        <w:tab/>
      </w:r>
      <w:r>
        <w:fldChar w:fldCharType="begin"/>
      </w:r>
      <w:r>
        <w:instrText xml:space="preserve"> PAGEREF _Toc36551673 \h </w:instrText>
      </w:r>
      <w:r>
        <w:fldChar w:fldCharType="separate"/>
      </w:r>
      <w:r>
        <w:t>11</w:t>
      </w:r>
      <w:r>
        <w:fldChar w:fldCharType="end"/>
      </w:r>
    </w:p>
    <w:p w14:paraId="0EDE5EAD" w14:textId="5A2021DC"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16" w:name="foreword"/>
      <w:bookmarkStart w:id="17" w:name="_Toc36551641"/>
      <w:bookmarkEnd w:id="16"/>
      <w:r w:rsidRPr="004D3578">
        <w:t>Foreword</w:t>
      </w:r>
      <w:bookmarkEnd w:id="17"/>
    </w:p>
    <w:p w14:paraId="23AD0669" w14:textId="4E0B1511" w:rsidR="00080512" w:rsidRPr="004D3578" w:rsidRDefault="00080512">
      <w:r w:rsidRPr="00151592">
        <w:t xml:space="preserve">This Technical </w:t>
      </w:r>
      <w:bookmarkStart w:id="18" w:name="spectype3"/>
      <w:r w:rsidR="00602AEA" w:rsidRPr="00151592">
        <w:t>Report</w:t>
      </w:r>
      <w:bookmarkEnd w:id="18"/>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19" w:name="introduction"/>
      <w:bookmarkStart w:id="20" w:name="_Toc36551642"/>
      <w:bookmarkEnd w:id="19"/>
      <w:r w:rsidRPr="004D3578">
        <w:t>Introduction</w:t>
      </w:r>
      <w:bookmarkEnd w:id="20"/>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1" w:name="scope"/>
      <w:bookmarkStart w:id="22" w:name="_Toc36551643"/>
      <w:bookmarkEnd w:id="21"/>
      <w:r w:rsidRPr="004D3578">
        <w:lastRenderedPageBreak/>
        <w:t>1</w:t>
      </w:r>
      <w:r w:rsidRPr="004D3578">
        <w:tab/>
        <w:t>Scope</w:t>
      </w:r>
      <w:bookmarkEnd w:id="22"/>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3"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3"/>
    </w:p>
    <w:p w14:paraId="3A313F10" w14:textId="77777777" w:rsidR="00080512" w:rsidRPr="004D3578" w:rsidRDefault="00080512">
      <w:pPr>
        <w:pStyle w:val="Heading1"/>
      </w:pPr>
      <w:bookmarkStart w:id="24" w:name="references"/>
      <w:bookmarkStart w:id="25" w:name="_Toc36551644"/>
      <w:bookmarkEnd w:id="24"/>
      <w:r w:rsidRPr="004D3578">
        <w:t>2</w:t>
      </w:r>
      <w:r w:rsidRPr="004D3578">
        <w:tab/>
        <w:t>References</w:t>
      </w:r>
      <w:bookmarkEnd w:id="25"/>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bookmarkStart w:id="26" w:name="_GoBack"/>
      <w:bookmarkEnd w:id="26"/>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0135BB8" w:rsidR="00D21E27" w:rsidRPr="004D3578"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5CD26FB2" w14:textId="77777777" w:rsidR="00080512" w:rsidRPr="004D3578" w:rsidRDefault="00080512">
      <w:pPr>
        <w:pStyle w:val="Heading1"/>
      </w:pPr>
      <w:bookmarkStart w:id="27" w:name="definitions"/>
      <w:bookmarkStart w:id="28" w:name="_Toc36551645"/>
      <w:bookmarkEnd w:id="27"/>
      <w:r w:rsidRPr="004D3578">
        <w:t>3</w:t>
      </w:r>
      <w:r w:rsidRPr="004D3578">
        <w:tab/>
        <w:t>Definitions</w:t>
      </w:r>
      <w:r w:rsidR="00602AEA">
        <w:t xml:space="preserve"> of terms, symbols and abbreviations</w:t>
      </w:r>
      <w:bookmarkEnd w:id="28"/>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29" w:name="_Toc36551646"/>
      <w:r w:rsidRPr="004D3578">
        <w:t>3.1</w:t>
      </w:r>
      <w:r w:rsidRPr="004D3578">
        <w:tab/>
      </w:r>
      <w:r w:rsidR="002B6339">
        <w:t>Terms</w:t>
      </w:r>
      <w:bookmarkEnd w:id="29"/>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0" w:name="_Toc36551647"/>
      <w:r w:rsidRPr="004D3578">
        <w:t>3.2</w:t>
      </w:r>
      <w:r w:rsidRPr="004D3578">
        <w:tab/>
        <w:t>Symbols</w:t>
      </w:r>
      <w:bookmarkEnd w:id="30"/>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1" w:name="_Toc36551648"/>
      <w:r w:rsidRPr="004D3578">
        <w:t>3.3</w:t>
      </w:r>
      <w:r w:rsidRPr="004D3578">
        <w:tab/>
        <w:t>Abbreviations</w:t>
      </w:r>
      <w:bookmarkEnd w:id="31"/>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2" w:name="clause4"/>
      <w:bookmarkStart w:id="33" w:name="_Toc36551649"/>
      <w:bookmarkEnd w:id="32"/>
      <w:r w:rsidRPr="004D3578">
        <w:t>4</w:t>
      </w:r>
      <w:r w:rsidRPr="004D3578">
        <w:tab/>
      </w:r>
      <w:r w:rsidR="000F3F32">
        <w:t>Video Coding Capabilities in 3GPP Services</w:t>
      </w:r>
      <w:bookmarkEnd w:id="33"/>
    </w:p>
    <w:p w14:paraId="586D8B7D" w14:textId="1FA6C20E" w:rsidR="00080512" w:rsidRDefault="00080512">
      <w:pPr>
        <w:pStyle w:val="Heading2"/>
      </w:pPr>
      <w:bookmarkStart w:id="34" w:name="_Toc36551650"/>
      <w:r w:rsidRPr="004D3578">
        <w:t>4.1</w:t>
      </w:r>
      <w:r w:rsidRPr="004D3578">
        <w:tab/>
      </w:r>
      <w:r w:rsidR="00992C05">
        <w:t>Introduction</w:t>
      </w:r>
      <w:bookmarkEnd w:id="34"/>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lastRenderedPageBreak/>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35" w:name="_Toc36551651"/>
      <w:r w:rsidRPr="004D3578">
        <w:t>4.2</w:t>
      </w:r>
      <w:r w:rsidRPr="004D3578">
        <w:tab/>
      </w:r>
      <w:r w:rsidR="00F767FE">
        <w:t>TV Video Profiles</w:t>
      </w:r>
      <w:bookmarkEnd w:id="35"/>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110"/>
        <w:gridCol w:w="800"/>
        <w:gridCol w:w="1130"/>
        <w:gridCol w:w="678"/>
        <w:gridCol w:w="6"/>
        <w:gridCol w:w="869"/>
        <w:gridCol w:w="976"/>
        <w:gridCol w:w="684"/>
        <w:gridCol w:w="832"/>
        <w:gridCol w:w="1563"/>
      </w:tblGrid>
      <w:tr w:rsidR="002731BD"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6" w:name="_Toc36551652"/>
      <w:r w:rsidRPr="004D3578">
        <w:t>4.</w:t>
      </w:r>
      <w:r w:rsidR="0041233D">
        <w:t>3</w:t>
      </w:r>
      <w:r w:rsidRPr="004D3578">
        <w:tab/>
      </w:r>
      <w:r>
        <w:t>5G Media Streaming</w:t>
      </w:r>
      <w:bookmarkEnd w:id="36"/>
    </w:p>
    <w:p w14:paraId="169749C5" w14:textId="77394507" w:rsidR="009E7EEA" w:rsidRPr="009E7EEA" w:rsidRDefault="009E7EEA" w:rsidP="009E7EEA">
      <w:r w:rsidRPr="009E7EEA">
        <w:rPr>
          <w:highlight w:val="yellow"/>
        </w:rPr>
        <w:t>ffs</w:t>
      </w:r>
    </w:p>
    <w:p w14:paraId="12F88726" w14:textId="1D466A04" w:rsidR="0041233D" w:rsidRDefault="0041233D" w:rsidP="0041233D">
      <w:pPr>
        <w:pStyle w:val="Heading2"/>
      </w:pPr>
      <w:bookmarkStart w:id="37" w:name="_Toc36551653"/>
      <w:r w:rsidRPr="004D3578">
        <w:lastRenderedPageBreak/>
        <w:t>4.</w:t>
      </w:r>
      <w:r>
        <w:t>4</w:t>
      </w:r>
      <w:r w:rsidRPr="004D3578">
        <w:tab/>
      </w:r>
      <w:r>
        <w:t>Multimedia Telephony Services over IMS</w:t>
      </w:r>
      <w:bookmarkEnd w:id="37"/>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38" w:name="_Toc36551654"/>
      <w:r w:rsidRPr="004D3578">
        <w:t>4.</w:t>
      </w:r>
      <w:r>
        <w:t>5</w:t>
      </w:r>
      <w:r w:rsidRPr="004D3578">
        <w:tab/>
      </w:r>
      <w:r>
        <w:t xml:space="preserve">VR Video </w:t>
      </w:r>
      <w:r w:rsidR="00EC5384">
        <w:t>Profiles</w:t>
      </w:r>
      <w:bookmarkEnd w:id="38"/>
    </w:p>
    <w:p w14:paraId="0F96E537" w14:textId="0D00ED81" w:rsidR="009E7EEA" w:rsidRPr="00EC5384" w:rsidRDefault="009E7EEA" w:rsidP="00EC5384">
      <w:r w:rsidRPr="009E7EEA">
        <w:rPr>
          <w:highlight w:val="yellow"/>
        </w:rPr>
        <w:t>Ffs</w:t>
      </w:r>
    </w:p>
    <w:p w14:paraId="365CFC52" w14:textId="049B18FC" w:rsidR="001206A6" w:rsidRDefault="001206A6" w:rsidP="001206A6">
      <w:pPr>
        <w:pStyle w:val="Heading2"/>
      </w:pPr>
      <w:bookmarkStart w:id="39" w:name="_Toc36551655"/>
      <w:r w:rsidRPr="004D3578">
        <w:t>4.</w:t>
      </w:r>
      <w:r>
        <w:t>6</w:t>
      </w:r>
      <w:r w:rsidRPr="004D3578">
        <w:tab/>
      </w:r>
      <w:r>
        <w:t>Interoperability Pre</w:t>
      </w:r>
      <w:r w:rsidR="00FB0287">
        <w:t>r</w:t>
      </w:r>
      <w:r>
        <w:t>equisites</w:t>
      </w:r>
      <w:bookmarkEnd w:id="39"/>
    </w:p>
    <w:p w14:paraId="28489734" w14:textId="080CA6AA" w:rsidR="001206A6" w:rsidRPr="00EC5384" w:rsidRDefault="00FB0287" w:rsidP="001206A6">
      <w:r w:rsidRPr="00FB0287">
        <w:rPr>
          <w:highlight w:val="yellow"/>
        </w:rPr>
        <w:t>&lt;document the summary of the interoperability requisites&gt;</w:t>
      </w:r>
    </w:p>
    <w:p w14:paraId="57ACEBF9" w14:textId="77777777" w:rsidR="00F52989" w:rsidRPr="00F52989" w:rsidRDefault="00F52989" w:rsidP="00F52989"/>
    <w:p w14:paraId="5DC468B4" w14:textId="204D9E68" w:rsidR="0041233D" w:rsidRDefault="00E414B7" w:rsidP="0041233D">
      <w:pPr>
        <w:pStyle w:val="Heading1"/>
      </w:pPr>
      <w:bookmarkStart w:id="40" w:name="_Toc36551656"/>
      <w:r>
        <w:t>5</w:t>
      </w:r>
      <w:r w:rsidR="0041233D" w:rsidRPr="004D3578">
        <w:tab/>
      </w:r>
      <w:r w:rsidR="00812DA4">
        <w:t xml:space="preserve">Common </w:t>
      </w:r>
      <w:r w:rsidR="006D043E">
        <w:t>Test Con</w:t>
      </w:r>
      <w:r w:rsidR="00386677">
        <w:t>ditions and Parameters</w:t>
      </w:r>
      <w:bookmarkEnd w:id="40"/>
    </w:p>
    <w:p w14:paraId="0DF0412F" w14:textId="00D15BA2" w:rsidR="00D51746" w:rsidRDefault="00AB6FF9" w:rsidP="00D51746">
      <w:pPr>
        <w:pStyle w:val="Heading2"/>
      </w:pPr>
      <w:bookmarkStart w:id="41" w:name="_Toc36551657"/>
      <w:r>
        <w:t>5</w:t>
      </w:r>
      <w:r w:rsidR="00D51746" w:rsidRPr="004D3578">
        <w:t>.1</w:t>
      </w:r>
      <w:r w:rsidR="00D51746" w:rsidRPr="004D3578">
        <w:tab/>
      </w:r>
      <w:r w:rsidR="00D51746">
        <w:t>Introduction</w:t>
      </w:r>
      <w:bookmarkEnd w:id="41"/>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2" w:name="_Toc36551658"/>
      <w:r>
        <w:t>5</w:t>
      </w:r>
      <w:r w:rsidR="00D51746" w:rsidRPr="004D3578">
        <w:t>.2</w:t>
      </w:r>
      <w:r w:rsidR="00D51746" w:rsidRPr="004D3578">
        <w:tab/>
      </w:r>
      <w:r>
        <w:t>Video Test Sequences</w:t>
      </w:r>
      <w:bookmarkEnd w:id="42"/>
    </w:p>
    <w:p w14:paraId="2F0E0E50" w14:textId="2FC65EFE" w:rsidR="00D51746" w:rsidRDefault="00837B50" w:rsidP="00D51746">
      <w:pPr>
        <w:pStyle w:val="Heading2"/>
      </w:pPr>
      <w:bookmarkStart w:id="43" w:name="_Toc36551659"/>
      <w:r>
        <w:t>5</w:t>
      </w:r>
      <w:r w:rsidR="00D51746" w:rsidRPr="004D3578">
        <w:t>.</w:t>
      </w:r>
      <w:r w:rsidR="00D51746">
        <w:t>3</w:t>
      </w:r>
      <w:r w:rsidR="00D51746" w:rsidRPr="004D3578">
        <w:tab/>
      </w:r>
      <w:r w:rsidR="00153F0A">
        <w:t>Key Performance Indicators and Metrics</w:t>
      </w:r>
      <w:bookmarkEnd w:id="43"/>
    </w:p>
    <w:p w14:paraId="4947D214" w14:textId="4C8E8ED9" w:rsidR="00D51746" w:rsidRDefault="00837B50" w:rsidP="00D51746">
      <w:pPr>
        <w:pStyle w:val="Heading2"/>
      </w:pPr>
      <w:bookmarkStart w:id="44" w:name="_Toc36551660"/>
      <w:r>
        <w:t>5</w:t>
      </w:r>
      <w:r w:rsidR="00D51746" w:rsidRPr="004D3578">
        <w:t>.</w:t>
      </w:r>
      <w:r w:rsidR="00D51746">
        <w:t>4</w:t>
      </w:r>
      <w:r w:rsidR="00D51746" w:rsidRPr="004D3578">
        <w:tab/>
      </w:r>
      <w:r w:rsidR="008443A5">
        <w:t>Reference Software Tools</w:t>
      </w:r>
      <w:bookmarkEnd w:id="44"/>
    </w:p>
    <w:p w14:paraId="3EFB7B77" w14:textId="6829C74F" w:rsidR="006B6B5B" w:rsidRDefault="006B6B5B" w:rsidP="006B6B5B">
      <w:pPr>
        <w:pStyle w:val="Heading1"/>
      </w:pPr>
      <w:bookmarkStart w:id="45" w:name="_Toc36551661"/>
      <w:r>
        <w:t>6</w:t>
      </w:r>
      <w:r w:rsidRPr="004D3578">
        <w:tab/>
      </w:r>
      <w:r>
        <w:t>Relevant Scenarios</w:t>
      </w:r>
      <w:bookmarkEnd w:id="45"/>
    </w:p>
    <w:p w14:paraId="4FC56405" w14:textId="36DFB316" w:rsidR="00997DCF" w:rsidRDefault="0042020B" w:rsidP="00997DCF">
      <w:pPr>
        <w:pStyle w:val="Heading2"/>
      </w:pPr>
      <w:bookmarkStart w:id="46" w:name="_Toc36551662"/>
      <w:r>
        <w:t>6</w:t>
      </w:r>
      <w:r w:rsidR="00997DCF" w:rsidRPr="004D3578">
        <w:t>.1</w:t>
      </w:r>
      <w:r w:rsidR="00997DCF" w:rsidRPr="004D3578">
        <w:tab/>
      </w:r>
      <w:r w:rsidR="00997DCF">
        <w:t>Introduction</w:t>
      </w:r>
      <w:bookmarkEnd w:id="46"/>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4C2163DA" w:rsidR="00997DCF" w:rsidRDefault="0042020B" w:rsidP="00997DCF">
      <w:pPr>
        <w:pStyle w:val="Heading2"/>
      </w:pPr>
      <w:bookmarkStart w:id="47" w:name="_Toc36551663"/>
      <w:r>
        <w:t>6</w:t>
      </w:r>
      <w:r w:rsidR="00997DCF" w:rsidRPr="004D3578">
        <w:t>.2</w:t>
      </w:r>
      <w:r w:rsidR="00997DCF" w:rsidRPr="004D3578">
        <w:tab/>
      </w:r>
      <w:r w:rsidR="00997DCF">
        <w:t>Scenario 1:</w:t>
      </w:r>
      <w:r w:rsidR="00EC169E">
        <w:t xml:space="preserve"> </w:t>
      </w:r>
      <w:r w:rsidR="00EC169E" w:rsidRPr="00EC169E">
        <w:rPr>
          <w:highlight w:val="yellow"/>
        </w:rPr>
        <w:t>&lt;tbd&gt;</w:t>
      </w:r>
      <w:bookmarkEnd w:id="47"/>
    </w:p>
    <w:p w14:paraId="39402C9C" w14:textId="1FED3AC1" w:rsidR="00997DCF" w:rsidRDefault="0042020B" w:rsidP="00997DCF">
      <w:pPr>
        <w:pStyle w:val="Heading2"/>
      </w:pPr>
      <w:bookmarkStart w:id="48" w:name="_Toc36551664"/>
      <w:r>
        <w:t>6</w:t>
      </w:r>
      <w:r w:rsidR="00997DCF" w:rsidRPr="004D3578">
        <w:t>.</w:t>
      </w:r>
      <w:r w:rsidR="00997DCF">
        <w:t>3</w:t>
      </w:r>
      <w:r w:rsidR="00997DCF" w:rsidRPr="004D3578">
        <w:tab/>
      </w:r>
      <w:r w:rsidR="00EC169E">
        <w:t xml:space="preserve">Scenario 2: </w:t>
      </w:r>
      <w:r w:rsidR="00EC169E" w:rsidRPr="00EC169E">
        <w:rPr>
          <w:highlight w:val="yellow"/>
        </w:rPr>
        <w:t>&lt;tbd&gt;</w:t>
      </w:r>
      <w:bookmarkEnd w:id="48"/>
    </w:p>
    <w:p w14:paraId="5CC2ADC2" w14:textId="524062B1" w:rsidR="00D51746" w:rsidRPr="00D51746" w:rsidRDefault="0042020B" w:rsidP="00B7717A">
      <w:pPr>
        <w:pStyle w:val="Heading2"/>
      </w:pPr>
      <w:bookmarkStart w:id="49" w:name="_Toc36551665"/>
      <w:r>
        <w:t>6</w:t>
      </w:r>
      <w:r w:rsidR="00997DCF" w:rsidRPr="004D3578">
        <w:t>.</w:t>
      </w:r>
      <w:r w:rsidR="00997DCF">
        <w:t>4</w:t>
      </w:r>
      <w:r w:rsidR="00997DCF" w:rsidRPr="004D3578">
        <w:tab/>
      </w:r>
      <w:r w:rsidR="00EC169E">
        <w:t xml:space="preserve">Scenario 3: </w:t>
      </w:r>
      <w:r w:rsidR="00EC169E" w:rsidRPr="00EC169E">
        <w:rPr>
          <w:highlight w:val="yellow"/>
        </w:rPr>
        <w:t>&lt;tbd&gt;</w:t>
      </w:r>
      <w:bookmarkEnd w:id="49"/>
    </w:p>
    <w:p w14:paraId="677F3415" w14:textId="040D456D" w:rsidR="00B7717A" w:rsidRDefault="00E425E0" w:rsidP="00B7717A">
      <w:pPr>
        <w:pStyle w:val="Heading1"/>
      </w:pPr>
      <w:bookmarkStart w:id="50" w:name="_Toc36551666"/>
      <w:r>
        <w:t>7</w:t>
      </w:r>
      <w:r w:rsidR="00B7717A" w:rsidRPr="004D3578">
        <w:tab/>
      </w:r>
      <w:r w:rsidR="00F71495">
        <w:t xml:space="preserve">Characterization of </w:t>
      </w:r>
      <w:r w:rsidR="002E7D35">
        <w:t>Existing Codecs</w:t>
      </w:r>
      <w:bookmarkEnd w:id="50"/>
    </w:p>
    <w:p w14:paraId="4E11CBBC" w14:textId="77777777" w:rsidR="00EC169E" w:rsidRPr="00EC169E" w:rsidRDefault="00EC169E" w:rsidP="00EC169E"/>
    <w:p w14:paraId="111DAB1F" w14:textId="68A89EC8" w:rsidR="00664489" w:rsidRDefault="00E425E0" w:rsidP="00664489">
      <w:pPr>
        <w:pStyle w:val="Heading1"/>
      </w:pPr>
      <w:bookmarkStart w:id="51" w:name="_Toc36551667"/>
      <w:r>
        <w:lastRenderedPageBreak/>
        <w:t>8</w:t>
      </w:r>
      <w:r w:rsidR="00664489" w:rsidRPr="004D3578">
        <w:tab/>
      </w:r>
      <w:r w:rsidR="00707EAF">
        <w:t>Gaps and Optimization Potential</w:t>
      </w:r>
      <w:bookmarkEnd w:id="51"/>
    </w:p>
    <w:p w14:paraId="4148D874" w14:textId="7DDBF7AC" w:rsidR="00D97864" w:rsidRDefault="00E425E0" w:rsidP="00D97864">
      <w:pPr>
        <w:pStyle w:val="Heading2"/>
      </w:pPr>
      <w:bookmarkStart w:id="52" w:name="_Toc36551668"/>
      <w:r>
        <w:t>8</w:t>
      </w:r>
      <w:r w:rsidR="00D97864" w:rsidRPr="004D3578">
        <w:t>.</w:t>
      </w:r>
      <w:r w:rsidR="00D97864">
        <w:t>1</w:t>
      </w:r>
      <w:r w:rsidR="00D97864" w:rsidRPr="004D3578">
        <w:tab/>
      </w:r>
      <w:r w:rsidR="00D535A2">
        <w:t>Identified Gaps and Defic</w:t>
      </w:r>
      <w:r w:rsidR="00E13CDF">
        <w:t>iencies with Existing Codecs</w:t>
      </w:r>
      <w:bookmarkEnd w:id="52"/>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53" w:name="_Toc36551669"/>
      <w:r>
        <w:t>8</w:t>
      </w:r>
      <w:r w:rsidR="00E13CDF" w:rsidRPr="004D3578">
        <w:t>.</w:t>
      </w:r>
      <w:r w:rsidR="00E13CDF">
        <w:t>2</w:t>
      </w:r>
      <w:r w:rsidR="00E13CDF" w:rsidRPr="004D3578">
        <w:tab/>
      </w:r>
      <w:r w:rsidR="00792207">
        <w:t>Potential Requirements for New Codecs</w:t>
      </w:r>
      <w:bookmarkEnd w:id="53"/>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54" w:name="_Toc36551670"/>
      <w:r>
        <w:t>9</w:t>
      </w:r>
      <w:r w:rsidR="00296EF0" w:rsidRPr="004D3578">
        <w:tab/>
      </w:r>
      <w:r>
        <w:t xml:space="preserve">Initial </w:t>
      </w:r>
      <w:r w:rsidR="00296EF0">
        <w:t>Information on new Codecs</w:t>
      </w:r>
      <w:bookmarkEnd w:id="54"/>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55" w:name="_Toc36551671"/>
      <w:r>
        <w:t>10</w:t>
      </w:r>
      <w:r w:rsidR="00792207" w:rsidRPr="004D3578">
        <w:tab/>
      </w:r>
      <w:r w:rsidR="00792207">
        <w:t>Conclusions and Proposed Next Steps</w:t>
      </w:r>
      <w:bookmarkEnd w:id="55"/>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56" w:name="tsgNames"/>
      <w:bookmarkStart w:id="57" w:name="_Toc36551672"/>
      <w:bookmarkEnd w:id="56"/>
      <w:r w:rsidRPr="004D3578">
        <w:t xml:space="preserve">Annex </w:t>
      </w:r>
      <w:r w:rsidR="00E414B7">
        <w:t>A</w:t>
      </w:r>
      <w:r w:rsidRPr="004D3578">
        <w:br/>
      </w:r>
      <w:r w:rsidR="000979BA">
        <w:t>Scenario</w:t>
      </w:r>
      <w:r w:rsidR="007D0C9E">
        <w:t xml:space="preserve"> Template</w:t>
      </w:r>
      <w:bookmarkEnd w:id="57"/>
    </w:p>
    <w:p w14:paraId="5EC4C364" w14:textId="46F82FA8" w:rsidR="002675F0" w:rsidRPr="002675F0" w:rsidRDefault="007D0C9E" w:rsidP="007D0C9E">
      <w:r w:rsidRPr="007D0C9E">
        <w:rPr>
          <w:highlight w:val="yellow"/>
        </w:rPr>
        <w:t>FFS</w:t>
      </w:r>
    </w:p>
    <w:p w14:paraId="3D88B2B6" w14:textId="77777777" w:rsidR="00080512" w:rsidRPr="004D3578" w:rsidRDefault="00080512">
      <w:pPr>
        <w:pStyle w:val="Heading8"/>
      </w:pPr>
      <w:r w:rsidRPr="004D3578">
        <w:br w:type="page"/>
      </w:r>
      <w:bookmarkStart w:id="58" w:name="_Toc36551673"/>
      <w:r w:rsidRPr="004D3578">
        <w:lastRenderedPageBreak/>
        <w:t>Annex &lt;X&gt; (informative):</w:t>
      </w:r>
      <w:r w:rsidRPr="004D3578">
        <w:br/>
        <w:t>Change history</w:t>
      </w:r>
      <w:bookmarkEnd w:id="58"/>
    </w:p>
    <w:p w14:paraId="786CDE8B" w14:textId="77777777" w:rsidR="00054A22" w:rsidRPr="00235394" w:rsidRDefault="00054A22" w:rsidP="00054A22">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C72833">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3C3971"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F70966" w14:textId="77777777" w:rsidTr="00C72833">
        <w:tc>
          <w:tcPr>
            <w:tcW w:w="800" w:type="dxa"/>
            <w:shd w:val="solid" w:color="FFFFFF" w:fill="auto"/>
          </w:tcPr>
          <w:p w14:paraId="2E7A519E" w14:textId="46998EAB" w:rsidR="003C3971" w:rsidRPr="006B0D02" w:rsidRDefault="007C3041" w:rsidP="00C72833">
            <w:pPr>
              <w:pStyle w:val="TAC"/>
              <w:rPr>
                <w:sz w:val="16"/>
                <w:szCs w:val="16"/>
              </w:rPr>
            </w:pPr>
            <w:r>
              <w:rPr>
                <w:sz w:val="16"/>
                <w:szCs w:val="16"/>
              </w:rPr>
              <w:t>2020-03</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7287A2DB" w:rsidR="003C3971" w:rsidRPr="006B0D02" w:rsidRDefault="00AF167A" w:rsidP="00C72833">
            <w:pPr>
              <w:pStyle w:val="TAC"/>
              <w:rPr>
                <w:sz w:val="16"/>
                <w:szCs w:val="16"/>
              </w:rPr>
            </w:pPr>
            <w:r>
              <w:rPr>
                <w:sz w:val="16"/>
                <w:szCs w:val="16"/>
              </w:rPr>
              <w:t>S4-200</w:t>
            </w:r>
            <w:r w:rsidR="008B5FC0">
              <w:rPr>
                <w:sz w:val="16"/>
                <w:szCs w:val="16"/>
              </w:rPr>
              <w:t>559</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18AE" w14:textId="77777777" w:rsidR="00532811" w:rsidRDefault="00532811">
      <w:r>
        <w:separator/>
      </w:r>
    </w:p>
  </w:endnote>
  <w:endnote w:type="continuationSeparator" w:id="0">
    <w:p w14:paraId="455C2012" w14:textId="77777777" w:rsidR="00532811" w:rsidRDefault="0053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B1616" w14:textId="77777777" w:rsidR="00532811" w:rsidRDefault="00532811">
      <w:r>
        <w:separator/>
      </w:r>
    </w:p>
  </w:footnote>
  <w:footnote w:type="continuationSeparator" w:id="0">
    <w:p w14:paraId="3C2A488B" w14:textId="77777777" w:rsidR="00532811" w:rsidRDefault="0053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9D2E" w14:textId="7F6EB6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9E8">
      <w:rPr>
        <w:rFonts w:ascii="Arial" w:hAnsi="Arial" w:cs="Arial"/>
        <w:b/>
        <w:noProof/>
        <w:sz w:val="18"/>
        <w:szCs w:val="18"/>
      </w:rPr>
      <w:t>3GPP TR 26.955 V0.0.1 (2020-04)</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33C5B7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9E8">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1592"/>
    <w:rsid w:val="00153F0A"/>
    <w:rsid w:val="00164782"/>
    <w:rsid w:val="0017651C"/>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2811"/>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169E8"/>
    <w:rsid w:val="008225FA"/>
    <w:rsid w:val="00830747"/>
    <w:rsid w:val="00832B6D"/>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660D8"/>
    <w:rsid w:val="00C70219"/>
    <w:rsid w:val="00C72833"/>
    <w:rsid w:val="00C80F1D"/>
    <w:rsid w:val="00C93F40"/>
    <w:rsid w:val="00CA3D0C"/>
    <w:rsid w:val="00CA3E01"/>
    <w:rsid w:val="00CD0881"/>
    <w:rsid w:val="00CE38E3"/>
    <w:rsid w:val="00D153AF"/>
    <w:rsid w:val="00D21E2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EC7D6A"/>
    <w:rsid w:val="00EF00EE"/>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4.xml><?xml version="1.0" encoding="utf-8"?>
<ds:datastoreItem xmlns:ds="http://schemas.openxmlformats.org/officeDocument/2006/customXml" ds:itemID="{8D2C0A14-4AB6-4BFA-BDE6-240CE8B0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11</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133</cp:revision>
  <cp:lastPrinted>2019-02-25T14:05:00Z</cp:lastPrinted>
  <dcterms:created xsi:type="dcterms:W3CDTF">2020-03-31T06:23:00Z</dcterms:created>
  <dcterms:modified xsi:type="dcterms:W3CDTF">2020-04-03T10:58:00Z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