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A67136" w14:textId="7D47C52B" w:rsidR="00FC1D4E" w:rsidRPr="00D449E6" w:rsidRDefault="00FC1D4E" w:rsidP="00D449E6">
      <w:pPr>
        <w:pStyle w:val="Heading9"/>
        <w:ind w:left="1584" w:hanging="1584"/>
        <w:rPr>
          <w:rFonts w:eastAsia="Malgun Gothic" w:cs="Arial"/>
          <w:sz w:val="22"/>
          <w:szCs w:val="22"/>
          <w:lang w:val="en-CA"/>
        </w:rPr>
      </w:pPr>
      <w:bookmarkStart w:id="0" w:name="OLE_LINK1"/>
      <w:bookmarkStart w:id="1" w:name="OLE_LINK2"/>
      <w:bookmarkStart w:id="2" w:name="_GoBack"/>
      <w:bookmarkEnd w:id="2"/>
      <w:r w:rsidRPr="004864A6">
        <w:rPr>
          <w:sz w:val="22"/>
          <w:szCs w:val="22"/>
        </w:rPr>
        <w:t>Source:</w:t>
      </w:r>
      <w:r w:rsidRPr="004864A6">
        <w:rPr>
          <w:sz w:val="22"/>
          <w:szCs w:val="22"/>
          <w:lang w:eastAsia="ko-KR"/>
        </w:rPr>
        <w:tab/>
      </w:r>
      <w:r w:rsidRPr="004864A6">
        <w:rPr>
          <w:sz w:val="22"/>
          <w:szCs w:val="22"/>
          <w:lang w:eastAsia="ko-KR"/>
        </w:rPr>
        <w:tab/>
      </w:r>
      <w:r w:rsidR="00D449E6" w:rsidRPr="00D449E6">
        <w:rPr>
          <w:rFonts w:eastAsia="Malgun Gothic" w:cs="Arial"/>
          <w:sz w:val="22"/>
          <w:szCs w:val="22"/>
          <w:lang w:val="en-CA"/>
        </w:rPr>
        <w:t>Qualcomm Incorporated </w:t>
      </w:r>
    </w:p>
    <w:p w14:paraId="4F51D7DE" w14:textId="4FEC89F1" w:rsidR="00FC1D4E" w:rsidRPr="00EE5AF4" w:rsidRDefault="00FC1D4E" w:rsidP="00EE5AF4">
      <w:pPr>
        <w:tabs>
          <w:tab w:val="left" w:pos="2127"/>
        </w:tabs>
        <w:ind w:left="2127" w:hanging="2127"/>
        <w:rPr>
          <w:rFonts w:ascii="Arial" w:hAnsi="Arial" w:cs="Arial"/>
          <w:b/>
          <w:bCs/>
        </w:rPr>
      </w:pPr>
      <w:r w:rsidRPr="004864A6">
        <w:rPr>
          <w:rFonts w:ascii="Arial" w:hAnsi="Arial" w:cs="Arial"/>
          <w:b/>
          <w:bCs/>
          <w:lang w:val="en-US"/>
        </w:rPr>
        <w:t>Title:</w:t>
      </w:r>
      <w:r w:rsidRPr="004864A6">
        <w:rPr>
          <w:rFonts w:ascii="Arial" w:hAnsi="Arial" w:cs="Arial"/>
          <w:b/>
          <w:bCs/>
          <w:lang w:val="en-US"/>
        </w:rPr>
        <w:tab/>
      </w:r>
      <w:bookmarkStart w:id="3" w:name="OLE_LINK153"/>
      <w:bookmarkStart w:id="4" w:name="OLE_LINK154"/>
      <w:bookmarkStart w:id="5" w:name="OLE_LINK138"/>
      <w:bookmarkStart w:id="6" w:name="OLE_LINK139"/>
      <w:r w:rsidR="00933D5E">
        <w:rPr>
          <w:rFonts w:ascii="Arial" w:hAnsi="Arial" w:cs="Arial"/>
          <w:b/>
          <w:bCs/>
          <w:lang w:val="en-US"/>
        </w:rPr>
        <w:t xml:space="preserve">Status of </w:t>
      </w:r>
      <w:r w:rsidR="00FD7C62">
        <w:rPr>
          <w:rFonts w:ascii="Arial" w:hAnsi="Arial" w:cs="Arial"/>
          <w:b/>
          <w:bCs/>
          <w:lang w:val="en-US"/>
        </w:rPr>
        <w:t xml:space="preserve">the </w:t>
      </w:r>
      <w:r w:rsidR="00933D5E">
        <w:rPr>
          <w:rFonts w:ascii="Arial" w:hAnsi="Arial" w:cs="Arial"/>
          <w:b/>
          <w:bCs/>
          <w:lang w:val="en-US"/>
        </w:rPr>
        <w:t xml:space="preserve">HOA Transport Format </w:t>
      </w:r>
      <w:bookmarkEnd w:id="3"/>
      <w:bookmarkEnd w:id="4"/>
      <w:r w:rsidR="00FD7C62">
        <w:rPr>
          <w:rFonts w:ascii="Arial" w:hAnsi="Arial" w:cs="Arial"/>
          <w:b/>
          <w:bCs/>
          <w:lang w:val="en-US"/>
        </w:rPr>
        <w:t>(HTF)</w:t>
      </w:r>
      <w:bookmarkEnd w:id="5"/>
      <w:bookmarkEnd w:id="6"/>
    </w:p>
    <w:p w14:paraId="11D342C8" w14:textId="4082CD04" w:rsidR="00FC1D4E" w:rsidRPr="004864A6" w:rsidRDefault="00FC1D4E" w:rsidP="00FC1D4E">
      <w:pPr>
        <w:tabs>
          <w:tab w:val="left" w:pos="2248"/>
        </w:tabs>
        <w:ind w:left="2127" w:hanging="2127"/>
        <w:rPr>
          <w:rFonts w:ascii="Arial" w:hAnsi="Arial" w:cs="Arial"/>
          <w:b/>
          <w:bCs/>
          <w:lang w:val="en-US" w:eastAsia="ko-KR"/>
        </w:rPr>
      </w:pPr>
      <w:r w:rsidRPr="004864A6">
        <w:rPr>
          <w:rFonts w:ascii="Arial" w:hAnsi="Arial" w:cs="Arial"/>
          <w:b/>
          <w:bCs/>
          <w:lang w:val="en-US"/>
        </w:rPr>
        <w:t>Agenda Item:</w:t>
      </w:r>
      <w:r w:rsidRPr="004864A6">
        <w:rPr>
          <w:rFonts w:ascii="Arial" w:hAnsi="Arial" w:cs="Arial"/>
          <w:b/>
          <w:bCs/>
          <w:lang w:val="en-US"/>
        </w:rPr>
        <w:tab/>
      </w:r>
      <w:r w:rsidR="006051D8" w:rsidRPr="00AA14AF">
        <w:rPr>
          <w:rFonts w:ascii="Arial" w:hAnsi="Arial" w:cs="Arial"/>
          <w:b/>
          <w:bCs/>
          <w:lang w:val="en-US"/>
        </w:rPr>
        <w:t>7.5</w:t>
      </w:r>
      <w:r w:rsidR="006051D8">
        <w:rPr>
          <w:rFonts w:ascii="Arial" w:hAnsi="Arial" w:cs="Arial"/>
          <w:b/>
          <w:bCs/>
          <w:lang w:val="en-US"/>
        </w:rPr>
        <w:tab/>
      </w:r>
    </w:p>
    <w:p w14:paraId="70B5B20B" w14:textId="77777777" w:rsidR="00FC1D4E" w:rsidRPr="004864A6" w:rsidRDefault="00FC1D4E" w:rsidP="00FC1D4E">
      <w:pPr>
        <w:tabs>
          <w:tab w:val="left" w:pos="2127"/>
        </w:tabs>
        <w:ind w:left="2127" w:hanging="2127"/>
        <w:rPr>
          <w:rFonts w:ascii="Arial" w:hAnsi="Arial" w:cs="Arial"/>
          <w:b/>
          <w:bCs/>
          <w:lang w:val="en-US" w:eastAsia="ko-KR"/>
        </w:rPr>
      </w:pPr>
      <w:r w:rsidRPr="004864A6">
        <w:rPr>
          <w:rFonts w:ascii="Arial" w:hAnsi="Arial" w:cs="Arial"/>
          <w:b/>
          <w:bCs/>
          <w:lang w:val="en-US" w:eastAsia="ko-KR"/>
        </w:rPr>
        <w:t>Document for:</w:t>
      </w:r>
      <w:r w:rsidRPr="004864A6">
        <w:rPr>
          <w:rFonts w:ascii="Arial" w:hAnsi="Arial" w:cs="Arial"/>
          <w:b/>
          <w:bCs/>
          <w:lang w:val="en-US" w:eastAsia="ko-KR"/>
        </w:rPr>
        <w:tab/>
        <w:t>Discussion and Agreement</w:t>
      </w:r>
    </w:p>
    <w:bookmarkEnd w:id="0"/>
    <w:bookmarkEnd w:id="1"/>
    <w:p w14:paraId="057C4377" w14:textId="77777777" w:rsidR="00FC1D4E" w:rsidRPr="004864A6" w:rsidRDefault="00FC1D4E" w:rsidP="00FC1D4E">
      <w:pPr>
        <w:pBdr>
          <w:top w:val="single" w:sz="12" w:space="1" w:color="auto"/>
        </w:pBdr>
        <w:rPr>
          <w:rFonts w:ascii="Arial" w:hAnsi="Arial" w:cs="Arial"/>
          <w:lang w:val="en-US" w:eastAsia="ko-KR"/>
        </w:rPr>
      </w:pPr>
    </w:p>
    <w:p w14:paraId="680B3CDA" w14:textId="427FACBA" w:rsidR="0076725F" w:rsidRPr="004864A6" w:rsidRDefault="0076725F" w:rsidP="0076725F">
      <w:pPr>
        <w:keepNext/>
        <w:keepLines/>
        <w:tabs>
          <w:tab w:val="num" w:pos="432"/>
        </w:tabs>
        <w:overflowPunct w:val="0"/>
        <w:autoSpaceDE w:val="0"/>
        <w:autoSpaceDN w:val="0"/>
        <w:adjustRightInd w:val="0"/>
        <w:spacing w:before="240" w:after="180"/>
        <w:ind w:left="432" w:hanging="432"/>
        <w:textAlignment w:val="baseline"/>
        <w:outlineLvl w:val="0"/>
        <w:rPr>
          <w:rFonts w:ascii="Arial" w:hAnsi="Arial"/>
          <w:sz w:val="36"/>
          <w:szCs w:val="20"/>
          <w:lang w:val="en-US"/>
        </w:rPr>
      </w:pPr>
      <w:bookmarkStart w:id="7" w:name="OLE_LINK7"/>
      <w:bookmarkStart w:id="8" w:name="OLE_LINK8"/>
      <w:r w:rsidRPr="004864A6">
        <w:rPr>
          <w:rFonts w:ascii="Arial" w:hAnsi="Arial"/>
          <w:sz w:val="36"/>
          <w:szCs w:val="20"/>
          <w:lang w:val="en-US"/>
        </w:rPr>
        <w:t>1. Introduction</w:t>
      </w:r>
    </w:p>
    <w:p w14:paraId="509084E6" w14:textId="7F2490DE" w:rsidR="00F57D89" w:rsidRPr="00F57D89" w:rsidRDefault="00B94A4F" w:rsidP="00627381">
      <w:pPr>
        <w:overflowPunct w:val="0"/>
        <w:autoSpaceDE w:val="0"/>
        <w:autoSpaceDN w:val="0"/>
        <w:adjustRightInd w:val="0"/>
        <w:spacing w:after="180"/>
        <w:textAlignment w:val="baseline"/>
        <w:rPr>
          <w:rFonts w:cstheme="minorHAnsi"/>
        </w:rPr>
      </w:pPr>
      <w:bookmarkStart w:id="9" w:name="OLE_LINK13"/>
      <w:bookmarkStart w:id="10" w:name="OLE_LINK14"/>
      <w:bookmarkStart w:id="11" w:name="OLE_LINK54"/>
      <w:bookmarkStart w:id="12" w:name="OLE_LINK25"/>
      <w:bookmarkStart w:id="13" w:name="OLE_LINK26"/>
      <w:bookmarkStart w:id="14" w:name="OLE_LINK53"/>
      <w:bookmarkEnd w:id="7"/>
      <w:bookmarkEnd w:id="8"/>
      <w:r>
        <w:rPr>
          <w:rFonts w:cstheme="minorHAnsi"/>
          <w:lang w:val="en-US"/>
        </w:rPr>
        <w:t xml:space="preserve">At the SA4#98 meeting the source proposed </w:t>
      </w:r>
      <w:r w:rsidR="00080A4E">
        <w:rPr>
          <w:rFonts w:cstheme="minorHAnsi"/>
          <w:lang w:val="en-US"/>
        </w:rPr>
        <w:t xml:space="preserve">a subset of </w:t>
      </w:r>
      <w:r>
        <w:rPr>
          <w:rFonts w:cstheme="minorHAnsi"/>
          <w:lang w:val="en-US"/>
        </w:rPr>
        <w:t>the HOA Transport Format (HTF) as specified in [3] as a capturing format for IVAS [1]. Consecutive input contributions provided additional information and example software to the group. This contribution provides a status update on HTF and requests the inclusion of HTF into IVAS-4</w:t>
      </w:r>
      <w:r w:rsidR="00887538">
        <w:rPr>
          <w:rFonts w:cstheme="minorHAnsi"/>
          <w:lang w:val="en-US"/>
        </w:rPr>
        <w:t xml:space="preserve"> [8]</w:t>
      </w:r>
      <w:r>
        <w:rPr>
          <w:rFonts w:cstheme="minorHAnsi"/>
          <w:lang w:val="en-US"/>
        </w:rPr>
        <w:t>.</w:t>
      </w:r>
    </w:p>
    <w:p w14:paraId="7F685DF7" w14:textId="255561D1" w:rsidR="00F03935" w:rsidRDefault="004160C0" w:rsidP="00F03935">
      <w:pPr>
        <w:keepNext/>
        <w:keepLines/>
        <w:tabs>
          <w:tab w:val="num" w:pos="432"/>
        </w:tabs>
        <w:overflowPunct w:val="0"/>
        <w:autoSpaceDE w:val="0"/>
        <w:autoSpaceDN w:val="0"/>
        <w:adjustRightInd w:val="0"/>
        <w:spacing w:before="240" w:after="180"/>
        <w:ind w:left="432" w:hanging="432"/>
        <w:textAlignment w:val="baseline"/>
        <w:outlineLvl w:val="0"/>
        <w:rPr>
          <w:rFonts w:ascii="Arial" w:hAnsi="Arial"/>
          <w:sz w:val="36"/>
          <w:szCs w:val="20"/>
          <w:lang w:val="en-US"/>
        </w:rPr>
      </w:pPr>
      <w:bookmarkStart w:id="15" w:name="OLE_LINK11"/>
      <w:bookmarkStart w:id="16" w:name="OLE_LINK12"/>
      <w:bookmarkStart w:id="17" w:name="OLE_LINK86"/>
      <w:bookmarkStart w:id="18" w:name="OLE_LINK87"/>
      <w:bookmarkEnd w:id="9"/>
      <w:bookmarkEnd w:id="10"/>
      <w:bookmarkEnd w:id="11"/>
      <w:r>
        <w:rPr>
          <w:rFonts w:cstheme="minorHAnsi"/>
          <w:lang w:val="en-US"/>
        </w:rPr>
        <w:t xml:space="preserve"> </w:t>
      </w:r>
      <w:r w:rsidR="00F03935">
        <w:rPr>
          <w:rFonts w:ascii="Arial" w:hAnsi="Arial"/>
          <w:sz w:val="36"/>
          <w:szCs w:val="20"/>
          <w:lang w:val="en-US"/>
        </w:rPr>
        <w:t>2</w:t>
      </w:r>
      <w:r w:rsidR="00F03935" w:rsidRPr="004864A6">
        <w:rPr>
          <w:rFonts w:ascii="Arial" w:hAnsi="Arial"/>
          <w:sz w:val="36"/>
          <w:szCs w:val="20"/>
          <w:lang w:val="en-US"/>
        </w:rPr>
        <w:t xml:space="preserve">. </w:t>
      </w:r>
      <w:bookmarkStart w:id="19" w:name="OLE_LINK127"/>
      <w:bookmarkStart w:id="20" w:name="OLE_LINK128"/>
      <w:bookmarkEnd w:id="15"/>
      <w:bookmarkEnd w:id="16"/>
      <w:r w:rsidR="00A40BA0">
        <w:rPr>
          <w:rFonts w:ascii="Arial" w:hAnsi="Arial"/>
          <w:sz w:val="36"/>
          <w:szCs w:val="20"/>
          <w:lang w:val="en-US"/>
        </w:rPr>
        <w:t>Points of Discussion</w:t>
      </w:r>
      <w:r w:rsidR="00F03935">
        <w:rPr>
          <w:rFonts w:ascii="Arial" w:hAnsi="Arial"/>
          <w:sz w:val="36"/>
          <w:szCs w:val="20"/>
          <w:lang w:val="en-US"/>
        </w:rPr>
        <w:t xml:space="preserve"> </w:t>
      </w:r>
      <w:bookmarkEnd w:id="19"/>
      <w:bookmarkEnd w:id="20"/>
    </w:p>
    <w:p w14:paraId="019277BC" w14:textId="5274F387" w:rsidR="00712F6B" w:rsidRDefault="00DF57D9" w:rsidP="00DF57D9">
      <w:pPr>
        <w:overflowPunct w:val="0"/>
        <w:autoSpaceDE w:val="0"/>
        <w:autoSpaceDN w:val="0"/>
        <w:adjustRightInd w:val="0"/>
        <w:spacing w:after="180"/>
        <w:textAlignment w:val="baseline"/>
      </w:pPr>
      <w:bookmarkStart w:id="21" w:name="OLE_LINK51"/>
      <w:bookmarkStart w:id="22" w:name="OLE_LINK52"/>
      <w:bookmarkStart w:id="23" w:name="OLE_LINK102"/>
      <w:bookmarkStart w:id="24" w:name="OLE_LINK103"/>
      <w:bookmarkStart w:id="25" w:name="OLE_LINK64"/>
      <w:bookmarkStart w:id="26" w:name="OLE_LINK65"/>
      <w:bookmarkEnd w:id="17"/>
      <w:bookmarkEnd w:id="18"/>
      <w:r>
        <w:t>The SA4 contributions [4] and [5] provided valuable feedback on the HTF proposal.</w:t>
      </w:r>
      <w:r w:rsidR="00A40BA0">
        <w:t xml:space="preserve"> The following section </w:t>
      </w:r>
      <w:r w:rsidR="009560B1">
        <w:t xml:space="preserve">summarizes how the source has </w:t>
      </w:r>
      <w:r w:rsidR="00201902">
        <w:t>address</w:t>
      </w:r>
      <w:r w:rsidR="009560B1">
        <w:t xml:space="preserve">ed </w:t>
      </w:r>
      <w:r w:rsidR="00201902">
        <w:t>the various questions.</w:t>
      </w:r>
    </w:p>
    <w:p w14:paraId="4958EF28" w14:textId="49AE058E" w:rsidR="00DF57D9" w:rsidRPr="00DF57D9" w:rsidRDefault="00DF57D9" w:rsidP="00DF57D9">
      <w:pPr>
        <w:keepNext/>
        <w:keepLines/>
        <w:tabs>
          <w:tab w:val="num" w:pos="432"/>
        </w:tabs>
        <w:overflowPunct w:val="0"/>
        <w:autoSpaceDE w:val="0"/>
        <w:autoSpaceDN w:val="0"/>
        <w:adjustRightInd w:val="0"/>
        <w:spacing w:before="240" w:after="180"/>
        <w:ind w:left="432" w:hanging="432"/>
        <w:textAlignment w:val="baseline"/>
        <w:outlineLvl w:val="0"/>
        <w:rPr>
          <w:rFonts w:ascii="Arial" w:hAnsi="Arial"/>
          <w:sz w:val="28"/>
          <w:szCs w:val="16"/>
        </w:rPr>
      </w:pPr>
      <w:bookmarkStart w:id="27" w:name="OLE_LINK59"/>
      <w:bookmarkStart w:id="28" w:name="OLE_LINK60"/>
      <w:r w:rsidRPr="00DF57D9">
        <w:rPr>
          <w:rFonts w:ascii="Arial" w:hAnsi="Arial"/>
          <w:sz w:val="28"/>
          <w:szCs w:val="16"/>
        </w:rPr>
        <w:t>Verification of potential quality impacts</w:t>
      </w:r>
    </w:p>
    <w:bookmarkEnd w:id="27"/>
    <w:bookmarkEnd w:id="28"/>
    <w:p w14:paraId="652EB169" w14:textId="04859996" w:rsidR="00DF57D9" w:rsidRPr="00DF57D9" w:rsidRDefault="00DF57D9" w:rsidP="00DF57D9">
      <w:pPr>
        <w:keepNext/>
        <w:keepLines/>
        <w:tabs>
          <w:tab w:val="num" w:pos="432"/>
        </w:tabs>
        <w:overflowPunct w:val="0"/>
        <w:autoSpaceDE w:val="0"/>
        <w:autoSpaceDN w:val="0"/>
        <w:adjustRightInd w:val="0"/>
        <w:spacing w:before="240" w:after="180"/>
        <w:textAlignment w:val="baseline"/>
        <w:outlineLvl w:val="0"/>
        <w:rPr>
          <w:i/>
          <w:iCs/>
        </w:rPr>
      </w:pPr>
      <w:r w:rsidRPr="00DF57D9">
        <w:rPr>
          <w:i/>
          <w:iCs/>
        </w:rPr>
        <w:t>It would be important to verify the quality impacts of downmixing HOA to up to 8 channels. With the HTF format, intrinsic quality may be degraded for various types of audio scenes and this impact has not been validated in 3GPP.</w:t>
      </w:r>
    </w:p>
    <w:p w14:paraId="04D21DA9" w14:textId="2F690656" w:rsidR="00DF57D9" w:rsidRDefault="00B60285" w:rsidP="007A689F">
      <w:pPr>
        <w:keepNext/>
        <w:keepLines/>
        <w:tabs>
          <w:tab w:val="num" w:pos="432"/>
        </w:tabs>
        <w:overflowPunct w:val="0"/>
        <w:autoSpaceDE w:val="0"/>
        <w:autoSpaceDN w:val="0"/>
        <w:adjustRightInd w:val="0"/>
        <w:spacing w:before="240" w:after="180"/>
        <w:textAlignment w:val="baseline"/>
        <w:outlineLvl w:val="0"/>
      </w:pPr>
      <w:r>
        <w:t xml:space="preserve">To validate the quality impact of various types of audio scenes </w:t>
      </w:r>
      <w:r w:rsidR="00DF57D9">
        <w:t xml:space="preserve">the source conducted a formal listening test </w:t>
      </w:r>
      <w:r>
        <w:t xml:space="preserve">for SA4#100. This test </w:t>
      </w:r>
      <w:r w:rsidR="00DF57D9">
        <w:t>demonstrate</w:t>
      </w:r>
      <w:r>
        <w:t>s</w:t>
      </w:r>
      <w:r w:rsidR="00DF57D9">
        <w:t xml:space="preserve"> the quality impact of </w:t>
      </w:r>
      <w:r w:rsidR="007A689F">
        <w:t xml:space="preserve">a </w:t>
      </w:r>
      <w:r w:rsidR="00DF57D9">
        <w:t xml:space="preserve">HOA conversion to HTF </w:t>
      </w:r>
      <w:r w:rsidR="007A689F">
        <w:t>with different number of transport channels. HTF with six</w:t>
      </w:r>
      <w:r w:rsidR="00DF57D9">
        <w:t>,</w:t>
      </w:r>
      <w:r w:rsidR="007A689F">
        <w:t xml:space="preserve"> eight</w:t>
      </w:r>
      <w:r w:rsidR="00DF57D9">
        <w:t>,</w:t>
      </w:r>
      <w:r w:rsidR="007A689F">
        <w:t xml:space="preserve"> and ten transport </w:t>
      </w:r>
      <w:r w:rsidR="00DF57D9">
        <w:t>channels</w:t>
      </w:r>
      <w:r w:rsidR="007A689F">
        <w:t xml:space="preserve"> were evaluated</w:t>
      </w:r>
      <w:r>
        <w:t xml:space="preserve"> in a MUSHRA test</w:t>
      </w:r>
      <w:r w:rsidR="007A689F">
        <w:t>. The listening test results presented indicate that HTF with 8 or more transport channels consistently provides excellent service quality</w:t>
      </w:r>
      <w:r w:rsidR="00A40BA0">
        <w:t xml:space="preserve"> </w:t>
      </w:r>
      <w:r w:rsidR="007A689F">
        <w:t>across various types of audio scenes.</w:t>
      </w:r>
      <w:r w:rsidR="00080A4E">
        <w:t xml:space="preserve"> </w:t>
      </w:r>
      <w:r>
        <w:t xml:space="preserve">The quality with 6 transport channels was in the Good to Excellent MUSHRA range. </w:t>
      </w:r>
      <w:r w:rsidR="00A40BA0">
        <w:t>For more details on the subjective listening test see [2].</w:t>
      </w:r>
    </w:p>
    <w:p w14:paraId="1F7E3F6F" w14:textId="77777777" w:rsidR="005402EF" w:rsidRDefault="005402EF" w:rsidP="007A689F">
      <w:pPr>
        <w:keepNext/>
        <w:keepLines/>
        <w:tabs>
          <w:tab w:val="num" w:pos="432"/>
        </w:tabs>
        <w:overflowPunct w:val="0"/>
        <w:autoSpaceDE w:val="0"/>
        <w:autoSpaceDN w:val="0"/>
        <w:adjustRightInd w:val="0"/>
        <w:spacing w:before="240" w:after="180"/>
        <w:textAlignment w:val="baseline"/>
        <w:outlineLvl w:val="0"/>
      </w:pPr>
    </w:p>
    <w:p w14:paraId="0E7ABA03" w14:textId="40F038A6" w:rsidR="00DF57D9" w:rsidRPr="007B4410" w:rsidRDefault="007B4410" w:rsidP="0073126E">
      <w:pPr>
        <w:keepNext/>
        <w:keepLines/>
        <w:tabs>
          <w:tab w:val="num" w:pos="432"/>
        </w:tabs>
        <w:overflowPunct w:val="0"/>
        <w:autoSpaceDE w:val="0"/>
        <w:autoSpaceDN w:val="0"/>
        <w:adjustRightInd w:val="0"/>
        <w:spacing w:before="240" w:after="180"/>
        <w:ind w:left="432" w:hanging="432"/>
        <w:textAlignment w:val="baseline"/>
        <w:outlineLvl w:val="0"/>
      </w:pPr>
      <w:bookmarkStart w:id="29" w:name="OLE_LINK71"/>
      <w:bookmarkStart w:id="30" w:name="OLE_LINK72"/>
      <w:r w:rsidRPr="007B4410">
        <w:rPr>
          <w:rFonts w:ascii="Arial" w:hAnsi="Arial"/>
          <w:sz w:val="28"/>
          <w:szCs w:val="16"/>
        </w:rPr>
        <w:t>Availability of reference processing stage to convert from HOA to HTF</w:t>
      </w:r>
    </w:p>
    <w:bookmarkEnd w:id="29"/>
    <w:bookmarkEnd w:id="30"/>
    <w:p w14:paraId="2AEF7358" w14:textId="49780E91" w:rsidR="00DF57D9" w:rsidRPr="007B4410" w:rsidRDefault="007B4410" w:rsidP="007B4410">
      <w:pPr>
        <w:keepNext/>
        <w:keepLines/>
        <w:tabs>
          <w:tab w:val="num" w:pos="432"/>
        </w:tabs>
        <w:overflowPunct w:val="0"/>
        <w:autoSpaceDE w:val="0"/>
        <w:autoSpaceDN w:val="0"/>
        <w:adjustRightInd w:val="0"/>
        <w:spacing w:before="240" w:after="180"/>
        <w:textAlignment w:val="baseline"/>
        <w:outlineLvl w:val="0"/>
        <w:rPr>
          <w:i/>
          <w:iCs/>
        </w:rPr>
      </w:pPr>
      <w:r>
        <w:rPr>
          <w:i/>
          <w:iCs/>
        </w:rPr>
        <w:t>F</w:t>
      </w:r>
      <w:r w:rsidRPr="007B4410">
        <w:rPr>
          <w:i/>
          <w:iCs/>
        </w:rPr>
        <w:t>or the sake of fairness with all IVAS proponents, it would be required to provide a complete implementation of HTF preprocessing and synthesis stages, with sufficient time to evaluate this technology. The source notes that for the MASA proposal an example implementation has been made available.</w:t>
      </w:r>
    </w:p>
    <w:p w14:paraId="652D26CD" w14:textId="10D38BF1" w:rsidR="00080A4E" w:rsidRDefault="00080A4E" w:rsidP="00080A4E">
      <w:pPr>
        <w:overflowPunct w:val="0"/>
        <w:autoSpaceDE w:val="0"/>
        <w:autoSpaceDN w:val="0"/>
        <w:adjustRightInd w:val="0"/>
        <w:spacing w:after="180"/>
        <w:textAlignment w:val="baseline"/>
        <w:rPr>
          <w:rFonts w:cstheme="minorHAnsi"/>
          <w:lang w:val="en-US"/>
        </w:rPr>
      </w:pPr>
      <w:bookmarkStart w:id="31" w:name="OLE_LINK91"/>
      <w:bookmarkStart w:id="32" w:name="OLE_LINK92"/>
      <w:r>
        <w:rPr>
          <w:rFonts w:cstheme="minorHAnsi"/>
          <w:lang w:val="en-US"/>
        </w:rPr>
        <w:t xml:space="preserve">At the time of the proposal in April 2018 [1] the ETSI specification has just been finalized and it </w:t>
      </w:r>
      <w:r w:rsidR="005402EF">
        <w:rPr>
          <w:rFonts w:cstheme="minorHAnsi"/>
          <w:lang w:val="en-US"/>
        </w:rPr>
        <w:t xml:space="preserve">is </w:t>
      </w:r>
      <w:r>
        <w:rPr>
          <w:rFonts w:cstheme="minorHAnsi"/>
          <w:lang w:val="en-US"/>
        </w:rPr>
        <w:t xml:space="preserve">reasonable that some SA4 experts </w:t>
      </w:r>
      <w:r w:rsidR="005402EF">
        <w:rPr>
          <w:rFonts w:cstheme="minorHAnsi"/>
          <w:lang w:val="en-US"/>
        </w:rPr>
        <w:t xml:space="preserve">had reservations </w:t>
      </w:r>
      <w:r>
        <w:rPr>
          <w:rFonts w:cstheme="minorHAnsi"/>
          <w:lang w:val="en-US"/>
        </w:rPr>
        <w:t xml:space="preserve">to accept this specification without </w:t>
      </w:r>
      <w:r w:rsidR="005402EF">
        <w:rPr>
          <w:rFonts w:cstheme="minorHAnsi"/>
          <w:lang w:val="en-US"/>
        </w:rPr>
        <w:t xml:space="preserve">sufficient </w:t>
      </w:r>
      <w:r>
        <w:rPr>
          <w:rFonts w:cstheme="minorHAnsi"/>
          <w:lang w:val="en-US"/>
        </w:rPr>
        <w:t xml:space="preserve">time </w:t>
      </w:r>
      <w:r w:rsidR="005402EF">
        <w:rPr>
          <w:rFonts w:cstheme="minorHAnsi"/>
          <w:lang w:val="en-US"/>
        </w:rPr>
        <w:t>to get familiarized with HTF</w:t>
      </w:r>
      <w:r>
        <w:rPr>
          <w:rFonts w:cstheme="minorHAnsi"/>
          <w:lang w:val="en-US"/>
        </w:rPr>
        <w:t xml:space="preserve">. </w:t>
      </w:r>
    </w:p>
    <w:p w14:paraId="2A45F463" w14:textId="71A85C78" w:rsidR="00080A4E" w:rsidRPr="00080A4E" w:rsidRDefault="00080A4E" w:rsidP="00080A4E">
      <w:pPr>
        <w:overflowPunct w:val="0"/>
        <w:autoSpaceDE w:val="0"/>
        <w:autoSpaceDN w:val="0"/>
        <w:adjustRightInd w:val="0"/>
        <w:spacing w:after="180"/>
        <w:textAlignment w:val="baseline"/>
        <w:rPr>
          <w:rFonts w:cstheme="minorHAnsi"/>
          <w:lang w:val="en-US"/>
        </w:rPr>
      </w:pPr>
      <w:r>
        <w:rPr>
          <w:rFonts w:cstheme="minorHAnsi"/>
          <w:lang w:val="en-US"/>
        </w:rPr>
        <w:t xml:space="preserve">As of now, the </w:t>
      </w:r>
      <w:r w:rsidRPr="00712F6B">
        <w:rPr>
          <w:rFonts w:cstheme="minorHAnsi"/>
          <w:lang w:val="en-US"/>
        </w:rPr>
        <w:t xml:space="preserve">HTF specification </w:t>
      </w:r>
      <w:r>
        <w:rPr>
          <w:rFonts w:cstheme="minorHAnsi"/>
          <w:lang w:val="en-US"/>
        </w:rPr>
        <w:t>has been</w:t>
      </w:r>
      <w:r w:rsidRPr="00712F6B">
        <w:rPr>
          <w:rFonts w:cstheme="minorHAnsi"/>
          <w:lang w:val="en-US"/>
        </w:rPr>
        <w:t xml:space="preserve"> </w:t>
      </w:r>
      <w:r>
        <w:rPr>
          <w:rFonts w:cstheme="minorHAnsi"/>
          <w:lang w:val="en-US"/>
        </w:rPr>
        <w:t xml:space="preserve">freely </w:t>
      </w:r>
      <w:r w:rsidRPr="00712F6B">
        <w:rPr>
          <w:rFonts w:cstheme="minorHAnsi"/>
          <w:lang w:val="en-US"/>
        </w:rPr>
        <w:t xml:space="preserve">available </w:t>
      </w:r>
      <w:r w:rsidR="000E011F">
        <w:rPr>
          <w:rFonts w:cstheme="minorHAnsi"/>
          <w:lang w:val="en-US"/>
        </w:rPr>
        <w:t xml:space="preserve">[3] </w:t>
      </w:r>
      <w:r>
        <w:rPr>
          <w:rFonts w:cstheme="minorHAnsi"/>
          <w:lang w:val="en-US"/>
        </w:rPr>
        <w:t xml:space="preserve">since more than a year without </w:t>
      </w:r>
      <w:r w:rsidR="000E011F">
        <w:rPr>
          <w:rFonts w:cstheme="minorHAnsi"/>
          <w:lang w:val="en-US"/>
        </w:rPr>
        <w:t xml:space="preserve">further </w:t>
      </w:r>
      <w:r>
        <w:rPr>
          <w:rFonts w:cstheme="minorHAnsi"/>
          <w:lang w:val="en-US"/>
        </w:rPr>
        <w:t xml:space="preserve">modifications. HTF is mature and stable and </w:t>
      </w:r>
      <w:r w:rsidR="00804126">
        <w:rPr>
          <w:rFonts w:cstheme="minorHAnsi"/>
          <w:lang w:val="en-US"/>
        </w:rPr>
        <w:t xml:space="preserve">there has </w:t>
      </w:r>
      <w:r w:rsidR="000E011F">
        <w:rPr>
          <w:rFonts w:cstheme="minorHAnsi"/>
          <w:lang w:val="en-US"/>
        </w:rPr>
        <w:t xml:space="preserve">now </w:t>
      </w:r>
      <w:r w:rsidR="00804126">
        <w:rPr>
          <w:rFonts w:cstheme="minorHAnsi"/>
          <w:lang w:val="en-US"/>
        </w:rPr>
        <w:t xml:space="preserve">been </w:t>
      </w:r>
      <w:r w:rsidR="005402EF">
        <w:rPr>
          <w:rFonts w:cstheme="minorHAnsi"/>
          <w:lang w:val="en-US"/>
        </w:rPr>
        <w:t>plenty</w:t>
      </w:r>
      <w:r w:rsidR="000E011F">
        <w:rPr>
          <w:rFonts w:cstheme="minorHAnsi"/>
          <w:lang w:val="en-US"/>
        </w:rPr>
        <w:t xml:space="preserve"> of</w:t>
      </w:r>
      <w:r>
        <w:rPr>
          <w:rFonts w:cstheme="minorHAnsi"/>
          <w:lang w:val="en-US"/>
        </w:rPr>
        <w:t xml:space="preserve"> time to study the specification.</w:t>
      </w:r>
    </w:p>
    <w:p w14:paraId="783A299B" w14:textId="1C760A53" w:rsidR="00DF57D9" w:rsidRDefault="00804126" w:rsidP="007B4410">
      <w:pPr>
        <w:keepNext/>
        <w:keepLines/>
        <w:tabs>
          <w:tab w:val="num" w:pos="432"/>
        </w:tabs>
        <w:overflowPunct w:val="0"/>
        <w:autoSpaceDE w:val="0"/>
        <w:autoSpaceDN w:val="0"/>
        <w:adjustRightInd w:val="0"/>
        <w:spacing w:before="240" w:after="180"/>
        <w:textAlignment w:val="baseline"/>
        <w:outlineLvl w:val="0"/>
        <w:rPr>
          <w:rFonts w:cstheme="minorHAnsi"/>
          <w:lang w:val="en-US"/>
        </w:rPr>
      </w:pPr>
      <w:r>
        <w:lastRenderedPageBreak/>
        <w:t>Also</w:t>
      </w:r>
      <w:r w:rsidR="00080A4E">
        <w:t>, t</w:t>
      </w:r>
      <w:r w:rsidR="007B4410">
        <w:t xml:space="preserve">he source has developed </w:t>
      </w:r>
      <w:r w:rsidR="007B4410" w:rsidRPr="007B4410">
        <w:rPr>
          <w:rFonts w:cstheme="minorHAnsi"/>
          <w:lang w:val="en-US"/>
        </w:rPr>
        <w:t xml:space="preserve">HTF example software for </w:t>
      </w:r>
      <w:proofErr w:type="spellStart"/>
      <w:r w:rsidR="007B4410" w:rsidRPr="007B4410">
        <w:rPr>
          <w:rFonts w:cstheme="minorHAnsi"/>
          <w:lang w:val="en-US"/>
        </w:rPr>
        <w:t>Matlab</w:t>
      </w:r>
      <w:proofErr w:type="spellEnd"/>
      <w:r w:rsidR="007B4410" w:rsidRPr="007B4410">
        <w:rPr>
          <w:rFonts w:cstheme="minorHAnsi"/>
          <w:lang w:val="en-US"/>
        </w:rPr>
        <w:t>/Octave</w:t>
      </w:r>
      <w:r w:rsidR="007B4410">
        <w:rPr>
          <w:rFonts w:cstheme="minorHAnsi"/>
          <w:lang w:val="en-US"/>
        </w:rPr>
        <w:t xml:space="preserve"> [7] </w:t>
      </w:r>
      <w:bookmarkEnd w:id="31"/>
      <w:bookmarkEnd w:id="32"/>
      <w:r w:rsidR="00145CE9">
        <w:rPr>
          <w:rFonts w:cstheme="minorHAnsi"/>
          <w:lang w:val="en-US"/>
        </w:rPr>
        <w:t xml:space="preserve">which is </w:t>
      </w:r>
      <w:r w:rsidR="005402EF">
        <w:rPr>
          <w:rFonts w:cstheme="minorHAnsi"/>
          <w:lang w:val="en-US"/>
        </w:rPr>
        <w:t xml:space="preserve">freely </w:t>
      </w:r>
      <w:r w:rsidR="00145CE9">
        <w:rPr>
          <w:rFonts w:cstheme="minorHAnsi"/>
          <w:lang w:val="en-US"/>
        </w:rPr>
        <w:t>available upon request</w:t>
      </w:r>
      <w:r w:rsidR="007B4410">
        <w:rPr>
          <w:rFonts w:cstheme="minorHAnsi"/>
          <w:lang w:val="en-US"/>
        </w:rPr>
        <w:t>.</w:t>
      </w:r>
      <w:r w:rsidR="001460E1">
        <w:rPr>
          <w:rFonts w:cstheme="minorHAnsi"/>
          <w:lang w:val="en-US"/>
        </w:rPr>
        <w:t xml:space="preserve"> </w:t>
      </w:r>
    </w:p>
    <w:p w14:paraId="07D17186" w14:textId="26023E91" w:rsidR="00CE6649" w:rsidRDefault="00151D71" w:rsidP="00151D71">
      <w:pPr>
        <w:keepNext/>
        <w:keepLines/>
        <w:tabs>
          <w:tab w:val="num" w:pos="432"/>
        </w:tabs>
        <w:overflowPunct w:val="0"/>
        <w:autoSpaceDE w:val="0"/>
        <w:autoSpaceDN w:val="0"/>
        <w:adjustRightInd w:val="0"/>
        <w:spacing w:before="240" w:after="180"/>
        <w:textAlignment w:val="baseline"/>
        <w:outlineLvl w:val="0"/>
        <w:rPr>
          <w:rFonts w:cstheme="minorHAnsi"/>
          <w:lang w:val="en-US"/>
        </w:rPr>
      </w:pPr>
      <w:r w:rsidRPr="00151D71">
        <w:rPr>
          <w:rFonts w:cstheme="minorHAnsi"/>
          <w:lang w:val="en-US"/>
        </w:rPr>
        <w:t xml:space="preserve">With respect to the scene-based and also often channel-based content, it is understood that pre-processing (or pre-mixing) is required to generate the desired audio content. </w:t>
      </w:r>
      <w:r w:rsidR="000964B6">
        <w:rPr>
          <w:rFonts w:cstheme="minorHAnsi"/>
          <w:lang w:val="en-US"/>
        </w:rPr>
        <w:t>These pre-processing techniques are often device-specific and/or artistically motivated</w:t>
      </w:r>
      <w:r w:rsidR="00CE6649">
        <w:rPr>
          <w:rFonts w:cstheme="minorHAnsi"/>
          <w:lang w:val="en-US"/>
        </w:rPr>
        <w:t xml:space="preserve">. </w:t>
      </w:r>
      <w:r w:rsidR="00E11A59">
        <w:rPr>
          <w:rFonts w:cstheme="minorHAnsi"/>
        </w:rPr>
        <w:t xml:space="preserve">For </w:t>
      </w:r>
      <w:r w:rsidR="00F60BCD">
        <w:rPr>
          <w:rFonts w:cstheme="minorHAnsi"/>
        </w:rPr>
        <w:t>example</w:t>
      </w:r>
      <w:r w:rsidR="00E11A59">
        <w:rPr>
          <w:rFonts w:cstheme="minorHAnsi"/>
        </w:rPr>
        <w:t>:</w:t>
      </w:r>
    </w:p>
    <w:p w14:paraId="1DAC5134" w14:textId="363A9DAF" w:rsidR="00151D71" w:rsidRDefault="00151D71" w:rsidP="00151D71">
      <w:pPr>
        <w:pStyle w:val="ListParagraph"/>
        <w:keepNext/>
        <w:keepLines/>
        <w:numPr>
          <w:ilvl w:val="0"/>
          <w:numId w:val="25"/>
        </w:numPr>
        <w:tabs>
          <w:tab w:val="num" w:pos="432"/>
        </w:tabs>
        <w:overflowPunct w:val="0"/>
        <w:autoSpaceDE w:val="0"/>
        <w:autoSpaceDN w:val="0"/>
        <w:adjustRightInd w:val="0"/>
        <w:spacing w:before="240" w:after="180"/>
        <w:textAlignment w:val="baseline"/>
        <w:outlineLvl w:val="0"/>
        <w:rPr>
          <w:rFonts w:cstheme="minorHAnsi"/>
          <w:lang w:val="en-US"/>
        </w:rPr>
      </w:pPr>
      <w:r>
        <w:rPr>
          <w:rFonts w:cstheme="minorHAnsi"/>
          <w:lang w:val="en-US"/>
        </w:rPr>
        <w:t xml:space="preserve">No practical microphone array can natively record in Ambisonics. The Ambisonics signals needs to be generated using a device-specific </w:t>
      </w:r>
      <w:r w:rsidRPr="00151D71">
        <w:rPr>
          <w:rFonts w:cstheme="minorHAnsi"/>
          <w:lang w:val="en-US"/>
        </w:rPr>
        <w:t>A-to-B format processing</w:t>
      </w:r>
      <w:r>
        <w:rPr>
          <w:rFonts w:cstheme="minorHAnsi"/>
          <w:lang w:val="en-US"/>
        </w:rPr>
        <w:t>.</w:t>
      </w:r>
    </w:p>
    <w:p w14:paraId="489E436E" w14:textId="7A03AEF9" w:rsidR="00151D71" w:rsidRDefault="00151D71" w:rsidP="00151D71">
      <w:pPr>
        <w:pStyle w:val="ListParagraph"/>
        <w:keepNext/>
        <w:keepLines/>
        <w:numPr>
          <w:ilvl w:val="0"/>
          <w:numId w:val="25"/>
        </w:numPr>
        <w:tabs>
          <w:tab w:val="num" w:pos="432"/>
        </w:tabs>
        <w:overflowPunct w:val="0"/>
        <w:autoSpaceDE w:val="0"/>
        <w:autoSpaceDN w:val="0"/>
        <w:adjustRightInd w:val="0"/>
        <w:spacing w:before="240" w:after="180"/>
        <w:textAlignment w:val="baseline"/>
        <w:outlineLvl w:val="0"/>
        <w:rPr>
          <w:rFonts w:cstheme="minorHAnsi"/>
          <w:lang w:val="en-US"/>
        </w:rPr>
      </w:pPr>
      <w:r>
        <w:rPr>
          <w:rFonts w:cstheme="minorHAnsi"/>
          <w:lang w:val="en-US"/>
        </w:rPr>
        <w:t xml:space="preserve">A stereo signal can be captured in many different ways. With the M/S recording </w:t>
      </w:r>
      <w:r w:rsidR="007A3056">
        <w:rPr>
          <w:rFonts w:cstheme="minorHAnsi"/>
          <w:lang w:val="en-US"/>
        </w:rPr>
        <w:t>technique a specific pre-processing converts M/S into stereophonic.</w:t>
      </w:r>
    </w:p>
    <w:p w14:paraId="7C0C0BE8" w14:textId="77777777" w:rsidR="007A3056" w:rsidRDefault="007A3056" w:rsidP="00151D71">
      <w:pPr>
        <w:pStyle w:val="ListParagraph"/>
        <w:keepNext/>
        <w:keepLines/>
        <w:numPr>
          <w:ilvl w:val="0"/>
          <w:numId w:val="25"/>
        </w:numPr>
        <w:tabs>
          <w:tab w:val="num" w:pos="432"/>
        </w:tabs>
        <w:overflowPunct w:val="0"/>
        <w:autoSpaceDE w:val="0"/>
        <w:autoSpaceDN w:val="0"/>
        <w:adjustRightInd w:val="0"/>
        <w:spacing w:before="240" w:after="180"/>
        <w:textAlignment w:val="baseline"/>
        <w:outlineLvl w:val="0"/>
        <w:rPr>
          <w:rFonts w:cstheme="minorHAnsi"/>
          <w:lang w:val="en-US"/>
        </w:rPr>
      </w:pPr>
      <w:r>
        <w:rPr>
          <w:rFonts w:cstheme="minorHAnsi"/>
          <w:lang w:val="en-US"/>
        </w:rPr>
        <w:t xml:space="preserve">Surround and immersive audio capture using microphone trees requires a sensible mixing of the microphone feeds to the target loudspeaker feeds (see e.g., </w:t>
      </w:r>
      <w:bookmarkStart w:id="33" w:name="OLE_LINK131"/>
      <w:bookmarkStart w:id="34" w:name="OLE_LINK132"/>
      <w:r>
        <w:rPr>
          <w:rFonts w:cstheme="minorHAnsi"/>
          <w:lang w:val="en-US"/>
        </w:rPr>
        <w:t>Hamasaki square</w:t>
      </w:r>
      <w:bookmarkEnd w:id="33"/>
      <w:bookmarkEnd w:id="34"/>
      <w:r>
        <w:rPr>
          <w:rFonts w:cstheme="minorHAnsi"/>
          <w:lang w:val="en-US"/>
        </w:rPr>
        <w:t xml:space="preserve">, Double A-B, </w:t>
      </w:r>
      <w:proofErr w:type="spellStart"/>
      <w:r>
        <w:rPr>
          <w:rFonts w:cstheme="minorHAnsi"/>
          <w:lang w:val="en-US"/>
        </w:rPr>
        <w:t>Fukada</w:t>
      </w:r>
      <w:proofErr w:type="spellEnd"/>
      <w:r>
        <w:rPr>
          <w:rFonts w:cstheme="minorHAnsi"/>
          <w:lang w:val="en-US"/>
        </w:rPr>
        <w:t xml:space="preserve"> Tree, …).</w:t>
      </w:r>
    </w:p>
    <w:p w14:paraId="52D72100" w14:textId="18EAA8FB" w:rsidR="000964B6" w:rsidRDefault="00E11A59" w:rsidP="007A3056">
      <w:pPr>
        <w:keepNext/>
        <w:keepLines/>
        <w:tabs>
          <w:tab w:val="num" w:pos="432"/>
        </w:tabs>
        <w:overflowPunct w:val="0"/>
        <w:autoSpaceDE w:val="0"/>
        <w:autoSpaceDN w:val="0"/>
        <w:adjustRightInd w:val="0"/>
        <w:spacing w:before="240" w:after="180"/>
        <w:textAlignment w:val="baseline"/>
        <w:outlineLvl w:val="0"/>
        <w:rPr>
          <w:rFonts w:cstheme="minorHAnsi"/>
          <w:lang w:val="en-US"/>
        </w:rPr>
      </w:pPr>
      <w:r>
        <w:rPr>
          <w:rFonts w:cstheme="minorHAnsi"/>
        </w:rPr>
        <w:t xml:space="preserve">Because the codec performance is independent from the pre-processing performance, specifics of the pre-processing can be opaque to the audio codec. </w:t>
      </w:r>
      <w:r w:rsidR="00152DB2">
        <w:rPr>
          <w:rFonts w:cstheme="minorHAnsi"/>
          <w:lang w:val="en-US"/>
        </w:rPr>
        <w:t>Compared to the examples</w:t>
      </w:r>
      <w:r>
        <w:rPr>
          <w:rFonts w:cstheme="minorHAnsi"/>
          <w:lang w:val="en-US"/>
        </w:rPr>
        <w:t xml:space="preserve"> above</w:t>
      </w:r>
      <w:r w:rsidR="00152DB2">
        <w:rPr>
          <w:rFonts w:cstheme="minorHAnsi"/>
          <w:lang w:val="en-US"/>
        </w:rPr>
        <w:t>, t</w:t>
      </w:r>
      <w:r w:rsidR="000964B6">
        <w:rPr>
          <w:rFonts w:cstheme="minorHAnsi"/>
          <w:lang w:val="en-US"/>
        </w:rPr>
        <w:t>he</w:t>
      </w:r>
      <w:r w:rsidR="000964B6">
        <w:rPr>
          <w:rFonts w:cstheme="minorHAnsi"/>
        </w:rPr>
        <w:t xml:space="preserve"> device-specific HTF pre-processor is </w:t>
      </w:r>
      <w:r w:rsidR="00152DB2">
        <w:rPr>
          <w:rFonts w:cstheme="minorHAnsi"/>
        </w:rPr>
        <w:t xml:space="preserve">also </w:t>
      </w:r>
      <w:r w:rsidR="000964B6">
        <w:rPr>
          <w:rFonts w:cstheme="minorHAnsi"/>
        </w:rPr>
        <w:t xml:space="preserve">located </w:t>
      </w:r>
      <w:r w:rsidR="00152DB2">
        <w:rPr>
          <w:rFonts w:cstheme="minorHAnsi"/>
        </w:rPr>
        <w:t>prior the audio codec</w:t>
      </w:r>
      <w:r w:rsidR="000964B6">
        <w:rPr>
          <w:rFonts w:cstheme="minorHAnsi"/>
        </w:rPr>
        <w:t xml:space="preserve">. </w:t>
      </w:r>
      <w:bookmarkStart w:id="35" w:name="OLE_LINK136"/>
      <w:bookmarkStart w:id="36" w:name="OLE_LINK137"/>
      <w:r w:rsidR="00CE6649">
        <w:rPr>
          <w:rFonts w:cstheme="minorHAnsi"/>
        </w:rPr>
        <w:t>Because the codec performance is independent from the pre-processing performance, d</w:t>
      </w:r>
      <w:r w:rsidR="000964B6">
        <w:rPr>
          <w:rFonts w:cstheme="minorHAnsi"/>
        </w:rPr>
        <w:t xml:space="preserve">etails of </w:t>
      </w:r>
      <w:r w:rsidR="00CE6649">
        <w:rPr>
          <w:rFonts w:cstheme="minorHAnsi"/>
        </w:rPr>
        <w:t xml:space="preserve">the </w:t>
      </w:r>
      <w:r w:rsidR="000964B6">
        <w:rPr>
          <w:rFonts w:cstheme="minorHAnsi"/>
        </w:rPr>
        <w:t>HTF pre-processing can be opaque to the audio codec</w:t>
      </w:r>
      <w:r w:rsidR="00CE6649">
        <w:rPr>
          <w:rFonts w:cstheme="minorHAnsi"/>
        </w:rPr>
        <w:t>.</w:t>
      </w:r>
      <w:bookmarkEnd w:id="35"/>
      <w:bookmarkEnd w:id="36"/>
      <w:r w:rsidR="00CE6649">
        <w:rPr>
          <w:rFonts w:cstheme="minorHAnsi"/>
        </w:rPr>
        <w:t xml:space="preserve"> Based on this concept</w:t>
      </w:r>
      <w:r w:rsidR="000964B6">
        <w:rPr>
          <w:rFonts w:cstheme="minorHAnsi"/>
          <w:lang w:val="en-US"/>
        </w:rPr>
        <w:t xml:space="preserve">, a methodology for evaluating the performance of IVAS codec candidates for HTF-based input content is proposed in [6]. This evaluation methodology uses a common HOA renderer and decouples the HTF preprocessing from the IVAS codec candidate evaluation. Consequently, the IVAS candidate evaluation process is fair for all proponents.  </w:t>
      </w:r>
    </w:p>
    <w:p w14:paraId="7D616F6F" w14:textId="77777777" w:rsidR="007D1284" w:rsidRPr="000964B6" w:rsidRDefault="007D1284" w:rsidP="007A3056">
      <w:pPr>
        <w:keepNext/>
        <w:keepLines/>
        <w:tabs>
          <w:tab w:val="num" w:pos="432"/>
        </w:tabs>
        <w:overflowPunct w:val="0"/>
        <w:autoSpaceDE w:val="0"/>
        <w:autoSpaceDN w:val="0"/>
        <w:adjustRightInd w:val="0"/>
        <w:spacing w:before="240" w:after="180"/>
        <w:textAlignment w:val="baseline"/>
        <w:outlineLvl w:val="0"/>
        <w:rPr>
          <w:rFonts w:cstheme="minorHAnsi"/>
          <w:lang w:val="en-US"/>
        </w:rPr>
      </w:pPr>
    </w:p>
    <w:p w14:paraId="5375DC3A" w14:textId="1FA4460E" w:rsidR="00DF57D9" w:rsidRPr="001460E1" w:rsidRDefault="001460E1" w:rsidP="0073126E">
      <w:pPr>
        <w:keepNext/>
        <w:keepLines/>
        <w:tabs>
          <w:tab w:val="num" w:pos="432"/>
        </w:tabs>
        <w:overflowPunct w:val="0"/>
        <w:autoSpaceDE w:val="0"/>
        <w:autoSpaceDN w:val="0"/>
        <w:adjustRightInd w:val="0"/>
        <w:spacing w:before="240" w:after="180"/>
        <w:ind w:left="432" w:hanging="432"/>
        <w:textAlignment w:val="baseline"/>
        <w:outlineLvl w:val="0"/>
      </w:pPr>
      <w:bookmarkStart w:id="37" w:name="OLE_LINK76"/>
      <w:bookmarkStart w:id="38" w:name="OLE_LINK77"/>
      <w:r w:rsidRPr="001460E1">
        <w:rPr>
          <w:rFonts w:ascii="Arial" w:hAnsi="Arial"/>
          <w:sz w:val="28"/>
          <w:szCs w:val="16"/>
        </w:rPr>
        <w:t>Relationship to scene-based audio</w:t>
      </w:r>
    </w:p>
    <w:bookmarkEnd w:id="37"/>
    <w:bookmarkEnd w:id="38"/>
    <w:p w14:paraId="2E882BAB" w14:textId="4FEEF980" w:rsidR="00712F6B" w:rsidRDefault="001460E1" w:rsidP="001460E1">
      <w:pPr>
        <w:keepNext/>
        <w:keepLines/>
        <w:tabs>
          <w:tab w:val="num" w:pos="432"/>
        </w:tabs>
        <w:overflowPunct w:val="0"/>
        <w:autoSpaceDE w:val="0"/>
        <w:autoSpaceDN w:val="0"/>
        <w:adjustRightInd w:val="0"/>
        <w:spacing w:before="240" w:after="180"/>
        <w:textAlignment w:val="baseline"/>
        <w:outlineLvl w:val="0"/>
        <w:rPr>
          <w:rFonts w:ascii="Arial" w:hAnsi="Arial" w:cs="Arial"/>
          <w:bCs/>
          <w:i/>
          <w:iCs/>
          <w:color w:val="000000"/>
          <w:sz w:val="22"/>
          <w:szCs w:val="22"/>
        </w:rPr>
      </w:pPr>
      <w:r w:rsidRPr="001460E1">
        <w:rPr>
          <w:rFonts w:ascii="Arial" w:hAnsi="Arial" w:cs="Arial"/>
          <w:bCs/>
          <w:i/>
          <w:iCs/>
          <w:color w:val="000000"/>
          <w:sz w:val="22"/>
          <w:szCs w:val="22"/>
        </w:rPr>
        <w:t>IVAS-4 already includes "scene-based audio, first-order (FOA) and up to [N]-order</w:t>
      </w:r>
      <w:r>
        <w:rPr>
          <w:rFonts w:ascii="Arial" w:hAnsi="Arial" w:cs="Arial"/>
          <w:bCs/>
          <w:i/>
          <w:iCs/>
          <w:color w:val="000000"/>
          <w:sz w:val="22"/>
          <w:szCs w:val="22"/>
        </w:rPr>
        <w:t xml:space="preserve"> </w:t>
      </w:r>
      <w:proofErr w:type="spellStart"/>
      <w:r w:rsidRPr="001460E1">
        <w:rPr>
          <w:rFonts w:ascii="Arial" w:hAnsi="Arial" w:cs="Arial"/>
          <w:bCs/>
          <w:i/>
          <w:iCs/>
          <w:color w:val="000000"/>
          <w:sz w:val="22"/>
          <w:szCs w:val="22"/>
        </w:rPr>
        <w:t>ambisonics</w:t>
      </w:r>
      <w:proofErr w:type="spellEnd"/>
      <w:r w:rsidRPr="001460E1">
        <w:rPr>
          <w:rFonts w:ascii="Arial" w:hAnsi="Arial" w:cs="Arial"/>
          <w:bCs/>
          <w:i/>
          <w:iCs/>
          <w:color w:val="000000"/>
          <w:sz w:val="22"/>
          <w:szCs w:val="22"/>
        </w:rPr>
        <w:t>". It would be important to clarify how two very similar input formats would interact.</w:t>
      </w:r>
    </w:p>
    <w:p w14:paraId="122E90DB" w14:textId="77777777" w:rsidR="00D007BF" w:rsidRDefault="00F67DB9" w:rsidP="001460E1">
      <w:pPr>
        <w:keepNext/>
        <w:keepLines/>
        <w:tabs>
          <w:tab w:val="num" w:pos="432"/>
        </w:tabs>
        <w:overflowPunct w:val="0"/>
        <w:autoSpaceDE w:val="0"/>
        <w:autoSpaceDN w:val="0"/>
        <w:adjustRightInd w:val="0"/>
        <w:spacing w:before="240" w:after="180"/>
        <w:textAlignment w:val="baseline"/>
        <w:outlineLvl w:val="0"/>
      </w:pPr>
      <w:r>
        <w:t>The HOA Transport Format provides a compact representation of scene-based audio and is therefore closely related.</w:t>
      </w:r>
      <w:r w:rsidR="005A3DE8">
        <w:t xml:space="preserve"> The HTF </w:t>
      </w:r>
      <w:r w:rsidR="005253BA">
        <w:t xml:space="preserve">proposal supports </w:t>
      </w:r>
      <w:r w:rsidR="005A3DE8">
        <w:t>ACN component ordering and SN3D normalization scheme as already specified for scene-based audio in IVAS-4</w:t>
      </w:r>
      <w:r w:rsidR="00D007BF">
        <w:t xml:space="preserve"> [8]</w:t>
      </w:r>
      <w:r w:rsidR="005A3DE8">
        <w:t>.</w:t>
      </w:r>
      <w:r w:rsidR="005E55CF">
        <w:t xml:space="preserve"> </w:t>
      </w:r>
    </w:p>
    <w:p w14:paraId="7920D429" w14:textId="184E62BC" w:rsidR="00012D65" w:rsidRDefault="005E55CF" w:rsidP="001460E1">
      <w:pPr>
        <w:keepNext/>
        <w:keepLines/>
        <w:tabs>
          <w:tab w:val="num" w:pos="432"/>
        </w:tabs>
        <w:overflowPunct w:val="0"/>
        <w:autoSpaceDE w:val="0"/>
        <w:autoSpaceDN w:val="0"/>
        <w:adjustRightInd w:val="0"/>
        <w:spacing w:before="240" w:after="180"/>
        <w:textAlignment w:val="baseline"/>
        <w:outlineLvl w:val="0"/>
      </w:pPr>
      <w:r>
        <w:t xml:space="preserve">HOA content can be truncated (e.g., to FOA) to reduce the number of components. </w:t>
      </w:r>
      <w:r w:rsidR="009138D0">
        <w:t xml:space="preserve">To achieve a truncation of the resulting HOA order </w:t>
      </w:r>
      <w:r>
        <w:t xml:space="preserve">in </w:t>
      </w:r>
      <w:r w:rsidR="009138D0">
        <w:t xml:space="preserve">the </w:t>
      </w:r>
      <w:r>
        <w:t xml:space="preserve">HTF </w:t>
      </w:r>
      <w:r w:rsidR="009138D0">
        <w:t xml:space="preserve">domain, </w:t>
      </w:r>
      <w:r>
        <w:t xml:space="preserve">it is possible to </w:t>
      </w:r>
      <w:r w:rsidR="009138D0">
        <w:t xml:space="preserve">zero the upper parts of </w:t>
      </w:r>
      <w:r>
        <w:t>the metadata vectors</w:t>
      </w:r>
      <w:r w:rsidR="009138D0">
        <w:t>.</w:t>
      </w:r>
      <w:r>
        <w:t xml:space="preserve"> </w:t>
      </w:r>
    </w:p>
    <w:p w14:paraId="1DE68DD3" w14:textId="5A571A2E" w:rsidR="00517E01" w:rsidRDefault="00072E74" w:rsidP="001460E1">
      <w:pPr>
        <w:keepNext/>
        <w:keepLines/>
        <w:tabs>
          <w:tab w:val="num" w:pos="432"/>
        </w:tabs>
        <w:overflowPunct w:val="0"/>
        <w:autoSpaceDE w:val="0"/>
        <w:autoSpaceDN w:val="0"/>
        <w:adjustRightInd w:val="0"/>
        <w:spacing w:before="240" w:after="180"/>
        <w:textAlignment w:val="baseline"/>
        <w:outlineLvl w:val="0"/>
      </w:pPr>
      <w:r>
        <w:t xml:space="preserve">Mixed content such as HOA plus some objects can be of interest for certain use cases, </w:t>
      </w:r>
      <w:r w:rsidR="0054384C">
        <w:t xml:space="preserve">consequently </w:t>
      </w:r>
      <w:r>
        <w:t xml:space="preserve">HTF plus objects is </w:t>
      </w:r>
      <w:r w:rsidR="00F67DB9">
        <w:t xml:space="preserve">similarly </w:t>
      </w:r>
      <w:r>
        <w:t xml:space="preserve">plausible and </w:t>
      </w:r>
      <w:r w:rsidR="004A0BE3">
        <w:t>c</w:t>
      </w:r>
      <w:r>
        <w:t>ould be supported</w:t>
      </w:r>
      <w:r w:rsidR="00F67DB9">
        <w:t xml:space="preserve"> too</w:t>
      </w:r>
      <w:r>
        <w:t xml:space="preserve">. </w:t>
      </w:r>
      <w:r w:rsidR="00F67DB9">
        <w:t>In contrast, a</w:t>
      </w:r>
      <w:r>
        <w:t xml:space="preserve"> </w:t>
      </w:r>
      <w:r w:rsidR="0054384C">
        <w:t xml:space="preserve">simultaneous input of HOA and HTF seems to be less relevant. However, a codec solution could simulate the interaction of HOA and HTF input sound fields, e.g., </w:t>
      </w:r>
      <w:r w:rsidR="00211B51">
        <w:t xml:space="preserve">by superposition of </w:t>
      </w:r>
      <w:r w:rsidR="0054384C">
        <w:t xml:space="preserve">HOA </w:t>
      </w:r>
      <w:r w:rsidR="00211B51">
        <w:t xml:space="preserve">and HTF (after generating HOA from HTF). </w:t>
      </w:r>
    </w:p>
    <w:p w14:paraId="5A943485" w14:textId="02AFBC0B" w:rsidR="00C72D9B" w:rsidRDefault="00C72D9B" w:rsidP="001460E1">
      <w:pPr>
        <w:keepNext/>
        <w:keepLines/>
        <w:tabs>
          <w:tab w:val="num" w:pos="432"/>
        </w:tabs>
        <w:overflowPunct w:val="0"/>
        <w:autoSpaceDE w:val="0"/>
        <w:autoSpaceDN w:val="0"/>
        <w:adjustRightInd w:val="0"/>
        <w:spacing w:before="240" w:after="180"/>
        <w:textAlignment w:val="baseline"/>
        <w:outlineLvl w:val="0"/>
      </w:pPr>
    </w:p>
    <w:p w14:paraId="2ACDB0CA" w14:textId="3003F11B" w:rsidR="00C72D9B" w:rsidRDefault="00C72D9B" w:rsidP="001460E1">
      <w:pPr>
        <w:keepNext/>
        <w:keepLines/>
        <w:tabs>
          <w:tab w:val="num" w:pos="432"/>
        </w:tabs>
        <w:overflowPunct w:val="0"/>
        <w:autoSpaceDE w:val="0"/>
        <w:autoSpaceDN w:val="0"/>
        <w:adjustRightInd w:val="0"/>
        <w:spacing w:before="240" w:after="180"/>
        <w:textAlignment w:val="baseline"/>
        <w:outlineLvl w:val="0"/>
      </w:pPr>
    </w:p>
    <w:p w14:paraId="59B60C2F" w14:textId="7E7D2103" w:rsidR="001460E1" w:rsidRDefault="00D06C81" w:rsidP="0073126E">
      <w:pPr>
        <w:keepNext/>
        <w:keepLines/>
        <w:tabs>
          <w:tab w:val="num" w:pos="432"/>
        </w:tabs>
        <w:overflowPunct w:val="0"/>
        <w:autoSpaceDE w:val="0"/>
        <w:autoSpaceDN w:val="0"/>
        <w:adjustRightInd w:val="0"/>
        <w:spacing w:before="240" w:after="180"/>
        <w:ind w:left="432" w:hanging="432"/>
        <w:textAlignment w:val="baseline"/>
        <w:outlineLvl w:val="0"/>
        <w:rPr>
          <w:rFonts w:ascii="Arial" w:hAnsi="Arial"/>
          <w:sz w:val="28"/>
          <w:szCs w:val="16"/>
        </w:rPr>
      </w:pPr>
      <w:r w:rsidRPr="00D06C81">
        <w:rPr>
          <w:rFonts w:ascii="Arial" w:hAnsi="Arial"/>
          <w:sz w:val="28"/>
          <w:szCs w:val="16"/>
        </w:rPr>
        <w:lastRenderedPageBreak/>
        <w:t>Use case</w:t>
      </w:r>
    </w:p>
    <w:p w14:paraId="554A8FE8" w14:textId="21E5360A" w:rsidR="001460E1" w:rsidRDefault="00D06C81" w:rsidP="00D06C81">
      <w:pPr>
        <w:keepNext/>
        <w:keepLines/>
        <w:tabs>
          <w:tab w:val="num" w:pos="432"/>
        </w:tabs>
        <w:overflowPunct w:val="0"/>
        <w:autoSpaceDE w:val="0"/>
        <w:autoSpaceDN w:val="0"/>
        <w:adjustRightInd w:val="0"/>
        <w:spacing w:before="240" w:after="180"/>
        <w:textAlignment w:val="baseline"/>
        <w:outlineLvl w:val="0"/>
        <w:rPr>
          <w:rFonts w:ascii="Arial" w:hAnsi="Arial" w:cs="Arial"/>
          <w:bCs/>
          <w:i/>
          <w:iCs/>
          <w:color w:val="000000"/>
          <w:sz w:val="22"/>
          <w:szCs w:val="22"/>
        </w:rPr>
      </w:pPr>
      <w:r w:rsidRPr="00D06C81">
        <w:rPr>
          <w:rFonts w:ascii="Arial" w:hAnsi="Arial" w:cs="Arial"/>
          <w:bCs/>
          <w:i/>
          <w:iCs/>
          <w:color w:val="000000"/>
          <w:sz w:val="22"/>
          <w:szCs w:val="22"/>
        </w:rPr>
        <w:t>The HTF format was proposed based on a potential limitation of the number of inputs formats. Currently in IVAS-4 the HOA order N is not yet decided, however by the time IVAS gets standardized and deployed, the justification for HTF may not be clear. The HOA orders required for optimal quality of experience in mobile applications should be studied in SA4 to draw conclusions on HTF.</w:t>
      </w:r>
    </w:p>
    <w:p w14:paraId="135F65BE" w14:textId="77777777" w:rsidR="00F0757B" w:rsidRDefault="005253BA" w:rsidP="00F67DB9">
      <w:pPr>
        <w:keepNext/>
        <w:keepLines/>
        <w:tabs>
          <w:tab w:val="num" w:pos="432"/>
        </w:tabs>
        <w:overflowPunct w:val="0"/>
        <w:autoSpaceDE w:val="0"/>
        <w:autoSpaceDN w:val="0"/>
        <w:adjustRightInd w:val="0"/>
        <w:spacing w:before="240" w:after="180"/>
        <w:textAlignment w:val="baseline"/>
        <w:outlineLvl w:val="0"/>
      </w:pPr>
      <w:r>
        <w:t xml:space="preserve">Current audio channel limitations by certain popular mobile operating systems are a given fact. </w:t>
      </w:r>
      <w:r w:rsidR="00F0757B">
        <w:t xml:space="preserve">The source is not aware that this channel limitation will be relaxed in future OS releases. Based on the current state, even the capture of second-order Ambisonics is impossible. </w:t>
      </w:r>
    </w:p>
    <w:p w14:paraId="2BF3FEF1" w14:textId="20DBB5F8" w:rsidR="00F67DB9" w:rsidRDefault="00F0757B" w:rsidP="00F67DB9">
      <w:pPr>
        <w:keepNext/>
        <w:keepLines/>
        <w:tabs>
          <w:tab w:val="num" w:pos="432"/>
        </w:tabs>
        <w:overflowPunct w:val="0"/>
        <w:autoSpaceDE w:val="0"/>
        <w:autoSpaceDN w:val="0"/>
        <w:adjustRightInd w:val="0"/>
        <w:spacing w:before="240" w:after="180"/>
        <w:textAlignment w:val="baseline"/>
        <w:outlineLvl w:val="0"/>
      </w:pPr>
      <w:r>
        <w:t>Further, a</w:t>
      </w:r>
      <w:r w:rsidR="00F67DB9">
        <w:t>s stated in the initial proposal [1], the motivation for supporting HTF in IVAS is to allow for a</w:t>
      </w:r>
      <w:r>
        <w:t>n overall</w:t>
      </w:r>
      <w:r w:rsidR="00F67DB9">
        <w:t xml:space="preserve"> </w:t>
      </w:r>
      <w:r>
        <w:t xml:space="preserve">lean </w:t>
      </w:r>
      <w:r w:rsidR="00F67DB9">
        <w:t xml:space="preserve">system design for capturing and encoding </w:t>
      </w:r>
      <w:r>
        <w:t xml:space="preserve">of </w:t>
      </w:r>
      <w:proofErr w:type="spellStart"/>
      <w:r w:rsidR="00F67DB9">
        <w:t>ambisonic</w:t>
      </w:r>
      <w:proofErr w:type="spellEnd"/>
      <w:r w:rsidR="00F67DB9">
        <w:t xml:space="preserve">-based audio content with </w:t>
      </w:r>
      <w:r>
        <w:t xml:space="preserve">the </w:t>
      </w:r>
      <w:r w:rsidR="00F67DB9">
        <w:t>goal to optimize for complexity, memory, latency</w:t>
      </w:r>
      <w:r>
        <w:t xml:space="preserve"> as well as </w:t>
      </w:r>
      <w:r w:rsidR="00211B51">
        <w:t>service q</w:t>
      </w:r>
      <w:r w:rsidR="00F67DB9">
        <w:t xml:space="preserve">uality. </w:t>
      </w:r>
    </w:p>
    <w:p w14:paraId="02F286BA" w14:textId="5CAE9854" w:rsidR="00D06C81" w:rsidRPr="007D1284" w:rsidRDefault="00211B51" w:rsidP="00D06C81">
      <w:pPr>
        <w:keepNext/>
        <w:keepLines/>
        <w:tabs>
          <w:tab w:val="num" w:pos="432"/>
        </w:tabs>
        <w:overflowPunct w:val="0"/>
        <w:autoSpaceDE w:val="0"/>
        <w:autoSpaceDN w:val="0"/>
        <w:adjustRightInd w:val="0"/>
        <w:spacing w:before="240" w:after="180"/>
        <w:textAlignment w:val="baseline"/>
        <w:outlineLvl w:val="0"/>
      </w:pPr>
      <w:r>
        <w:rPr>
          <w:color w:val="000000"/>
          <w:lang w:val="en-US"/>
        </w:rPr>
        <w:t>T</w:t>
      </w:r>
      <w:r w:rsidRPr="00211B51">
        <w:rPr>
          <w:color w:val="000000"/>
          <w:lang w:val="en-US"/>
        </w:rPr>
        <w:t xml:space="preserve">he question of the </w:t>
      </w:r>
      <w:r>
        <w:rPr>
          <w:color w:val="000000"/>
          <w:lang w:val="en-US"/>
        </w:rPr>
        <w:t xml:space="preserve">maximum </w:t>
      </w:r>
      <w:r w:rsidRPr="00211B51">
        <w:rPr>
          <w:color w:val="000000"/>
          <w:lang w:val="en-US"/>
        </w:rPr>
        <w:t>HOA order</w:t>
      </w:r>
      <w:r>
        <w:rPr>
          <w:color w:val="000000"/>
          <w:lang w:val="en-US"/>
        </w:rPr>
        <w:t xml:space="preserve"> should be </w:t>
      </w:r>
      <w:r w:rsidR="002C415A">
        <w:rPr>
          <w:color w:val="000000"/>
          <w:lang w:val="en-US"/>
        </w:rPr>
        <w:t>discussed</w:t>
      </w:r>
      <w:r>
        <w:rPr>
          <w:color w:val="000000"/>
          <w:lang w:val="en-US"/>
        </w:rPr>
        <w:t xml:space="preserve"> independently from the HTF proposal</w:t>
      </w:r>
      <w:r w:rsidR="002C415A">
        <w:rPr>
          <w:color w:val="000000"/>
          <w:lang w:val="en-US"/>
        </w:rPr>
        <w:t xml:space="preserve"> because HTF can support any </w:t>
      </w:r>
      <w:r w:rsidR="00F0757B">
        <w:rPr>
          <w:color w:val="000000"/>
          <w:lang w:val="en-US"/>
        </w:rPr>
        <w:t xml:space="preserve">practically high </w:t>
      </w:r>
      <w:r w:rsidR="002C415A">
        <w:rPr>
          <w:color w:val="000000"/>
          <w:lang w:val="en-US"/>
        </w:rPr>
        <w:t>HOA order</w:t>
      </w:r>
      <w:r>
        <w:rPr>
          <w:color w:val="000000"/>
          <w:lang w:val="en-US"/>
        </w:rPr>
        <w:t xml:space="preserve">. </w:t>
      </w:r>
      <w:r w:rsidR="00D06C81" w:rsidRPr="00211B51">
        <w:rPr>
          <w:color w:val="000000"/>
          <w:lang w:val="en-US"/>
        </w:rPr>
        <w:t xml:space="preserve">TR26.918 </w:t>
      </w:r>
      <w:r>
        <w:rPr>
          <w:color w:val="000000"/>
          <w:lang w:val="en-US"/>
        </w:rPr>
        <w:t>already provide</w:t>
      </w:r>
      <w:r w:rsidR="002C415A">
        <w:rPr>
          <w:color w:val="000000"/>
          <w:lang w:val="en-US"/>
        </w:rPr>
        <w:t>s</w:t>
      </w:r>
      <w:r>
        <w:rPr>
          <w:color w:val="000000"/>
          <w:lang w:val="en-US"/>
        </w:rPr>
        <w:t xml:space="preserve"> </w:t>
      </w:r>
      <w:r w:rsidR="00D06C81" w:rsidRPr="00211B51">
        <w:rPr>
          <w:color w:val="000000"/>
          <w:lang w:val="en-US"/>
        </w:rPr>
        <w:t>subjective test results for HOA</w:t>
      </w:r>
      <w:r w:rsidR="002C415A">
        <w:rPr>
          <w:color w:val="000000"/>
          <w:lang w:val="en-US"/>
        </w:rPr>
        <w:t xml:space="preserve"> orders</w:t>
      </w:r>
      <w:r w:rsidR="00F0757B">
        <w:rPr>
          <w:color w:val="000000"/>
          <w:lang w:val="en-US"/>
        </w:rPr>
        <w:t>.</w:t>
      </w:r>
    </w:p>
    <w:bookmarkEnd w:id="21"/>
    <w:bookmarkEnd w:id="22"/>
    <w:bookmarkEnd w:id="23"/>
    <w:bookmarkEnd w:id="24"/>
    <w:bookmarkEnd w:id="25"/>
    <w:bookmarkEnd w:id="26"/>
    <w:p w14:paraId="682265C4" w14:textId="23801878" w:rsidR="0098516D" w:rsidRDefault="004D2F1C" w:rsidP="004D2F1C">
      <w:pPr>
        <w:keepNext/>
        <w:keepLines/>
        <w:tabs>
          <w:tab w:val="num" w:pos="432"/>
        </w:tabs>
        <w:overflowPunct w:val="0"/>
        <w:autoSpaceDE w:val="0"/>
        <w:autoSpaceDN w:val="0"/>
        <w:adjustRightInd w:val="0"/>
        <w:spacing w:before="240" w:after="180"/>
        <w:ind w:left="432" w:hanging="432"/>
        <w:textAlignment w:val="baseline"/>
        <w:outlineLvl w:val="0"/>
        <w:rPr>
          <w:rFonts w:ascii="Arial" w:hAnsi="Arial"/>
          <w:sz w:val="36"/>
          <w:szCs w:val="20"/>
          <w:lang w:val="en-US"/>
        </w:rPr>
      </w:pPr>
      <w:r>
        <w:rPr>
          <w:rFonts w:ascii="Arial" w:hAnsi="Arial"/>
          <w:sz w:val="36"/>
          <w:szCs w:val="20"/>
          <w:lang w:val="en-US"/>
        </w:rPr>
        <w:t>3</w:t>
      </w:r>
      <w:r w:rsidR="001E174C" w:rsidRPr="004864A6">
        <w:rPr>
          <w:rFonts w:ascii="Arial" w:hAnsi="Arial"/>
          <w:sz w:val="36"/>
          <w:szCs w:val="20"/>
          <w:lang w:val="en-US"/>
        </w:rPr>
        <w:t xml:space="preserve">. </w:t>
      </w:r>
      <w:r w:rsidR="007B1A56">
        <w:rPr>
          <w:rFonts w:ascii="Arial" w:hAnsi="Arial"/>
          <w:sz w:val="36"/>
          <w:szCs w:val="20"/>
          <w:lang w:val="en-US"/>
        </w:rPr>
        <w:t xml:space="preserve">Summary </w:t>
      </w:r>
      <w:r>
        <w:rPr>
          <w:rFonts w:ascii="Arial" w:hAnsi="Arial"/>
          <w:sz w:val="36"/>
          <w:szCs w:val="20"/>
          <w:lang w:val="en-US"/>
        </w:rPr>
        <w:t>and P</w:t>
      </w:r>
      <w:r w:rsidR="001E174C">
        <w:rPr>
          <w:rFonts w:ascii="Arial" w:hAnsi="Arial"/>
          <w:sz w:val="36"/>
          <w:szCs w:val="20"/>
          <w:lang w:val="en-US"/>
        </w:rPr>
        <w:t>roposal</w:t>
      </w:r>
      <w:bookmarkStart w:id="39" w:name="OLE_LINK145"/>
      <w:bookmarkStart w:id="40" w:name="OLE_LINK146"/>
      <w:bookmarkEnd w:id="12"/>
      <w:bookmarkEnd w:id="13"/>
      <w:bookmarkEnd w:id="14"/>
    </w:p>
    <w:p w14:paraId="4BE8C34D" w14:textId="5658E9A7" w:rsidR="004D2F1C" w:rsidRPr="004D2F1C" w:rsidRDefault="004D2F1C" w:rsidP="004D2F1C">
      <w:pPr>
        <w:keepNext/>
        <w:keepLines/>
        <w:tabs>
          <w:tab w:val="num" w:pos="432"/>
        </w:tabs>
        <w:overflowPunct w:val="0"/>
        <w:autoSpaceDE w:val="0"/>
        <w:autoSpaceDN w:val="0"/>
        <w:adjustRightInd w:val="0"/>
        <w:spacing w:before="240" w:after="180"/>
        <w:textAlignment w:val="baseline"/>
        <w:outlineLvl w:val="0"/>
        <w:rPr>
          <w:lang w:val="en-US"/>
        </w:rPr>
      </w:pPr>
      <w:r w:rsidRPr="004D2F1C">
        <w:rPr>
          <w:lang w:val="en-US"/>
        </w:rPr>
        <w:t xml:space="preserve">With several different input </w:t>
      </w:r>
      <w:r w:rsidR="002C415A" w:rsidRPr="004D2F1C">
        <w:rPr>
          <w:lang w:val="en-US"/>
        </w:rPr>
        <w:t>contributions,</w:t>
      </w:r>
      <w:r w:rsidRPr="004D2F1C">
        <w:rPr>
          <w:lang w:val="en-US"/>
        </w:rPr>
        <w:t xml:space="preserve"> the source addressed </w:t>
      </w:r>
      <w:r w:rsidR="0057125D">
        <w:rPr>
          <w:lang w:val="en-US"/>
        </w:rPr>
        <w:t xml:space="preserve">various </w:t>
      </w:r>
      <w:r w:rsidRPr="004D2F1C">
        <w:rPr>
          <w:lang w:val="en-US"/>
        </w:rPr>
        <w:t xml:space="preserve">feedback on the </w:t>
      </w:r>
      <w:r w:rsidR="002C415A">
        <w:rPr>
          <w:lang w:val="en-US"/>
        </w:rPr>
        <w:t>application</w:t>
      </w:r>
      <w:r w:rsidRPr="004D2F1C">
        <w:rPr>
          <w:lang w:val="en-US"/>
        </w:rPr>
        <w:t xml:space="preserve"> of HTF as</w:t>
      </w:r>
      <w:r>
        <w:rPr>
          <w:lang w:val="en-US"/>
        </w:rPr>
        <w:t xml:space="preserve"> an efficient</w:t>
      </w:r>
      <w:r w:rsidRPr="004D2F1C">
        <w:rPr>
          <w:lang w:val="en-US"/>
        </w:rPr>
        <w:t xml:space="preserve"> capturing format</w:t>
      </w:r>
      <w:r>
        <w:rPr>
          <w:lang w:val="en-US"/>
        </w:rPr>
        <w:t xml:space="preserve"> f</w:t>
      </w:r>
      <w:r w:rsidR="0057125D">
        <w:rPr>
          <w:lang w:val="en-US"/>
        </w:rPr>
        <w:t>o</w:t>
      </w:r>
      <w:r>
        <w:rPr>
          <w:lang w:val="en-US"/>
        </w:rPr>
        <w:t>r IVAS.</w:t>
      </w:r>
    </w:p>
    <w:p w14:paraId="6167D66F" w14:textId="571F114C" w:rsidR="004D2F1C" w:rsidRDefault="004D2F1C" w:rsidP="007D1284">
      <w:r>
        <w:t>Consequently, the s</w:t>
      </w:r>
      <w:r w:rsidRPr="00E92250">
        <w:t xml:space="preserve">ource reiterates its proposal for considering HTF </w:t>
      </w:r>
      <w:r>
        <w:t xml:space="preserve">type 3 </w:t>
      </w:r>
      <w:r w:rsidR="00F0757B">
        <w:t xml:space="preserve">[3] </w:t>
      </w:r>
      <w:r>
        <w:t xml:space="preserve">in </w:t>
      </w:r>
      <w:r w:rsidR="0057125D">
        <w:t xml:space="preserve">IVAS-4 </w:t>
      </w:r>
      <w:r>
        <w:t>[</w:t>
      </w:r>
      <w:r w:rsidR="0057125D">
        <w:t>8</w:t>
      </w:r>
      <w:r w:rsidRPr="00E92250">
        <w:t>] as a spatial audio format that comprises audio</w:t>
      </w:r>
      <w:r>
        <w:t xml:space="preserve"> channels plus spatial metadata:</w:t>
      </w:r>
    </w:p>
    <w:p w14:paraId="5DE776F6" w14:textId="77777777" w:rsidR="007B4D5B" w:rsidRPr="004D2F1C" w:rsidRDefault="007B4D5B" w:rsidP="007D1284"/>
    <w:tbl>
      <w:tblPr>
        <w:tblW w:w="9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6"/>
        <w:gridCol w:w="7591"/>
      </w:tblGrid>
      <w:tr w:rsidR="004D2F1C" w14:paraId="5B9789EA" w14:textId="77777777" w:rsidTr="001B2D3A">
        <w:tc>
          <w:tcPr>
            <w:tcW w:w="2016" w:type="dxa"/>
          </w:tcPr>
          <w:p w14:paraId="091D93E4" w14:textId="77777777" w:rsidR="004D2F1C" w:rsidRDefault="004D2F1C" w:rsidP="001B2D3A">
            <w:pPr>
              <w:rPr>
                <w:b/>
              </w:rPr>
            </w:pPr>
            <w:r>
              <w:rPr>
                <w:b/>
              </w:rPr>
              <w:t>Encoder Input Formats</w:t>
            </w:r>
          </w:p>
          <w:p w14:paraId="4EBF43F4" w14:textId="77777777" w:rsidR="004D2F1C" w:rsidRDefault="004D2F1C" w:rsidP="001B2D3A">
            <w:pPr>
              <w:rPr>
                <w:b/>
              </w:rPr>
            </w:pPr>
          </w:p>
        </w:tc>
        <w:tc>
          <w:tcPr>
            <w:tcW w:w="7591" w:type="dxa"/>
          </w:tcPr>
          <w:p w14:paraId="1A9ED557" w14:textId="77777777" w:rsidR="004D2F1C" w:rsidRDefault="004D2F1C" w:rsidP="001B2D3A">
            <w:r>
              <w:t>The encoder shall support the following input formats:</w:t>
            </w:r>
          </w:p>
          <w:p w14:paraId="5A6B1B15" w14:textId="77777777" w:rsidR="004D2F1C" w:rsidRDefault="004D2F1C" w:rsidP="004D2F1C">
            <w:pPr>
              <w:widowControl w:val="0"/>
              <w:numPr>
                <w:ilvl w:val="0"/>
                <w:numId w:val="20"/>
              </w:numPr>
              <w:spacing w:after="120" w:line="240" w:lineRule="atLeast"/>
              <w:ind w:left="800"/>
              <w:jc w:val="both"/>
            </w:pPr>
            <w:r>
              <w:t>Channel-based audio, including mono (1.0), stereo (2.0), surround (5.1 and 7.1), [surround + height (5.1+4 and 7.1+4), TBD]</w:t>
            </w:r>
          </w:p>
          <w:p w14:paraId="59FAE279" w14:textId="77777777" w:rsidR="004D2F1C" w:rsidRDefault="004D2F1C" w:rsidP="004D2F1C">
            <w:pPr>
              <w:widowControl w:val="0"/>
              <w:numPr>
                <w:ilvl w:val="0"/>
                <w:numId w:val="20"/>
              </w:numPr>
              <w:spacing w:after="120" w:line="240" w:lineRule="atLeast"/>
              <w:ind w:left="800"/>
              <w:jc w:val="both"/>
            </w:pPr>
            <w:r>
              <w:t>Binaural audio</w:t>
            </w:r>
          </w:p>
          <w:p w14:paraId="08CF20BD" w14:textId="77777777" w:rsidR="004D2F1C" w:rsidRDefault="004D2F1C" w:rsidP="004D2F1C">
            <w:pPr>
              <w:widowControl w:val="0"/>
              <w:numPr>
                <w:ilvl w:val="0"/>
                <w:numId w:val="20"/>
              </w:numPr>
              <w:spacing w:after="120" w:line="240" w:lineRule="atLeast"/>
              <w:ind w:left="800"/>
              <w:jc w:val="both"/>
            </w:pPr>
            <w:r>
              <w:t xml:space="preserve">Scene-based audio, first-order (FOA) and up to [N]-order </w:t>
            </w:r>
            <w:proofErr w:type="spellStart"/>
            <w:r>
              <w:t>ambisonics</w:t>
            </w:r>
            <w:proofErr w:type="spellEnd"/>
            <w:r>
              <w:t xml:space="preserve">. </w:t>
            </w:r>
          </w:p>
          <w:p w14:paraId="0D27B1E7" w14:textId="77777777" w:rsidR="004D2F1C" w:rsidRDefault="004D2F1C" w:rsidP="001B2D3A">
            <w:r>
              <w:t>Note: ACN component ordering and SN3D normalization.</w:t>
            </w:r>
          </w:p>
          <w:p w14:paraId="46E0AA15" w14:textId="20CA2550" w:rsidR="004D2F1C" w:rsidRDefault="004D2F1C" w:rsidP="004D2F1C">
            <w:pPr>
              <w:widowControl w:val="0"/>
              <w:numPr>
                <w:ilvl w:val="0"/>
                <w:numId w:val="21"/>
              </w:numPr>
              <w:spacing w:after="120" w:line="240" w:lineRule="atLeast"/>
              <w:ind w:left="800"/>
              <w:jc w:val="both"/>
            </w:pPr>
            <w:r>
              <w:t xml:space="preserve">[Spatial audio, </w:t>
            </w:r>
            <w:r w:rsidR="00471F67">
              <w:t>[</w:t>
            </w:r>
            <w:r w:rsidR="00F70E41" w:rsidRPr="00DE6381">
              <w:t>N</w:t>
            </w:r>
            <w:r w:rsidR="00471F67">
              <w:t>]</w:t>
            </w:r>
            <w:r>
              <w:t xml:space="preserve"> channels and spatial metadata defined by </w:t>
            </w:r>
            <w:bookmarkStart w:id="41" w:name="OLE_LINK129"/>
            <w:r w:rsidR="00471F67">
              <w:t>[</w:t>
            </w:r>
            <w:r w:rsidR="00F70E41" w:rsidRPr="00F70E41">
              <w:rPr>
                <w:color w:val="000000"/>
                <w:highlight w:val="lightGray"/>
              </w:rPr>
              <w:t>HTF (ETSI TS 103 589, type 3) and</w:t>
            </w:r>
            <w:bookmarkEnd w:id="41"/>
            <w:r w:rsidR="00F70E41">
              <w:t xml:space="preserve"> </w:t>
            </w:r>
            <w:r>
              <w:t>TBD].]</w:t>
            </w:r>
          </w:p>
          <w:p w14:paraId="33E9C631" w14:textId="77777777" w:rsidR="004D2F1C" w:rsidRDefault="004D2F1C" w:rsidP="001B2D3A">
            <w:r>
              <w:rPr>
                <w:rFonts w:cs="Arial"/>
              </w:rPr>
              <w:t>[Editor’s Note FFS: Spatial metadata definition for the spatial audio format will require further input.]</w:t>
            </w:r>
          </w:p>
          <w:p w14:paraId="2A65021F" w14:textId="77777777" w:rsidR="004D2F1C" w:rsidRDefault="004D2F1C" w:rsidP="004D2F1C">
            <w:pPr>
              <w:widowControl w:val="0"/>
              <w:numPr>
                <w:ilvl w:val="0"/>
                <w:numId w:val="20"/>
              </w:numPr>
              <w:spacing w:after="120" w:line="240" w:lineRule="atLeast"/>
              <w:ind w:left="800"/>
              <w:jc w:val="both"/>
            </w:pPr>
            <w:r>
              <w:t>Object-based audio, with support for at least [TBD] individual [mono] object streams. Each audio object shall be defined by [TBD metadata parameters].</w:t>
            </w:r>
          </w:p>
          <w:p w14:paraId="000F1B35" w14:textId="77777777" w:rsidR="004D2F1C" w:rsidRDefault="004D2F1C" w:rsidP="001B2D3A">
            <w:r>
              <w:t xml:space="preserve">[In addition, the IVAS codec shall support combinations of the above, totalling to no more than [TBD] audio streams. </w:t>
            </w:r>
          </w:p>
          <w:p w14:paraId="5E937FB7" w14:textId="77777777" w:rsidR="004D2F1C" w:rsidRDefault="004D2F1C" w:rsidP="001B2D3A">
            <w:r>
              <w:t>Note: It will be necessary to specify how capture/presentations could be achieved in mobile communications.]</w:t>
            </w:r>
          </w:p>
        </w:tc>
      </w:tr>
    </w:tbl>
    <w:bookmarkEnd w:id="39"/>
    <w:bookmarkEnd w:id="40"/>
    <w:p w14:paraId="2CEEBA06" w14:textId="378569FD" w:rsidR="0076725F" w:rsidRPr="004864A6" w:rsidRDefault="0076725F" w:rsidP="0076725F">
      <w:pPr>
        <w:keepNext/>
        <w:keepLines/>
        <w:tabs>
          <w:tab w:val="num" w:pos="432"/>
        </w:tabs>
        <w:overflowPunct w:val="0"/>
        <w:autoSpaceDE w:val="0"/>
        <w:autoSpaceDN w:val="0"/>
        <w:adjustRightInd w:val="0"/>
        <w:spacing w:before="240" w:after="180"/>
        <w:ind w:left="432" w:hanging="432"/>
        <w:textAlignment w:val="baseline"/>
        <w:outlineLvl w:val="0"/>
        <w:rPr>
          <w:rFonts w:ascii="Arial" w:hAnsi="Arial"/>
          <w:sz w:val="36"/>
          <w:szCs w:val="20"/>
          <w:lang w:val="en-US"/>
        </w:rPr>
      </w:pPr>
      <w:r w:rsidRPr="004864A6">
        <w:rPr>
          <w:rFonts w:ascii="Arial" w:hAnsi="Arial"/>
          <w:sz w:val="36"/>
          <w:szCs w:val="20"/>
          <w:lang w:val="en-US"/>
        </w:rPr>
        <w:lastRenderedPageBreak/>
        <w:t>References</w:t>
      </w:r>
    </w:p>
    <w:p w14:paraId="63E6D30E" w14:textId="77777777" w:rsidR="00627381" w:rsidRPr="00627381" w:rsidRDefault="00627381" w:rsidP="00627381">
      <w:pPr>
        <w:pStyle w:val="ListParagraph"/>
        <w:numPr>
          <w:ilvl w:val="0"/>
          <w:numId w:val="5"/>
        </w:numPr>
        <w:rPr>
          <w:lang w:val="en-US"/>
        </w:rPr>
      </w:pPr>
      <w:bookmarkStart w:id="42" w:name="OLE_LINK3"/>
      <w:bookmarkStart w:id="43" w:name="OLE_LINK4"/>
      <w:r w:rsidRPr="00627381">
        <w:rPr>
          <w:lang w:val="en-US"/>
        </w:rPr>
        <w:t xml:space="preserve">S4-180466, </w:t>
      </w:r>
      <w:r w:rsidRPr="00627381">
        <w:rPr>
          <w:i/>
          <w:lang w:val="en-US"/>
        </w:rPr>
        <w:t>On capture formats for IVAS</w:t>
      </w:r>
      <w:r w:rsidRPr="00627381">
        <w:rPr>
          <w:lang w:val="en-US"/>
        </w:rPr>
        <w:t xml:space="preserve">, SA4#98 </w:t>
      </w:r>
      <w:proofErr w:type="spellStart"/>
      <w:r w:rsidRPr="00627381">
        <w:rPr>
          <w:lang w:val="en-US"/>
        </w:rPr>
        <w:t>Kista</w:t>
      </w:r>
      <w:proofErr w:type="spellEnd"/>
      <w:r w:rsidRPr="00627381">
        <w:rPr>
          <w:lang w:val="en-US"/>
        </w:rPr>
        <w:t>, 2018.</w:t>
      </w:r>
    </w:p>
    <w:p w14:paraId="293BBE6B" w14:textId="77777777" w:rsidR="00627381" w:rsidRPr="00627381" w:rsidRDefault="00627381" w:rsidP="00627381">
      <w:pPr>
        <w:pStyle w:val="ListParagraph"/>
        <w:numPr>
          <w:ilvl w:val="0"/>
          <w:numId w:val="5"/>
        </w:numPr>
        <w:rPr>
          <w:lang w:val="en-US"/>
        </w:rPr>
      </w:pPr>
      <w:r w:rsidRPr="00627381">
        <w:rPr>
          <w:lang w:val="en-US"/>
        </w:rPr>
        <w:t xml:space="preserve">S4-181046, </w:t>
      </w:r>
      <w:r w:rsidRPr="00627381">
        <w:rPr>
          <w:i/>
          <w:lang w:val="en-GB"/>
        </w:rPr>
        <w:t>Subjective Test Result of HOA Transport Format</w:t>
      </w:r>
      <w:r w:rsidRPr="00627381">
        <w:rPr>
          <w:lang w:val="en-GB"/>
        </w:rPr>
        <w:t>,</w:t>
      </w:r>
      <w:r w:rsidRPr="00627381">
        <w:rPr>
          <w:lang w:val="en-US"/>
        </w:rPr>
        <w:t xml:space="preserve"> SA4#100 Kochi, 2018. </w:t>
      </w:r>
    </w:p>
    <w:p w14:paraId="7669F798" w14:textId="5D7581F8" w:rsidR="00E71186" w:rsidRPr="00E71186" w:rsidRDefault="00627381" w:rsidP="004B7BF1">
      <w:pPr>
        <w:pStyle w:val="ListParagraph"/>
        <w:numPr>
          <w:ilvl w:val="0"/>
          <w:numId w:val="5"/>
        </w:numPr>
        <w:rPr>
          <w:lang w:val="en-US"/>
        </w:rPr>
      </w:pPr>
      <w:bookmarkStart w:id="44" w:name="OLE_LINK49"/>
      <w:bookmarkStart w:id="45" w:name="OLE_LINK50"/>
      <w:r w:rsidRPr="00627381">
        <w:t xml:space="preserve">ETSI TS 103 589 </w:t>
      </w:r>
      <w:bookmarkEnd w:id="44"/>
      <w:bookmarkEnd w:id="45"/>
      <w:r w:rsidRPr="00627381">
        <w:t xml:space="preserve">V1.1.1, </w:t>
      </w:r>
      <w:r w:rsidRPr="00627381">
        <w:rPr>
          <w:i/>
        </w:rPr>
        <w:t>Higher Order Ambisonics (HOA) Transport Format</w:t>
      </w:r>
      <w:r w:rsidRPr="00627381">
        <w:t>, 2018.</w:t>
      </w:r>
      <w:r w:rsidR="00E71186">
        <w:t xml:space="preserve"> </w:t>
      </w:r>
      <w:hyperlink r:id="rId8" w:history="1">
        <w:r w:rsidR="00E71186" w:rsidRPr="00E71186">
          <w:rPr>
            <w:rStyle w:val="Hyperlink"/>
            <w:rFonts w:eastAsia="Batang"/>
          </w:rPr>
          <w:t>https://portal.etsi.org/webapp/workProgram/Report_WorkItem.asp?wki_id=53690</w:t>
        </w:r>
      </w:hyperlink>
    </w:p>
    <w:p w14:paraId="770AD1B5" w14:textId="542C5F4F" w:rsidR="00627381" w:rsidRPr="001E0126" w:rsidRDefault="00627381" w:rsidP="00627381">
      <w:pPr>
        <w:pStyle w:val="ListParagraph"/>
        <w:numPr>
          <w:ilvl w:val="0"/>
          <w:numId w:val="5"/>
        </w:numPr>
        <w:rPr>
          <w:lang w:val="en-US"/>
        </w:rPr>
      </w:pPr>
      <w:r w:rsidRPr="00627381">
        <w:rPr>
          <w:lang w:val="en-GB"/>
        </w:rPr>
        <w:t xml:space="preserve">S4-181375, </w:t>
      </w:r>
      <w:r w:rsidRPr="00627381">
        <w:rPr>
          <w:i/>
          <w:lang w:val="en-GB"/>
        </w:rPr>
        <w:t>On the HTF format</w:t>
      </w:r>
      <w:r w:rsidRPr="00627381">
        <w:rPr>
          <w:lang w:val="en-GB"/>
        </w:rPr>
        <w:t>, SA4#101 Busan, 2018</w:t>
      </w:r>
      <w:bookmarkEnd w:id="42"/>
      <w:bookmarkEnd w:id="43"/>
      <w:r>
        <w:rPr>
          <w:lang w:val="en-GB"/>
        </w:rPr>
        <w:t xml:space="preserve"> </w:t>
      </w:r>
    </w:p>
    <w:p w14:paraId="2FE0E39B" w14:textId="4FFB7837" w:rsidR="001E0126" w:rsidRPr="00211B51" w:rsidRDefault="001E0126" w:rsidP="00211B51">
      <w:pPr>
        <w:pStyle w:val="ListParagraph"/>
        <w:numPr>
          <w:ilvl w:val="0"/>
          <w:numId w:val="5"/>
        </w:numPr>
        <w:rPr>
          <w:lang w:val="en-GB"/>
        </w:rPr>
      </w:pPr>
      <w:r w:rsidRPr="00211B51">
        <w:rPr>
          <w:lang w:val="en-US"/>
        </w:rPr>
        <w:t xml:space="preserve">S4-181126, </w:t>
      </w:r>
      <w:r w:rsidR="00211B51" w:rsidRPr="00211B51">
        <w:rPr>
          <w:i/>
          <w:iCs/>
          <w:lang w:val="en-GB"/>
        </w:rPr>
        <w:t>Comments on the proposed HTF format</w:t>
      </w:r>
      <w:r w:rsidR="00211B51" w:rsidRPr="00211B51">
        <w:rPr>
          <w:lang w:val="en-GB"/>
        </w:rPr>
        <w:t xml:space="preserve">, </w:t>
      </w:r>
      <w:r w:rsidR="00211B51">
        <w:rPr>
          <w:lang w:val="en-GB"/>
        </w:rPr>
        <w:t xml:space="preserve">SA4#100 </w:t>
      </w:r>
      <w:r w:rsidRPr="00211B51">
        <w:rPr>
          <w:lang w:val="en-US"/>
        </w:rPr>
        <w:t xml:space="preserve">Kochi, </w:t>
      </w:r>
      <w:r w:rsidR="00211B51">
        <w:rPr>
          <w:lang w:val="en-US"/>
        </w:rPr>
        <w:t>2018.</w:t>
      </w:r>
    </w:p>
    <w:p w14:paraId="612FB5A1" w14:textId="54EC28CE" w:rsidR="00627381" w:rsidRPr="00627381" w:rsidRDefault="00627381" w:rsidP="00293078">
      <w:pPr>
        <w:pStyle w:val="ListParagraph"/>
        <w:numPr>
          <w:ilvl w:val="0"/>
          <w:numId w:val="5"/>
        </w:numPr>
        <w:rPr>
          <w:lang w:val="en-US"/>
        </w:rPr>
      </w:pPr>
      <w:r w:rsidRPr="00627381">
        <w:rPr>
          <w:lang w:val="en-US"/>
        </w:rPr>
        <w:t xml:space="preserve">S4-190370, </w:t>
      </w:r>
      <w:r w:rsidRPr="00627381">
        <w:rPr>
          <w:i/>
          <w:iCs/>
          <w:lang w:val="en-US"/>
        </w:rPr>
        <w:t xml:space="preserve">Discussion on Input Format Testing, </w:t>
      </w:r>
      <w:r w:rsidRPr="00627381">
        <w:rPr>
          <w:lang w:val="en-US"/>
        </w:rPr>
        <w:t>SA4#103, Newport Beach, 2019.</w:t>
      </w:r>
    </w:p>
    <w:p w14:paraId="71A6FD58" w14:textId="32924B22" w:rsidR="00627381" w:rsidRPr="00F70E41" w:rsidRDefault="00627381" w:rsidP="00627381">
      <w:pPr>
        <w:pStyle w:val="ListParagraph"/>
        <w:numPr>
          <w:ilvl w:val="0"/>
          <w:numId w:val="5"/>
        </w:numPr>
      </w:pPr>
      <w:r w:rsidRPr="00627381">
        <w:t>S4-190547</w:t>
      </w:r>
      <w:r>
        <w:t xml:space="preserve">, </w:t>
      </w:r>
      <w:bookmarkStart w:id="46" w:name="OLE_LINK47"/>
      <w:bookmarkStart w:id="47" w:name="OLE_LINK48"/>
      <w:r w:rsidRPr="00627381">
        <w:rPr>
          <w:i/>
          <w:iCs/>
          <w:lang w:val="en-US"/>
        </w:rPr>
        <w:t xml:space="preserve">Availability of HTF </w:t>
      </w:r>
      <w:r>
        <w:rPr>
          <w:i/>
          <w:iCs/>
          <w:lang w:val="en-US"/>
        </w:rPr>
        <w:t>E</w:t>
      </w:r>
      <w:r w:rsidRPr="00627381">
        <w:rPr>
          <w:i/>
          <w:iCs/>
          <w:lang w:val="en-US"/>
        </w:rPr>
        <w:t>xample</w:t>
      </w:r>
      <w:bookmarkEnd w:id="46"/>
      <w:bookmarkEnd w:id="47"/>
      <w:r w:rsidRPr="00627381">
        <w:rPr>
          <w:i/>
          <w:iCs/>
          <w:lang w:val="en-US"/>
        </w:rPr>
        <w:t xml:space="preserve"> </w:t>
      </w:r>
      <w:r>
        <w:rPr>
          <w:i/>
          <w:iCs/>
          <w:lang w:val="en-US"/>
        </w:rPr>
        <w:t>S</w:t>
      </w:r>
      <w:r w:rsidRPr="00627381">
        <w:rPr>
          <w:i/>
          <w:iCs/>
          <w:lang w:val="en-US"/>
        </w:rPr>
        <w:t>oftware</w:t>
      </w:r>
      <w:r>
        <w:rPr>
          <w:i/>
          <w:iCs/>
          <w:lang w:val="en-US"/>
        </w:rPr>
        <w:t xml:space="preserve">, </w:t>
      </w:r>
      <w:bookmarkStart w:id="48" w:name="OLE_LINK10"/>
      <w:bookmarkStart w:id="49" w:name="OLE_LINK15"/>
      <w:r w:rsidRPr="00627381">
        <w:rPr>
          <w:lang w:val="en-US"/>
        </w:rPr>
        <w:t>SA4#103, Newport Beach, 2019</w:t>
      </w:r>
      <w:r>
        <w:rPr>
          <w:lang w:val="en-US"/>
        </w:rPr>
        <w:t>.</w:t>
      </w:r>
      <w:bookmarkEnd w:id="48"/>
      <w:bookmarkEnd w:id="49"/>
    </w:p>
    <w:p w14:paraId="3159347D" w14:textId="0C92CC53" w:rsidR="00F70E41" w:rsidRPr="00F70E41" w:rsidRDefault="00F70E41" w:rsidP="00F70E41">
      <w:pPr>
        <w:pStyle w:val="ListParagraph"/>
        <w:numPr>
          <w:ilvl w:val="0"/>
          <w:numId w:val="5"/>
        </w:numPr>
        <w:rPr>
          <w:bCs/>
          <w:lang w:val="en-US"/>
        </w:rPr>
      </w:pPr>
      <w:r w:rsidRPr="00F70E41">
        <w:rPr>
          <w:bCs/>
          <w:iCs/>
          <w:lang w:val="en-GB"/>
        </w:rPr>
        <w:t>S4-190</w:t>
      </w:r>
      <w:r w:rsidRPr="00F70E41">
        <w:rPr>
          <w:bCs/>
          <w:iCs/>
          <w:lang w:val="en-US"/>
        </w:rPr>
        <w:t>839</w:t>
      </w:r>
      <w:r w:rsidRPr="00F70E41">
        <w:t xml:space="preserve">, </w:t>
      </w:r>
      <w:bookmarkStart w:id="50" w:name="OLE_LINK88"/>
      <w:r w:rsidRPr="00F70E41">
        <w:t xml:space="preserve">IVAS Design Constraints (IVAS-4) </w:t>
      </w:r>
      <w:bookmarkEnd w:id="50"/>
      <w:r w:rsidRPr="00F70E41">
        <w:t>v0.</w:t>
      </w:r>
      <w:r>
        <w:t>1</w:t>
      </w:r>
      <w:r w:rsidRPr="00F70E41">
        <w:t>.</w:t>
      </w:r>
      <w:bookmarkStart w:id="51" w:name="OLE_LINK95"/>
      <w:bookmarkStart w:id="52" w:name="OLE_LINK96"/>
      <w:r>
        <w:t>0</w:t>
      </w:r>
      <w:r w:rsidRPr="00F70E41">
        <w:t>, SA4#</w:t>
      </w:r>
      <w:bookmarkEnd w:id="51"/>
      <w:bookmarkEnd w:id="52"/>
      <w:r>
        <w:t>104</w:t>
      </w:r>
    </w:p>
    <w:p w14:paraId="3833ABF3" w14:textId="77777777" w:rsidR="00E71186" w:rsidRPr="00627381" w:rsidRDefault="00E71186" w:rsidP="00E71186">
      <w:pPr>
        <w:pStyle w:val="ListParagraph"/>
      </w:pPr>
    </w:p>
    <w:tbl>
      <w:tblPr>
        <w:tblW w:w="9720" w:type="dxa"/>
        <w:tblCellSpacing w:w="15" w:type="dxa"/>
        <w:tblCellMar>
          <w:top w:w="15" w:type="dxa"/>
          <w:left w:w="15" w:type="dxa"/>
          <w:bottom w:w="15" w:type="dxa"/>
          <w:right w:w="15" w:type="dxa"/>
        </w:tblCellMar>
        <w:tblLook w:val="04A0" w:firstRow="1" w:lastRow="0" w:firstColumn="1" w:lastColumn="0" w:noHBand="0" w:noVBand="1"/>
      </w:tblPr>
      <w:tblGrid>
        <w:gridCol w:w="9720"/>
      </w:tblGrid>
      <w:tr w:rsidR="00F57D89" w:rsidRPr="00F57D89" w14:paraId="49955150" w14:textId="77777777" w:rsidTr="00F57D89">
        <w:trPr>
          <w:tblCellSpacing w:w="15" w:type="dxa"/>
        </w:trPr>
        <w:tc>
          <w:tcPr>
            <w:tcW w:w="9660" w:type="dxa"/>
            <w:vAlign w:val="center"/>
            <w:hideMark/>
          </w:tcPr>
          <w:p w14:paraId="4ADE349D" w14:textId="30364145" w:rsidR="00F57D89" w:rsidRPr="00627381" w:rsidRDefault="00F57D89" w:rsidP="00F57D89">
            <w:pPr>
              <w:overflowPunct w:val="0"/>
              <w:autoSpaceDE w:val="0"/>
              <w:autoSpaceDN w:val="0"/>
              <w:adjustRightInd w:val="0"/>
              <w:spacing w:after="180"/>
              <w:textAlignment w:val="baseline"/>
              <w:rPr>
                <w:lang w:val="en-US"/>
              </w:rPr>
            </w:pPr>
          </w:p>
        </w:tc>
      </w:tr>
    </w:tbl>
    <w:p w14:paraId="60F85A0C" w14:textId="6082CA13" w:rsidR="004160C0" w:rsidRDefault="004160C0" w:rsidP="00F57D89">
      <w:pPr>
        <w:pStyle w:val="ListParagraph"/>
        <w:overflowPunct w:val="0"/>
        <w:autoSpaceDE w:val="0"/>
        <w:autoSpaceDN w:val="0"/>
        <w:adjustRightInd w:val="0"/>
        <w:spacing w:after="180"/>
        <w:textAlignment w:val="baseline"/>
        <w:rPr>
          <w:lang w:val="en-US"/>
        </w:rPr>
      </w:pPr>
    </w:p>
    <w:p w14:paraId="14B49B49" w14:textId="6FB60CD8" w:rsidR="00995FCF" w:rsidRDefault="00995FCF" w:rsidP="00995FCF">
      <w:pPr>
        <w:pStyle w:val="ListParagraph"/>
        <w:overflowPunct w:val="0"/>
        <w:autoSpaceDE w:val="0"/>
        <w:autoSpaceDN w:val="0"/>
        <w:adjustRightInd w:val="0"/>
        <w:spacing w:after="180"/>
        <w:ind w:left="0"/>
        <w:textAlignment w:val="baseline"/>
        <w:rPr>
          <w:lang w:val="en-US"/>
        </w:rPr>
      </w:pPr>
    </w:p>
    <w:p w14:paraId="3617A5B1" w14:textId="443C4E71" w:rsidR="00995FCF" w:rsidRDefault="00995FCF" w:rsidP="00995FCF">
      <w:pPr>
        <w:pStyle w:val="ListParagraph"/>
        <w:overflowPunct w:val="0"/>
        <w:autoSpaceDE w:val="0"/>
        <w:autoSpaceDN w:val="0"/>
        <w:adjustRightInd w:val="0"/>
        <w:spacing w:after="180"/>
        <w:ind w:left="0"/>
        <w:textAlignment w:val="baseline"/>
        <w:rPr>
          <w:lang w:val="en-US"/>
        </w:rPr>
      </w:pPr>
    </w:p>
    <w:p w14:paraId="70E01AB3" w14:textId="7AD17BA5" w:rsidR="00995FCF" w:rsidRPr="00F70E41" w:rsidRDefault="00995FCF" w:rsidP="00F70E41">
      <w:pPr>
        <w:rPr>
          <w:rFonts w:cs="Arial"/>
          <w:sz w:val="22"/>
          <w:szCs w:val="22"/>
          <w:lang w:val="en-US"/>
        </w:rPr>
      </w:pPr>
    </w:p>
    <w:sectPr w:rsidR="00995FCF" w:rsidRPr="00F70E41">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71C301" w14:textId="77777777" w:rsidR="007F3B5D" w:rsidRDefault="007F3B5D" w:rsidP="00345857">
      <w:r>
        <w:separator/>
      </w:r>
    </w:p>
  </w:endnote>
  <w:endnote w:type="continuationSeparator" w:id="0">
    <w:p w14:paraId="3C259972" w14:textId="77777777" w:rsidR="007F3B5D" w:rsidRDefault="007F3B5D" w:rsidP="00345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A3A80" w14:textId="77777777" w:rsidR="00FA0955" w:rsidRDefault="00FA09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91671" w14:textId="77777777" w:rsidR="00FA0955" w:rsidRDefault="00FA09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2A75C5" w14:textId="77777777" w:rsidR="00FA0955" w:rsidRDefault="00FA09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B2F138" w14:textId="77777777" w:rsidR="007F3B5D" w:rsidRDefault="007F3B5D" w:rsidP="00345857">
      <w:r>
        <w:separator/>
      </w:r>
    </w:p>
  </w:footnote>
  <w:footnote w:type="continuationSeparator" w:id="0">
    <w:p w14:paraId="65F2E12D" w14:textId="77777777" w:rsidR="007F3B5D" w:rsidRDefault="007F3B5D" w:rsidP="003458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7830A" w14:textId="77777777" w:rsidR="00FA0955" w:rsidRDefault="00FA09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35B10" w14:textId="0B3522C2" w:rsidR="00345857" w:rsidRPr="00EB3990" w:rsidRDefault="00345857" w:rsidP="00345857">
    <w:pPr>
      <w:tabs>
        <w:tab w:val="right" w:pos="9639"/>
      </w:tabs>
      <w:spacing w:after="60"/>
      <w:rPr>
        <w:rFonts w:ascii="Arial" w:hAnsi="Arial" w:cs="Arial"/>
        <w:b/>
      </w:rPr>
    </w:pPr>
    <w:bookmarkStart w:id="53" w:name="bmS4-ah-33070--2017-09-05"/>
    <w:r w:rsidRPr="00BD53DB">
      <w:rPr>
        <w:rFonts w:ascii="Arial" w:hAnsi="Arial" w:cs="Arial"/>
        <w:b/>
        <w:lang w:val="en-GB"/>
      </w:rPr>
      <w:t>3GPP SA</w:t>
    </w:r>
    <w:r>
      <w:rPr>
        <w:rFonts w:ascii="Arial" w:hAnsi="Arial" w:cs="Arial"/>
        <w:b/>
        <w:lang w:val="en-GB"/>
      </w:rPr>
      <w:t>4</w:t>
    </w:r>
    <w:r w:rsidRPr="00BD53DB">
      <w:rPr>
        <w:rFonts w:ascii="Arial" w:hAnsi="Arial" w:cs="Arial"/>
        <w:b/>
        <w:lang w:val="en-GB"/>
      </w:rPr>
      <w:t xml:space="preserve"> </w:t>
    </w:r>
    <w:bookmarkEnd w:id="53"/>
    <w:r w:rsidR="0076725F">
      <w:rPr>
        <w:rFonts w:ascii="Arial" w:hAnsi="Arial" w:cs="Arial"/>
        <w:b/>
        <w:lang w:val="en-GB"/>
      </w:rPr>
      <w:t>#1</w:t>
    </w:r>
    <w:r w:rsidR="008862D1">
      <w:rPr>
        <w:rFonts w:ascii="Arial" w:hAnsi="Arial" w:cs="Arial"/>
        <w:b/>
        <w:lang w:val="en-GB"/>
      </w:rPr>
      <w:t>0</w:t>
    </w:r>
    <w:r w:rsidR="002F508C">
      <w:rPr>
        <w:rFonts w:ascii="Arial" w:hAnsi="Arial" w:cs="Arial"/>
        <w:b/>
        <w:lang w:val="en-GB"/>
      </w:rPr>
      <w:t>5</w:t>
    </w:r>
    <w:r w:rsidRPr="00BD53DB">
      <w:rPr>
        <w:rFonts w:ascii="Arial" w:hAnsi="Arial" w:cs="Arial"/>
        <w:b/>
        <w:lang w:val="en-US" w:eastAsia="ko-KR"/>
      </w:rPr>
      <w:tab/>
      <w:t xml:space="preserve">  </w:t>
    </w:r>
    <w:r w:rsidR="00EB3990" w:rsidRPr="00EB3990">
      <w:rPr>
        <w:rFonts w:ascii="Arial" w:hAnsi="Arial" w:cs="Arial"/>
        <w:b/>
        <w:bCs/>
      </w:rPr>
      <w:t>S4-190</w:t>
    </w:r>
    <w:r w:rsidR="00FA0955">
      <w:rPr>
        <w:rFonts w:ascii="Arial" w:hAnsi="Arial" w:cs="Arial"/>
        <w:b/>
        <w:bCs/>
      </w:rPr>
      <w:t>966</w:t>
    </w:r>
  </w:p>
  <w:p w14:paraId="5EE2E355" w14:textId="6145C044" w:rsidR="00345857" w:rsidRPr="002F508C" w:rsidRDefault="0059266C" w:rsidP="00345857">
    <w:pPr>
      <w:pStyle w:val="CRCoverPage"/>
      <w:outlineLvl w:val="0"/>
      <w:rPr>
        <w:rFonts w:cs="Arial"/>
        <w:b/>
        <w:noProof/>
        <w:sz w:val="22"/>
        <w:szCs w:val="22"/>
        <w:lang w:val="en-CA" w:eastAsia="ko-KR"/>
      </w:rPr>
    </w:pPr>
    <w:r w:rsidRPr="002F508C">
      <w:rPr>
        <w:rFonts w:cs="Arial"/>
        <w:b/>
        <w:noProof/>
        <w:sz w:val="22"/>
        <w:szCs w:val="22"/>
        <w:lang w:eastAsia="ko-KR"/>
      </w:rPr>
      <w:t>1</w:t>
    </w:r>
    <w:r w:rsidR="002F508C">
      <w:rPr>
        <w:rFonts w:cs="Arial"/>
        <w:b/>
        <w:noProof/>
        <w:sz w:val="22"/>
        <w:szCs w:val="22"/>
        <w:lang w:eastAsia="ko-KR"/>
      </w:rPr>
      <w:t>2</w:t>
    </w:r>
    <w:r w:rsidR="00345857" w:rsidRPr="002F508C">
      <w:rPr>
        <w:rFonts w:cs="Arial"/>
        <w:b/>
        <w:noProof/>
        <w:sz w:val="22"/>
        <w:szCs w:val="22"/>
        <w:lang w:eastAsia="ko-KR"/>
      </w:rPr>
      <w:t xml:space="preserve"> </w:t>
    </w:r>
    <w:r w:rsidR="002F508C">
      <w:rPr>
        <w:rFonts w:cs="Arial"/>
        <w:b/>
        <w:noProof/>
        <w:sz w:val="22"/>
        <w:szCs w:val="22"/>
        <w:lang w:eastAsia="ko-KR"/>
      </w:rPr>
      <w:t>August</w:t>
    </w:r>
    <w:r w:rsidR="008862D1" w:rsidRPr="002F508C">
      <w:rPr>
        <w:rFonts w:cs="Arial"/>
        <w:b/>
        <w:noProof/>
        <w:sz w:val="22"/>
        <w:szCs w:val="22"/>
        <w:lang w:eastAsia="ko-KR"/>
      </w:rPr>
      <w:t xml:space="preserve">– </w:t>
    </w:r>
    <w:r w:rsidR="002F508C">
      <w:rPr>
        <w:rFonts w:cs="Arial"/>
        <w:b/>
        <w:noProof/>
        <w:sz w:val="22"/>
        <w:szCs w:val="22"/>
        <w:lang w:eastAsia="ko-KR"/>
      </w:rPr>
      <w:t>16</w:t>
    </w:r>
    <w:r w:rsidR="006051D8" w:rsidRPr="002F508C">
      <w:rPr>
        <w:rFonts w:cs="Arial"/>
        <w:b/>
        <w:noProof/>
        <w:sz w:val="22"/>
        <w:szCs w:val="22"/>
        <w:lang w:eastAsia="ko-KR"/>
      </w:rPr>
      <w:t xml:space="preserve"> </w:t>
    </w:r>
    <w:r w:rsidR="002F508C">
      <w:rPr>
        <w:rFonts w:cs="Arial"/>
        <w:b/>
        <w:noProof/>
        <w:sz w:val="22"/>
        <w:szCs w:val="22"/>
        <w:lang w:eastAsia="ko-KR"/>
      </w:rPr>
      <w:t>August</w:t>
    </w:r>
    <w:r w:rsidR="008862D1" w:rsidRPr="002F508C">
      <w:rPr>
        <w:rFonts w:cs="Arial"/>
        <w:b/>
        <w:noProof/>
        <w:sz w:val="22"/>
        <w:szCs w:val="22"/>
        <w:lang w:eastAsia="ko-KR"/>
      </w:rPr>
      <w:t>, 2019</w:t>
    </w:r>
    <w:r w:rsidR="004D3BF3" w:rsidRPr="002F508C">
      <w:rPr>
        <w:rFonts w:cs="Arial"/>
        <w:b/>
        <w:noProof/>
        <w:sz w:val="22"/>
        <w:szCs w:val="22"/>
        <w:lang w:eastAsia="ko-KR"/>
      </w:rPr>
      <w:t xml:space="preserve">, </w:t>
    </w:r>
    <w:r w:rsidR="002F508C" w:rsidRPr="002F508C">
      <w:rPr>
        <w:rFonts w:cs="Arial"/>
        <w:b/>
        <w:noProof/>
        <w:sz w:val="22"/>
        <w:szCs w:val="22"/>
        <w:lang w:val="en-CA" w:eastAsia="ko-KR"/>
      </w:rPr>
      <w:t>Ljubljana</w:t>
    </w:r>
    <w:r w:rsidR="004D3BF3" w:rsidRPr="002F508C">
      <w:rPr>
        <w:rFonts w:cs="Arial"/>
        <w:b/>
        <w:sz w:val="22"/>
        <w:szCs w:val="22"/>
      </w:rPr>
      <w:t xml:space="preserve">, </w:t>
    </w:r>
    <w:r w:rsidR="002F508C">
      <w:rPr>
        <w:rFonts w:cs="Arial"/>
        <w:b/>
        <w:sz w:val="22"/>
        <w:szCs w:val="22"/>
      </w:rPr>
      <w:t>Slovenia</w:t>
    </w:r>
  </w:p>
  <w:p w14:paraId="6A673BEC" w14:textId="77777777" w:rsidR="00345857" w:rsidRPr="00345857" w:rsidRDefault="00345857" w:rsidP="00345857">
    <w:pPr>
      <w:pStyle w:val="CRCoverPage"/>
      <w:outlineLvl w:val="0"/>
      <w:rPr>
        <w:b/>
        <w:noProof/>
        <w:sz w:val="22"/>
        <w:szCs w:val="22"/>
        <w:lang w:eastAsia="ko-K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A8D5A" w14:textId="77777777" w:rsidR="00FA0955" w:rsidRDefault="00FA09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B04EB"/>
    <w:multiLevelType w:val="hybridMultilevel"/>
    <w:tmpl w:val="D2C0A0AC"/>
    <w:lvl w:ilvl="0" w:tplc="A7BEA706">
      <w:start w:val="1"/>
      <w:numFmt w:val="decimal"/>
      <w:lvlText w:val="[%1]"/>
      <w:lvlJc w:val="left"/>
      <w:pPr>
        <w:ind w:left="100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A30D4C"/>
    <w:multiLevelType w:val="hybridMultilevel"/>
    <w:tmpl w:val="B2504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BD5E26"/>
    <w:multiLevelType w:val="hybridMultilevel"/>
    <w:tmpl w:val="D2521BCC"/>
    <w:lvl w:ilvl="0" w:tplc="B6C09C1E">
      <w:start w:val="1"/>
      <w:numFmt w:val="lowerRoman"/>
      <w:lvlText w:val="%1)"/>
      <w:lvlJc w:val="left"/>
      <w:pPr>
        <w:ind w:left="1428" w:hanging="720"/>
      </w:pPr>
      <w:rPr>
        <w:rFonts w:hint="default"/>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3" w15:restartNumberingAfterBreak="0">
    <w:nsid w:val="14681E9E"/>
    <w:multiLevelType w:val="hybridMultilevel"/>
    <w:tmpl w:val="88FEE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9726CC"/>
    <w:multiLevelType w:val="hybridMultilevel"/>
    <w:tmpl w:val="1C3C7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1166C5"/>
    <w:multiLevelType w:val="hybridMultilevel"/>
    <w:tmpl w:val="CE647216"/>
    <w:lvl w:ilvl="0" w:tplc="A7BEA70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1F30D6"/>
    <w:multiLevelType w:val="hybridMultilevel"/>
    <w:tmpl w:val="5EA45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AF6952"/>
    <w:multiLevelType w:val="hybridMultilevel"/>
    <w:tmpl w:val="5B86A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0F384D"/>
    <w:multiLevelType w:val="hybridMultilevel"/>
    <w:tmpl w:val="585AF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046CED"/>
    <w:multiLevelType w:val="hybridMultilevel"/>
    <w:tmpl w:val="16CCF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C174F2"/>
    <w:multiLevelType w:val="multilevel"/>
    <w:tmpl w:val="909AEA34"/>
    <w:numStyleLink w:val="Style1"/>
  </w:abstractNum>
  <w:abstractNum w:abstractNumId="12" w15:restartNumberingAfterBreak="0">
    <w:nsid w:val="34ED32B7"/>
    <w:multiLevelType w:val="hybridMultilevel"/>
    <w:tmpl w:val="4814980E"/>
    <w:lvl w:ilvl="0" w:tplc="B7AE3518">
      <w:start w:val="1"/>
      <w:numFmt w:val="decimal"/>
      <w:lvlText w:val="%1."/>
      <w:lvlJc w:val="left"/>
      <w:pPr>
        <w:ind w:left="720" w:hanging="360"/>
      </w:pPr>
      <w:rPr>
        <w:rFonts w:asciiTheme="minorHAnsi" w:eastAsia="Times New Roman" w:hAnsiTheme="minorHAnsi" w:cstheme="minorHAns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224E34"/>
    <w:multiLevelType w:val="hybridMultilevel"/>
    <w:tmpl w:val="E3AE3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FE35BA"/>
    <w:multiLevelType w:val="hybridMultilevel"/>
    <w:tmpl w:val="B7C8E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6E62A24"/>
    <w:multiLevelType w:val="hybridMultilevel"/>
    <w:tmpl w:val="D084E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6507A5"/>
    <w:multiLevelType w:val="hybridMultilevel"/>
    <w:tmpl w:val="F0C8A9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numFmt w:val="bullet"/>
      <w:lvlText w:val="-"/>
      <w:lvlJc w:val="left"/>
      <w:pPr>
        <w:ind w:left="1080" w:hanging="360"/>
      </w:pPr>
      <w:rPr>
        <w:rFonts w:ascii="Arial" w:eastAsia="Times New Roman" w:hAnsi="Arial" w:cs="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C171AE8"/>
    <w:multiLevelType w:val="hybridMultilevel"/>
    <w:tmpl w:val="EF02C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1D0F26"/>
    <w:multiLevelType w:val="hybridMultilevel"/>
    <w:tmpl w:val="A11A06C4"/>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5CB97685"/>
    <w:multiLevelType w:val="hybridMultilevel"/>
    <w:tmpl w:val="CD18A18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69081B07"/>
    <w:multiLevelType w:val="hybridMultilevel"/>
    <w:tmpl w:val="1BDA0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943179"/>
    <w:multiLevelType w:val="hybridMultilevel"/>
    <w:tmpl w:val="45E61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B426EE"/>
    <w:multiLevelType w:val="multilevel"/>
    <w:tmpl w:val="909AEA34"/>
    <w:styleLink w:val="Styl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E460FDB"/>
    <w:multiLevelType w:val="hybridMultilevel"/>
    <w:tmpl w:val="348E94EE"/>
    <w:lvl w:ilvl="0" w:tplc="2C2CE6EA">
      <w:start w:val="3"/>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4"/>
  </w:num>
  <w:num w:numId="2">
    <w:abstractNumId w:val="19"/>
  </w:num>
  <w:num w:numId="3">
    <w:abstractNumId w:val="0"/>
  </w:num>
  <w:num w:numId="4">
    <w:abstractNumId w:val="16"/>
  </w:num>
  <w:num w:numId="5">
    <w:abstractNumId w:val="5"/>
  </w:num>
  <w:num w:numId="6">
    <w:abstractNumId w:val="14"/>
  </w:num>
  <w:num w:numId="7">
    <w:abstractNumId w:val="2"/>
  </w:num>
  <w:num w:numId="8">
    <w:abstractNumId w:val="12"/>
  </w:num>
  <w:num w:numId="9">
    <w:abstractNumId w:val="18"/>
  </w:num>
  <w:num w:numId="10">
    <w:abstractNumId w:val="6"/>
  </w:num>
  <w:num w:numId="11">
    <w:abstractNumId w:val="1"/>
  </w:num>
  <w:num w:numId="12">
    <w:abstractNumId w:val="4"/>
  </w:num>
  <w:num w:numId="13">
    <w:abstractNumId w:val="20"/>
  </w:num>
  <w:num w:numId="14">
    <w:abstractNumId w:val="3"/>
  </w:num>
  <w:num w:numId="15">
    <w:abstractNumId w:val="9"/>
  </w:num>
  <w:num w:numId="16">
    <w:abstractNumId w:val="8"/>
  </w:num>
  <w:num w:numId="17">
    <w:abstractNumId w:val="15"/>
  </w:num>
  <w:num w:numId="18">
    <w:abstractNumId w:val="13"/>
  </w:num>
  <w:num w:numId="19">
    <w:abstractNumId w:val="22"/>
  </w:num>
  <w:num w:numId="20">
    <w:abstractNumId w:val="7"/>
  </w:num>
  <w:num w:numId="21">
    <w:abstractNumId w:val="17"/>
  </w:num>
  <w:num w:numId="22">
    <w:abstractNumId w:val="10"/>
  </w:num>
  <w:num w:numId="23">
    <w:abstractNumId w:val="23"/>
  </w:num>
  <w:num w:numId="24">
    <w:abstractNumId w:val="11"/>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D4E"/>
    <w:rsid w:val="00012D65"/>
    <w:rsid w:val="000172A0"/>
    <w:rsid w:val="00026CFB"/>
    <w:rsid w:val="0003276E"/>
    <w:rsid w:val="00032954"/>
    <w:rsid w:val="000332CE"/>
    <w:rsid w:val="000467D1"/>
    <w:rsid w:val="0004778A"/>
    <w:rsid w:val="00052472"/>
    <w:rsid w:val="00053136"/>
    <w:rsid w:val="000537EC"/>
    <w:rsid w:val="00064B18"/>
    <w:rsid w:val="00072E74"/>
    <w:rsid w:val="00073DED"/>
    <w:rsid w:val="00080A4E"/>
    <w:rsid w:val="00081DF9"/>
    <w:rsid w:val="00087640"/>
    <w:rsid w:val="00090A39"/>
    <w:rsid w:val="000932DE"/>
    <w:rsid w:val="000964B6"/>
    <w:rsid w:val="000A553B"/>
    <w:rsid w:val="000B0C93"/>
    <w:rsid w:val="000B29AD"/>
    <w:rsid w:val="000B3419"/>
    <w:rsid w:val="000B50E9"/>
    <w:rsid w:val="000D02E2"/>
    <w:rsid w:val="000D197E"/>
    <w:rsid w:val="000E011F"/>
    <w:rsid w:val="000E0C49"/>
    <w:rsid w:val="000F1ECD"/>
    <w:rsid w:val="000F2BCF"/>
    <w:rsid w:val="00102DFC"/>
    <w:rsid w:val="00117756"/>
    <w:rsid w:val="001245F0"/>
    <w:rsid w:val="001366B1"/>
    <w:rsid w:val="00145CE9"/>
    <w:rsid w:val="001460E1"/>
    <w:rsid w:val="00151D71"/>
    <w:rsid w:val="00152DB2"/>
    <w:rsid w:val="001622DA"/>
    <w:rsid w:val="0016770C"/>
    <w:rsid w:val="001A59CC"/>
    <w:rsid w:val="001C4A73"/>
    <w:rsid w:val="001E0126"/>
    <w:rsid w:val="001E0C7F"/>
    <w:rsid w:val="001E174C"/>
    <w:rsid w:val="001E6224"/>
    <w:rsid w:val="00201902"/>
    <w:rsid w:val="0020377A"/>
    <w:rsid w:val="002077E3"/>
    <w:rsid w:val="00211B51"/>
    <w:rsid w:val="00212019"/>
    <w:rsid w:val="00213925"/>
    <w:rsid w:val="0021413C"/>
    <w:rsid w:val="00225F8E"/>
    <w:rsid w:val="002265C3"/>
    <w:rsid w:val="00233263"/>
    <w:rsid w:val="00240AB9"/>
    <w:rsid w:val="00247D9B"/>
    <w:rsid w:val="002504C6"/>
    <w:rsid w:val="002549E5"/>
    <w:rsid w:val="00257AF8"/>
    <w:rsid w:val="002722C6"/>
    <w:rsid w:val="00276731"/>
    <w:rsid w:val="00296B45"/>
    <w:rsid w:val="002B2F56"/>
    <w:rsid w:val="002C415A"/>
    <w:rsid w:val="002C463A"/>
    <w:rsid w:val="002E14C4"/>
    <w:rsid w:val="002E2F20"/>
    <w:rsid w:val="002E590B"/>
    <w:rsid w:val="002F508C"/>
    <w:rsid w:val="003061D7"/>
    <w:rsid w:val="00344B8A"/>
    <w:rsid w:val="00345857"/>
    <w:rsid w:val="00346CD3"/>
    <w:rsid w:val="00347547"/>
    <w:rsid w:val="0034754A"/>
    <w:rsid w:val="00367033"/>
    <w:rsid w:val="003776CB"/>
    <w:rsid w:val="003A349D"/>
    <w:rsid w:val="003C142E"/>
    <w:rsid w:val="003D0F84"/>
    <w:rsid w:val="003E06E3"/>
    <w:rsid w:val="003E1E42"/>
    <w:rsid w:val="003F0FB1"/>
    <w:rsid w:val="003F16F9"/>
    <w:rsid w:val="003F1D9C"/>
    <w:rsid w:val="003F7E3F"/>
    <w:rsid w:val="003F7E52"/>
    <w:rsid w:val="004123FF"/>
    <w:rsid w:val="004160C0"/>
    <w:rsid w:val="00430E3A"/>
    <w:rsid w:val="00437363"/>
    <w:rsid w:val="00451558"/>
    <w:rsid w:val="004705BA"/>
    <w:rsid w:val="00471F67"/>
    <w:rsid w:val="00477019"/>
    <w:rsid w:val="0048106A"/>
    <w:rsid w:val="004857E3"/>
    <w:rsid w:val="004864A6"/>
    <w:rsid w:val="004A0BE3"/>
    <w:rsid w:val="004B7246"/>
    <w:rsid w:val="004D0AFD"/>
    <w:rsid w:val="004D1E7E"/>
    <w:rsid w:val="004D2F1C"/>
    <w:rsid w:val="004D3BF3"/>
    <w:rsid w:val="004D69E7"/>
    <w:rsid w:val="004F627A"/>
    <w:rsid w:val="00517E01"/>
    <w:rsid w:val="005231F1"/>
    <w:rsid w:val="005233EE"/>
    <w:rsid w:val="005253BA"/>
    <w:rsid w:val="005402EF"/>
    <w:rsid w:val="0054384C"/>
    <w:rsid w:val="00543A1E"/>
    <w:rsid w:val="0055110B"/>
    <w:rsid w:val="00554E54"/>
    <w:rsid w:val="005646C6"/>
    <w:rsid w:val="0057125D"/>
    <w:rsid w:val="0059266C"/>
    <w:rsid w:val="005A3DE8"/>
    <w:rsid w:val="005B4FE7"/>
    <w:rsid w:val="005C30E6"/>
    <w:rsid w:val="005D2839"/>
    <w:rsid w:val="005D76F8"/>
    <w:rsid w:val="005E55CF"/>
    <w:rsid w:val="005E7686"/>
    <w:rsid w:val="005F0B0B"/>
    <w:rsid w:val="005F1E3B"/>
    <w:rsid w:val="00600802"/>
    <w:rsid w:val="006051D8"/>
    <w:rsid w:val="00607B45"/>
    <w:rsid w:val="0061641A"/>
    <w:rsid w:val="0062367D"/>
    <w:rsid w:val="00627381"/>
    <w:rsid w:val="00630E83"/>
    <w:rsid w:val="0063148C"/>
    <w:rsid w:val="00635674"/>
    <w:rsid w:val="00642D5E"/>
    <w:rsid w:val="00654DD2"/>
    <w:rsid w:val="00671710"/>
    <w:rsid w:val="00680277"/>
    <w:rsid w:val="00695CF8"/>
    <w:rsid w:val="006B499B"/>
    <w:rsid w:val="00712F6B"/>
    <w:rsid w:val="0071322C"/>
    <w:rsid w:val="00716107"/>
    <w:rsid w:val="00725AE9"/>
    <w:rsid w:val="0072792A"/>
    <w:rsid w:val="0073126E"/>
    <w:rsid w:val="00733E6F"/>
    <w:rsid w:val="007344CE"/>
    <w:rsid w:val="00757BF4"/>
    <w:rsid w:val="00765CE7"/>
    <w:rsid w:val="0076725F"/>
    <w:rsid w:val="00770AFF"/>
    <w:rsid w:val="007760AE"/>
    <w:rsid w:val="00783062"/>
    <w:rsid w:val="007840B9"/>
    <w:rsid w:val="007A3056"/>
    <w:rsid w:val="007A689F"/>
    <w:rsid w:val="007B1A56"/>
    <w:rsid w:val="007B4410"/>
    <w:rsid w:val="007B4D5B"/>
    <w:rsid w:val="007C43ED"/>
    <w:rsid w:val="007D1284"/>
    <w:rsid w:val="007D1785"/>
    <w:rsid w:val="007D7946"/>
    <w:rsid w:val="007F3B5D"/>
    <w:rsid w:val="00803841"/>
    <w:rsid w:val="00804126"/>
    <w:rsid w:val="00820B92"/>
    <w:rsid w:val="00831546"/>
    <w:rsid w:val="00831B3D"/>
    <w:rsid w:val="00834597"/>
    <w:rsid w:val="0085169F"/>
    <w:rsid w:val="008622B7"/>
    <w:rsid w:val="008862D1"/>
    <w:rsid w:val="00886885"/>
    <w:rsid w:val="00887538"/>
    <w:rsid w:val="00897565"/>
    <w:rsid w:val="008A422F"/>
    <w:rsid w:val="008B5EBA"/>
    <w:rsid w:val="008C31FF"/>
    <w:rsid w:val="008D2398"/>
    <w:rsid w:val="008E3B17"/>
    <w:rsid w:val="008E7CC1"/>
    <w:rsid w:val="008F503B"/>
    <w:rsid w:val="008F5996"/>
    <w:rsid w:val="009100E9"/>
    <w:rsid w:val="009138D0"/>
    <w:rsid w:val="00933D5E"/>
    <w:rsid w:val="00940672"/>
    <w:rsid w:val="009560B1"/>
    <w:rsid w:val="009663B0"/>
    <w:rsid w:val="009762BD"/>
    <w:rsid w:val="0098516D"/>
    <w:rsid w:val="00985C16"/>
    <w:rsid w:val="00995FCF"/>
    <w:rsid w:val="009A0277"/>
    <w:rsid w:val="009A19A4"/>
    <w:rsid w:val="009A290F"/>
    <w:rsid w:val="009A4B6E"/>
    <w:rsid w:val="009A4BFC"/>
    <w:rsid w:val="009B4644"/>
    <w:rsid w:val="009C458B"/>
    <w:rsid w:val="009F0E19"/>
    <w:rsid w:val="00A128B3"/>
    <w:rsid w:val="00A13DF9"/>
    <w:rsid w:val="00A22016"/>
    <w:rsid w:val="00A24098"/>
    <w:rsid w:val="00A304CE"/>
    <w:rsid w:val="00A32417"/>
    <w:rsid w:val="00A40BA0"/>
    <w:rsid w:val="00A451A0"/>
    <w:rsid w:val="00A534F1"/>
    <w:rsid w:val="00A639D1"/>
    <w:rsid w:val="00A71DD2"/>
    <w:rsid w:val="00A84325"/>
    <w:rsid w:val="00A9705C"/>
    <w:rsid w:val="00AA08B2"/>
    <w:rsid w:val="00AA14AF"/>
    <w:rsid w:val="00AA3BDC"/>
    <w:rsid w:val="00AC0543"/>
    <w:rsid w:val="00AC23C9"/>
    <w:rsid w:val="00AC2D04"/>
    <w:rsid w:val="00AC644E"/>
    <w:rsid w:val="00AD06E4"/>
    <w:rsid w:val="00B0043C"/>
    <w:rsid w:val="00B01007"/>
    <w:rsid w:val="00B04331"/>
    <w:rsid w:val="00B10C86"/>
    <w:rsid w:val="00B24B2F"/>
    <w:rsid w:val="00B3186A"/>
    <w:rsid w:val="00B60285"/>
    <w:rsid w:val="00B713E3"/>
    <w:rsid w:val="00B90778"/>
    <w:rsid w:val="00B92F73"/>
    <w:rsid w:val="00B93548"/>
    <w:rsid w:val="00B94A4F"/>
    <w:rsid w:val="00BA732E"/>
    <w:rsid w:val="00BB567E"/>
    <w:rsid w:val="00BC4972"/>
    <w:rsid w:val="00BD3A09"/>
    <w:rsid w:val="00BD6BFD"/>
    <w:rsid w:val="00BE0DC4"/>
    <w:rsid w:val="00BE26FD"/>
    <w:rsid w:val="00BE5C22"/>
    <w:rsid w:val="00C00582"/>
    <w:rsid w:val="00C07119"/>
    <w:rsid w:val="00C232F1"/>
    <w:rsid w:val="00C34894"/>
    <w:rsid w:val="00C52A0E"/>
    <w:rsid w:val="00C72D9B"/>
    <w:rsid w:val="00C8600C"/>
    <w:rsid w:val="00CB47EB"/>
    <w:rsid w:val="00CD09D7"/>
    <w:rsid w:val="00CD2481"/>
    <w:rsid w:val="00CE21EA"/>
    <w:rsid w:val="00CE22AF"/>
    <w:rsid w:val="00CE6649"/>
    <w:rsid w:val="00CE7CD5"/>
    <w:rsid w:val="00D007BF"/>
    <w:rsid w:val="00D06C81"/>
    <w:rsid w:val="00D07A13"/>
    <w:rsid w:val="00D15355"/>
    <w:rsid w:val="00D25BA7"/>
    <w:rsid w:val="00D32EFD"/>
    <w:rsid w:val="00D340EF"/>
    <w:rsid w:val="00D449E6"/>
    <w:rsid w:val="00D74B6F"/>
    <w:rsid w:val="00D75BD3"/>
    <w:rsid w:val="00D8081B"/>
    <w:rsid w:val="00D81E95"/>
    <w:rsid w:val="00D84299"/>
    <w:rsid w:val="00D936F1"/>
    <w:rsid w:val="00D9395D"/>
    <w:rsid w:val="00DD2F43"/>
    <w:rsid w:val="00DE14A9"/>
    <w:rsid w:val="00DE4E82"/>
    <w:rsid w:val="00DE6381"/>
    <w:rsid w:val="00DF57D9"/>
    <w:rsid w:val="00E11A59"/>
    <w:rsid w:val="00E14102"/>
    <w:rsid w:val="00E33BCC"/>
    <w:rsid w:val="00E60CE7"/>
    <w:rsid w:val="00E61444"/>
    <w:rsid w:val="00E6589A"/>
    <w:rsid w:val="00E7009D"/>
    <w:rsid w:val="00E71186"/>
    <w:rsid w:val="00E81625"/>
    <w:rsid w:val="00E841F8"/>
    <w:rsid w:val="00E91A63"/>
    <w:rsid w:val="00E96891"/>
    <w:rsid w:val="00EB2F0C"/>
    <w:rsid w:val="00EB3990"/>
    <w:rsid w:val="00EC1AFF"/>
    <w:rsid w:val="00ED2CF4"/>
    <w:rsid w:val="00ED4DD3"/>
    <w:rsid w:val="00EE5AF4"/>
    <w:rsid w:val="00EF0D5A"/>
    <w:rsid w:val="00EF7DE8"/>
    <w:rsid w:val="00F03935"/>
    <w:rsid w:val="00F0757B"/>
    <w:rsid w:val="00F15249"/>
    <w:rsid w:val="00F15A0E"/>
    <w:rsid w:val="00F30419"/>
    <w:rsid w:val="00F40BD8"/>
    <w:rsid w:val="00F57D89"/>
    <w:rsid w:val="00F60BCD"/>
    <w:rsid w:val="00F67DB9"/>
    <w:rsid w:val="00F70E41"/>
    <w:rsid w:val="00F73DD7"/>
    <w:rsid w:val="00F83CB2"/>
    <w:rsid w:val="00F95137"/>
    <w:rsid w:val="00F95D51"/>
    <w:rsid w:val="00F97378"/>
    <w:rsid w:val="00FA0955"/>
    <w:rsid w:val="00FA3F21"/>
    <w:rsid w:val="00FA4379"/>
    <w:rsid w:val="00FB355A"/>
    <w:rsid w:val="00FB4D90"/>
    <w:rsid w:val="00FB5B73"/>
    <w:rsid w:val="00FC1D4E"/>
    <w:rsid w:val="00FC618F"/>
    <w:rsid w:val="00FD7C62"/>
    <w:rsid w:val="00FE4002"/>
    <w:rsid w:val="00FE536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D505C8"/>
  <w15:chartTrackingRefBased/>
  <w15:docId w15:val="{1B3BDDDD-1337-457F-8A7D-32E5AE68A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0A4E"/>
    <w:pPr>
      <w:spacing w:after="0" w:line="240" w:lineRule="auto"/>
    </w:pPr>
    <w:rPr>
      <w:rFonts w:ascii="Times New Roman" w:eastAsia="Times New Roman" w:hAnsi="Times New Roman" w:cs="Times New Roman"/>
      <w:sz w:val="24"/>
      <w:szCs w:val="24"/>
      <w:lang w:val="en-CA"/>
    </w:rPr>
  </w:style>
  <w:style w:type="paragraph" w:styleId="Heading1">
    <w:name w:val="heading 1"/>
    <w:basedOn w:val="Normal"/>
    <w:next w:val="Normal"/>
    <w:link w:val="Heading1Char"/>
    <w:uiPriority w:val="9"/>
    <w:qFormat/>
    <w:rsid w:val="0076725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8862D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2F508C"/>
    <w:pPr>
      <w:keepNext/>
      <w:keepLines/>
      <w:spacing w:before="40"/>
      <w:outlineLvl w:val="2"/>
    </w:pPr>
    <w:rPr>
      <w:rFonts w:asciiTheme="majorHAnsi" w:eastAsiaTheme="majorEastAsia" w:hAnsiTheme="majorHAnsi" w:cstheme="majorBidi"/>
      <w:color w:val="1F3763" w:themeColor="accent1" w:themeShade="7F"/>
    </w:rPr>
  </w:style>
  <w:style w:type="paragraph" w:styleId="Heading9">
    <w:name w:val="heading 9"/>
    <w:basedOn w:val="Normal"/>
    <w:next w:val="Normal"/>
    <w:link w:val="Heading9Char"/>
    <w:qFormat/>
    <w:rsid w:val="00FC1D4E"/>
    <w:pPr>
      <w:keepNext/>
      <w:widowControl w:val="0"/>
      <w:tabs>
        <w:tab w:val="left" w:pos="2127"/>
      </w:tabs>
      <w:spacing w:after="120" w:line="240" w:lineRule="atLeast"/>
      <w:outlineLvl w:val="8"/>
    </w:pPr>
    <w:rPr>
      <w:rFonts w:ascii="Arial" w:eastAsia="Batang" w:hAnsi="Arial"/>
      <w:b/>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C1D4E"/>
    <w:pPr>
      <w:ind w:left="720"/>
      <w:contextualSpacing/>
    </w:pPr>
  </w:style>
  <w:style w:type="character" w:customStyle="1" w:styleId="Heading9Char">
    <w:name w:val="Heading 9 Char"/>
    <w:basedOn w:val="DefaultParagraphFont"/>
    <w:link w:val="Heading9"/>
    <w:rsid w:val="00FC1D4E"/>
    <w:rPr>
      <w:rFonts w:ascii="Arial" w:eastAsia="Batang" w:hAnsi="Arial" w:cs="Times New Roman"/>
      <w:b/>
      <w:sz w:val="24"/>
      <w:szCs w:val="20"/>
      <w:lang w:val="en-US"/>
    </w:rPr>
  </w:style>
  <w:style w:type="character" w:styleId="CommentReference">
    <w:name w:val="annotation reference"/>
    <w:basedOn w:val="DefaultParagraphFont"/>
    <w:uiPriority w:val="99"/>
    <w:semiHidden/>
    <w:unhideWhenUsed/>
    <w:rsid w:val="00081DF9"/>
    <w:rPr>
      <w:sz w:val="16"/>
      <w:szCs w:val="16"/>
    </w:rPr>
  </w:style>
  <w:style w:type="paragraph" w:styleId="CommentText">
    <w:name w:val="annotation text"/>
    <w:basedOn w:val="Normal"/>
    <w:link w:val="CommentTextChar"/>
    <w:uiPriority w:val="99"/>
    <w:semiHidden/>
    <w:unhideWhenUsed/>
    <w:rsid w:val="00081DF9"/>
    <w:rPr>
      <w:sz w:val="20"/>
      <w:szCs w:val="20"/>
    </w:rPr>
  </w:style>
  <w:style w:type="character" w:customStyle="1" w:styleId="CommentTextChar">
    <w:name w:val="Comment Text Char"/>
    <w:basedOn w:val="DefaultParagraphFont"/>
    <w:link w:val="CommentText"/>
    <w:uiPriority w:val="99"/>
    <w:semiHidden/>
    <w:rsid w:val="00081DF9"/>
    <w:rPr>
      <w:sz w:val="20"/>
      <w:szCs w:val="20"/>
    </w:rPr>
  </w:style>
  <w:style w:type="paragraph" w:styleId="CommentSubject">
    <w:name w:val="annotation subject"/>
    <w:basedOn w:val="CommentText"/>
    <w:next w:val="CommentText"/>
    <w:link w:val="CommentSubjectChar"/>
    <w:uiPriority w:val="99"/>
    <w:semiHidden/>
    <w:unhideWhenUsed/>
    <w:rsid w:val="00081DF9"/>
    <w:rPr>
      <w:b/>
      <w:bCs/>
    </w:rPr>
  </w:style>
  <w:style w:type="character" w:customStyle="1" w:styleId="CommentSubjectChar">
    <w:name w:val="Comment Subject Char"/>
    <w:basedOn w:val="CommentTextChar"/>
    <w:link w:val="CommentSubject"/>
    <w:uiPriority w:val="99"/>
    <w:semiHidden/>
    <w:rsid w:val="00081DF9"/>
    <w:rPr>
      <w:b/>
      <w:bCs/>
      <w:sz w:val="20"/>
      <w:szCs w:val="20"/>
    </w:rPr>
  </w:style>
  <w:style w:type="paragraph" w:styleId="BalloonText">
    <w:name w:val="Balloon Text"/>
    <w:basedOn w:val="Normal"/>
    <w:link w:val="BalloonTextChar"/>
    <w:uiPriority w:val="99"/>
    <w:semiHidden/>
    <w:unhideWhenUsed/>
    <w:rsid w:val="00081DF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1DF9"/>
    <w:rPr>
      <w:rFonts w:ascii="Segoe UI" w:hAnsi="Segoe UI" w:cs="Segoe UI"/>
      <w:sz w:val="18"/>
      <w:szCs w:val="18"/>
    </w:rPr>
  </w:style>
  <w:style w:type="character" w:styleId="Hyperlink">
    <w:name w:val="Hyperlink"/>
    <w:basedOn w:val="DefaultParagraphFont"/>
    <w:uiPriority w:val="99"/>
    <w:unhideWhenUsed/>
    <w:rsid w:val="0072792A"/>
    <w:rPr>
      <w:color w:val="0563C1" w:themeColor="hyperlink"/>
      <w:u w:val="single"/>
    </w:rPr>
  </w:style>
  <w:style w:type="character" w:styleId="UnresolvedMention">
    <w:name w:val="Unresolved Mention"/>
    <w:basedOn w:val="DefaultParagraphFont"/>
    <w:uiPriority w:val="99"/>
    <w:semiHidden/>
    <w:unhideWhenUsed/>
    <w:rsid w:val="0072792A"/>
    <w:rPr>
      <w:color w:val="808080"/>
      <w:shd w:val="clear" w:color="auto" w:fill="E6E6E6"/>
    </w:rPr>
  </w:style>
  <w:style w:type="paragraph" w:styleId="BodyText2">
    <w:name w:val="Body Text 2"/>
    <w:basedOn w:val="Normal"/>
    <w:link w:val="BodyText2Char"/>
    <w:rsid w:val="00770AFF"/>
    <w:pPr>
      <w:tabs>
        <w:tab w:val="left" w:pos="2160"/>
      </w:tabs>
      <w:ind w:left="1267"/>
    </w:pPr>
    <w:rPr>
      <w:rFonts w:ascii="Arial" w:eastAsia="Batang" w:hAnsi="Arial"/>
      <w:sz w:val="20"/>
      <w:szCs w:val="20"/>
      <w:lang w:val="en-US"/>
    </w:rPr>
  </w:style>
  <w:style w:type="character" w:customStyle="1" w:styleId="BodyText2Char">
    <w:name w:val="Body Text 2 Char"/>
    <w:basedOn w:val="DefaultParagraphFont"/>
    <w:link w:val="BodyText2"/>
    <w:rsid w:val="00770AFF"/>
    <w:rPr>
      <w:rFonts w:ascii="Arial" w:eastAsia="Batang" w:hAnsi="Arial" w:cs="Times New Roman"/>
      <w:sz w:val="20"/>
      <w:szCs w:val="20"/>
      <w:lang w:val="en-US"/>
    </w:rPr>
  </w:style>
  <w:style w:type="paragraph" w:styleId="Header">
    <w:name w:val="header"/>
    <w:basedOn w:val="Normal"/>
    <w:link w:val="HeaderChar"/>
    <w:uiPriority w:val="99"/>
    <w:unhideWhenUsed/>
    <w:rsid w:val="00345857"/>
    <w:pPr>
      <w:tabs>
        <w:tab w:val="center" w:pos="4513"/>
        <w:tab w:val="right" w:pos="9026"/>
      </w:tabs>
    </w:pPr>
  </w:style>
  <w:style w:type="character" w:customStyle="1" w:styleId="HeaderChar">
    <w:name w:val="Header Char"/>
    <w:basedOn w:val="DefaultParagraphFont"/>
    <w:link w:val="Header"/>
    <w:uiPriority w:val="99"/>
    <w:rsid w:val="00345857"/>
  </w:style>
  <w:style w:type="paragraph" w:styleId="Footer">
    <w:name w:val="footer"/>
    <w:basedOn w:val="Normal"/>
    <w:link w:val="FooterChar"/>
    <w:uiPriority w:val="99"/>
    <w:unhideWhenUsed/>
    <w:rsid w:val="00345857"/>
    <w:pPr>
      <w:tabs>
        <w:tab w:val="center" w:pos="4513"/>
        <w:tab w:val="right" w:pos="9026"/>
      </w:tabs>
    </w:pPr>
  </w:style>
  <w:style w:type="character" w:customStyle="1" w:styleId="FooterChar">
    <w:name w:val="Footer Char"/>
    <w:basedOn w:val="DefaultParagraphFont"/>
    <w:link w:val="Footer"/>
    <w:uiPriority w:val="99"/>
    <w:rsid w:val="00345857"/>
  </w:style>
  <w:style w:type="paragraph" w:customStyle="1" w:styleId="CRCoverPage">
    <w:name w:val="CR Cover Page"/>
    <w:rsid w:val="00345857"/>
    <w:pPr>
      <w:spacing w:after="120" w:line="240" w:lineRule="auto"/>
    </w:pPr>
    <w:rPr>
      <w:rFonts w:ascii="Arial" w:eastAsia="Malgun Gothic" w:hAnsi="Arial" w:cs="Times New Roman"/>
      <w:sz w:val="20"/>
      <w:szCs w:val="20"/>
      <w:lang w:val="en-GB"/>
    </w:rPr>
  </w:style>
  <w:style w:type="character" w:customStyle="1" w:styleId="Heading1Char">
    <w:name w:val="Heading 1 Char"/>
    <w:basedOn w:val="DefaultParagraphFont"/>
    <w:link w:val="Heading1"/>
    <w:uiPriority w:val="9"/>
    <w:rsid w:val="0076725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8862D1"/>
    <w:rPr>
      <w:rFonts w:asciiTheme="majorHAnsi" w:eastAsiaTheme="majorEastAsia" w:hAnsiTheme="majorHAnsi" w:cstheme="majorBidi"/>
      <w:color w:val="2F5496" w:themeColor="accent1" w:themeShade="BF"/>
      <w:sz w:val="26"/>
      <w:szCs w:val="26"/>
    </w:rPr>
  </w:style>
  <w:style w:type="character" w:styleId="FollowedHyperlink">
    <w:name w:val="FollowedHyperlink"/>
    <w:basedOn w:val="DefaultParagraphFont"/>
    <w:uiPriority w:val="99"/>
    <w:semiHidden/>
    <w:unhideWhenUsed/>
    <w:rsid w:val="006051D8"/>
    <w:rPr>
      <w:color w:val="954F72" w:themeColor="followedHyperlink"/>
      <w:u w:val="single"/>
    </w:rPr>
  </w:style>
  <w:style w:type="paragraph" w:styleId="Caption">
    <w:name w:val="caption"/>
    <w:basedOn w:val="Normal"/>
    <w:next w:val="Normal"/>
    <w:uiPriority w:val="35"/>
    <w:unhideWhenUsed/>
    <w:qFormat/>
    <w:rsid w:val="003061D7"/>
    <w:pPr>
      <w:spacing w:after="200"/>
    </w:pPr>
    <w:rPr>
      <w:i/>
      <w:iCs/>
      <w:color w:val="44546A" w:themeColor="text2"/>
      <w:sz w:val="18"/>
      <w:szCs w:val="18"/>
    </w:rPr>
  </w:style>
  <w:style w:type="character" w:customStyle="1" w:styleId="Heading3Char">
    <w:name w:val="Heading 3 Char"/>
    <w:basedOn w:val="DefaultParagraphFont"/>
    <w:link w:val="Heading3"/>
    <w:uiPriority w:val="9"/>
    <w:semiHidden/>
    <w:rsid w:val="002F508C"/>
    <w:rPr>
      <w:rFonts w:asciiTheme="majorHAnsi" w:eastAsiaTheme="majorEastAsia" w:hAnsiTheme="majorHAnsi" w:cstheme="majorBidi"/>
      <w:color w:val="1F3763" w:themeColor="accent1" w:themeShade="7F"/>
      <w:sz w:val="24"/>
      <w:szCs w:val="24"/>
      <w:lang w:val="en-CA"/>
    </w:rPr>
  </w:style>
  <w:style w:type="numbering" w:customStyle="1" w:styleId="Style1">
    <w:name w:val="Style1"/>
    <w:uiPriority w:val="99"/>
    <w:rsid w:val="00F70E41"/>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67325">
      <w:bodyDiv w:val="1"/>
      <w:marLeft w:val="0"/>
      <w:marRight w:val="0"/>
      <w:marTop w:val="0"/>
      <w:marBottom w:val="0"/>
      <w:divBdr>
        <w:top w:val="none" w:sz="0" w:space="0" w:color="auto"/>
        <w:left w:val="none" w:sz="0" w:space="0" w:color="auto"/>
        <w:bottom w:val="none" w:sz="0" w:space="0" w:color="auto"/>
        <w:right w:val="none" w:sz="0" w:space="0" w:color="auto"/>
      </w:divBdr>
    </w:div>
    <w:div w:id="80686833">
      <w:bodyDiv w:val="1"/>
      <w:marLeft w:val="0"/>
      <w:marRight w:val="0"/>
      <w:marTop w:val="0"/>
      <w:marBottom w:val="0"/>
      <w:divBdr>
        <w:top w:val="none" w:sz="0" w:space="0" w:color="auto"/>
        <w:left w:val="none" w:sz="0" w:space="0" w:color="auto"/>
        <w:bottom w:val="none" w:sz="0" w:space="0" w:color="auto"/>
        <w:right w:val="none" w:sz="0" w:space="0" w:color="auto"/>
      </w:divBdr>
      <w:divsChild>
        <w:div w:id="1474640227">
          <w:marLeft w:val="0"/>
          <w:marRight w:val="0"/>
          <w:marTop w:val="0"/>
          <w:marBottom w:val="0"/>
          <w:divBdr>
            <w:top w:val="none" w:sz="0" w:space="0" w:color="auto"/>
            <w:left w:val="none" w:sz="0" w:space="0" w:color="auto"/>
            <w:bottom w:val="none" w:sz="0" w:space="0" w:color="auto"/>
            <w:right w:val="none" w:sz="0" w:space="0" w:color="auto"/>
          </w:divBdr>
        </w:div>
        <w:div w:id="859121693">
          <w:marLeft w:val="0"/>
          <w:marRight w:val="0"/>
          <w:marTop w:val="0"/>
          <w:marBottom w:val="0"/>
          <w:divBdr>
            <w:top w:val="none" w:sz="0" w:space="0" w:color="auto"/>
            <w:left w:val="none" w:sz="0" w:space="0" w:color="auto"/>
            <w:bottom w:val="none" w:sz="0" w:space="0" w:color="auto"/>
            <w:right w:val="none" w:sz="0" w:space="0" w:color="auto"/>
          </w:divBdr>
        </w:div>
      </w:divsChild>
    </w:div>
    <w:div w:id="86507545">
      <w:bodyDiv w:val="1"/>
      <w:marLeft w:val="0"/>
      <w:marRight w:val="0"/>
      <w:marTop w:val="0"/>
      <w:marBottom w:val="0"/>
      <w:divBdr>
        <w:top w:val="none" w:sz="0" w:space="0" w:color="auto"/>
        <w:left w:val="none" w:sz="0" w:space="0" w:color="auto"/>
        <w:bottom w:val="none" w:sz="0" w:space="0" w:color="auto"/>
        <w:right w:val="none" w:sz="0" w:space="0" w:color="auto"/>
      </w:divBdr>
    </w:div>
    <w:div w:id="99179545">
      <w:bodyDiv w:val="1"/>
      <w:marLeft w:val="0"/>
      <w:marRight w:val="0"/>
      <w:marTop w:val="0"/>
      <w:marBottom w:val="0"/>
      <w:divBdr>
        <w:top w:val="none" w:sz="0" w:space="0" w:color="auto"/>
        <w:left w:val="none" w:sz="0" w:space="0" w:color="auto"/>
        <w:bottom w:val="none" w:sz="0" w:space="0" w:color="auto"/>
        <w:right w:val="none" w:sz="0" w:space="0" w:color="auto"/>
      </w:divBdr>
    </w:div>
    <w:div w:id="211426130">
      <w:bodyDiv w:val="1"/>
      <w:marLeft w:val="0"/>
      <w:marRight w:val="0"/>
      <w:marTop w:val="0"/>
      <w:marBottom w:val="0"/>
      <w:divBdr>
        <w:top w:val="none" w:sz="0" w:space="0" w:color="auto"/>
        <w:left w:val="none" w:sz="0" w:space="0" w:color="auto"/>
        <w:bottom w:val="none" w:sz="0" w:space="0" w:color="auto"/>
        <w:right w:val="none" w:sz="0" w:space="0" w:color="auto"/>
      </w:divBdr>
    </w:div>
    <w:div w:id="240877050">
      <w:bodyDiv w:val="1"/>
      <w:marLeft w:val="0"/>
      <w:marRight w:val="0"/>
      <w:marTop w:val="0"/>
      <w:marBottom w:val="0"/>
      <w:divBdr>
        <w:top w:val="none" w:sz="0" w:space="0" w:color="auto"/>
        <w:left w:val="none" w:sz="0" w:space="0" w:color="auto"/>
        <w:bottom w:val="none" w:sz="0" w:space="0" w:color="auto"/>
        <w:right w:val="none" w:sz="0" w:space="0" w:color="auto"/>
      </w:divBdr>
      <w:divsChild>
        <w:div w:id="770977190">
          <w:marLeft w:val="0"/>
          <w:marRight w:val="0"/>
          <w:marTop w:val="0"/>
          <w:marBottom w:val="0"/>
          <w:divBdr>
            <w:top w:val="none" w:sz="0" w:space="0" w:color="auto"/>
            <w:left w:val="none" w:sz="0" w:space="0" w:color="auto"/>
            <w:bottom w:val="none" w:sz="0" w:space="0" w:color="auto"/>
            <w:right w:val="none" w:sz="0" w:space="0" w:color="auto"/>
          </w:divBdr>
        </w:div>
        <w:div w:id="1484732313">
          <w:marLeft w:val="0"/>
          <w:marRight w:val="0"/>
          <w:marTop w:val="0"/>
          <w:marBottom w:val="0"/>
          <w:divBdr>
            <w:top w:val="none" w:sz="0" w:space="0" w:color="auto"/>
            <w:left w:val="none" w:sz="0" w:space="0" w:color="auto"/>
            <w:bottom w:val="none" w:sz="0" w:space="0" w:color="auto"/>
            <w:right w:val="none" w:sz="0" w:space="0" w:color="auto"/>
          </w:divBdr>
        </w:div>
      </w:divsChild>
    </w:div>
    <w:div w:id="259994250">
      <w:bodyDiv w:val="1"/>
      <w:marLeft w:val="0"/>
      <w:marRight w:val="0"/>
      <w:marTop w:val="0"/>
      <w:marBottom w:val="0"/>
      <w:divBdr>
        <w:top w:val="none" w:sz="0" w:space="0" w:color="auto"/>
        <w:left w:val="none" w:sz="0" w:space="0" w:color="auto"/>
        <w:bottom w:val="none" w:sz="0" w:space="0" w:color="auto"/>
        <w:right w:val="none" w:sz="0" w:space="0" w:color="auto"/>
      </w:divBdr>
    </w:div>
    <w:div w:id="361442965">
      <w:bodyDiv w:val="1"/>
      <w:marLeft w:val="0"/>
      <w:marRight w:val="0"/>
      <w:marTop w:val="0"/>
      <w:marBottom w:val="0"/>
      <w:divBdr>
        <w:top w:val="none" w:sz="0" w:space="0" w:color="auto"/>
        <w:left w:val="none" w:sz="0" w:space="0" w:color="auto"/>
        <w:bottom w:val="none" w:sz="0" w:space="0" w:color="auto"/>
        <w:right w:val="none" w:sz="0" w:space="0" w:color="auto"/>
      </w:divBdr>
    </w:div>
    <w:div w:id="450829835">
      <w:bodyDiv w:val="1"/>
      <w:marLeft w:val="0"/>
      <w:marRight w:val="0"/>
      <w:marTop w:val="0"/>
      <w:marBottom w:val="0"/>
      <w:divBdr>
        <w:top w:val="none" w:sz="0" w:space="0" w:color="auto"/>
        <w:left w:val="none" w:sz="0" w:space="0" w:color="auto"/>
        <w:bottom w:val="none" w:sz="0" w:space="0" w:color="auto"/>
        <w:right w:val="none" w:sz="0" w:space="0" w:color="auto"/>
      </w:divBdr>
    </w:div>
    <w:div w:id="453869410">
      <w:bodyDiv w:val="1"/>
      <w:marLeft w:val="0"/>
      <w:marRight w:val="0"/>
      <w:marTop w:val="0"/>
      <w:marBottom w:val="0"/>
      <w:divBdr>
        <w:top w:val="none" w:sz="0" w:space="0" w:color="auto"/>
        <w:left w:val="none" w:sz="0" w:space="0" w:color="auto"/>
        <w:bottom w:val="none" w:sz="0" w:space="0" w:color="auto"/>
        <w:right w:val="none" w:sz="0" w:space="0" w:color="auto"/>
      </w:divBdr>
    </w:div>
    <w:div w:id="488793684">
      <w:bodyDiv w:val="1"/>
      <w:marLeft w:val="0"/>
      <w:marRight w:val="0"/>
      <w:marTop w:val="0"/>
      <w:marBottom w:val="0"/>
      <w:divBdr>
        <w:top w:val="none" w:sz="0" w:space="0" w:color="auto"/>
        <w:left w:val="none" w:sz="0" w:space="0" w:color="auto"/>
        <w:bottom w:val="none" w:sz="0" w:space="0" w:color="auto"/>
        <w:right w:val="none" w:sz="0" w:space="0" w:color="auto"/>
      </w:divBdr>
    </w:div>
    <w:div w:id="606733866">
      <w:bodyDiv w:val="1"/>
      <w:marLeft w:val="0"/>
      <w:marRight w:val="0"/>
      <w:marTop w:val="0"/>
      <w:marBottom w:val="0"/>
      <w:divBdr>
        <w:top w:val="none" w:sz="0" w:space="0" w:color="auto"/>
        <w:left w:val="none" w:sz="0" w:space="0" w:color="auto"/>
        <w:bottom w:val="none" w:sz="0" w:space="0" w:color="auto"/>
        <w:right w:val="none" w:sz="0" w:space="0" w:color="auto"/>
      </w:divBdr>
    </w:div>
    <w:div w:id="664211272">
      <w:bodyDiv w:val="1"/>
      <w:marLeft w:val="0"/>
      <w:marRight w:val="0"/>
      <w:marTop w:val="0"/>
      <w:marBottom w:val="0"/>
      <w:divBdr>
        <w:top w:val="none" w:sz="0" w:space="0" w:color="auto"/>
        <w:left w:val="none" w:sz="0" w:space="0" w:color="auto"/>
        <w:bottom w:val="none" w:sz="0" w:space="0" w:color="auto"/>
        <w:right w:val="none" w:sz="0" w:space="0" w:color="auto"/>
      </w:divBdr>
    </w:div>
    <w:div w:id="715743403">
      <w:bodyDiv w:val="1"/>
      <w:marLeft w:val="0"/>
      <w:marRight w:val="0"/>
      <w:marTop w:val="0"/>
      <w:marBottom w:val="0"/>
      <w:divBdr>
        <w:top w:val="none" w:sz="0" w:space="0" w:color="auto"/>
        <w:left w:val="none" w:sz="0" w:space="0" w:color="auto"/>
        <w:bottom w:val="none" w:sz="0" w:space="0" w:color="auto"/>
        <w:right w:val="none" w:sz="0" w:space="0" w:color="auto"/>
      </w:divBdr>
    </w:div>
    <w:div w:id="732968751">
      <w:bodyDiv w:val="1"/>
      <w:marLeft w:val="0"/>
      <w:marRight w:val="0"/>
      <w:marTop w:val="0"/>
      <w:marBottom w:val="0"/>
      <w:divBdr>
        <w:top w:val="none" w:sz="0" w:space="0" w:color="auto"/>
        <w:left w:val="none" w:sz="0" w:space="0" w:color="auto"/>
        <w:bottom w:val="none" w:sz="0" w:space="0" w:color="auto"/>
        <w:right w:val="none" w:sz="0" w:space="0" w:color="auto"/>
      </w:divBdr>
    </w:div>
    <w:div w:id="765855389">
      <w:bodyDiv w:val="1"/>
      <w:marLeft w:val="0"/>
      <w:marRight w:val="0"/>
      <w:marTop w:val="0"/>
      <w:marBottom w:val="0"/>
      <w:divBdr>
        <w:top w:val="none" w:sz="0" w:space="0" w:color="auto"/>
        <w:left w:val="none" w:sz="0" w:space="0" w:color="auto"/>
        <w:bottom w:val="none" w:sz="0" w:space="0" w:color="auto"/>
        <w:right w:val="none" w:sz="0" w:space="0" w:color="auto"/>
      </w:divBdr>
    </w:div>
    <w:div w:id="888955125">
      <w:bodyDiv w:val="1"/>
      <w:marLeft w:val="0"/>
      <w:marRight w:val="0"/>
      <w:marTop w:val="0"/>
      <w:marBottom w:val="0"/>
      <w:divBdr>
        <w:top w:val="none" w:sz="0" w:space="0" w:color="auto"/>
        <w:left w:val="none" w:sz="0" w:space="0" w:color="auto"/>
        <w:bottom w:val="none" w:sz="0" w:space="0" w:color="auto"/>
        <w:right w:val="none" w:sz="0" w:space="0" w:color="auto"/>
      </w:divBdr>
    </w:div>
    <w:div w:id="940573684">
      <w:bodyDiv w:val="1"/>
      <w:marLeft w:val="0"/>
      <w:marRight w:val="0"/>
      <w:marTop w:val="0"/>
      <w:marBottom w:val="0"/>
      <w:divBdr>
        <w:top w:val="none" w:sz="0" w:space="0" w:color="auto"/>
        <w:left w:val="none" w:sz="0" w:space="0" w:color="auto"/>
        <w:bottom w:val="none" w:sz="0" w:space="0" w:color="auto"/>
        <w:right w:val="none" w:sz="0" w:space="0" w:color="auto"/>
      </w:divBdr>
    </w:div>
    <w:div w:id="940994979">
      <w:bodyDiv w:val="1"/>
      <w:marLeft w:val="0"/>
      <w:marRight w:val="0"/>
      <w:marTop w:val="0"/>
      <w:marBottom w:val="0"/>
      <w:divBdr>
        <w:top w:val="none" w:sz="0" w:space="0" w:color="auto"/>
        <w:left w:val="none" w:sz="0" w:space="0" w:color="auto"/>
        <w:bottom w:val="none" w:sz="0" w:space="0" w:color="auto"/>
        <w:right w:val="none" w:sz="0" w:space="0" w:color="auto"/>
      </w:divBdr>
    </w:div>
    <w:div w:id="956137059">
      <w:bodyDiv w:val="1"/>
      <w:marLeft w:val="0"/>
      <w:marRight w:val="0"/>
      <w:marTop w:val="0"/>
      <w:marBottom w:val="0"/>
      <w:divBdr>
        <w:top w:val="none" w:sz="0" w:space="0" w:color="auto"/>
        <w:left w:val="none" w:sz="0" w:space="0" w:color="auto"/>
        <w:bottom w:val="none" w:sz="0" w:space="0" w:color="auto"/>
        <w:right w:val="none" w:sz="0" w:space="0" w:color="auto"/>
      </w:divBdr>
    </w:div>
    <w:div w:id="1034230322">
      <w:bodyDiv w:val="1"/>
      <w:marLeft w:val="0"/>
      <w:marRight w:val="0"/>
      <w:marTop w:val="0"/>
      <w:marBottom w:val="0"/>
      <w:divBdr>
        <w:top w:val="none" w:sz="0" w:space="0" w:color="auto"/>
        <w:left w:val="none" w:sz="0" w:space="0" w:color="auto"/>
        <w:bottom w:val="none" w:sz="0" w:space="0" w:color="auto"/>
        <w:right w:val="none" w:sz="0" w:space="0" w:color="auto"/>
      </w:divBdr>
      <w:divsChild>
        <w:div w:id="403115090">
          <w:marLeft w:val="0"/>
          <w:marRight w:val="0"/>
          <w:marTop w:val="0"/>
          <w:marBottom w:val="0"/>
          <w:divBdr>
            <w:top w:val="none" w:sz="0" w:space="0" w:color="auto"/>
            <w:left w:val="none" w:sz="0" w:space="0" w:color="auto"/>
            <w:bottom w:val="none" w:sz="0" w:space="0" w:color="auto"/>
            <w:right w:val="none" w:sz="0" w:space="0" w:color="auto"/>
          </w:divBdr>
        </w:div>
      </w:divsChild>
    </w:div>
    <w:div w:id="1134445379">
      <w:bodyDiv w:val="1"/>
      <w:marLeft w:val="0"/>
      <w:marRight w:val="0"/>
      <w:marTop w:val="0"/>
      <w:marBottom w:val="0"/>
      <w:divBdr>
        <w:top w:val="none" w:sz="0" w:space="0" w:color="auto"/>
        <w:left w:val="none" w:sz="0" w:space="0" w:color="auto"/>
        <w:bottom w:val="none" w:sz="0" w:space="0" w:color="auto"/>
        <w:right w:val="none" w:sz="0" w:space="0" w:color="auto"/>
      </w:divBdr>
    </w:div>
    <w:div w:id="1165441476">
      <w:bodyDiv w:val="1"/>
      <w:marLeft w:val="0"/>
      <w:marRight w:val="0"/>
      <w:marTop w:val="0"/>
      <w:marBottom w:val="0"/>
      <w:divBdr>
        <w:top w:val="none" w:sz="0" w:space="0" w:color="auto"/>
        <w:left w:val="none" w:sz="0" w:space="0" w:color="auto"/>
        <w:bottom w:val="none" w:sz="0" w:space="0" w:color="auto"/>
        <w:right w:val="none" w:sz="0" w:space="0" w:color="auto"/>
      </w:divBdr>
    </w:div>
    <w:div w:id="1197045432">
      <w:bodyDiv w:val="1"/>
      <w:marLeft w:val="0"/>
      <w:marRight w:val="0"/>
      <w:marTop w:val="0"/>
      <w:marBottom w:val="0"/>
      <w:divBdr>
        <w:top w:val="none" w:sz="0" w:space="0" w:color="auto"/>
        <w:left w:val="none" w:sz="0" w:space="0" w:color="auto"/>
        <w:bottom w:val="none" w:sz="0" w:space="0" w:color="auto"/>
        <w:right w:val="none" w:sz="0" w:space="0" w:color="auto"/>
      </w:divBdr>
    </w:div>
    <w:div w:id="1303732614">
      <w:bodyDiv w:val="1"/>
      <w:marLeft w:val="0"/>
      <w:marRight w:val="0"/>
      <w:marTop w:val="0"/>
      <w:marBottom w:val="0"/>
      <w:divBdr>
        <w:top w:val="none" w:sz="0" w:space="0" w:color="auto"/>
        <w:left w:val="none" w:sz="0" w:space="0" w:color="auto"/>
        <w:bottom w:val="none" w:sz="0" w:space="0" w:color="auto"/>
        <w:right w:val="none" w:sz="0" w:space="0" w:color="auto"/>
      </w:divBdr>
      <w:divsChild>
        <w:div w:id="1148595705">
          <w:marLeft w:val="0"/>
          <w:marRight w:val="0"/>
          <w:marTop w:val="0"/>
          <w:marBottom w:val="0"/>
          <w:divBdr>
            <w:top w:val="none" w:sz="0" w:space="0" w:color="auto"/>
            <w:left w:val="none" w:sz="0" w:space="0" w:color="auto"/>
            <w:bottom w:val="none" w:sz="0" w:space="0" w:color="auto"/>
            <w:right w:val="none" w:sz="0" w:space="0" w:color="auto"/>
          </w:divBdr>
        </w:div>
      </w:divsChild>
    </w:div>
    <w:div w:id="1335493146">
      <w:bodyDiv w:val="1"/>
      <w:marLeft w:val="0"/>
      <w:marRight w:val="0"/>
      <w:marTop w:val="0"/>
      <w:marBottom w:val="0"/>
      <w:divBdr>
        <w:top w:val="none" w:sz="0" w:space="0" w:color="auto"/>
        <w:left w:val="none" w:sz="0" w:space="0" w:color="auto"/>
        <w:bottom w:val="none" w:sz="0" w:space="0" w:color="auto"/>
        <w:right w:val="none" w:sz="0" w:space="0" w:color="auto"/>
      </w:divBdr>
    </w:div>
    <w:div w:id="1419014260">
      <w:bodyDiv w:val="1"/>
      <w:marLeft w:val="0"/>
      <w:marRight w:val="0"/>
      <w:marTop w:val="0"/>
      <w:marBottom w:val="0"/>
      <w:divBdr>
        <w:top w:val="none" w:sz="0" w:space="0" w:color="auto"/>
        <w:left w:val="none" w:sz="0" w:space="0" w:color="auto"/>
        <w:bottom w:val="none" w:sz="0" w:space="0" w:color="auto"/>
        <w:right w:val="none" w:sz="0" w:space="0" w:color="auto"/>
      </w:divBdr>
    </w:div>
    <w:div w:id="1450659874">
      <w:bodyDiv w:val="1"/>
      <w:marLeft w:val="0"/>
      <w:marRight w:val="0"/>
      <w:marTop w:val="0"/>
      <w:marBottom w:val="0"/>
      <w:divBdr>
        <w:top w:val="none" w:sz="0" w:space="0" w:color="auto"/>
        <w:left w:val="none" w:sz="0" w:space="0" w:color="auto"/>
        <w:bottom w:val="none" w:sz="0" w:space="0" w:color="auto"/>
        <w:right w:val="none" w:sz="0" w:space="0" w:color="auto"/>
      </w:divBdr>
    </w:div>
    <w:div w:id="1456487931">
      <w:bodyDiv w:val="1"/>
      <w:marLeft w:val="0"/>
      <w:marRight w:val="0"/>
      <w:marTop w:val="0"/>
      <w:marBottom w:val="0"/>
      <w:divBdr>
        <w:top w:val="none" w:sz="0" w:space="0" w:color="auto"/>
        <w:left w:val="none" w:sz="0" w:space="0" w:color="auto"/>
        <w:bottom w:val="none" w:sz="0" w:space="0" w:color="auto"/>
        <w:right w:val="none" w:sz="0" w:space="0" w:color="auto"/>
      </w:divBdr>
    </w:div>
    <w:div w:id="1542598117">
      <w:bodyDiv w:val="1"/>
      <w:marLeft w:val="0"/>
      <w:marRight w:val="0"/>
      <w:marTop w:val="0"/>
      <w:marBottom w:val="0"/>
      <w:divBdr>
        <w:top w:val="none" w:sz="0" w:space="0" w:color="auto"/>
        <w:left w:val="none" w:sz="0" w:space="0" w:color="auto"/>
        <w:bottom w:val="none" w:sz="0" w:space="0" w:color="auto"/>
        <w:right w:val="none" w:sz="0" w:space="0" w:color="auto"/>
      </w:divBdr>
    </w:div>
    <w:div w:id="1553997230">
      <w:bodyDiv w:val="1"/>
      <w:marLeft w:val="0"/>
      <w:marRight w:val="0"/>
      <w:marTop w:val="0"/>
      <w:marBottom w:val="0"/>
      <w:divBdr>
        <w:top w:val="none" w:sz="0" w:space="0" w:color="auto"/>
        <w:left w:val="none" w:sz="0" w:space="0" w:color="auto"/>
        <w:bottom w:val="none" w:sz="0" w:space="0" w:color="auto"/>
        <w:right w:val="none" w:sz="0" w:space="0" w:color="auto"/>
      </w:divBdr>
    </w:div>
    <w:div w:id="1618097709">
      <w:bodyDiv w:val="1"/>
      <w:marLeft w:val="0"/>
      <w:marRight w:val="0"/>
      <w:marTop w:val="0"/>
      <w:marBottom w:val="0"/>
      <w:divBdr>
        <w:top w:val="none" w:sz="0" w:space="0" w:color="auto"/>
        <w:left w:val="none" w:sz="0" w:space="0" w:color="auto"/>
        <w:bottom w:val="none" w:sz="0" w:space="0" w:color="auto"/>
        <w:right w:val="none" w:sz="0" w:space="0" w:color="auto"/>
      </w:divBdr>
    </w:div>
    <w:div w:id="1639609601">
      <w:bodyDiv w:val="1"/>
      <w:marLeft w:val="0"/>
      <w:marRight w:val="0"/>
      <w:marTop w:val="0"/>
      <w:marBottom w:val="0"/>
      <w:divBdr>
        <w:top w:val="none" w:sz="0" w:space="0" w:color="auto"/>
        <w:left w:val="none" w:sz="0" w:space="0" w:color="auto"/>
        <w:bottom w:val="none" w:sz="0" w:space="0" w:color="auto"/>
        <w:right w:val="none" w:sz="0" w:space="0" w:color="auto"/>
      </w:divBdr>
    </w:div>
    <w:div w:id="2024283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webapp/workProgram/Report_WorkItem.asp?wki_id=53690"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6BE95-0EF3-8647-B284-4A40439FC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4</Pages>
  <Words>1281</Words>
  <Characters>7059</Characters>
  <Application>Microsoft Office Word</Application>
  <DocSecurity>0</DocSecurity>
  <Lines>135</Lines>
  <Paragraphs>64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8276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Nils Peters</dc:creator>
  <cp:keywords/>
  <dc:description/>
  <cp:lastModifiedBy>Nils Peters</cp:lastModifiedBy>
  <cp:revision>52</cp:revision>
  <dcterms:created xsi:type="dcterms:W3CDTF">2019-06-25T20:37:00Z</dcterms:created>
  <dcterms:modified xsi:type="dcterms:W3CDTF">2019-08-06T21:42:00Z</dcterms:modified>
  <cp:category/>
</cp:coreProperties>
</file>