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0423D2E8"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DB70CC">
        <w:rPr>
          <w:rFonts w:cs="Arial"/>
          <w:b/>
          <w:sz w:val="24"/>
          <w:szCs w:val="24"/>
          <w:lang w:val="en-US" w:eastAsia="ja-JP"/>
        </w:rPr>
        <w:t>7.0</w:t>
      </w:r>
    </w:p>
    <w:p w14:paraId="35C19CA9" w14:textId="49F8C3D9"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DB70CC">
        <w:rPr>
          <w:rFonts w:cs="Arial"/>
          <w:b/>
          <w:sz w:val="24"/>
          <w:szCs w:val="24"/>
          <w:lang w:val="en-US" w:eastAsia="ja-JP"/>
        </w:rPr>
        <w:t>14.2</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176521">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176521">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176521">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176521">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176521">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176521">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176521">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176521">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176521">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176521">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176521">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96360629"/>
      <w:bookmarkStart w:id="41" w:name="_Toc197311360"/>
      <w:bookmarkStart w:id="42" w:name="_Toc234919358"/>
      <w:bookmarkStart w:id="43"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proofErr w:type="spellStart"/>
      <w:r w:rsidRPr="00530154">
        <w:rPr>
          <w:rFonts w:ascii="Arial" w:hAnsi="Arial" w:cs="Arial"/>
        </w:rPr>
        <w:t>CuT</w:t>
      </w:r>
      <w:proofErr w:type="spellEnd"/>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4" w:name="_Toc96359498"/>
      <w:bookmarkStart w:id="45" w:name="_Toc96360630"/>
      <w:r w:rsidRPr="00530154">
        <w:rPr>
          <w:lang w:val="en-US"/>
        </w:rPr>
        <w:t>Experiments</w:t>
      </w:r>
      <w:bookmarkEnd w:id="44"/>
      <w:bookmarkEnd w:id="45"/>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46" w:name="_Ref95139581"/>
      <w:r w:rsidRPr="00494E49">
        <w:lastRenderedPageBreak/>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46"/>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47" w:name="_Toc96359499"/>
      <w:bookmarkStart w:id="48" w:name="_Toc96360631"/>
      <w:bookmarkStart w:id="49" w:name="_Toc395255345"/>
      <w:r w:rsidRPr="00530154">
        <w:rPr>
          <w:lang w:val="en-US"/>
        </w:rPr>
        <w:t>Listening lab</w:t>
      </w:r>
      <w:r w:rsidRPr="00530154">
        <w:rPr>
          <w:lang w:val="en-US" w:eastAsia="zh-CN"/>
        </w:rPr>
        <w:t xml:space="preserve"> designators</w:t>
      </w:r>
      <w:bookmarkEnd w:id="47"/>
      <w:bookmarkEnd w:id="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0"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1" w:name="_Toc96359500"/>
      <w:bookmarkStart w:id="52" w:name="_Toc96360632"/>
      <w:bookmarkEnd w:id="49"/>
      <w:r w:rsidRPr="00530154">
        <w:rPr>
          <w:lang w:val="en-US"/>
        </w:rPr>
        <w:t>Bitstream format</w:t>
      </w:r>
      <w:bookmarkEnd w:id="51"/>
      <w:bookmarkEnd w:id="52"/>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53" w:name="_Ref95133469"/>
      <w:bookmarkStart w:id="54" w:name="_Toc96359501"/>
      <w:bookmarkStart w:id="55" w:name="_Toc96360633"/>
      <w:bookmarkStart w:id="56" w:name="_Toc395255341"/>
      <w:r w:rsidRPr="005557FA">
        <w:rPr>
          <w:lang w:val="en-US" w:eastAsia="ja-JP"/>
        </w:rPr>
        <w:t>Audio format</w:t>
      </w:r>
      <w:bookmarkEnd w:id="53"/>
      <w:bookmarkEnd w:id="54"/>
      <w:bookmarkEnd w:id="55"/>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w:t>
      </w:r>
      <w:proofErr w:type="gramStart"/>
      <w:r w:rsidRPr="005557FA">
        <w:rPr>
          <w:lang w:val="en-US"/>
        </w:rPr>
        <w:t>complement</w:t>
      </w:r>
      <w:proofErr w:type="gramEnd"/>
      <w:r w:rsidRPr="005557FA">
        <w:rPr>
          <w:lang w:val="en-US"/>
        </w:rPr>
        <w:t xml:space="preserve">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7" w:name="_Toc96359502"/>
      <w:bookmarkStart w:id="58" w:name="_Toc96360634"/>
      <w:r w:rsidRPr="005557FA">
        <w:rPr>
          <w:lang w:val="en-US"/>
        </w:rPr>
        <w:t>Audio track designators</w:t>
      </w:r>
      <w:bookmarkEnd w:id="57"/>
      <w:bookmarkEnd w:id="58"/>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59"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5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176521"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7CA43DE5" w:rsidR="00CA3383" w:rsidRPr="00494E49" w:rsidRDefault="00CA3383" w:rsidP="00CA3383">
      <w:pPr>
        <w:pStyle w:val="Caption"/>
      </w:pPr>
      <w:bookmarkStart w:id="60"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60"/>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176521"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 xml:space="preserve">Positive values indicate positions left of the frontal direction. The sign assigned to </w:t>
            </w:r>
            <w:r>
              <w:rPr>
                <w:rFonts w:cs="Arial"/>
                <w:lang w:val="en-US"/>
              </w:rPr>
              <w:lastRenderedPageBreak/>
              <w:t>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176521"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bl>
    <w:p w14:paraId="781171B7" w14:textId="77777777" w:rsidR="00CA3383" w:rsidRPr="005557FA" w:rsidRDefault="00CA3383" w:rsidP="00CA3383">
      <w:pPr>
        <w:pStyle w:val="Heading2"/>
        <w:rPr>
          <w:lang w:val="en-US"/>
        </w:rPr>
      </w:pPr>
      <w:bookmarkStart w:id="61" w:name="_Toc96359503"/>
      <w:bookmarkStart w:id="62" w:name="_Toc96360635"/>
      <w:r w:rsidRPr="005557FA">
        <w:rPr>
          <w:lang w:val="en-US"/>
        </w:rPr>
        <w:t>Audio track configurations</w:t>
      </w:r>
      <w:bookmarkEnd w:id="61"/>
      <w:bookmarkEnd w:id="62"/>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w:t>
      </w:r>
      <w:proofErr w:type="spellStart"/>
      <w:r w:rsidRPr="005557FA">
        <w:rPr>
          <w:lang w:val="en-US"/>
        </w:rPr>
        <w:t>erical</w:t>
      </w:r>
      <w:proofErr w:type="spellEnd"/>
      <w:r w:rsidRPr="005557FA">
        <w:rPr>
          <w:lang w:val="en-US"/>
        </w:rPr>
        <w:t xml:space="preserve">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63"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63"/>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Multi-channel 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176521"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 xml:space="preserve">1, </w:t>
            </w:r>
            <w:proofErr w:type="gramStart"/>
            <w:r w:rsidR="00411245">
              <w:rPr>
                <w:rFonts w:cs="Arial"/>
                <w:lang w:val="en-US"/>
              </w:rPr>
              <w:t>2,…</w:t>
            </w:r>
            <w:proofErr w:type="gramEnd"/>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64" w:name="_Toc96359504"/>
      <w:bookmarkStart w:id="65" w:name="_Toc96360636"/>
      <w:r w:rsidRPr="00494E49">
        <w:rPr>
          <w:lang w:val="en-US"/>
        </w:rPr>
        <w:t>Preamble definition</w:t>
      </w:r>
      <w:bookmarkEnd w:id="56"/>
      <w:bookmarkEnd w:id="64"/>
      <w:bookmarkEnd w:id="65"/>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lastRenderedPageBreak/>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66" w:name="_Toc96359505"/>
      <w:bookmarkStart w:id="67" w:name="_Toc96360637"/>
      <w:r w:rsidRPr="00530154">
        <w:rPr>
          <w:lang w:val="en-US" w:eastAsia="zh-CN"/>
        </w:rPr>
        <w:t>File naming</w:t>
      </w:r>
      <w:bookmarkEnd w:id="66"/>
      <w:bookmarkEnd w:id="67"/>
    </w:p>
    <w:p w14:paraId="0743DE83" w14:textId="77777777" w:rsidR="00762D16" w:rsidRPr="00AF5498" w:rsidRDefault="00762D16" w:rsidP="00762D16">
      <w:pPr>
        <w:pStyle w:val="Heading3"/>
      </w:pPr>
      <w:r>
        <w:t>Generic definitions</w:t>
      </w:r>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01D5BACB"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t xml:space="preserve">Table </w:t>
      </w:r>
      <w:r>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77777777" w:rsidR="00762D16" w:rsidRDefault="00762D16" w:rsidP="00762D16">
      <w:pPr>
        <w:pStyle w:val="Caption"/>
      </w:pPr>
      <w:bookmarkStart w:id="68" w:name="_Ref102682717"/>
      <w:r>
        <w:t xml:space="preserve">Table </w:t>
      </w:r>
      <w:r w:rsidR="00176521">
        <w:fldChar w:fldCharType="begin"/>
      </w:r>
      <w:r w:rsidR="00176521">
        <w:instrText xml:space="preserve"> SEQ Table \* ARABIC </w:instrText>
      </w:r>
      <w:r w:rsidR="00176521">
        <w:fldChar w:fldCharType="separate"/>
      </w:r>
      <w:r>
        <w:rPr>
          <w:noProof/>
        </w:rPr>
        <w:t>6</w:t>
      </w:r>
      <w:r w:rsidR="00176521">
        <w:rPr>
          <w:noProof/>
        </w:rPr>
        <w:fldChar w:fldCharType="end"/>
      </w:r>
      <w:bookmarkEnd w:id="68"/>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176521"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62523FAE"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Pr="00494E49">
              <w:t xml:space="preserve">Table </w:t>
            </w:r>
            <w:r>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B11646" w:rsidRPr="00494E49">
              <w:t xml:space="preserve">Table </w:t>
            </w:r>
            <w:r w:rsidR="00B11646">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176521"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69" w:name="_Toc395255338"/>
      <w:bookmarkStart w:id="70" w:name="_Toc96359506"/>
      <w:bookmarkStart w:id="71" w:name="_Toc96360638"/>
      <w:r w:rsidRPr="0008659E">
        <w:t>Naming examples of the input files and processed output files</w:t>
      </w:r>
      <w:bookmarkEnd w:id="69"/>
      <w:bookmarkEnd w:id="70"/>
      <w:bookmarkEnd w:id="71"/>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72" w:name="_Toc96359507"/>
      <w:bookmarkStart w:id="73" w:name="_Toc96360639"/>
      <w:r w:rsidRPr="0008659E">
        <w:t xml:space="preserve">File naming </w:t>
      </w:r>
      <w:r w:rsidRPr="00BB4CAA">
        <w:t>e</w:t>
      </w:r>
      <w:r w:rsidRPr="00494E49">
        <w:t>rror patterns</w:t>
      </w:r>
      <w:bookmarkEnd w:id="72"/>
      <w:bookmarkEnd w:id="73"/>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proofErr w:type="gramStart"/>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w:t>
      </w:r>
      <w:proofErr w:type="gramEnd"/>
      <w:r w:rsidRPr="00530154">
        <w:rPr>
          <w:rStyle w:val="BodyTextChar"/>
          <w:lang w:val="en-US"/>
        </w:rPr>
        <w:t>192”, where:</w:t>
      </w:r>
    </w:p>
    <w:p w14:paraId="022AD837" w14:textId="40CC52D4"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proofErr w:type="spellStart"/>
      <w:r w:rsidRPr="00530154">
        <w:rPr>
          <w:color w:val="0070C0"/>
          <w:lang w:val="en-US"/>
        </w:rPr>
        <w:t>rr</w:t>
      </w:r>
      <w:proofErr w:type="spellEnd"/>
      <w:r w:rsidRPr="00530154">
        <w:rPr>
          <w:color w:val="0070C0"/>
          <w:lang w:val="en-US"/>
        </w:rPr>
        <w:t xml:space="preserve"> </w:t>
      </w:r>
      <w:r w:rsidRPr="00530154">
        <w:rPr>
          <w:lang w:val="en-US"/>
        </w:rPr>
        <w:t xml:space="preserve">stands for the frame loss rate in per cent, </w:t>
      </w:r>
      <w:proofErr w:type="gramStart"/>
      <w:r w:rsidRPr="00530154">
        <w:rPr>
          <w:lang w:val="en-US"/>
        </w:rPr>
        <w:t>i.e.</w:t>
      </w:r>
      <w:proofErr w:type="gramEnd"/>
      <w:r w:rsidRPr="00530154">
        <w:rPr>
          <w:lang w:val="en-US"/>
        </w:rPr>
        <w:t xml:space="preserve"> 03 or 06. </w:t>
      </w:r>
    </w:p>
    <w:p w14:paraId="792DB00E" w14:textId="77777777" w:rsidR="009929BC" w:rsidRPr="00494E49" w:rsidRDefault="009929BC" w:rsidP="009929BC">
      <w:pPr>
        <w:pStyle w:val="Heading3"/>
      </w:pPr>
      <w:bookmarkStart w:id="74" w:name="_Ref332297581"/>
      <w:bookmarkStart w:id="75" w:name="_Toc395255346"/>
      <w:bookmarkStart w:id="76" w:name="_Toc96359508"/>
      <w:bookmarkStart w:id="77" w:name="_Toc96360640"/>
      <w:r w:rsidRPr="0008659E">
        <w:t xml:space="preserve">File naming </w:t>
      </w:r>
      <w:r w:rsidRPr="00BB4CAA">
        <w:t>jitter profiles</w:t>
      </w:r>
      <w:bookmarkEnd w:id="74"/>
      <w:bookmarkEnd w:id="75"/>
      <w:bookmarkEnd w:id="76"/>
      <w:bookmarkEnd w:id="77"/>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78" w:name="_Toc395255347"/>
      <w:bookmarkStart w:id="79" w:name="_Toc96359509"/>
      <w:bookmarkStart w:id="80" w:name="_Toc96360641"/>
      <w:r w:rsidRPr="0008659E">
        <w:t xml:space="preserve">File naming </w:t>
      </w:r>
      <w:r w:rsidRPr="00BB4CAA">
        <w:t>jitter derived error patterns</w:t>
      </w:r>
      <w:bookmarkEnd w:id="78"/>
      <w:bookmarkEnd w:id="79"/>
      <w:bookmarkEnd w:id="80"/>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proofErr w:type="gramStart"/>
      <w:r w:rsidRPr="00494E49">
        <w:rPr>
          <w:color w:val="4F81BD"/>
          <w:lang w:val="en-US"/>
        </w:rPr>
        <w:t>x</w:t>
      </w:r>
      <w:r w:rsidRPr="00494E49">
        <w:rPr>
          <w:lang w:val="en-US"/>
        </w:rPr>
        <w:t>.g</w:t>
      </w:r>
      <w:proofErr w:type="gramEnd"/>
      <w:r w:rsidRPr="00494E49">
        <w:rPr>
          <w:lang w:val="en-US"/>
        </w:rPr>
        <w:t>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proofErr w:type="spellStart"/>
      <w:r w:rsidRPr="00530154">
        <w:rPr>
          <w:lang w:val="en-US"/>
        </w:rPr>
        <w:t>profile_</w:t>
      </w:r>
      <w:r w:rsidRPr="00530154">
        <w:rPr>
          <w:color w:val="4F81BD"/>
          <w:lang w:val="en-US"/>
        </w:rPr>
        <w:t>x</w:t>
      </w:r>
      <w:proofErr w:type="spellEnd"/>
      <w:r w:rsidRPr="00530154">
        <w:rPr>
          <w:color w:val="4F81BD"/>
          <w:lang w:val="en-US"/>
        </w:rPr>
        <w:t xml:space="preserve">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81" w:name="_Toc395255348"/>
      <w:bookmarkStart w:id="82" w:name="_Toc96359510"/>
      <w:bookmarkStart w:id="83" w:name="_Toc96360642"/>
      <w:r w:rsidRPr="00BB4CAA">
        <w:t xml:space="preserve">File naming </w:t>
      </w:r>
      <w:r w:rsidRPr="00494E49">
        <w:t>rate switching profiles</w:t>
      </w:r>
      <w:bookmarkEnd w:id="81"/>
      <w:bookmarkEnd w:id="82"/>
      <w:bookmarkEnd w:id="83"/>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proofErr w:type="spellStart"/>
      <w:r w:rsidRPr="00530154">
        <w:rPr>
          <w:rStyle w:val="BodyTextChar"/>
          <w:color w:val="0070C0"/>
          <w:lang w:val="en-US"/>
        </w:rPr>
        <w:t>ee</w:t>
      </w:r>
      <w:r w:rsidRPr="00530154">
        <w:rPr>
          <w:rStyle w:val="BodyTextChar"/>
          <w:lang w:val="en-US"/>
        </w:rPr>
        <w:t>rs</w:t>
      </w:r>
      <w:r w:rsidRPr="00530154">
        <w:rPr>
          <w:rStyle w:val="BodyTextChar"/>
          <w:color w:val="0070C0"/>
          <w:lang w:val="en-US"/>
        </w:rPr>
        <w:t>x</w:t>
      </w:r>
      <w:proofErr w:type="spellEnd"/>
      <w:r w:rsidRPr="00530154">
        <w:rPr>
          <w:rStyle w:val="BodyTextChar"/>
          <w:lang w:val="en-US"/>
        </w:rPr>
        <w:t>”, where:</w:t>
      </w:r>
    </w:p>
    <w:p w14:paraId="65FEEACC" w14:textId="1313049A"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proofErr w:type="spellStart"/>
      <w:r w:rsidRPr="00530154">
        <w:rPr>
          <w:lang w:val="en-US"/>
        </w:rPr>
        <w:lastRenderedPageBreak/>
        <w:t>rs</w:t>
      </w:r>
      <w:proofErr w:type="spellEnd"/>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 xml:space="preserve">stands for the sequence in the experiment, </w:t>
      </w:r>
      <w:proofErr w:type="gramStart"/>
      <w:r w:rsidRPr="00530154">
        <w:rPr>
          <w:lang w:val="en-US"/>
        </w:rPr>
        <w:t>i.e.</w:t>
      </w:r>
      <w:proofErr w:type="gramEnd"/>
      <w:r w:rsidRPr="00530154">
        <w:rPr>
          <w:lang w:val="en-US"/>
        </w:rPr>
        <w:t xml:space="preserv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84" w:name="_Toc95130506"/>
      <w:bookmarkStart w:id="85" w:name="_Toc95130507"/>
      <w:bookmarkStart w:id="86" w:name="_Toc95130508"/>
      <w:bookmarkStart w:id="87" w:name="_Toc95130509"/>
      <w:bookmarkStart w:id="88" w:name="_Toc95130510"/>
      <w:bookmarkStart w:id="89" w:name="_Toc95130517"/>
      <w:bookmarkStart w:id="90" w:name="_Toc95130522"/>
      <w:bookmarkStart w:id="91" w:name="_Toc95130523"/>
      <w:bookmarkStart w:id="92" w:name="_Toc95130524"/>
      <w:bookmarkStart w:id="93" w:name="_Toc200460829"/>
      <w:bookmarkStart w:id="94" w:name="_Toc200769172"/>
      <w:bookmarkStart w:id="95" w:name="_Toc200773826"/>
      <w:bookmarkStart w:id="96" w:name="_Toc200773898"/>
      <w:bookmarkStart w:id="97" w:name="_Toc200460831"/>
      <w:bookmarkStart w:id="98" w:name="_Toc200769174"/>
      <w:bookmarkStart w:id="99" w:name="_Toc200773828"/>
      <w:bookmarkStart w:id="100" w:name="_Toc200773900"/>
      <w:bookmarkStart w:id="101" w:name="_Toc321489016"/>
      <w:bookmarkStart w:id="102" w:name="_Toc95130531"/>
      <w:bookmarkStart w:id="103" w:name="_Toc96360643"/>
      <w:bookmarkStart w:id="104" w:name="_Toc96359511"/>
      <w:bookmarkStart w:id="105" w:name="_Toc2280060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530154">
        <w:rPr>
          <w:lang w:val="en-US"/>
        </w:rPr>
        <w:t>Processing stages</w:t>
      </w:r>
      <w:bookmarkEnd w:id="103"/>
      <w:bookmarkEnd w:id="104"/>
    </w:p>
    <w:bookmarkEnd w:id="41"/>
    <w:bookmarkEnd w:id="42"/>
    <w:bookmarkEnd w:id="43"/>
    <w:bookmarkEnd w:id="105"/>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06" w:name="_Toc96360551"/>
      <w:bookmarkStart w:id="107" w:name="_Toc96360644"/>
      <w:bookmarkStart w:id="108" w:name="_Toc395255339"/>
      <w:bookmarkStart w:id="109" w:name="_Ref95146380"/>
      <w:bookmarkStart w:id="110" w:name="_Toc96359513"/>
      <w:bookmarkStart w:id="111" w:name="_Toc96360645"/>
      <w:bookmarkEnd w:id="106"/>
      <w:bookmarkEnd w:id="107"/>
      <w:r w:rsidRPr="003B57FD">
        <w:rPr>
          <w:lang w:val="en-US"/>
        </w:rPr>
        <w:t xml:space="preserve">General </w:t>
      </w:r>
      <w:r w:rsidR="00F203AE" w:rsidRPr="003B57FD">
        <w:rPr>
          <w:lang w:val="en-US"/>
        </w:rPr>
        <w:t xml:space="preserve">considerations for </w:t>
      </w:r>
      <w:r w:rsidRPr="003B57FD">
        <w:rPr>
          <w:lang w:val="en-US"/>
        </w:rPr>
        <w:t>processing</w:t>
      </w:r>
      <w:bookmarkEnd w:id="108"/>
      <w:bookmarkEnd w:id="109"/>
      <w:bookmarkEnd w:id="110"/>
      <w:bookmarkEnd w:id="111"/>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12" w:name="_Toc96359514"/>
      <w:bookmarkStart w:id="113" w:name="_Toc96360646"/>
      <w:r w:rsidRPr="0008659E">
        <w:t>Source material requirements</w:t>
      </w:r>
      <w:bookmarkEnd w:id="112"/>
      <w:bookmarkEnd w:id="113"/>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14" w:name="_Toc197311363"/>
      <w:bookmarkStart w:id="115" w:name="_Ref203383569"/>
      <w:bookmarkStart w:id="116" w:name="_Toc234919362"/>
      <w:bookmarkStart w:id="117" w:name="_Toc307912496"/>
      <w:bookmarkStart w:id="118" w:name="_Toc395255340"/>
      <w:bookmarkStart w:id="119" w:name="_Toc96359515"/>
      <w:bookmarkStart w:id="120" w:name="_Toc96360647"/>
      <w:r w:rsidRPr="0008659E">
        <w:t>Concatenated sequences processing</w:t>
      </w:r>
      <w:bookmarkEnd w:id="114"/>
      <w:bookmarkEnd w:id="115"/>
      <w:bookmarkEnd w:id="116"/>
      <w:bookmarkEnd w:id="117"/>
      <w:bookmarkEnd w:id="118"/>
      <w:bookmarkEnd w:id="119"/>
      <w:bookmarkEnd w:id="120"/>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21"/>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21"/>
      <w:r w:rsidRPr="003B57FD">
        <w:rPr>
          <w:rStyle w:val="CommentReference"/>
          <w:rFonts w:eastAsia="MS Mincho"/>
          <w:lang w:val="en-US"/>
        </w:rPr>
        <w:commentReference w:id="121"/>
      </w:r>
    </w:p>
    <w:p w14:paraId="785819B4" w14:textId="77777777" w:rsidR="00191F60" w:rsidRPr="0008659E" w:rsidRDefault="00191F60" w:rsidP="00191F60">
      <w:pPr>
        <w:pStyle w:val="Heading3"/>
      </w:pPr>
      <w:bookmarkStart w:id="122" w:name="_Toc395255344"/>
      <w:bookmarkStart w:id="123" w:name="_Toc96359516"/>
      <w:bookmarkStart w:id="124" w:name="_Toc96360648"/>
      <w:r w:rsidRPr="0008659E">
        <w:t>Frame error application</w:t>
      </w:r>
      <w:bookmarkEnd w:id="122"/>
      <w:bookmarkEnd w:id="123"/>
      <w:bookmarkEnd w:id="124"/>
    </w:p>
    <w:p w14:paraId="66DEFCE8" w14:textId="5F1603C7" w:rsidR="00191F60" w:rsidRPr="003B57FD" w:rsidRDefault="00191F60" w:rsidP="00191F60">
      <w:pPr>
        <w:rPr>
          <w:lang w:val="en-US"/>
        </w:rPr>
      </w:pPr>
      <w:r w:rsidRPr="003B57FD">
        <w:rPr>
          <w:lang w:val="en-US"/>
        </w:rPr>
        <w:t xml:space="preserve">In frame erasure conditions, the erasures shall affect the same segments of speech signal for the </w:t>
      </w:r>
      <w:proofErr w:type="spellStart"/>
      <w:r w:rsidRPr="003B57FD">
        <w:rPr>
          <w:lang w:val="en-US"/>
        </w:rPr>
        <w:t>CuT</w:t>
      </w:r>
      <w:proofErr w:type="spellEnd"/>
      <w:r w:rsidRPr="003B57FD">
        <w:rPr>
          <w:lang w:val="en-US"/>
        </w:rPr>
        <w:t xml:space="preserve">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w:t>
      </w:r>
      <w:proofErr w:type="spellStart"/>
      <w:r w:rsidRPr="003B57FD">
        <w:rPr>
          <w:lang w:val="en-US"/>
        </w:rPr>
        <w:t>CuT</w:t>
      </w:r>
      <w:proofErr w:type="spellEnd"/>
      <w:r w:rsidRPr="003B57FD">
        <w:rPr>
          <w:lang w:val="en-US"/>
        </w:rPr>
        <w:t xml:space="preserve">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25" w:name="_Toc332969178"/>
      <w:bookmarkStart w:id="126" w:name="_Toc332971928"/>
      <w:bookmarkStart w:id="127" w:name="_Toc228691329"/>
      <w:bookmarkStart w:id="128" w:name="_Toc332795415"/>
      <w:bookmarkStart w:id="129" w:name="_Toc332969180"/>
      <w:bookmarkStart w:id="130" w:name="_Toc332971930"/>
      <w:bookmarkStart w:id="131" w:name="_Toc197311362"/>
      <w:bookmarkStart w:id="132" w:name="_Toc234919361"/>
      <w:bookmarkStart w:id="133" w:name="_Toc307912495"/>
      <w:bookmarkEnd w:id="125"/>
      <w:bookmarkEnd w:id="126"/>
      <w:bookmarkEnd w:id="127"/>
      <w:bookmarkEnd w:id="128"/>
      <w:bookmarkEnd w:id="129"/>
      <w:bookmarkEnd w:id="130"/>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134" w:name="_Toc22800604"/>
      <w:bookmarkStart w:id="135" w:name="_Toc96359517"/>
      <w:bookmarkStart w:id="136" w:name="_Toc96360649"/>
      <w:bookmarkStart w:id="137" w:name="_Toc197311366"/>
      <w:bookmarkStart w:id="138" w:name="_Toc234919366"/>
      <w:bookmarkStart w:id="139" w:name="_Toc307912498"/>
      <w:bookmarkEnd w:id="131"/>
      <w:bookmarkEnd w:id="132"/>
      <w:bookmarkEnd w:id="133"/>
      <w:r w:rsidRPr="00530154">
        <w:rPr>
          <w:lang w:val="en-US"/>
        </w:rPr>
        <w:lastRenderedPageBreak/>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134"/>
      <w:bookmarkEnd w:id="135"/>
      <w:bookmarkEnd w:id="136"/>
    </w:p>
    <w:p w14:paraId="33BBEDFC" w14:textId="280001CA" w:rsidR="007C3F1E" w:rsidRPr="0008659E" w:rsidRDefault="007C3F1E" w:rsidP="007C3F1E">
      <w:pPr>
        <w:pStyle w:val="Heading3"/>
        <w:rPr>
          <w:lang w:eastAsia="ja-JP"/>
        </w:rPr>
      </w:pPr>
      <w:bookmarkStart w:id="140" w:name="_Toc271115799"/>
      <w:bookmarkStart w:id="141" w:name="_Toc96359518"/>
      <w:bookmarkStart w:id="142" w:name="_Toc96360650"/>
      <w:r w:rsidRPr="0008659E">
        <w:t>Pre-processing</w:t>
      </w:r>
      <w:bookmarkEnd w:id="140"/>
      <w:bookmarkEnd w:id="141"/>
      <w:bookmarkEnd w:id="142"/>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51pt" o:ole="">
            <v:imagedata r:id="rId14" o:title=""/>
          </v:shape>
          <o:OLEObject Type="Embed" ProgID="Visio.Drawing.11" ShapeID="_x0000_i1025" DrawAspect="Content" ObjectID="_1730177053"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w:t>
      </w:r>
      <w:proofErr w:type="gramStart"/>
      <w:r w:rsidR="003A23D8" w:rsidRPr="0008659E">
        <w:t>high-pass</w:t>
      </w:r>
      <w:proofErr w:type="gramEnd"/>
      <w:r w:rsidR="003A23D8" w:rsidRPr="0008659E">
        <w:t xml:space="preserve">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143"/>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3.55pt;height:89.2pt" o:ole="">
            <v:imagedata r:id="rId16" o:title=""/>
          </v:shape>
          <o:OLEObject Type="Embed" ProgID="Visio.Drawing.11" ShapeID="_x0000_i1026" DrawAspect="Content" ObjectID="_1730177054" r:id="rId17"/>
        </w:object>
      </w:r>
      <w:commentRangeEnd w:id="143"/>
      <w:r w:rsidRPr="003B57FD">
        <w:rPr>
          <w:rStyle w:val="CommentReference"/>
          <w:rFonts w:eastAsia="MS Mincho"/>
          <w:lang w:val="en-US"/>
        </w:rPr>
        <w:commentReference w:id="143"/>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 xml:space="preserve">Step 3: Interleaving of </w:t>
      </w:r>
      <w:proofErr w:type="gramStart"/>
      <w:r w:rsidRPr="0008659E">
        <w:t>high-pass</w:t>
      </w:r>
      <w:proofErr w:type="gramEnd"/>
      <w:r w:rsidRPr="0008659E">
        <w:t xml:space="preserve">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6.4pt;height:149.35pt" o:ole="">
            <v:imagedata r:id="rId18" o:title=""/>
          </v:shape>
          <o:OLEObject Type="Embed" ProgID="Visio.Drawing.11" ShapeID="_x0000_i1027" DrawAspect="Content" ObjectID="_1730177055"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xml:space="preserve">: Interleaving of </w:t>
      </w:r>
      <w:proofErr w:type="gramStart"/>
      <w:r w:rsidRPr="00494E49">
        <w:t>high-pass</w:t>
      </w:r>
      <w:proofErr w:type="gramEnd"/>
      <w:r w:rsidRPr="00494E49">
        <w:t xml:space="preserve">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w:t>
      </w:r>
      <w:proofErr w:type="gramStart"/>
      <w:r w:rsidRPr="00BB4CAA">
        <w:t>concatenation</w:t>
      </w:r>
      <w:proofErr w:type="gramEnd"/>
      <w:r w:rsidRPr="00BB4CAA">
        <w:t xml:space="preserve">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144"/>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2.05pt;height:89.2pt" o:ole="">
            <v:imagedata r:id="rId20" o:title=""/>
          </v:shape>
          <o:OLEObject Type="Embed" ProgID="Visio.Drawing.11" ShapeID="_x0000_i1028" DrawAspect="Content" ObjectID="_1730177056" r:id="rId21"/>
        </w:object>
      </w:r>
      <w:commentRangeEnd w:id="144"/>
      <w:r w:rsidRPr="003B57FD">
        <w:rPr>
          <w:rStyle w:val="CommentReference"/>
          <w:rFonts w:eastAsia="MS Mincho"/>
          <w:lang w:val="en-US"/>
        </w:rPr>
        <w:commentReference w:id="144"/>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145" w:name="_Toc22800605"/>
      <w:bookmarkStart w:id="146" w:name="_Toc96359519"/>
      <w:bookmarkStart w:id="147" w:name="_Toc96360651"/>
      <w:r w:rsidRPr="0008659E">
        <w:t>Reference conditions</w:t>
      </w:r>
      <w:bookmarkEnd w:id="145"/>
      <w:bookmarkEnd w:id="146"/>
      <w:bookmarkEnd w:id="147"/>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4.35pt;height:91.35pt" o:ole="">
            <v:imagedata r:id="rId22" o:title=""/>
          </v:shape>
          <o:OLEObject Type="Embed" ProgID="Visio.Drawing.11" ShapeID="_x0000_i1029" DrawAspect="Content" ObjectID="_1730177057"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148" w:name="_Toc96359520"/>
      <w:bookmarkStart w:id="149" w:name="_Toc96360652"/>
      <w:r w:rsidRPr="00B84B48">
        <w:t>CuT conditions (non-JBM)</w:t>
      </w:r>
      <w:bookmarkEnd w:id="148"/>
      <w:bookmarkEnd w:id="149"/>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4.35pt;height:91.35pt" o:ole="">
            <v:imagedata r:id="rId24" o:title=""/>
          </v:shape>
          <o:OLEObject Type="Embed" ProgID="Visio.Drawing.11" ShapeID="_x0000_i1030" DrawAspect="Content" ObjectID="_1730177058"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150" w:name="_Toc96359521"/>
      <w:bookmarkStart w:id="151" w:name="_Toc96360653"/>
      <w:r w:rsidRPr="007D49AD">
        <w:t>CuT conditions (JBM)</w:t>
      </w:r>
      <w:bookmarkEnd w:id="150"/>
      <w:bookmarkEnd w:id="151"/>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2pt;height:89.2pt" o:ole="">
            <v:imagedata r:id="rId26" o:title=""/>
          </v:shape>
          <o:OLEObject Type="Embed" ProgID="Visio.Drawing.11" ShapeID="_x0000_i1031" DrawAspect="Content" ObjectID="_1730177059"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152" w:name="_Toc22800606"/>
      <w:bookmarkStart w:id="153" w:name="_Toc96359522"/>
      <w:bookmarkStart w:id="154"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152"/>
      <w:bookmarkEnd w:id="153"/>
      <w:bookmarkEnd w:id="154"/>
    </w:p>
    <w:p w14:paraId="232046EF" w14:textId="77777777" w:rsidR="002D48E7" w:rsidRPr="0008659E" w:rsidRDefault="002D48E7" w:rsidP="002D48E7">
      <w:pPr>
        <w:pStyle w:val="Heading3"/>
        <w:rPr>
          <w:lang w:eastAsia="ja-JP"/>
        </w:rPr>
      </w:pPr>
      <w:bookmarkStart w:id="155" w:name="_Toc96359523"/>
      <w:bookmarkStart w:id="156" w:name="_Toc96360655"/>
      <w:r w:rsidRPr="0008659E">
        <w:t>Pre-processing</w:t>
      </w:r>
      <w:bookmarkEnd w:id="155"/>
      <w:bookmarkEnd w:id="156"/>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proofErr w:type="gramStart"/>
      <w:r w:rsidRPr="003B57FD">
        <w:rPr>
          <w:lang w:val="en-US"/>
        </w:rPr>
        <w:t>similar</w:t>
      </w:r>
      <w:r w:rsidR="0023113B" w:rsidRPr="003B57FD">
        <w:rPr>
          <w:lang w:val="en-US"/>
        </w:rPr>
        <w:t xml:space="preserve"> to</w:t>
      </w:r>
      <w:proofErr w:type="gramEnd"/>
      <w:r w:rsidRPr="003B57FD">
        <w:rPr>
          <w:lang w:val="en-US"/>
        </w:rPr>
        <w:t xml:space="preserve"> stereo pre-processing.</w:t>
      </w:r>
    </w:p>
    <w:p w14:paraId="5C1FEA24" w14:textId="77777777" w:rsidR="000B341F" w:rsidRPr="0008659E" w:rsidRDefault="000B341F" w:rsidP="000B341F">
      <w:pPr>
        <w:pStyle w:val="Heading3"/>
      </w:pPr>
      <w:bookmarkStart w:id="157" w:name="_Toc22800607"/>
      <w:bookmarkStart w:id="158" w:name="_Toc96359524"/>
      <w:bookmarkStart w:id="159" w:name="_Toc96360656"/>
      <w:r w:rsidRPr="0008659E">
        <w:lastRenderedPageBreak/>
        <w:t>Reference conditions</w:t>
      </w:r>
      <w:bookmarkEnd w:id="157"/>
      <w:bookmarkEnd w:id="158"/>
      <w:bookmarkEnd w:id="159"/>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2pt;height:89.2pt" o:ole="">
            <v:imagedata r:id="rId28" o:title=""/>
          </v:shape>
          <o:OLEObject Type="Embed" ProgID="Visio.Drawing.11" ShapeID="_x0000_i1032" DrawAspect="Content" ObjectID="_1730177060"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160" w:name="_Toc96359525"/>
      <w:bookmarkStart w:id="161" w:name="_Toc96360657"/>
      <w:r w:rsidRPr="00B84B48">
        <w:t>CuT conditions (non-JBM)</w:t>
      </w:r>
      <w:bookmarkEnd w:id="160"/>
      <w:bookmarkEnd w:id="161"/>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2pt;height:89.2pt" o:ole="">
            <v:imagedata r:id="rId30" o:title=""/>
          </v:shape>
          <o:OLEObject Type="Embed" ProgID="Visio.Drawing.11" ShapeID="_x0000_i1033" DrawAspect="Content" ObjectID="_1730177061"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162" w:name="_Toc96359526"/>
      <w:bookmarkStart w:id="163" w:name="_Toc96360658"/>
      <w:r w:rsidRPr="00B84B48">
        <w:t>CuT conditions (JBM)</w:t>
      </w:r>
      <w:bookmarkEnd w:id="162"/>
      <w:bookmarkEnd w:id="163"/>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2pt;height:89.2pt" o:ole="">
            <v:imagedata r:id="rId32" o:title=""/>
          </v:shape>
          <o:OLEObject Type="Embed" ProgID="Visio.Drawing.11" ShapeID="_x0000_i1034" DrawAspect="Content" ObjectID="_1730177062"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164" w:name="_Toc22800608"/>
      <w:bookmarkStart w:id="165" w:name="_Toc96359527"/>
      <w:bookmarkStart w:id="166"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164"/>
      <w:bookmarkEnd w:id="165"/>
      <w:bookmarkEnd w:id="166"/>
    </w:p>
    <w:p w14:paraId="764784C4" w14:textId="77777777" w:rsidR="007D1436" w:rsidRPr="00530154" w:rsidRDefault="007D1436" w:rsidP="007D1436">
      <w:pPr>
        <w:pStyle w:val="Heading2"/>
        <w:rPr>
          <w:lang w:val="en-US"/>
        </w:rPr>
      </w:pPr>
      <w:bookmarkStart w:id="167" w:name="_Toc22800609"/>
      <w:bookmarkStart w:id="168" w:name="_Toc96359528"/>
      <w:bookmarkStart w:id="169"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167"/>
      <w:bookmarkEnd w:id="168"/>
      <w:bookmarkEnd w:id="169"/>
    </w:p>
    <w:p w14:paraId="30BD409A" w14:textId="77777777" w:rsidR="007D1436" w:rsidRPr="00530154" w:rsidRDefault="007D1436" w:rsidP="007D1436">
      <w:pPr>
        <w:pStyle w:val="Heading2"/>
        <w:rPr>
          <w:lang w:val="en-US"/>
        </w:rPr>
      </w:pPr>
      <w:bookmarkStart w:id="170" w:name="_Toc22800610"/>
      <w:bookmarkStart w:id="171" w:name="_Toc96359529"/>
      <w:bookmarkStart w:id="172" w:name="_Toc96360661"/>
      <w:r w:rsidRPr="00530154">
        <w:rPr>
          <w:lang w:val="en-US"/>
        </w:rPr>
        <w:t>Processing for object-based audio</w:t>
      </w:r>
      <w:r w:rsidRPr="00530154">
        <w:rPr>
          <w:lang w:val="en-US" w:eastAsia="ja-JP"/>
        </w:rPr>
        <w:t xml:space="preserve"> </w:t>
      </w:r>
      <w:r w:rsidRPr="00530154">
        <w:rPr>
          <w:lang w:val="en-US"/>
        </w:rPr>
        <w:t>inputs</w:t>
      </w:r>
      <w:bookmarkEnd w:id="170"/>
      <w:bookmarkEnd w:id="171"/>
      <w:bookmarkEnd w:id="172"/>
    </w:p>
    <w:p w14:paraId="67640EE9" w14:textId="77777777" w:rsidR="007D1436" w:rsidRPr="00530154" w:rsidRDefault="007D1436" w:rsidP="007D1436">
      <w:pPr>
        <w:pStyle w:val="Heading2"/>
        <w:rPr>
          <w:lang w:val="en-US"/>
        </w:rPr>
      </w:pPr>
      <w:bookmarkStart w:id="173" w:name="_Toc22800611"/>
      <w:bookmarkStart w:id="174" w:name="_Toc96359530"/>
      <w:bookmarkStart w:id="175" w:name="_Toc96360662"/>
      <w:r w:rsidRPr="00530154">
        <w:rPr>
          <w:lang w:val="en-US"/>
        </w:rPr>
        <w:t>Processing for combined audio</w:t>
      </w:r>
      <w:r w:rsidRPr="00530154">
        <w:rPr>
          <w:lang w:val="en-US" w:eastAsia="ja-JP"/>
        </w:rPr>
        <w:t xml:space="preserve"> </w:t>
      </w:r>
      <w:r w:rsidRPr="00530154">
        <w:rPr>
          <w:lang w:val="en-US"/>
        </w:rPr>
        <w:t>inputs</w:t>
      </w:r>
      <w:bookmarkEnd w:id="173"/>
      <w:bookmarkEnd w:id="174"/>
      <w:bookmarkEnd w:id="175"/>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176" w:name="_Toc319513664"/>
      <w:bookmarkStart w:id="177" w:name="_Toc319585930"/>
      <w:bookmarkStart w:id="178" w:name="_Toc319589466"/>
      <w:bookmarkStart w:id="179" w:name="_Toc197311387"/>
      <w:bookmarkStart w:id="180" w:name="_Toc234919382"/>
      <w:bookmarkStart w:id="181" w:name="_Toc307912503"/>
      <w:bookmarkStart w:id="182" w:name="_Toc22800612"/>
      <w:bookmarkStart w:id="183" w:name="_Ref95149341"/>
      <w:bookmarkStart w:id="184" w:name="_Toc96359531"/>
      <w:bookmarkStart w:id="185" w:name="_Toc96360663"/>
      <w:bookmarkEnd w:id="137"/>
      <w:bookmarkEnd w:id="138"/>
      <w:bookmarkEnd w:id="139"/>
      <w:bookmarkEnd w:id="176"/>
      <w:bookmarkEnd w:id="177"/>
      <w:bookmarkEnd w:id="178"/>
      <w:r w:rsidRPr="00530154">
        <w:rPr>
          <w:lang w:val="en-US"/>
        </w:rPr>
        <w:t>Processing Modules</w:t>
      </w:r>
      <w:bookmarkEnd w:id="179"/>
      <w:bookmarkEnd w:id="180"/>
      <w:bookmarkEnd w:id="181"/>
      <w:bookmarkEnd w:id="182"/>
      <w:bookmarkEnd w:id="183"/>
      <w:bookmarkEnd w:id="184"/>
      <w:bookmarkEnd w:id="185"/>
    </w:p>
    <w:p w14:paraId="3DE5404A" w14:textId="688D7288" w:rsidR="00191F60" w:rsidRPr="00530154" w:rsidRDefault="00191F60" w:rsidP="00191F60">
      <w:pPr>
        <w:rPr>
          <w:lang w:val="en-US"/>
        </w:rPr>
      </w:pPr>
      <w:bookmarkStart w:id="186" w:name="_Toc332969306"/>
      <w:bookmarkStart w:id="187" w:name="_Toc332972056"/>
      <w:bookmarkEnd w:id="186"/>
      <w:bookmarkEnd w:id="187"/>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188" w:name="_Toc228691390"/>
      <w:bookmarkStart w:id="189" w:name="_Toc197311388"/>
      <w:bookmarkStart w:id="190" w:name="_Toc234919383"/>
      <w:bookmarkStart w:id="191" w:name="_Toc307912504"/>
      <w:bookmarkStart w:id="192" w:name="_Toc395255367"/>
      <w:bookmarkStart w:id="193" w:name="_Toc96359532"/>
      <w:bookmarkStart w:id="194" w:name="_Toc96360664"/>
      <w:bookmarkEnd w:id="188"/>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189"/>
      <w:bookmarkEnd w:id="190"/>
      <w:bookmarkEnd w:id="191"/>
      <w:bookmarkEnd w:id="192"/>
      <w:bookmarkEnd w:id="193"/>
      <w:bookmarkEnd w:id="194"/>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195" w:name="_Toc395255368"/>
      <w:bookmarkStart w:id="196" w:name="_Toc96359533"/>
      <w:bookmarkStart w:id="197" w:name="_Toc96360665"/>
      <w:r w:rsidRPr="0008659E">
        <w:t xml:space="preserve">General delay compensation </w:t>
      </w:r>
      <w:r w:rsidRPr="00BB4CAA">
        <w:t>for the STL filter tool</w:t>
      </w:r>
      <w:bookmarkEnd w:id="195"/>
      <w:bookmarkEnd w:id="196"/>
      <w:bookmarkEnd w:id="197"/>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198" w:name="_Toc395255369"/>
      <w:bookmarkStart w:id="199" w:name="_Toc96359534"/>
      <w:bookmarkStart w:id="200" w:name="_Toc96360666"/>
      <w:bookmarkStart w:id="201" w:name="_Toc197311389"/>
      <w:bookmarkStart w:id="202" w:name="_Toc234919384"/>
      <w:bookmarkStart w:id="203" w:name="_Toc307912505"/>
      <w:r w:rsidRPr="00494E49">
        <w:t>Filtering operations</w:t>
      </w:r>
      <w:bookmarkEnd w:id="198"/>
      <w:bookmarkEnd w:id="199"/>
      <w:bookmarkEnd w:id="200"/>
    </w:p>
    <w:p w14:paraId="52D35720" w14:textId="77777777" w:rsidR="00191F60" w:rsidRPr="00494E49" w:rsidRDefault="00191F60" w:rsidP="00191F60">
      <w:pPr>
        <w:pStyle w:val="Heading4"/>
      </w:pPr>
      <w:r w:rsidRPr="00494E49">
        <w:t>HP50_48KHZ filtering</w:t>
      </w:r>
      <w:bookmarkEnd w:id="201"/>
      <w:bookmarkEnd w:id="202"/>
      <w:bookmarkEnd w:id="203"/>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04" w:name="_Toc332795451"/>
      <w:bookmarkStart w:id="205" w:name="_Toc332969218"/>
      <w:bookmarkStart w:id="206" w:name="_Toc332971968"/>
      <w:bookmarkStart w:id="207" w:name="_Toc234919386"/>
      <w:bookmarkStart w:id="208" w:name="_Toc307912507"/>
      <w:bookmarkStart w:id="209" w:name="_Ref332830014"/>
      <w:bookmarkStart w:id="210" w:name="_Toc395255370"/>
      <w:bookmarkStart w:id="211" w:name="_Toc96359535"/>
      <w:bookmarkStart w:id="212" w:name="_Toc96360667"/>
      <w:bookmarkEnd w:id="204"/>
      <w:bookmarkEnd w:id="205"/>
      <w:bookmarkEnd w:id="206"/>
      <w:r w:rsidRPr="0008659E">
        <w:rPr>
          <w:rStyle w:val="BodyTextChar"/>
          <w:lang w:eastAsia="ja-JP"/>
        </w:rPr>
        <w:t>L</w:t>
      </w:r>
      <w:r w:rsidR="00191F60" w:rsidRPr="00BB4CAA">
        <w:rPr>
          <w:rStyle w:val="BodyTextChar"/>
        </w:rPr>
        <w:t>evel</w:t>
      </w:r>
      <w:r w:rsidR="00191F60" w:rsidRPr="00494E49">
        <w:t xml:space="preserve"> adjustment</w:t>
      </w:r>
      <w:bookmarkEnd w:id="207"/>
      <w:bookmarkEnd w:id="208"/>
      <w:bookmarkEnd w:id="209"/>
      <w:bookmarkEnd w:id="210"/>
      <w:bookmarkEnd w:id="211"/>
      <w:bookmarkEnd w:id="212"/>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213" w:name="_Toc197311391"/>
      <w:r w:rsidRPr="00494E49">
        <w:t>P.56 active speech level adjustment</w:t>
      </w:r>
      <w:bookmarkEnd w:id="213"/>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214" w:name="_Toc197311393"/>
      <w:r w:rsidRPr="0008659E">
        <w:t xml:space="preserve">RMS </w:t>
      </w:r>
      <w:r w:rsidRPr="00BB4CAA">
        <w:rPr>
          <w:rFonts w:eastAsia="MS Mincho"/>
          <w:lang w:eastAsia="ja-JP"/>
        </w:rPr>
        <w:t>Level</w:t>
      </w:r>
      <w:r w:rsidRPr="00494E49">
        <w:t xml:space="preserve"> adjustment</w:t>
      </w:r>
      <w:bookmarkEnd w:id="214"/>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77777777" w:rsidR="00BE01E8" w:rsidRPr="00494E49" w:rsidRDefault="00BE01E8" w:rsidP="00BE01E8">
      <w:pPr>
        <w:tabs>
          <w:tab w:val="left" w:pos="1418"/>
        </w:tabs>
        <w:ind w:left="1418" w:hanging="1276"/>
        <w:rPr>
          <w:lang w:val="en-US"/>
        </w:rPr>
      </w:pPr>
      <w:proofErr w:type="gramStart"/>
      <w:r>
        <w:rPr>
          <w:lang w:val="en-US"/>
        </w:rPr>
        <w:t>E.g.</w:t>
      </w:r>
      <w:proofErr w:type="gramEnd"/>
      <w:r>
        <w:rPr>
          <w:lang w:val="en-US"/>
        </w:rPr>
        <w:t xml:space="preserve"> normalizing stereo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3721D67C" w:rsidR="00BE01E8" w:rsidRPr="00494E49" w:rsidRDefault="00BE01E8" w:rsidP="00BE01E8">
      <w:pPr>
        <w:tabs>
          <w:tab w:val="left" w:pos="1418"/>
        </w:tabs>
        <w:ind w:left="1418" w:hanging="1276"/>
        <w:rPr>
          <w:lang w:val="en-US"/>
        </w:rPr>
      </w:pPr>
      <w:proofErr w:type="gramStart"/>
      <w:r>
        <w:rPr>
          <w:lang w:val="en-US"/>
        </w:rPr>
        <w:t>E.g.</w:t>
      </w:r>
      <w:proofErr w:type="gramEnd"/>
      <w:r>
        <w:rPr>
          <w:lang w:val="en-US"/>
        </w:rPr>
        <w:t xml:space="preserve"> normalizing 7.1+4 multi-channel configuration, as specified in </w:t>
      </w:r>
      <w:r>
        <w:rPr>
          <w:lang w:val="en-US"/>
        </w:rPr>
        <w:fldChar w:fldCharType="begin"/>
      </w:r>
      <w:r>
        <w:rPr>
          <w:lang w:val="en-US"/>
        </w:rPr>
        <w:instrText xml:space="preserve"> REF _Ref377994409 \h </w:instrText>
      </w:r>
      <w:r>
        <w:rPr>
          <w:lang w:val="en-US"/>
        </w:rPr>
      </w:r>
      <w:r>
        <w:rPr>
          <w:lang w:val="en-US"/>
        </w:rPr>
        <w:fldChar w:fldCharType="separate"/>
      </w:r>
      <w:r w:rsidRPr="00494E49">
        <w:t xml:space="preserve">Table </w:t>
      </w:r>
      <w:r>
        <w:rPr>
          <w:noProof/>
        </w:rPr>
        <w:t>5</w:t>
      </w:r>
      <w:r>
        <w:rPr>
          <w:lang w:val="en-US"/>
        </w:rPr>
        <w:fldChar w:fldCharType="end"/>
      </w:r>
      <w:r>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215" w:name="_Toc395255371"/>
      <w:bookmarkStart w:id="216" w:name="_Toc96359536"/>
      <w:bookmarkStart w:id="217" w:name="_Toc96360668"/>
      <w:r w:rsidRPr="00494E49">
        <w:t>Scaling by Factor F</w:t>
      </w:r>
      <w:bookmarkEnd w:id="215"/>
      <w:bookmarkEnd w:id="216"/>
      <w:bookmarkEnd w:id="217"/>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proofErr w:type="gramStart"/>
      <w:r w:rsidRPr="00530154">
        <w:rPr>
          <w:lang w:val="en-US"/>
        </w:rPr>
        <w:t>kHz</w:t>
      </w:r>
      <w:proofErr w:type="gramEnd"/>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218" w:name="_Ref383521908"/>
      <w:bookmarkStart w:id="219" w:name="_Toc395255372"/>
      <w:bookmarkStart w:id="220" w:name="_Toc96359537"/>
      <w:bookmarkStart w:id="221" w:name="_Toc96360669"/>
      <w:r w:rsidRPr="0008659E">
        <w:t>Low/High level De-/Scaling</w:t>
      </w:r>
      <w:bookmarkEnd w:id="218"/>
      <w:bookmarkEnd w:id="219"/>
      <w:bookmarkEnd w:id="220"/>
      <w:bookmarkEnd w:id="221"/>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222" w:name="_Toc228691395"/>
      <w:bookmarkStart w:id="223" w:name="_Toc234919387"/>
      <w:bookmarkStart w:id="224" w:name="_Toc307912508"/>
      <w:bookmarkStart w:id="225" w:name="_Toc395255373"/>
      <w:bookmarkStart w:id="226" w:name="_Toc96359538"/>
      <w:bookmarkStart w:id="227" w:name="_Toc96360670"/>
      <w:bookmarkStart w:id="228" w:name="_Toc197311395"/>
      <w:bookmarkEnd w:id="222"/>
      <w:r w:rsidRPr="0008659E">
        <w:t>Summation of speech and noise</w:t>
      </w:r>
      <w:bookmarkEnd w:id="223"/>
      <w:bookmarkEnd w:id="224"/>
      <w:r w:rsidRPr="00BB4CAA">
        <w:rPr>
          <w:lang w:eastAsia="ja-JP"/>
        </w:rPr>
        <w:t xml:space="preserve"> files</w:t>
      </w:r>
      <w:bookmarkEnd w:id="225"/>
      <w:bookmarkEnd w:id="226"/>
      <w:bookmarkEnd w:id="227"/>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228"/>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229" w:name="_Toc325584537"/>
      <w:bookmarkStart w:id="230" w:name="_Toc325584653"/>
      <w:bookmarkStart w:id="231" w:name="_Toc325584539"/>
      <w:bookmarkStart w:id="232" w:name="_Toc325584655"/>
      <w:bookmarkStart w:id="233" w:name="_Toc228691399"/>
      <w:bookmarkStart w:id="234" w:name="_Toc197311398"/>
      <w:bookmarkStart w:id="235" w:name="_Toc234919389"/>
      <w:bookmarkStart w:id="236" w:name="_Toc307912509"/>
      <w:bookmarkStart w:id="237" w:name="_Toc395255374"/>
      <w:bookmarkStart w:id="238" w:name="_Toc96359539"/>
      <w:bookmarkStart w:id="239" w:name="_Toc96360671"/>
      <w:bookmarkEnd w:id="229"/>
      <w:bookmarkEnd w:id="230"/>
      <w:bookmarkEnd w:id="231"/>
      <w:bookmarkEnd w:id="232"/>
      <w:bookmarkEnd w:id="233"/>
      <w:r w:rsidRPr="0008659E">
        <w:t>File concatenation</w:t>
      </w:r>
      <w:bookmarkEnd w:id="234"/>
      <w:bookmarkEnd w:id="235"/>
      <w:bookmarkEnd w:id="236"/>
      <w:bookmarkEnd w:id="237"/>
      <w:bookmarkEnd w:id="238"/>
      <w:bookmarkEnd w:id="239"/>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240" w:name="_Toc319513674"/>
      <w:bookmarkStart w:id="241" w:name="_Toc319585940"/>
      <w:bookmarkStart w:id="242" w:name="_Toc319589476"/>
      <w:bookmarkStart w:id="243" w:name="_Toc319513675"/>
      <w:bookmarkStart w:id="244" w:name="_Toc319585941"/>
      <w:bookmarkStart w:id="245" w:name="_Toc319589477"/>
      <w:bookmarkStart w:id="246" w:name="_Toc395255375"/>
      <w:bookmarkStart w:id="247" w:name="_Toc96359540"/>
      <w:bookmarkStart w:id="248" w:name="_Toc96360672"/>
      <w:bookmarkEnd w:id="240"/>
      <w:bookmarkEnd w:id="241"/>
      <w:bookmarkEnd w:id="242"/>
      <w:bookmarkEnd w:id="243"/>
      <w:bookmarkEnd w:id="244"/>
      <w:bookmarkEnd w:id="245"/>
      <w:r w:rsidRPr="0008659E">
        <w:rPr>
          <w:lang w:eastAsia="ja-JP"/>
        </w:rPr>
        <w:t>Audio format conversion</w:t>
      </w:r>
      <w:bookmarkEnd w:id="246"/>
      <w:bookmarkEnd w:id="247"/>
      <w:bookmarkEnd w:id="248"/>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w:t>
      </w:r>
      <w:proofErr w:type="gramStart"/>
      <w:r w:rsidRPr="00530154">
        <w:rPr>
          <w:rFonts w:ascii="Courier New" w:hAnsi="Courier New" w:cs="Courier New"/>
          <w:lang w:val="en-US"/>
        </w:rPr>
        <w:t>32000,native</w:t>
      </w:r>
      <w:proofErr w:type="gramEnd"/>
      <w:r w:rsidRPr="00530154">
        <w:rPr>
          <w:rFonts w:ascii="Courier New" w:hAnsi="Courier New" w:cs="Courier New"/>
          <w:lang w:val="en-US"/>
        </w:rPr>
        <w:t>,1,default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249" w:name="_Toc395255376"/>
      <w:bookmarkStart w:id="250" w:name="_Toc96359541"/>
      <w:bookmarkStart w:id="251" w:name="_Toc96360673"/>
      <w:bookmarkStart w:id="252" w:name="_Toc197311401"/>
      <w:bookmarkStart w:id="253" w:name="_Toc234919392"/>
      <w:bookmarkStart w:id="254" w:name="_Toc307912512"/>
      <w:r w:rsidRPr="0008659E">
        <w:rPr>
          <w:lang w:eastAsia="ja-JP"/>
        </w:rPr>
        <w:t xml:space="preserve">Sampling </w:t>
      </w:r>
      <w:r w:rsidRPr="00BB4CAA">
        <w:rPr>
          <w:lang w:eastAsia="ja-JP"/>
        </w:rPr>
        <w:t>Rate changes</w:t>
      </w:r>
      <w:bookmarkEnd w:id="249"/>
      <w:r w:rsidR="00C54A30" w:rsidRPr="00494E49">
        <w:rPr>
          <w:lang w:eastAsia="ja-JP"/>
        </w:rPr>
        <w:t xml:space="preserve"> (resampling)</w:t>
      </w:r>
      <w:bookmarkEnd w:id="250"/>
      <w:bookmarkEnd w:id="251"/>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52"/>
      <w:bookmarkEnd w:id="253"/>
      <w:bookmarkEnd w:id="254"/>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255" w:name="_Toc321489052"/>
      <w:bookmarkStart w:id="256" w:name="_Toc325584544"/>
      <w:bookmarkStart w:id="257" w:name="_Toc325584660"/>
      <w:bookmarkStart w:id="258" w:name="_Toc325584546"/>
      <w:bookmarkStart w:id="259" w:name="_Toc325584662"/>
      <w:bookmarkStart w:id="260" w:name="_Toc325584548"/>
      <w:bookmarkStart w:id="261" w:name="_Toc325584664"/>
      <w:bookmarkStart w:id="262" w:name="_Toc228691405"/>
      <w:bookmarkStart w:id="263" w:name="_Ref196390915"/>
      <w:bookmarkStart w:id="264" w:name="_Ref196390926"/>
      <w:bookmarkStart w:id="265" w:name="_Ref196390964"/>
      <w:bookmarkStart w:id="266" w:name="_Toc197311402"/>
      <w:bookmarkStart w:id="267" w:name="_Toc234919394"/>
      <w:bookmarkStart w:id="268" w:name="_Toc307912514"/>
      <w:bookmarkStart w:id="269" w:name="_Toc395255377"/>
      <w:bookmarkStart w:id="270" w:name="_Toc96359542"/>
      <w:bookmarkStart w:id="271" w:name="_Toc96360674"/>
      <w:bookmarkEnd w:id="255"/>
      <w:bookmarkEnd w:id="256"/>
      <w:bookmarkEnd w:id="257"/>
      <w:bookmarkEnd w:id="258"/>
      <w:bookmarkEnd w:id="259"/>
      <w:bookmarkEnd w:id="260"/>
      <w:bookmarkEnd w:id="261"/>
      <w:bookmarkEnd w:id="262"/>
      <w:r w:rsidRPr="0008659E">
        <w:t>Windowing and segmentation</w:t>
      </w:r>
      <w:bookmarkEnd w:id="263"/>
      <w:bookmarkEnd w:id="264"/>
      <w:bookmarkEnd w:id="265"/>
      <w:bookmarkEnd w:id="266"/>
      <w:bookmarkEnd w:id="267"/>
      <w:bookmarkEnd w:id="268"/>
      <w:bookmarkEnd w:id="269"/>
      <w:bookmarkEnd w:id="270"/>
      <w:bookmarkEnd w:id="271"/>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272" w:name="_Ref330565990"/>
      <w:r w:rsidRPr="0008659E">
        <w:t>Initial windowing</w:t>
      </w:r>
      <w:bookmarkEnd w:id="272"/>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273" w:name="_Toc395255378"/>
      <w:bookmarkStart w:id="274" w:name="_Toc96359543"/>
      <w:bookmarkStart w:id="275" w:name="_Toc96360675"/>
      <w:r w:rsidRPr="00BB4CAA">
        <w:t>Bit conversion</w:t>
      </w:r>
      <w:bookmarkEnd w:id="273"/>
      <w:bookmarkEnd w:id="274"/>
      <w:bookmarkEnd w:id="275"/>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276" w:name="_Toc96359544"/>
      <w:bookmarkStart w:id="277" w:name="_Toc96360676"/>
      <w:r>
        <w:t>Interleave audio files</w:t>
      </w:r>
      <w:bookmarkEnd w:id="276"/>
      <w:bookmarkEnd w:id="277"/>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278" w:name="_Toc96359545"/>
      <w:bookmarkStart w:id="279" w:name="_Toc96360677"/>
      <w:r>
        <w:t>De-</w:t>
      </w:r>
      <w:r w:rsidRPr="00B046CA">
        <w:t>interleave</w:t>
      </w:r>
      <w:r>
        <w:t xml:space="preserve"> audio files</w:t>
      </w:r>
      <w:bookmarkEnd w:id="278"/>
      <w:bookmarkEnd w:id="279"/>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280" w:name="_Toc197311403"/>
      <w:bookmarkStart w:id="281" w:name="_Toc234919395"/>
      <w:bookmarkStart w:id="282" w:name="_Toc307912515"/>
      <w:bookmarkStart w:id="283" w:name="_Toc395255379"/>
      <w:bookmarkStart w:id="284" w:name="_Toc96359546"/>
      <w:bookmarkStart w:id="285" w:name="_Toc96360678"/>
      <w:r w:rsidRPr="00530154">
        <w:rPr>
          <w:lang w:val="en-US"/>
        </w:rPr>
        <w:t>Processing</w:t>
      </w:r>
      <w:bookmarkEnd w:id="280"/>
      <w:bookmarkEnd w:id="281"/>
      <w:bookmarkEnd w:id="282"/>
      <w:bookmarkEnd w:id="283"/>
      <w:bookmarkEnd w:id="284"/>
      <w:bookmarkEnd w:id="285"/>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286" w:name="_Toc395255380"/>
      <w:bookmarkStart w:id="287" w:name="_Toc96359547"/>
      <w:bookmarkStart w:id="288" w:name="_Toc96360679"/>
      <w:r w:rsidRPr="0008659E">
        <w:rPr>
          <w:lang w:eastAsia="ja-JP"/>
        </w:rPr>
        <w:t>MNRU reference conditions</w:t>
      </w:r>
      <w:bookmarkEnd w:id="286"/>
      <w:bookmarkEnd w:id="287"/>
      <w:bookmarkEnd w:id="288"/>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lastRenderedPageBreak/>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289" w:name="_Toc96359548"/>
      <w:bookmarkStart w:id="290" w:name="_Toc96360680"/>
      <w:r w:rsidRPr="0008659E">
        <w:rPr>
          <w:lang w:eastAsia="ja-JP"/>
        </w:rPr>
        <w:t>ESDRU reference conditions</w:t>
      </w:r>
      <w:bookmarkEnd w:id="289"/>
      <w:bookmarkEnd w:id="290"/>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291" w:name="_Toc228691408"/>
      <w:bookmarkStart w:id="292" w:name="_Toc395255381"/>
      <w:bookmarkStart w:id="293" w:name="_Toc96359549"/>
      <w:bookmarkStart w:id="294" w:name="_Toc96360681"/>
      <w:bookmarkStart w:id="295" w:name="_Toc197311404"/>
      <w:bookmarkStart w:id="296" w:name="_Toc234919396"/>
      <w:bookmarkStart w:id="297" w:name="_Toc307912516"/>
      <w:bookmarkEnd w:id="291"/>
      <w:r w:rsidRPr="0008659E">
        <w:rPr>
          <w:lang w:eastAsia="ja-JP"/>
        </w:rPr>
        <w:t>Reference codecs for Narrowband conditions</w:t>
      </w:r>
      <w:bookmarkEnd w:id="292"/>
      <w:bookmarkEnd w:id="293"/>
      <w:bookmarkEnd w:id="294"/>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298" w:name="_Toc395255382"/>
      <w:bookmarkStart w:id="299" w:name="_Toc96359550"/>
      <w:bookmarkStart w:id="300" w:name="_Toc96360682"/>
      <w:r w:rsidRPr="0008659E">
        <w:rPr>
          <w:lang w:eastAsia="ja-JP"/>
        </w:rPr>
        <w:t xml:space="preserve">Reference codecs for Wideband </w:t>
      </w:r>
      <w:r w:rsidRPr="00BB4CAA">
        <w:rPr>
          <w:lang w:eastAsia="ja-JP"/>
        </w:rPr>
        <w:t>conditions</w:t>
      </w:r>
      <w:bookmarkEnd w:id="298"/>
      <w:bookmarkEnd w:id="299"/>
      <w:bookmarkEnd w:id="300"/>
    </w:p>
    <w:p w14:paraId="0B08F045" w14:textId="77777777" w:rsidR="00191F60" w:rsidRPr="00494E49" w:rsidRDefault="00191F60" w:rsidP="00191F60">
      <w:pPr>
        <w:pStyle w:val="Heading4"/>
        <w:rPr>
          <w:rFonts w:eastAsia="MS Mincho"/>
          <w:lang w:eastAsia="ja-JP"/>
        </w:rPr>
      </w:pPr>
      <w:bookmarkStart w:id="301" w:name="_Ref198220544"/>
      <w:r w:rsidRPr="00494E49">
        <w:rPr>
          <w:rFonts w:eastAsia="MS Mincho"/>
          <w:lang w:eastAsia="ja-JP"/>
        </w:rPr>
        <w:t>AMR-WB</w:t>
      </w:r>
      <w:bookmarkEnd w:id="301"/>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lastRenderedPageBreak/>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295"/>
      <w:bookmarkEnd w:id="296"/>
      <w:bookmarkEnd w:id="297"/>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lastRenderedPageBreak/>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302" w:name="_Toc200460873"/>
      <w:bookmarkStart w:id="303" w:name="_Toc200769216"/>
      <w:bookmarkStart w:id="304" w:name="_Toc200773870"/>
      <w:bookmarkStart w:id="305" w:name="_Toc200773942"/>
      <w:bookmarkStart w:id="306" w:name="_Toc395255383"/>
      <w:bookmarkStart w:id="307" w:name="_Toc96359551"/>
      <w:bookmarkStart w:id="308" w:name="_Toc96360683"/>
      <w:bookmarkStart w:id="309" w:name="_Toc197311405"/>
      <w:bookmarkStart w:id="310" w:name="_Toc234919397"/>
      <w:bookmarkStart w:id="311" w:name="_Toc307912517"/>
      <w:bookmarkEnd w:id="302"/>
      <w:bookmarkEnd w:id="303"/>
      <w:bookmarkEnd w:id="304"/>
      <w:bookmarkEnd w:id="305"/>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306"/>
      <w:bookmarkEnd w:id="307"/>
      <w:bookmarkEnd w:id="308"/>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309"/>
      <w:bookmarkEnd w:id="310"/>
      <w:bookmarkEnd w:id="311"/>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312" w:name="_Ref327276874"/>
      <w:bookmarkStart w:id="313" w:name="_Toc395255384"/>
      <w:bookmarkStart w:id="314" w:name="_Toc96359552"/>
      <w:bookmarkStart w:id="315" w:name="_Toc96360684"/>
      <w:r w:rsidRPr="0008659E">
        <w:t>Delay compensation for reference conditions</w:t>
      </w:r>
      <w:bookmarkEnd w:id="312"/>
      <w:bookmarkEnd w:id="313"/>
      <w:bookmarkEnd w:id="314"/>
      <w:bookmarkEnd w:id="315"/>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316" w:name="_Toc332969232"/>
      <w:bookmarkStart w:id="317" w:name="_Toc332971982"/>
      <w:bookmarkStart w:id="318" w:name="_Toc332969233"/>
      <w:bookmarkStart w:id="319" w:name="_Toc332971983"/>
      <w:bookmarkStart w:id="320" w:name="_Toc332969291"/>
      <w:bookmarkStart w:id="321" w:name="_Toc332972041"/>
      <w:bookmarkStart w:id="322" w:name="_Toc332969292"/>
      <w:bookmarkStart w:id="323" w:name="_Toc332972042"/>
      <w:bookmarkStart w:id="324" w:name="_Toc332969293"/>
      <w:bookmarkStart w:id="325" w:name="_Toc332972043"/>
      <w:bookmarkStart w:id="326" w:name="_Toc332795464"/>
      <w:bookmarkStart w:id="327" w:name="_Toc332969294"/>
      <w:bookmarkStart w:id="328" w:name="_Toc332972044"/>
      <w:bookmarkStart w:id="329" w:name="_Toc332795465"/>
      <w:bookmarkStart w:id="330" w:name="_Toc332969295"/>
      <w:bookmarkStart w:id="331" w:name="_Toc332972045"/>
      <w:bookmarkStart w:id="332" w:name="_Toc200460876"/>
      <w:bookmarkStart w:id="333" w:name="_Toc200769219"/>
      <w:bookmarkStart w:id="334" w:name="_Toc200773873"/>
      <w:bookmarkStart w:id="335" w:name="_Toc200773945"/>
      <w:bookmarkStart w:id="336" w:name="_Toc197311407"/>
      <w:bookmarkStart w:id="337" w:name="_Toc234919399"/>
      <w:bookmarkStart w:id="338" w:name="_Toc307912519"/>
      <w:bookmarkStart w:id="339" w:name="_Toc395255385"/>
      <w:bookmarkStart w:id="340" w:name="_Toc96359553"/>
      <w:bookmarkStart w:id="341" w:name="_Toc9636068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t>EVS</w:t>
      </w:r>
      <w:r w:rsidR="00191F60" w:rsidRPr="0008659E">
        <w:t xml:space="preserve"> operation</w:t>
      </w:r>
      <w:bookmarkEnd w:id="336"/>
      <w:bookmarkEnd w:id="337"/>
      <w:bookmarkEnd w:id="338"/>
      <w:r w:rsidR="00191F60" w:rsidRPr="00BB4CAA">
        <w:t xml:space="preserve"> (non</w:t>
      </w:r>
      <w:r>
        <w:t>-</w:t>
      </w:r>
      <w:r w:rsidR="00191F60" w:rsidRPr="0008659E">
        <w:t>JBM case)</w:t>
      </w:r>
      <w:bookmarkEnd w:id="339"/>
      <w:bookmarkEnd w:id="340"/>
      <w:bookmarkEnd w:id="341"/>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lastRenderedPageBreak/>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342" w:name="_Toc395255386"/>
      <w:bookmarkStart w:id="343" w:name="_Toc96359554"/>
      <w:bookmarkStart w:id="344" w:name="_Toc96360686"/>
      <w:r>
        <w:t>EVS</w:t>
      </w:r>
      <w:r w:rsidR="00191F60" w:rsidRPr="0008659E">
        <w:t xml:space="preserve"> operation</w:t>
      </w:r>
      <w:r w:rsidR="00191F60" w:rsidRPr="00BB4CAA">
        <w:t xml:space="preserve"> (JBM case)</w:t>
      </w:r>
      <w:bookmarkEnd w:id="342"/>
      <w:bookmarkEnd w:id="343"/>
      <w:bookmarkEnd w:id="344"/>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345" w:name="_Toc96359555"/>
      <w:bookmarkStart w:id="346" w:name="_Toc96360687"/>
      <w:r>
        <w:t>CuT</w:t>
      </w:r>
      <w:r w:rsidRPr="00360780">
        <w:t xml:space="preserve"> operation (non</w:t>
      </w:r>
      <w:r>
        <w:t>-</w:t>
      </w:r>
      <w:r w:rsidRPr="00360780">
        <w:t>JBM case)</w:t>
      </w:r>
      <w:bookmarkEnd w:id="345"/>
      <w:bookmarkEnd w:id="346"/>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347" w:name="_Toc96359556"/>
      <w:bookmarkStart w:id="348" w:name="_Toc96360688"/>
      <w:r>
        <w:t>CuT</w:t>
      </w:r>
      <w:r w:rsidRPr="00360780">
        <w:t xml:space="preserve"> operation (JBM case)</w:t>
      </w:r>
      <w:bookmarkEnd w:id="347"/>
      <w:bookmarkEnd w:id="348"/>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349" w:name="_Toc395255387"/>
      <w:bookmarkStart w:id="350" w:name="_Toc96359557"/>
      <w:bookmarkStart w:id="351" w:name="_Toc96360689"/>
      <w:r w:rsidRPr="00530154">
        <w:rPr>
          <w:lang w:val="en-US"/>
        </w:rPr>
        <w:t>Encoder and decoder CuT executable requirements</w:t>
      </w:r>
      <w:bookmarkEnd w:id="349"/>
      <w:bookmarkEnd w:id="350"/>
      <w:bookmarkEnd w:id="351"/>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352" w:name="_Toc325584562"/>
      <w:bookmarkStart w:id="353" w:name="_Toc325584678"/>
      <w:bookmarkStart w:id="354" w:name="_Toc228691413"/>
      <w:bookmarkStart w:id="355" w:name="_Toc325584565"/>
      <w:bookmarkStart w:id="356" w:name="_Toc325584681"/>
      <w:bookmarkStart w:id="357" w:name="_Toc325584566"/>
      <w:bookmarkStart w:id="358" w:name="_Toc325584682"/>
      <w:bookmarkStart w:id="359" w:name="_Toc325584567"/>
      <w:bookmarkStart w:id="360" w:name="_Toc325584683"/>
      <w:bookmarkStart w:id="361" w:name="_Toc325584568"/>
      <w:bookmarkStart w:id="362" w:name="_Toc325584684"/>
      <w:bookmarkStart w:id="363" w:name="_Toc325584569"/>
      <w:bookmarkStart w:id="364" w:name="_Toc325584685"/>
      <w:bookmarkStart w:id="365" w:name="_Toc325584570"/>
      <w:bookmarkStart w:id="366" w:name="_Toc325584686"/>
      <w:bookmarkStart w:id="367" w:name="_Toc325584571"/>
      <w:bookmarkStart w:id="368" w:name="_Toc325584687"/>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2B59F80" w14:textId="77777777" w:rsidR="00191F60" w:rsidRPr="00530154" w:rsidRDefault="00191F60" w:rsidP="00191F60">
      <w:pPr>
        <w:pStyle w:val="Heading2"/>
        <w:rPr>
          <w:lang w:val="en-US"/>
        </w:rPr>
      </w:pPr>
      <w:bookmarkStart w:id="369" w:name="_Toc228691416"/>
      <w:bookmarkStart w:id="370" w:name="_Toc228691418"/>
      <w:bookmarkStart w:id="371" w:name="_Toc197311413"/>
      <w:bookmarkStart w:id="372" w:name="_Toc234919404"/>
      <w:bookmarkStart w:id="373" w:name="_Toc307912522"/>
      <w:bookmarkStart w:id="374" w:name="_Toc395255388"/>
      <w:bookmarkStart w:id="375" w:name="_Toc96359558"/>
      <w:bookmarkStart w:id="376" w:name="_Toc96360690"/>
      <w:bookmarkEnd w:id="369"/>
      <w:bookmarkEnd w:id="370"/>
      <w:r w:rsidRPr="00530154">
        <w:rPr>
          <w:lang w:val="en-US"/>
        </w:rPr>
        <w:t>Error Insertion</w:t>
      </w:r>
      <w:bookmarkEnd w:id="371"/>
      <w:bookmarkEnd w:id="372"/>
      <w:bookmarkEnd w:id="373"/>
      <w:r w:rsidRPr="00530154">
        <w:rPr>
          <w:lang w:val="en-US"/>
        </w:rPr>
        <w:t xml:space="preserve"> (EID)</w:t>
      </w:r>
      <w:bookmarkEnd w:id="374"/>
      <w:bookmarkEnd w:id="375"/>
      <w:bookmarkEnd w:id="376"/>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w:t>
      </w:r>
      <w:r w:rsidRPr="00530154">
        <w:rPr>
          <w:lang w:val="en-US"/>
        </w:rPr>
        <w:lastRenderedPageBreak/>
        <w:t xml:space="preserve">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377" w:name="_Toc197311414"/>
      <w:bookmarkStart w:id="378" w:name="_Toc395255389"/>
      <w:bookmarkStart w:id="379" w:name="_Toc96359559"/>
      <w:bookmarkStart w:id="380" w:name="_Toc96360691"/>
      <w:r w:rsidRPr="0008659E">
        <w:t>Frame error tool</w:t>
      </w:r>
      <w:bookmarkEnd w:id="377"/>
      <w:bookmarkEnd w:id="378"/>
      <w:bookmarkEnd w:id="379"/>
      <w:bookmarkEnd w:id="380"/>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 xml:space="preserve">eid-amr.exe amrbsin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 xml:space="preserve">eid-int –ep g192 –factor 2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 xml:space="preserve">eid-xor.exe –vbr –fer g192bsin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381" w:name="_Toc197311415"/>
      <w:bookmarkStart w:id="382" w:name="_Toc395255390"/>
      <w:bookmarkStart w:id="383" w:name="_Toc96359560"/>
      <w:bookmarkStart w:id="384" w:name="_Toc96360692"/>
      <w:r w:rsidRPr="0008659E">
        <w:t>Pattern generati</w:t>
      </w:r>
      <w:r w:rsidRPr="00BB4CAA">
        <w:t>on</w:t>
      </w:r>
      <w:bookmarkEnd w:id="381"/>
      <w:bookmarkEnd w:id="382"/>
      <w:bookmarkEnd w:id="383"/>
      <w:bookmarkEnd w:id="384"/>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 xml:space="preserve">gen-patt.exe -tailstat -fer -g192 -gamma 0 -rate XXX -tol 0.001      -reset -n LENGTH -start 501 </w:t>
      </w: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w:t>
      </w:r>
      <w:proofErr w:type="gramStart"/>
      <w:r w:rsidRPr="00530154">
        <w:rPr>
          <w:lang w:val="en-US"/>
        </w:rPr>
        <w:t>i.e.</w:t>
      </w:r>
      <w:proofErr w:type="gramEnd"/>
      <w:r w:rsidRPr="00530154">
        <w:rPr>
          <w:lang w:val="en-US"/>
        </w:rPr>
        <w:t xml:space="preserv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w:t>
      </w:r>
      <w:proofErr w:type="gramStart"/>
      <w:r w:rsidRPr="00530154">
        <w:rPr>
          <w:szCs w:val="24"/>
          <w:lang w:val="en-US"/>
        </w:rPr>
        <w:t>12500,  assuming</w:t>
      </w:r>
      <w:proofErr w:type="gramEnd"/>
      <w:r w:rsidRPr="00530154">
        <w:rPr>
          <w:szCs w:val="24"/>
          <w:lang w:val="en-US"/>
        </w:rPr>
        <w:t xml:space="preserve">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 xml:space="preserve">concate.exe </w:t>
      </w:r>
      <w:proofErr w:type="gramStart"/>
      <w:r w:rsidRPr="00530154">
        <w:rPr>
          <w:rFonts w:ascii="Courier New" w:hAnsi="Courier New" w:cs="Courier New"/>
          <w:szCs w:val="24"/>
          <w:lang w:val="en-US"/>
        </w:rPr>
        <w:t>ep.g</w:t>
      </w:r>
      <w:proofErr w:type="gramEnd"/>
      <w:r w:rsidRPr="00530154">
        <w:rPr>
          <w:rFonts w:ascii="Courier New" w:hAnsi="Courier New" w:cs="Courier New"/>
          <w:szCs w:val="24"/>
          <w:lang w:val="en-US"/>
        </w:rPr>
        <w:t>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385" w:name="_Toc395255391"/>
      <w:bookmarkStart w:id="386" w:name="_Toc96359561"/>
      <w:bookmarkStart w:id="387" w:name="_Toc96360693"/>
      <w:r w:rsidRPr="0008659E">
        <w:t>Derive EPFs from jitter profiles</w:t>
      </w:r>
      <w:bookmarkEnd w:id="385"/>
      <w:bookmarkEnd w:id="386"/>
      <w:bookmarkEnd w:id="387"/>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lastRenderedPageBreak/>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proofErr w:type="gramStart"/>
      <w:r w:rsidRPr="00530154">
        <w:rPr>
          <w:rFonts w:ascii="Courier New" w:eastAsia="Times New Roman" w:hAnsi="Courier New" w:cs="Courier New"/>
          <w:lang w:val="en-US" w:eastAsia="ar-SA"/>
        </w:rPr>
        <w:t>5</w:t>
      </w:r>
      <w:r w:rsidRPr="0008659E">
        <w:rPr>
          <w:rFonts w:ascii="Courier New" w:hAnsi="Courier New" w:cs="Courier New"/>
          <w:lang w:val="en-US"/>
        </w:rPr>
        <w:t>.g</w:t>
      </w:r>
      <w:proofErr w:type="gramEnd"/>
      <w:r w:rsidRPr="0008659E">
        <w:rPr>
          <w:rFonts w:ascii="Courier New" w:hAnsi="Courier New" w:cs="Courier New"/>
          <w:lang w:val="en-US"/>
        </w:rPr>
        <w:t>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388" w:name="_Ref332895984"/>
      <w:bookmarkStart w:id="389" w:name="_Toc395255392"/>
      <w:bookmarkStart w:id="390" w:name="_Toc96359562"/>
      <w:bookmarkStart w:id="391" w:name="_Toc96360694"/>
      <w:r w:rsidRPr="0008659E">
        <w:t>Rate switching profile</w:t>
      </w:r>
      <w:r w:rsidRPr="00BB4CAA">
        <w:t xml:space="preserve"> generation</w:t>
      </w:r>
      <w:bookmarkEnd w:id="388"/>
      <w:bookmarkEnd w:id="389"/>
      <w:bookmarkEnd w:id="390"/>
      <w:bookmarkEnd w:id="391"/>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 xml:space="preserve">no AMR-WB IO: 7200, 8000, 9600, </w:t>
      </w:r>
      <w:proofErr w:type="gramStart"/>
      <w:r w:rsidRPr="00494E49">
        <w:rPr>
          <w:rFonts w:cs="Arial"/>
          <w:lang w:val="en-US"/>
        </w:rPr>
        <w:t>13200,  24400</w:t>
      </w:r>
      <w:proofErr w:type="gramEnd"/>
      <w:r w:rsidRPr="00494E49">
        <w:rPr>
          <w:rFonts w:cs="Arial"/>
          <w:lang w:val="en-US"/>
        </w:rPr>
        <w:t>,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392" w:name="_Toc395255393"/>
      <w:bookmarkStart w:id="393" w:name="_Toc96359563"/>
      <w:bookmarkStart w:id="394" w:name="_Toc96360695"/>
      <w:r w:rsidRPr="0008659E">
        <w:t>Network simulator for packet jitter generation</w:t>
      </w:r>
      <w:bookmarkEnd w:id="392"/>
      <w:bookmarkEnd w:id="393"/>
      <w:bookmarkEnd w:id="394"/>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395" w:name="_Toc395255394"/>
      <w:bookmarkStart w:id="396" w:name="_Toc96359564"/>
      <w:bookmarkStart w:id="397" w:name="_Toc96360696"/>
      <w:r w:rsidRPr="0008659E">
        <w:t>Cutting Tool for JBM tests</w:t>
      </w:r>
      <w:bookmarkEnd w:id="395"/>
      <w:bookmarkEnd w:id="396"/>
      <w:bookmarkEnd w:id="397"/>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lastRenderedPageBreak/>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w:t>
      </w:r>
      <w:proofErr w:type="gramStart"/>
      <w:r w:rsidRPr="00494E49">
        <w:rPr>
          <w:rFonts w:eastAsia="Times New Roman" w:cs="Arial"/>
          <w:lang w:val="en-US"/>
        </w:rPr>
        <w:t>i.e.</w:t>
      </w:r>
      <w:proofErr w:type="gramEnd"/>
      <w:r w:rsidRPr="00494E49">
        <w:rPr>
          <w:rFonts w:eastAsia="Times New Roman" w:cs="Arial"/>
          <w:lang w:val="en-US"/>
        </w:rPr>
        <w:t xml:space="preserv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398" w:name="_Toc307912523"/>
      <w:bookmarkStart w:id="399" w:name="_Toc22800613"/>
      <w:bookmarkStart w:id="400" w:name="_Toc96359565"/>
      <w:bookmarkStart w:id="401" w:name="_Toc96360697"/>
      <w:r w:rsidRPr="00530154">
        <w:rPr>
          <w:lang w:val="en-US"/>
        </w:rPr>
        <w:t>References</w:t>
      </w:r>
      <w:bookmarkEnd w:id="398"/>
      <w:bookmarkEnd w:id="399"/>
      <w:bookmarkEnd w:id="400"/>
      <w:bookmarkEnd w:id="401"/>
    </w:p>
    <w:p w14:paraId="49C446B5" w14:textId="017C4205" w:rsidR="00D35AE4" w:rsidRPr="003B57FD" w:rsidRDefault="00D37AB7" w:rsidP="000F28FC">
      <w:pPr>
        <w:pStyle w:val="Reference"/>
        <w:rPr>
          <w:lang w:val="en-US"/>
        </w:rPr>
      </w:pPr>
      <w:bookmarkStart w:id="402"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402"/>
    </w:p>
    <w:p w14:paraId="16FD686D" w14:textId="3800F13B" w:rsidR="004C047C" w:rsidRPr="003B57FD" w:rsidRDefault="004C047C">
      <w:pPr>
        <w:pStyle w:val="Reference"/>
        <w:rPr>
          <w:lang w:val="en-US" w:eastAsia="ja-JP"/>
        </w:rPr>
      </w:pPr>
      <w:bookmarkStart w:id="403"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403"/>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404" w:name="_Ref118712082"/>
      <w:r>
        <w:rPr>
          <w:lang w:val="en-US"/>
        </w:rPr>
        <w:t>Pdoc IVAS-4: “</w:t>
      </w:r>
      <w:r w:rsidR="001B695E" w:rsidRPr="001B695E">
        <w:rPr>
          <w:lang w:val="en-US"/>
        </w:rPr>
        <w:t>IVAS Design Constraints</w:t>
      </w:r>
      <w:r w:rsidR="001B695E">
        <w:rPr>
          <w:lang w:val="en-US"/>
        </w:rPr>
        <w:t>”</w:t>
      </w:r>
      <w:bookmarkEnd w:id="404"/>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405"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406" w:name="_Toc96359566"/>
      <w:bookmarkStart w:id="407" w:name="_Toc96360698"/>
      <w:r w:rsidRPr="003B57FD">
        <w:rPr>
          <w:lang w:val="en-US"/>
        </w:rPr>
        <w:t>External Resources</w:t>
      </w:r>
      <w:bookmarkEnd w:id="405"/>
      <w:bookmarkEnd w:id="406"/>
      <w:bookmarkEnd w:id="407"/>
    </w:p>
    <w:p w14:paraId="72B3F5E0" w14:textId="043117A8" w:rsidR="004A7B66" w:rsidRPr="003B57FD" w:rsidRDefault="004A7B66" w:rsidP="00BB4CAA">
      <w:pPr>
        <w:pStyle w:val="H2annex"/>
        <w:ind w:right="200"/>
        <w:rPr>
          <w:lang w:val="en-US"/>
        </w:rPr>
      </w:pPr>
      <w:bookmarkStart w:id="408" w:name="_Toc332969312"/>
      <w:bookmarkStart w:id="409" w:name="_Toc332972062"/>
      <w:bookmarkStart w:id="410" w:name="_Toc396649268"/>
      <w:bookmarkStart w:id="411" w:name="_Toc396649472"/>
      <w:bookmarkStart w:id="412" w:name="_Toc396649621"/>
      <w:bookmarkStart w:id="413" w:name="_Ref332866735"/>
      <w:bookmarkStart w:id="414" w:name="_Toc271115838"/>
      <w:bookmarkStart w:id="415" w:name="_Toc96359567"/>
      <w:bookmarkStart w:id="416" w:name="_Toc96360699"/>
      <w:bookmarkEnd w:id="408"/>
      <w:bookmarkEnd w:id="409"/>
      <w:bookmarkEnd w:id="410"/>
      <w:bookmarkEnd w:id="411"/>
      <w:bookmarkEnd w:id="412"/>
      <w:r w:rsidRPr="003B57FD">
        <w:rPr>
          <w:lang w:val="en-US"/>
        </w:rPr>
        <w:t>Delay compensation for filter operations and reference codecs</w:t>
      </w:r>
      <w:bookmarkEnd w:id="413"/>
      <w:bookmarkEnd w:id="414"/>
      <w:bookmarkEnd w:id="415"/>
      <w:bookmarkEnd w:id="416"/>
    </w:p>
    <w:p w14:paraId="7CEC97E5" w14:textId="77777777" w:rsidR="004A7B66" w:rsidRPr="00494E49" w:rsidRDefault="004A7B66" w:rsidP="00C54A30">
      <w:pPr>
        <w:rPr>
          <w:lang w:val="en-US"/>
        </w:rPr>
      </w:pPr>
      <w:r w:rsidRPr="0008659E">
        <w:rPr>
          <w:lang w:val="en-US"/>
        </w:rPr>
        <w:t xml:space="preserve">The processing steps are delay-compensated </w:t>
      </w:r>
      <w:proofErr w:type="gramStart"/>
      <w:r w:rsidRPr="0008659E">
        <w:rPr>
          <w:lang w:val="en-US"/>
        </w:rPr>
        <w:t>in order to</w:t>
      </w:r>
      <w:proofErr w:type="gramEnd"/>
      <w:r w:rsidRPr="0008659E">
        <w:rPr>
          <w:lang w:val="en-US"/>
        </w:rPr>
        <w:t xml:space="preserve">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417"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417"/>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418" w:name="_Ref334101035"/>
    </w:p>
    <w:p w14:paraId="7CE02E70" w14:textId="40DFDF05" w:rsidR="004A7B66" w:rsidRPr="00BB4CAA" w:rsidRDefault="004A7B66">
      <w:pPr>
        <w:pStyle w:val="Caption"/>
      </w:pPr>
      <w:bookmarkStart w:id="419" w:name="_Ref367104759"/>
      <w:bookmarkEnd w:id="418"/>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419"/>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420" w:name="_Toc384893250"/>
            <w:bookmarkStart w:id="421" w:name="_Toc384893251"/>
            <w:bookmarkStart w:id="422" w:name="_Toc271115839"/>
            <w:bookmarkEnd w:id="420"/>
            <w:bookmarkEnd w:id="421"/>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423" w:name="_Toc96359568"/>
      <w:bookmarkStart w:id="424" w:name="_Toc96360700"/>
      <w:r w:rsidRPr="003B57FD">
        <w:rPr>
          <w:lang w:val="en-US"/>
        </w:rPr>
        <w:t>Binaries used</w:t>
      </w:r>
      <w:bookmarkEnd w:id="422"/>
      <w:bookmarkEnd w:id="423"/>
      <w:bookmarkEnd w:id="424"/>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425" w:name="_Toc271115840"/>
      <w:r w:rsidR="00C817D7" w:rsidRPr="003B57FD">
        <w:rPr>
          <w:lang w:val="en-US"/>
        </w:rPr>
        <w:t xml:space="preserve"> </w:t>
      </w:r>
    </w:p>
    <w:p w14:paraId="158A8057" w14:textId="4474BE28" w:rsidR="00BD77DB" w:rsidRPr="003B57FD" w:rsidRDefault="00BD77DB" w:rsidP="00C54A30">
      <w:pPr>
        <w:rPr>
          <w:lang w:val="en-US"/>
        </w:rPr>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426" w:name="_Toc96359569"/>
      <w:bookmarkStart w:id="427" w:name="_Toc96360701"/>
      <w:r w:rsidRPr="00BB4CAA">
        <w:t xml:space="preserve">ITU-T STL </w:t>
      </w:r>
      <w:r w:rsidRPr="00494E49">
        <w:t>processing tools</w:t>
      </w:r>
      <w:bookmarkEnd w:id="425"/>
      <w:bookmarkEnd w:id="426"/>
      <w:bookmarkEnd w:id="42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4EB86608" w:rsidR="004A7B66" w:rsidRPr="003B57FD" w:rsidRDefault="006F5916" w:rsidP="004A7B66">
            <w:pPr>
              <w:numPr>
                <w:ilvl w:val="0"/>
                <w:numId w:val="69"/>
              </w:numPr>
              <w:rPr>
                <w:rFonts w:eastAsia="MS Mincho"/>
                <w:lang w:val="en-US"/>
              </w:rPr>
            </w:pPr>
            <w:r w:rsidRPr="006F5916">
              <w:t>https://www.itu.int/rec/T-REC-G.191-202207-I</w:t>
            </w:r>
            <w:r w:rsidDel="006F5916">
              <w:t xml:space="preserve"> </w:t>
            </w:r>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10C5E733"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C21267">
              <w:rPr>
                <w:rFonts w:eastAsia="MS Mincho"/>
                <w:lang w:val="en-US"/>
              </w:rPr>
              <w:t>(07/22)</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 xml:space="preserve">gen-patt, mnrudemo, gen-rate-profile, </w:t>
            </w:r>
            <w:proofErr w:type="spellStart"/>
            <w:r w:rsidRPr="00530154">
              <w:rPr>
                <w:rFonts w:ascii="Courier New" w:eastAsia="Times New Roman" w:hAnsi="Courier New" w:cs="Courier New"/>
                <w:lang w:val="en-US"/>
              </w:rPr>
              <w:t>eid</w:t>
            </w:r>
            <w:proofErr w:type="spellEnd"/>
            <w:r w:rsidRPr="00530154">
              <w:rPr>
                <w:rFonts w:ascii="Courier New" w:eastAsia="Times New Roman" w:hAnsi="Courier New" w:cs="Courier New"/>
                <w:lang w:val="en-US"/>
              </w:rPr>
              <w:t>-int</w:t>
            </w:r>
            <w:r w:rsidR="00853E8C" w:rsidRPr="00530154">
              <w:rPr>
                <w:rFonts w:ascii="Courier New" w:eastAsia="Times New Roman" w:hAnsi="Courier New" w:cs="Courier New"/>
                <w:lang w:val="en-US"/>
              </w:rPr>
              <w:t xml:space="preserve">, </w:t>
            </w:r>
            <w:proofErr w:type="spellStart"/>
            <w:r w:rsidR="00BB4CAA">
              <w:rPr>
                <w:rFonts w:ascii="Courier New" w:eastAsia="Times New Roman" w:hAnsi="Courier New" w:cs="Courier New"/>
                <w:lang w:val="en-US"/>
              </w:rPr>
              <w:t>stereoop</w:t>
            </w:r>
            <w:proofErr w:type="spellEnd"/>
            <w:r w:rsidR="00BB4CAA">
              <w:rPr>
                <w:rFonts w:ascii="Courier New" w:eastAsia="Times New Roman" w:hAnsi="Courier New" w:cs="Courier New"/>
                <w:lang w:val="en-US"/>
              </w:rPr>
              <w:t xml:space="preserve">, </w:t>
            </w:r>
            <w:r w:rsidR="00853E8C" w:rsidRPr="00530154">
              <w:rPr>
                <w:rFonts w:ascii="Courier New" w:eastAsia="Times New Roman" w:hAnsi="Courier New" w:cs="Courier New"/>
                <w:lang w:val="en-US"/>
              </w:rPr>
              <w:t xml:space="preserve">bs1770demo, </w:t>
            </w:r>
            <w:proofErr w:type="spellStart"/>
            <w:r w:rsidR="00853E8C" w:rsidRPr="00530154">
              <w:rPr>
                <w:rFonts w:ascii="Courier New" w:eastAsia="Times New Roman" w:hAnsi="Courier New" w:cs="Courier New"/>
                <w:lang w:val="en-US"/>
              </w:rPr>
              <w:t>esdru</w:t>
            </w:r>
            <w:proofErr w:type="spellEnd"/>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428" w:name="_Toc271115841"/>
      <w:bookmarkStart w:id="429" w:name="_Toc96359570"/>
      <w:bookmarkStart w:id="430" w:name="_Toc96360702"/>
      <w:r w:rsidRPr="00BB4CAA">
        <w:t>AMR Error insertion device</w:t>
      </w:r>
      <w:bookmarkEnd w:id="428"/>
      <w:bookmarkEnd w:id="429"/>
      <w:bookmarkEnd w:id="43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431" w:name="_Toc271115842"/>
      <w:bookmarkStart w:id="432" w:name="_Toc96359571"/>
      <w:bookmarkStart w:id="433" w:name="_Toc96360703"/>
      <w:r w:rsidRPr="00BB4CAA">
        <w:lastRenderedPageBreak/>
        <w:t>Reference codecs</w:t>
      </w:r>
      <w:bookmarkEnd w:id="431"/>
      <w:bookmarkEnd w:id="432"/>
      <w:bookmarkEnd w:id="433"/>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4"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 xml:space="preserve">AMR narrow band fix </w:t>
            </w:r>
            <w:proofErr w:type="gramStart"/>
            <w:r w:rsidRPr="003B57FD">
              <w:rPr>
                <w:rFonts w:eastAsia="MS Mincho"/>
                <w:lang w:val="en-US"/>
              </w:rPr>
              <w:t>point  encoder</w:t>
            </w:r>
            <w:proofErr w:type="gramEnd"/>
            <w:r w:rsidRPr="003B57FD">
              <w:rPr>
                <w:rFonts w:eastAsia="MS Mincho"/>
                <w:lang w:val="en-US"/>
              </w:rPr>
              <w:t xml:space="preserve">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52081C"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176521" w:rsidP="00A706F9">
            <w:pPr>
              <w:rPr>
                <w:rFonts w:eastAsia="MS Mincho"/>
                <w:lang w:val="en-US"/>
              </w:rPr>
            </w:pPr>
            <w:hyperlink r:id="rId35"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6"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176521" w:rsidP="00A706F9">
            <w:pPr>
              <w:rPr>
                <w:rFonts w:eastAsia="MS Mincho"/>
                <w:lang w:val="en-US"/>
              </w:rPr>
            </w:pPr>
            <w:hyperlink r:id="rId37"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proofErr w:type="gramStart"/>
            <w:r w:rsidRPr="00494E49">
              <w:rPr>
                <w:rFonts w:eastAsia="MS Mincho"/>
                <w:bCs/>
                <w:lang w:val="en-US"/>
              </w:rPr>
              <w:t>G.722.1 :</w:t>
            </w:r>
            <w:proofErr w:type="gramEnd"/>
            <w:r w:rsidRPr="00494E49">
              <w:rPr>
                <w:rFonts w:eastAsia="MS Mincho"/>
                <w:bCs/>
                <w:lang w:val="en-US"/>
              </w:rPr>
              <w:t>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8"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proofErr w:type="gramStart"/>
            <w:r w:rsidRPr="00494E49">
              <w:rPr>
                <w:rFonts w:eastAsia="MS Mincho"/>
                <w:bCs/>
                <w:lang w:val="en-US"/>
              </w:rPr>
              <w:t>G.718 :</w:t>
            </w:r>
            <w:proofErr w:type="gramEnd"/>
            <w:r w:rsidRPr="00494E49">
              <w:rPr>
                <w:rFonts w:eastAsia="MS Mincho"/>
                <w:bCs/>
                <w:lang w:val="en-US"/>
              </w:rPr>
              <w:t>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proofErr w:type="gramStart"/>
            <w:r w:rsidRPr="00494E49">
              <w:rPr>
                <w:rFonts w:eastAsia="MS Mincho"/>
                <w:bCs/>
                <w:lang w:val="en-US"/>
              </w:rPr>
              <w:t>G.719 :</w:t>
            </w:r>
            <w:proofErr w:type="gramEnd"/>
            <w:r w:rsidRPr="00494E49">
              <w:rPr>
                <w:rFonts w:eastAsia="MS Mincho"/>
                <w:bCs/>
                <w:lang w:val="en-US"/>
              </w:rPr>
              <w:t>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434" w:name="_Toc271115843"/>
      <w:bookmarkStart w:id="435" w:name="_Toc96359572"/>
      <w:bookmarkStart w:id="436" w:name="_Toc96360704"/>
      <w:r w:rsidRPr="00494E49">
        <w:t>Other tools</w:t>
      </w:r>
      <w:bookmarkEnd w:id="434"/>
      <w:bookmarkEnd w:id="435"/>
      <w:bookmarkEnd w:id="436"/>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437"/>
            <w:r w:rsidRPr="00494E49">
              <w:rPr>
                <w:rFonts w:eastAsia="MS Mincho"/>
                <w:bCs/>
                <w:lang w:val="en-US"/>
              </w:rPr>
              <w:t>; Software version of CopyAudio: v6r</w:t>
            </w:r>
            <w:proofErr w:type="gramStart"/>
            <w:r w:rsidRPr="00494E49">
              <w:rPr>
                <w:rFonts w:eastAsia="MS Mincho"/>
                <w:bCs/>
                <w:lang w:val="en-US"/>
              </w:rPr>
              <w:t>0  2003</w:t>
            </w:r>
            <w:proofErr w:type="gramEnd"/>
            <w:r w:rsidRPr="00494E49">
              <w:rPr>
                <w:rFonts w:eastAsia="MS Mincho"/>
                <w:bCs/>
                <w:lang w:val="en-US"/>
              </w:rPr>
              <w:t>-05-08</w:t>
            </w:r>
            <w:commentRangeEnd w:id="437"/>
            <w:r w:rsidR="00AB50C6">
              <w:rPr>
                <w:rStyle w:val="CommentReference"/>
                <w:rFonts w:eastAsia="MS Mincho"/>
              </w:rPr>
              <w:commentReference w:id="437"/>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07CACFF6"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Ad-hoc_EVS</w:t>
            </w:r>
            <w:r w:rsidRPr="003B57FD">
              <w:rPr>
                <w:rFonts w:eastAsia="MS Mincho"/>
                <w:lang w:val="en-US"/>
              </w:rPr>
              <w:t>/Docs/</w:t>
            </w:r>
            <w:r w:rsidRPr="00494E49">
              <w:rPr>
                <w:rFonts w:eastAsia="MS Mincho"/>
                <w:lang w:val="en-US"/>
              </w:rPr>
              <w:t>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39"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176521" w:rsidP="00A706F9">
            <w:pPr>
              <w:rPr>
                <w:rFonts w:eastAsia="MS Mincho"/>
                <w:highlight w:val="yellow"/>
                <w:lang w:val="en-US"/>
              </w:rPr>
            </w:pPr>
            <w:hyperlink r:id="rId40"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 xml:space="preserve">Tool for measuring active frame ratio, bit rate and for identification of </w:t>
            </w:r>
            <w:r w:rsidRPr="003B57FD">
              <w:rPr>
                <w:rFonts w:eastAsia="MS Mincho"/>
                <w:lang w:val="en-US"/>
              </w:rPr>
              <w:lastRenderedPageBreak/>
              <w:t>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438" w:name="_Toc271115844"/>
      <w:bookmarkStart w:id="439" w:name="_Toc96359573"/>
      <w:bookmarkStart w:id="440" w:name="_Toc96360705"/>
      <w:r w:rsidRPr="003B57FD">
        <w:rPr>
          <w:lang w:val="en-US"/>
        </w:rPr>
        <w:t>Objective evaluation</w:t>
      </w:r>
      <w:bookmarkEnd w:id="438"/>
      <w:bookmarkEnd w:id="439"/>
      <w:bookmarkEnd w:id="440"/>
    </w:p>
    <w:p w14:paraId="6921760B" w14:textId="77777777" w:rsidR="00494E49" w:rsidRPr="003B57FD" w:rsidRDefault="00494E49" w:rsidP="00530154">
      <w:pPr>
        <w:pStyle w:val="H2annex"/>
        <w:ind w:right="200"/>
        <w:rPr>
          <w:lang w:val="en-US"/>
        </w:rPr>
      </w:pPr>
      <w:bookmarkStart w:id="441" w:name="_Ref378240104"/>
      <w:bookmarkStart w:id="442" w:name="_Toc384893236"/>
      <w:bookmarkStart w:id="443" w:name="_Toc271115845"/>
      <w:bookmarkStart w:id="444" w:name="_Toc96359574"/>
      <w:bookmarkStart w:id="445" w:name="_Toc96360706"/>
      <w:r w:rsidRPr="00530154">
        <w:rPr>
          <w:lang w:val="en-US"/>
        </w:rPr>
        <w:t>Databases for objective evaluation</w:t>
      </w:r>
      <w:bookmarkEnd w:id="441"/>
      <w:bookmarkEnd w:id="442"/>
      <w:bookmarkEnd w:id="443"/>
      <w:bookmarkEnd w:id="444"/>
      <w:bookmarkEnd w:id="445"/>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r w:rsidR="00176521">
        <w:fldChar w:fldCharType="begin"/>
      </w:r>
      <w:r w:rsidR="00176521">
        <w:instrText xml:space="preserve"> SEQ Table \* ARABIC </w:instrText>
      </w:r>
      <w:r w:rsidR="00176521">
        <w:fldChar w:fldCharType="separate"/>
      </w:r>
      <w:r w:rsidR="002F70A6">
        <w:rPr>
          <w:noProof/>
        </w:rPr>
        <w:t>8</w:t>
      </w:r>
      <w:r w:rsidR="00176521">
        <w:rPr>
          <w:noProof/>
        </w:rP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446" w:name="_Ref378240346"/>
      <w:bookmarkStart w:id="447" w:name="_Toc384893238"/>
      <w:bookmarkStart w:id="448" w:name="_Toc271115846"/>
      <w:bookmarkStart w:id="449" w:name="_Toc96359575"/>
      <w:bookmarkStart w:id="450" w:name="_Toc96360707"/>
      <w:r w:rsidRPr="00530154">
        <w:rPr>
          <w:lang w:val="en-US"/>
        </w:rPr>
        <w:t>Active Frame Ratio (AFR)</w:t>
      </w:r>
      <w:bookmarkEnd w:id="446"/>
      <w:bookmarkEnd w:id="447"/>
      <w:bookmarkEnd w:id="448"/>
      <w:bookmarkEnd w:id="449"/>
      <w:bookmarkEnd w:id="450"/>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451" w:name="_Toc384893239"/>
      <w:bookmarkStart w:id="452" w:name="_Toc271115847"/>
      <w:bookmarkStart w:id="453" w:name="_Toc96359576"/>
      <w:bookmarkStart w:id="454" w:name="_Toc96360708"/>
      <w:r w:rsidRPr="00530154">
        <w:rPr>
          <w:lang w:val="en-US"/>
        </w:rPr>
        <w:lastRenderedPageBreak/>
        <w:t>Gain measuring of active frames and inactive frames</w:t>
      </w:r>
      <w:bookmarkEnd w:id="451"/>
      <w:bookmarkEnd w:id="452"/>
      <w:bookmarkEnd w:id="453"/>
      <w:bookmarkEnd w:id="454"/>
    </w:p>
    <w:p w14:paraId="505DFD35" w14:textId="3430CCE2" w:rsidR="009012B6" w:rsidRDefault="009012B6" w:rsidP="00494E49">
      <w:pPr>
        <w:rPr>
          <w:lang w:val="en-US"/>
        </w:rPr>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2717BF">
        <w:rPr>
          <w:lang w:val="en-US"/>
        </w:rPr>
      </w:r>
      <w:r w:rsidR="002717BF">
        <w:rPr>
          <w:lang w:val="en-US"/>
        </w:rPr>
        <w:fldChar w:fldCharType="separate"/>
      </w:r>
      <w:r w:rsidR="002717BF">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 xml:space="preserve">to generate the AMR-WB bit stream for the clean speech database. The delay compensation for the AMR-WB needs to be </w:t>
      </w:r>
      <w:proofErr w:type="gramStart"/>
      <w:r w:rsidRPr="003B57FD">
        <w:rPr>
          <w:lang w:val="en-US"/>
        </w:rPr>
        <w:t>taken into account</w:t>
      </w:r>
      <w:proofErr w:type="gramEnd"/>
      <w:r w:rsidRPr="003B57FD">
        <w:rPr>
          <w:lang w:val="en-US"/>
        </w:rPr>
        <w: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proofErr w:type="gramStart"/>
      <w:r w:rsidRPr="00494E49">
        <w:rPr>
          <w:rFonts w:eastAsia="MS Mincho" w:cs="Arial"/>
          <w:lang w:val="en-US"/>
        </w:rPr>
        <w:t>where</w:t>
      </w:r>
      <w:proofErr w:type="gramEnd"/>
      <w:r w:rsidRPr="00494E49">
        <w:rPr>
          <w:rFonts w:eastAsia="MS Mincho" w:cs="Arial"/>
          <w:lang w:val="en-US"/>
        </w:rPr>
        <w:t xml:space="preserv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455" w:name="_Toc384893240"/>
      <w:bookmarkStart w:id="456" w:name="_Toc271115848"/>
      <w:bookmarkStart w:id="457" w:name="_Toc96359577"/>
      <w:bookmarkStart w:id="458" w:name="_Toc96360709"/>
      <w:r w:rsidRPr="00530154">
        <w:rPr>
          <w:lang w:val="en-US"/>
        </w:rPr>
        <w:t>JBM performance evaluation</w:t>
      </w:r>
      <w:bookmarkEnd w:id="455"/>
      <w:bookmarkEnd w:id="456"/>
      <w:bookmarkEnd w:id="457"/>
      <w:bookmarkEnd w:id="458"/>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proofErr w:type="gramStart"/>
      <w:r w:rsidRPr="003B57FD">
        <w:rPr>
          <w:rFonts w:cs="Arial"/>
          <w:lang w:val="en-US"/>
        </w:rPr>
        <w:t>where</w:t>
      </w:r>
      <w:proofErr w:type="gramEnd"/>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459" w:name="_Toc384893241"/>
      <w:bookmarkStart w:id="460" w:name="_Toc271115849"/>
      <w:bookmarkStart w:id="461" w:name="_Toc96359578"/>
      <w:bookmarkStart w:id="462" w:name="_Toc96360710"/>
      <w:r w:rsidRPr="00530154">
        <w:rPr>
          <w:lang w:val="en-US"/>
        </w:rPr>
        <w:t>Bitrate evaluation</w:t>
      </w:r>
      <w:bookmarkEnd w:id="459"/>
      <w:bookmarkEnd w:id="460"/>
      <w:bookmarkEnd w:id="461"/>
      <w:bookmarkEnd w:id="462"/>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463" w:name="_Toc396649276"/>
      <w:bookmarkStart w:id="464" w:name="_Toc396649480"/>
      <w:bookmarkStart w:id="465" w:name="_Toc396649629"/>
      <w:bookmarkStart w:id="466" w:name="_Toc396649277"/>
      <w:bookmarkStart w:id="467" w:name="_Toc396649481"/>
      <w:bookmarkStart w:id="468" w:name="_Toc396649630"/>
      <w:bookmarkStart w:id="469" w:name="_Toc396649287"/>
      <w:bookmarkStart w:id="470" w:name="_Toc396649491"/>
      <w:bookmarkStart w:id="471" w:name="_Toc396649640"/>
      <w:bookmarkStart w:id="472" w:name="_Toc271115850"/>
      <w:bookmarkStart w:id="473" w:name="_Toc96359579"/>
      <w:bookmarkStart w:id="474" w:name="_Toc96360711"/>
      <w:bookmarkEnd w:id="463"/>
      <w:bookmarkEnd w:id="464"/>
      <w:bookmarkEnd w:id="465"/>
      <w:bookmarkEnd w:id="466"/>
      <w:bookmarkEnd w:id="467"/>
      <w:bookmarkEnd w:id="468"/>
      <w:bookmarkEnd w:id="469"/>
      <w:bookmarkEnd w:id="470"/>
      <w:bookmarkEnd w:id="471"/>
      <w:r w:rsidRPr="00494E49">
        <w:t>Randomization scripts</w:t>
      </w:r>
      <w:bookmarkEnd w:id="472"/>
      <w:bookmarkEnd w:id="473"/>
      <w:bookmarkEnd w:id="474"/>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475" w:name="_Toc396649295"/>
      <w:bookmarkStart w:id="476" w:name="_Toc396649499"/>
      <w:bookmarkStart w:id="477" w:name="_Toc396649648"/>
      <w:bookmarkStart w:id="478" w:name="_Toc271115857"/>
      <w:bookmarkStart w:id="479" w:name="_Toc96359580"/>
      <w:bookmarkStart w:id="480" w:name="_Toc96360712"/>
      <w:bookmarkEnd w:id="475"/>
      <w:bookmarkEnd w:id="476"/>
      <w:bookmarkEnd w:id="477"/>
      <w:r w:rsidRPr="00530154">
        <w:rPr>
          <w:lang w:val="en-US"/>
        </w:rPr>
        <w:t>Delay and error profile offset</w:t>
      </w:r>
      <w:bookmarkEnd w:id="478"/>
      <w:bookmarkEnd w:id="479"/>
      <w:bookmarkEnd w:id="480"/>
    </w:p>
    <w:p w14:paraId="07B7DA0E" w14:textId="77777777" w:rsidR="00494E49" w:rsidRPr="003B57FD" w:rsidRDefault="00494E49" w:rsidP="00494E49">
      <w:pPr>
        <w:rPr>
          <w:lang w:val="en-US"/>
        </w:rPr>
      </w:pPr>
      <w:r w:rsidRPr="003B57FD">
        <w:rPr>
          <w:lang w:val="en-US"/>
        </w:rPr>
        <w:t xml:space="preserve">As the JBM profiles can be looped, the range should be the entire profile, </w:t>
      </w:r>
      <w:proofErr w:type="gramStart"/>
      <w:r w:rsidRPr="003B57FD">
        <w:rPr>
          <w:lang w:val="en-US"/>
        </w:rPr>
        <w:t>i.e.</w:t>
      </w:r>
      <w:proofErr w:type="gramEnd"/>
      <w:r w:rsidRPr="003B57FD">
        <w:rPr>
          <w:lang w:val="en-US"/>
        </w:rPr>
        <w:t xml:space="preserve"> 7500 or 8000 entries.</w:t>
      </w:r>
    </w:p>
    <w:p w14:paraId="33350754" w14:textId="77777777" w:rsidR="00494E49" w:rsidRPr="003B57FD" w:rsidRDefault="00494E49" w:rsidP="00494E49">
      <w:pPr>
        <w:rPr>
          <w:lang w:val="en-US"/>
        </w:rPr>
      </w:pPr>
      <w:r w:rsidRPr="003B57FD">
        <w:rPr>
          <w:lang w:val="en-US"/>
        </w:rPr>
        <w:lastRenderedPageBreak/>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481" w:name="_Toc396649297"/>
      <w:bookmarkStart w:id="482" w:name="_Toc396649501"/>
      <w:bookmarkStart w:id="483" w:name="_Toc396649650"/>
      <w:bookmarkStart w:id="484" w:name="_Ref332896482"/>
      <w:bookmarkStart w:id="485" w:name="_Toc271115858"/>
      <w:bookmarkStart w:id="486" w:name="_Toc96359581"/>
      <w:bookmarkStart w:id="487" w:name="_Toc96360713"/>
      <w:bookmarkEnd w:id="481"/>
      <w:bookmarkEnd w:id="482"/>
      <w:bookmarkEnd w:id="483"/>
      <w:r w:rsidRPr="00530154">
        <w:rPr>
          <w:lang w:val="en-US"/>
        </w:rPr>
        <w:t>Seeds for rate switching</w:t>
      </w:r>
      <w:bookmarkEnd w:id="484"/>
      <w:bookmarkEnd w:id="485"/>
      <w:bookmarkEnd w:id="486"/>
      <w:bookmarkEnd w:id="487"/>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488" w:name="_Toc396649299"/>
      <w:bookmarkStart w:id="489" w:name="_Toc396649503"/>
      <w:bookmarkStart w:id="490" w:name="_Toc396649652"/>
      <w:bookmarkStart w:id="491" w:name="_Toc376813614"/>
      <w:bookmarkStart w:id="492" w:name="_Toc376813615"/>
      <w:bookmarkStart w:id="493" w:name="_Ref332907167"/>
      <w:bookmarkStart w:id="494" w:name="_Toc271115859"/>
      <w:bookmarkStart w:id="495" w:name="_Toc96359582"/>
      <w:bookmarkStart w:id="496" w:name="_Toc96360714"/>
      <w:bookmarkEnd w:id="488"/>
      <w:bookmarkEnd w:id="489"/>
      <w:bookmarkEnd w:id="490"/>
      <w:bookmarkEnd w:id="491"/>
      <w:bookmarkEnd w:id="492"/>
      <w:r w:rsidRPr="00530154">
        <w:rPr>
          <w:lang w:val="en-US"/>
        </w:rPr>
        <w:t>Initialization of gen-patt tool</w:t>
      </w:r>
      <w:bookmarkEnd w:id="493"/>
      <w:bookmarkEnd w:id="494"/>
      <w:bookmarkEnd w:id="495"/>
      <w:bookmarkEnd w:id="496"/>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w:t>
      </w:r>
      <w:proofErr w:type="gramStart"/>
      <w:r w:rsidRPr="00494E49">
        <w:rPr>
          <w:rFonts w:cs="Arial"/>
          <w:lang w:val="en-US"/>
        </w:rPr>
        <w:t>an</w:t>
      </w:r>
      <w:proofErr w:type="gramEnd"/>
      <w:r w:rsidRPr="00494E49">
        <w:rPr>
          <w:rFonts w:cs="Arial"/>
          <w:lang w:val="en-US"/>
        </w:rPr>
        <w:t xml:space="preserve">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497" w:name="_Toc271115860"/>
      <w:bookmarkStart w:id="498" w:name="_Toc96359583"/>
      <w:bookmarkStart w:id="499" w:name="_Toc96360715"/>
      <w:r w:rsidRPr="003B57FD">
        <w:rPr>
          <w:lang w:val="en-US"/>
        </w:rPr>
        <w:t>Additional Delay and Loss Profiles for Characterization</w:t>
      </w:r>
      <w:bookmarkEnd w:id="497"/>
      <w:bookmarkEnd w:id="498"/>
      <w:bookmarkEnd w:id="499"/>
    </w:p>
    <w:p w14:paraId="6C8102F3" w14:textId="77777777" w:rsidR="00494E49" w:rsidRPr="003B57FD" w:rsidRDefault="00494E49" w:rsidP="00494E49">
      <w:pPr>
        <w:rPr>
          <w:lang w:val="en-US"/>
        </w:rPr>
      </w:pPr>
      <w:proofErr w:type="gramStart"/>
      <w:r w:rsidRPr="003B57FD">
        <w:rPr>
          <w:lang w:val="en-US"/>
        </w:rPr>
        <w:t>A number of</w:t>
      </w:r>
      <w:proofErr w:type="gramEnd"/>
      <w:r w:rsidRPr="003B57FD">
        <w:rPr>
          <w:lang w:val="en-US"/>
        </w:rPr>
        <w:t xml:space="preserve">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w:t>
      </w:r>
      <w:r w:rsidRPr="003B57FD">
        <w:rPr>
          <w:lang w:val="en-US"/>
        </w:rPr>
        <w:lastRenderedPageBreak/>
        <w:t>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500" w:name="_Toc271115861"/>
      <w:bookmarkStart w:id="501" w:name="_Toc96359584"/>
      <w:bookmarkStart w:id="502" w:name="_Toc96360716"/>
      <w:r w:rsidRPr="00494E49">
        <w:t>Delay Jitter</w:t>
      </w:r>
      <w:bookmarkEnd w:id="500"/>
      <w:bookmarkEnd w:id="501"/>
      <w:bookmarkEnd w:id="502"/>
    </w:p>
    <w:p w14:paraId="3D3A8F89" w14:textId="77777777" w:rsidR="00494E49" w:rsidRPr="003B57FD" w:rsidRDefault="00494E49" w:rsidP="00494E49">
      <w:pPr>
        <w:rPr>
          <w:lang w:val="en-US"/>
        </w:rPr>
      </w:pPr>
      <w:r w:rsidRPr="003B57FD">
        <w:rPr>
          <w:lang w:val="en-US"/>
        </w:rPr>
        <w:t xml:space="preserve">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w:t>
      </w:r>
      <w:proofErr w:type="gramStart"/>
      <w:r w:rsidRPr="003B57FD">
        <w:rPr>
          <w:lang w:val="en-US"/>
        </w:rPr>
        <w:t>In particular, typical</w:t>
      </w:r>
      <w:proofErr w:type="gramEnd"/>
      <w:r w:rsidRPr="003B57FD">
        <w:rPr>
          <w:lang w:val="en-US"/>
        </w:rPr>
        <w:t xml:space="preserve">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503"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503"/>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504" w:name="_Toc271115862"/>
      <w:bookmarkStart w:id="505" w:name="_Toc96359585"/>
      <w:bookmarkStart w:id="506" w:name="_Toc96360717"/>
      <w:r w:rsidRPr="00494E49">
        <w:t>Error burstiness</w:t>
      </w:r>
      <w:bookmarkEnd w:id="504"/>
      <w:bookmarkEnd w:id="505"/>
      <w:bookmarkEnd w:id="506"/>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507"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507"/>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3"/>
      <w:headerReference w:type="first" r:id="rId44"/>
      <w:footerReference w:type="first" r:id="rId45"/>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Author" w:initials="A">
    <w:p w14:paraId="34B8D745" w14:textId="228F1584" w:rsidR="00FB16B5" w:rsidRDefault="00FB16B5">
      <w:pPr>
        <w:pStyle w:val="CommentText"/>
      </w:pPr>
      <w:r>
        <w:rPr>
          <w:rStyle w:val="CommentReference"/>
        </w:rPr>
        <w:annotationRef/>
      </w:r>
      <w:r>
        <w:t>Only applicable if AMR-WB encoder is involved.</w:t>
      </w:r>
    </w:p>
  </w:comment>
  <w:comment w:id="143"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44"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37" w:author="Author" w:initials="A">
    <w:p w14:paraId="597F2DAE" w14:textId="1062516F" w:rsidR="00AB50C6" w:rsidRDefault="00AB50C6">
      <w:pPr>
        <w:pStyle w:val="CommentText"/>
      </w:pPr>
      <w:r>
        <w:rPr>
          <w:rStyle w:val="CommentReference"/>
        </w:rPr>
        <w:annotationRef/>
      </w:r>
      <w:r>
        <w:t xml:space="preserve">Any reason not </w:t>
      </w:r>
      <w:proofErr w:type="gramStart"/>
      <w:r>
        <w:t>use</w:t>
      </w:r>
      <w:proofErr w:type="gramEnd"/>
      <w:r>
        <w:t xml:space="preserv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2F6F4" w14:textId="77777777" w:rsidR="00176521" w:rsidRDefault="00176521">
      <w:r>
        <w:separator/>
      </w:r>
    </w:p>
  </w:endnote>
  <w:endnote w:type="continuationSeparator" w:id="0">
    <w:p w14:paraId="5F8E160C" w14:textId="77777777" w:rsidR="00176521" w:rsidRDefault="00176521">
      <w:r>
        <w:continuationSeparator/>
      </w:r>
    </w:p>
  </w:endnote>
  <w:endnote w:type="continuationNotice" w:id="1">
    <w:p w14:paraId="74001CE0" w14:textId="77777777" w:rsidR="00176521" w:rsidRDefault="001765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66269" w14:textId="77777777" w:rsidR="00176521" w:rsidRDefault="00176521">
      <w:r>
        <w:separator/>
      </w:r>
    </w:p>
  </w:footnote>
  <w:footnote w:type="continuationSeparator" w:id="0">
    <w:p w14:paraId="3E925C94" w14:textId="77777777" w:rsidR="00176521" w:rsidRDefault="00176521">
      <w:r>
        <w:continuationSeparator/>
      </w:r>
    </w:p>
  </w:footnote>
  <w:footnote w:type="continuationNotice" w:id="1">
    <w:p w14:paraId="7E953DC4" w14:textId="77777777" w:rsidR="00176521" w:rsidRDefault="001765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6E8FB350"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0A22">
      <w:rPr>
        <w:rFonts w:cs="Arial"/>
        <w:b/>
        <w:sz w:val="22"/>
      </w:rPr>
      <w:t>121</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S4-</w:t>
    </w:r>
    <w:r w:rsidR="00E85402" w:rsidRPr="004C5CE0">
      <w:rPr>
        <w:rFonts w:cs="Arial"/>
        <w:sz w:val="22"/>
      </w:rPr>
      <w:t>22</w:t>
    </w:r>
    <w:r w:rsidR="004C5CE0" w:rsidRPr="004C5CE0">
      <w:rPr>
        <w:rFonts w:cs="Arial"/>
        <w:sz w:val="22"/>
      </w:rPr>
      <w:t>1</w:t>
    </w:r>
    <w:r w:rsidR="00DB70CC">
      <w:rPr>
        <w:rFonts w:cs="Arial"/>
        <w:sz w:val="22"/>
      </w:rPr>
      <w:t>521</w:t>
    </w:r>
    <w:r w:rsidR="00E85402">
      <w:rPr>
        <w:rFonts w:cs="Arial"/>
        <w:sz w:val="22"/>
      </w:rPr>
      <w:t xml:space="preserve"> </w:t>
    </w:r>
  </w:p>
  <w:p w14:paraId="390A469A" w14:textId="6D20803B" w:rsidR="00756F36" w:rsidRPr="00251FBF" w:rsidRDefault="00076E80" w:rsidP="00251FBF">
    <w:pPr>
      <w:pStyle w:val="Header"/>
      <w:tabs>
        <w:tab w:val="left" w:pos="11508"/>
      </w:tabs>
      <w:ind w:left="2160" w:hanging="2160"/>
      <w:rPr>
        <w:sz w:val="22"/>
      </w:rPr>
    </w:pPr>
    <w:r>
      <w:rPr>
        <w:rFonts w:cs="Arial"/>
        <w:b/>
        <w:sz w:val="22"/>
      </w:rPr>
      <w:t>November</w:t>
    </w:r>
    <w:r w:rsidR="00043AE7">
      <w:rPr>
        <w:rFonts w:cs="Arial"/>
        <w:b/>
        <w:sz w:val="22"/>
      </w:rPr>
      <w:t xml:space="preserve"> 14-18,</w:t>
    </w:r>
    <w:r w:rsidR="00E80A22">
      <w:rPr>
        <w:rFonts w:cs="Arial"/>
        <w:b/>
        <w:sz w:val="22"/>
      </w:rPr>
      <w:t xml:space="preserve"> 2022, Toulouse</w:t>
    </w:r>
    <w:r>
      <w:rPr>
        <w:rFonts w:cs="Arial"/>
        <w:b/>
        <w:sz w:val="22"/>
      </w:rPr>
      <w:t>, France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37"/>
    <w:rsid w:val="000353C6"/>
    <w:rsid w:val="00036BB2"/>
    <w:rsid w:val="0003722C"/>
    <w:rsid w:val="0003789A"/>
    <w:rsid w:val="00037E5B"/>
    <w:rsid w:val="00040594"/>
    <w:rsid w:val="000409B2"/>
    <w:rsid w:val="00043AE7"/>
    <w:rsid w:val="00043E8D"/>
    <w:rsid w:val="000446E6"/>
    <w:rsid w:val="00046440"/>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3967"/>
    <w:rsid w:val="00093A55"/>
    <w:rsid w:val="00095495"/>
    <w:rsid w:val="0009780C"/>
    <w:rsid w:val="0009797F"/>
    <w:rsid w:val="000A0277"/>
    <w:rsid w:val="000A0652"/>
    <w:rsid w:val="000A2B36"/>
    <w:rsid w:val="000A2F68"/>
    <w:rsid w:val="000A3045"/>
    <w:rsid w:val="000A6173"/>
    <w:rsid w:val="000A71D3"/>
    <w:rsid w:val="000A7D7B"/>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9B5"/>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69CC"/>
    <w:rsid w:val="00106D44"/>
    <w:rsid w:val="00106F78"/>
    <w:rsid w:val="001073F2"/>
    <w:rsid w:val="00107828"/>
    <w:rsid w:val="0011154F"/>
    <w:rsid w:val="00112603"/>
    <w:rsid w:val="00114AB6"/>
    <w:rsid w:val="00115B1D"/>
    <w:rsid w:val="00115B9A"/>
    <w:rsid w:val="00115F1B"/>
    <w:rsid w:val="00116F5A"/>
    <w:rsid w:val="001174A4"/>
    <w:rsid w:val="0012023C"/>
    <w:rsid w:val="00120415"/>
    <w:rsid w:val="00120750"/>
    <w:rsid w:val="001207AC"/>
    <w:rsid w:val="00120CEB"/>
    <w:rsid w:val="00120D03"/>
    <w:rsid w:val="00120D95"/>
    <w:rsid w:val="00120F63"/>
    <w:rsid w:val="00123715"/>
    <w:rsid w:val="00123EAC"/>
    <w:rsid w:val="00123EDC"/>
    <w:rsid w:val="00124467"/>
    <w:rsid w:val="00124C6E"/>
    <w:rsid w:val="0012521B"/>
    <w:rsid w:val="001264EF"/>
    <w:rsid w:val="00127421"/>
    <w:rsid w:val="00127A98"/>
    <w:rsid w:val="00127CB3"/>
    <w:rsid w:val="00130F21"/>
    <w:rsid w:val="001326F1"/>
    <w:rsid w:val="00133A5C"/>
    <w:rsid w:val="00134021"/>
    <w:rsid w:val="00134A0C"/>
    <w:rsid w:val="001355BA"/>
    <w:rsid w:val="001363D4"/>
    <w:rsid w:val="0014019A"/>
    <w:rsid w:val="00140706"/>
    <w:rsid w:val="00140CC7"/>
    <w:rsid w:val="00141ADB"/>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2D79"/>
    <w:rsid w:val="001630F1"/>
    <w:rsid w:val="001631DF"/>
    <w:rsid w:val="00163FD7"/>
    <w:rsid w:val="0016471F"/>
    <w:rsid w:val="0017013F"/>
    <w:rsid w:val="00170475"/>
    <w:rsid w:val="0017216B"/>
    <w:rsid w:val="001722B4"/>
    <w:rsid w:val="001727BD"/>
    <w:rsid w:val="00173FA8"/>
    <w:rsid w:val="00176521"/>
    <w:rsid w:val="0017751D"/>
    <w:rsid w:val="00177541"/>
    <w:rsid w:val="00177B6C"/>
    <w:rsid w:val="00180CE3"/>
    <w:rsid w:val="001813A3"/>
    <w:rsid w:val="001813C0"/>
    <w:rsid w:val="00181AA1"/>
    <w:rsid w:val="00182C83"/>
    <w:rsid w:val="00183B6A"/>
    <w:rsid w:val="00184648"/>
    <w:rsid w:val="0018494F"/>
    <w:rsid w:val="00184C83"/>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5BF"/>
    <w:rsid w:val="001C77C2"/>
    <w:rsid w:val="001C7901"/>
    <w:rsid w:val="001C7FCA"/>
    <w:rsid w:val="001D0D51"/>
    <w:rsid w:val="001D2125"/>
    <w:rsid w:val="001D24F6"/>
    <w:rsid w:val="001D27C4"/>
    <w:rsid w:val="001D37FD"/>
    <w:rsid w:val="001D46CB"/>
    <w:rsid w:val="001D542A"/>
    <w:rsid w:val="001D5851"/>
    <w:rsid w:val="001D623A"/>
    <w:rsid w:val="001D659E"/>
    <w:rsid w:val="001D6FB7"/>
    <w:rsid w:val="001E0731"/>
    <w:rsid w:val="001E0E8C"/>
    <w:rsid w:val="001E200E"/>
    <w:rsid w:val="001E47F1"/>
    <w:rsid w:val="001E58CD"/>
    <w:rsid w:val="001E617A"/>
    <w:rsid w:val="001E63F2"/>
    <w:rsid w:val="001E6FE0"/>
    <w:rsid w:val="001F0651"/>
    <w:rsid w:val="001F127C"/>
    <w:rsid w:val="001F19CE"/>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1E90"/>
    <w:rsid w:val="00264243"/>
    <w:rsid w:val="0026446F"/>
    <w:rsid w:val="0026470B"/>
    <w:rsid w:val="00264BCC"/>
    <w:rsid w:val="00264F99"/>
    <w:rsid w:val="002655D5"/>
    <w:rsid w:val="00265CB5"/>
    <w:rsid w:val="00266FD5"/>
    <w:rsid w:val="00267026"/>
    <w:rsid w:val="00267C59"/>
    <w:rsid w:val="0027009C"/>
    <w:rsid w:val="002717BF"/>
    <w:rsid w:val="002717F7"/>
    <w:rsid w:val="0027538E"/>
    <w:rsid w:val="00277BB5"/>
    <w:rsid w:val="002805A8"/>
    <w:rsid w:val="00280A61"/>
    <w:rsid w:val="002819B7"/>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C09"/>
    <w:rsid w:val="002E3CD7"/>
    <w:rsid w:val="002E42C3"/>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2C9"/>
    <w:rsid w:val="003143B9"/>
    <w:rsid w:val="00314F07"/>
    <w:rsid w:val="00314FC6"/>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88"/>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39E"/>
    <w:rsid w:val="003F1D20"/>
    <w:rsid w:val="003F3D31"/>
    <w:rsid w:val="003F3FFD"/>
    <w:rsid w:val="003F4802"/>
    <w:rsid w:val="003F4B63"/>
    <w:rsid w:val="003F5E1A"/>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0C62"/>
    <w:rsid w:val="00410CAA"/>
    <w:rsid w:val="00411245"/>
    <w:rsid w:val="00411416"/>
    <w:rsid w:val="004126E3"/>
    <w:rsid w:val="00413FA9"/>
    <w:rsid w:val="00415A3A"/>
    <w:rsid w:val="004160EF"/>
    <w:rsid w:val="00416310"/>
    <w:rsid w:val="0042037B"/>
    <w:rsid w:val="004216A1"/>
    <w:rsid w:val="00421806"/>
    <w:rsid w:val="00422B0F"/>
    <w:rsid w:val="00422C79"/>
    <w:rsid w:val="00423891"/>
    <w:rsid w:val="00423A39"/>
    <w:rsid w:val="00423E43"/>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B33"/>
    <w:rsid w:val="004C4DED"/>
    <w:rsid w:val="004C5CE0"/>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3609"/>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081C"/>
    <w:rsid w:val="005219D8"/>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588"/>
    <w:rsid w:val="00535DEF"/>
    <w:rsid w:val="005360D6"/>
    <w:rsid w:val="00536703"/>
    <w:rsid w:val="00537131"/>
    <w:rsid w:val="00537283"/>
    <w:rsid w:val="005376EB"/>
    <w:rsid w:val="005400CD"/>
    <w:rsid w:val="005411E3"/>
    <w:rsid w:val="005415C4"/>
    <w:rsid w:val="0054188B"/>
    <w:rsid w:val="0054237D"/>
    <w:rsid w:val="005434C7"/>
    <w:rsid w:val="005439BE"/>
    <w:rsid w:val="00543F50"/>
    <w:rsid w:val="0054446C"/>
    <w:rsid w:val="00545C8B"/>
    <w:rsid w:val="00545DA8"/>
    <w:rsid w:val="005509EA"/>
    <w:rsid w:val="00551D8C"/>
    <w:rsid w:val="00551EDF"/>
    <w:rsid w:val="005524E5"/>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142E"/>
    <w:rsid w:val="005820D3"/>
    <w:rsid w:val="005832B2"/>
    <w:rsid w:val="0058363A"/>
    <w:rsid w:val="005841E7"/>
    <w:rsid w:val="00584AC0"/>
    <w:rsid w:val="00585AEB"/>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C5990"/>
    <w:rsid w:val="005D0D67"/>
    <w:rsid w:val="005D1BC9"/>
    <w:rsid w:val="005D1E61"/>
    <w:rsid w:val="005D2DB7"/>
    <w:rsid w:val="005D34AD"/>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89"/>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5911"/>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0BB8"/>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228"/>
    <w:rsid w:val="006E54A8"/>
    <w:rsid w:val="006E7205"/>
    <w:rsid w:val="006F0266"/>
    <w:rsid w:val="006F03CB"/>
    <w:rsid w:val="006F2860"/>
    <w:rsid w:val="006F2A71"/>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605C0"/>
    <w:rsid w:val="0076115C"/>
    <w:rsid w:val="00762D16"/>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6A0E"/>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765"/>
    <w:rsid w:val="00836B36"/>
    <w:rsid w:val="008371C4"/>
    <w:rsid w:val="00837C58"/>
    <w:rsid w:val="00837CE0"/>
    <w:rsid w:val="00840071"/>
    <w:rsid w:val="008408C3"/>
    <w:rsid w:val="00840A1A"/>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006A"/>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473D"/>
    <w:rsid w:val="008E5420"/>
    <w:rsid w:val="008E54CE"/>
    <w:rsid w:val="008E6736"/>
    <w:rsid w:val="008F0195"/>
    <w:rsid w:val="008F03DC"/>
    <w:rsid w:val="008F1232"/>
    <w:rsid w:val="008F2524"/>
    <w:rsid w:val="008F3641"/>
    <w:rsid w:val="008F4209"/>
    <w:rsid w:val="008F4C78"/>
    <w:rsid w:val="008F4C80"/>
    <w:rsid w:val="008F55A8"/>
    <w:rsid w:val="008F571F"/>
    <w:rsid w:val="008F5A92"/>
    <w:rsid w:val="008F7C1E"/>
    <w:rsid w:val="009012B6"/>
    <w:rsid w:val="00901F62"/>
    <w:rsid w:val="00902279"/>
    <w:rsid w:val="00902BBC"/>
    <w:rsid w:val="0090367E"/>
    <w:rsid w:val="00903923"/>
    <w:rsid w:val="00903BE1"/>
    <w:rsid w:val="00903DF8"/>
    <w:rsid w:val="00903E90"/>
    <w:rsid w:val="009045CB"/>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29F"/>
    <w:rsid w:val="00963779"/>
    <w:rsid w:val="00964CE8"/>
    <w:rsid w:val="00967AEB"/>
    <w:rsid w:val="00967CEC"/>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977"/>
    <w:rsid w:val="009A2DAD"/>
    <w:rsid w:val="009A2E9B"/>
    <w:rsid w:val="009A3364"/>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2FCD"/>
    <w:rsid w:val="009E44D4"/>
    <w:rsid w:val="009E49E0"/>
    <w:rsid w:val="009E545B"/>
    <w:rsid w:val="009E567E"/>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658"/>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418"/>
    <w:rsid w:val="00A72CF0"/>
    <w:rsid w:val="00A7349D"/>
    <w:rsid w:val="00A736F0"/>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4EB3"/>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4765"/>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2897"/>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3EAC"/>
    <w:rsid w:val="00B84A74"/>
    <w:rsid w:val="00B84B48"/>
    <w:rsid w:val="00B84D57"/>
    <w:rsid w:val="00B85640"/>
    <w:rsid w:val="00B85B81"/>
    <w:rsid w:val="00B8659C"/>
    <w:rsid w:val="00B90B4C"/>
    <w:rsid w:val="00B90DE8"/>
    <w:rsid w:val="00B916BA"/>
    <w:rsid w:val="00B92308"/>
    <w:rsid w:val="00B92CEC"/>
    <w:rsid w:val="00B92D6B"/>
    <w:rsid w:val="00B93603"/>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29F"/>
    <w:rsid w:val="00BD4725"/>
    <w:rsid w:val="00BD48E4"/>
    <w:rsid w:val="00BD528C"/>
    <w:rsid w:val="00BD545D"/>
    <w:rsid w:val="00BD6DB6"/>
    <w:rsid w:val="00BD6DC2"/>
    <w:rsid w:val="00BD77DB"/>
    <w:rsid w:val="00BD79B3"/>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47A5"/>
    <w:rsid w:val="00C14A83"/>
    <w:rsid w:val="00C15715"/>
    <w:rsid w:val="00C15AEC"/>
    <w:rsid w:val="00C15B43"/>
    <w:rsid w:val="00C170B0"/>
    <w:rsid w:val="00C1793F"/>
    <w:rsid w:val="00C208C4"/>
    <w:rsid w:val="00C21267"/>
    <w:rsid w:val="00C23018"/>
    <w:rsid w:val="00C2334E"/>
    <w:rsid w:val="00C236AB"/>
    <w:rsid w:val="00C24137"/>
    <w:rsid w:val="00C24B28"/>
    <w:rsid w:val="00C24C38"/>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20"/>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490"/>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3FC"/>
    <w:rsid w:val="00CB3657"/>
    <w:rsid w:val="00CB4E58"/>
    <w:rsid w:val="00CB5B99"/>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1699"/>
    <w:rsid w:val="00CE38B7"/>
    <w:rsid w:val="00CE4A17"/>
    <w:rsid w:val="00CE4EA6"/>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78F"/>
    <w:rsid w:val="00D14839"/>
    <w:rsid w:val="00D14EBD"/>
    <w:rsid w:val="00D1546B"/>
    <w:rsid w:val="00D16AB4"/>
    <w:rsid w:val="00D17321"/>
    <w:rsid w:val="00D17487"/>
    <w:rsid w:val="00D177D9"/>
    <w:rsid w:val="00D17A03"/>
    <w:rsid w:val="00D17B53"/>
    <w:rsid w:val="00D20492"/>
    <w:rsid w:val="00D2165A"/>
    <w:rsid w:val="00D218F4"/>
    <w:rsid w:val="00D21999"/>
    <w:rsid w:val="00D21AAE"/>
    <w:rsid w:val="00D221D3"/>
    <w:rsid w:val="00D2445C"/>
    <w:rsid w:val="00D24938"/>
    <w:rsid w:val="00D25BAC"/>
    <w:rsid w:val="00D25D47"/>
    <w:rsid w:val="00D2606A"/>
    <w:rsid w:val="00D260D4"/>
    <w:rsid w:val="00D26379"/>
    <w:rsid w:val="00D275FD"/>
    <w:rsid w:val="00D27760"/>
    <w:rsid w:val="00D27A73"/>
    <w:rsid w:val="00D27FE4"/>
    <w:rsid w:val="00D32030"/>
    <w:rsid w:val="00D33A3C"/>
    <w:rsid w:val="00D33ACC"/>
    <w:rsid w:val="00D341B8"/>
    <w:rsid w:val="00D343FE"/>
    <w:rsid w:val="00D347C7"/>
    <w:rsid w:val="00D349E3"/>
    <w:rsid w:val="00D35AE4"/>
    <w:rsid w:val="00D37AB7"/>
    <w:rsid w:val="00D400BE"/>
    <w:rsid w:val="00D400CD"/>
    <w:rsid w:val="00D40C51"/>
    <w:rsid w:val="00D41306"/>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10CE"/>
    <w:rsid w:val="00DA14C6"/>
    <w:rsid w:val="00DA3478"/>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0CC"/>
    <w:rsid w:val="00DB7CBF"/>
    <w:rsid w:val="00DB7D9E"/>
    <w:rsid w:val="00DC0021"/>
    <w:rsid w:val="00DC036B"/>
    <w:rsid w:val="00DC1773"/>
    <w:rsid w:val="00DC20FA"/>
    <w:rsid w:val="00DC2D40"/>
    <w:rsid w:val="00DC3DF3"/>
    <w:rsid w:val="00DC400E"/>
    <w:rsid w:val="00DC45C2"/>
    <w:rsid w:val="00DC577D"/>
    <w:rsid w:val="00DC5FFF"/>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16DD5"/>
    <w:rsid w:val="00E20BB1"/>
    <w:rsid w:val="00E2111B"/>
    <w:rsid w:val="00E23091"/>
    <w:rsid w:val="00E23C75"/>
    <w:rsid w:val="00E23EF0"/>
    <w:rsid w:val="00E25503"/>
    <w:rsid w:val="00E25CD3"/>
    <w:rsid w:val="00E25D3E"/>
    <w:rsid w:val="00E26061"/>
    <w:rsid w:val="00E2693D"/>
    <w:rsid w:val="00E26CE8"/>
    <w:rsid w:val="00E26D78"/>
    <w:rsid w:val="00E276D6"/>
    <w:rsid w:val="00E3022C"/>
    <w:rsid w:val="00E30B53"/>
    <w:rsid w:val="00E315AF"/>
    <w:rsid w:val="00E32AB6"/>
    <w:rsid w:val="00E35A38"/>
    <w:rsid w:val="00E35DE3"/>
    <w:rsid w:val="00E35F01"/>
    <w:rsid w:val="00E363C0"/>
    <w:rsid w:val="00E365DD"/>
    <w:rsid w:val="00E37259"/>
    <w:rsid w:val="00E377E2"/>
    <w:rsid w:val="00E37CFD"/>
    <w:rsid w:val="00E37EA9"/>
    <w:rsid w:val="00E40039"/>
    <w:rsid w:val="00E41778"/>
    <w:rsid w:val="00E41D71"/>
    <w:rsid w:val="00E4239C"/>
    <w:rsid w:val="00E42742"/>
    <w:rsid w:val="00E42BDA"/>
    <w:rsid w:val="00E42C81"/>
    <w:rsid w:val="00E4569A"/>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0CFF"/>
    <w:rsid w:val="00EB149A"/>
    <w:rsid w:val="00EB612B"/>
    <w:rsid w:val="00EB64A7"/>
    <w:rsid w:val="00EB682C"/>
    <w:rsid w:val="00EC0262"/>
    <w:rsid w:val="00EC0498"/>
    <w:rsid w:val="00EC19A5"/>
    <w:rsid w:val="00EC2787"/>
    <w:rsid w:val="00EC2D03"/>
    <w:rsid w:val="00EC2D48"/>
    <w:rsid w:val="00EC5CD0"/>
    <w:rsid w:val="00EC5E39"/>
    <w:rsid w:val="00EC6726"/>
    <w:rsid w:val="00EC6AAD"/>
    <w:rsid w:val="00EC6FEA"/>
    <w:rsid w:val="00EC7438"/>
    <w:rsid w:val="00EC78B9"/>
    <w:rsid w:val="00EC7DFB"/>
    <w:rsid w:val="00ED1C1D"/>
    <w:rsid w:val="00ED1CC1"/>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EA3"/>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AD2"/>
    <w:rsid w:val="00F42C15"/>
    <w:rsid w:val="00F4364E"/>
    <w:rsid w:val="00F43F9C"/>
    <w:rsid w:val="00F4407E"/>
    <w:rsid w:val="00F44703"/>
    <w:rsid w:val="00F45441"/>
    <w:rsid w:val="00F45BBA"/>
    <w:rsid w:val="00F5167C"/>
    <w:rsid w:val="00F517B8"/>
    <w:rsid w:val="00F52A7E"/>
    <w:rsid w:val="00F52B9E"/>
    <w:rsid w:val="00F55839"/>
    <w:rsid w:val="00F55B37"/>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CDC"/>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82"/>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ftp.3gpp.org/tsg_sa/WG4_CODEC/TSGS4_76/Docs/S4-131277.zip" TargetMode="External"/><Relationship Id="rId21" Type="http://schemas.openxmlformats.org/officeDocument/2006/relationships/oleObject" Target="embeddings/Microsoft_Visio_2003-2010_Drawing3.vsd"/><Relationship Id="rId34" Type="http://schemas.openxmlformats.org/officeDocument/2006/relationships/hyperlink" Target="http://www.3gpp.org/ftp/Specs/archive/26_series/26.073" TargetMode="External"/><Relationship Id="rId42" Type="http://schemas.openxmlformats.org/officeDocument/2006/relationships/image" Target="media/image12.e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itu.int/rec/T-REC-G.191-201003-I" TargetMode="External"/><Relationship Id="rId40" Type="http://schemas.openxmlformats.org/officeDocument/2006/relationships/hyperlink" Target="http://ftp.3gpp.org/tsg_sa/WG4_CODEC/TSGS4_75/Docs/S4-131020.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3gpp.org/ftp/Specs/archive/26_series/26.173"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itu.int/rec/T-REC-G.191-201003-I"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3gpp.org/ftp/Specs/archive/26_series/26.273" TargetMode="External"/><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2.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3.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4.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9362</Words>
  <Characters>53364</Characters>
  <Application>Microsoft Office Word</Application>
  <DocSecurity>0</DocSecurity>
  <Lines>444</Lines>
  <Paragraphs>125</Paragraphs>
  <ScaleCrop>false</ScaleCrop>
  <Company/>
  <LinksUpToDate>false</LinksUpToDate>
  <CharactersWithSpaces>62601</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2022-11-17T06:50:00Z</dcterms:created>
  <dcterms:modified xsi:type="dcterms:W3CDTF">2022-11-17T06:56:00Z</dcterms:modified>
</cp:coreProperties>
</file>