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356B623" w:rsidR="00610027" w:rsidRPr="00E22A4A" w:rsidRDefault="00610027" w:rsidP="00610027">
      <w:pPr>
        <w:tabs>
          <w:tab w:val="left" w:pos="2268"/>
        </w:tabs>
        <w:spacing w:before="120"/>
        <w:rPr>
          <w:rFonts w:ascii="Arial" w:eastAsia="SimSun" w:hAnsi="Arial" w:cs="Arial"/>
          <w:szCs w:val="24"/>
          <w:lang w:val="en-US" w:eastAsia="ja-JP"/>
        </w:rPr>
      </w:pPr>
      <w:r w:rsidRPr="00E22A4A">
        <w:rPr>
          <w:rFonts w:ascii="Arial" w:hAnsi="Arial" w:cs="Arial"/>
          <w:b/>
          <w:szCs w:val="24"/>
          <w:lang w:val="en-US" w:eastAsia="ja-JP"/>
        </w:rPr>
        <w:t>Agenda item:</w:t>
      </w:r>
      <w:r w:rsidRPr="00E22A4A">
        <w:rPr>
          <w:rFonts w:ascii="Arial" w:hAnsi="Arial" w:cs="Arial"/>
          <w:szCs w:val="24"/>
          <w:lang w:val="en-US" w:eastAsia="ja-JP"/>
        </w:rPr>
        <w:t xml:space="preserve"> </w:t>
      </w:r>
      <w:r w:rsidRPr="00E22A4A">
        <w:rPr>
          <w:rFonts w:ascii="Arial" w:hAnsi="Arial" w:cs="Arial"/>
          <w:szCs w:val="24"/>
          <w:lang w:val="en-US" w:eastAsia="ja-JP"/>
        </w:rPr>
        <w:tab/>
      </w:r>
      <w:r w:rsidR="00124E9F">
        <w:rPr>
          <w:rFonts w:ascii="Arial" w:hAnsi="Arial" w:cs="Arial"/>
          <w:b/>
          <w:bCs/>
          <w:szCs w:val="24"/>
          <w:lang w:val="en-US" w:eastAsia="ja-JP"/>
        </w:rPr>
        <w:t>4.6</w:t>
      </w:r>
    </w:p>
    <w:p w14:paraId="50877FE2" w14:textId="2F1B93BB"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0509AD">
        <w:rPr>
          <w:rFonts w:ascii="Arial" w:hAnsi="Arial" w:cs="Arial"/>
          <w:szCs w:val="24"/>
          <w:lang w:val="en-US" w:eastAsia="ja-JP"/>
        </w:rPr>
        <w:t>Lenovo</w:t>
      </w:r>
    </w:p>
    <w:p w14:paraId="7941CEF3" w14:textId="6B2A166C"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sidRPr="00365B85">
        <w:rPr>
          <w:rFonts w:ascii="Arial" w:hAnsi="Arial" w:cs="Arial"/>
          <w:b/>
          <w:szCs w:val="24"/>
          <w:lang w:val="en-US" w:eastAsia="ja-JP"/>
        </w:rPr>
        <w:t xml:space="preserve">[5G_RTP] </w:t>
      </w:r>
      <w:r w:rsidR="000509AD" w:rsidRPr="00365B85">
        <w:rPr>
          <w:rFonts w:ascii="Arial" w:hAnsi="Arial" w:cs="Arial"/>
          <w:b/>
          <w:szCs w:val="24"/>
          <w:lang w:val="en-US" w:eastAsia="ja-JP"/>
        </w:rPr>
        <w:t xml:space="preserve">Observations </w:t>
      </w:r>
      <w:r w:rsidR="00D30D8D" w:rsidRPr="00365B85">
        <w:rPr>
          <w:rFonts w:ascii="Arial" w:hAnsi="Arial" w:cs="Arial"/>
          <w:b/>
          <w:szCs w:val="24"/>
          <w:lang w:val="en-US" w:eastAsia="ja-JP"/>
        </w:rPr>
        <w:t>about</w:t>
      </w:r>
      <w:r w:rsidR="000509AD" w:rsidRPr="00365B85">
        <w:rPr>
          <w:rFonts w:ascii="Arial" w:hAnsi="Arial" w:cs="Arial"/>
          <w:b/>
          <w:szCs w:val="24"/>
          <w:lang w:val="en-US" w:eastAsia="ja-JP"/>
        </w:rPr>
        <w:t xml:space="preserve"> PDU set information</w:t>
      </w:r>
      <w:r w:rsidR="00D30D8D" w:rsidRPr="00365B85">
        <w:rPr>
          <w:rFonts w:ascii="Arial" w:hAnsi="Arial" w:cs="Arial"/>
          <w:b/>
          <w:szCs w:val="24"/>
          <w:lang w:val="en-US" w:eastAsia="ja-JP"/>
        </w:rPr>
        <w:t xml:space="preserve"> fields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736080" w:rsidRDefault="00C112DE" w:rsidP="00736080">
      <w:pPr>
        <w:pStyle w:val="Heading1"/>
        <w:numPr>
          <w:ilvl w:val="0"/>
          <w:numId w:val="3"/>
        </w:numPr>
      </w:pPr>
      <w:bookmarkStart w:id="0" w:name="_Toc504713888"/>
      <w:r w:rsidRPr="00736080">
        <w:t>Introduction</w:t>
      </w:r>
    </w:p>
    <w:p w14:paraId="510FD097" w14:textId="693E5123" w:rsidR="00EB6F24" w:rsidRDefault="007571D5" w:rsidP="00C112DE">
      <w:pPr>
        <w:rPr>
          <w:lang w:val="en-US"/>
        </w:rPr>
      </w:pPr>
      <w:r>
        <w:rPr>
          <w:lang w:val="en-US"/>
        </w:rPr>
        <w:t xml:space="preserve">In the </w:t>
      </w:r>
      <w:r w:rsidR="002C4282">
        <w:rPr>
          <w:lang w:val="en-US"/>
        </w:rPr>
        <w:t xml:space="preserve">last </w:t>
      </w:r>
      <w:r w:rsidR="00041E47">
        <w:rPr>
          <w:lang w:val="en-US"/>
        </w:rPr>
        <w:t xml:space="preserve">SA4 </w:t>
      </w:r>
      <w:r>
        <w:rPr>
          <w:lang w:val="en-US"/>
        </w:rPr>
        <w:t xml:space="preserve">RTC SWG ad-hoc call it was agreed to </w:t>
      </w:r>
      <w:r w:rsidR="00580FF5">
        <w:rPr>
          <w:lang w:val="en-US"/>
        </w:rPr>
        <w:t xml:space="preserve">further </w:t>
      </w:r>
      <w:r>
        <w:rPr>
          <w:lang w:val="en-US"/>
        </w:rPr>
        <w:t xml:space="preserve">study and define the syntax and semantics of the RTP header extension (HE) </w:t>
      </w:r>
      <w:r w:rsidR="00850760">
        <w:rPr>
          <w:lang w:val="en-US"/>
        </w:rPr>
        <w:t xml:space="preserve">for PDU set marking. </w:t>
      </w:r>
      <w:r w:rsidR="00580FF5">
        <w:rPr>
          <w:lang w:val="en-US"/>
        </w:rPr>
        <w:t xml:space="preserve">Clarifications on </w:t>
      </w:r>
      <w:r w:rsidR="00F428D6">
        <w:rPr>
          <w:lang w:val="en-US"/>
        </w:rPr>
        <w:t xml:space="preserve">some outstanding </w:t>
      </w:r>
      <w:r w:rsidR="00B756CB">
        <w:rPr>
          <w:lang w:val="en-US"/>
        </w:rPr>
        <w:t xml:space="preserve">aspects related to the </w:t>
      </w:r>
      <w:r w:rsidR="007A5EDB">
        <w:rPr>
          <w:lang w:val="en-US"/>
        </w:rPr>
        <w:t xml:space="preserve">PDU set information </w:t>
      </w:r>
      <w:r w:rsidR="00B756CB">
        <w:rPr>
          <w:lang w:val="en-US"/>
        </w:rPr>
        <w:t xml:space="preserve">fields </w:t>
      </w:r>
      <w:r w:rsidR="007A5EDB">
        <w:rPr>
          <w:lang w:val="en-US"/>
        </w:rPr>
        <w:t xml:space="preserve">were identified </w:t>
      </w:r>
      <w:r w:rsidR="001779F9">
        <w:rPr>
          <w:lang w:val="en-US"/>
        </w:rPr>
        <w:t xml:space="preserve">as </w:t>
      </w:r>
      <w:r w:rsidR="003C4372">
        <w:rPr>
          <w:lang w:val="en-US"/>
        </w:rPr>
        <w:t>necessary</w:t>
      </w:r>
      <w:r w:rsidR="001779F9">
        <w:rPr>
          <w:lang w:val="en-US"/>
        </w:rPr>
        <w:t xml:space="preserve"> </w:t>
      </w:r>
      <w:r w:rsidR="002B44EE">
        <w:rPr>
          <w:lang w:val="en-US"/>
        </w:rPr>
        <w:t xml:space="preserve">for </w:t>
      </w:r>
      <w:r w:rsidR="005A74B1">
        <w:rPr>
          <w:lang w:val="en-US"/>
        </w:rPr>
        <w:t xml:space="preserve">agreeing to a final syntax and semantics </w:t>
      </w:r>
      <w:r w:rsidR="00451544">
        <w:rPr>
          <w:lang w:val="en-US"/>
        </w:rPr>
        <w:t xml:space="preserve">of </w:t>
      </w:r>
      <w:r w:rsidR="000308E5">
        <w:rPr>
          <w:lang w:val="en-US"/>
        </w:rPr>
        <w:t xml:space="preserve">the PDU set </w:t>
      </w:r>
      <w:r w:rsidR="00A77D83">
        <w:rPr>
          <w:lang w:val="en-US"/>
        </w:rPr>
        <w:t xml:space="preserve">information </w:t>
      </w:r>
      <w:r w:rsidR="005A74B1">
        <w:rPr>
          <w:lang w:val="en-US"/>
        </w:rPr>
        <w:t>RTP HE</w:t>
      </w:r>
      <w:r w:rsidR="00D475C3">
        <w:rPr>
          <w:lang w:val="en-US"/>
        </w:rPr>
        <w:t xml:space="preserve">. In this contribution, we </w:t>
      </w:r>
      <w:r w:rsidR="0089550E">
        <w:rPr>
          <w:lang w:val="en-US"/>
        </w:rPr>
        <w:t xml:space="preserve">cover </w:t>
      </w:r>
      <w:r w:rsidR="00B44673">
        <w:rPr>
          <w:lang w:val="en-US"/>
        </w:rPr>
        <w:t>such</w:t>
      </w:r>
      <w:r w:rsidR="00615C93">
        <w:rPr>
          <w:lang w:val="en-US"/>
        </w:rPr>
        <w:t xml:space="preserve"> </w:t>
      </w:r>
      <w:r w:rsidR="007E35CB">
        <w:rPr>
          <w:lang w:val="en-US"/>
        </w:rPr>
        <w:t xml:space="preserve">aspects </w:t>
      </w:r>
      <w:r w:rsidR="0089550E">
        <w:rPr>
          <w:lang w:val="en-US"/>
        </w:rPr>
        <w:t>to advance the discussion</w:t>
      </w:r>
      <w:r w:rsidR="000612E1">
        <w:rPr>
          <w:lang w:val="en-US"/>
        </w:rPr>
        <w:t>s</w:t>
      </w:r>
      <w:r w:rsidR="0089550E">
        <w:rPr>
          <w:lang w:val="en-US"/>
        </w:rPr>
        <w:t xml:space="preserve"> </w:t>
      </w:r>
      <w:r w:rsidR="000308E5">
        <w:rPr>
          <w:lang w:val="en-US"/>
        </w:rPr>
        <w:t xml:space="preserve">towards a final </w:t>
      </w:r>
      <w:r w:rsidR="00CD7B2B">
        <w:rPr>
          <w:lang w:val="en-US"/>
        </w:rPr>
        <w:t xml:space="preserve">RTP HE </w:t>
      </w:r>
      <w:r w:rsidR="003F05C9">
        <w:rPr>
          <w:lang w:val="en-US"/>
        </w:rPr>
        <w:t>for PDU set marking</w:t>
      </w:r>
      <w:r w:rsidR="00CD7B2B">
        <w:rPr>
          <w:lang w:val="en-US"/>
        </w:rPr>
        <w:t>.</w:t>
      </w:r>
    </w:p>
    <w:p w14:paraId="65016C46" w14:textId="6F6800A5" w:rsidR="00F23D63" w:rsidRPr="00736080" w:rsidRDefault="00662207" w:rsidP="00736080">
      <w:pPr>
        <w:pStyle w:val="Heading1"/>
        <w:numPr>
          <w:ilvl w:val="0"/>
          <w:numId w:val="3"/>
        </w:numPr>
      </w:pPr>
      <w:r w:rsidRPr="00736080">
        <w:t xml:space="preserve">Background on </w:t>
      </w:r>
      <w:r w:rsidR="00E22A4A" w:rsidRPr="00736080">
        <w:t xml:space="preserve">PDU Set </w:t>
      </w:r>
      <w:r w:rsidRPr="00736080">
        <w:t>Marking</w:t>
      </w:r>
    </w:p>
    <w:p w14:paraId="000C1D53" w14:textId="1B7A57EF" w:rsidR="00F54536" w:rsidRDefault="00F4180F" w:rsidP="00CD7B2B">
      <w:pPr>
        <w:rPr>
          <w:lang w:val="en-US"/>
        </w:rPr>
      </w:pPr>
      <w:r>
        <w:rPr>
          <w:lang w:val="en-US"/>
        </w:rPr>
        <w:t>According to latest LS to SA2</w:t>
      </w:r>
      <w:r w:rsidR="002336A8">
        <w:rPr>
          <w:lang w:val="en-US"/>
        </w:rPr>
        <w:t xml:space="preserve"> [1</w:t>
      </w:r>
      <w:r w:rsidR="009943E4">
        <w:rPr>
          <w:lang w:val="en-US"/>
        </w:rPr>
        <w:t>a</w:t>
      </w:r>
      <w:r w:rsidR="002336A8">
        <w:rPr>
          <w:lang w:val="en-US"/>
        </w:rPr>
        <w:t>]</w:t>
      </w:r>
      <w:r>
        <w:rPr>
          <w:lang w:val="en-US"/>
        </w:rPr>
        <w:t xml:space="preserve">, SA4 agreed to work on the RTP HE </w:t>
      </w:r>
      <w:r w:rsidR="00F54536">
        <w:rPr>
          <w:lang w:val="en-US"/>
        </w:rPr>
        <w:t>for PDU set marking providing the following PDU set information as part of the RTP HE fields</w:t>
      </w:r>
      <w:r w:rsidR="003B37F3">
        <w:rPr>
          <w:lang w:val="en-US"/>
        </w:rPr>
        <w:t xml:space="preserve"> as</w:t>
      </w:r>
      <w:r w:rsidR="00F54536">
        <w:rPr>
          <w:lang w:val="en-US"/>
        </w:rPr>
        <w:t>:</w:t>
      </w:r>
    </w:p>
    <w:p w14:paraId="61C816C4" w14:textId="7D5F7EA3" w:rsidR="00CD7B2B" w:rsidRDefault="00F54536" w:rsidP="00F54536">
      <w:pPr>
        <w:pStyle w:val="ListParagraph"/>
        <w:numPr>
          <w:ilvl w:val="0"/>
          <w:numId w:val="24"/>
        </w:numPr>
      </w:pPr>
      <w:r>
        <w:t>PDU set</w:t>
      </w:r>
      <w:r w:rsidR="003B37F3">
        <w:t xml:space="preserve"> sequence number (PSSN)</w:t>
      </w:r>
    </w:p>
    <w:p w14:paraId="1F6180A1" w14:textId="6E39BB5D" w:rsidR="003B37F3" w:rsidRDefault="003B37F3" w:rsidP="00F54536">
      <w:pPr>
        <w:pStyle w:val="ListParagraph"/>
        <w:numPr>
          <w:ilvl w:val="0"/>
          <w:numId w:val="24"/>
        </w:numPr>
      </w:pPr>
      <w:r>
        <w:t xml:space="preserve">PDU </w:t>
      </w:r>
      <w:r w:rsidR="004E4CB2">
        <w:t>sequence number (PSN) within a PDU set</w:t>
      </w:r>
    </w:p>
    <w:p w14:paraId="6EF070BC" w14:textId="2F547946" w:rsidR="004E4CB2" w:rsidRDefault="004E4CB2" w:rsidP="00F54536">
      <w:pPr>
        <w:pStyle w:val="ListParagraph"/>
        <w:numPr>
          <w:ilvl w:val="0"/>
          <w:numId w:val="24"/>
        </w:numPr>
      </w:pPr>
      <w:r>
        <w:t xml:space="preserve">End PDU </w:t>
      </w:r>
      <w:r w:rsidR="00901F0E">
        <w:t xml:space="preserve">of a PDU set </w:t>
      </w:r>
      <w:r>
        <w:t>indication (E)</w:t>
      </w:r>
    </w:p>
    <w:p w14:paraId="32CA81AA" w14:textId="3CE920A1" w:rsidR="00901F0E" w:rsidRDefault="00901F0E" w:rsidP="00F54536">
      <w:pPr>
        <w:pStyle w:val="ListParagraph"/>
        <w:numPr>
          <w:ilvl w:val="0"/>
          <w:numId w:val="24"/>
        </w:numPr>
      </w:pPr>
      <w:r>
        <w:t>PDU set importance (PSI)</w:t>
      </w:r>
    </w:p>
    <w:p w14:paraId="389BDD8C" w14:textId="008C5F9A" w:rsidR="00574EBA" w:rsidRDefault="001123E4" w:rsidP="00574EBA">
      <w:pPr>
        <w:pStyle w:val="ListParagraph"/>
        <w:numPr>
          <w:ilvl w:val="0"/>
          <w:numId w:val="24"/>
        </w:numPr>
      </w:pPr>
      <w:r>
        <w:t xml:space="preserve">Optionally, PDU set size </w:t>
      </w:r>
      <w:r w:rsidR="004D5C21">
        <w:t xml:space="preserve">(PSS) </w:t>
      </w:r>
      <w:r>
        <w:t>in bytes</w:t>
      </w:r>
    </w:p>
    <w:p w14:paraId="48F85948" w14:textId="10FBB252" w:rsidR="002B44EE" w:rsidRDefault="002B44EE" w:rsidP="004A3BC4">
      <w:r>
        <w:t xml:space="preserve">Additionally, </w:t>
      </w:r>
      <w:r w:rsidR="00F70E99">
        <w:t xml:space="preserve">given the </w:t>
      </w:r>
      <w:r>
        <w:t>latest incoming LS from SA2</w:t>
      </w:r>
      <w:r w:rsidR="009943E4">
        <w:t xml:space="preserve"> [1b]</w:t>
      </w:r>
      <w:r w:rsidR="00F70E99">
        <w:t xml:space="preserve">, End of Data Burst </w:t>
      </w:r>
      <w:r w:rsidR="00AF66E1">
        <w:t>(</w:t>
      </w:r>
      <w:proofErr w:type="spellStart"/>
      <w:r w:rsidR="00AF66E1">
        <w:t>EoB</w:t>
      </w:r>
      <w:proofErr w:type="spellEnd"/>
      <w:r w:rsidR="00AF66E1">
        <w:t xml:space="preserve">) </w:t>
      </w:r>
      <w:r w:rsidR="00F70E99">
        <w:t xml:space="preserve">indication will be considered. Its </w:t>
      </w:r>
      <w:r w:rsidR="00514F55">
        <w:t>presence in the RTP HE for PDU set marking is not precluded, yet out of scope for this con</w:t>
      </w:r>
      <w:r w:rsidR="00D0347F">
        <w:t>tribution.</w:t>
      </w:r>
    </w:p>
    <w:p w14:paraId="02D3D1F6" w14:textId="0ABD5ABC" w:rsidR="00354667" w:rsidRDefault="002336A8" w:rsidP="004A3BC4">
      <w:r>
        <w:t xml:space="preserve">Proposals for </w:t>
      </w:r>
      <w:r w:rsidR="004B7FC0">
        <w:t xml:space="preserve">different </w:t>
      </w:r>
      <w:r w:rsidR="004A3BC4">
        <w:t>syntax and semantics of the above fields have been discuss</w:t>
      </w:r>
      <w:r>
        <w:t xml:space="preserve">ed in SA4 </w:t>
      </w:r>
      <w:proofErr w:type="spellStart"/>
      <w:r>
        <w:t>Tdocs</w:t>
      </w:r>
      <w:proofErr w:type="spellEnd"/>
      <w:r>
        <w:t xml:space="preserve"> [2]-[</w:t>
      </w:r>
      <w:r w:rsidR="00705465">
        <w:t>5</w:t>
      </w:r>
      <w:r>
        <w:t>]</w:t>
      </w:r>
      <w:r w:rsidR="004B7FC0">
        <w:t>.</w:t>
      </w:r>
      <w:r w:rsidR="00705465">
        <w:t xml:space="preserve"> </w:t>
      </w:r>
      <w:r w:rsidR="00F11B74">
        <w:t>T</w:t>
      </w:r>
      <w:r w:rsidR="00354667">
        <w:t xml:space="preserve">hree new </w:t>
      </w:r>
      <w:r w:rsidR="00D215DA">
        <w:t xml:space="preserve">solutions </w:t>
      </w:r>
      <w:r w:rsidR="00546618">
        <w:t>for</w:t>
      </w:r>
      <w:r w:rsidR="00D215DA">
        <w:t xml:space="preserve"> </w:t>
      </w:r>
      <w:r w:rsidR="00593C70">
        <w:t xml:space="preserve">RTP HE </w:t>
      </w:r>
      <w:r w:rsidR="00546618">
        <w:t xml:space="preserve">of </w:t>
      </w:r>
      <w:r w:rsidR="00D215DA">
        <w:t xml:space="preserve">PDU set information </w:t>
      </w:r>
      <w:r w:rsidR="00354667">
        <w:t xml:space="preserve">were </w:t>
      </w:r>
      <w:r w:rsidR="00F11B74">
        <w:t xml:space="preserve">presented for indicating </w:t>
      </w:r>
      <w:r w:rsidR="009C3331">
        <w:t>PDU set marking to an UPF</w:t>
      </w:r>
      <w:r w:rsidR="00D215DA">
        <w:t>:</w:t>
      </w:r>
      <w:r w:rsidR="00AA0AA5">
        <w:t xml:space="preserve"> </w:t>
      </w:r>
    </w:p>
    <w:p w14:paraId="24C77256" w14:textId="520FD084" w:rsidR="00B94823" w:rsidRDefault="00606C66" w:rsidP="00354667">
      <w:pPr>
        <w:pStyle w:val="ListParagraph"/>
        <w:numPr>
          <w:ilvl w:val="0"/>
          <w:numId w:val="24"/>
        </w:numPr>
      </w:pPr>
      <w:r>
        <w:t>one</w:t>
      </w:r>
      <w:r w:rsidR="00D53E5A">
        <w:t xml:space="preserve"> fixed</w:t>
      </w:r>
      <w:r w:rsidR="00D306E7">
        <w:t xml:space="preserve"> </w:t>
      </w:r>
      <w:r w:rsidR="00D53E5A">
        <w:t xml:space="preserve">RTP </w:t>
      </w:r>
      <w:proofErr w:type="gramStart"/>
      <w:r w:rsidR="00D53E5A">
        <w:t>HE</w:t>
      </w:r>
      <w:proofErr w:type="gramEnd"/>
      <w:r w:rsidR="00D53E5A">
        <w:t xml:space="preserve"> format </w:t>
      </w:r>
      <w:r w:rsidR="00182495">
        <w:t xml:space="preserve">of </w:t>
      </w:r>
      <w:r w:rsidR="00FA5026">
        <w:t>11</w:t>
      </w:r>
      <w:r w:rsidR="00182495">
        <w:t xml:space="preserve"> bytes</w:t>
      </w:r>
      <w:r w:rsidR="00F9572B">
        <w:t>,</w:t>
      </w:r>
      <w:r w:rsidR="00CF6011">
        <w:t xml:space="preserve"> [2]</w:t>
      </w:r>
      <w:r w:rsidR="00F332B3">
        <w:t>;</w:t>
      </w:r>
      <w:r w:rsidR="00182495">
        <w:t xml:space="preserve"> </w:t>
      </w:r>
    </w:p>
    <w:p w14:paraId="4EFE7A8C" w14:textId="32B2C04E" w:rsidR="00354667" w:rsidRDefault="00B94823" w:rsidP="00B94823">
      <w:pPr>
        <w:pStyle w:val="ListParagraph"/>
        <w:numPr>
          <w:ilvl w:val="1"/>
          <w:numId w:val="24"/>
        </w:numPr>
      </w:pPr>
      <w:r>
        <w:t xml:space="preserve">This encodes </w:t>
      </w:r>
      <w:r w:rsidR="00473468">
        <w:t xml:space="preserve">all 5 fields </w:t>
      </w:r>
      <w:r w:rsidR="007C57BE">
        <w:t xml:space="preserve">from </w:t>
      </w:r>
      <w:r w:rsidR="00FA5026">
        <w:t>above</w:t>
      </w:r>
      <w:r w:rsidR="00F42E18">
        <w:t xml:space="preserve">, </w:t>
      </w:r>
      <w:r w:rsidR="007A4342">
        <w:t xml:space="preserve">wherein </w:t>
      </w:r>
      <w:r w:rsidR="00F42E18">
        <w:t>the</w:t>
      </w:r>
      <w:r w:rsidR="006B4CD6">
        <w:t xml:space="preserve"> PSS</w:t>
      </w:r>
      <w:r w:rsidR="00F42E18">
        <w:t xml:space="preserve"> </w:t>
      </w:r>
      <w:r w:rsidR="007A4342">
        <w:t xml:space="preserve">is set to </w:t>
      </w:r>
      <w:r w:rsidR="00F42E18">
        <w:t>0 if the AS cannot mark the PDU set with this information</w:t>
      </w:r>
      <w:r w:rsidR="006B4CD6">
        <w:t>.</w:t>
      </w:r>
    </w:p>
    <w:p w14:paraId="06E8A018" w14:textId="28A82151" w:rsidR="006B4CD6" w:rsidRDefault="00606C66" w:rsidP="00354667">
      <w:pPr>
        <w:pStyle w:val="ListParagraph"/>
        <w:numPr>
          <w:ilvl w:val="0"/>
          <w:numId w:val="24"/>
        </w:numPr>
      </w:pPr>
      <w:r>
        <w:t>one</w:t>
      </w:r>
      <w:r w:rsidR="00D53E5A">
        <w:t xml:space="preserve"> fixed </w:t>
      </w:r>
      <w:r>
        <w:t xml:space="preserve">RTP </w:t>
      </w:r>
      <w:proofErr w:type="gramStart"/>
      <w:r>
        <w:t>HE</w:t>
      </w:r>
      <w:proofErr w:type="gramEnd"/>
      <w:r>
        <w:t xml:space="preserve"> </w:t>
      </w:r>
      <w:r w:rsidR="00D53E5A">
        <w:t xml:space="preserve">format </w:t>
      </w:r>
      <w:r w:rsidR="007A4342">
        <w:t>of up to 12 bytes</w:t>
      </w:r>
      <w:r w:rsidR="00F9572B">
        <w:t>,</w:t>
      </w:r>
      <w:r w:rsidR="004A7475">
        <w:t xml:space="preserve"> </w:t>
      </w:r>
      <w:r w:rsidR="006B4CD6">
        <w:t>[3]</w:t>
      </w:r>
      <w:r w:rsidR="00F332B3">
        <w:t>;</w:t>
      </w:r>
    </w:p>
    <w:p w14:paraId="4BA12B2F" w14:textId="7B291A90" w:rsidR="00D53E5A" w:rsidRDefault="006B4CD6" w:rsidP="006B4CD6">
      <w:pPr>
        <w:pStyle w:val="ListParagraph"/>
        <w:numPr>
          <w:ilvl w:val="1"/>
          <w:numId w:val="24"/>
        </w:numPr>
      </w:pPr>
      <w:r>
        <w:t xml:space="preserve">This encodes </w:t>
      </w:r>
      <w:r w:rsidR="00F42E18">
        <w:t xml:space="preserve">4 fields from </w:t>
      </w:r>
      <w:r w:rsidR="007A4342">
        <w:t xml:space="preserve">above </w:t>
      </w:r>
      <w:r w:rsidR="00F42E18">
        <w:t xml:space="preserve">and the </w:t>
      </w:r>
      <w:r w:rsidR="00373FF3">
        <w:t xml:space="preserve">PSS </w:t>
      </w:r>
      <w:r w:rsidR="007A4342">
        <w:t xml:space="preserve">as an optional field, wherein the presence of the </w:t>
      </w:r>
      <w:r w:rsidR="00373FF3">
        <w:t xml:space="preserve">PSS field </w:t>
      </w:r>
      <w:r w:rsidR="007132BE">
        <w:t xml:space="preserve">is signaled by an SDP </w:t>
      </w:r>
      <w:proofErr w:type="spellStart"/>
      <w:r w:rsidR="007132BE">
        <w:t>extmap</w:t>
      </w:r>
      <w:proofErr w:type="spellEnd"/>
      <w:r w:rsidR="007132BE">
        <w:t xml:space="preserve"> attribute ‘</w:t>
      </w:r>
      <w:proofErr w:type="spellStart"/>
      <w:r w:rsidR="007132BE">
        <w:t>p</w:t>
      </w:r>
      <w:r w:rsidR="00B94823">
        <w:t>ssize</w:t>
      </w:r>
      <w:proofErr w:type="spellEnd"/>
      <w:r w:rsidR="00B94823">
        <w:t>’ when</w:t>
      </w:r>
      <w:r w:rsidR="004D69E4">
        <w:t xml:space="preserve"> </w:t>
      </w:r>
      <w:r w:rsidR="00B94823">
        <w:t>the AS can mark the PDU set with this information</w:t>
      </w:r>
      <w:r w:rsidR="00D05127">
        <w:t>.</w:t>
      </w:r>
    </w:p>
    <w:p w14:paraId="72FC1507" w14:textId="4951C7EC" w:rsidR="00B94823" w:rsidRDefault="00D05127" w:rsidP="00354667">
      <w:pPr>
        <w:pStyle w:val="ListParagraph"/>
        <w:numPr>
          <w:ilvl w:val="0"/>
          <w:numId w:val="24"/>
        </w:numPr>
      </w:pPr>
      <w:r>
        <w:t xml:space="preserve">one </w:t>
      </w:r>
      <w:r w:rsidR="00F7753C">
        <w:t xml:space="preserve">RTP HE </w:t>
      </w:r>
      <w:r>
        <w:t xml:space="preserve">extensible </w:t>
      </w:r>
      <w:r w:rsidR="00F7753C">
        <w:t xml:space="preserve">solution </w:t>
      </w:r>
      <w:r>
        <w:t xml:space="preserve">formed </w:t>
      </w:r>
      <w:r w:rsidR="00F7753C">
        <w:t xml:space="preserve">of </w:t>
      </w:r>
      <w:r>
        <w:t xml:space="preserve">three fixed RTP HE </w:t>
      </w:r>
      <w:r w:rsidR="00803B02">
        <w:t>of up to</w:t>
      </w:r>
      <w:r w:rsidR="00F9572B">
        <w:t xml:space="preserve"> 9 bytes </w:t>
      </w:r>
      <w:r w:rsidR="00B774BD">
        <w:t>(</w:t>
      </w:r>
      <w:r w:rsidR="00C64D65">
        <w:t xml:space="preserve">i.e., </w:t>
      </w:r>
      <w:r w:rsidR="00B774BD">
        <w:t xml:space="preserve">without </w:t>
      </w:r>
      <w:r w:rsidR="00B61F76">
        <w:t xml:space="preserve">including </w:t>
      </w:r>
      <w:r w:rsidR="00C64D65">
        <w:t xml:space="preserve">the </w:t>
      </w:r>
      <w:r w:rsidR="00B61F76">
        <w:t xml:space="preserve">additional </w:t>
      </w:r>
      <w:r w:rsidR="00C64D65">
        <w:t xml:space="preserve">2 bytes, respectively, 4 bytes overhead incurred due to </w:t>
      </w:r>
      <w:r w:rsidR="00012156">
        <w:t xml:space="preserve">the </w:t>
      </w:r>
      <w:r w:rsidR="00C64D65">
        <w:t xml:space="preserve">extensible signaling </w:t>
      </w:r>
      <w:r w:rsidR="00012156">
        <w:t>in either one-byte, or respectively, two-byte format of the three RTP HEs</w:t>
      </w:r>
      <w:r w:rsidR="00C64D65">
        <w:t>)</w:t>
      </w:r>
      <w:r w:rsidR="00F9572B">
        <w:t>, [4]</w:t>
      </w:r>
    </w:p>
    <w:p w14:paraId="12DCD379" w14:textId="6D005CF7" w:rsidR="00F9572B" w:rsidRDefault="00F9572B" w:rsidP="00F9572B">
      <w:pPr>
        <w:pStyle w:val="ListParagraph"/>
        <w:numPr>
          <w:ilvl w:val="1"/>
          <w:numId w:val="24"/>
        </w:numPr>
      </w:pPr>
      <w:r>
        <w:t>This encodes in a first RTP HE the PSSN, PSN and E fields, in a second RTP HE the PSS</w:t>
      </w:r>
      <w:r w:rsidR="00120F09">
        <w:t xml:space="preserve"> field, and in a third RTP HE the PSI field.</w:t>
      </w:r>
    </w:p>
    <w:p w14:paraId="10CDA739" w14:textId="77777777" w:rsidR="00B61F76" w:rsidRDefault="00B61F76" w:rsidP="00B61F76"/>
    <w:p w14:paraId="77F88664" w14:textId="7EF4427F" w:rsidR="00B61F76" w:rsidRDefault="00057A0B" w:rsidP="00057A0B">
      <w:pPr>
        <w:jc w:val="both"/>
      </w:pPr>
      <w:r>
        <w:lastRenderedPageBreak/>
        <w:t xml:space="preserve">The discussions and decisions in SA4#122 and latest SA4 RTC SWG ad-hoc call, [6], </w:t>
      </w:r>
      <w:r w:rsidR="0097645A">
        <w:t xml:space="preserve">agreed to </w:t>
      </w:r>
      <w:r w:rsidR="00B73591">
        <w:t>limit the extensibility of the RTP HE</w:t>
      </w:r>
      <w:r w:rsidR="003B3BA0">
        <w:t xml:space="preserve"> of the PDU set information</w:t>
      </w:r>
      <w:r w:rsidR="00B73591">
        <w:t xml:space="preserve">, e.g., based on RFC </w:t>
      </w:r>
      <w:r w:rsidR="00DA2038">
        <w:t>8285</w:t>
      </w:r>
      <w:r w:rsidR="00B73591">
        <w:t xml:space="preserve">, and </w:t>
      </w:r>
      <w:r w:rsidR="0097645A">
        <w:t>further consider two option</w:t>
      </w:r>
      <w:r w:rsidR="006D04BF">
        <w:t>s</w:t>
      </w:r>
      <w:r w:rsidR="0097645A">
        <w:t xml:space="preserve"> for the RTP </w:t>
      </w:r>
      <w:proofErr w:type="gramStart"/>
      <w:r w:rsidR="0097645A">
        <w:t>HE</w:t>
      </w:r>
      <w:proofErr w:type="gramEnd"/>
      <w:r w:rsidR="0097645A">
        <w:t xml:space="preserve"> format of the PDU set information</w:t>
      </w:r>
      <w:r w:rsidR="00A14E95">
        <w:t>, [6]</w:t>
      </w:r>
      <w:r w:rsidR="00421252">
        <w:t>:</w:t>
      </w:r>
    </w:p>
    <w:p w14:paraId="263E9379" w14:textId="53E1606C" w:rsidR="00B73591" w:rsidRPr="000D25DC" w:rsidRDefault="006D04BF" w:rsidP="006D04BF">
      <w:pPr>
        <w:pStyle w:val="ListParagraph"/>
        <w:numPr>
          <w:ilvl w:val="0"/>
          <w:numId w:val="24"/>
        </w:numPr>
        <w:jc w:val="both"/>
        <w:rPr>
          <w:i/>
          <w:iCs/>
        </w:rPr>
      </w:pPr>
      <w:r w:rsidRPr="000D25DC">
        <w:rPr>
          <w:i/>
          <w:iCs/>
        </w:rPr>
        <w:t xml:space="preserve">a fixed </w:t>
      </w:r>
      <w:r w:rsidR="004F3F55" w:rsidRPr="000D25DC">
        <w:rPr>
          <w:i/>
          <w:iCs/>
        </w:rPr>
        <w:t xml:space="preserve">RTP HE </w:t>
      </w:r>
      <w:proofErr w:type="gramStart"/>
      <w:r w:rsidR="004F3F55" w:rsidRPr="000D25DC">
        <w:rPr>
          <w:i/>
          <w:iCs/>
        </w:rPr>
        <w:t>format</w:t>
      </w:r>
      <w:proofErr w:type="gramEnd"/>
      <w:r w:rsidR="004F3F55" w:rsidRPr="000D25DC">
        <w:rPr>
          <w:i/>
          <w:iCs/>
        </w:rPr>
        <w:t xml:space="preserve"> with a</w:t>
      </w:r>
      <w:r w:rsidR="007B0DD9" w:rsidRPr="000D25DC">
        <w:rPr>
          <w:i/>
          <w:iCs/>
        </w:rPr>
        <w:t xml:space="preserve"> fixed</w:t>
      </w:r>
      <w:r w:rsidR="004F3F55" w:rsidRPr="000D25DC">
        <w:rPr>
          <w:i/>
          <w:iCs/>
        </w:rPr>
        <w:t xml:space="preserve"> </w:t>
      </w:r>
      <w:r w:rsidR="00FB49BC" w:rsidRPr="000D25DC">
        <w:rPr>
          <w:i/>
          <w:iCs/>
        </w:rPr>
        <w:t>single variant</w:t>
      </w:r>
    </w:p>
    <w:p w14:paraId="3D53A9B2" w14:textId="663922A3" w:rsidR="00AE7307" w:rsidRPr="0076332E" w:rsidRDefault="00B73591" w:rsidP="007B0DD9">
      <w:pPr>
        <w:pStyle w:val="ListParagraph"/>
        <w:numPr>
          <w:ilvl w:val="0"/>
          <w:numId w:val="24"/>
        </w:numPr>
        <w:jc w:val="both"/>
        <w:rPr>
          <w:i/>
          <w:iCs/>
        </w:rPr>
      </w:pPr>
      <w:r w:rsidRPr="000D25DC">
        <w:rPr>
          <w:i/>
          <w:iCs/>
        </w:rPr>
        <w:t xml:space="preserve">a fixed </w:t>
      </w:r>
      <w:r w:rsidR="004F3F55" w:rsidRPr="000D25DC">
        <w:rPr>
          <w:i/>
          <w:iCs/>
        </w:rPr>
        <w:t xml:space="preserve">RTP HE </w:t>
      </w:r>
      <w:proofErr w:type="gramStart"/>
      <w:r w:rsidR="004F3F55" w:rsidRPr="000D25DC">
        <w:rPr>
          <w:i/>
          <w:iCs/>
        </w:rPr>
        <w:t>format</w:t>
      </w:r>
      <w:proofErr w:type="gramEnd"/>
      <w:r w:rsidR="004F3F55" w:rsidRPr="000D25DC">
        <w:rPr>
          <w:i/>
          <w:iCs/>
        </w:rPr>
        <w:t xml:space="preserve"> </w:t>
      </w:r>
      <w:r w:rsidR="00E03118" w:rsidRPr="000D25DC">
        <w:rPr>
          <w:i/>
          <w:iCs/>
        </w:rPr>
        <w:t xml:space="preserve">with </w:t>
      </w:r>
      <w:r w:rsidR="005B5047" w:rsidRPr="000D25DC">
        <w:rPr>
          <w:i/>
          <w:iCs/>
        </w:rPr>
        <w:t xml:space="preserve">fixed fields </w:t>
      </w:r>
      <w:r w:rsidR="006039BA" w:rsidRPr="000D25DC">
        <w:rPr>
          <w:i/>
          <w:iCs/>
        </w:rPr>
        <w:t xml:space="preserve">using </w:t>
      </w:r>
      <w:r w:rsidR="00901350" w:rsidRPr="000D25DC">
        <w:rPr>
          <w:i/>
          <w:iCs/>
        </w:rPr>
        <w:t xml:space="preserve">URN </w:t>
      </w:r>
      <w:r w:rsidR="0015715D" w:rsidRPr="000D25DC">
        <w:rPr>
          <w:i/>
          <w:iCs/>
        </w:rPr>
        <w:t xml:space="preserve">versioning </w:t>
      </w:r>
      <w:r w:rsidR="00C3280D" w:rsidRPr="000D25DC">
        <w:rPr>
          <w:i/>
          <w:iCs/>
        </w:rPr>
        <w:t xml:space="preserve">or </w:t>
      </w:r>
      <w:proofErr w:type="spellStart"/>
      <w:r w:rsidR="00C3280D" w:rsidRPr="000D25DC">
        <w:rPr>
          <w:i/>
          <w:iCs/>
        </w:rPr>
        <w:t>extmap</w:t>
      </w:r>
      <w:proofErr w:type="spellEnd"/>
      <w:r w:rsidR="00C3280D" w:rsidRPr="000D25DC">
        <w:rPr>
          <w:i/>
          <w:iCs/>
        </w:rPr>
        <w:t xml:space="preserve"> </w:t>
      </w:r>
      <w:r w:rsidR="0050265F" w:rsidRPr="000D25DC">
        <w:rPr>
          <w:i/>
          <w:iCs/>
        </w:rPr>
        <w:t xml:space="preserve">attribute </w:t>
      </w:r>
      <w:r w:rsidR="00665875" w:rsidRPr="000D25DC">
        <w:rPr>
          <w:i/>
          <w:iCs/>
        </w:rPr>
        <w:t xml:space="preserve">extension parameters </w:t>
      </w:r>
      <w:r w:rsidR="0050265F" w:rsidRPr="000D25DC">
        <w:rPr>
          <w:i/>
          <w:iCs/>
        </w:rPr>
        <w:t xml:space="preserve">over SDP offer/answer to determine </w:t>
      </w:r>
      <w:r w:rsidR="005F1FE5" w:rsidRPr="000D25DC">
        <w:rPr>
          <w:i/>
          <w:iCs/>
        </w:rPr>
        <w:t xml:space="preserve">a </w:t>
      </w:r>
      <w:r w:rsidR="008B0045" w:rsidRPr="000D25DC">
        <w:rPr>
          <w:i/>
          <w:iCs/>
        </w:rPr>
        <w:t xml:space="preserve">different </w:t>
      </w:r>
      <w:r w:rsidR="00A14E95" w:rsidRPr="000D25DC">
        <w:rPr>
          <w:i/>
          <w:iCs/>
        </w:rPr>
        <w:t>variant</w:t>
      </w:r>
      <w:r w:rsidR="000B3403" w:rsidRPr="000D25DC">
        <w:rPr>
          <w:i/>
          <w:iCs/>
        </w:rPr>
        <w:t xml:space="preserve"> </w:t>
      </w:r>
      <w:r w:rsidR="000B3403" w:rsidRPr="000D25DC">
        <w:t>(e.g., a variant including the PSS information and a variant not including the PSS information)</w:t>
      </w:r>
      <w:r w:rsidR="000D6B87" w:rsidRPr="000D25DC">
        <w:t>.</w:t>
      </w:r>
    </w:p>
    <w:p w14:paraId="2368BABA" w14:textId="45B9AB2A" w:rsidR="0076332E" w:rsidRDefault="0076332E" w:rsidP="0076332E">
      <w:pPr>
        <w:jc w:val="both"/>
        <w:rPr>
          <w:i/>
          <w:iCs/>
        </w:rPr>
      </w:pPr>
    </w:p>
    <w:p w14:paraId="0AAC7268" w14:textId="2CABA131" w:rsidR="0076332E" w:rsidRDefault="0076332E" w:rsidP="0076332E">
      <w:pPr>
        <w:jc w:val="both"/>
      </w:pPr>
      <w:r>
        <w:t>Furthermore, it was agreed that</w:t>
      </w:r>
      <w:r w:rsidR="003014EE">
        <w:t xml:space="preserve"> </w:t>
      </w:r>
      <w:r w:rsidR="0050130C">
        <w:t xml:space="preserve">both one-byte and two-byte header formats according to RFC 8285 </w:t>
      </w:r>
      <w:r w:rsidR="00525D6D">
        <w:t xml:space="preserve">are to </w:t>
      </w:r>
      <w:r w:rsidR="0050130C">
        <w:t>be supported</w:t>
      </w:r>
      <w:r w:rsidR="002B56AF">
        <w:t xml:space="preserve"> </w:t>
      </w:r>
      <w:r w:rsidR="00586EE3">
        <w:t>and that</w:t>
      </w:r>
      <w:r w:rsidR="0050130C">
        <w:t xml:space="preserve"> </w:t>
      </w:r>
      <w:r w:rsidR="003014EE">
        <w:t xml:space="preserve">further clarifications of the </w:t>
      </w:r>
      <w:r w:rsidR="00DF1B48">
        <w:t>syntax and semantics of all the field</w:t>
      </w:r>
      <w:r w:rsidR="00494CF9">
        <w:t xml:space="preserve">s are needed to </w:t>
      </w:r>
      <w:r w:rsidR="00150674">
        <w:t xml:space="preserve">define a RTP HE </w:t>
      </w:r>
      <w:r w:rsidR="00466C57">
        <w:t xml:space="preserve">for the PDU set information. In particular, the </w:t>
      </w:r>
      <w:r w:rsidR="008B34B8">
        <w:t>following open discussion items are of interest to this contribution:</w:t>
      </w:r>
    </w:p>
    <w:p w14:paraId="555F0F7B" w14:textId="00FF2423" w:rsidR="008B34B8" w:rsidRDefault="00BF0984" w:rsidP="008B6ADB">
      <w:pPr>
        <w:pStyle w:val="ListParagraph"/>
        <w:numPr>
          <w:ilvl w:val="0"/>
          <w:numId w:val="24"/>
        </w:numPr>
        <w:jc w:val="both"/>
      </w:pPr>
      <w:r>
        <w:t>PSSN:</w:t>
      </w:r>
    </w:p>
    <w:p w14:paraId="7ADDC5BB" w14:textId="77777777" w:rsidR="00CB759C" w:rsidRDefault="00683BA4" w:rsidP="008062A8">
      <w:pPr>
        <w:pStyle w:val="ListParagraph"/>
        <w:numPr>
          <w:ilvl w:val="1"/>
          <w:numId w:val="24"/>
        </w:numPr>
        <w:jc w:val="both"/>
      </w:pPr>
      <w:r>
        <w:t xml:space="preserve">What is the number of bits </w:t>
      </w:r>
      <w:r w:rsidR="005C7E35">
        <w:t>necessary to encode PSSN</w:t>
      </w:r>
      <w:r w:rsidR="00CB759C">
        <w:t>?</w:t>
      </w:r>
    </w:p>
    <w:p w14:paraId="02589A4E" w14:textId="0BC67087" w:rsidR="008062A8" w:rsidRDefault="00CB759C" w:rsidP="008062A8">
      <w:pPr>
        <w:pStyle w:val="ListParagraph"/>
        <w:numPr>
          <w:ilvl w:val="1"/>
          <w:numId w:val="24"/>
        </w:numPr>
        <w:jc w:val="both"/>
      </w:pPr>
      <w:r>
        <w:t xml:space="preserve">How many </w:t>
      </w:r>
      <w:r w:rsidR="009903EE">
        <w:t xml:space="preserve">video </w:t>
      </w:r>
      <w:r>
        <w:t>slices can there be in a picture?</w:t>
      </w:r>
    </w:p>
    <w:p w14:paraId="003DB582" w14:textId="25184F7F" w:rsidR="00BF0984" w:rsidRDefault="00BF0984" w:rsidP="00BF0984">
      <w:pPr>
        <w:pStyle w:val="ListParagraph"/>
        <w:numPr>
          <w:ilvl w:val="0"/>
          <w:numId w:val="24"/>
        </w:numPr>
        <w:jc w:val="both"/>
      </w:pPr>
      <w:r>
        <w:t>PSN:</w:t>
      </w:r>
    </w:p>
    <w:p w14:paraId="06F7CD32" w14:textId="70F8EEC7" w:rsidR="008062A8" w:rsidRDefault="00D23CEB" w:rsidP="008062A8">
      <w:pPr>
        <w:pStyle w:val="ListParagraph"/>
        <w:numPr>
          <w:ilvl w:val="1"/>
          <w:numId w:val="24"/>
        </w:numPr>
        <w:jc w:val="both"/>
      </w:pPr>
      <w:r>
        <w:t xml:space="preserve">What is the number of bits necessary to </w:t>
      </w:r>
      <w:r w:rsidR="00397F66">
        <w:t>encode the PSN</w:t>
      </w:r>
      <w:r w:rsidR="00C62347">
        <w:t xml:space="preserve"> given limits and potential trade-offs? </w:t>
      </w:r>
    </w:p>
    <w:p w14:paraId="10285FEA" w14:textId="5131A561" w:rsidR="00BF0984" w:rsidRDefault="00BF0984" w:rsidP="00BF0984">
      <w:pPr>
        <w:pStyle w:val="ListParagraph"/>
        <w:numPr>
          <w:ilvl w:val="0"/>
          <w:numId w:val="24"/>
        </w:numPr>
        <w:jc w:val="both"/>
      </w:pPr>
      <w:r>
        <w:t>PSI:</w:t>
      </w:r>
      <w:r w:rsidR="008062A8">
        <w:tab/>
      </w:r>
    </w:p>
    <w:p w14:paraId="369D69C3" w14:textId="3248A4B8" w:rsidR="008062A8" w:rsidRDefault="00BC7D9F" w:rsidP="008062A8">
      <w:pPr>
        <w:pStyle w:val="ListParagraph"/>
        <w:numPr>
          <w:ilvl w:val="1"/>
          <w:numId w:val="24"/>
        </w:numPr>
        <w:jc w:val="both"/>
      </w:pPr>
      <w:r>
        <w:t>What is the necessary bit-depth for encoding the PSI semantics?</w:t>
      </w:r>
    </w:p>
    <w:p w14:paraId="7D712086" w14:textId="07B2730A" w:rsidR="00BF0984" w:rsidRDefault="008C20B3" w:rsidP="00BF0984">
      <w:pPr>
        <w:pStyle w:val="ListParagraph"/>
        <w:numPr>
          <w:ilvl w:val="0"/>
          <w:numId w:val="24"/>
        </w:numPr>
        <w:jc w:val="both"/>
      </w:pPr>
      <w:r>
        <w:t>PSS:</w:t>
      </w:r>
    </w:p>
    <w:p w14:paraId="19994D29" w14:textId="77777777" w:rsidR="00F07CFD" w:rsidRDefault="00904C94" w:rsidP="008062A8">
      <w:pPr>
        <w:pStyle w:val="ListParagraph"/>
        <w:numPr>
          <w:ilvl w:val="1"/>
          <w:numId w:val="24"/>
        </w:numPr>
        <w:jc w:val="both"/>
      </w:pPr>
      <w:r>
        <w:t xml:space="preserve">In what conditions and to what degree can the PSS be provided </w:t>
      </w:r>
      <w:r w:rsidR="00EE5D35">
        <w:t xml:space="preserve">in the RTP HE? </w:t>
      </w:r>
    </w:p>
    <w:p w14:paraId="074DC09E" w14:textId="7B9F4187" w:rsidR="00872DE8" w:rsidRDefault="00EE5D35" w:rsidP="00872DE8">
      <w:pPr>
        <w:pStyle w:val="ListParagraph"/>
        <w:numPr>
          <w:ilvl w:val="1"/>
          <w:numId w:val="24"/>
        </w:numPr>
        <w:jc w:val="both"/>
      </w:pPr>
      <w:r>
        <w:t>I</w:t>
      </w:r>
      <w:r w:rsidR="00F07CFD">
        <w:t xml:space="preserve">s there a benefit </w:t>
      </w:r>
      <w:r w:rsidR="00DF6DA2">
        <w:t xml:space="preserve">of adding PSS </w:t>
      </w:r>
      <w:r w:rsidR="00AF64E5">
        <w:t xml:space="preserve">in the middle </w:t>
      </w:r>
      <w:r w:rsidR="00195242">
        <w:t>of a PDU set?</w:t>
      </w:r>
    </w:p>
    <w:p w14:paraId="2C92DDB9" w14:textId="77777777" w:rsidR="001C208A" w:rsidRPr="001C208A" w:rsidRDefault="001C208A" w:rsidP="001C208A">
      <w:pPr>
        <w:ind w:left="1080"/>
        <w:jc w:val="both"/>
      </w:pPr>
    </w:p>
    <w:p w14:paraId="09E23C99" w14:textId="4AAA0ADB" w:rsidR="00872DE8" w:rsidRPr="00736080" w:rsidRDefault="00E20103" w:rsidP="00872DE8">
      <w:pPr>
        <w:jc w:val="both"/>
      </w:pPr>
      <w:r>
        <w:t>Clause</w:t>
      </w:r>
      <w:r w:rsidRPr="00736080">
        <w:t xml:space="preserve"> </w:t>
      </w:r>
      <w:r w:rsidR="00872DE8" w:rsidRPr="00736080">
        <w:t xml:space="preserve">3 </w:t>
      </w:r>
      <w:r w:rsidR="00136F33">
        <w:t xml:space="preserve">aims to make </w:t>
      </w:r>
      <w:r w:rsidR="00073D08" w:rsidRPr="00736080">
        <w:t xml:space="preserve">some key observations regarding these open discussion items </w:t>
      </w:r>
      <w:r w:rsidR="00C53452" w:rsidRPr="00736080">
        <w:t>and close the gap towards a final RTP HE for PDU set information.</w:t>
      </w:r>
    </w:p>
    <w:p w14:paraId="004D8F2F" w14:textId="3564C307" w:rsidR="00F23D63" w:rsidRPr="00736080" w:rsidRDefault="00983456" w:rsidP="00736080">
      <w:pPr>
        <w:pStyle w:val="Heading1"/>
        <w:numPr>
          <w:ilvl w:val="0"/>
          <w:numId w:val="3"/>
        </w:numPr>
      </w:pPr>
      <w:r w:rsidRPr="00736080">
        <w:t xml:space="preserve">Observations </w:t>
      </w:r>
      <w:r w:rsidR="00F3167A">
        <w:t>about</w:t>
      </w:r>
      <w:r w:rsidR="002F2379">
        <w:t xml:space="preserve"> RTP HE </w:t>
      </w:r>
      <w:r w:rsidR="001F3FB9">
        <w:t xml:space="preserve">fields </w:t>
      </w:r>
      <w:r w:rsidRPr="00736080">
        <w:t>for PDU set marking</w:t>
      </w:r>
    </w:p>
    <w:p w14:paraId="6D3BC881" w14:textId="1E00F2F9" w:rsidR="0069000E" w:rsidRDefault="0069000E" w:rsidP="006F52E5">
      <w:pPr>
        <w:pStyle w:val="Heading2"/>
        <w:numPr>
          <w:ilvl w:val="1"/>
          <w:numId w:val="3"/>
        </w:numPr>
      </w:pPr>
      <w:r>
        <w:t>PDU se</w:t>
      </w:r>
      <w:r w:rsidR="006F52E5">
        <w:t xml:space="preserve">t </w:t>
      </w:r>
      <w:r w:rsidR="00A70FBF">
        <w:t>size (PSS)</w:t>
      </w:r>
    </w:p>
    <w:p w14:paraId="4B554BF7" w14:textId="40D35D2A" w:rsidR="00A334BC" w:rsidRPr="00B47E9B" w:rsidRDefault="008E232B" w:rsidP="00B47E9B">
      <w:pPr>
        <w:pStyle w:val="Heading3"/>
        <w:numPr>
          <w:ilvl w:val="2"/>
          <w:numId w:val="3"/>
        </w:numPr>
        <w:rPr>
          <w:b w:val="0"/>
          <w:bCs/>
        </w:rPr>
      </w:pPr>
      <w:r>
        <w:rPr>
          <w:b w:val="0"/>
          <w:bCs/>
        </w:rPr>
        <w:t xml:space="preserve">Potential </w:t>
      </w:r>
      <w:r w:rsidR="00B47E9B" w:rsidRPr="00B47E9B">
        <w:rPr>
          <w:b w:val="0"/>
          <w:bCs/>
        </w:rPr>
        <w:t>RAN impacts</w:t>
      </w:r>
    </w:p>
    <w:p w14:paraId="01E6C951" w14:textId="7003B2DB" w:rsidR="00231BA1" w:rsidRDefault="00231BA1" w:rsidP="00A70FBF">
      <w:pPr>
        <w:rPr>
          <w:lang w:val="en-US"/>
        </w:rPr>
      </w:pPr>
      <w:r>
        <w:rPr>
          <w:lang w:val="en-US"/>
        </w:rPr>
        <w:t xml:space="preserve">The PSS </w:t>
      </w:r>
      <w:r w:rsidR="0040167C">
        <w:rPr>
          <w:lang w:val="en-US"/>
        </w:rPr>
        <w:t xml:space="preserve">information </w:t>
      </w:r>
      <w:r>
        <w:rPr>
          <w:lang w:val="en-US"/>
        </w:rPr>
        <w:t xml:space="preserve">can </w:t>
      </w:r>
      <w:r w:rsidR="00966AD2">
        <w:rPr>
          <w:lang w:val="en-US"/>
        </w:rPr>
        <w:t xml:space="preserve">provide support to the </w:t>
      </w:r>
      <w:r w:rsidR="00840C19">
        <w:rPr>
          <w:lang w:val="en-US"/>
        </w:rPr>
        <w:t xml:space="preserve">NG-RAN </w:t>
      </w:r>
      <w:r w:rsidR="00966AD2">
        <w:rPr>
          <w:lang w:val="en-US"/>
        </w:rPr>
        <w:t xml:space="preserve">to </w:t>
      </w:r>
      <w:r w:rsidR="003B4571">
        <w:rPr>
          <w:lang w:val="en-US"/>
        </w:rPr>
        <w:t xml:space="preserve">perform </w:t>
      </w:r>
      <w:r w:rsidR="00966AD2">
        <w:rPr>
          <w:lang w:val="en-US"/>
        </w:rPr>
        <w:t>low-latency resource allocation optimizations</w:t>
      </w:r>
      <w:r w:rsidR="003B4571">
        <w:rPr>
          <w:lang w:val="en-US"/>
        </w:rPr>
        <w:t xml:space="preserve"> by indicating as early as possible the </w:t>
      </w:r>
      <w:r w:rsidR="00870B9F">
        <w:rPr>
          <w:lang w:val="en-US"/>
        </w:rPr>
        <w:t>size of the PDU set</w:t>
      </w:r>
      <w:r w:rsidR="003A60DB">
        <w:rPr>
          <w:lang w:val="en-US"/>
        </w:rPr>
        <w:t xml:space="preserve"> that needs to be transmitted over the air</w:t>
      </w:r>
      <w:r w:rsidR="00870B9F">
        <w:rPr>
          <w:lang w:val="en-US"/>
        </w:rPr>
        <w:t xml:space="preserve">. </w:t>
      </w:r>
      <w:r w:rsidR="00FC5A16">
        <w:rPr>
          <w:lang w:val="en-US"/>
        </w:rPr>
        <w:t xml:space="preserve">Having this information available already in the first PDU of a PDU set </w:t>
      </w:r>
      <w:r w:rsidR="00870B9F">
        <w:rPr>
          <w:lang w:val="en-US"/>
        </w:rPr>
        <w:t xml:space="preserve">enables the RAN to take </w:t>
      </w:r>
      <w:r w:rsidR="009B143E">
        <w:rPr>
          <w:lang w:val="en-US"/>
        </w:rPr>
        <w:t xml:space="preserve">decisions as early as possible for optimum resource allocation (e.g., scheduling), </w:t>
      </w:r>
      <w:r w:rsidR="00634CCE">
        <w:rPr>
          <w:lang w:val="en-US"/>
        </w:rPr>
        <w:t xml:space="preserve">even </w:t>
      </w:r>
      <w:r w:rsidR="009B143E">
        <w:rPr>
          <w:lang w:val="en-US"/>
        </w:rPr>
        <w:t>while the PDUs of the PDU set are still being received.</w:t>
      </w:r>
    </w:p>
    <w:p w14:paraId="16409348" w14:textId="77777777" w:rsidR="006E2829" w:rsidRDefault="00236A03" w:rsidP="00A70FBF">
      <w:pPr>
        <w:rPr>
          <w:lang w:val="en-US"/>
        </w:rPr>
      </w:pPr>
      <w:r w:rsidRPr="006B0CB8">
        <w:rPr>
          <w:b/>
          <w:bCs/>
          <w:i/>
          <w:iCs/>
          <w:u w:val="single"/>
          <w:lang w:val="en-US"/>
        </w:rPr>
        <w:t>Observation #1:</w:t>
      </w:r>
      <w:r>
        <w:rPr>
          <w:lang w:val="en-US"/>
        </w:rPr>
        <w:t xml:space="preserve"> Sending the PDU set size information as early as </w:t>
      </w:r>
      <w:r w:rsidR="005809EC">
        <w:rPr>
          <w:lang w:val="en-US"/>
        </w:rPr>
        <w:t>possible</w:t>
      </w:r>
      <w:r w:rsidR="008A078E">
        <w:rPr>
          <w:lang w:val="en-US"/>
        </w:rPr>
        <w:t xml:space="preserve">, i.e., within the RTP HE </w:t>
      </w:r>
      <w:r w:rsidR="00890F47">
        <w:rPr>
          <w:lang w:val="en-US"/>
        </w:rPr>
        <w:t>of the first PDU of a PDU set,</w:t>
      </w:r>
      <w:r w:rsidR="005809EC">
        <w:rPr>
          <w:lang w:val="en-US"/>
        </w:rPr>
        <w:t xml:space="preserve"> is necessary and required </w:t>
      </w:r>
      <w:r w:rsidR="00890F47">
        <w:rPr>
          <w:lang w:val="en-US"/>
        </w:rPr>
        <w:t xml:space="preserve">for </w:t>
      </w:r>
      <w:r w:rsidR="00C63C34">
        <w:rPr>
          <w:lang w:val="en-US"/>
        </w:rPr>
        <w:t xml:space="preserve">low-latency </w:t>
      </w:r>
      <w:r w:rsidR="00712CBA">
        <w:rPr>
          <w:lang w:val="en-US"/>
        </w:rPr>
        <w:t xml:space="preserve">optimized resource allocation at </w:t>
      </w:r>
      <w:r w:rsidR="008A078E">
        <w:rPr>
          <w:lang w:val="en-US"/>
        </w:rPr>
        <w:t xml:space="preserve">RAN </w:t>
      </w:r>
      <w:r w:rsidR="005809EC">
        <w:rPr>
          <w:lang w:val="en-US"/>
        </w:rPr>
        <w:t>lower layers</w:t>
      </w:r>
      <w:r w:rsidR="008A078E">
        <w:rPr>
          <w:lang w:val="en-US"/>
        </w:rPr>
        <w:t xml:space="preserve">. Sending the PDU set size information later than the first </w:t>
      </w:r>
      <w:r w:rsidR="00712CBA">
        <w:rPr>
          <w:lang w:val="en-US"/>
        </w:rPr>
        <w:t xml:space="preserve">PDU of a </w:t>
      </w:r>
      <w:r w:rsidR="00712CBA">
        <w:rPr>
          <w:lang w:val="en-US"/>
        </w:rPr>
        <w:lastRenderedPageBreak/>
        <w:t xml:space="preserve">PDU set </w:t>
      </w:r>
      <w:r w:rsidR="00746F5C">
        <w:rPr>
          <w:lang w:val="en-US"/>
        </w:rPr>
        <w:t xml:space="preserve">significantly </w:t>
      </w:r>
      <w:r w:rsidR="00712CBA">
        <w:rPr>
          <w:lang w:val="en-US"/>
        </w:rPr>
        <w:t>reduces th</w:t>
      </w:r>
      <w:r w:rsidR="00656770">
        <w:rPr>
          <w:lang w:val="en-US"/>
        </w:rPr>
        <w:t>is</w:t>
      </w:r>
      <w:r w:rsidR="00712CBA">
        <w:rPr>
          <w:lang w:val="en-US"/>
        </w:rPr>
        <w:t xml:space="preserve"> benefit</w:t>
      </w:r>
      <w:r w:rsidR="00E461DF">
        <w:rPr>
          <w:lang w:val="en-US"/>
        </w:rPr>
        <w:t>,</w:t>
      </w:r>
      <w:r w:rsidR="006E2829">
        <w:rPr>
          <w:lang w:val="en-US"/>
        </w:rPr>
        <w:t xml:space="preserve"> whereas for instance sending the PDU set size information only in the last PDU of a PDU set is of no benefit to the RAN.</w:t>
      </w:r>
    </w:p>
    <w:p w14:paraId="30EDE04B" w14:textId="6E150283" w:rsidR="00B47E9B" w:rsidRPr="00B47E9B" w:rsidRDefault="00B47E9B" w:rsidP="00A70FBF">
      <w:pPr>
        <w:pStyle w:val="Heading3"/>
        <w:numPr>
          <w:ilvl w:val="2"/>
          <w:numId w:val="3"/>
        </w:numPr>
        <w:rPr>
          <w:b w:val="0"/>
          <w:bCs/>
        </w:rPr>
      </w:pPr>
      <w:r>
        <w:rPr>
          <w:b w:val="0"/>
          <w:bCs/>
        </w:rPr>
        <w:t>RTP packetization and PSS determination aspects</w:t>
      </w:r>
    </w:p>
    <w:p w14:paraId="0F770682" w14:textId="282BBC91" w:rsidR="00BB4C33" w:rsidRDefault="00A93539" w:rsidP="00A70FBF">
      <w:pPr>
        <w:rPr>
          <w:lang w:val="en-US"/>
        </w:rPr>
      </w:pPr>
      <w:r>
        <w:rPr>
          <w:lang w:val="en-US"/>
        </w:rPr>
        <w:t xml:space="preserve">The typical operations of </w:t>
      </w:r>
      <w:r w:rsidR="00BB4C33">
        <w:rPr>
          <w:lang w:val="en-US"/>
        </w:rPr>
        <w:t xml:space="preserve">an </w:t>
      </w:r>
      <w:r>
        <w:rPr>
          <w:lang w:val="en-US"/>
        </w:rPr>
        <w:t xml:space="preserve">AS </w:t>
      </w:r>
      <w:r w:rsidR="00BB4C33">
        <w:rPr>
          <w:lang w:val="en-US"/>
        </w:rPr>
        <w:t>transmitting media over an RTP session follow.</w:t>
      </w:r>
    </w:p>
    <w:p w14:paraId="7D24C45E" w14:textId="4AE48872" w:rsidR="005D586C" w:rsidRDefault="00BB4C33" w:rsidP="00832AFD">
      <w:pPr>
        <w:pStyle w:val="ListParagraph"/>
        <w:numPr>
          <w:ilvl w:val="0"/>
          <w:numId w:val="25"/>
        </w:numPr>
      </w:pPr>
      <w:r>
        <w:t xml:space="preserve">As </w:t>
      </w:r>
      <w:r w:rsidR="00134CEB">
        <w:t xml:space="preserve">an </w:t>
      </w:r>
      <w:r>
        <w:t xml:space="preserve">AS </w:t>
      </w:r>
      <w:r w:rsidR="000E1AA5">
        <w:t>has finished encoding the media</w:t>
      </w:r>
      <w:r w:rsidR="00BC36AE">
        <w:t>,</w:t>
      </w:r>
      <w:r w:rsidR="000E1AA5">
        <w:t xml:space="preserve"> </w:t>
      </w:r>
      <w:r w:rsidR="00832AFD">
        <w:t xml:space="preserve">it releases </w:t>
      </w:r>
      <w:r w:rsidR="006D1FBD">
        <w:t>a</w:t>
      </w:r>
      <w:r w:rsidR="00832AFD">
        <w:t xml:space="preserve"> payload for RTP processing. Th</w:t>
      </w:r>
      <w:r w:rsidR="00252683">
        <w:t xml:space="preserve">is payload can be for instance </w:t>
      </w:r>
      <w:r w:rsidR="005137C8" w:rsidRPr="00BB4C33">
        <w:t>a video-coded NAL unit representing a slice or a frame, a non-video-coded NAL unit representing a SEI, a SPS/PPS/VPS</w:t>
      </w:r>
      <w:r w:rsidR="00252683">
        <w:t xml:space="preserve">. </w:t>
      </w:r>
      <w:r w:rsidR="008F5A3F">
        <w:t xml:space="preserve">The AS is therefore aware </w:t>
      </w:r>
      <w:r w:rsidR="005D586C">
        <w:t xml:space="preserve">of the payload size and </w:t>
      </w:r>
      <w:r w:rsidR="00385554">
        <w:t xml:space="preserve">the corresponding </w:t>
      </w:r>
      <w:r w:rsidR="005B7FD4">
        <w:t xml:space="preserve">RTP </w:t>
      </w:r>
      <w:r w:rsidR="005D586C">
        <w:t xml:space="preserve">payload </w:t>
      </w:r>
      <w:r w:rsidR="005B7FD4">
        <w:t>format</w:t>
      </w:r>
      <w:r w:rsidR="00385554">
        <w:t xml:space="preserve"> (e.g., </w:t>
      </w:r>
      <w:r w:rsidR="00F40E75">
        <w:t xml:space="preserve">RFC 6184 for H.264, </w:t>
      </w:r>
      <w:r w:rsidR="00EE2EE5">
        <w:t>RFC 7798 for H.265 etc.)</w:t>
      </w:r>
      <w:r w:rsidR="00CA341F">
        <w:t xml:space="preserve"> to be transported over the network</w:t>
      </w:r>
      <w:r w:rsidR="005D586C">
        <w:t>.</w:t>
      </w:r>
    </w:p>
    <w:p w14:paraId="5CD92EFB" w14:textId="36F47134" w:rsidR="00413033" w:rsidRDefault="0078104D" w:rsidP="00832AFD">
      <w:pPr>
        <w:pStyle w:val="ListParagraph"/>
        <w:numPr>
          <w:ilvl w:val="0"/>
          <w:numId w:val="25"/>
        </w:numPr>
      </w:pPr>
      <w:r>
        <w:t xml:space="preserve">The </w:t>
      </w:r>
      <w:r w:rsidR="00BC36AE">
        <w:t xml:space="preserve">AS </w:t>
      </w:r>
      <w:r>
        <w:t>uses next the payload size</w:t>
      </w:r>
      <w:r w:rsidR="005B7FD4">
        <w:t xml:space="preserve">, </w:t>
      </w:r>
      <w:r w:rsidR="00385554">
        <w:t xml:space="preserve">RTP payload </w:t>
      </w:r>
      <w:r w:rsidR="00EE2EE5">
        <w:t xml:space="preserve">format and the information available about the </w:t>
      </w:r>
      <w:r w:rsidR="00305FCE">
        <w:t xml:space="preserve">path </w:t>
      </w:r>
      <w:r w:rsidR="00EE2EE5">
        <w:t xml:space="preserve">MTU </w:t>
      </w:r>
      <w:r w:rsidR="008117B6">
        <w:t xml:space="preserve">to proceed with RTP payload processing, fragmentation and packetization operations. </w:t>
      </w:r>
      <w:r w:rsidR="00341F14">
        <w:t xml:space="preserve">In case </w:t>
      </w:r>
      <w:r w:rsidR="00A3239F">
        <w:t xml:space="preserve">path </w:t>
      </w:r>
      <w:r w:rsidR="00341F14">
        <w:t xml:space="preserve">MTU </w:t>
      </w:r>
      <w:r w:rsidR="00A3239F">
        <w:t>discover</w:t>
      </w:r>
      <w:r w:rsidR="00F940FD">
        <w:t>y</w:t>
      </w:r>
      <w:r w:rsidR="00A3239F">
        <w:t xml:space="preserve"> or MTU </w:t>
      </w:r>
      <w:r w:rsidR="00B50227">
        <w:t xml:space="preserve">information </w:t>
      </w:r>
      <w:r w:rsidR="00A3239F">
        <w:t xml:space="preserve">are </w:t>
      </w:r>
      <w:r w:rsidR="00B50227">
        <w:t>not</w:t>
      </w:r>
      <w:r w:rsidR="0002133B">
        <w:t xml:space="preserve"> available</w:t>
      </w:r>
      <w:r w:rsidR="00B50227">
        <w:t>, a</w:t>
      </w:r>
      <w:r w:rsidR="00A637EA">
        <w:t>n</w:t>
      </w:r>
      <w:r w:rsidR="00B50227">
        <w:t xml:space="preserve"> MTU threshold is </w:t>
      </w:r>
      <w:r w:rsidR="00A637EA">
        <w:t xml:space="preserve">often </w:t>
      </w:r>
      <w:r w:rsidR="00B50227">
        <w:t>applied</w:t>
      </w:r>
      <w:r w:rsidR="00A637EA">
        <w:t xml:space="preserve"> to determine the upper limit of </w:t>
      </w:r>
      <w:r w:rsidR="00DF5A40">
        <w:t xml:space="preserve">an </w:t>
      </w:r>
      <w:r w:rsidR="00A637EA">
        <w:t>RTP PDU</w:t>
      </w:r>
      <w:r w:rsidR="007845E6">
        <w:t>, or alternatively RTP SDU,</w:t>
      </w:r>
      <w:r w:rsidR="00A637EA">
        <w:t xml:space="preserve"> and </w:t>
      </w:r>
      <w:r w:rsidR="002451FF">
        <w:t xml:space="preserve">perform </w:t>
      </w:r>
      <w:r w:rsidR="00A637EA">
        <w:t xml:space="preserve">payload fragmentation. </w:t>
      </w:r>
      <w:r w:rsidR="005E4A45">
        <w:t xml:space="preserve">For example, </w:t>
      </w:r>
      <w:r w:rsidR="001F1B4D">
        <w:t xml:space="preserve">the </w:t>
      </w:r>
      <w:r w:rsidR="005E4A45">
        <w:t xml:space="preserve">Chromium WebRTC stack </w:t>
      </w:r>
      <w:r w:rsidR="00A33A62">
        <w:t xml:space="preserve">considers the Ethernet MTU of 1500 bytes and limits the </w:t>
      </w:r>
      <w:r w:rsidR="00801134">
        <w:t xml:space="preserve">RTP payload size to 1200 bytes </w:t>
      </w:r>
      <w:r w:rsidR="000B0155">
        <w:t>[7]</w:t>
      </w:r>
      <w:r w:rsidR="005461BF">
        <w:t xml:space="preserve">. This </w:t>
      </w:r>
      <w:r w:rsidR="00874B60">
        <w:t xml:space="preserve">also considers </w:t>
      </w:r>
      <w:r w:rsidR="00860F38">
        <w:t>the recommendations of RFC</w:t>
      </w:r>
      <w:r w:rsidR="00332904">
        <w:t xml:space="preserve"> 8200 </w:t>
      </w:r>
      <w:r w:rsidR="00BF029C">
        <w:t xml:space="preserve">of a </w:t>
      </w:r>
      <w:r w:rsidR="00A65723">
        <w:t xml:space="preserve">minimum MTU size of 1280 bytes for IPv6 </w:t>
      </w:r>
      <w:r w:rsidR="000D7F1D">
        <w:t>links</w:t>
      </w:r>
      <w:r w:rsidR="00FD0763">
        <w:t xml:space="preserve">, </w:t>
      </w:r>
      <w:r w:rsidR="002672D2">
        <w:t xml:space="preserve">and </w:t>
      </w:r>
      <w:r w:rsidR="00FD0763">
        <w:t>the RTP/UDP</w:t>
      </w:r>
      <w:r w:rsidR="0056113D">
        <w:t>/IP</w:t>
      </w:r>
      <w:r w:rsidR="00FD0763">
        <w:t xml:space="preserve"> encapsulation</w:t>
      </w:r>
      <w:r w:rsidR="002672D2">
        <w:t xml:space="preserve"> and possible RTP header extensions overheads</w:t>
      </w:r>
      <w:r w:rsidR="00DF5A40">
        <w:t>.</w:t>
      </w:r>
    </w:p>
    <w:p w14:paraId="715EE555" w14:textId="76C0585D" w:rsidR="002672D2" w:rsidRDefault="00B13C70" w:rsidP="00832AFD">
      <w:pPr>
        <w:pStyle w:val="ListParagraph"/>
        <w:numPr>
          <w:ilvl w:val="0"/>
          <w:numId w:val="25"/>
        </w:numPr>
      </w:pPr>
      <w:r>
        <w:t xml:space="preserve">Once the </w:t>
      </w:r>
      <w:r w:rsidR="00321B4B">
        <w:t xml:space="preserve">MTU and RTP PDU/SDU limits are determined, the AS </w:t>
      </w:r>
      <w:r w:rsidR="00904A16">
        <w:t xml:space="preserve">timestamps the media </w:t>
      </w:r>
      <w:r w:rsidR="003B6B59">
        <w:t>payload</w:t>
      </w:r>
      <w:r w:rsidR="00904A16">
        <w:t xml:space="preserve"> and processes it </w:t>
      </w:r>
      <w:r w:rsidR="00852573">
        <w:t xml:space="preserve">further into RTP PDUs. </w:t>
      </w:r>
      <w:r w:rsidR="00A35DBF">
        <w:t xml:space="preserve">The AS formats </w:t>
      </w:r>
      <w:r w:rsidR="000A34A6">
        <w:t xml:space="preserve">then </w:t>
      </w:r>
      <w:r w:rsidR="00852573">
        <w:t xml:space="preserve">the payload </w:t>
      </w:r>
      <w:r w:rsidR="00244AEA">
        <w:t>into a RTP specific payload</w:t>
      </w:r>
      <w:r w:rsidR="004313B6">
        <w:t xml:space="preserve"> (e.g., H.264 according to RFC 6184)</w:t>
      </w:r>
      <w:r w:rsidR="00244AEA">
        <w:t xml:space="preserve">, </w:t>
      </w:r>
      <w:r w:rsidR="00A35DBF">
        <w:t xml:space="preserve">fragments </w:t>
      </w:r>
      <w:r w:rsidR="00244AEA">
        <w:t xml:space="preserve">and </w:t>
      </w:r>
      <w:r w:rsidR="00BE7A4A">
        <w:t>packetizes</w:t>
      </w:r>
      <w:r w:rsidR="00244AEA">
        <w:t xml:space="preserve"> </w:t>
      </w:r>
      <w:r w:rsidR="00A35DBF">
        <w:t xml:space="preserve">it into </w:t>
      </w:r>
      <w:r w:rsidR="00244AEA">
        <w:t>one or more RTP PDUs</w:t>
      </w:r>
      <w:r w:rsidR="004079F7">
        <w:t xml:space="preserve">. </w:t>
      </w:r>
      <w:r w:rsidR="00904A16">
        <w:t xml:space="preserve">During packetization, the </w:t>
      </w:r>
      <w:r w:rsidR="00476F95">
        <w:t xml:space="preserve">RTP header is </w:t>
      </w:r>
      <w:r w:rsidR="000A34A6">
        <w:t>determined</w:t>
      </w:r>
      <w:r w:rsidR="008375A4">
        <w:t>, and its fields are being set accordingly to RFC 3550. Furthermore</w:t>
      </w:r>
      <w:r w:rsidR="004079F7">
        <w:t xml:space="preserve">, the additional RTP header extensions </w:t>
      </w:r>
      <w:r w:rsidR="000A369C">
        <w:t xml:space="preserve">negotiated over SDP are added by the AS into the RTP header to form the </w:t>
      </w:r>
      <w:r w:rsidR="00DF4440">
        <w:t xml:space="preserve">individual </w:t>
      </w:r>
      <w:r w:rsidR="000A369C">
        <w:t>RTP PDU</w:t>
      </w:r>
      <w:r w:rsidR="00DF4440">
        <w:t>s.</w:t>
      </w:r>
    </w:p>
    <w:p w14:paraId="55194093" w14:textId="2416E3A9" w:rsidR="00DF4440" w:rsidRDefault="00767370" w:rsidP="00832AFD">
      <w:pPr>
        <w:pStyle w:val="ListParagraph"/>
        <w:numPr>
          <w:ilvl w:val="0"/>
          <w:numId w:val="25"/>
        </w:numPr>
      </w:pPr>
      <w:r>
        <w:t>Optionally, i</w:t>
      </w:r>
      <w:r w:rsidR="00DF4440">
        <w:t>f SRTP is enabled, once the RTP PDUs have</w:t>
      </w:r>
      <w:r w:rsidR="002A70AB">
        <w:t xml:space="preserve"> been created </w:t>
      </w:r>
      <w:r w:rsidR="00FA1357">
        <w:t>the RTP SDUs are encrypted and the RTP PDUs are additionally authenticated and signed given the RTP session</w:t>
      </w:r>
      <w:r w:rsidR="00361515">
        <w:t xml:space="preserve"> and media stream</w:t>
      </w:r>
      <w:r w:rsidR="00FA1357">
        <w:t xml:space="preserve"> security context</w:t>
      </w:r>
      <w:r w:rsidR="00361515">
        <w:t xml:space="preserve">, </w:t>
      </w:r>
      <w:r w:rsidR="007B519E">
        <w:t xml:space="preserve">including </w:t>
      </w:r>
      <w:r w:rsidR="00361515">
        <w:t>a</w:t>
      </w:r>
      <w:r w:rsidR="00F80CD7">
        <w:t xml:space="preserve">t least the </w:t>
      </w:r>
      <w:r w:rsidR="00822AEE">
        <w:t xml:space="preserve">RTP </w:t>
      </w:r>
      <w:r w:rsidR="007B519E">
        <w:t xml:space="preserve">session </w:t>
      </w:r>
      <w:r w:rsidR="00F80CD7">
        <w:t>security configuration and key</w:t>
      </w:r>
      <w:r w:rsidR="000F763F">
        <w:t>s</w:t>
      </w:r>
      <w:r>
        <w:t>.</w:t>
      </w:r>
    </w:p>
    <w:p w14:paraId="64537F0E" w14:textId="561FE68A" w:rsidR="00D70A4A" w:rsidRDefault="00767370" w:rsidP="00832AFD">
      <w:pPr>
        <w:pStyle w:val="ListParagraph"/>
        <w:numPr>
          <w:ilvl w:val="0"/>
          <w:numId w:val="25"/>
        </w:numPr>
      </w:pPr>
      <w:r>
        <w:t xml:space="preserve">Lastly, the RTP PDUs are </w:t>
      </w:r>
      <w:r w:rsidR="00781D0F">
        <w:t xml:space="preserve">released to the UDP socket associated with the </w:t>
      </w:r>
      <w:r w:rsidR="00D70A4A">
        <w:t xml:space="preserve">RTP media stream and session for </w:t>
      </w:r>
      <w:r w:rsidR="00E53514">
        <w:t xml:space="preserve">transmission </w:t>
      </w:r>
      <w:r w:rsidR="00D70A4A">
        <w:t>over the network</w:t>
      </w:r>
      <w:r w:rsidR="00B14984" w:rsidRPr="00BB4C33">
        <w:t>.</w:t>
      </w:r>
    </w:p>
    <w:p w14:paraId="6DD63634" w14:textId="77777777" w:rsidR="00E53514" w:rsidRDefault="00E53514" w:rsidP="00D70A4A"/>
    <w:p w14:paraId="3D62B74A" w14:textId="032A4593" w:rsidR="004E25FF" w:rsidRDefault="00093096" w:rsidP="00D70A4A">
      <w:r>
        <w:t xml:space="preserve">In marking </w:t>
      </w:r>
      <w:r w:rsidR="000F4E05">
        <w:t xml:space="preserve">a PDU set an AS will have to perform </w:t>
      </w:r>
      <w:r w:rsidR="00795927">
        <w:t xml:space="preserve">same </w:t>
      </w:r>
      <w:r w:rsidR="000F4E05">
        <w:t xml:space="preserve">steps as above, while additionally </w:t>
      </w:r>
      <w:r w:rsidR="00326212">
        <w:t>including</w:t>
      </w:r>
      <w:r w:rsidR="000F4E05">
        <w:t xml:space="preserve"> the RTP HE </w:t>
      </w:r>
      <w:r w:rsidR="009F1D3F">
        <w:t>for the PDU set information</w:t>
      </w:r>
      <w:r w:rsidR="00326212">
        <w:t xml:space="preserve"> in the RTP PDUs</w:t>
      </w:r>
      <w:r w:rsidR="009F1D3F">
        <w:t xml:space="preserve">. </w:t>
      </w:r>
    </w:p>
    <w:p w14:paraId="1F606FAE" w14:textId="7EB569FA" w:rsidR="001D53FD" w:rsidRDefault="00445BCB" w:rsidP="004A046F">
      <w:r>
        <w:t xml:space="preserve">The </w:t>
      </w:r>
      <w:r w:rsidR="009679E7">
        <w:t xml:space="preserve">PSS is not synonymous with </w:t>
      </w:r>
      <w:r w:rsidR="00941DE1">
        <w:t>the</w:t>
      </w:r>
      <w:r w:rsidR="00E31C3C">
        <w:t xml:space="preserve"> media</w:t>
      </w:r>
      <w:r w:rsidR="00941DE1">
        <w:t xml:space="preserve"> payload size encapsulated in the RTP PDUs of a PDU set</w:t>
      </w:r>
      <w:r w:rsidR="002600D9">
        <w:t xml:space="preserve">. The PSS needs to </w:t>
      </w:r>
      <w:r w:rsidR="00093101">
        <w:t xml:space="preserve">correctly determine </w:t>
      </w:r>
      <w:r w:rsidR="003642EB">
        <w:t xml:space="preserve">the </w:t>
      </w:r>
      <w:r w:rsidR="00093101">
        <w:t xml:space="preserve">cumulative </w:t>
      </w:r>
      <w:r w:rsidR="003642EB">
        <w:t>size of a</w:t>
      </w:r>
      <w:r w:rsidR="00093101">
        <w:t>ll</w:t>
      </w:r>
      <w:r w:rsidR="003642EB">
        <w:t xml:space="preserve"> PDU</w:t>
      </w:r>
      <w:r w:rsidR="00093101">
        <w:t>s of a PDU set</w:t>
      </w:r>
      <w:r w:rsidR="003642EB">
        <w:t xml:space="preserve"> including all </w:t>
      </w:r>
      <w:r w:rsidR="00093101">
        <w:t xml:space="preserve">their </w:t>
      </w:r>
      <w:r w:rsidR="009C3B08">
        <w:t>RTP/UDP/IP encapsulation overhead</w:t>
      </w:r>
      <w:r w:rsidR="001D53FD">
        <w:t>.</w:t>
      </w:r>
      <w:r w:rsidR="007D3D69">
        <w:t xml:space="preserve"> </w:t>
      </w:r>
      <w:r w:rsidR="008C17BC">
        <w:t xml:space="preserve">To this extent, the AS </w:t>
      </w:r>
      <w:r w:rsidR="004947AA">
        <w:t xml:space="preserve">needs to </w:t>
      </w:r>
      <w:r w:rsidR="00FD04AE">
        <w:t xml:space="preserve">additionally determine </w:t>
      </w:r>
      <w:r w:rsidR="00B854C6">
        <w:t xml:space="preserve">the </w:t>
      </w:r>
      <w:r w:rsidR="00FD04AE">
        <w:t xml:space="preserve">RTP/UDP/IP overhead before </w:t>
      </w:r>
      <w:r w:rsidR="00B95848">
        <w:t>the</w:t>
      </w:r>
      <w:r w:rsidR="00C96809">
        <w:t xml:space="preserve"> actual</w:t>
      </w:r>
      <w:r w:rsidR="00B95848">
        <w:t xml:space="preserve"> </w:t>
      </w:r>
      <w:r w:rsidR="00FD04AE">
        <w:t xml:space="preserve">packetization </w:t>
      </w:r>
      <w:r w:rsidR="00B95848">
        <w:t xml:space="preserve">operation </w:t>
      </w:r>
      <w:r w:rsidR="009F726F">
        <w:t>given</w:t>
      </w:r>
      <w:r w:rsidR="00D10290">
        <w:t xml:space="preserve"> established socket options and RTP session configuration. </w:t>
      </w:r>
      <w:r w:rsidR="000C74F8">
        <w:t xml:space="preserve">Based on this information and on the determined media payload mapping to </w:t>
      </w:r>
      <w:r w:rsidR="008815BE">
        <w:t xml:space="preserve">a PDU set, the AS can </w:t>
      </w:r>
      <w:r w:rsidR="00FB0DD5">
        <w:t xml:space="preserve">then </w:t>
      </w:r>
      <w:r w:rsidR="008815BE">
        <w:t>further determine the fragmentation, packetization and compute the PSS based on the RTP payload size and RTP/UDP/IP encapsulation overhead of all the PDUs</w:t>
      </w:r>
      <w:r w:rsidR="004A046F">
        <w:t xml:space="preserve"> of the PDU set.</w:t>
      </w:r>
      <w:r w:rsidR="00304D24">
        <w:t xml:space="preserve"> </w:t>
      </w:r>
    </w:p>
    <w:p w14:paraId="6995134A" w14:textId="65AF0178" w:rsidR="00CD6C26" w:rsidRDefault="00E53514" w:rsidP="00D70A4A">
      <w:r w:rsidRPr="006B0CB8">
        <w:rPr>
          <w:b/>
          <w:bCs/>
          <w:i/>
          <w:iCs/>
          <w:u w:val="single"/>
        </w:rPr>
        <w:lastRenderedPageBreak/>
        <w:t>Observation #2:</w:t>
      </w:r>
      <w:r>
        <w:rPr>
          <w:b/>
          <w:bCs/>
        </w:rPr>
        <w:t xml:space="preserve"> </w:t>
      </w:r>
      <w:r w:rsidR="00615813">
        <w:t xml:space="preserve">The AS </w:t>
      </w:r>
      <w:r w:rsidR="00B423D7">
        <w:t>needs to determine the PSS taking into the account the media payload size mapped to a PDU set, the PDU</w:t>
      </w:r>
      <w:r w:rsidR="00C06039">
        <w:t xml:space="preserve"> </w:t>
      </w:r>
      <w:r w:rsidR="00762BB2">
        <w:t>s</w:t>
      </w:r>
      <w:r w:rsidR="00C06039">
        <w:t>et</w:t>
      </w:r>
      <w:r w:rsidR="00B423D7">
        <w:t xml:space="preserve"> fragmentation </w:t>
      </w:r>
      <w:r w:rsidR="00C06039">
        <w:t>into PDUs</w:t>
      </w:r>
      <w:r w:rsidR="00B423D7">
        <w:t xml:space="preserve"> and the RTP/UDP/IP </w:t>
      </w:r>
      <w:r w:rsidR="00487539">
        <w:t>encapsulation overhead</w:t>
      </w:r>
      <w:r w:rsidR="00673E31">
        <w:t xml:space="preserve"> of the PDUs</w:t>
      </w:r>
      <w:r w:rsidR="00487539">
        <w:t>, including any RTP header extensions.</w:t>
      </w:r>
      <w:r w:rsidR="002A15A1">
        <w:t xml:space="preserve"> </w:t>
      </w:r>
    </w:p>
    <w:p w14:paraId="64DC661B" w14:textId="63BC0FAE" w:rsidR="00236A03" w:rsidRDefault="00CD6C26" w:rsidP="00D70A4A">
      <w:r w:rsidRPr="006B0CB8">
        <w:rPr>
          <w:b/>
          <w:bCs/>
          <w:i/>
          <w:iCs/>
          <w:u w:val="single"/>
        </w:rPr>
        <w:t>Observation #3:</w:t>
      </w:r>
      <w:r>
        <w:t xml:space="preserve"> </w:t>
      </w:r>
      <w:r w:rsidR="00EE38D8">
        <w:t xml:space="preserve">To </w:t>
      </w:r>
      <w:r w:rsidR="003A164C">
        <w:t xml:space="preserve">determine the PSS correctly, an </w:t>
      </w:r>
      <w:r>
        <w:t xml:space="preserve">AS needs to </w:t>
      </w:r>
      <w:r w:rsidR="00EF5099">
        <w:t>discover</w:t>
      </w:r>
      <w:r>
        <w:t xml:space="preserve"> or </w:t>
      </w:r>
      <w:r w:rsidR="001F721A">
        <w:t xml:space="preserve">set </w:t>
      </w:r>
      <w:r>
        <w:t>an appr</w:t>
      </w:r>
      <w:r w:rsidR="0004206F">
        <w:t xml:space="preserve">opriate MTU size </w:t>
      </w:r>
      <w:r w:rsidR="00297BFF">
        <w:t xml:space="preserve">for the determination of the </w:t>
      </w:r>
      <w:r>
        <w:t>PDU</w:t>
      </w:r>
      <w:r w:rsidR="000022B2">
        <w:t xml:space="preserve"> set</w:t>
      </w:r>
      <w:r>
        <w:t xml:space="preserve"> fragmentation</w:t>
      </w:r>
      <w:r w:rsidR="00E76372">
        <w:t xml:space="preserve"> </w:t>
      </w:r>
      <w:r w:rsidR="000022B2">
        <w:t xml:space="preserve">into PDUs </w:t>
      </w:r>
      <w:r>
        <w:t xml:space="preserve">and the </w:t>
      </w:r>
      <w:r w:rsidR="002A34B5">
        <w:t xml:space="preserve">cumulative </w:t>
      </w:r>
      <w:r>
        <w:t>RTP</w:t>
      </w:r>
      <w:r w:rsidR="0004206F">
        <w:t xml:space="preserve">/UDP/IP encapsulation overhead </w:t>
      </w:r>
      <w:r w:rsidR="00861496">
        <w:t>of the PDU set</w:t>
      </w:r>
      <w:r w:rsidR="00303377">
        <w:t>.</w:t>
      </w:r>
    </w:p>
    <w:p w14:paraId="3776F5AE" w14:textId="4B5CA66E" w:rsidR="00B47E9B" w:rsidRPr="00B47E9B" w:rsidRDefault="00555C71" w:rsidP="00D70A4A">
      <w:pPr>
        <w:pStyle w:val="Heading3"/>
        <w:numPr>
          <w:ilvl w:val="2"/>
          <w:numId w:val="3"/>
        </w:numPr>
        <w:rPr>
          <w:b w:val="0"/>
          <w:bCs/>
        </w:rPr>
      </w:pPr>
      <w:r>
        <w:rPr>
          <w:b w:val="0"/>
          <w:bCs/>
        </w:rPr>
        <w:t>Video s</w:t>
      </w:r>
      <w:r w:rsidR="00B47E9B">
        <w:rPr>
          <w:b w:val="0"/>
          <w:bCs/>
        </w:rPr>
        <w:t>lice</w:t>
      </w:r>
      <w:r>
        <w:rPr>
          <w:b w:val="0"/>
          <w:bCs/>
        </w:rPr>
        <w:t>s and frames typical sizes</w:t>
      </w:r>
    </w:p>
    <w:p w14:paraId="61B0F857" w14:textId="0CDB49F8" w:rsidR="001C1976" w:rsidRDefault="00612BEB" w:rsidP="00A70FBF">
      <w:pPr>
        <w:rPr>
          <w:lang w:val="en-US"/>
        </w:rPr>
      </w:pPr>
      <w:r>
        <w:rPr>
          <w:lang w:val="en-US"/>
        </w:rPr>
        <w:t xml:space="preserve">The media payload size part of the PSS </w:t>
      </w:r>
      <w:r w:rsidR="00265E8B">
        <w:rPr>
          <w:lang w:val="en-US"/>
        </w:rPr>
        <w:t xml:space="preserve">is </w:t>
      </w:r>
      <w:r w:rsidR="001E15C0">
        <w:rPr>
          <w:lang w:val="en-US"/>
        </w:rPr>
        <w:t xml:space="preserve">mainly influenced by the size of the video coded NAL units, i.e., by the video slice and the video frame sizes. </w:t>
      </w:r>
      <w:r w:rsidR="007B3EB0">
        <w:rPr>
          <w:lang w:val="en-US"/>
        </w:rPr>
        <w:t xml:space="preserve">In </w:t>
      </w:r>
      <w:proofErr w:type="spellStart"/>
      <w:r w:rsidR="007B3EB0">
        <w:rPr>
          <w:lang w:val="en-US"/>
        </w:rPr>
        <w:t>FS_XRTraffic</w:t>
      </w:r>
      <w:proofErr w:type="spellEnd"/>
      <w:r w:rsidR="007B3EB0">
        <w:rPr>
          <w:lang w:val="en-US"/>
        </w:rPr>
        <w:t xml:space="preserve"> SI, TS 26.926</w:t>
      </w:r>
      <w:r w:rsidR="006806C8">
        <w:rPr>
          <w:lang w:val="en-US"/>
        </w:rPr>
        <w:t>,</w:t>
      </w:r>
      <w:r w:rsidR="002F7570">
        <w:rPr>
          <w:lang w:val="en-US"/>
        </w:rPr>
        <w:t xml:space="preserve"> the E2E characterization </w:t>
      </w:r>
      <w:r w:rsidR="00CD5584">
        <w:rPr>
          <w:lang w:val="en-US"/>
        </w:rPr>
        <w:t xml:space="preserve">(including content </w:t>
      </w:r>
      <w:r w:rsidR="00933664">
        <w:rPr>
          <w:lang w:val="en-US"/>
        </w:rPr>
        <w:t>encoding</w:t>
      </w:r>
      <w:r w:rsidR="00CD5584">
        <w:rPr>
          <w:lang w:val="en-US"/>
        </w:rPr>
        <w:t>, distribution, network</w:t>
      </w:r>
      <w:r w:rsidR="0098748A">
        <w:rPr>
          <w:lang w:val="en-US"/>
        </w:rPr>
        <w:t>,</w:t>
      </w:r>
      <w:r w:rsidR="00CD5584">
        <w:rPr>
          <w:lang w:val="en-US"/>
        </w:rPr>
        <w:t xml:space="preserve"> and radio a</w:t>
      </w:r>
      <w:r w:rsidR="00423E0E">
        <w:rPr>
          <w:lang w:val="en-US"/>
        </w:rPr>
        <w:t xml:space="preserve">ccess network transport) </w:t>
      </w:r>
      <w:r w:rsidR="002F7570">
        <w:rPr>
          <w:lang w:val="en-US"/>
        </w:rPr>
        <w:t xml:space="preserve">of the XR traffic </w:t>
      </w:r>
      <w:r w:rsidR="006806C8">
        <w:rPr>
          <w:lang w:val="en-US"/>
        </w:rPr>
        <w:t xml:space="preserve">was studied. </w:t>
      </w:r>
      <w:r w:rsidR="009F38B6">
        <w:rPr>
          <w:lang w:val="en-US"/>
        </w:rPr>
        <w:t xml:space="preserve">Thus, </w:t>
      </w:r>
      <w:r w:rsidR="007B3EB0">
        <w:rPr>
          <w:lang w:val="en-US"/>
        </w:rPr>
        <w:t xml:space="preserve">several representative </w:t>
      </w:r>
      <w:r w:rsidR="006806C8">
        <w:rPr>
          <w:lang w:val="en-US"/>
        </w:rPr>
        <w:t xml:space="preserve">video </w:t>
      </w:r>
      <w:r w:rsidR="007B3EB0">
        <w:rPr>
          <w:lang w:val="en-US"/>
        </w:rPr>
        <w:t xml:space="preserve">encoding </w:t>
      </w:r>
      <w:r w:rsidR="009F38B6">
        <w:rPr>
          <w:lang w:val="en-US"/>
        </w:rPr>
        <w:t xml:space="preserve">configurations </w:t>
      </w:r>
      <w:r w:rsidR="006806C8">
        <w:rPr>
          <w:lang w:val="en-US"/>
        </w:rPr>
        <w:t xml:space="preserve">for low-latency </w:t>
      </w:r>
      <w:r w:rsidR="00AD3FF4">
        <w:rPr>
          <w:lang w:val="en-US"/>
        </w:rPr>
        <w:t>high-definition AR and VR use cases</w:t>
      </w:r>
      <w:r w:rsidR="009F38B6">
        <w:rPr>
          <w:lang w:val="en-US"/>
        </w:rPr>
        <w:t xml:space="preserve"> were covered</w:t>
      </w:r>
      <w:r w:rsidR="00AD3FF4">
        <w:rPr>
          <w:lang w:val="en-US"/>
        </w:rPr>
        <w:t xml:space="preserve">. For instance, </w:t>
      </w:r>
      <w:r w:rsidR="0098748A">
        <w:rPr>
          <w:lang w:val="en-US"/>
        </w:rPr>
        <w:t xml:space="preserve">different </w:t>
      </w:r>
      <w:r w:rsidR="002F7570">
        <w:rPr>
          <w:lang w:val="en-US"/>
        </w:rPr>
        <w:t>VR traffic video encoding configurat</w:t>
      </w:r>
      <w:r w:rsidR="00AD3FF4">
        <w:rPr>
          <w:lang w:val="en-US"/>
        </w:rPr>
        <w:t xml:space="preserve">ions were considered and evaluated </w:t>
      </w:r>
      <w:r w:rsidR="00223C2D">
        <w:rPr>
          <w:lang w:val="en-US"/>
        </w:rPr>
        <w:t xml:space="preserve">for </w:t>
      </w:r>
      <w:r w:rsidR="00CD5584">
        <w:rPr>
          <w:lang w:val="en-US"/>
        </w:rPr>
        <w:t>the XR traffic model</w:t>
      </w:r>
      <w:r w:rsidR="00223C2D">
        <w:rPr>
          <w:lang w:val="en-US"/>
        </w:rPr>
        <w:t xml:space="preserve"> as highlighted in </w:t>
      </w:r>
      <w:r w:rsidR="002005BC">
        <w:rPr>
          <w:lang w:val="en-US"/>
        </w:rPr>
        <w:t xml:space="preserve">TS 26.926 </w:t>
      </w:r>
      <w:r w:rsidR="00BA3C8C">
        <w:rPr>
          <w:lang w:val="en-US"/>
        </w:rPr>
        <w:t>Table 6.4-1</w:t>
      </w:r>
      <w:r w:rsidR="00304211">
        <w:rPr>
          <w:lang w:val="en-US"/>
        </w:rPr>
        <w:t>, reproduced for convenience below</w:t>
      </w:r>
      <w:r w:rsidR="00630C6C">
        <w:rPr>
          <w:lang w:val="en-US"/>
        </w:rPr>
        <w:t xml:space="preserve"> as Table 3-1</w:t>
      </w:r>
      <w:r w:rsidR="00304211">
        <w:rPr>
          <w:lang w:val="en-US"/>
        </w:rPr>
        <w:t>.</w:t>
      </w:r>
    </w:p>
    <w:tbl>
      <w:tblPr>
        <w:tblW w:w="9224" w:type="dxa"/>
        <w:tblCellMar>
          <w:left w:w="0" w:type="dxa"/>
          <w:right w:w="0" w:type="dxa"/>
        </w:tblCellMar>
        <w:tblLook w:val="04A0" w:firstRow="1" w:lastRow="0" w:firstColumn="1" w:lastColumn="0" w:noHBand="0" w:noVBand="1"/>
      </w:tblPr>
      <w:tblGrid>
        <w:gridCol w:w="2684"/>
        <w:gridCol w:w="6540"/>
      </w:tblGrid>
      <w:tr w:rsidR="00304211" w:rsidRPr="00304211" w14:paraId="797F424E" w14:textId="77777777" w:rsidTr="00DC1D9C">
        <w:trPr>
          <w:trHeight w:val="519"/>
        </w:trPr>
        <w:tc>
          <w:tcPr>
            <w:tcW w:w="2684" w:type="dxa"/>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hideMark/>
          </w:tcPr>
          <w:p w14:paraId="4E62199C" w14:textId="77777777" w:rsidR="00304211" w:rsidRPr="00304211" w:rsidRDefault="00304211" w:rsidP="00304211">
            <w:pPr>
              <w:rPr>
                <w:sz w:val="20"/>
                <w:szCs w:val="16"/>
                <w:lang w:val="en-US"/>
              </w:rPr>
            </w:pPr>
            <w:r w:rsidRPr="00304211">
              <w:rPr>
                <w:b/>
                <w:bCs/>
                <w:sz w:val="20"/>
                <w:szCs w:val="16"/>
              </w:rPr>
              <w:t>Configuration</w:t>
            </w:r>
          </w:p>
        </w:tc>
        <w:tc>
          <w:tcPr>
            <w:tcW w:w="6540" w:type="dxa"/>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hideMark/>
          </w:tcPr>
          <w:p w14:paraId="247D6458" w14:textId="77777777" w:rsidR="00304211" w:rsidRPr="00304211" w:rsidRDefault="00304211" w:rsidP="00304211">
            <w:pPr>
              <w:rPr>
                <w:sz w:val="20"/>
                <w:szCs w:val="16"/>
                <w:lang w:val="en-US"/>
              </w:rPr>
            </w:pPr>
            <w:r w:rsidRPr="00304211">
              <w:rPr>
                <w:b/>
                <w:bCs/>
                <w:sz w:val="20"/>
                <w:szCs w:val="16"/>
              </w:rPr>
              <w:t>Basic Content Parameters</w:t>
            </w:r>
          </w:p>
        </w:tc>
      </w:tr>
      <w:tr w:rsidR="00304211" w:rsidRPr="00304211" w14:paraId="022CAE1A" w14:textId="77777777" w:rsidTr="00DC1D9C">
        <w:trPr>
          <w:trHeight w:val="742"/>
        </w:trPr>
        <w:tc>
          <w:tcPr>
            <w:tcW w:w="2684" w:type="dxa"/>
            <w:tcBorders>
              <w:top w:val="single" w:sz="24"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hideMark/>
          </w:tcPr>
          <w:p w14:paraId="221FAF56" w14:textId="77777777" w:rsidR="00304211" w:rsidRPr="00304211" w:rsidRDefault="00304211" w:rsidP="00304211">
            <w:pPr>
              <w:rPr>
                <w:sz w:val="20"/>
                <w:szCs w:val="16"/>
                <w:lang w:val="en-US"/>
              </w:rPr>
            </w:pPr>
            <w:r w:rsidRPr="00304211">
              <w:rPr>
                <w:b/>
                <w:bCs/>
                <w:sz w:val="20"/>
                <w:szCs w:val="16"/>
              </w:rPr>
              <w:t>VR2-1</w:t>
            </w:r>
          </w:p>
        </w:tc>
        <w:tc>
          <w:tcPr>
            <w:tcW w:w="6540" w:type="dxa"/>
            <w:tcBorders>
              <w:top w:val="single" w:sz="24"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hideMark/>
          </w:tcPr>
          <w:p w14:paraId="3496399B" w14:textId="77777777" w:rsidR="00304211" w:rsidRPr="00304211" w:rsidRDefault="00304211" w:rsidP="00304211">
            <w:pPr>
              <w:rPr>
                <w:sz w:val="20"/>
                <w:szCs w:val="16"/>
                <w:lang w:val="en-US"/>
              </w:rPr>
            </w:pPr>
            <w:r w:rsidRPr="00304211">
              <w:rPr>
                <w:sz w:val="20"/>
                <w:szCs w:val="16"/>
              </w:rPr>
              <w:t xml:space="preserve">8 slices per eye buffer, 1 slice per frame is intra coded, 30Mbit/s capped VBR with window 200ms, buffer sent at same time, </w:t>
            </w:r>
            <w:proofErr w:type="gramStart"/>
            <w:r w:rsidRPr="00304211">
              <w:rPr>
                <w:sz w:val="20"/>
                <w:szCs w:val="16"/>
              </w:rPr>
              <w:t>1500 byte</w:t>
            </w:r>
            <w:proofErr w:type="gramEnd"/>
            <w:r w:rsidRPr="00304211">
              <w:rPr>
                <w:sz w:val="20"/>
                <w:szCs w:val="16"/>
              </w:rPr>
              <w:t xml:space="preserve"> max packet size </w:t>
            </w:r>
          </w:p>
        </w:tc>
      </w:tr>
      <w:tr w:rsidR="00304211" w:rsidRPr="00304211" w14:paraId="49E7D723" w14:textId="77777777" w:rsidTr="00DC1D9C">
        <w:trPr>
          <w:trHeight w:val="742"/>
        </w:trPr>
        <w:tc>
          <w:tcPr>
            <w:tcW w:w="2684" w:type="dxa"/>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hideMark/>
          </w:tcPr>
          <w:p w14:paraId="071FD72B" w14:textId="77777777" w:rsidR="00304211" w:rsidRPr="00304211" w:rsidRDefault="00304211" w:rsidP="00304211">
            <w:pPr>
              <w:rPr>
                <w:sz w:val="20"/>
                <w:szCs w:val="16"/>
                <w:lang w:val="en-US"/>
              </w:rPr>
            </w:pPr>
            <w:r w:rsidRPr="00304211">
              <w:rPr>
                <w:b/>
                <w:bCs/>
                <w:sz w:val="20"/>
                <w:szCs w:val="16"/>
              </w:rPr>
              <w:t>VR2-2</w:t>
            </w:r>
          </w:p>
        </w:tc>
        <w:tc>
          <w:tcPr>
            <w:tcW w:w="654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6B8E372E" w14:textId="77777777" w:rsidR="00304211" w:rsidRPr="00304211" w:rsidRDefault="00304211" w:rsidP="00304211">
            <w:pPr>
              <w:rPr>
                <w:sz w:val="20"/>
                <w:szCs w:val="16"/>
                <w:lang w:val="en-US"/>
              </w:rPr>
            </w:pPr>
            <w:r w:rsidRPr="00304211">
              <w:rPr>
                <w:sz w:val="20"/>
                <w:szCs w:val="16"/>
              </w:rPr>
              <w:t xml:space="preserve">8 slices per eye buffer, 1 slice per frame is intra coded, 30Mbit/s capped VBR with window 200ms, buffer sent at same time, unlimited packet size </w:t>
            </w:r>
          </w:p>
        </w:tc>
      </w:tr>
      <w:tr w:rsidR="00304211" w:rsidRPr="00304211" w14:paraId="5569A57E" w14:textId="77777777" w:rsidTr="00DC1D9C">
        <w:trPr>
          <w:trHeight w:val="742"/>
        </w:trPr>
        <w:tc>
          <w:tcPr>
            <w:tcW w:w="2684" w:type="dxa"/>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hideMark/>
          </w:tcPr>
          <w:p w14:paraId="5E3538F2" w14:textId="77777777" w:rsidR="00304211" w:rsidRPr="00304211" w:rsidRDefault="00304211" w:rsidP="00304211">
            <w:pPr>
              <w:rPr>
                <w:sz w:val="20"/>
                <w:szCs w:val="16"/>
                <w:lang w:val="en-US"/>
              </w:rPr>
            </w:pPr>
            <w:r w:rsidRPr="00304211">
              <w:rPr>
                <w:b/>
                <w:bCs/>
                <w:sz w:val="20"/>
                <w:szCs w:val="16"/>
              </w:rPr>
              <w:t>VR2-3</w:t>
            </w:r>
          </w:p>
        </w:tc>
        <w:tc>
          <w:tcPr>
            <w:tcW w:w="654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hideMark/>
          </w:tcPr>
          <w:p w14:paraId="3AD696F2" w14:textId="77777777" w:rsidR="00304211" w:rsidRPr="00304211" w:rsidRDefault="00304211" w:rsidP="00304211">
            <w:pPr>
              <w:rPr>
                <w:sz w:val="20"/>
                <w:szCs w:val="16"/>
                <w:lang w:val="en-US"/>
              </w:rPr>
            </w:pPr>
            <w:r w:rsidRPr="00304211">
              <w:rPr>
                <w:sz w:val="20"/>
                <w:szCs w:val="16"/>
              </w:rPr>
              <w:t xml:space="preserve">8 slices per eye buffer, 1 slice per frame is intra coded, 30Mbit/s CBR with window 1 frame, buffer sent at same time, </w:t>
            </w:r>
            <w:proofErr w:type="gramStart"/>
            <w:r w:rsidRPr="00304211">
              <w:rPr>
                <w:sz w:val="20"/>
                <w:szCs w:val="16"/>
              </w:rPr>
              <w:t>1500 byte</w:t>
            </w:r>
            <w:proofErr w:type="gramEnd"/>
            <w:r w:rsidRPr="00304211">
              <w:rPr>
                <w:sz w:val="20"/>
                <w:szCs w:val="16"/>
              </w:rPr>
              <w:t xml:space="preserve"> max packet size packets</w:t>
            </w:r>
          </w:p>
        </w:tc>
      </w:tr>
      <w:tr w:rsidR="00304211" w:rsidRPr="00304211" w14:paraId="1BBFC8BB" w14:textId="77777777" w:rsidTr="00DC1D9C">
        <w:trPr>
          <w:trHeight w:val="742"/>
        </w:trPr>
        <w:tc>
          <w:tcPr>
            <w:tcW w:w="2684" w:type="dxa"/>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hideMark/>
          </w:tcPr>
          <w:p w14:paraId="50FEBBF9" w14:textId="77777777" w:rsidR="00304211" w:rsidRPr="00304211" w:rsidRDefault="00304211" w:rsidP="00304211">
            <w:pPr>
              <w:rPr>
                <w:sz w:val="20"/>
                <w:szCs w:val="16"/>
                <w:lang w:val="en-US"/>
              </w:rPr>
            </w:pPr>
            <w:r w:rsidRPr="00304211">
              <w:rPr>
                <w:b/>
                <w:bCs/>
                <w:sz w:val="20"/>
                <w:szCs w:val="16"/>
              </w:rPr>
              <w:t>VR2-4</w:t>
            </w:r>
          </w:p>
        </w:tc>
        <w:tc>
          <w:tcPr>
            <w:tcW w:w="654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577E1A32" w14:textId="77777777" w:rsidR="00304211" w:rsidRPr="00304211" w:rsidRDefault="00304211" w:rsidP="00304211">
            <w:pPr>
              <w:rPr>
                <w:sz w:val="20"/>
                <w:szCs w:val="16"/>
                <w:lang w:val="en-US"/>
              </w:rPr>
            </w:pPr>
            <w:r w:rsidRPr="00304211">
              <w:rPr>
                <w:sz w:val="20"/>
                <w:szCs w:val="16"/>
              </w:rPr>
              <w:t xml:space="preserve">8 slices per eye buffer, 1 slice per frame is intra coded, 30Mbit/s CBR with window 1 frame, buffer sent at same time, unlimited packet size </w:t>
            </w:r>
          </w:p>
        </w:tc>
      </w:tr>
      <w:tr w:rsidR="00304211" w:rsidRPr="00304211" w14:paraId="097EA22D" w14:textId="77777777" w:rsidTr="00DC1D9C">
        <w:trPr>
          <w:trHeight w:val="742"/>
        </w:trPr>
        <w:tc>
          <w:tcPr>
            <w:tcW w:w="2684" w:type="dxa"/>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hideMark/>
          </w:tcPr>
          <w:p w14:paraId="27847C3C" w14:textId="77777777" w:rsidR="00304211" w:rsidRPr="00304211" w:rsidRDefault="00304211" w:rsidP="00304211">
            <w:pPr>
              <w:rPr>
                <w:sz w:val="20"/>
                <w:szCs w:val="16"/>
                <w:lang w:val="en-US"/>
              </w:rPr>
            </w:pPr>
            <w:r w:rsidRPr="00304211">
              <w:rPr>
                <w:b/>
                <w:bCs/>
                <w:sz w:val="20"/>
                <w:szCs w:val="16"/>
              </w:rPr>
              <w:t>VR2-5</w:t>
            </w:r>
          </w:p>
        </w:tc>
        <w:tc>
          <w:tcPr>
            <w:tcW w:w="654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hideMark/>
          </w:tcPr>
          <w:p w14:paraId="209EDC85" w14:textId="77777777" w:rsidR="00304211" w:rsidRPr="00304211" w:rsidRDefault="00304211" w:rsidP="00304211">
            <w:pPr>
              <w:rPr>
                <w:sz w:val="20"/>
                <w:szCs w:val="16"/>
                <w:lang w:val="en-US"/>
              </w:rPr>
            </w:pPr>
            <w:r w:rsidRPr="00304211">
              <w:rPr>
                <w:sz w:val="20"/>
                <w:szCs w:val="16"/>
              </w:rPr>
              <w:t xml:space="preserve">1 slice per eye buffer, every 8th frame is intra coded, 30Mbit/s capped VBR with window 200ms, buffer sent at same time, </w:t>
            </w:r>
            <w:proofErr w:type="gramStart"/>
            <w:r w:rsidRPr="00304211">
              <w:rPr>
                <w:sz w:val="20"/>
                <w:szCs w:val="16"/>
              </w:rPr>
              <w:t>1500 byte</w:t>
            </w:r>
            <w:proofErr w:type="gramEnd"/>
            <w:r w:rsidRPr="00304211">
              <w:rPr>
                <w:sz w:val="20"/>
                <w:szCs w:val="16"/>
              </w:rPr>
              <w:t xml:space="preserve"> max packet size </w:t>
            </w:r>
          </w:p>
        </w:tc>
      </w:tr>
      <w:tr w:rsidR="00304211" w:rsidRPr="00304211" w14:paraId="47D2CFB8" w14:textId="77777777" w:rsidTr="00DC1D9C">
        <w:trPr>
          <w:trHeight w:val="742"/>
        </w:trPr>
        <w:tc>
          <w:tcPr>
            <w:tcW w:w="2684" w:type="dxa"/>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hideMark/>
          </w:tcPr>
          <w:p w14:paraId="5A20533D" w14:textId="77777777" w:rsidR="00304211" w:rsidRPr="00304211" w:rsidRDefault="00304211" w:rsidP="00304211">
            <w:pPr>
              <w:rPr>
                <w:sz w:val="20"/>
                <w:szCs w:val="16"/>
                <w:lang w:val="en-US"/>
              </w:rPr>
            </w:pPr>
            <w:r w:rsidRPr="00304211">
              <w:rPr>
                <w:b/>
                <w:bCs/>
                <w:sz w:val="20"/>
                <w:szCs w:val="16"/>
              </w:rPr>
              <w:t>VR2-6</w:t>
            </w:r>
          </w:p>
        </w:tc>
        <w:tc>
          <w:tcPr>
            <w:tcW w:w="654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5264286" w14:textId="77777777" w:rsidR="00304211" w:rsidRPr="00304211" w:rsidRDefault="00304211" w:rsidP="00304211">
            <w:pPr>
              <w:rPr>
                <w:sz w:val="20"/>
                <w:szCs w:val="16"/>
                <w:lang w:val="en-US"/>
              </w:rPr>
            </w:pPr>
            <w:r w:rsidRPr="00304211">
              <w:rPr>
                <w:sz w:val="20"/>
                <w:szCs w:val="16"/>
              </w:rPr>
              <w:t xml:space="preserve">8 slices per eye buffer, 1 slice per frame is intra coded, 30Mbit/s capped VBR with window 200ms, buffers sent interleaved, </w:t>
            </w:r>
            <w:proofErr w:type="gramStart"/>
            <w:r w:rsidRPr="00304211">
              <w:rPr>
                <w:sz w:val="20"/>
                <w:szCs w:val="16"/>
              </w:rPr>
              <w:t>1500 byte</w:t>
            </w:r>
            <w:proofErr w:type="gramEnd"/>
            <w:r w:rsidRPr="00304211">
              <w:rPr>
                <w:sz w:val="20"/>
                <w:szCs w:val="16"/>
              </w:rPr>
              <w:t xml:space="preserve"> max packet size </w:t>
            </w:r>
          </w:p>
        </w:tc>
      </w:tr>
      <w:tr w:rsidR="00304211" w:rsidRPr="00304211" w14:paraId="20E6FB3C" w14:textId="77777777" w:rsidTr="00DC1D9C">
        <w:trPr>
          <w:trHeight w:val="668"/>
        </w:trPr>
        <w:tc>
          <w:tcPr>
            <w:tcW w:w="2684" w:type="dxa"/>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hideMark/>
          </w:tcPr>
          <w:p w14:paraId="7D7792CB" w14:textId="77777777" w:rsidR="00304211" w:rsidRPr="00304211" w:rsidRDefault="00304211" w:rsidP="00304211">
            <w:pPr>
              <w:rPr>
                <w:sz w:val="20"/>
                <w:szCs w:val="16"/>
                <w:lang w:val="en-US"/>
              </w:rPr>
            </w:pPr>
            <w:r w:rsidRPr="00304211">
              <w:rPr>
                <w:b/>
                <w:bCs/>
                <w:sz w:val="20"/>
                <w:szCs w:val="16"/>
              </w:rPr>
              <w:t>VR2-7</w:t>
            </w:r>
          </w:p>
        </w:tc>
        <w:tc>
          <w:tcPr>
            <w:tcW w:w="654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hideMark/>
          </w:tcPr>
          <w:p w14:paraId="6F47647D" w14:textId="77777777" w:rsidR="00304211" w:rsidRPr="00304211" w:rsidRDefault="00304211" w:rsidP="00304211">
            <w:pPr>
              <w:rPr>
                <w:sz w:val="20"/>
                <w:szCs w:val="16"/>
                <w:lang w:val="en-US"/>
              </w:rPr>
            </w:pPr>
            <w:r w:rsidRPr="00304211">
              <w:rPr>
                <w:sz w:val="20"/>
                <w:szCs w:val="16"/>
              </w:rPr>
              <w:t xml:space="preserve">8 slices per eye buffer, 1 slice per frame is intra coded, 45Mbit/s capped VBR with window 200ms, buffer sent at same time, </w:t>
            </w:r>
            <w:proofErr w:type="gramStart"/>
            <w:r w:rsidRPr="00304211">
              <w:rPr>
                <w:sz w:val="20"/>
                <w:szCs w:val="16"/>
              </w:rPr>
              <w:t>1500 byte</w:t>
            </w:r>
            <w:proofErr w:type="gramEnd"/>
            <w:r w:rsidRPr="00304211">
              <w:rPr>
                <w:sz w:val="20"/>
                <w:szCs w:val="16"/>
              </w:rPr>
              <w:t xml:space="preserve"> max packet size </w:t>
            </w:r>
          </w:p>
        </w:tc>
      </w:tr>
      <w:tr w:rsidR="00304211" w:rsidRPr="00304211" w14:paraId="267B6468" w14:textId="77777777" w:rsidTr="00DC1D9C">
        <w:trPr>
          <w:trHeight w:val="668"/>
        </w:trPr>
        <w:tc>
          <w:tcPr>
            <w:tcW w:w="2684" w:type="dxa"/>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hideMark/>
          </w:tcPr>
          <w:p w14:paraId="5840EEF5" w14:textId="77777777" w:rsidR="00304211" w:rsidRPr="00304211" w:rsidRDefault="00304211" w:rsidP="00304211">
            <w:pPr>
              <w:rPr>
                <w:sz w:val="20"/>
                <w:szCs w:val="16"/>
                <w:lang w:val="en-US"/>
              </w:rPr>
            </w:pPr>
            <w:r w:rsidRPr="00304211">
              <w:rPr>
                <w:b/>
                <w:bCs/>
                <w:sz w:val="20"/>
                <w:szCs w:val="16"/>
              </w:rPr>
              <w:t>VR2-8</w:t>
            </w:r>
          </w:p>
        </w:tc>
        <w:tc>
          <w:tcPr>
            <w:tcW w:w="654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E1C15C1" w14:textId="77777777" w:rsidR="00304211" w:rsidRPr="00304211" w:rsidRDefault="00304211" w:rsidP="00304211">
            <w:pPr>
              <w:rPr>
                <w:sz w:val="20"/>
                <w:szCs w:val="16"/>
                <w:lang w:val="en-US"/>
              </w:rPr>
            </w:pPr>
            <w:r w:rsidRPr="00304211">
              <w:rPr>
                <w:sz w:val="20"/>
                <w:szCs w:val="16"/>
              </w:rPr>
              <w:t xml:space="preserve">8 slices per eye buffer, 1 slice per frame is intra coded, 45Mbit/s capped VBR with window 200ms, buffer sent at same time, unlimited packet size </w:t>
            </w:r>
          </w:p>
        </w:tc>
      </w:tr>
    </w:tbl>
    <w:p w14:paraId="1A125AA0" w14:textId="43CAE36D" w:rsidR="00304211" w:rsidRDefault="001C1976" w:rsidP="00D8539F">
      <w:pPr>
        <w:pStyle w:val="Caption"/>
        <w:jc w:val="center"/>
      </w:pPr>
      <w:r>
        <w:t xml:space="preserve">Table </w:t>
      </w:r>
      <w:r w:rsidR="00A37B1A">
        <w:fldChar w:fldCharType="begin"/>
      </w:r>
      <w:r w:rsidR="00A37B1A">
        <w:instrText xml:space="preserve"> STYLEREF 1 \s </w:instrText>
      </w:r>
      <w:r w:rsidR="00A37B1A">
        <w:fldChar w:fldCharType="separate"/>
      </w:r>
      <w:r w:rsidR="00A37B1A">
        <w:rPr>
          <w:noProof/>
        </w:rPr>
        <w:t>3</w:t>
      </w:r>
      <w:r w:rsidR="00A37B1A">
        <w:fldChar w:fldCharType="end"/>
      </w:r>
      <w:r w:rsidR="00A37B1A">
        <w:noBreakHyphen/>
      </w:r>
      <w:r w:rsidR="00A37B1A">
        <w:fldChar w:fldCharType="begin"/>
      </w:r>
      <w:r w:rsidR="00A37B1A">
        <w:instrText xml:space="preserve"> SEQ Table \* ARABIC \s 1 </w:instrText>
      </w:r>
      <w:r w:rsidR="00A37B1A">
        <w:fldChar w:fldCharType="separate"/>
      </w:r>
      <w:r w:rsidR="00A37B1A">
        <w:rPr>
          <w:noProof/>
        </w:rPr>
        <w:t>1</w:t>
      </w:r>
      <w:r w:rsidR="00A37B1A">
        <w:fldChar w:fldCharType="end"/>
      </w:r>
      <w:r>
        <w:t>: VR video encoding configurations for split-rendering as considered in TR 26.926 (Table 6.</w:t>
      </w:r>
      <w:r w:rsidR="00FF7025">
        <w:t>4-1).</w:t>
      </w:r>
    </w:p>
    <w:p w14:paraId="3BBBF975" w14:textId="1BDC58CC" w:rsidR="000C5C5A" w:rsidRDefault="00FF7025" w:rsidP="00D56822">
      <w:pPr>
        <w:rPr>
          <w:lang w:val="en-US"/>
        </w:rPr>
      </w:pPr>
      <w:r>
        <w:rPr>
          <w:lang w:val="en-US"/>
        </w:rPr>
        <w:t xml:space="preserve">The test traces and configurations </w:t>
      </w:r>
      <w:r w:rsidR="00E66CA2">
        <w:rPr>
          <w:lang w:val="en-US"/>
        </w:rPr>
        <w:t xml:space="preserve">outlined typical </w:t>
      </w:r>
      <w:r w:rsidR="00580771">
        <w:rPr>
          <w:lang w:val="en-US"/>
        </w:rPr>
        <w:t xml:space="preserve">H.265 </w:t>
      </w:r>
      <w:r w:rsidR="00E66CA2">
        <w:rPr>
          <w:lang w:val="en-US"/>
        </w:rPr>
        <w:t>video frame</w:t>
      </w:r>
      <w:r w:rsidR="00C42BE0">
        <w:rPr>
          <w:lang w:val="en-US"/>
        </w:rPr>
        <w:t xml:space="preserve"> and slice</w:t>
      </w:r>
      <w:r w:rsidR="00E66CA2">
        <w:rPr>
          <w:lang w:val="en-US"/>
        </w:rPr>
        <w:t xml:space="preserve"> sizes </w:t>
      </w:r>
      <w:r w:rsidR="005164A9">
        <w:rPr>
          <w:lang w:val="en-US"/>
        </w:rPr>
        <w:t xml:space="preserve">for both 30 Mbps and 45 Mbps </w:t>
      </w:r>
      <w:r w:rsidR="00F523AE">
        <w:rPr>
          <w:lang w:val="en-US"/>
        </w:rPr>
        <w:t xml:space="preserve">60 </w:t>
      </w:r>
      <w:r w:rsidR="00B06CCB">
        <w:rPr>
          <w:lang w:val="en-US"/>
        </w:rPr>
        <w:t>FPS</w:t>
      </w:r>
      <w:r w:rsidR="00F523AE">
        <w:rPr>
          <w:lang w:val="en-US"/>
        </w:rPr>
        <w:t xml:space="preserve"> </w:t>
      </w:r>
      <w:r w:rsidR="005164A9">
        <w:rPr>
          <w:lang w:val="en-US"/>
        </w:rPr>
        <w:t xml:space="preserve">traffic </w:t>
      </w:r>
      <w:r w:rsidR="00D70FD9">
        <w:rPr>
          <w:lang w:val="en-US"/>
        </w:rPr>
        <w:t>of</w:t>
      </w:r>
      <w:r w:rsidR="00796007">
        <w:rPr>
          <w:lang w:val="en-US"/>
        </w:rPr>
        <w:t xml:space="preserve"> 2K x 2K dual-eye buffered video </w:t>
      </w:r>
      <w:r w:rsidR="00D70FD9">
        <w:rPr>
          <w:lang w:val="en-US"/>
        </w:rPr>
        <w:t xml:space="preserve">of </w:t>
      </w:r>
      <w:r w:rsidR="00796007">
        <w:rPr>
          <w:lang w:val="en-US"/>
        </w:rPr>
        <w:t>VR applications.</w:t>
      </w:r>
      <w:r w:rsidR="00084108">
        <w:rPr>
          <w:lang w:val="en-US"/>
        </w:rPr>
        <w:t xml:space="preserve"> The </w:t>
      </w:r>
      <w:r w:rsidR="0051458E">
        <w:rPr>
          <w:lang w:val="en-US"/>
        </w:rPr>
        <w:t xml:space="preserve">S-traces </w:t>
      </w:r>
      <w:r w:rsidR="00807250">
        <w:rPr>
          <w:lang w:val="en-US"/>
        </w:rPr>
        <w:t xml:space="preserve">(available at [8]) </w:t>
      </w:r>
      <w:r w:rsidR="005C7CAA">
        <w:rPr>
          <w:lang w:val="en-US"/>
        </w:rPr>
        <w:t xml:space="preserve">aggregated </w:t>
      </w:r>
      <w:r w:rsidR="0051458E">
        <w:rPr>
          <w:lang w:val="en-US"/>
        </w:rPr>
        <w:t xml:space="preserve">results </w:t>
      </w:r>
      <w:r w:rsidR="000C5C5A">
        <w:rPr>
          <w:lang w:val="en-US"/>
        </w:rPr>
        <w:t xml:space="preserve">with respect to the slice size in bytes </w:t>
      </w:r>
      <w:r w:rsidR="003A17BB">
        <w:rPr>
          <w:lang w:val="en-US"/>
        </w:rPr>
        <w:t xml:space="preserve">of the VR configurations are summarized </w:t>
      </w:r>
      <w:r w:rsidR="000C5C5A">
        <w:rPr>
          <w:lang w:val="en-US"/>
        </w:rPr>
        <w:t>in Table 3-2.</w:t>
      </w:r>
    </w:p>
    <w:tbl>
      <w:tblPr>
        <w:tblStyle w:val="TableGrid"/>
        <w:tblW w:w="9777" w:type="dxa"/>
        <w:tblLook w:val="04A0" w:firstRow="1" w:lastRow="0" w:firstColumn="1" w:lastColumn="0" w:noHBand="0" w:noVBand="1"/>
      </w:tblPr>
      <w:tblGrid>
        <w:gridCol w:w="1696"/>
        <w:gridCol w:w="993"/>
        <w:gridCol w:w="1019"/>
        <w:gridCol w:w="1019"/>
        <w:gridCol w:w="1010"/>
        <w:gridCol w:w="1010"/>
        <w:gridCol w:w="1010"/>
        <w:gridCol w:w="1010"/>
        <w:gridCol w:w="1010"/>
      </w:tblGrid>
      <w:tr w:rsidR="004163D0" w14:paraId="3110A8F6" w14:textId="77777777" w:rsidTr="00147D51">
        <w:tc>
          <w:tcPr>
            <w:tcW w:w="1696" w:type="dxa"/>
            <w:shd w:val="clear" w:color="auto" w:fill="D0CECE" w:themeFill="background2" w:themeFillShade="E6"/>
          </w:tcPr>
          <w:p w14:paraId="524162F6" w14:textId="04C751EA" w:rsidR="00BD1043" w:rsidRPr="00147D51" w:rsidRDefault="00BD1043" w:rsidP="00147D51">
            <w:pPr>
              <w:jc w:val="center"/>
              <w:rPr>
                <w:b/>
                <w:bCs/>
                <w:lang w:val="en-US"/>
              </w:rPr>
            </w:pPr>
            <w:r w:rsidRPr="00147D51">
              <w:rPr>
                <w:b/>
                <w:bCs/>
                <w:lang w:val="en-US"/>
              </w:rPr>
              <w:lastRenderedPageBreak/>
              <w:t>Configuration</w:t>
            </w:r>
          </w:p>
        </w:tc>
        <w:tc>
          <w:tcPr>
            <w:tcW w:w="993" w:type="dxa"/>
            <w:shd w:val="clear" w:color="auto" w:fill="D0CECE" w:themeFill="background2" w:themeFillShade="E6"/>
          </w:tcPr>
          <w:p w14:paraId="317E5122" w14:textId="4DED15D8" w:rsidR="00BD1043" w:rsidRPr="00147D51" w:rsidRDefault="00BD1043" w:rsidP="00147D51">
            <w:pPr>
              <w:jc w:val="center"/>
              <w:rPr>
                <w:b/>
                <w:bCs/>
                <w:lang w:val="en-US"/>
              </w:rPr>
            </w:pPr>
            <w:r w:rsidRPr="00147D51">
              <w:rPr>
                <w:b/>
                <w:bCs/>
                <w:lang w:val="en-US"/>
              </w:rPr>
              <w:t>VR 2-1</w:t>
            </w:r>
          </w:p>
        </w:tc>
        <w:tc>
          <w:tcPr>
            <w:tcW w:w="1019" w:type="dxa"/>
            <w:shd w:val="clear" w:color="auto" w:fill="D0CECE" w:themeFill="background2" w:themeFillShade="E6"/>
          </w:tcPr>
          <w:p w14:paraId="55FB500E" w14:textId="7B1BF133" w:rsidR="00BD1043" w:rsidRPr="00147D51" w:rsidRDefault="00BD1043" w:rsidP="00147D51">
            <w:pPr>
              <w:jc w:val="center"/>
              <w:rPr>
                <w:b/>
                <w:bCs/>
                <w:lang w:val="en-US"/>
              </w:rPr>
            </w:pPr>
            <w:r w:rsidRPr="00147D51">
              <w:rPr>
                <w:b/>
                <w:bCs/>
                <w:lang w:val="en-US"/>
              </w:rPr>
              <w:t>VR2-2</w:t>
            </w:r>
          </w:p>
        </w:tc>
        <w:tc>
          <w:tcPr>
            <w:tcW w:w="1019" w:type="dxa"/>
            <w:shd w:val="clear" w:color="auto" w:fill="D0CECE" w:themeFill="background2" w:themeFillShade="E6"/>
          </w:tcPr>
          <w:p w14:paraId="253B0699" w14:textId="60B781D9" w:rsidR="00BD1043" w:rsidRPr="00147D51" w:rsidRDefault="00BD1043" w:rsidP="00147D51">
            <w:pPr>
              <w:jc w:val="center"/>
              <w:rPr>
                <w:b/>
                <w:bCs/>
                <w:lang w:val="en-US"/>
              </w:rPr>
            </w:pPr>
            <w:r w:rsidRPr="00147D51">
              <w:rPr>
                <w:b/>
                <w:bCs/>
                <w:lang w:val="en-US"/>
              </w:rPr>
              <w:t>VR2-3</w:t>
            </w:r>
          </w:p>
        </w:tc>
        <w:tc>
          <w:tcPr>
            <w:tcW w:w="1010" w:type="dxa"/>
            <w:shd w:val="clear" w:color="auto" w:fill="D0CECE" w:themeFill="background2" w:themeFillShade="E6"/>
          </w:tcPr>
          <w:p w14:paraId="6478E96E" w14:textId="5AD9F402" w:rsidR="00BD1043" w:rsidRPr="00147D51" w:rsidRDefault="00BD1043" w:rsidP="00147D51">
            <w:pPr>
              <w:jc w:val="center"/>
              <w:rPr>
                <w:b/>
                <w:bCs/>
                <w:lang w:val="en-US"/>
              </w:rPr>
            </w:pPr>
            <w:r w:rsidRPr="00147D51">
              <w:rPr>
                <w:b/>
                <w:bCs/>
                <w:lang w:val="en-US"/>
              </w:rPr>
              <w:t>VR 2-4</w:t>
            </w:r>
          </w:p>
        </w:tc>
        <w:tc>
          <w:tcPr>
            <w:tcW w:w="1010" w:type="dxa"/>
            <w:shd w:val="clear" w:color="auto" w:fill="D0CECE" w:themeFill="background2" w:themeFillShade="E6"/>
          </w:tcPr>
          <w:p w14:paraId="0DA0169A" w14:textId="100EF347" w:rsidR="00BD1043" w:rsidRPr="00147D51" w:rsidRDefault="00BD1043" w:rsidP="00147D51">
            <w:pPr>
              <w:jc w:val="center"/>
              <w:rPr>
                <w:b/>
                <w:bCs/>
                <w:lang w:val="en-US"/>
              </w:rPr>
            </w:pPr>
            <w:r w:rsidRPr="00147D51">
              <w:rPr>
                <w:b/>
                <w:bCs/>
                <w:lang w:val="en-US"/>
              </w:rPr>
              <w:t>VR 2-5</w:t>
            </w:r>
          </w:p>
        </w:tc>
        <w:tc>
          <w:tcPr>
            <w:tcW w:w="1010" w:type="dxa"/>
            <w:shd w:val="clear" w:color="auto" w:fill="D0CECE" w:themeFill="background2" w:themeFillShade="E6"/>
          </w:tcPr>
          <w:p w14:paraId="518FCC2A" w14:textId="74FB6B58" w:rsidR="00BD1043" w:rsidRPr="00147D51" w:rsidRDefault="00BD1043" w:rsidP="00147D51">
            <w:pPr>
              <w:jc w:val="center"/>
              <w:rPr>
                <w:b/>
                <w:bCs/>
                <w:lang w:val="en-US"/>
              </w:rPr>
            </w:pPr>
            <w:r w:rsidRPr="00147D51">
              <w:rPr>
                <w:b/>
                <w:bCs/>
                <w:lang w:val="en-US"/>
              </w:rPr>
              <w:t>VR 2-6</w:t>
            </w:r>
          </w:p>
        </w:tc>
        <w:tc>
          <w:tcPr>
            <w:tcW w:w="1010" w:type="dxa"/>
            <w:shd w:val="clear" w:color="auto" w:fill="D0CECE" w:themeFill="background2" w:themeFillShade="E6"/>
          </w:tcPr>
          <w:p w14:paraId="14984645" w14:textId="29B16AFB" w:rsidR="00BD1043" w:rsidRPr="00147D51" w:rsidRDefault="00BD1043" w:rsidP="00147D51">
            <w:pPr>
              <w:jc w:val="center"/>
              <w:rPr>
                <w:b/>
                <w:bCs/>
                <w:lang w:val="en-US"/>
              </w:rPr>
            </w:pPr>
            <w:r w:rsidRPr="00147D51">
              <w:rPr>
                <w:b/>
                <w:bCs/>
                <w:lang w:val="en-US"/>
              </w:rPr>
              <w:t>VR 2-7</w:t>
            </w:r>
          </w:p>
        </w:tc>
        <w:tc>
          <w:tcPr>
            <w:tcW w:w="1010" w:type="dxa"/>
            <w:shd w:val="clear" w:color="auto" w:fill="D0CECE" w:themeFill="background2" w:themeFillShade="E6"/>
          </w:tcPr>
          <w:p w14:paraId="30CC84D5" w14:textId="5F3C5936" w:rsidR="00BD1043" w:rsidRPr="00147D51" w:rsidRDefault="00BD1043" w:rsidP="00147D51">
            <w:pPr>
              <w:jc w:val="center"/>
              <w:rPr>
                <w:b/>
                <w:bCs/>
                <w:lang w:val="en-US"/>
              </w:rPr>
            </w:pPr>
            <w:r w:rsidRPr="00147D51">
              <w:rPr>
                <w:b/>
                <w:bCs/>
                <w:lang w:val="en-US"/>
              </w:rPr>
              <w:t>VR 2-8</w:t>
            </w:r>
          </w:p>
        </w:tc>
      </w:tr>
      <w:tr w:rsidR="004163D0" w14:paraId="230EB84A" w14:textId="77777777" w:rsidTr="00147D51">
        <w:tc>
          <w:tcPr>
            <w:tcW w:w="1696" w:type="dxa"/>
            <w:shd w:val="clear" w:color="auto" w:fill="D0CECE" w:themeFill="background2" w:themeFillShade="E6"/>
          </w:tcPr>
          <w:p w14:paraId="672EA714" w14:textId="5FE692EC" w:rsidR="00BD1043" w:rsidRDefault="00BD1043" w:rsidP="00D56822">
            <w:pPr>
              <w:rPr>
                <w:lang w:val="en-US"/>
              </w:rPr>
            </w:pPr>
            <w:r>
              <w:rPr>
                <w:lang w:val="en-US"/>
              </w:rPr>
              <w:t>Bit</w:t>
            </w:r>
            <w:r w:rsidR="00AB73EA">
              <w:rPr>
                <w:lang w:val="en-US"/>
              </w:rPr>
              <w:t xml:space="preserve"> </w:t>
            </w:r>
            <w:r>
              <w:rPr>
                <w:lang w:val="en-US"/>
              </w:rPr>
              <w:t xml:space="preserve">rate </w:t>
            </w:r>
            <w:r w:rsidR="00C74E02">
              <w:rPr>
                <w:lang w:val="en-US"/>
              </w:rPr>
              <w:t>(</w:t>
            </w:r>
            <w:r>
              <w:rPr>
                <w:lang w:val="en-US"/>
              </w:rPr>
              <w:t>Mbps</w:t>
            </w:r>
            <w:r w:rsidR="00C74E02">
              <w:rPr>
                <w:lang w:val="en-US"/>
              </w:rPr>
              <w:t>)</w:t>
            </w:r>
          </w:p>
        </w:tc>
        <w:tc>
          <w:tcPr>
            <w:tcW w:w="993" w:type="dxa"/>
          </w:tcPr>
          <w:p w14:paraId="03CC8F93" w14:textId="6BBE6C32" w:rsidR="00BD1043" w:rsidRDefault="00C74E02" w:rsidP="00147D51">
            <w:pPr>
              <w:jc w:val="center"/>
              <w:rPr>
                <w:lang w:val="en-US"/>
              </w:rPr>
            </w:pPr>
            <w:r>
              <w:rPr>
                <w:lang w:val="en-US"/>
              </w:rPr>
              <w:t>30</w:t>
            </w:r>
          </w:p>
        </w:tc>
        <w:tc>
          <w:tcPr>
            <w:tcW w:w="1019" w:type="dxa"/>
          </w:tcPr>
          <w:p w14:paraId="59AC9DB1" w14:textId="3C7B7151" w:rsidR="00BD1043" w:rsidRDefault="00C74E02" w:rsidP="00147D51">
            <w:pPr>
              <w:jc w:val="center"/>
              <w:rPr>
                <w:lang w:val="en-US"/>
              </w:rPr>
            </w:pPr>
            <w:r>
              <w:rPr>
                <w:lang w:val="en-US"/>
              </w:rPr>
              <w:t>30</w:t>
            </w:r>
          </w:p>
        </w:tc>
        <w:tc>
          <w:tcPr>
            <w:tcW w:w="1019" w:type="dxa"/>
          </w:tcPr>
          <w:p w14:paraId="4E2A7E58" w14:textId="159075B5" w:rsidR="00BD1043" w:rsidRDefault="00C74E02" w:rsidP="00147D51">
            <w:pPr>
              <w:jc w:val="center"/>
              <w:rPr>
                <w:lang w:val="en-US"/>
              </w:rPr>
            </w:pPr>
            <w:r>
              <w:rPr>
                <w:lang w:val="en-US"/>
              </w:rPr>
              <w:t>30</w:t>
            </w:r>
          </w:p>
        </w:tc>
        <w:tc>
          <w:tcPr>
            <w:tcW w:w="1010" w:type="dxa"/>
          </w:tcPr>
          <w:p w14:paraId="4F3DD726" w14:textId="7EEA7D49" w:rsidR="00BD1043" w:rsidRDefault="00C74E02" w:rsidP="00147D51">
            <w:pPr>
              <w:jc w:val="center"/>
              <w:rPr>
                <w:lang w:val="en-US"/>
              </w:rPr>
            </w:pPr>
            <w:r>
              <w:rPr>
                <w:lang w:val="en-US"/>
              </w:rPr>
              <w:t>30</w:t>
            </w:r>
          </w:p>
        </w:tc>
        <w:tc>
          <w:tcPr>
            <w:tcW w:w="1010" w:type="dxa"/>
          </w:tcPr>
          <w:p w14:paraId="1273BD33" w14:textId="0675B041" w:rsidR="00BD1043" w:rsidRDefault="00C74E02" w:rsidP="00147D51">
            <w:pPr>
              <w:jc w:val="center"/>
              <w:rPr>
                <w:lang w:val="en-US"/>
              </w:rPr>
            </w:pPr>
            <w:r>
              <w:rPr>
                <w:lang w:val="en-US"/>
              </w:rPr>
              <w:t>30</w:t>
            </w:r>
          </w:p>
        </w:tc>
        <w:tc>
          <w:tcPr>
            <w:tcW w:w="1010" w:type="dxa"/>
          </w:tcPr>
          <w:p w14:paraId="7D2E12AF" w14:textId="0AA2748F" w:rsidR="00BD1043" w:rsidRDefault="00C74E02" w:rsidP="00147D51">
            <w:pPr>
              <w:jc w:val="center"/>
              <w:rPr>
                <w:lang w:val="en-US"/>
              </w:rPr>
            </w:pPr>
            <w:r>
              <w:rPr>
                <w:lang w:val="en-US"/>
              </w:rPr>
              <w:t>30</w:t>
            </w:r>
          </w:p>
        </w:tc>
        <w:tc>
          <w:tcPr>
            <w:tcW w:w="1010" w:type="dxa"/>
          </w:tcPr>
          <w:p w14:paraId="6B8FB683" w14:textId="5DD0AA4D" w:rsidR="00BD1043" w:rsidRDefault="00C74E02" w:rsidP="00147D51">
            <w:pPr>
              <w:jc w:val="center"/>
              <w:rPr>
                <w:lang w:val="en-US"/>
              </w:rPr>
            </w:pPr>
            <w:r>
              <w:rPr>
                <w:lang w:val="en-US"/>
              </w:rPr>
              <w:t>45</w:t>
            </w:r>
          </w:p>
        </w:tc>
        <w:tc>
          <w:tcPr>
            <w:tcW w:w="1010" w:type="dxa"/>
          </w:tcPr>
          <w:p w14:paraId="0359B202" w14:textId="35868FD3" w:rsidR="00BD1043" w:rsidRDefault="00C74E02" w:rsidP="00147D51">
            <w:pPr>
              <w:jc w:val="center"/>
              <w:rPr>
                <w:lang w:val="en-US"/>
              </w:rPr>
            </w:pPr>
            <w:r>
              <w:rPr>
                <w:lang w:val="en-US"/>
              </w:rPr>
              <w:t>45</w:t>
            </w:r>
          </w:p>
        </w:tc>
      </w:tr>
      <w:tr w:rsidR="004163D0" w14:paraId="2DCBD352" w14:textId="77777777" w:rsidTr="00147D51">
        <w:tc>
          <w:tcPr>
            <w:tcW w:w="1696" w:type="dxa"/>
            <w:shd w:val="clear" w:color="auto" w:fill="D0CECE" w:themeFill="background2" w:themeFillShade="E6"/>
          </w:tcPr>
          <w:p w14:paraId="06C0C641" w14:textId="086C77D3" w:rsidR="00BD1043" w:rsidRDefault="00C74E02" w:rsidP="00D56822">
            <w:pPr>
              <w:rPr>
                <w:lang w:val="en-US"/>
              </w:rPr>
            </w:pPr>
            <w:r>
              <w:rPr>
                <w:lang w:val="en-US"/>
              </w:rPr>
              <w:t>Mean (bytes)</w:t>
            </w:r>
          </w:p>
        </w:tc>
        <w:tc>
          <w:tcPr>
            <w:tcW w:w="993" w:type="dxa"/>
          </w:tcPr>
          <w:p w14:paraId="2C825726" w14:textId="48CAB2D0" w:rsidR="00BD1043" w:rsidRDefault="00EE5AFF" w:rsidP="00147D51">
            <w:pPr>
              <w:jc w:val="center"/>
              <w:rPr>
                <w:lang w:val="en-US"/>
              </w:rPr>
            </w:pPr>
            <w:r>
              <w:rPr>
                <w:lang w:val="en-US"/>
              </w:rPr>
              <w:t>3</w:t>
            </w:r>
            <w:r w:rsidR="008479C1">
              <w:rPr>
                <w:lang w:val="en-US"/>
              </w:rPr>
              <w:t>566</w:t>
            </w:r>
          </w:p>
        </w:tc>
        <w:tc>
          <w:tcPr>
            <w:tcW w:w="1019" w:type="dxa"/>
          </w:tcPr>
          <w:p w14:paraId="1F5614BD" w14:textId="50059D74" w:rsidR="00BD1043" w:rsidRPr="003779D5" w:rsidRDefault="002A22F2" w:rsidP="00147D51">
            <w:pPr>
              <w:jc w:val="center"/>
              <w:rPr>
                <w:lang w:val="en-US"/>
              </w:rPr>
            </w:pPr>
            <w:r w:rsidRPr="003779D5">
              <w:rPr>
                <w:lang w:val="en-US"/>
              </w:rPr>
              <w:t>3565</w:t>
            </w:r>
          </w:p>
        </w:tc>
        <w:tc>
          <w:tcPr>
            <w:tcW w:w="1019" w:type="dxa"/>
          </w:tcPr>
          <w:p w14:paraId="44665886" w14:textId="6A7D57BF" w:rsidR="00BD1043" w:rsidRPr="003779D5" w:rsidRDefault="00216B75" w:rsidP="00147D51">
            <w:pPr>
              <w:jc w:val="center"/>
              <w:rPr>
                <w:lang w:val="en-US"/>
              </w:rPr>
            </w:pPr>
            <w:r w:rsidRPr="003779D5">
              <w:rPr>
                <w:lang w:val="en-US"/>
              </w:rPr>
              <w:t>3695</w:t>
            </w:r>
          </w:p>
        </w:tc>
        <w:tc>
          <w:tcPr>
            <w:tcW w:w="1010" w:type="dxa"/>
          </w:tcPr>
          <w:p w14:paraId="255ED98F" w14:textId="16C28924" w:rsidR="00BD1043" w:rsidRPr="003779D5" w:rsidRDefault="00B938BD" w:rsidP="00147D51">
            <w:pPr>
              <w:jc w:val="center"/>
              <w:rPr>
                <w:lang w:val="en-US"/>
              </w:rPr>
            </w:pPr>
            <w:r w:rsidRPr="003779D5">
              <w:rPr>
                <w:lang w:val="en-US"/>
              </w:rPr>
              <w:t>3693</w:t>
            </w:r>
          </w:p>
        </w:tc>
        <w:tc>
          <w:tcPr>
            <w:tcW w:w="1010" w:type="dxa"/>
          </w:tcPr>
          <w:p w14:paraId="42CD045D" w14:textId="525AFC77" w:rsidR="00BD1043" w:rsidRPr="003779D5" w:rsidRDefault="00B00BB0" w:rsidP="00147D51">
            <w:pPr>
              <w:jc w:val="center"/>
              <w:rPr>
                <w:lang w:val="en-US"/>
              </w:rPr>
            </w:pPr>
            <w:r w:rsidRPr="003779D5">
              <w:rPr>
                <w:lang w:val="en-US"/>
              </w:rPr>
              <w:t>26057</w:t>
            </w:r>
          </w:p>
        </w:tc>
        <w:tc>
          <w:tcPr>
            <w:tcW w:w="1010" w:type="dxa"/>
          </w:tcPr>
          <w:p w14:paraId="4E2D2D37" w14:textId="3A86968B" w:rsidR="00BD1043" w:rsidRPr="003779D5" w:rsidRDefault="00BA1C5A" w:rsidP="00147D51">
            <w:pPr>
              <w:jc w:val="center"/>
              <w:rPr>
                <w:lang w:val="en-US"/>
              </w:rPr>
            </w:pPr>
            <w:r w:rsidRPr="003779D5">
              <w:rPr>
                <w:lang w:val="en-US"/>
              </w:rPr>
              <w:t>3566</w:t>
            </w:r>
          </w:p>
        </w:tc>
        <w:tc>
          <w:tcPr>
            <w:tcW w:w="1010" w:type="dxa"/>
          </w:tcPr>
          <w:p w14:paraId="362C711F" w14:textId="4B8248B4" w:rsidR="00BD1043" w:rsidRPr="00147D51" w:rsidRDefault="009F50DB" w:rsidP="00147D51">
            <w:pPr>
              <w:jc w:val="center"/>
              <w:rPr>
                <w:lang w:val="en-US"/>
              </w:rPr>
            </w:pPr>
            <w:r w:rsidRPr="00147D51">
              <w:rPr>
                <w:lang w:val="en-US"/>
              </w:rPr>
              <w:t>5092</w:t>
            </w:r>
          </w:p>
        </w:tc>
        <w:tc>
          <w:tcPr>
            <w:tcW w:w="1010" w:type="dxa"/>
          </w:tcPr>
          <w:p w14:paraId="61FC7971" w14:textId="36CAFEDD" w:rsidR="00BD1043" w:rsidRPr="00147D51" w:rsidRDefault="003C5019" w:rsidP="00147D51">
            <w:pPr>
              <w:jc w:val="center"/>
              <w:rPr>
                <w:lang w:val="en-US"/>
              </w:rPr>
            </w:pPr>
            <w:r w:rsidRPr="00147D51">
              <w:rPr>
                <w:lang w:val="en-US"/>
              </w:rPr>
              <w:t>5092</w:t>
            </w:r>
          </w:p>
        </w:tc>
      </w:tr>
      <w:tr w:rsidR="00926639" w14:paraId="11896C10" w14:textId="77777777" w:rsidTr="00147D51">
        <w:tc>
          <w:tcPr>
            <w:tcW w:w="1696" w:type="dxa"/>
            <w:shd w:val="clear" w:color="auto" w:fill="D0CECE" w:themeFill="background2" w:themeFillShade="E6"/>
          </w:tcPr>
          <w:p w14:paraId="41256AAD" w14:textId="603EA583" w:rsidR="00926639" w:rsidRDefault="00926639" w:rsidP="004163D0">
            <w:pPr>
              <w:rPr>
                <w:lang w:val="en-US"/>
              </w:rPr>
            </w:pPr>
            <w:r>
              <w:rPr>
                <w:lang w:val="en-US"/>
              </w:rPr>
              <w:t>Median (bytes)</w:t>
            </w:r>
          </w:p>
        </w:tc>
        <w:tc>
          <w:tcPr>
            <w:tcW w:w="993" w:type="dxa"/>
          </w:tcPr>
          <w:p w14:paraId="537A4A8F" w14:textId="099D164B" w:rsidR="00A71450" w:rsidRDefault="00A71450" w:rsidP="00147D51">
            <w:pPr>
              <w:jc w:val="center"/>
              <w:rPr>
                <w:lang w:val="en-US"/>
              </w:rPr>
            </w:pPr>
            <w:r>
              <w:rPr>
                <w:lang w:val="en-US"/>
              </w:rPr>
              <w:t>3340</w:t>
            </w:r>
          </w:p>
        </w:tc>
        <w:tc>
          <w:tcPr>
            <w:tcW w:w="1019" w:type="dxa"/>
          </w:tcPr>
          <w:p w14:paraId="158B3661" w14:textId="013757FA" w:rsidR="00926639" w:rsidRPr="003779D5" w:rsidRDefault="00B91BBF" w:rsidP="00147D51">
            <w:pPr>
              <w:jc w:val="center"/>
              <w:rPr>
                <w:lang w:val="en-US"/>
              </w:rPr>
            </w:pPr>
            <w:r w:rsidRPr="003779D5">
              <w:rPr>
                <w:lang w:val="en-US"/>
              </w:rPr>
              <w:t>3338</w:t>
            </w:r>
          </w:p>
        </w:tc>
        <w:tc>
          <w:tcPr>
            <w:tcW w:w="1019" w:type="dxa"/>
          </w:tcPr>
          <w:p w14:paraId="18B1E655" w14:textId="6BCD8821" w:rsidR="00926639" w:rsidRPr="003779D5" w:rsidRDefault="00E96D43" w:rsidP="00147D51">
            <w:pPr>
              <w:jc w:val="center"/>
              <w:rPr>
                <w:lang w:val="en-US"/>
              </w:rPr>
            </w:pPr>
            <w:r w:rsidRPr="003779D5">
              <w:rPr>
                <w:lang w:val="en-US"/>
              </w:rPr>
              <w:t>3407</w:t>
            </w:r>
          </w:p>
        </w:tc>
        <w:tc>
          <w:tcPr>
            <w:tcW w:w="1010" w:type="dxa"/>
          </w:tcPr>
          <w:p w14:paraId="7BDDFC1A" w14:textId="4DDA5744" w:rsidR="00926639" w:rsidRPr="003779D5" w:rsidRDefault="00E96D43" w:rsidP="00147D51">
            <w:pPr>
              <w:jc w:val="center"/>
              <w:rPr>
                <w:lang w:val="en-US"/>
              </w:rPr>
            </w:pPr>
            <w:r w:rsidRPr="003779D5">
              <w:rPr>
                <w:lang w:val="en-US"/>
              </w:rPr>
              <w:t>3407</w:t>
            </w:r>
          </w:p>
        </w:tc>
        <w:tc>
          <w:tcPr>
            <w:tcW w:w="1010" w:type="dxa"/>
          </w:tcPr>
          <w:p w14:paraId="0E1D7E9D" w14:textId="0201E033" w:rsidR="00926639" w:rsidRPr="003779D5" w:rsidRDefault="00B91BBF" w:rsidP="00147D51">
            <w:pPr>
              <w:jc w:val="center"/>
              <w:rPr>
                <w:lang w:val="en-US"/>
              </w:rPr>
            </w:pPr>
            <w:r w:rsidRPr="003779D5">
              <w:rPr>
                <w:lang w:val="en-US"/>
              </w:rPr>
              <w:t>26537</w:t>
            </w:r>
          </w:p>
        </w:tc>
        <w:tc>
          <w:tcPr>
            <w:tcW w:w="1010" w:type="dxa"/>
          </w:tcPr>
          <w:p w14:paraId="1C8F089B" w14:textId="65437761" w:rsidR="00926639" w:rsidRPr="003779D5" w:rsidRDefault="00BA1C5A" w:rsidP="00147D51">
            <w:pPr>
              <w:jc w:val="center"/>
              <w:rPr>
                <w:lang w:val="en-US"/>
              </w:rPr>
            </w:pPr>
            <w:r w:rsidRPr="003779D5">
              <w:rPr>
                <w:lang w:val="en-US"/>
              </w:rPr>
              <w:t>3339</w:t>
            </w:r>
          </w:p>
        </w:tc>
        <w:tc>
          <w:tcPr>
            <w:tcW w:w="1010" w:type="dxa"/>
          </w:tcPr>
          <w:p w14:paraId="3649E54C" w14:textId="532ACF6F" w:rsidR="00926639" w:rsidRPr="00147D51" w:rsidRDefault="009F50DB" w:rsidP="00147D51">
            <w:pPr>
              <w:jc w:val="center"/>
              <w:rPr>
                <w:lang w:val="en-US"/>
              </w:rPr>
            </w:pPr>
            <w:r w:rsidRPr="00147D51">
              <w:rPr>
                <w:lang w:val="en-US"/>
              </w:rPr>
              <w:t>4975</w:t>
            </w:r>
          </w:p>
        </w:tc>
        <w:tc>
          <w:tcPr>
            <w:tcW w:w="1010" w:type="dxa"/>
          </w:tcPr>
          <w:p w14:paraId="4BEE56EC" w14:textId="09BB64CA" w:rsidR="00926639" w:rsidRPr="00147D51" w:rsidRDefault="00546F8B" w:rsidP="00147D51">
            <w:pPr>
              <w:jc w:val="center"/>
              <w:rPr>
                <w:lang w:val="en-US"/>
              </w:rPr>
            </w:pPr>
            <w:r w:rsidRPr="00147D51">
              <w:rPr>
                <w:lang w:val="en-US"/>
              </w:rPr>
              <w:t>4975</w:t>
            </w:r>
          </w:p>
        </w:tc>
      </w:tr>
      <w:tr w:rsidR="004163D0" w14:paraId="62E18D66" w14:textId="77777777" w:rsidTr="00147D51">
        <w:tc>
          <w:tcPr>
            <w:tcW w:w="1696" w:type="dxa"/>
            <w:shd w:val="clear" w:color="auto" w:fill="D0CECE" w:themeFill="background2" w:themeFillShade="E6"/>
          </w:tcPr>
          <w:p w14:paraId="7F76C082" w14:textId="45819315" w:rsidR="004163D0" w:rsidRDefault="004163D0" w:rsidP="004163D0">
            <w:pPr>
              <w:rPr>
                <w:lang w:val="en-US"/>
              </w:rPr>
            </w:pPr>
            <w:r>
              <w:rPr>
                <w:lang w:val="en-US"/>
              </w:rPr>
              <w:t>Std (bytes)</w:t>
            </w:r>
          </w:p>
        </w:tc>
        <w:tc>
          <w:tcPr>
            <w:tcW w:w="993" w:type="dxa"/>
          </w:tcPr>
          <w:p w14:paraId="09C4459F" w14:textId="3C10CB17" w:rsidR="004163D0" w:rsidRDefault="004163D0" w:rsidP="00147D51">
            <w:pPr>
              <w:jc w:val="center"/>
              <w:rPr>
                <w:lang w:val="en-US"/>
              </w:rPr>
            </w:pPr>
            <w:r>
              <w:rPr>
                <w:lang w:val="en-US"/>
              </w:rPr>
              <w:t>1096</w:t>
            </w:r>
          </w:p>
        </w:tc>
        <w:tc>
          <w:tcPr>
            <w:tcW w:w="1019" w:type="dxa"/>
          </w:tcPr>
          <w:p w14:paraId="49AFAB1E" w14:textId="2D1D6B23" w:rsidR="004163D0" w:rsidRPr="003779D5" w:rsidRDefault="002A22F2" w:rsidP="00147D51">
            <w:pPr>
              <w:jc w:val="center"/>
              <w:rPr>
                <w:lang w:val="en-US"/>
              </w:rPr>
            </w:pPr>
            <w:r w:rsidRPr="003779D5">
              <w:rPr>
                <w:lang w:val="en-US"/>
              </w:rPr>
              <w:t>1096</w:t>
            </w:r>
          </w:p>
        </w:tc>
        <w:tc>
          <w:tcPr>
            <w:tcW w:w="1019" w:type="dxa"/>
          </w:tcPr>
          <w:p w14:paraId="73448D3D" w14:textId="2B45C705" w:rsidR="004163D0" w:rsidRPr="003779D5" w:rsidRDefault="00216B75" w:rsidP="00147D51">
            <w:pPr>
              <w:jc w:val="center"/>
              <w:rPr>
                <w:lang w:val="en-US"/>
              </w:rPr>
            </w:pPr>
            <w:r w:rsidRPr="003779D5">
              <w:rPr>
                <w:lang w:val="en-US"/>
              </w:rPr>
              <w:t>124</w:t>
            </w:r>
            <w:r w:rsidR="00926727" w:rsidRPr="003779D5">
              <w:rPr>
                <w:lang w:val="en-US"/>
              </w:rPr>
              <w:t>9</w:t>
            </w:r>
          </w:p>
        </w:tc>
        <w:tc>
          <w:tcPr>
            <w:tcW w:w="1010" w:type="dxa"/>
          </w:tcPr>
          <w:p w14:paraId="27EB5A38" w14:textId="725A4229" w:rsidR="004163D0" w:rsidRPr="003779D5" w:rsidRDefault="00B938BD" w:rsidP="00147D51">
            <w:pPr>
              <w:jc w:val="center"/>
              <w:rPr>
                <w:lang w:val="en-US"/>
              </w:rPr>
            </w:pPr>
            <w:r w:rsidRPr="003779D5">
              <w:rPr>
                <w:lang w:val="en-US"/>
              </w:rPr>
              <w:t>1249</w:t>
            </w:r>
          </w:p>
        </w:tc>
        <w:tc>
          <w:tcPr>
            <w:tcW w:w="1010" w:type="dxa"/>
          </w:tcPr>
          <w:p w14:paraId="0AF0CFF8" w14:textId="481BB752" w:rsidR="004163D0" w:rsidRPr="003779D5" w:rsidRDefault="00F641A8" w:rsidP="00147D51">
            <w:pPr>
              <w:jc w:val="center"/>
              <w:rPr>
                <w:lang w:val="en-US"/>
              </w:rPr>
            </w:pPr>
            <w:r w:rsidRPr="003779D5">
              <w:rPr>
                <w:lang w:val="en-US"/>
              </w:rPr>
              <w:t>3366</w:t>
            </w:r>
          </w:p>
        </w:tc>
        <w:tc>
          <w:tcPr>
            <w:tcW w:w="1010" w:type="dxa"/>
          </w:tcPr>
          <w:p w14:paraId="5367045B" w14:textId="5E42FFDE" w:rsidR="004163D0" w:rsidRPr="003779D5" w:rsidRDefault="003779D5" w:rsidP="00147D51">
            <w:pPr>
              <w:jc w:val="center"/>
              <w:rPr>
                <w:lang w:val="en-US"/>
              </w:rPr>
            </w:pPr>
            <w:r w:rsidRPr="003779D5">
              <w:rPr>
                <w:lang w:val="en-US"/>
              </w:rPr>
              <w:t>1097</w:t>
            </w:r>
          </w:p>
        </w:tc>
        <w:tc>
          <w:tcPr>
            <w:tcW w:w="1010" w:type="dxa"/>
          </w:tcPr>
          <w:p w14:paraId="321EF7CB" w14:textId="484B7C28" w:rsidR="004163D0" w:rsidRPr="00147D51" w:rsidRDefault="007C337D" w:rsidP="00147D51">
            <w:pPr>
              <w:jc w:val="center"/>
              <w:rPr>
                <w:lang w:val="en-US"/>
              </w:rPr>
            </w:pPr>
            <w:r w:rsidRPr="00147D51">
              <w:rPr>
                <w:lang w:val="en-US"/>
              </w:rPr>
              <w:t>1554</w:t>
            </w:r>
          </w:p>
        </w:tc>
        <w:tc>
          <w:tcPr>
            <w:tcW w:w="1010" w:type="dxa"/>
          </w:tcPr>
          <w:p w14:paraId="6914ED54" w14:textId="53C210F1" w:rsidR="004163D0" w:rsidRPr="00147D51" w:rsidRDefault="00147D51" w:rsidP="00147D51">
            <w:pPr>
              <w:jc w:val="center"/>
              <w:rPr>
                <w:lang w:val="en-US"/>
              </w:rPr>
            </w:pPr>
            <w:r w:rsidRPr="00147D51">
              <w:rPr>
                <w:lang w:val="en-US"/>
              </w:rPr>
              <w:t>1555</w:t>
            </w:r>
          </w:p>
        </w:tc>
      </w:tr>
      <w:tr w:rsidR="004163D0" w14:paraId="2295A131" w14:textId="77777777" w:rsidTr="00147D51">
        <w:tc>
          <w:tcPr>
            <w:tcW w:w="1696" w:type="dxa"/>
            <w:shd w:val="clear" w:color="auto" w:fill="D0CECE" w:themeFill="background2" w:themeFillShade="E6"/>
          </w:tcPr>
          <w:p w14:paraId="01FA72C0" w14:textId="0B1ACAFE" w:rsidR="004163D0" w:rsidRDefault="004163D0" w:rsidP="004163D0">
            <w:pPr>
              <w:rPr>
                <w:lang w:val="en-US"/>
              </w:rPr>
            </w:pPr>
            <w:r>
              <w:rPr>
                <w:lang w:val="en-US"/>
              </w:rPr>
              <w:t>Min (bytes)</w:t>
            </w:r>
          </w:p>
        </w:tc>
        <w:tc>
          <w:tcPr>
            <w:tcW w:w="993" w:type="dxa"/>
          </w:tcPr>
          <w:p w14:paraId="0010EA6C" w14:textId="6F48C99A" w:rsidR="004163D0" w:rsidRDefault="004163D0" w:rsidP="00147D51">
            <w:pPr>
              <w:jc w:val="center"/>
              <w:rPr>
                <w:lang w:val="en-US"/>
              </w:rPr>
            </w:pPr>
            <w:r>
              <w:rPr>
                <w:lang w:val="en-US"/>
              </w:rPr>
              <w:t>638</w:t>
            </w:r>
          </w:p>
        </w:tc>
        <w:tc>
          <w:tcPr>
            <w:tcW w:w="1019" w:type="dxa"/>
          </w:tcPr>
          <w:p w14:paraId="23FDED55" w14:textId="02F72B0A" w:rsidR="004163D0" w:rsidRPr="003779D5" w:rsidRDefault="00A3054A" w:rsidP="00147D51">
            <w:pPr>
              <w:jc w:val="center"/>
              <w:rPr>
                <w:lang w:val="en-US"/>
              </w:rPr>
            </w:pPr>
            <w:r w:rsidRPr="003779D5">
              <w:rPr>
                <w:lang w:val="en-US"/>
              </w:rPr>
              <w:t>663</w:t>
            </w:r>
          </w:p>
        </w:tc>
        <w:tc>
          <w:tcPr>
            <w:tcW w:w="1019" w:type="dxa"/>
          </w:tcPr>
          <w:p w14:paraId="5F8693EA" w14:textId="62D32677" w:rsidR="004163D0" w:rsidRPr="003779D5" w:rsidRDefault="006058E4" w:rsidP="00147D51">
            <w:pPr>
              <w:jc w:val="center"/>
              <w:rPr>
                <w:lang w:val="en-US"/>
              </w:rPr>
            </w:pPr>
            <w:r w:rsidRPr="003779D5">
              <w:rPr>
                <w:lang w:val="en-US"/>
              </w:rPr>
              <w:t>1384</w:t>
            </w:r>
          </w:p>
        </w:tc>
        <w:tc>
          <w:tcPr>
            <w:tcW w:w="1010" w:type="dxa"/>
          </w:tcPr>
          <w:p w14:paraId="48E55029" w14:textId="26E0E533" w:rsidR="004163D0" w:rsidRPr="003779D5" w:rsidRDefault="00587534" w:rsidP="00147D51">
            <w:pPr>
              <w:jc w:val="center"/>
              <w:rPr>
                <w:lang w:val="en-US"/>
              </w:rPr>
            </w:pPr>
            <w:r w:rsidRPr="003779D5">
              <w:rPr>
                <w:lang w:val="en-US"/>
              </w:rPr>
              <w:t>1377</w:t>
            </w:r>
          </w:p>
        </w:tc>
        <w:tc>
          <w:tcPr>
            <w:tcW w:w="1010" w:type="dxa"/>
          </w:tcPr>
          <w:p w14:paraId="20411674" w14:textId="47A1638F" w:rsidR="004163D0" w:rsidRPr="003779D5" w:rsidRDefault="002566A4" w:rsidP="00147D51">
            <w:pPr>
              <w:jc w:val="center"/>
              <w:rPr>
                <w:lang w:val="en-US"/>
              </w:rPr>
            </w:pPr>
            <w:r w:rsidRPr="003779D5">
              <w:rPr>
                <w:lang w:val="en-US"/>
              </w:rPr>
              <w:t>5972</w:t>
            </w:r>
          </w:p>
        </w:tc>
        <w:tc>
          <w:tcPr>
            <w:tcW w:w="1010" w:type="dxa"/>
          </w:tcPr>
          <w:p w14:paraId="7C0726A5" w14:textId="0D922FFC" w:rsidR="004163D0" w:rsidRPr="003779D5" w:rsidRDefault="00FC65E4" w:rsidP="00147D51">
            <w:pPr>
              <w:jc w:val="center"/>
              <w:rPr>
                <w:lang w:val="en-US"/>
              </w:rPr>
            </w:pPr>
            <w:r w:rsidRPr="003779D5">
              <w:rPr>
                <w:lang w:val="en-US"/>
              </w:rPr>
              <w:t>654</w:t>
            </w:r>
          </w:p>
        </w:tc>
        <w:tc>
          <w:tcPr>
            <w:tcW w:w="1010" w:type="dxa"/>
          </w:tcPr>
          <w:p w14:paraId="39628539" w14:textId="55B941CE" w:rsidR="004163D0" w:rsidRPr="00147D51" w:rsidRDefault="007C337D" w:rsidP="00147D51">
            <w:pPr>
              <w:jc w:val="center"/>
              <w:rPr>
                <w:lang w:val="en-US"/>
              </w:rPr>
            </w:pPr>
            <w:r w:rsidRPr="00147D51">
              <w:rPr>
                <w:lang w:val="en-US"/>
              </w:rPr>
              <w:t>643</w:t>
            </w:r>
          </w:p>
        </w:tc>
        <w:tc>
          <w:tcPr>
            <w:tcW w:w="1010" w:type="dxa"/>
          </w:tcPr>
          <w:p w14:paraId="139DAA29" w14:textId="2C296D66" w:rsidR="004163D0" w:rsidRPr="00147D51" w:rsidRDefault="003C5019" w:rsidP="00147D51">
            <w:pPr>
              <w:jc w:val="center"/>
              <w:rPr>
                <w:lang w:val="en-US"/>
              </w:rPr>
            </w:pPr>
            <w:r w:rsidRPr="00147D51">
              <w:rPr>
                <w:lang w:val="en-US"/>
              </w:rPr>
              <w:t>654</w:t>
            </w:r>
          </w:p>
        </w:tc>
      </w:tr>
      <w:tr w:rsidR="004163D0" w14:paraId="0E362C1B" w14:textId="77777777" w:rsidTr="00147D51">
        <w:tc>
          <w:tcPr>
            <w:tcW w:w="1696" w:type="dxa"/>
            <w:shd w:val="clear" w:color="auto" w:fill="D0CECE" w:themeFill="background2" w:themeFillShade="E6"/>
          </w:tcPr>
          <w:p w14:paraId="6155946A" w14:textId="3FA71221" w:rsidR="004163D0" w:rsidRDefault="004163D0" w:rsidP="004163D0">
            <w:pPr>
              <w:rPr>
                <w:lang w:val="en-US"/>
              </w:rPr>
            </w:pPr>
            <w:r>
              <w:rPr>
                <w:lang w:val="en-US"/>
              </w:rPr>
              <w:t>Max (bytes)</w:t>
            </w:r>
          </w:p>
        </w:tc>
        <w:tc>
          <w:tcPr>
            <w:tcW w:w="993" w:type="dxa"/>
          </w:tcPr>
          <w:p w14:paraId="2B2B8884" w14:textId="44E17411" w:rsidR="004163D0" w:rsidRDefault="004163D0" w:rsidP="00147D51">
            <w:pPr>
              <w:jc w:val="center"/>
              <w:rPr>
                <w:lang w:val="en-US"/>
              </w:rPr>
            </w:pPr>
            <w:r>
              <w:rPr>
                <w:lang w:val="en-US"/>
              </w:rPr>
              <w:t>12614</w:t>
            </w:r>
          </w:p>
        </w:tc>
        <w:tc>
          <w:tcPr>
            <w:tcW w:w="1019" w:type="dxa"/>
          </w:tcPr>
          <w:p w14:paraId="4020F9E8" w14:textId="5DFCBDC7" w:rsidR="004163D0" w:rsidRPr="003779D5" w:rsidRDefault="002A22F2" w:rsidP="00147D51">
            <w:pPr>
              <w:jc w:val="center"/>
              <w:rPr>
                <w:lang w:val="en-US"/>
              </w:rPr>
            </w:pPr>
            <w:r w:rsidRPr="003779D5">
              <w:rPr>
                <w:lang w:val="en-US"/>
              </w:rPr>
              <w:t>12796</w:t>
            </w:r>
          </w:p>
        </w:tc>
        <w:tc>
          <w:tcPr>
            <w:tcW w:w="1019" w:type="dxa"/>
          </w:tcPr>
          <w:p w14:paraId="4C201DD6" w14:textId="0BB97A0A" w:rsidR="004163D0" w:rsidRPr="003779D5" w:rsidRDefault="00216B75" w:rsidP="00147D51">
            <w:pPr>
              <w:jc w:val="center"/>
              <w:rPr>
                <w:lang w:val="en-US"/>
              </w:rPr>
            </w:pPr>
            <w:r w:rsidRPr="003779D5">
              <w:rPr>
                <w:lang w:val="en-US"/>
              </w:rPr>
              <w:t>19624</w:t>
            </w:r>
          </w:p>
        </w:tc>
        <w:tc>
          <w:tcPr>
            <w:tcW w:w="1010" w:type="dxa"/>
          </w:tcPr>
          <w:p w14:paraId="07256B72" w14:textId="184D1502" w:rsidR="004163D0" w:rsidRPr="003779D5" w:rsidRDefault="00B938BD" w:rsidP="00147D51">
            <w:pPr>
              <w:jc w:val="center"/>
              <w:rPr>
                <w:lang w:val="en-US"/>
              </w:rPr>
            </w:pPr>
            <w:r w:rsidRPr="003779D5">
              <w:rPr>
                <w:lang w:val="en-US"/>
              </w:rPr>
              <w:t>19630</w:t>
            </w:r>
          </w:p>
        </w:tc>
        <w:tc>
          <w:tcPr>
            <w:tcW w:w="1010" w:type="dxa"/>
          </w:tcPr>
          <w:p w14:paraId="41979994" w14:textId="73821CB7" w:rsidR="004163D0" w:rsidRPr="003779D5" w:rsidRDefault="00B00BB0" w:rsidP="00147D51">
            <w:pPr>
              <w:jc w:val="center"/>
              <w:rPr>
                <w:lang w:val="en-US"/>
              </w:rPr>
            </w:pPr>
            <w:r w:rsidRPr="003779D5">
              <w:rPr>
                <w:lang w:val="en-US"/>
              </w:rPr>
              <w:t>52397</w:t>
            </w:r>
          </w:p>
        </w:tc>
        <w:tc>
          <w:tcPr>
            <w:tcW w:w="1010" w:type="dxa"/>
          </w:tcPr>
          <w:p w14:paraId="6FEBA033" w14:textId="17D0F037" w:rsidR="004163D0" w:rsidRPr="003779D5" w:rsidRDefault="00BA1C5A" w:rsidP="00147D51">
            <w:pPr>
              <w:jc w:val="center"/>
              <w:rPr>
                <w:lang w:val="en-US"/>
              </w:rPr>
            </w:pPr>
            <w:r w:rsidRPr="003779D5">
              <w:rPr>
                <w:lang w:val="en-US"/>
              </w:rPr>
              <w:t>12698</w:t>
            </w:r>
          </w:p>
        </w:tc>
        <w:tc>
          <w:tcPr>
            <w:tcW w:w="1010" w:type="dxa"/>
          </w:tcPr>
          <w:p w14:paraId="3D6DB1C6" w14:textId="3E428150" w:rsidR="004163D0" w:rsidRPr="00147D51" w:rsidRDefault="007C337D" w:rsidP="00147D51">
            <w:pPr>
              <w:jc w:val="center"/>
              <w:rPr>
                <w:lang w:val="en-US"/>
              </w:rPr>
            </w:pPr>
            <w:r w:rsidRPr="00147D51">
              <w:rPr>
                <w:lang w:val="en-US"/>
              </w:rPr>
              <w:t>12627</w:t>
            </w:r>
          </w:p>
        </w:tc>
        <w:tc>
          <w:tcPr>
            <w:tcW w:w="1010" w:type="dxa"/>
          </w:tcPr>
          <w:p w14:paraId="3449CC7A" w14:textId="64EFD2A9" w:rsidR="004163D0" w:rsidRPr="00147D51" w:rsidRDefault="003C5019" w:rsidP="00147D51">
            <w:pPr>
              <w:jc w:val="center"/>
              <w:rPr>
                <w:lang w:val="en-US"/>
              </w:rPr>
            </w:pPr>
            <w:r w:rsidRPr="00147D51">
              <w:rPr>
                <w:lang w:val="en-US"/>
              </w:rPr>
              <w:t>12639</w:t>
            </w:r>
          </w:p>
        </w:tc>
      </w:tr>
    </w:tbl>
    <w:p w14:paraId="28EF54F9" w14:textId="40E7FF80" w:rsidR="00D56822" w:rsidRDefault="007D38A9" w:rsidP="00D8539F">
      <w:pPr>
        <w:pStyle w:val="Caption"/>
        <w:jc w:val="center"/>
        <w:rPr>
          <w:lang w:val="en-US"/>
        </w:rPr>
      </w:pPr>
      <w:r>
        <w:t xml:space="preserve">Table </w:t>
      </w:r>
      <w:r w:rsidR="00A37B1A">
        <w:fldChar w:fldCharType="begin"/>
      </w:r>
      <w:r w:rsidR="00A37B1A">
        <w:instrText xml:space="preserve"> STYLEREF 1 \s </w:instrText>
      </w:r>
      <w:r w:rsidR="00A37B1A">
        <w:fldChar w:fldCharType="separate"/>
      </w:r>
      <w:r w:rsidR="00A37B1A">
        <w:rPr>
          <w:noProof/>
        </w:rPr>
        <w:t>3</w:t>
      </w:r>
      <w:r w:rsidR="00A37B1A">
        <w:fldChar w:fldCharType="end"/>
      </w:r>
      <w:r w:rsidR="00A37B1A">
        <w:noBreakHyphen/>
      </w:r>
      <w:r w:rsidR="00A37B1A">
        <w:fldChar w:fldCharType="begin"/>
      </w:r>
      <w:r w:rsidR="00A37B1A">
        <w:instrText xml:space="preserve"> SEQ Table \* ARABIC \s 1 </w:instrText>
      </w:r>
      <w:r w:rsidR="00A37B1A">
        <w:fldChar w:fldCharType="separate"/>
      </w:r>
      <w:r w:rsidR="00A37B1A">
        <w:rPr>
          <w:noProof/>
        </w:rPr>
        <w:t>2</w:t>
      </w:r>
      <w:r w:rsidR="00A37B1A">
        <w:fldChar w:fldCharType="end"/>
      </w:r>
      <w:r>
        <w:t xml:space="preserve">: Summary of slice/frame sizes </w:t>
      </w:r>
      <w:r w:rsidR="00DD0306">
        <w:t xml:space="preserve">in bytes for the S-traces of the VR2-x </w:t>
      </w:r>
      <w:proofErr w:type="spellStart"/>
      <w:r w:rsidR="00DD0306">
        <w:t>FS_XRTraffic</w:t>
      </w:r>
      <w:proofErr w:type="spellEnd"/>
      <w:r w:rsidR="00DD0306">
        <w:t xml:space="preserve"> configurations.</w:t>
      </w:r>
    </w:p>
    <w:p w14:paraId="2F14D7DA" w14:textId="5F0C4442" w:rsidR="006F318F" w:rsidRDefault="0099038D" w:rsidP="00225B19">
      <w:pPr>
        <w:rPr>
          <w:lang w:val="en-US"/>
        </w:rPr>
      </w:pPr>
      <w:r>
        <w:rPr>
          <w:lang w:val="en-US"/>
        </w:rPr>
        <w:t xml:space="preserve">The </w:t>
      </w:r>
      <w:r w:rsidR="00B71E68">
        <w:rPr>
          <w:lang w:val="en-US"/>
        </w:rPr>
        <w:t xml:space="preserve">video slice and frame size </w:t>
      </w:r>
      <w:r w:rsidR="0062094A">
        <w:rPr>
          <w:lang w:val="en-US"/>
        </w:rPr>
        <w:t xml:space="preserve">for each eye buffer </w:t>
      </w:r>
      <w:r w:rsidR="00B71E68">
        <w:rPr>
          <w:lang w:val="en-US"/>
        </w:rPr>
        <w:t xml:space="preserve">varies therefore </w:t>
      </w:r>
      <w:r w:rsidR="00040493">
        <w:rPr>
          <w:lang w:val="en-US"/>
        </w:rPr>
        <w:t>considerably from hundreds of bytes to tens of thousands of bytes depending on the encoding configuration used</w:t>
      </w:r>
      <w:r w:rsidR="000E786C">
        <w:rPr>
          <w:lang w:val="en-US"/>
        </w:rPr>
        <w:t xml:space="preserve">, </w:t>
      </w:r>
      <w:r w:rsidR="003B3FAE">
        <w:rPr>
          <w:lang w:val="en-US"/>
        </w:rPr>
        <w:t>e</w:t>
      </w:r>
      <w:r w:rsidR="000E786C">
        <w:rPr>
          <w:lang w:val="en-US"/>
        </w:rPr>
        <w:t>.</w:t>
      </w:r>
      <w:r w:rsidR="003B3FAE">
        <w:rPr>
          <w:lang w:val="en-US"/>
        </w:rPr>
        <w:t>g</w:t>
      </w:r>
      <w:r w:rsidR="000E786C">
        <w:rPr>
          <w:lang w:val="en-US"/>
        </w:rPr>
        <w:t>., number of slices per frame</w:t>
      </w:r>
      <w:r w:rsidR="00E830F6">
        <w:rPr>
          <w:lang w:val="en-US"/>
        </w:rPr>
        <w:t xml:space="preserve">, rate constraints, </w:t>
      </w:r>
      <w:r w:rsidR="003B3FAE">
        <w:rPr>
          <w:lang w:val="en-US"/>
        </w:rPr>
        <w:t>resolution, quality parameters</w:t>
      </w:r>
      <w:r w:rsidR="00E20F98">
        <w:rPr>
          <w:lang w:val="en-US"/>
        </w:rPr>
        <w:t>, profiles</w:t>
      </w:r>
      <w:r w:rsidR="005F33D4">
        <w:rPr>
          <w:lang w:val="en-US"/>
        </w:rPr>
        <w:t>,</w:t>
      </w:r>
      <w:r w:rsidR="00E20F98">
        <w:rPr>
          <w:lang w:val="en-US"/>
        </w:rPr>
        <w:t xml:space="preserve"> and tiers</w:t>
      </w:r>
      <w:r w:rsidR="003B3FAE">
        <w:rPr>
          <w:lang w:val="en-US"/>
        </w:rPr>
        <w:t xml:space="preserve"> etc</w:t>
      </w:r>
      <w:r w:rsidR="0062094A">
        <w:rPr>
          <w:lang w:val="en-US"/>
        </w:rPr>
        <w:t>.</w:t>
      </w:r>
      <w:r w:rsidR="00E20F98">
        <w:rPr>
          <w:lang w:val="en-US"/>
        </w:rPr>
        <w:t xml:space="preserve"> </w:t>
      </w:r>
      <w:r w:rsidR="00193447">
        <w:rPr>
          <w:lang w:val="en-US"/>
        </w:rPr>
        <w:t xml:space="preserve">The maximum slice size when slice encoding is applied varies between </w:t>
      </w:r>
      <w:r w:rsidR="00BA7FA7">
        <w:rPr>
          <w:lang w:val="en-US"/>
        </w:rPr>
        <w:t>roughly 13000 bytes and 20000 bytes</w:t>
      </w:r>
      <w:r w:rsidR="00523A20">
        <w:rPr>
          <w:lang w:val="en-US"/>
        </w:rPr>
        <w:t xml:space="preserve">. Similarly, the </w:t>
      </w:r>
      <w:r w:rsidR="00EE6FBB">
        <w:rPr>
          <w:lang w:val="en-US"/>
        </w:rPr>
        <w:t xml:space="preserve">maximum </w:t>
      </w:r>
      <w:r w:rsidR="00523A20">
        <w:rPr>
          <w:lang w:val="en-US"/>
        </w:rPr>
        <w:t>frame size is less than 53000 bytes when slice</w:t>
      </w:r>
      <w:r w:rsidR="00A554E2">
        <w:rPr>
          <w:lang w:val="en-US"/>
        </w:rPr>
        <w:t>d</w:t>
      </w:r>
      <w:r w:rsidR="00523A20">
        <w:rPr>
          <w:lang w:val="en-US"/>
        </w:rPr>
        <w:t xml:space="preserve"> encoding </w:t>
      </w:r>
      <w:r w:rsidR="00A554E2">
        <w:rPr>
          <w:lang w:val="en-US"/>
        </w:rPr>
        <w:t>is not configured</w:t>
      </w:r>
      <w:r w:rsidR="0085755B">
        <w:rPr>
          <w:lang w:val="en-US"/>
        </w:rPr>
        <w:t xml:space="preserve"> (i.e., 1 slice segment configured per </w:t>
      </w:r>
      <w:r w:rsidR="00703FF5">
        <w:rPr>
          <w:lang w:val="en-US"/>
        </w:rPr>
        <w:t>frame</w:t>
      </w:r>
      <w:r w:rsidR="0085755B">
        <w:rPr>
          <w:lang w:val="en-US"/>
        </w:rPr>
        <w:t>)</w:t>
      </w:r>
      <w:r w:rsidR="00A554E2">
        <w:rPr>
          <w:lang w:val="en-US"/>
        </w:rPr>
        <w:t>.</w:t>
      </w:r>
      <w:r w:rsidR="0090164B">
        <w:rPr>
          <w:lang w:val="en-US"/>
        </w:rPr>
        <w:t xml:space="preserve"> It follows therefore that at most </w:t>
      </w:r>
      <m:oMath>
        <m:r>
          <w:rPr>
            <w:rFonts w:ascii="Cambria Math" w:hAnsi="Cambria Math"/>
            <w:lang w:val="en-US"/>
          </w:rPr>
          <m:t>ceil(</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e>
              <m:sub>
                <m:r>
                  <w:rPr>
                    <w:rFonts w:ascii="Cambria Math" w:hAnsi="Cambria Math"/>
                    <w:lang w:val="en-US"/>
                  </w:rPr>
                  <m:t>2</m:t>
                </m:r>
                <m:ctrlPr>
                  <w:rPr>
                    <w:rFonts w:ascii="Cambria Math" w:hAnsi="Cambria Math"/>
                    <w:lang w:val="en-US"/>
                  </w:rPr>
                </m:ctrlPr>
              </m:sub>
            </m:sSub>
          </m:fName>
          <m:e>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max</m:t>
                </m:r>
              </m:fName>
              <m:e>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max</m:t>
                    </m:r>
                  </m:fName>
                  <m:e>
                    <m:d>
                      <m:dPr>
                        <m:ctrlPr>
                          <w:rPr>
                            <w:rFonts w:ascii="Cambria Math" w:hAnsi="Cambria Math"/>
                            <w:i/>
                            <w:lang w:val="en-US"/>
                          </w:rPr>
                        </m:ctrlPr>
                      </m:dPr>
                      <m:e>
                        <m:r>
                          <m:rPr>
                            <m:nor/>
                          </m:rPr>
                          <w:rPr>
                            <w:rFonts w:ascii="Cambria Math" w:hAnsi="Cambria Math"/>
                            <w:lang w:val="en-US"/>
                          </w:rPr>
                          <m:t>VR 2-x</m:t>
                        </m:r>
                        <m:r>
                          <w:rPr>
                            <w:rFonts w:ascii="Cambria Math" w:hAnsi="Cambria Math"/>
                            <w:lang w:val="en-US"/>
                          </w:rPr>
                          <m:t>)))</m:t>
                        </m:r>
                      </m:e>
                    </m:d>
                  </m:e>
                </m:func>
              </m:e>
            </m:func>
          </m:e>
        </m:func>
        <m:r>
          <w:rPr>
            <w:rFonts w:ascii="Cambria Math" w:hAnsi="Cambria Math"/>
            <w:lang w:val="en-US"/>
          </w:rPr>
          <m:t xml:space="preserve">= </m:t>
        </m:r>
      </m:oMath>
      <w:r w:rsidR="00E71AD9">
        <w:rPr>
          <w:lang w:val="en-US"/>
        </w:rPr>
        <w:t>16</w:t>
      </w:r>
      <w:r w:rsidR="0090164B">
        <w:rPr>
          <w:lang w:val="en-US"/>
        </w:rPr>
        <w:t xml:space="preserve"> bits are </w:t>
      </w:r>
      <w:r w:rsidR="00E71AD9">
        <w:rPr>
          <w:lang w:val="en-US"/>
        </w:rPr>
        <w:t xml:space="preserve">at least </w:t>
      </w:r>
      <w:r w:rsidR="0090164B">
        <w:rPr>
          <w:lang w:val="en-US"/>
        </w:rPr>
        <w:t xml:space="preserve">necessary to encode </w:t>
      </w:r>
      <w:r w:rsidR="00021F02">
        <w:rPr>
          <w:lang w:val="en-US"/>
        </w:rPr>
        <w:t xml:space="preserve">slice or frame sizes based on the </w:t>
      </w:r>
      <w:r w:rsidR="008A4F15">
        <w:rPr>
          <w:lang w:val="en-US"/>
        </w:rPr>
        <w:t xml:space="preserve">VR 2-x configurations </w:t>
      </w:r>
      <w:r w:rsidR="00021F02">
        <w:rPr>
          <w:lang w:val="en-US"/>
        </w:rPr>
        <w:t xml:space="preserve">of </w:t>
      </w:r>
      <w:r w:rsidR="00122EFE">
        <w:rPr>
          <w:lang w:val="en-US"/>
        </w:rPr>
        <w:t>TR 26.926.</w:t>
      </w:r>
    </w:p>
    <w:p w14:paraId="0CF0AA3A" w14:textId="597BAF5E" w:rsidR="006B0CB8" w:rsidRDefault="003660BD" w:rsidP="00D62EFD">
      <w:pPr>
        <w:rPr>
          <w:lang w:val="en-US"/>
        </w:rPr>
      </w:pPr>
      <w:r w:rsidRPr="006B0CB8">
        <w:rPr>
          <w:b/>
          <w:bCs/>
          <w:i/>
          <w:iCs/>
          <w:u w:val="single"/>
          <w:lang w:val="en-US"/>
        </w:rPr>
        <w:t>Observation #4:</w:t>
      </w:r>
      <w:r>
        <w:rPr>
          <w:lang w:val="en-US"/>
        </w:rPr>
        <w:t xml:space="preserve"> At least </w:t>
      </w:r>
      <w:r w:rsidR="00185CE9">
        <w:rPr>
          <w:lang w:val="en-US"/>
        </w:rPr>
        <w:t xml:space="preserve">16 bits are necessary to encode the PSS field </w:t>
      </w:r>
      <w:r w:rsidR="00C758EE">
        <w:rPr>
          <w:lang w:val="en-US"/>
        </w:rPr>
        <w:t>given</w:t>
      </w:r>
      <w:r w:rsidR="00185CE9">
        <w:rPr>
          <w:lang w:val="en-US"/>
        </w:rPr>
        <w:t xml:space="preserve"> typical slice and frame sizes in bytes </w:t>
      </w:r>
      <w:r w:rsidR="006B0CB8">
        <w:rPr>
          <w:lang w:val="en-US"/>
        </w:rPr>
        <w:t xml:space="preserve">as studied in </w:t>
      </w:r>
      <w:proofErr w:type="spellStart"/>
      <w:r w:rsidR="006B0CB8">
        <w:rPr>
          <w:lang w:val="en-US"/>
        </w:rPr>
        <w:t>FS_XRTraffic</w:t>
      </w:r>
      <w:proofErr w:type="spellEnd"/>
      <w:r w:rsidR="006B0CB8">
        <w:rPr>
          <w:lang w:val="en-US"/>
        </w:rPr>
        <w:t xml:space="preserve"> SI.</w:t>
      </w:r>
    </w:p>
    <w:p w14:paraId="58E189C8" w14:textId="753BD09F" w:rsidR="00D56822" w:rsidRDefault="00A10D1C" w:rsidP="00890A64">
      <w:pPr>
        <w:rPr>
          <w:lang w:val="en-US"/>
        </w:rPr>
      </w:pPr>
      <w:r>
        <w:rPr>
          <w:lang w:val="en-US"/>
        </w:rPr>
        <w:t xml:space="preserve">The increasing resolutions from 2K to 4K, 8K, </w:t>
      </w:r>
      <w:r w:rsidR="00655C6B">
        <w:rPr>
          <w:lang w:val="en-US"/>
        </w:rPr>
        <w:t xml:space="preserve">video codec configurations with lower compression ratios </w:t>
      </w:r>
      <w:r w:rsidR="00BC47F5">
        <w:rPr>
          <w:lang w:val="en-US"/>
        </w:rPr>
        <w:t xml:space="preserve">and advanced video encoding </w:t>
      </w:r>
      <w:r w:rsidR="00F33004">
        <w:rPr>
          <w:lang w:val="en-US"/>
        </w:rPr>
        <w:t>configurations</w:t>
      </w:r>
      <w:r w:rsidR="00B315DB">
        <w:rPr>
          <w:lang w:val="en-US"/>
        </w:rPr>
        <w:t xml:space="preserve">, </w:t>
      </w:r>
      <w:r w:rsidR="009948D1">
        <w:rPr>
          <w:lang w:val="en-US"/>
        </w:rPr>
        <w:t xml:space="preserve">(in the case of </w:t>
      </w:r>
      <w:r w:rsidR="00D607D8">
        <w:rPr>
          <w:lang w:val="en-US"/>
        </w:rPr>
        <w:t>360-degree</w:t>
      </w:r>
      <w:r w:rsidR="009948D1">
        <w:rPr>
          <w:lang w:val="en-US"/>
        </w:rPr>
        <w:t xml:space="preserve"> video, volumetric video etc.) may require a PDU set to </w:t>
      </w:r>
      <w:r w:rsidR="00655C6B">
        <w:rPr>
          <w:lang w:val="en-US"/>
        </w:rPr>
        <w:t xml:space="preserve">be larger than 65356 </w:t>
      </w:r>
      <w:r w:rsidR="00D62F26">
        <w:rPr>
          <w:lang w:val="en-US"/>
        </w:rPr>
        <w:t>bytes</w:t>
      </w:r>
      <w:r w:rsidR="009F299F">
        <w:rPr>
          <w:lang w:val="en-US"/>
        </w:rPr>
        <w:t xml:space="preserve">. To accommodate for higher </w:t>
      </w:r>
      <w:r w:rsidR="00F02376">
        <w:rPr>
          <w:lang w:val="en-US"/>
        </w:rPr>
        <w:t xml:space="preserve">PDU set sizes </w:t>
      </w:r>
      <w:r w:rsidR="00125660">
        <w:rPr>
          <w:lang w:val="en-US"/>
        </w:rPr>
        <w:t xml:space="preserve">beyond </w:t>
      </w:r>
      <w:r w:rsidR="00502ED5">
        <w:rPr>
          <w:lang w:val="en-US"/>
        </w:rPr>
        <w:t>this</w:t>
      </w:r>
      <w:r w:rsidR="00125660">
        <w:rPr>
          <w:lang w:val="en-US"/>
        </w:rPr>
        <w:t xml:space="preserve">, </w:t>
      </w:r>
      <w:r w:rsidR="00C10A1F">
        <w:rPr>
          <w:lang w:val="en-US"/>
        </w:rPr>
        <w:t>at least 24 bits of depth for encoding the PSS are recommendable. This would correspond to 16</w:t>
      </w:r>
      <w:r w:rsidR="00BC6433">
        <w:rPr>
          <w:lang w:val="en-US"/>
        </w:rPr>
        <w:t xml:space="preserve">,777,216 bytes, or equivalently, </w:t>
      </w:r>
      <w:r w:rsidR="00A0468E">
        <w:rPr>
          <w:lang w:val="en-US"/>
        </w:rPr>
        <w:t>16.7 MB</w:t>
      </w:r>
      <w:r w:rsidR="00751523">
        <w:rPr>
          <w:lang w:val="en-US"/>
        </w:rPr>
        <w:t xml:space="preserve"> per PDU set.</w:t>
      </w:r>
      <w:r w:rsidR="003B3EDC">
        <w:rPr>
          <w:lang w:val="en-US"/>
        </w:rPr>
        <w:t xml:space="preserve"> Assuming a 60 FPS traffic periodicity and a dual-eye buffer as per Table 3-1 configurations, </w:t>
      </w:r>
      <w:r w:rsidR="00B06CCB">
        <w:rPr>
          <w:lang w:val="en-US"/>
        </w:rPr>
        <w:t xml:space="preserve">this would correspond to a </w:t>
      </w:r>
      <w:r w:rsidR="004108EB">
        <w:rPr>
          <w:lang w:val="en-US"/>
        </w:rPr>
        <w:t xml:space="preserve">maximum supported </w:t>
      </w:r>
      <w:r w:rsidR="00AB73EA">
        <w:rPr>
          <w:lang w:val="en-US"/>
        </w:rPr>
        <w:t>bit rate</w:t>
      </w:r>
      <w:r w:rsidR="00B06CCB">
        <w:rPr>
          <w:lang w:val="en-US"/>
        </w:rPr>
        <w:t xml:space="preserve"> of </w:t>
      </w:r>
      <w:r w:rsidR="004A7AFB">
        <w:rPr>
          <w:lang w:val="en-US"/>
        </w:rPr>
        <w:t xml:space="preserve">16,777,216 x 2 x 60 </w:t>
      </w:r>
      <w:r w:rsidR="001D0192">
        <w:rPr>
          <w:lang w:val="en-US"/>
        </w:rPr>
        <w:t>=</w:t>
      </w:r>
      <w:r w:rsidR="00747C9A">
        <w:rPr>
          <w:lang w:val="en-US"/>
        </w:rPr>
        <w:t xml:space="preserve"> 2</w:t>
      </w:r>
      <w:r w:rsidR="001D0192">
        <w:rPr>
          <w:lang w:val="en-US"/>
        </w:rPr>
        <w:t>,013,265,920 bytes</w:t>
      </w:r>
      <w:r w:rsidR="001D2DA7">
        <w:rPr>
          <w:lang w:val="en-US"/>
        </w:rPr>
        <w:t xml:space="preserve"> per second</w:t>
      </w:r>
      <w:r w:rsidR="001D0192">
        <w:rPr>
          <w:lang w:val="en-US"/>
        </w:rPr>
        <w:t>, or alternatively</w:t>
      </w:r>
      <w:r w:rsidR="001D2DA7">
        <w:rPr>
          <w:lang w:val="en-US"/>
        </w:rPr>
        <w:t>,</w:t>
      </w:r>
      <w:r w:rsidR="001D0192">
        <w:rPr>
          <w:lang w:val="en-US"/>
        </w:rPr>
        <w:t xml:space="preserve"> </w:t>
      </w:r>
      <w:r w:rsidR="00E55F6F">
        <w:rPr>
          <w:lang w:val="en-US"/>
        </w:rPr>
        <w:t>approx</w:t>
      </w:r>
      <w:r w:rsidR="008B5DF4">
        <w:rPr>
          <w:lang w:val="en-US"/>
        </w:rPr>
        <w:t>i</w:t>
      </w:r>
      <w:r w:rsidR="00770705">
        <w:rPr>
          <w:lang w:val="en-US"/>
        </w:rPr>
        <w:t>mately</w:t>
      </w:r>
      <w:r w:rsidR="00E55F6F">
        <w:rPr>
          <w:lang w:val="en-US"/>
        </w:rPr>
        <w:t xml:space="preserve"> </w:t>
      </w:r>
      <w:r w:rsidR="001D2DA7">
        <w:rPr>
          <w:lang w:val="en-US"/>
        </w:rPr>
        <w:t>16 Gbps</w:t>
      </w:r>
      <w:r w:rsidR="00E55F6F">
        <w:rPr>
          <w:lang w:val="en-US"/>
        </w:rPr>
        <w:t>.</w:t>
      </w:r>
    </w:p>
    <w:p w14:paraId="2A73ECDB" w14:textId="7362CF44" w:rsidR="00FF7025" w:rsidRPr="00FF7025" w:rsidRDefault="00890A64" w:rsidP="007D38A9">
      <w:pPr>
        <w:spacing w:after="0"/>
        <w:rPr>
          <w:lang w:val="en-US"/>
        </w:rPr>
      </w:pPr>
      <w:r w:rsidRPr="006B0CB8">
        <w:rPr>
          <w:b/>
          <w:bCs/>
          <w:i/>
          <w:iCs/>
          <w:u w:val="single"/>
          <w:lang w:val="en-US"/>
        </w:rPr>
        <w:t>Observation #</w:t>
      </w:r>
      <w:r>
        <w:rPr>
          <w:b/>
          <w:bCs/>
          <w:i/>
          <w:iCs/>
          <w:u w:val="single"/>
          <w:lang w:val="en-US"/>
        </w:rPr>
        <w:t>5</w:t>
      </w:r>
      <w:r w:rsidRPr="006B0CB8">
        <w:rPr>
          <w:b/>
          <w:bCs/>
          <w:i/>
          <w:iCs/>
          <w:u w:val="single"/>
          <w:lang w:val="en-US"/>
        </w:rPr>
        <w:t>:</w:t>
      </w:r>
      <w:r>
        <w:rPr>
          <w:lang w:val="en-US"/>
        </w:rPr>
        <w:t xml:space="preserve"> </w:t>
      </w:r>
      <w:r w:rsidR="00676816">
        <w:rPr>
          <w:lang w:val="en-US"/>
        </w:rPr>
        <w:t xml:space="preserve">Encoding the PSS as an unsigned integer of </w:t>
      </w:r>
      <w:r w:rsidR="00643853">
        <w:rPr>
          <w:lang w:val="en-US"/>
        </w:rPr>
        <w:t xml:space="preserve">at least </w:t>
      </w:r>
      <w:r w:rsidR="00676816">
        <w:rPr>
          <w:lang w:val="en-US"/>
        </w:rPr>
        <w:t>24</w:t>
      </w:r>
      <w:r>
        <w:rPr>
          <w:lang w:val="en-US"/>
        </w:rPr>
        <w:t xml:space="preserve"> bit</w:t>
      </w:r>
      <w:r w:rsidR="00676816">
        <w:rPr>
          <w:lang w:val="en-US"/>
        </w:rPr>
        <w:t xml:space="preserve">s </w:t>
      </w:r>
      <w:r w:rsidR="00643853">
        <w:rPr>
          <w:lang w:val="en-US"/>
        </w:rPr>
        <w:t xml:space="preserve">is recommendable to cater for more advanced encoding </w:t>
      </w:r>
      <w:r w:rsidR="00452D03">
        <w:rPr>
          <w:lang w:val="en-US"/>
        </w:rPr>
        <w:t>configurations and super high quality XR experiences.</w:t>
      </w:r>
    </w:p>
    <w:p w14:paraId="51198EFF" w14:textId="151BCE2B" w:rsidR="006F52E5" w:rsidRDefault="006F52E5" w:rsidP="006F52E5">
      <w:pPr>
        <w:pStyle w:val="Heading2"/>
        <w:numPr>
          <w:ilvl w:val="1"/>
          <w:numId w:val="3"/>
        </w:numPr>
      </w:pPr>
      <w:r>
        <w:t>PDU sequence number</w:t>
      </w:r>
      <w:r w:rsidR="00242FA4">
        <w:t xml:space="preserve"> (PSSN)</w:t>
      </w:r>
    </w:p>
    <w:p w14:paraId="7AD5B36C" w14:textId="5B7FD0F8" w:rsidR="00E85DBE" w:rsidRDefault="00BD7E24" w:rsidP="00E85DBE">
      <w:pPr>
        <w:rPr>
          <w:lang w:val="en-US"/>
        </w:rPr>
      </w:pPr>
      <w:r>
        <w:rPr>
          <w:lang w:val="en-US"/>
        </w:rPr>
        <w:t xml:space="preserve">The PSSN acts as a PDU set identifier </w:t>
      </w:r>
      <w:r w:rsidR="00715CCF">
        <w:rPr>
          <w:lang w:val="en-US"/>
        </w:rPr>
        <w:t>allowing common treatment over the 5GS of the PDUs within PDU set.</w:t>
      </w:r>
      <w:r w:rsidR="00000944">
        <w:rPr>
          <w:lang w:val="en-US"/>
        </w:rPr>
        <w:t xml:space="preserve"> Given that over the transmission path reordering of PDUs and implicitly PDU sets is possible</w:t>
      </w:r>
      <w:r w:rsidR="00F240A2">
        <w:rPr>
          <w:lang w:val="en-US"/>
        </w:rPr>
        <w:t xml:space="preserve">, it is therefore imperative for the correct processing of PDU sets across the stack to correctly identify them. The </w:t>
      </w:r>
      <w:r w:rsidR="000F1952">
        <w:rPr>
          <w:lang w:val="en-US"/>
        </w:rPr>
        <w:t>PSSN bit depth provides the</w:t>
      </w:r>
      <w:r w:rsidR="0027427F">
        <w:rPr>
          <w:lang w:val="en-US"/>
        </w:rPr>
        <w:t>refore the namespace</w:t>
      </w:r>
      <w:r w:rsidR="000F1952">
        <w:rPr>
          <w:lang w:val="en-US"/>
        </w:rPr>
        <w:t xml:space="preserve"> resolution of PDU sets </w:t>
      </w:r>
      <w:r w:rsidR="0027427F">
        <w:rPr>
          <w:lang w:val="en-US"/>
        </w:rPr>
        <w:t>across the 5GS at any given instance.</w:t>
      </w:r>
    </w:p>
    <w:p w14:paraId="39BDA043" w14:textId="6BA07AE8" w:rsidR="00415933" w:rsidRDefault="00736CFA" w:rsidP="00E85DBE">
      <w:pPr>
        <w:rPr>
          <w:lang w:val="en-US"/>
        </w:rPr>
      </w:pPr>
      <w:r>
        <w:rPr>
          <w:lang w:val="en-US"/>
        </w:rPr>
        <w:t>Video slices corresponding to a picture may be mapped by an AS to individual</w:t>
      </w:r>
      <w:r w:rsidR="009376EF">
        <w:rPr>
          <w:lang w:val="en-US"/>
        </w:rPr>
        <w:t xml:space="preserve"> PDU sets. This would be typical </w:t>
      </w:r>
      <w:r w:rsidR="0099243B">
        <w:rPr>
          <w:lang w:val="en-US"/>
        </w:rPr>
        <w:t xml:space="preserve">especially for sliced video encodings whereby the AS would </w:t>
      </w:r>
      <w:r w:rsidR="00E01183">
        <w:rPr>
          <w:lang w:val="en-US"/>
        </w:rPr>
        <w:t xml:space="preserve">map the individual slice segments of a picture to a PDU set as soon as they become available to avoid buffering </w:t>
      </w:r>
      <w:r w:rsidR="004606F8">
        <w:rPr>
          <w:lang w:val="en-US"/>
        </w:rPr>
        <w:t xml:space="preserve">and </w:t>
      </w:r>
      <w:r w:rsidR="004606F8">
        <w:rPr>
          <w:lang w:val="en-US"/>
        </w:rPr>
        <w:lastRenderedPageBreak/>
        <w:t xml:space="preserve">reduce latency. This is </w:t>
      </w:r>
      <w:r w:rsidR="00C07DF5">
        <w:rPr>
          <w:lang w:val="en-US"/>
        </w:rPr>
        <w:t xml:space="preserve">currently </w:t>
      </w:r>
      <w:r w:rsidR="004606F8">
        <w:rPr>
          <w:lang w:val="en-US"/>
        </w:rPr>
        <w:t xml:space="preserve">typically the case </w:t>
      </w:r>
      <w:r w:rsidR="00907DD8">
        <w:rPr>
          <w:lang w:val="en-US"/>
        </w:rPr>
        <w:t xml:space="preserve">as applications usually avoid aggregation of NAL units </w:t>
      </w:r>
      <w:r w:rsidR="00F766D4">
        <w:rPr>
          <w:lang w:val="en-US"/>
        </w:rPr>
        <w:t xml:space="preserve">and release them as soon as possible as payloads to the RTP payloader and </w:t>
      </w:r>
      <w:proofErr w:type="spellStart"/>
      <w:r w:rsidR="00F766D4">
        <w:rPr>
          <w:lang w:val="en-US"/>
        </w:rPr>
        <w:t>packetizer</w:t>
      </w:r>
      <w:proofErr w:type="spellEnd"/>
      <w:r w:rsidR="00F766D4">
        <w:rPr>
          <w:lang w:val="en-US"/>
        </w:rPr>
        <w:t xml:space="preserve"> routines.</w:t>
      </w:r>
      <w:r w:rsidR="00415933">
        <w:rPr>
          <w:lang w:val="en-US"/>
        </w:rPr>
        <w:t xml:space="preserve"> </w:t>
      </w:r>
      <w:r w:rsidR="001927AF">
        <w:rPr>
          <w:lang w:val="en-US"/>
        </w:rPr>
        <w:t xml:space="preserve">Therefore, when applying </w:t>
      </w:r>
      <w:r w:rsidR="00E44A84">
        <w:rPr>
          <w:lang w:val="en-US"/>
        </w:rPr>
        <w:t xml:space="preserve">PDU set </w:t>
      </w:r>
      <w:r w:rsidR="009A71CA">
        <w:rPr>
          <w:lang w:val="en-US"/>
        </w:rPr>
        <w:t xml:space="preserve">marking </w:t>
      </w:r>
      <w:r w:rsidR="00424FD6">
        <w:rPr>
          <w:lang w:val="en-US"/>
        </w:rPr>
        <w:t xml:space="preserve">to </w:t>
      </w:r>
      <w:r w:rsidR="009A71CA">
        <w:rPr>
          <w:lang w:val="en-US"/>
        </w:rPr>
        <w:t xml:space="preserve">slices of </w:t>
      </w:r>
      <w:r w:rsidR="00D14D24">
        <w:rPr>
          <w:lang w:val="en-US"/>
        </w:rPr>
        <w:t xml:space="preserve">the </w:t>
      </w:r>
      <w:r w:rsidR="00F81CCA">
        <w:rPr>
          <w:lang w:val="en-US"/>
        </w:rPr>
        <w:t xml:space="preserve">same picture, or alternatively, </w:t>
      </w:r>
      <w:r w:rsidR="00684911">
        <w:rPr>
          <w:lang w:val="en-US"/>
        </w:rPr>
        <w:t xml:space="preserve">the </w:t>
      </w:r>
      <w:r w:rsidR="00516B63">
        <w:rPr>
          <w:lang w:val="en-US"/>
        </w:rPr>
        <w:t xml:space="preserve">paired </w:t>
      </w:r>
      <w:r w:rsidR="004D6575">
        <w:rPr>
          <w:lang w:val="en-US"/>
        </w:rPr>
        <w:t xml:space="preserve">eye </w:t>
      </w:r>
      <w:r w:rsidR="00F81CCA">
        <w:rPr>
          <w:lang w:val="en-US"/>
        </w:rPr>
        <w:t>buffer</w:t>
      </w:r>
      <w:r w:rsidR="00424FD6">
        <w:rPr>
          <w:lang w:val="en-US"/>
        </w:rPr>
        <w:t xml:space="preserve">, </w:t>
      </w:r>
      <w:r w:rsidR="004A1D5D">
        <w:rPr>
          <w:lang w:val="en-US"/>
        </w:rPr>
        <w:t xml:space="preserve">it is preferable that </w:t>
      </w:r>
      <w:r w:rsidR="00424FD6">
        <w:rPr>
          <w:lang w:val="en-US"/>
        </w:rPr>
        <w:t xml:space="preserve">the PSSNs </w:t>
      </w:r>
      <w:r w:rsidR="004A1D5D">
        <w:rPr>
          <w:lang w:val="en-US"/>
        </w:rPr>
        <w:t xml:space="preserve">do </w:t>
      </w:r>
      <w:r w:rsidR="009877E9">
        <w:rPr>
          <w:lang w:val="en-US"/>
        </w:rPr>
        <w:t xml:space="preserve">not </w:t>
      </w:r>
      <w:r w:rsidR="004D6575">
        <w:rPr>
          <w:lang w:val="en-US"/>
        </w:rPr>
        <w:t>wrap around and collide.</w:t>
      </w:r>
      <w:r w:rsidR="001C0267">
        <w:rPr>
          <w:lang w:val="en-US"/>
        </w:rPr>
        <w:t xml:space="preserve"> </w:t>
      </w:r>
      <w:r w:rsidR="004A1D5D">
        <w:rPr>
          <w:lang w:val="en-US"/>
        </w:rPr>
        <w:t xml:space="preserve">This keeps the complexity low on the UPF side where </w:t>
      </w:r>
      <w:r w:rsidR="00DE1946">
        <w:rPr>
          <w:lang w:val="en-US"/>
        </w:rPr>
        <w:t xml:space="preserve">further </w:t>
      </w:r>
      <w:r w:rsidR="004A1D5D">
        <w:rPr>
          <w:lang w:val="en-US"/>
        </w:rPr>
        <w:t xml:space="preserve">processing is not needed to watch additionally </w:t>
      </w:r>
      <w:r w:rsidR="00A32399">
        <w:rPr>
          <w:lang w:val="en-US"/>
        </w:rPr>
        <w:t>the RTP sequence number to identify a PDU set instance</w:t>
      </w:r>
      <w:r w:rsidR="00D34C03">
        <w:rPr>
          <w:lang w:val="en-US"/>
        </w:rPr>
        <w:t xml:space="preserve"> in combination with the PSSN</w:t>
      </w:r>
      <w:r w:rsidR="00A32399">
        <w:rPr>
          <w:lang w:val="en-US"/>
        </w:rPr>
        <w:t xml:space="preserve">. </w:t>
      </w:r>
      <w:r w:rsidR="001C0267">
        <w:rPr>
          <w:lang w:val="en-US"/>
        </w:rPr>
        <w:t xml:space="preserve">In other words, the PSSNs of PDU sets </w:t>
      </w:r>
      <w:r w:rsidR="00B54658">
        <w:rPr>
          <w:lang w:val="en-US"/>
        </w:rPr>
        <w:t xml:space="preserve">in transport </w:t>
      </w:r>
      <w:r w:rsidR="00E93E8F">
        <w:rPr>
          <w:lang w:val="en-US"/>
        </w:rPr>
        <w:t xml:space="preserve">over the 5GS </w:t>
      </w:r>
      <w:r w:rsidR="000C0E35">
        <w:rPr>
          <w:lang w:val="en-US"/>
        </w:rPr>
        <w:t>need</w:t>
      </w:r>
      <w:r w:rsidR="00C06C32">
        <w:rPr>
          <w:lang w:val="en-US"/>
        </w:rPr>
        <w:t xml:space="preserve"> not collide. </w:t>
      </w:r>
      <w:r w:rsidR="00AF2A58">
        <w:rPr>
          <w:lang w:val="en-US"/>
        </w:rPr>
        <w:t xml:space="preserve">A </w:t>
      </w:r>
      <w:r w:rsidR="00244DEE">
        <w:rPr>
          <w:lang w:val="en-US"/>
        </w:rPr>
        <w:t>PSSN value need</w:t>
      </w:r>
      <w:r w:rsidR="00342051">
        <w:rPr>
          <w:lang w:val="en-US"/>
        </w:rPr>
        <w:t xml:space="preserve">s </w:t>
      </w:r>
      <w:r w:rsidR="00055904">
        <w:rPr>
          <w:lang w:val="en-US"/>
        </w:rPr>
        <w:t xml:space="preserve">thus </w:t>
      </w:r>
      <w:r w:rsidR="00342051">
        <w:rPr>
          <w:lang w:val="en-US"/>
        </w:rPr>
        <w:t xml:space="preserve">to be marked on </w:t>
      </w:r>
      <w:r w:rsidR="000E2061">
        <w:rPr>
          <w:lang w:val="en-US"/>
        </w:rPr>
        <w:t xml:space="preserve">only one </w:t>
      </w:r>
      <w:r w:rsidR="00342051">
        <w:rPr>
          <w:lang w:val="en-US"/>
        </w:rPr>
        <w:t xml:space="preserve">PDU set </w:t>
      </w:r>
      <w:r w:rsidR="00E0082D">
        <w:rPr>
          <w:lang w:val="en-US"/>
        </w:rPr>
        <w:t xml:space="preserve">over </w:t>
      </w:r>
      <w:r w:rsidR="002D3416">
        <w:rPr>
          <w:lang w:val="en-US"/>
        </w:rPr>
        <w:t xml:space="preserve">at least </w:t>
      </w:r>
      <w:r w:rsidR="00E0082D">
        <w:rPr>
          <w:lang w:val="en-US"/>
        </w:rPr>
        <w:t xml:space="preserve">the duration </w:t>
      </w:r>
      <w:r w:rsidR="00297F98">
        <w:rPr>
          <w:lang w:val="en-US"/>
        </w:rPr>
        <w:t xml:space="preserve">of the </w:t>
      </w:r>
      <w:r w:rsidR="00342051">
        <w:rPr>
          <w:lang w:val="en-US"/>
        </w:rPr>
        <w:t xml:space="preserve">PSDB </w:t>
      </w:r>
      <w:r w:rsidR="006F126A">
        <w:rPr>
          <w:lang w:val="en-US"/>
        </w:rPr>
        <w:t>of that PDU set. This is possible given an appropriate resolution of the PSSN</w:t>
      </w:r>
      <w:r w:rsidR="002278E0">
        <w:rPr>
          <w:lang w:val="en-US"/>
        </w:rPr>
        <w:t xml:space="preserve"> and its </w:t>
      </w:r>
      <w:r w:rsidR="00245EC6">
        <w:rPr>
          <w:lang w:val="en-US"/>
        </w:rPr>
        <w:t xml:space="preserve">unit </w:t>
      </w:r>
      <w:r w:rsidR="002278E0">
        <w:rPr>
          <w:lang w:val="en-US"/>
        </w:rPr>
        <w:t>increment</w:t>
      </w:r>
      <w:r w:rsidR="000B41E4">
        <w:rPr>
          <w:lang w:val="en-US"/>
        </w:rPr>
        <w:t>ation</w:t>
      </w:r>
      <w:r w:rsidR="002278E0">
        <w:rPr>
          <w:lang w:val="en-US"/>
        </w:rPr>
        <w:t xml:space="preserve"> between successive PDU sets</w:t>
      </w:r>
      <w:r w:rsidR="006F126A">
        <w:rPr>
          <w:lang w:val="en-US"/>
        </w:rPr>
        <w:t xml:space="preserve">. </w:t>
      </w:r>
    </w:p>
    <w:p w14:paraId="4207FF69" w14:textId="7D65109A" w:rsidR="00BE7C7A" w:rsidRDefault="007F0C55" w:rsidP="00E85DBE">
      <w:pPr>
        <w:rPr>
          <w:lang w:val="en-US"/>
        </w:rPr>
      </w:pPr>
      <w:r w:rsidRPr="00482447">
        <w:rPr>
          <w:b/>
          <w:bCs/>
          <w:i/>
          <w:iCs/>
          <w:u w:val="single"/>
          <w:lang w:val="en-US"/>
        </w:rPr>
        <w:t>Observation #6:</w:t>
      </w:r>
      <w:r>
        <w:rPr>
          <w:lang w:val="en-US"/>
        </w:rPr>
        <w:t xml:space="preserve"> The PSSN </w:t>
      </w:r>
      <w:r w:rsidR="0086183B">
        <w:rPr>
          <w:lang w:val="en-US"/>
        </w:rPr>
        <w:t xml:space="preserve">bit </w:t>
      </w:r>
      <w:r w:rsidR="00B974C3">
        <w:rPr>
          <w:lang w:val="en-US"/>
        </w:rPr>
        <w:t xml:space="preserve">depth needs to be large enough to ensure that </w:t>
      </w:r>
      <w:r w:rsidR="001E6C1F">
        <w:rPr>
          <w:lang w:val="en-US"/>
        </w:rPr>
        <w:t xml:space="preserve">PDU sets do not collide </w:t>
      </w:r>
      <w:r w:rsidR="00663F3E">
        <w:rPr>
          <w:lang w:val="en-US"/>
        </w:rPr>
        <w:t>while transported over the 5GS</w:t>
      </w:r>
      <w:r w:rsidR="00482447">
        <w:rPr>
          <w:lang w:val="en-US"/>
        </w:rPr>
        <w:t>.</w:t>
      </w:r>
    </w:p>
    <w:p w14:paraId="33EF7E02" w14:textId="16574B46" w:rsidR="00482447" w:rsidRDefault="009A5B9A" w:rsidP="00E85DBE">
      <w:pPr>
        <w:rPr>
          <w:lang w:val="en-US"/>
        </w:rPr>
      </w:pPr>
      <w:r>
        <w:rPr>
          <w:lang w:val="en-US"/>
        </w:rPr>
        <w:t xml:space="preserve">The maximum number of slides segments within a picture provides a good indication of the </w:t>
      </w:r>
      <w:r w:rsidR="00533E9A">
        <w:rPr>
          <w:lang w:val="en-US"/>
        </w:rPr>
        <w:t>resolution the PSSN needs to have.</w:t>
      </w:r>
    </w:p>
    <w:p w14:paraId="3309C5E5" w14:textId="34D98256" w:rsidR="00AB3865" w:rsidRDefault="00261036" w:rsidP="000F74D3">
      <w:pPr>
        <w:pStyle w:val="Heading3"/>
        <w:numPr>
          <w:ilvl w:val="2"/>
          <w:numId w:val="3"/>
        </w:numPr>
        <w:rPr>
          <w:b w:val="0"/>
          <w:bCs/>
        </w:rPr>
      </w:pPr>
      <w:r w:rsidRPr="000F74D3">
        <w:rPr>
          <w:b w:val="0"/>
          <w:bCs/>
        </w:rPr>
        <w:t>Maximum number of slices in H.264</w:t>
      </w:r>
    </w:p>
    <w:p w14:paraId="29E2AB2D" w14:textId="00193F7B" w:rsidR="00B93A71" w:rsidRDefault="00BE4715" w:rsidP="00F26446">
      <w:r>
        <w:rPr>
          <w:lang w:val="en-US"/>
        </w:rPr>
        <w:t xml:space="preserve">According to the H.264 video codec specification </w:t>
      </w:r>
      <w:r w:rsidR="007D0D11">
        <w:rPr>
          <w:lang w:val="en-US"/>
        </w:rPr>
        <w:t>[</w:t>
      </w:r>
      <w:r w:rsidR="00AE6366">
        <w:rPr>
          <w:lang w:val="en-US"/>
        </w:rPr>
        <w:t>9</w:t>
      </w:r>
      <w:r w:rsidR="007D0D11">
        <w:rPr>
          <w:lang w:val="en-US"/>
        </w:rPr>
        <w:t>]</w:t>
      </w:r>
      <w:r w:rsidR="00273C6D">
        <w:rPr>
          <w:lang w:val="en-US"/>
        </w:rPr>
        <w:t>,</w:t>
      </w:r>
      <w:r w:rsidR="007D0D11">
        <w:rPr>
          <w:lang w:val="en-US"/>
        </w:rPr>
        <w:t xml:space="preserve"> </w:t>
      </w:r>
      <w:r>
        <w:rPr>
          <w:lang w:val="en-US"/>
        </w:rPr>
        <w:t>Annex A.3.3.</w:t>
      </w:r>
      <w:r w:rsidR="00273C6D">
        <w:rPr>
          <w:lang w:val="en-US"/>
        </w:rPr>
        <w:t>,</w:t>
      </w:r>
      <w:r w:rsidR="0090401D">
        <w:rPr>
          <w:lang w:val="en-US"/>
        </w:rPr>
        <w:t xml:space="preserve"> most of the profiles (e.g., Main, High, Progressive/Constrained High, High 10, Progressive High 10, High 4:2:2</w:t>
      </w:r>
      <w:r w:rsidR="000D1918">
        <w:rPr>
          <w:lang w:val="en-US"/>
        </w:rPr>
        <w:t>, High 4:4:4 etc.)</w:t>
      </w:r>
      <w:r w:rsidR="00EA069E" w:rsidRPr="00EA069E">
        <w:rPr>
          <w:i/>
          <w:iCs/>
        </w:rPr>
        <w:t xml:space="preserve"> shall satisfy the constraint that the number of slices in picture n is less than or equal </w:t>
      </w:r>
      <w:proofErr w:type="spellStart"/>
      <w:r w:rsidR="00EA069E" w:rsidRPr="00EA069E">
        <w:rPr>
          <w:i/>
          <w:iCs/>
        </w:rPr>
        <w:t>MaxMBPS</w:t>
      </w:r>
      <w:proofErr w:type="spellEnd"/>
      <w:r w:rsidR="00EA069E" w:rsidRPr="00EA069E">
        <w:rPr>
          <w:i/>
          <w:iCs/>
        </w:rPr>
        <w:t xml:space="preserve"> * ( tr( n ) − tr( n − 1 ) ) ÷ </w:t>
      </w:r>
      <w:proofErr w:type="spellStart"/>
      <w:r w:rsidR="00EA069E" w:rsidRPr="00EA069E">
        <w:rPr>
          <w:i/>
          <w:iCs/>
        </w:rPr>
        <w:t>SliceRate</w:t>
      </w:r>
      <w:proofErr w:type="spellEnd"/>
      <w:r w:rsidR="00EA069E" w:rsidRPr="00EA069E">
        <w:rPr>
          <w:i/>
          <w:iCs/>
        </w:rPr>
        <w:t xml:space="preserve">, where </w:t>
      </w:r>
      <w:proofErr w:type="spellStart"/>
      <w:r w:rsidR="00EA069E" w:rsidRPr="00EA069E">
        <w:rPr>
          <w:i/>
          <w:iCs/>
        </w:rPr>
        <w:t>MaxMBPS</w:t>
      </w:r>
      <w:proofErr w:type="spellEnd"/>
      <w:r w:rsidR="00EA069E" w:rsidRPr="00EA069E">
        <w:rPr>
          <w:i/>
          <w:iCs/>
        </w:rPr>
        <w:t xml:space="preserve"> and </w:t>
      </w:r>
      <w:proofErr w:type="spellStart"/>
      <w:r w:rsidR="00EA069E" w:rsidRPr="00EA069E">
        <w:rPr>
          <w:i/>
          <w:iCs/>
        </w:rPr>
        <w:t>SliceRate</w:t>
      </w:r>
      <w:proofErr w:type="spellEnd"/>
      <w:r w:rsidR="00EA069E" w:rsidRPr="00EA069E">
        <w:rPr>
          <w:i/>
          <w:iCs/>
        </w:rPr>
        <w:t xml:space="preserve"> are the values specified in Tables A-1 and A-4, respectively, that apply to picture n”</w:t>
      </w:r>
      <w:r w:rsidR="007D0D11">
        <w:rPr>
          <w:i/>
          <w:iCs/>
        </w:rPr>
        <w:t>.</w:t>
      </w:r>
      <w:r w:rsidR="008E4001">
        <w:t xml:space="preserve"> In other words, the maximum number </w:t>
      </w:r>
      <w:r w:rsidR="00A816EF">
        <w:t xml:space="preserve">of slices in a picture is given by </w:t>
      </w:r>
      <m:oMath>
        <m:r>
          <w:rPr>
            <w:rFonts w:ascii="Cambria Math" w:hAnsi="Cambria Math"/>
          </w:rPr>
          <m:t>int(</m:t>
        </m:r>
        <m:r>
          <m:rPr>
            <m:nor/>
          </m:rPr>
          <w:rPr>
            <w:rFonts w:ascii="Cambria Math" w:hAnsi="Cambria Math"/>
          </w:rPr>
          <m:t>MaxMBPS</m:t>
        </m:r>
        <m:r>
          <w:rPr>
            <w:rFonts w:ascii="Cambria Math" w:hAnsi="Cambria Math"/>
          </w:rPr>
          <m:t>/</m:t>
        </m:r>
        <m:r>
          <m:rPr>
            <m:nor/>
          </m:rPr>
          <w:rPr>
            <w:rFonts w:ascii="Cambria Math" w:hAnsi="Cambria Math"/>
          </w:rPr>
          <m:t>FPS/SliceRate</m:t>
        </m:r>
      </m:oMath>
      <w:r w:rsidR="00241146">
        <w:t>). This results in following theoretical limits:</w:t>
      </w:r>
    </w:p>
    <w:p w14:paraId="2A5397D4" w14:textId="77777777" w:rsidR="00235F2B" w:rsidRDefault="00B93A71" w:rsidP="00241146">
      <w:pPr>
        <w:pStyle w:val="ListParagraph"/>
        <w:numPr>
          <w:ilvl w:val="0"/>
          <w:numId w:val="24"/>
        </w:numPr>
      </w:pPr>
      <w:r>
        <w:t>Level 4.2 for 1080p@60FPS</w:t>
      </w:r>
      <w:r w:rsidR="00235F2B">
        <w:t xml:space="preserve"> and 2K x 1K@60FPS</w:t>
      </w:r>
    </w:p>
    <w:p w14:paraId="72987F80" w14:textId="44F9C3FE" w:rsidR="00241146" w:rsidRDefault="00235F2B" w:rsidP="00235F2B">
      <w:pPr>
        <w:pStyle w:val="ListParagraph"/>
        <w:numPr>
          <w:ilvl w:val="1"/>
          <w:numId w:val="24"/>
        </w:numPr>
      </w:pPr>
      <w:r>
        <w:t xml:space="preserve">max. number of slices per picture is </w:t>
      </w:r>
      <w:proofErr w:type="gramStart"/>
      <w:r>
        <w:t>int(</w:t>
      </w:r>
      <w:proofErr w:type="gramEnd"/>
      <w:r w:rsidR="007C49EA">
        <w:t>522,240 / 60 / 24) = 362</w:t>
      </w:r>
    </w:p>
    <w:p w14:paraId="403DB6A4" w14:textId="4D946C5F" w:rsidR="007C49EA" w:rsidRDefault="007C49EA" w:rsidP="007C49EA">
      <w:pPr>
        <w:pStyle w:val="ListParagraph"/>
        <w:numPr>
          <w:ilvl w:val="0"/>
          <w:numId w:val="24"/>
        </w:numPr>
      </w:pPr>
      <w:r>
        <w:t xml:space="preserve">Level 6.2 for </w:t>
      </w:r>
      <w:r w:rsidR="00AB6CA7">
        <w:t>2K x 1K@300FPS</w:t>
      </w:r>
    </w:p>
    <w:p w14:paraId="6C4F22A0" w14:textId="76CD4E0B" w:rsidR="00AB6CA7" w:rsidRDefault="00AB6CA7" w:rsidP="00AB6CA7">
      <w:pPr>
        <w:pStyle w:val="ListParagraph"/>
        <w:numPr>
          <w:ilvl w:val="1"/>
          <w:numId w:val="24"/>
        </w:numPr>
      </w:pPr>
      <w:r>
        <w:t xml:space="preserve">max. number of slices per picture is </w:t>
      </w:r>
      <w:proofErr w:type="gramStart"/>
      <w:r>
        <w:t>int(</w:t>
      </w:r>
      <w:proofErr w:type="gramEnd"/>
      <w:r w:rsidR="00AF6FC6">
        <w:t>16,711,680 / 300 / 24) = 2321</w:t>
      </w:r>
    </w:p>
    <w:p w14:paraId="3D23F11C" w14:textId="0FD06EDB" w:rsidR="00AF6FC6" w:rsidRDefault="00AF6FC6" w:rsidP="00AF6FC6">
      <w:pPr>
        <w:pStyle w:val="ListParagraph"/>
        <w:numPr>
          <w:ilvl w:val="0"/>
          <w:numId w:val="24"/>
        </w:numPr>
      </w:pPr>
      <w:r>
        <w:t>Level 6.2 for 8K x 4K@</w:t>
      </w:r>
      <w:r w:rsidR="002129DD">
        <w:t>60 (maximum profile and tier)</w:t>
      </w:r>
    </w:p>
    <w:p w14:paraId="5A769FD4" w14:textId="43959EDC" w:rsidR="002129DD" w:rsidRDefault="002129DD" w:rsidP="002129DD">
      <w:pPr>
        <w:pStyle w:val="ListParagraph"/>
        <w:numPr>
          <w:ilvl w:val="1"/>
          <w:numId w:val="24"/>
        </w:numPr>
      </w:pPr>
      <w:r>
        <w:t xml:space="preserve">max. number of slices per picture is </w:t>
      </w:r>
      <w:proofErr w:type="gramStart"/>
      <w:r>
        <w:t>int(</w:t>
      </w:r>
      <w:proofErr w:type="gramEnd"/>
      <w:r>
        <w:t xml:space="preserve">16,711,680 / 60 / 24) = </w:t>
      </w:r>
      <w:r w:rsidR="00CA3445">
        <w:t>5802</w:t>
      </w:r>
    </w:p>
    <w:p w14:paraId="59A140B1" w14:textId="335E7CDE" w:rsidR="0022135B" w:rsidRPr="00241146" w:rsidRDefault="00EE6C36" w:rsidP="00CA3445">
      <w:r>
        <w:t>In practice</w:t>
      </w:r>
      <w:r w:rsidR="00CA3445">
        <w:t>, slicing increases complexity of both encoding and decoding</w:t>
      </w:r>
      <w:r w:rsidR="00531AD1">
        <w:t>.</w:t>
      </w:r>
      <w:r w:rsidR="00CA3445">
        <w:t xml:space="preserve"> </w:t>
      </w:r>
      <w:r w:rsidR="00531AD1">
        <w:t>A</w:t>
      </w:r>
      <w:r w:rsidR="00CA3445">
        <w:t>s such</w:t>
      </w:r>
      <w:r w:rsidR="00531AD1">
        <w:t>,</w:t>
      </w:r>
      <w:r w:rsidR="00CA3445">
        <w:t xml:space="preserve"> </w:t>
      </w:r>
      <w:r w:rsidR="00E745AE">
        <w:t xml:space="preserve">a significant number of encoders and decoders impose constraints on the maximum supported number of </w:t>
      </w:r>
      <w:r w:rsidR="00531AD1">
        <w:t>slices per picture. For example</w:t>
      </w:r>
      <w:r w:rsidR="00755445">
        <w:t>,</w:t>
      </w:r>
      <w:r w:rsidR="00531AD1">
        <w:t xml:space="preserve"> </w:t>
      </w:r>
      <w:r w:rsidR="008C06BE">
        <w:t xml:space="preserve">the </w:t>
      </w:r>
      <w:proofErr w:type="spellStart"/>
      <w:r w:rsidR="008C06BE">
        <w:t>libav</w:t>
      </w:r>
      <w:proofErr w:type="spellEnd"/>
      <w:r w:rsidR="008C06BE">
        <w:t xml:space="preserve"> encoder and decoder limit slicing and libavh264dec</w:t>
      </w:r>
      <w:r w:rsidR="00636EA2">
        <w:t xml:space="preserve"> limits its support to a maximum of 32 slices per picture irrespective of the resolution or the frame rate (e.g., </w:t>
      </w:r>
      <w:r w:rsidR="00755445">
        <w:t xml:space="preserve">by the definition of </w:t>
      </w:r>
      <w:r w:rsidR="00636EA2">
        <w:t>#define MAX_SLICES 32</w:t>
      </w:r>
      <w:r w:rsidR="00755445">
        <w:t xml:space="preserve"> in h264dec.h header file</w:t>
      </w:r>
      <w:r w:rsidR="00636EA2">
        <w:t>).</w:t>
      </w:r>
    </w:p>
    <w:p w14:paraId="7B343301" w14:textId="298FA43A" w:rsidR="00261036" w:rsidRDefault="00261036" w:rsidP="000F74D3">
      <w:pPr>
        <w:pStyle w:val="Heading3"/>
        <w:numPr>
          <w:ilvl w:val="2"/>
          <w:numId w:val="3"/>
        </w:numPr>
        <w:rPr>
          <w:b w:val="0"/>
          <w:bCs/>
        </w:rPr>
      </w:pPr>
      <w:r w:rsidRPr="000F74D3">
        <w:rPr>
          <w:b w:val="0"/>
          <w:bCs/>
        </w:rPr>
        <w:t>Maximum number of slices in H.265</w:t>
      </w:r>
    </w:p>
    <w:p w14:paraId="12C2198A" w14:textId="477B4D88" w:rsidR="00B44209" w:rsidRDefault="0022135B" w:rsidP="000F74D3">
      <w:r>
        <w:t>According to the H.265 video codec specification [</w:t>
      </w:r>
      <w:r w:rsidR="00820F78">
        <w:t>10</w:t>
      </w:r>
      <w:r>
        <w:t>]</w:t>
      </w:r>
      <w:r w:rsidR="00273C6D">
        <w:t xml:space="preserve">, Table A.6 and Annex A.4.2, </w:t>
      </w:r>
      <w:r w:rsidR="00FA500A">
        <w:t xml:space="preserve">the </w:t>
      </w:r>
      <w:r w:rsidR="00B37C52">
        <w:t xml:space="preserve">vast </w:t>
      </w:r>
      <w:r w:rsidR="00FA500A">
        <w:t xml:space="preserve">majority of the profiles are </w:t>
      </w:r>
      <w:r w:rsidR="00AA3F60">
        <w:t xml:space="preserve">limited to a </w:t>
      </w:r>
      <w:r w:rsidR="00AA3F60" w:rsidRPr="004A576A">
        <w:rPr>
          <w:i/>
          <w:iCs/>
        </w:rPr>
        <w:t>number of slice segments in picture n less than or equal to</w:t>
      </w:r>
      <w:r w:rsidR="00AA3F60">
        <w:t xml:space="preserve"> </w:t>
      </w:r>
      <w:proofErr w:type="gramStart"/>
      <w:r w:rsidR="00936613" w:rsidRPr="00936613">
        <w:rPr>
          <w:i/>
          <w:iCs/>
        </w:rPr>
        <w:t>Min( (</w:t>
      </w:r>
      <w:proofErr w:type="gramEnd"/>
      <w:r w:rsidR="00936613" w:rsidRPr="00936613">
        <w:rPr>
          <w:i/>
          <w:iCs/>
        </w:rPr>
        <w:t xml:space="preserve">Max( 1, </w:t>
      </w:r>
      <w:proofErr w:type="spellStart"/>
      <w:r w:rsidR="00936613" w:rsidRPr="00936613">
        <w:rPr>
          <w:i/>
          <w:iCs/>
        </w:rPr>
        <w:t>MaxSliceSegmentsPerPicture</w:t>
      </w:r>
      <w:proofErr w:type="spellEnd"/>
      <w:r w:rsidR="00936613" w:rsidRPr="00936613">
        <w:rPr>
          <w:i/>
          <w:iCs/>
        </w:rPr>
        <w:t xml:space="preserve"> * </w:t>
      </w:r>
      <w:proofErr w:type="spellStart"/>
      <w:r w:rsidR="00936613" w:rsidRPr="00936613">
        <w:rPr>
          <w:i/>
          <w:iCs/>
        </w:rPr>
        <w:t>MaxLumaSr</w:t>
      </w:r>
      <w:proofErr w:type="spellEnd"/>
      <w:r w:rsidR="00936613" w:rsidRPr="00936613">
        <w:rPr>
          <w:i/>
          <w:iCs/>
        </w:rPr>
        <w:t xml:space="preserve"> / </w:t>
      </w:r>
      <w:proofErr w:type="spellStart"/>
      <w:r w:rsidR="00936613" w:rsidRPr="00936613">
        <w:rPr>
          <w:i/>
          <w:iCs/>
        </w:rPr>
        <w:t>MaxLumaPs</w:t>
      </w:r>
      <w:proofErr w:type="spellEnd"/>
      <w:r w:rsidR="00936613" w:rsidRPr="00936613">
        <w:rPr>
          <w:i/>
          <w:iCs/>
        </w:rPr>
        <w:t xml:space="preserve"> * ( </w:t>
      </w:r>
      <w:proofErr w:type="spellStart"/>
      <w:r w:rsidR="00936613" w:rsidRPr="00936613">
        <w:rPr>
          <w:i/>
          <w:iCs/>
        </w:rPr>
        <w:t>AuCpbRemovalTime</w:t>
      </w:r>
      <w:proofErr w:type="spellEnd"/>
      <w:r w:rsidR="00936613" w:rsidRPr="00936613">
        <w:rPr>
          <w:i/>
          <w:iCs/>
        </w:rPr>
        <w:t xml:space="preserve">[ n ] − </w:t>
      </w:r>
      <w:proofErr w:type="spellStart"/>
      <w:r w:rsidR="00936613" w:rsidRPr="00936613">
        <w:rPr>
          <w:i/>
          <w:iCs/>
        </w:rPr>
        <w:t>AuCpbRemovalTime</w:t>
      </w:r>
      <w:proofErr w:type="spellEnd"/>
      <w:r w:rsidR="00936613" w:rsidRPr="00936613">
        <w:rPr>
          <w:i/>
          <w:iCs/>
        </w:rPr>
        <w:t xml:space="preserve">[ n − 1 ] ) ), </w:t>
      </w:r>
      <w:proofErr w:type="spellStart"/>
      <w:r w:rsidR="00936613" w:rsidRPr="00936613">
        <w:rPr>
          <w:i/>
          <w:iCs/>
        </w:rPr>
        <w:t>MaxSliceSegmentsPerPicture</w:t>
      </w:r>
      <w:proofErr w:type="spellEnd"/>
      <w:r w:rsidR="00936613" w:rsidRPr="00936613">
        <w:rPr>
          <w:i/>
          <w:iCs/>
        </w:rPr>
        <w:t xml:space="preserve"> )</w:t>
      </w:r>
      <w:r w:rsidR="004A576A">
        <w:t>. In other words</w:t>
      </w:r>
      <w:r w:rsidR="00936613" w:rsidRPr="00936613">
        <w:t xml:space="preserve">, </w:t>
      </w:r>
      <w:r w:rsidR="004A576A">
        <w:t xml:space="preserve">in H.265 </w:t>
      </w:r>
      <w:r w:rsidR="005B636B">
        <w:t xml:space="preserve">the </w:t>
      </w:r>
      <w:r w:rsidR="00B00808">
        <w:t xml:space="preserve">number of </w:t>
      </w:r>
      <w:r w:rsidR="005B636B">
        <w:t>slice</w:t>
      </w:r>
      <w:r w:rsidR="00B00808">
        <w:t>s per picture</w:t>
      </w:r>
      <w:r w:rsidR="005B636B">
        <w:t xml:space="preserve"> is limited </w:t>
      </w:r>
      <w:r w:rsidR="009C2732">
        <w:t xml:space="preserve">to </w:t>
      </w:r>
      <w:r w:rsidR="00936613" w:rsidRPr="00936613">
        <w:t xml:space="preserve">at most </w:t>
      </w:r>
      <w:proofErr w:type="spellStart"/>
      <w:r w:rsidR="00936613" w:rsidRPr="009C2732">
        <w:rPr>
          <w:i/>
          <w:iCs/>
        </w:rPr>
        <w:t>MaxSliceSegmentsPerPicture</w:t>
      </w:r>
      <w:proofErr w:type="spellEnd"/>
      <w:r w:rsidR="00936613" w:rsidRPr="00936613">
        <w:t xml:space="preserve"> </w:t>
      </w:r>
      <w:r w:rsidR="001A1D49">
        <w:t>to</w:t>
      </w:r>
      <w:r w:rsidR="009C2732">
        <w:t xml:space="preserve"> </w:t>
      </w:r>
      <w:r w:rsidR="00D725B9">
        <w:t>decrease codec implementation complexity</w:t>
      </w:r>
      <w:r w:rsidR="00162AF3">
        <w:t>, [11]</w:t>
      </w:r>
      <w:r w:rsidR="00D725B9">
        <w:t>.</w:t>
      </w:r>
      <w:r w:rsidR="00334922">
        <w:t xml:space="preserve"> The </w:t>
      </w:r>
      <w:proofErr w:type="spellStart"/>
      <w:r w:rsidR="00334922">
        <w:t>MaxSliceSegmentsPerPicture</w:t>
      </w:r>
      <w:proofErr w:type="spellEnd"/>
      <w:r w:rsidR="00334922">
        <w:t xml:space="preserve"> threshold </w:t>
      </w:r>
      <w:r w:rsidR="00894F1D">
        <w:t>is thus provided in [</w:t>
      </w:r>
      <w:r w:rsidR="00A33A7D">
        <w:t>10</w:t>
      </w:r>
      <w:r w:rsidR="00894F1D">
        <w:t>], Table A.6</w:t>
      </w:r>
      <w:r w:rsidR="003027DF">
        <w:t xml:space="preserve">, and is </w:t>
      </w:r>
      <w:r w:rsidR="006F1927">
        <w:t>600 for the Level 6.</w:t>
      </w:r>
      <w:r w:rsidR="008C0BE4">
        <w:t>x</w:t>
      </w:r>
      <w:r w:rsidR="006F1927">
        <w:t xml:space="preserve">. For Levels 4.x it is </w:t>
      </w:r>
      <w:r w:rsidR="008C0BE4">
        <w:t>75 and for Levels 5.x it is 200.</w:t>
      </w:r>
    </w:p>
    <w:p w14:paraId="49C8ECE4" w14:textId="0FBB92ED" w:rsidR="00A423B1" w:rsidRDefault="00A423B1" w:rsidP="000F74D3">
      <w:r>
        <w:lastRenderedPageBreak/>
        <w:t>Note that a similar approach applies for H.266</w:t>
      </w:r>
      <w:r w:rsidR="008E5297">
        <w:t xml:space="preserve"> with the same </w:t>
      </w:r>
      <w:r w:rsidR="007F1A6B">
        <w:t xml:space="preserve">thresholds for Levels 4.x, Levels 5.x and respectively Levels 6.0-6.2, whereas Level 6.3 is capped at 1000 slices per </w:t>
      </w:r>
      <w:r w:rsidR="00AF2BDD">
        <w:t>picture according to [1</w:t>
      </w:r>
      <w:r w:rsidR="004603CA">
        <w:t>2</w:t>
      </w:r>
      <w:r w:rsidR="00AF2BDD">
        <w:t>]</w:t>
      </w:r>
      <w:r w:rsidR="008F5DC9">
        <w:t>, Table A.2.</w:t>
      </w:r>
    </w:p>
    <w:p w14:paraId="7C4BC1EA" w14:textId="512ACB0E" w:rsidR="00DE2731" w:rsidRDefault="00DE2731" w:rsidP="000F74D3">
      <w:r w:rsidRPr="00DE2731">
        <w:rPr>
          <w:b/>
          <w:bCs/>
          <w:i/>
          <w:iCs/>
          <w:u w:val="single"/>
        </w:rPr>
        <w:t>Observation #7:</w:t>
      </w:r>
      <w:r>
        <w:rPr>
          <w:b/>
          <w:bCs/>
        </w:rPr>
        <w:t xml:space="preserve"> </w:t>
      </w:r>
      <w:r>
        <w:t xml:space="preserve">The </w:t>
      </w:r>
      <w:r w:rsidR="0018791A">
        <w:t xml:space="preserve">maximum </w:t>
      </w:r>
      <w:r>
        <w:t xml:space="preserve">theoretical </w:t>
      </w:r>
      <w:r w:rsidR="00A04D0D">
        <w:t xml:space="preserve">number of slices per picture </w:t>
      </w:r>
      <w:r w:rsidR="00E65DE6">
        <w:t xml:space="preserve">is </w:t>
      </w:r>
      <w:r w:rsidR="00A04D0D">
        <w:t>for H.264</w:t>
      </w:r>
      <w:r w:rsidR="0018791A">
        <w:t xml:space="preserve"> 5802</w:t>
      </w:r>
      <w:r w:rsidR="00A04D0D">
        <w:t xml:space="preserve">, </w:t>
      </w:r>
      <w:r w:rsidR="0018791A">
        <w:t xml:space="preserve">for </w:t>
      </w:r>
      <w:r w:rsidR="00A04D0D">
        <w:t xml:space="preserve">H.265 </w:t>
      </w:r>
      <w:r w:rsidR="00E65DE6">
        <w:t xml:space="preserve">600, </w:t>
      </w:r>
      <w:r w:rsidR="00A04D0D">
        <w:t xml:space="preserve">and </w:t>
      </w:r>
      <w:r w:rsidR="00E65DE6">
        <w:t xml:space="preserve">for </w:t>
      </w:r>
      <w:r w:rsidR="00A04D0D">
        <w:t xml:space="preserve">H.266 </w:t>
      </w:r>
      <w:r w:rsidR="00E65DE6">
        <w:t xml:space="preserve">1000, respectively. Yet, in practice </w:t>
      </w:r>
      <w:r w:rsidR="00C10786">
        <w:t xml:space="preserve">the number of slices per picture </w:t>
      </w:r>
      <w:r w:rsidR="00B8537E">
        <w:t>is</w:t>
      </w:r>
      <w:r w:rsidR="00C10786">
        <w:t xml:space="preserve"> </w:t>
      </w:r>
      <w:r w:rsidR="00727C5B">
        <w:t>generally</w:t>
      </w:r>
      <w:r w:rsidR="00C10786">
        <w:t xml:space="preserve"> much smaller</w:t>
      </w:r>
      <w:r w:rsidR="00727C5B">
        <w:t xml:space="preserve">. As such, </w:t>
      </w:r>
      <w:r w:rsidR="00FD5645">
        <w:t xml:space="preserve">at most </w:t>
      </w:r>
      <w:r w:rsidR="00727C5B">
        <w:t xml:space="preserve">10 bits </w:t>
      </w:r>
      <w:r w:rsidR="00FD5645">
        <w:t xml:space="preserve">encoding of PSSN </w:t>
      </w:r>
      <w:r w:rsidR="0082028B">
        <w:t>is</w:t>
      </w:r>
      <w:r w:rsidR="00727C5B">
        <w:t xml:space="preserve"> </w:t>
      </w:r>
      <w:r w:rsidR="00FD5645">
        <w:t xml:space="preserve">sufficient to ensure </w:t>
      </w:r>
      <w:r w:rsidR="009A2CB0">
        <w:t xml:space="preserve">no collisions among PDU sets </w:t>
      </w:r>
      <w:r w:rsidR="007F3436">
        <w:t xml:space="preserve">transported over </w:t>
      </w:r>
      <w:r w:rsidR="009A2CB0">
        <w:t>the 5GS.</w:t>
      </w:r>
      <w:r w:rsidR="004E2065">
        <w:t xml:space="preserve"> </w:t>
      </w:r>
    </w:p>
    <w:p w14:paraId="59D828F1" w14:textId="41EF6242" w:rsidR="006F52E5" w:rsidRDefault="006F52E5" w:rsidP="006F52E5">
      <w:pPr>
        <w:pStyle w:val="Heading2"/>
        <w:numPr>
          <w:ilvl w:val="1"/>
          <w:numId w:val="3"/>
        </w:numPr>
      </w:pPr>
      <w:r>
        <w:t>PDU set importance</w:t>
      </w:r>
      <w:r w:rsidR="00242FA4">
        <w:t xml:space="preserve"> (PSI)</w:t>
      </w:r>
    </w:p>
    <w:p w14:paraId="65AE076B" w14:textId="09FF1625" w:rsidR="00DF7797" w:rsidRDefault="002E2F4C" w:rsidP="00DF7797">
      <w:pPr>
        <w:rPr>
          <w:lang w:val="en-US"/>
        </w:rPr>
      </w:pPr>
      <w:r>
        <w:rPr>
          <w:lang w:val="en-US"/>
        </w:rPr>
        <w:t xml:space="preserve">RAN2 agreed in concluding its </w:t>
      </w:r>
      <w:r w:rsidR="00995A41">
        <w:rPr>
          <w:lang w:val="en-US"/>
        </w:rPr>
        <w:t>SI on NR enhancements for XR, TR 3</w:t>
      </w:r>
      <w:r w:rsidR="009F553F">
        <w:rPr>
          <w:lang w:val="en-US"/>
        </w:rPr>
        <w:t>8.</w:t>
      </w:r>
      <w:r>
        <w:rPr>
          <w:lang w:val="en-US"/>
        </w:rPr>
        <w:t xml:space="preserve">835, </w:t>
      </w:r>
      <w:r w:rsidR="004C201C">
        <w:rPr>
          <w:lang w:val="en-US"/>
        </w:rPr>
        <w:t>that</w:t>
      </w:r>
      <w:r w:rsidR="007B142E">
        <w:rPr>
          <w:lang w:val="en-US"/>
        </w:rPr>
        <w:t xml:space="preserve"> </w:t>
      </w:r>
      <w:r w:rsidR="004C201C">
        <w:rPr>
          <w:lang w:val="en-US"/>
        </w:rPr>
        <w:t xml:space="preserve">PSI </w:t>
      </w:r>
      <w:r w:rsidR="00D44BF4">
        <w:rPr>
          <w:rFonts w:eastAsia="DengXian"/>
          <w:lang w:val="en-US" w:eastAsia="zh-CN"/>
        </w:rPr>
        <w:t xml:space="preserve">identifies the relative importance of a PDU Set compared to other PDU Sets within a QoS Flow. However, RAN2 also agreed that it </w:t>
      </w:r>
      <w:r w:rsidR="004C201C">
        <w:rPr>
          <w:lang w:val="en-US"/>
        </w:rPr>
        <w:t xml:space="preserve">may </w:t>
      </w:r>
      <w:r w:rsidR="00161BA9">
        <w:rPr>
          <w:lang w:val="en-US"/>
        </w:rPr>
        <w:t xml:space="preserve">use the PSI indication at a </w:t>
      </w:r>
      <w:r w:rsidR="00053261">
        <w:rPr>
          <w:lang w:val="en-US"/>
        </w:rPr>
        <w:t xml:space="preserve">PDU set level </w:t>
      </w:r>
      <w:r w:rsidR="00F138AA" w:rsidRPr="00F138AA">
        <w:rPr>
          <w:lang w:val="en-US"/>
        </w:rPr>
        <w:t xml:space="preserve">only </w:t>
      </w:r>
      <w:r w:rsidR="00161BA9">
        <w:rPr>
          <w:lang w:val="en-US"/>
        </w:rPr>
        <w:t xml:space="preserve">for </w:t>
      </w:r>
      <w:r w:rsidR="00053261">
        <w:rPr>
          <w:lang w:val="en-US"/>
        </w:rPr>
        <w:t xml:space="preserve">packet discarding in the presence of congestion. In other words, the PSI will not be used for </w:t>
      </w:r>
      <w:r w:rsidR="00161BA9">
        <w:rPr>
          <w:lang w:val="en-US"/>
        </w:rPr>
        <w:t xml:space="preserve">resource </w:t>
      </w:r>
      <w:r w:rsidR="00053261">
        <w:rPr>
          <w:lang w:val="en-US"/>
        </w:rPr>
        <w:t>prioritization</w:t>
      </w:r>
      <w:r w:rsidR="00297D3A">
        <w:rPr>
          <w:lang w:val="en-US"/>
        </w:rPr>
        <w:t xml:space="preserve"> on a PDU set level</w:t>
      </w:r>
      <w:r w:rsidR="001A45B7">
        <w:rPr>
          <w:lang w:val="en-US"/>
        </w:rPr>
        <w:t>. Accordingly, given the RAN agreements in TR 38.835</w:t>
      </w:r>
      <w:r w:rsidR="00915D46">
        <w:rPr>
          <w:lang w:val="en-US"/>
        </w:rPr>
        <w:t>,</w:t>
      </w:r>
      <w:r w:rsidR="00053261">
        <w:rPr>
          <w:lang w:val="en-US"/>
        </w:rPr>
        <w:t xml:space="preserve"> </w:t>
      </w:r>
      <w:r w:rsidR="001A45B7">
        <w:rPr>
          <w:lang w:val="en-US"/>
        </w:rPr>
        <w:t xml:space="preserve">the </w:t>
      </w:r>
      <w:r w:rsidR="00053261">
        <w:rPr>
          <w:lang w:val="en-US"/>
        </w:rPr>
        <w:t xml:space="preserve">PDU sets received </w:t>
      </w:r>
      <w:r w:rsidR="008D3119">
        <w:rPr>
          <w:lang w:val="en-US"/>
        </w:rPr>
        <w:t>at the SDAP level on the same QoS flow share the same PSDB and PSER requirements</w:t>
      </w:r>
      <w:r w:rsidR="00D56072">
        <w:rPr>
          <w:lang w:val="en-US"/>
        </w:rPr>
        <w:t>,</w:t>
      </w:r>
      <w:r w:rsidR="008D3119">
        <w:rPr>
          <w:lang w:val="en-US"/>
        </w:rPr>
        <w:t xml:space="preserve"> and hence </w:t>
      </w:r>
      <w:r w:rsidR="001A45B7">
        <w:rPr>
          <w:lang w:val="en-US"/>
        </w:rPr>
        <w:t xml:space="preserve">will be </w:t>
      </w:r>
      <w:r w:rsidR="008D3119">
        <w:rPr>
          <w:lang w:val="en-US"/>
        </w:rPr>
        <w:t xml:space="preserve">treated </w:t>
      </w:r>
      <w:r w:rsidR="0014722E">
        <w:rPr>
          <w:lang w:val="en-US"/>
        </w:rPr>
        <w:t xml:space="preserve">the same </w:t>
      </w:r>
      <w:r w:rsidR="008D3119">
        <w:rPr>
          <w:lang w:val="en-US"/>
        </w:rPr>
        <w:t>by lower layers</w:t>
      </w:r>
      <w:r w:rsidR="001A45B7">
        <w:rPr>
          <w:lang w:val="en-US"/>
        </w:rPr>
        <w:t xml:space="preserve"> in radio resource allocation and scheduling</w:t>
      </w:r>
      <w:r w:rsidR="008D3119">
        <w:rPr>
          <w:lang w:val="en-US"/>
        </w:rPr>
        <w:t>.</w:t>
      </w:r>
      <w:r w:rsidR="0014722E">
        <w:rPr>
          <w:lang w:val="en-US"/>
        </w:rPr>
        <w:t xml:space="preserve"> Thus, the PSI </w:t>
      </w:r>
      <w:r w:rsidR="005C25CF">
        <w:rPr>
          <w:lang w:val="en-US"/>
        </w:rPr>
        <w:t xml:space="preserve">may only indicate to the RAN whether it is </w:t>
      </w:r>
      <w:r w:rsidR="00070C6F">
        <w:rPr>
          <w:lang w:val="en-US"/>
        </w:rPr>
        <w:t xml:space="preserve">okay to </w:t>
      </w:r>
      <w:r w:rsidR="0086508E">
        <w:rPr>
          <w:lang w:val="en-US"/>
        </w:rPr>
        <w:t>discard</w:t>
      </w:r>
      <w:r w:rsidR="00070C6F">
        <w:rPr>
          <w:lang w:val="en-US"/>
        </w:rPr>
        <w:t xml:space="preserve"> </w:t>
      </w:r>
      <w:r w:rsidR="00632811">
        <w:rPr>
          <w:lang w:val="en-US"/>
        </w:rPr>
        <w:t xml:space="preserve">a PDU set in case the RAN </w:t>
      </w:r>
      <w:r w:rsidR="00A60F2B">
        <w:rPr>
          <w:lang w:val="en-US"/>
        </w:rPr>
        <w:t xml:space="preserve">detects </w:t>
      </w:r>
      <w:r w:rsidR="00603629">
        <w:rPr>
          <w:lang w:val="en-US"/>
        </w:rPr>
        <w:t xml:space="preserve">a congestion condition that prevents the </w:t>
      </w:r>
      <w:r w:rsidR="00A60F2B">
        <w:rPr>
          <w:lang w:val="en-US"/>
        </w:rPr>
        <w:t xml:space="preserve">PDU set transmission within </w:t>
      </w:r>
      <w:r w:rsidR="00603629">
        <w:rPr>
          <w:lang w:val="en-US"/>
        </w:rPr>
        <w:t xml:space="preserve">its </w:t>
      </w:r>
      <w:r w:rsidR="00A60F2B">
        <w:rPr>
          <w:lang w:val="en-US"/>
        </w:rPr>
        <w:t>PSDB.</w:t>
      </w:r>
    </w:p>
    <w:p w14:paraId="77F90C11" w14:textId="2761046D" w:rsidR="008B74F9" w:rsidRDefault="008B74F9" w:rsidP="00297464">
      <w:pPr>
        <w:rPr>
          <w:lang w:val="en-US"/>
        </w:rPr>
      </w:pPr>
      <w:r>
        <w:rPr>
          <w:lang w:val="en-US"/>
        </w:rPr>
        <w:t>The SA2 agreements and CR</w:t>
      </w:r>
      <w:r w:rsidR="00F96531">
        <w:rPr>
          <w:lang w:val="en-US"/>
        </w:rPr>
        <w:t>3896r14 against TS 23.501 are</w:t>
      </w:r>
      <w:r w:rsidR="00CC7599">
        <w:rPr>
          <w:lang w:val="en-US"/>
        </w:rPr>
        <w:t xml:space="preserve"> </w:t>
      </w:r>
      <w:r w:rsidR="00297464">
        <w:rPr>
          <w:lang w:val="en-US"/>
        </w:rPr>
        <w:t xml:space="preserve">as well clarifying the PSI as an indicator of </w:t>
      </w:r>
      <w:r w:rsidR="00297464" w:rsidRPr="00297464">
        <w:rPr>
          <w:i/>
          <w:iCs/>
          <w:lang w:val="en-US"/>
        </w:rPr>
        <w:t>the relative importance of a PDU Set compared to other PDU Sets within a QoS Flow</w:t>
      </w:r>
      <w:r w:rsidR="00A550B4">
        <w:rPr>
          <w:lang w:val="en-US"/>
        </w:rPr>
        <w:t xml:space="preserve"> such that the </w:t>
      </w:r>
      <w:r w:rsidR="00297464" w:rsidRPr="00096990">
        <w:rPr>
          <w:i/>
          <w:iCs/>
          <w:lang w:val="en-US"/>
        </w:rPr>
        <w:t xml:space="preserve">NG-RAN may use the </w:t>
      </w:r>
      <w:r w:rsidR="00A550B4" w:rsidRPr="00096990">
        <w:rPr>
          <w:i/>
          <w:iCs/>
          <w:lang w:val="en-US"/>
        </w:rPr>
        <w:t xml:space="preserve">PSI </w:t>
      </w:r>
      <w:r w:rsidR="00297464" w:rsidRPr="00096990">
        <w:rPr>
          <w:i/>
          <w:iCs/>
          <w:lang w:val="en-US"/>
        </w:rPr>
        <w:t>within a QoS Flow for PDU Set level packet discarding in presence of congestion</w:t>
      </w:r>
      <w:r w:rsidR="00297464" w:rsidRPr="00297464">
        <w:rPr>
          <w:lang w:val="en-US"/>
        </w:rPr>
        <w:t>.</w:t>
      </w:r>
    </w:p>
    <w:p w14:paraId="7BCEA3B7" w14:textId="73FA9146" w:rsidR="00B93325" w:rsidRDefault="00B93325" w:rsidP="00DF7797">
      <w:pPr>
        <w:rPr>
          <w:lang w:val="en-US"/>
        </w:rPr>
      </w:pPr>
      <w:r w:rsidRPr="00004FE7">
        <w:rPr>
          <w:b/>
          <w:bCs/>
          <w:i/>
          <w:iCs/>
          <w:u w:val="single"/>
          <w:lang w:val="en-US"/>
        </w:rPr>
        <w:t>Observation #8:</w:t>
      </w:r>
      <w:r>
        <w:rPr>
          <w:lang w:val="en-US"/>
        </w:rPr>
        <w:t xml:space="preserve"> As RAN may use </w:t>
      </w:r>
      <w:r w:rsidR="00001935">
        <w:rPr>
          <w:lang w:val="en-US"/>
        </w:rPr>
        <w:t xml:space="preserve">the </w:t>
      </w:r>
      <w:r>
        <w:rPr>
          <w:lang w:val="en-US"/>
        </w:rPr>
        <w:t>PSI</w:t>
      </w:r>
      <w:r w:rsidR="00AA7C6A">
        <w:rPr>
          <w:lang w:val="en-US"/>
        </w:rPr>
        <w:t xml:space="preserve"> only</w:t>
      </w:r>
      <w:r>
        <w:rPr>
          <w:lang w:val="en-US"/>
        </w:rPr>
        <w:t xml:space="preserve"> for</w:t>
      </w:r>
      <w:r w:rsidR="00001935">
        <w:rPr>
          <w:lang w:val="en-US"/>
        </w:rPr>
        <w:t xml:space="preserve"> </w:t>
      </w:r>
      <w:r w:rsidR="0086508E">
        <w:rPr>
          <w:lang w:val="en-US"/>
        </w:rPr>
        <w:t>discarding</w:t>
      </w:r>
      <w:r w:rsidR="00001935">
        <w:rPr>
          <w:lang w:val="en-US"/>
        </w:rPr>
        <w:t xml:space="preserve"> PDU sets </w:t>
      </w:r>
      <w:r w:rsidR="00A62566">
        <w:rPr>
          <w:lang w:val="en-US"/>
        </w:rPr>
        <w:t xml:space="preserve">in the presence of </w:t>
      </w:r>
      <w:r w:rsidR="00001935">
        <w:rPr>
          <w:lang w:val="en-US"/>
        </w:rPr>
        <w:t>congestion</w:t>
      </w:r>
      <w:r w:rsidR="00C279DB">
        <w:rPr>
          <w:lang w:val="en-US"/>
        </w:rPr>
        <w:t xml:space="preserve"> a 1</w:t>
      </w:r>
      <w:r w:rsidR="00356F42">
        <w:rPr>
          <w:lang w:val="en-US"/>
        </w:rPr>
        <w:t>-</w:t>
      </w:r>
      <w:r w:rsidR="00C279DB">
        <w:rPr>
          <w:lang w:val="en-US"/>
        </w:rPr>
        <w:t xml:space="preserve">bit </w:t>
      </w:r>
      <w:r w:rsidR="006B4C1A">
        <w:rPr>
          <w:lang w:val="en-US"/>
        </w:rPr>
        <w:t xml:space="preserve">PSI </w:t>
      </w:r>
      <w:r w:rsidR="00C279DB">
        <w:rPr>
          <w:lang w:val="en-US"/>
        </w:rPr>
        <w:t xml:space="preserve">field is sufficient to indicate whether a PDU set may be </w:t>
      </w:r>
      <w:r w:rsidR="00356F42">
        <w:rPr>
          <w:lang w:val="en-US"/>
        </w:rPr>
        <w:t>discarded or not</w:t>
      </w:r>
      <w:r w:rsidR="00286B4E">
        <w:rPr>
          <w:lang w:val="en-US"/>
        </w:rPr>
        <w:t xml:space="preserve"> relative to the others on a QoS flow</w:t>
      </w:r>
      <w:r w:rsidR="006B4C1A">
        <w:rPr>
          <w:lang w:val="en-US"/>
        </w:rPr>
        <w:t>.</w:t>
      </w:r>
    </w:p>
    <w:p w14:paraId="487B0E66" w14:textId="4930AACD" w:rsidR="00004FE7" w:rsidRDefault="008226D8" w:rsidP="00DF7797">
      <w:pPr>
        <w:rPr>
          <w:lang w:val="en-US"/>
        </w:rPr>
      </w:pPr>
      <w:r>
        <w:rPr>
          <w:lang w:val="en-US"/>
        </w:rPr>
        <w:t xml:space="preserve">The SA2 CR3896r14 against TS 23.501 notes that </w:t>
      </w:r>
      <w:r w:rsidR="00920E57" w:rsidRPr="00A26DDF">
        <w:rPr>
          <w:i/>
          <w:iCs/>
        </w:rPr>
        <w:t>w</w:t>
      </w:r>
      <w:r w:rsidRPr="00A26DDF">
        <w:rPr>
          <w:i/>
          <w:iCs/>
        </w:rPr>
        <w:t>hether and how P</w:t>
      </w:r>
      <w:r w:rsidR="00920E57" w:rsidRPr="00A26DDF">
        <w:rPr>
          <w:i/>
          <w:iCs/>
        </w:rPr>
        <w:t>SI</w:t>
      </w:r>
      <w:r w:rsidRPr="00A26DDF">
        <w:rPr>
          <w:i/>
          <w:iCs/>
        </w:rPr>
        <w:t xml:space="preserve"> can span across QoS Flows is </w:t>
      </w:r>
      <w:r w:rsidR="00920E57" w:rsidRPr="00A26DDF">
        <w:rPr>
          <w:i/>
          <w:iCs/>
        </w:rPr>
        <w:t xml:space="preserve">left </w:t>
      </w:r>
      <w:r w:rsidRPr="00A26DDF">
        <w:rPr>
          <w:i/>
          <w:iCs/>
        </w:rPr>
        <w:t>FFS</w:t>
      </w:r>
      <w:r w:rsidR="00920E57">
        <w:t>.</w:t>
      </w:r>
      <w:r w:rsidR="00920E57">
        <w:rPr>
          <w:lang w:val="en-US"/>
        </w:rPr>
        <w:t xml:space="preserve"> As such, f</w:t>
      </w:r>
      <w:r w:rsidR="007C0274">
        <w:rPr>
          <w:lang w:val="en-US"/>
        </w:rPr>
        <w:t xml:space="preserve">or </w:t>
      </w:r>
      <w:r w:rsidR="00273539">
        <w:rPr>
          <w:lang w:val="en-US"/>
        </w:rPr>
        <w:t xml:space="preserve">finer </w:t>
      </w:r>
      <w:r w:rsidR="005F4CC9">
        <w:rPr>
          <w:lang w:val="en-US"/>
        </w:rPr>
        <w:t xml:space="preserve">relative importance indication via the PSI and </w:t>
      </w:r>
      <w:r w:rsidR="005E6DC0">
        <w:rPr>
          <w:lang w:val="en-US"/>
        </w:rPr>
        <w:t xml:space="preserve">a </w:t>
      </w:r>
      <w:r w:rsidR="005F4CC9">
        <w:rPr>
          <w:lang w:val="en-US"/>
        </w:rPr>
        <w:t xml:space="preserve">potential </w:t>
      </w:r>
      <w:r w:rsidR="00BC4379">
        <w:rPr>
          <w:lang w:val="en-US"/>
        </w:rPr>
        <w:t xml:space="preserve">future </w:t>
      </w:r>
      <w:r w:rsidR="007C0274">
        <w:rPr>
          <w:lang w:val="en-US"/>
        </w:rPr>
        <w:t>su</w:t>
      </w:r>
      <w:r w:rsidR="001678D9">
        <w:rPr>
          <w:lang w:val="en-US"/>
        </w:rPr>
        <w:t xml:space="preserve">pport </w:t>
      </w:r>
      <w:r w:rsidR="007271F6">
        <w:rPr>
          <w:lang w:val="en-US"/>
        </w:rPr>
        <w:t xml:space="preserve">of prioritization across the 5GS of PDU sets </w:t>
      </w:r>
      <w:r w:rsidR="00E73BBA">
        <w:rPr>
          <w:lang w:val="en-US"/>
        </w:rPr>
        <w:t>within a QoS flow</w:t>
      </w:r>
      <w:r w:rsidR="00F70584">
        <w:rPr>
          <w:lang w:val="en-US"/>
        </w:rPr>
        <w:t>, or alternatively across QoS flows,</w:t>
      </w:r>
      <w:r w:rsidR="00E73BBA">
        <w:rPr>
          <w:lang w:val="en-US"/>
        </w:rPr>
        <w:t xml:space="preserve"> it may </w:t>
      </w:r>
      <w:r w:rsidR="00C00B07">
        <w:rPr>
          <w:lang w:val="en-US"/>
        </w:rPr>
        <w:t xml:space="preserve">be </w:t>
      </w:r>
      <w:r w:rsidR="00E73BBA">
        <w:rPr>
          <w:lang w:val="en-US"/>
        </w:rPr>
        <w:t xml:space="preserve">desirable to </w:t>
      </w:r>
      <w:r w:rsidR="00966EA0">
        <w:rPr>
          <w:lang w:val="en-US"/>
        </w:rPr>
        <w:t xml:space="preserve">further </w:t>
      </w:r>
      <w:r w:rsidR="003B0EDB">
        <w:rPr>
          <w:lang w:val="en-US"/>
        </w:rPr>
        <w:t>use</w:t>
      </w:r>
      <w:r w:rsidR="00417238">
        <w:rPr>
          <w:lang w:val="en-US"/>
        </w:rPr>
        <w:t xml:space="preserve"> for the PSI field </w:t>
      </w:r>
      <w:r w:rsidR="00944652">
        <w:rPr>
          <w:lang w:val="en-US"/>
        </w:rPr>
        <w:t xml:space="preserve">more </w:t>
      </w:r>
      <w:r w:rsidR="00F04BB4">
        <w:rPr>
          <w:lang w:val="en-US"/>
        </w:rPr>
        <w:t xml:space="preserve">than 1 </w:t>
      </w:r>
      <w:r w:rsidR="00944652">
        <w:rPr>
          <w:lang w:val="en-US"/>
        </w:rPr>
        <w:t>bit</w:t>
      </w:r>
      <w:r w:rsidR="00A95B7D">
        <w:rPr>
          <w:lang w:val="en-US"/>
        </w:rPr>
        <w:t>.</w:t>
      </w:r>
      <w:r w:rsidR="00944652">
        <w:rPr>
          <w:lang w:val="en-US"/>
        </w:rPr>
        <w:t xml:space="preserve"> </w:t>
      </w:r>
      <w:r w:rsidR="00A95B7D">
        <w:rPr>
          <w:lang w:val="en-US"/>
        </w:rPr>
        <w:t xml:space="preserve">A total of </w:t>
      </w:r>
      <w:r w:rsidR="00B0640C">
        <w:rPr>
          <w:lang w:val="en-US"/>
        </w:rPr>
        <w:t xml:space="preserve">at most </w:t>
      </w:r>
      <w:r w:rsidR="00A95B7D">
        <w:rPr>
          <w:lang w:val="en-US"/>
        </w:rPr>
        <w:t xml:space="preserve">3 bits </w:t>
      </w:r>
      <w:r w:rsidR="00B0640C">
        <w:rPr>
          <w:lang w:val="en-US"/>
        </w:rPr>
        <w:t>will provide 8 importance levels</w:t>
      </w:r>
      <w:r w:rsidR="00D71E19">
        <w:rPr>
          <w:lang w:val="en-US"/>
        </w:rPr>
        <w:t xml:space="preserve"> and sufficient granularity</w:t>
      </w:r>
      <w:r w:rsidR="0074024C">
        <w:rPr>
          <w:lang w:val="en-US"/>
        </w:rPr>
        <w:t xml:space="preserve">. Trade-offs between </w:t>
      </w:r>
      <w:r w:rsidR="00AE7DED">
        <w:rPr>
          <w:lang w:val="en-US"/>
        </w:rPr>
        <w:t xml:space="preserve">the </w:t>
      </w:r>
      <w:r w:rsidR="00834A84">
        <w:rPr>
          <w:lang w:val="en-US"/>
        </w:rPr>
        <w:t>resolution of the importance level</w:t>
      </w:r>
      <w:r w:rsidR="00AE7DED">
        <w:rPr>
          <w:lang w:val="en-US"/>
        </w:rPr>
        <w:t>, its semantics</w:t>
      </w:r>
      <w:r w:rsidR="00834A84">
        <w:rPr>
          <w:lang w:val="en-US"/>
        </w:rPr>
        <w:t xml:space="preserve"> </w:t>
      </w:r>
      <w:r w:rsidR="0074024C">
        <w:rPr>
          <w:lang w:val="en-US"/>
        </w:rPr>
        <w:t xml:space="preserve">and </w:t>
      </w:r>
      <w:r w:rsidR="00834A84">
        <w:rPr>
          <w:lang w:val="en-US"/>
        </w:rPr>
        <w:t xml:space="preserve">bit savings </w:t>
      </w:r>
      <w:r w:rsidR="00AE7DED">
        <w:rPr>
          <w:lang w:val="en-US"/>
        </w:rPr>
        <w:t xml:space="preserve">that may be leveraged for other </w:t>
      </w:r>
      <w:r w:rsidR="00834A84">
        <w:rPr>
          <w:lang w:val="en-US"/>
        </w:rPr>
        <w:t xml:space="preserve">RTP HE </w:t>
      </w:r>
      <w:r w:rsidR="00AE7DED">
        <w:rPr>
          <w:lang w:val="en-US"/>
        </w:rPr>
        <w:t xml:space="preserve">fields </w:t>
      </w:r>
      <w:r w:rsidR="00834A84">
        <w:rPr>
          <w:lang w:val="en-US"/>
        </w:rPr>
        <w:t>may be</w:t>
      </w:r>
      <w:r w:rsidR="00490021">
        <w:rPr>
          <w:lang w:val="en-US"/>
        </w:rPr>
        <w:t>come</w:t>
      </w:r>
      <w:r w:rsidR="00834A84">
        <w:rPr>
          <w:lang w:val="en-US"/>
        </w:rPr>
        <w:t xml:space="preserve"> </w:t>
      </w:r>
      <w:r w:rsidR="00CD7966">
        <w:rPr>
          <w:lang w:val="en-US"/>
        </w:rPr>
        <w:t xml:space="preserve">further </w:t>
      </w:r>
      <w:r w:rsidR="00490021">
        <w:rPr>
          <w:lang w:val="en-US"/>
        </w:rPr>
        <w:t>necessary</w:t>
      </w:r>
      <w:r w:rsidR="00CD7966">
        <w:rPr>
          <w:lang w:val="en-US"/>
        </w:rPr>
        <w:t>.</w:t>
      </w:r>
    </w:p>
    <w:p w14:paraId="76265836" w14:textId="05FE5FAE" w:rsidR="000E588E" w:rsidRPr="00DF7797" w:rsidRDefault="000E588E" w:rsidP="00DF7797">
      <w:pPr>
        <w:rPr>
          <w:lang w:val="en-US"/>
        </w:rPr>
      </w:pPr>
      <w:r w:rsidRPr="009C27E4">
        <w:rPr>
          <w:b/>
          <w:bCs/>
          <w:i/>
          <w:iCs/>
          <w:u w:val="single"/>
          <w:lang w:val="en-US"/>
        </w:rPr>
        <w:t>Observation #9:</w:t>
      </w:r>
      <w:r>
        <w:rPr>
          <w:lang w:val="en-US"/>
        </w:rPr>
        <w:t xml:space="preserve"> </w:t>
      </w:r>
      <w:r w:rsidR="008F235A">
        <w:rPr>
          <w:lang w:val="en-US"/>
        </w:rPr>
        <w:t>I</w:t>
      </w:r>
      <w:r w:rsidR="00353403">
        <w:rPr>
          <w:lang w:val="en-US"/>
        </w:rPr>
        <w:t>f</w:t>
      </w:r>
      <w:r w:rsidR="008F235A">
        <w:rPr>
          <w:lang w:val="en-US"/>
        </w:rPr>
        <w:t xml:space="preserve"> </w:t>
      </w:r>
      <w:r w:rsidR="00307430">
        <w:rPr>
          <w:lang w:val="en-US"/>
        </w:rPr>
        <w:t xml:space="preserve">finer levels of relative importance among PDU sets </w:t>
      </w:r>
      <w:r w:rsidR="00506718">
        <w:rPr>
          <w:lang w:val="en-US"/>
        </w:rPr>
        <w:t xml:space="preserve">are </w:t>
      </w:r>
      <w:r w:rsidR="00353403">
        <w:rPr>
          <w:lang w:val="en-US"/>
        </w:rPr>
        <w:t>desired</w:t>
      </w:r>
      <w:r w:rsidR="00BA149E">
        <w:rPr>
          <w:lang w:val="en-US"/>
        </w:rPr>
        <w:t xml:space="preserve"> more than 1 bit</w:t>
      </w:r>
      <w:r w:rsidR="00373722">
        <w:rPr>
          <w:lang w:val="en-US"/>
        </w:rPr>
        <w:t>, e.g., 3 bits,</w:t>
      </w:r>
      <w:r w:rsidR="00BA149E">
        <w:rPr>
          <w:lang w:val="en-US"/>
        </w:rPr>
        <w:t xml:space="preserve"> can be used for the PSI field</w:t>
      </w:r>
      <w:r w:rsidR="00B3097A">
        <w:rPr>
          <w:lang w:val="en-US"/>
        </w:rPr>
        <w:t xml:space="preserve">. Yet, </w:t>
      </w:r>
      <w:r w:rsidR="00BE3054">
        <w:rPr>
          <w:lang w:val="en-US"/>
        </w:rPr>
        <w:t xml:space="preserve">trade-offs </w:t>
      </w:r>
      <w:r w:rsidR="008020C3">
        <w:rPr>
          <w:lang w:val="en-US"/>
        </w:rPr>
        <w:t xml:space="preserve">between the importance level semantics and </w:t>
      </w:r>
      <w:r w:rsidR="00AB0200">
        <w:rPr>
          <w:lang w:val="en-US"/>
        </w:rPr>
        <w:t xml:space="preserve">bit savings </w:t>
      </w:r>
      <w:r w:rsidR="009E5D63">
        <w:rPr>
          <w:lang w:val="en-US"/>
        </w:rPr>
        <w:t xml:space="preserve">to the benefit of other fields of the RTP </w:t>
      </w:r>
      <w:r w:rsidR="007C5AC4">
        <w:rPr>
          <w:lang w:val="en-US"/>
        </w:rPr>
        <w:t>HE</w:t>
      </w:r>
      <w:r w:rsidR="009E5D63">
        <w:rPr>
          <w:lang w:val="en-US"/>
        </w:rPr>
        <w:t xml:space="preserve"> may be necessary.</w:t>
      </w:r>
    </w:p>
    <w:p w14:paraId="1898C526" w14:textId="11C6B469" w:rsidR="006F52E5" w:rsidRPr="0069000E" w:rsidRDefault="006F52E5" w:rsidP="006F52E5">
      <w:pPr>
        <w:pStyle w:val="Heading2"/>
        <w:numPr>
          <w:ilvl w:val="1"/>
          <w:numId w:val="3"/>
        </w:numPr>
      </w:pPr>
      <w:r>
        <w:t xml:space="preserve">PDU </w:t>
      </w:r>
      <w:r w:rsidR="00242FA4">
        <w:t>sequence number (PSN)</w:t>
      </w:r>
    </w:p>
    <w:p w14:paraId="5DB12822" w14:textId="7C442F8A" w:rsidR="007631CA" w:rsidRDefault="001A2080" w:rsidP="004911A7">
      <w:pPr>
        <w:rPr>
          <w:lang w:val="en-US"/>
        </w:rPr>
      </w:pPr>
      <w:r>
        <w:rPr>
          <w:lang w:val="en-US"/>
        </w:rPr>
        <w:t xml:space="preserve">The PSN </w:t>
      </w:r>
      <w:r w:rsidR="00482A7C">
        <w:rPr>
          <w:lang w:val="en-US"/>
        </w:rPr>
        <w:t>bit depth</w:t>
      </w:r>
      <w:r>
        <w:rPr>
          <w:lang w:val="en-US"/>
        </w:rPr>
        <w:t xml:space="preserve"> is related </w:t>
      </w:r>
      <w:r w:rsidR="00400596">
        <w:rPr>
          <w:lang w:val="en-US"/>
        </w:rPr>
        <w:t xml:space="preserve">to </w:t>
      </w:r>
      <w:r>
        <w:rPr>
          <w:lang w:val="en-US"/>
        </w:rPr>
        <w:t xml:space="preserve">the </w:t>
      </w:r>
      <w:r w:rsidR="00136300">
        <w:rPr>
          <w:lang w:val="en-US"/>
        </w:rPr>
        <w:t xml:space="preserve">maximum </w:t>
      </w:r>
      <w:r>
        <w:rPr>
          <w:lang w:val="en-US"/>
        </w:rPr>
        <w:t xml:space="preserve">number of </w:t>
      </w:r>
      <w:r w:rsidR="00400596">
        <w:rPr>
          <w:lang w:val="en-US"/>
        </w:rPr>
        <w:t xml:space="preserve">PDUs </w:t>
      </w:r>
      <w:r w:rsidR="001E087B">
        <w:rPr>
          <w:lang w:val="en-US"/>
        </w:rPr>
        <w:t xml:space="preserve">present in a PDU </w:t>
      </w:r>
      <w:r w:rsidR="00400596">
        <w:rPr>
          <w:lang w:val="en-US"/>
        </w:rPr>
        <w:t>set</w:t>
      </w:r>
      <w:r w:rsidR="00136300">
        <w:rPr>
          <w:lang w:val="en-US"/>
        </w:rPr>
        <w:t xml:space="preserve">. For instance, </w:t>
      </w:r>
      <w:r w:rsidR="0052791C">
        <w:rPr>
          <w:lang w:val="en-US"/>
        </w:rPr>
        <w:t>based on Clause 3.1, Observation #3 and Observation #5</w:t>
      </w:r>
      <w:r w:rsidR="00BF1209">
        <w:rPr>
          <w:lang w:val="en-US"/>
        </w:rPr>
        <w:t xml:space="preserve">, </w:t>
      </w:r>
      <w:r w:rsidR="00623B65">
        <w:rPr>
          <w:lang w:val="en-US"/>
        </w:rPr>
        <w:t xml:space="preserve">the maximum number of PDUs within a PDU set may be theoretically derived </w:t>
      </w:r>
      <w:r w:rsidR="00BF1209">
        <w:rPr>
          <w:lang w:val="en-US"/>
        </w:rPr>
        <w:t xml:space="preserve">for the </w:t>
      </w:r>
      <w:r w:rsidR="00986803">
        <w:rPr>
          <w:lang w:val="en-US"/>
        </w:rPr>
        <w:t xml:space="preserve">PDU set </w:t>
      </w:r>
      <w:r w:rsidR="00330BCD">
        <w:rPr>
          <w:lang w:val="en-US"/>
        </w:rPr>
        <w:t xml:space="preserve">maximum size of </w:t>
      </w:r>
      <w:r w:rsidR="007E14EA">
        <w:rPr>
          <w:lang w:val="en-US"/>
        </w:rPr>
        <w:t>16,777,216 bytes</w:t>
      </w:r>
      <w:r w:rsidR="00986803">
        <w:rPr>
          <w:lang w:val="en-US"/>
        </w:rPr>
        <w:t xml:space="preserve"> while considering a WebRTC typical limit of 1</w:t>
      </w:r>
      <w:r w:rsidR="004E174C">
        <w:rPr>
          <w:lang w:val="en-US"/>
        </w:rPr>
        <w:t>,</w:t>
      </w:r>
      <w:r w:rsidR="00986803">
        <w:rPr>
          <w:lang w:val="en-US"/>
        </w:rPr>
        <w:t xml:space="preserve">200 bytes for the RTP </w:t>
      </w:r>
      <w:r w:rsidR="00D2738C">
        <w:rPr>
          <w:lang w:val="en-US"/>
        </w:rPr>
        <w:t xml:space="preserve">PDU </w:t>
      </w:r>
      <w:r w:rsidR="00986803">
        <w:rPr>
          <w:lang w:val="en-US"/>
        </w:rPr>
        <w:t xml:space="preserve">payload. In this case, the </w:t>
      </w:r>
      <w:r w:rsidR="00986803">
        <w:rPr>
          <w:lang w:val="en-US"/>
        </w:rPr>
        <w:lastRenderedPageBreak/>
        <w:t>maximum number of PDU</w:t>
      </w:r>
      <w:r w:rsidR="00EF0DBA">
        <w:rPr>
          <w:lang w:val="en-US"/>
        </w:rPr>
        <w:t>s</w:t>
      </w:r>
      <w:r w:rsidR="00986803">
        <w:rPr>
          <w:lang w:val="en-US"/>
        </w:rPr>
        <w:t xml:space="preserve"> within </w:t>
      </w:r>
      <w:r w:rsidR="00666516">
        <w:rPr>
          <w:lang w:val="en-US"/>
        </w:rPr>
        <w:t xml:space="preserve">a PDU set is of </w:t>
      </w:r>
      <m:oMath>
        <m:r>
          <w:rPr>
            <w:rFonts w:ascii="Cambria Math" w:hAnsi="Cambria Math"/>
            <w:lang w:val="en-US"/>
          </w:rPr>
          <m:t>ceil(16,777,216/1,200)</m:t>
        </m:r>
      </m:oMath>
      <w:r w:rsidR="00666516">
        <w:rPr>
          <w:lang w:val="en-US"/>
        </w:rPr>
        <w:t xml:space="preserve"> = 13,982</w:t>
      </w:r>
      <w:r w:rsidR="00870738">
        <w:rPr>
          <w:lang w:val="en-US"/>
        </w:rPr>
        <w:t xml:space="preserve"> PDUs. To encode this without wraparound</w:t>
      </w:r>
      <w:r w:rsidR="00EC7EEE">
        <w:rPr>
          <w:lang w:val="en-US"/>
        </w:rPr>
        <w:t xml:space="preserve">, 14 bits are needed. </w:t>
      </w:r>
    </w:p>
    <w:p w14:paraId="265BFB99" w14:textId="6A83750A" w:rsidR="00487F0E" w:rsidRDefault="007631CA" w:rsidP="004911A7">
      <w:pPr>
        <w:rPr>
          <w:lang w:val="en-US"/>
        </w:rPr>
      </w:pPr>
      <w:r>
        <w:rPr>
          <w:lang w:val="en-US"/>
        </w:rPr>
        <w:t xml:space="preserve">However, </w:t>
      </w:r>
      <w:r w:rsidR="00B7672F">
        <w:rPr>
          <w:lang w:val="en-US"/>
        </w:rPr>
        <w:t xml:space="preserve">given that </w:t>
      </w:r>
      <w:r w:rsidR="00642125">
        <w:rPr>
          <w:lang w:val="en-US"/>
        </w:rPr>
        <w:t>in-</w:t>
      </w:r>
      <w:r w:rsidR="00FD07EB">
        <w:rPr>
          <w:lang w:val="en-US"/>
        </w:rPr>
        <w:t xml:space="preserve">sequence delivery is not expected </w:t>
      </w:r>
      <w:r w:rsidR="00B7672F">
        <w:rPr>
          <w:lang w:val="en-US"/>
        </w:rPr>
        <w:t xml:space="preserve">as per </w:t>
      </w:r>
      <w:r>
        <w:rPr>
          <w:lang w:val="en-US"/>
        </w:rPr>
        <w:t>SA4 LS out to RAN2</w:t>
      </w:r>
      <w:r w:rsidR="002D49D5">
        <w:rPr>
          <w:lang w:val="en-US"/>
        </w:rPr>
        <w:t xml:space="preserve"> [</w:t>
      </w:r>
      <w:r w:rsidR="00951685">
        <w:rPr>
          <w:lang w:val="en-US"/>
        </w:rPr>
        <w:t>12</w:t>
      </w:r>
      <w:r w:rsidR="002D49D5">
        <w:rPr>
          <w:lang w:val="en-US"/>
        </w:rPr>
        <w:t>]</w:t>
      </w:r>
      <w:r>
        <w:rPr>
          <w:lang w:val="en-US"/>
        </w:rPr>
        <w:t xml:space="preserve">, </w:t>
      </w:r>
      <w:r w:rsidR="00FD07EB">
        <w:rPr>
          <w:lang w:val="en-US"/>
        </w:rPr>
        <w:t>the PSN</w:t>
      </w:r>
      <w:r w:rsidR="00B7672F">
        <w:rPr>
          <w:lang w:val="en-US"/>
        </w:rPr>
        <w:t xml:space="preserve"> wrap</w:t>
      </w:r>
      <w:r w:rsidR="00F71F49">
        <w:rPr>
          <w:lang w:val="en-US"/>
        </w:rPr>
        <w:t xml:space="preserve">around </w:t>
      </w:r>
      <w:r w:rsidR="00EE0A44">
        <w:rPr>
          <w:lang w:val="en-US"/>
        </w:rPr>
        <w:t xml:space="preserve">can </w:t>
      </w:r>
      <w:r w:rsidR="003E270D">
        <w:rPr>
          <w:lang w:val="en-US"/>
        </w:rPr>
        <w:t>be resolved</w:t>
      </w:r>
      <w:r w:rsidR="00EE0A44">
        <w:rPr>
          <w:lang w:val="en-US"/>
        </w:rPr>
        <w:t xml:space="preserve"> by the UPF</w:t>
      </w:r>
      <w:r w:rsidR="003E270D">
        <w:rPr>
          <w:lang w:val="en-US"/>
        </w:rPr>
        <w:t xml:space="preserve">, if </w:t>
      </w:r>
      <w:r w:rsidR="00E839FD">
        <w:rPr>
          <w:lang w:val="en-US"/>
        </w:rPr>
        <w:t xml:space="preserve">really </w:t>
      </w:r>
      <w:r w:rsidR="003E270D">
        <w:rPr>
          <w:lang w:val="en-US"/>
        </w:rPr>
        <w:t>needed, with support from the RTP</w:t>
      </w:r>
      <w:r w:rsidR="00EE0A44">
        <w:rPr>
          <w:lang w:val="en-US"/>
        </w:rPr>
        <w:t xml:space="preserve"> sequence number.</w:t>
      </w:r>
      <w:r w:rsidR="0033305B">
        <w:rPr>
          <w:lang w:val="en-US"/>
        </w:rPr>
        <w:t xml:space="preserve"> </w:t>
      </w:r>
      <w:r w:rsidR="00025A7A">
        <w:rPr>
          <w:lang w:val="en-US"/>
        </w:rPr>
        <w:t xml:space="preserve">The PSN is therefore open for </w:t>
      </w:r>
      <w:r w:rsidR="0033305B">
        <w:rPr>
          <w:lang w:val="en-US"/>
        </w:rPr>
        <w:t xml:space="preserve">further </w:t>
      </w:r>
      <w:r w:rsidR="00E65F54">
        <w:rPr>
          <w:lang w:val="en-US"/>
        </w:rPr>
        <w:t xml:space="preserve">optimizations </w:t>
      </w:r>
      <w:r w:rsidR="0033305B">
        <w:rPr>
          <w:lang w:val="en-US"/>
        </w:rPr>
        <w:t xml:space="preserve">with respect to </w:t>
      </w:r>
      <w:r w:rsidR="00381DCA">
        <w:rPr>
          <w:lang w:val="en-US"/>
        </w:rPr>
        <w:t>its bit depth</w:t>
      </w:r>
      <w:r w:rsidR="00E65F54">
        <w:rPr>
          <w:lang w:val="en-US"/>
        </w:rPr>
        <w:t xml:space="preserve">. </w:t>
      </w:r>
      <w:r w:rsidR="00487F0E">
        <w:rPr>
          <w:lang w:val="en-US"/>
        </w:rPr>
        <w:t xml:space="preserve">According to Table 3-2 </w:t>
      </w:r>
      <w:r w:rsidR="00D3587C">
        <w:rPr>
          <w:lang w:val="en-US"/>
        </w:rPr>
        <w:t>most of</w:t>
      </w:r>
      <w:r w:rsidR="009A6BF9">
        <w:rPr>
          <w:lang w:val="en-US"/>
        </w:rPr>
        <w:t xml:space="preserve"> the </w:t>
      </w:r>
      <w:r w:rsidR="00620CF4">
        <w:rPr>
          <w:lang w:val="en-US"/>
        </w:rPr>
        <w:t xml:space="preserve">slices are sized between </w:t>
      </w:r>
      <w:r w:rsidR="00EF42D2">
        <w:rPr>
          <w:lang w:val="en-US"/>
        </w:rPr>
        <w:t>approximately 600 and 20,000 bytes, whil</w:t>
      </w:r>
      <w:r w:rsidR="00E46F02">
        <w:rPr>
          <w:lang w:val="en-US"/>
        </w:rPr>
        <w:t>e</w:t>
      </w:r>
      <w:r w:rsidR="00EF42D2">
        <w:rPr>
          <w:lang w:val="en-US"/>
        </w:rPr>
        <w:t xml:space="preserve"> frame sizes vary between approximately 6,000 and 53,000 bytes</w:t>
      </w:r>
      <w:r w:rsidR="00117209">
        <w:rPr>
          <w:lang w:val="en-US"/>
        </w:rPr>
        <w:t xml:space="preserve">. </w:t>
      </w:r>
      <w:r w:rsidR="00D2738C">
        <w:rPr>
          <w:lang w:val="en-US"/>
        </w:rPr>
        <w:t xml:space="preserve">Given the same typical limit of 1,200 bytes for the RTP PDU payload, </w:t>
      </w:r>
      <w:r w:rsidR="001A71BD">
        <w:rPr>
          <w:lang w:val="en-US"/>
        </w:rPr>
        <w:t xml:space="preserve">these ranges are covered roughly by </w:t>
      </w:r>
      <w:r w:rsidR="00F55523">
        <w:rPr>
          <w:lang w:val="en-US"/>
        </w:rPr>
        <w:t xml:space="preserve">1 up to 45 PDUs </w:t>
      </w:r>
      <w:r w:rsidR="008D515D">
        <w:rPr>
          <w:lang w:val="en-US"/>
        </w:rPr>
        <w:t>mapped to a PDU set.</w:t>
      </w:r>
      <w:r w:rsidR="00C454CF">
        <w:rPr>
          <w:lang w:val="en-US"/>
        </w:rPr>
        <w:t xml:space="preserve"> Th</w:t>
      </w:r>
      <w:r w:rsidR="005F4760">
        <w:rPr>
          <w:lang w:val="en-US"/>
        </w:rPr>
        <w:t>e</w:t>
      </w:r>
      <w:r w:rsidR="00C454CF">
        <w:rPr>
          <w:lang w:val="en-US"/>
        </w:rPr>
        <w:t>s</w:t>
      </w:r>
      <w:r w:rsidR="005F4760">
        <w:rPr>
          <w:lang w:val="en-US"/>
        </w:rPr>
        <w:t>e</w:t>
      </w:r>
      <w:r w:rsidR="00C454CF">
        <w:rPr>
          <w:lang w:val="en-US"/>
        </w:rPr>
        <w:t xml:space="preserve"> values would correspond to a 6</w:t>
      </w:r>
      <w:r w:rsidR="005F4760">
        <w:rPr>
          <w:lang w:val="en-US"/>
        </w:rPr>
        <w:t>-</w:t>
      </w:r>
      <w:r w:rsidR="00C454CF">
        <w:rPr>
          <w:lang w:val="en-US"/>
        </w:rPr>
        <w:t>bit PSN representatio</w:t>
      </w:r>
      <w:r w:rsidR="005F4760">
        <w:rPr>
          <w:lang w:val="en-US"/>
        </w:rPr>
        <w:t>n starting with 0 for the first PDU of a PDU</w:t>
      </w:r>
      <w:r w:rsidR="00404C3F">
        <w:rPr>
          <w:lang w:val="en-US"/>
        </w:rPr>
        <w:t xml:space="preserve"> set</w:t>
      </w:r>
      <w:r w:rsidR="00943680">
        <w:rPr>
          <w:lang w:val="en-US"/>
        </w:rPr>
        <w:t xml:space="preserve">, </w:t>
      </w:r>
      <w:r w:rsidR="00137F32">
        <w:rPr>
          <w:lang w:val="en-US"/>
        </w:rPr>
        <w:t xml:space="preserve">incrementally increasing for subsequent PDUs </w:t>
      </w:r>
      <w:r w:rsidR="0095053C">
        <w:rPr>
          <w:lang w:val="en-US"/>
        </w:rPr>
        <w:t xml:space="preserve">of the PDU set </w:t>
      </w:r>
      <w:r w:rsidR="00137F32">
        <w:rPr>
          <w:lang w:val="en-US"/>
        </w:rPr>
        <w:t xml:space="preserve">with </w:t>
      </w:r>
      <w:r w:rsidR="005F4760">
        <w:rPr>
          <w:lang w:val="en-US"/>
        </w:rPr>
        <w:t xml:space="preserve">wraparound </w:t>
      </w:r>
      <w:r w:rsidR="00137F32">
        <w:rPr>
          <w:lang w:val="en-US"/>
        </w:rPr>
        <w:t xml:space="preserve">at </w:t>
      </w:r>
      <w:r w:rsidR="005F4760">
        <w:rPr>
          <w:lang w:val="en-US"/>
        </w:rPr>
        <w:t>63</w:t>
      </w:r>
      <w:r w:rsidR="00137F32">
        <w:rPr>
          <w:lang w:val="en-US"/>
        </w:rPr>
        <w:t>.</w:t>
      </w:r>
    </w:p>
    <w:p w14:paraId="3A18AEC3" w14:textId="42636CEB" w:rsidR="004911A7" w:rsidRDefault="0095053C" w:rsidP="004911A7">
      <w:pPr>
        <w:spacing w:after="0"/>
        <w:rPr>
          <w:lang w:val="en-US"/>
        </w:rPr>
      </w:pPr>
      <w:r w:rsidRPr="0095053C">
        <w:rPr>
          <w:b/>
          <w:bCs/>
          <w:i/>
          <w:iCs/>
          <w:u w:val="single"/>
          <w:lang w:val="en-US"/>
        </w:rPr>
        <w:t>Observation #10:</w:t>
      </w:r>
      <w:r>
        <w:rPr>
          <w:i/>
          <w:iCs/>
          <w:lang w:val="en-US"/>
        </w:rPr>
        <w:t xml:space="preserve"> </w:t>
      </w:r>
      <w:r>
        <w:rPr>
          <w:lang w:val="en-US"/>
        </w:rPr>
        <w:t xml:space="preserve">The PSN </w:t>
      </w:r>
      <w:r w:rsidR="001769BC">
        <w:rPr>
          <w:lang w:val="en-US"/>
        </w:rPr>
        <w:t xml:space="preserve">field wraparound </w:t>
      </w:r>
      <w:r w:rsidR="003B5E02">
        <w:rPr>
          <w:lang w:val="en-US"/>
        </w:rPr>
        <w:t xml:space="preserve">can be used to further optimize the PDU set information RTP HE </w:t>
      </w:r>
      <w:proofErr w:type="gramStart"/>
      <w:r w:rsidR="003B5E02">
        <w:rPr>
          <w:lang w:val="en-US"/>
        </w:rPr>
        <w:t>size</w:t>
      </w:r>
      <w:proofErr w:type="gramEnd"/>
      <w:r w:rsidR="003B5E02">
        <w:rPr>
          <w:lang w:val="en-US"/>
        </w:rPr>
        <w:t>.</w:t>
      </w:r>
    </w:p>
    <w:p w14:paraId="429797CF" w14:textId="374F161C" w:rsidR="001C1945" w:rsidRPr="0069000E" w:rsidRDefault="001C1945" w:rsidP="001C1945">
      <w:pPr>
        <w:pStyle w:val="Heading2"/>
        <w:numPr>
          <w:ilvl w:val="1"/>
          <w:numId w:val="3"/>
        </w:numPr>
      </w:pPr>
      <w:r>
        <w:t>One-byte &amp; two-byte formats and alignment</w:t>
      </w:r>
    </w:p>
    <w:p w14:paraId="78B438FF" w14:textId="61264C7E" w:rsidR="003D30AD" w:rsidRDefault="001C1945" w:rsidP="003D30AD">
      <w:pPr>
        <w:rPr>
          <w:lang w:val="en-US"/>
        </w:rPr>
      </w:pPr>
      <w:r>
        <w:rPr>
          <w:lang w:val="en-US"/>
        </w:rPr>
        <w:t xml:space="preserve">The </w:t>
      </w:r>
      <w:r w:rsidR="00D678F1">
        <w:rPr>
          <w:lang w:val="en-US"/>
        </w:rPr>
        <w:t xml:space="preserve">RTP header extension field is 4-byte aligned. </w:t>
      </w:r>
      <w:r w:rsidR="00810299">
        <w:rPr>
          <w:lang w:val="en-US"/>
        </w:rPr>
        <w:t>T</w:t>
      </w:r>
      <w:r w:rsidR="00696D15">
        <w:rPr>
          <w:lang w:val="en-US"/>
        </w:rPr>
        <w:t xml:space="preserve">he generic </w:t>
      </w:r>
      <w:r w:rsidR="00810299">
        <w:rPr>
          <w:lang w:val="en-US"/>
        </w:rPr>
        <w:t>RTP header extension mechanism of RFC 8285 preserves this alignment</w:t>
      </w:r>
      <w:r w:rsidR="001C3006">
        <w:rPr>
          <w:lang w:val="en-US"/>
        </w:rPr>
        <w:t xml:space="preserve"> of the RTP header extension field</w:t>
      </w:r>
      <w:r w:rsidR="00810299">
        <w:rPr>
          <w:lang w:val="en-US"/>
        </w:rPr>
        <w:t xml:space="preserve"> for both one-byte and two-byte formats</w:t>
      </w:r>
      <w:r w:rsidR="00C91268">
        <w:rPr>
          <w:lang w:val="en-US"/>
        </w:rPr>
        <w:t>.</w:t>
      </w:r>
      <w:r w:rsidR="00810299">
        <w:rPr>
          <w:lang w:val="en-US"/>
        </w:rPr>
        <w:t xml:space="preserve"> </w:t>
      </w:r>
      <w:r w:rsidR="000770F9">
        <w:rPr>
          <w:lang w:val="en-US"/>
        </w:rPr>
        <w:t xml:space="preserve">This is achieved by </w:t>
      </w:r>
      <w:r w:rsidR="00321EBE">
        <w:rPr>
          <w:lang w:val="en-US"/>
        </w:rPr>
        <w:t xml:space="preserve">padding </w:t>
      </w:r>
      <w:r w:rsidR="00A9674D">
        <w:rPr>
          <w:lang w:val="en-US"/>
        </w:rPr>
        <w:t xml:space="preserve">bytes </w:t>
      </w:r>
      <w:r w:rsidR="00D90DA4">
        <w:rPr>
          <w:lang w:val="en-US"/>
        </w:rPr>
        <w:t xml:space="preserve">at the end of </w:t>
      </w:r>
      <w:r w:rsidR="004E5AE4">
        <w:rPr>
          <w:lang w:val="en-US"/>
        </w:rPr>
        <w:t>all the</w:t>
      </w:r>
      <w:r w:rsidR="00D90DA4">
        <w:rPr>
          <w:lang w:val="en-US"/>
        </w:rPr>
        <w:t xml:space="preserve"> RTP </w:t>
      </w:r>
      <w:r w:rsidR="004E5AE4">
        <w:rPr>
          <w:lang w:val="en-US"/>
        </w:rPr>
        <w:t xml:space="preserve">header </w:t>
      </w:r>
      <w:r w:rsidR="00D90DA4">
        <w:rPr>
          <w:lang w:val="en-US"/>
        </w:rPr>
        <w:t xml:space="preserve">extension </w:t>
      </w:r>
      <w:r w:rsidR="004E5AE4">
        <w:rPr>
          <w:lang w:val="en-US"/>
        </w:rPr>
        <w:t>elements or in between RTP header extension elements.</w:t>
      </w:r>
    </w:p>
    <w:p w14:paraId="7401077C" w14:textId="6F5AABA1" w:rsidR="00DA3E95" w:rsidRDefault="0091526B" w:rsidP="003D30AD">
      <w:pPr>
        <w:rPr>
          <w:lang w:val="en-US"/>
        </w:rPr>
      </w:pPr>
      <w:r>
        <w:rPr>
          <w:lang w:val="en-US"/>
        </w:rPr>
        <w:t xml:space="preserve">As the RTP HE for PDU set information needs to support both one-byte and two-byte format it is thus beneficial that </w:t>
      </w:r>
      <w:r w:rsidR="00677DCB">
        <w:rPr>
          <w:lang w:val="en-US"/>
        </w:rPr>
        <w:t xml:space="preserve">the RTP HE </w:t>
      </w:r>
      <w:r w:rsidR="00F00EFE">
        <w:rPr>
          <w:lang w:val="en-US"/>
        </w:rPr>
        <w:t xml:space="preserve">achieves the alignment modulo 4 bytes with as little </w:t>
      </w:r>
      <w:r w:rsidR="006C6D54">
        <w:rPr>
          <w:lang w:val="en-US"/>
        </w:rPr>
        <w:t>padding as possible, while ensuring a minimum size for its fields.</w:t>
      </w:r>
      <w:r w:rsidR="00DA3E95">
        <w:rPr>
          <w:lang w:val="en-US"/>
        </w:rPr>
        <w:t xml:space="preserve"> As the PSS field alone </w:t>
      </w:r>
      <w:r w:rsidR="003E60C0">
        <w:rPr>
          <w:lang w:val="en-US"/>
        </w:rPr>
        <w:t xml:space="preserve">requires at least </w:t>
      </w:r>
      <w:r w:rsidR="00DA3E95">
        <w:rPr>
          <w:lang w:val="en-US"/>
        </w:rPr>
        <w:t>3 bytes</w:t>
      </w:r>
      <w:r w:rsidR="003E60C0">
        <w:rPr>
          <w:lang w:val="en-US"/>
        </w:rPr>
        <w:t xml:space="preserve"> (i.e., conform Observation #</w:t>
      </w:r>
      <w:r w:rsidR="006D4B35">
        <w:rPr>
          <w:lang w:val="en-US"/>
        </w:rPr>
        <w:t>5)</w:t>
      </w:r>
      <w:r w:rsidR="00DA3E95">
        <w:rPr>
          <w:lang w:val="en-US"/>
        </w:rPr>
        <w:t xml:space="preserve">, it follows that the </w:t>
      </w:r>
      <w:r w:rsidR="003E40BA">
        <w:rPr>
          <w:lang w:val="en-US"/>
        </w:rPr>
        <w:t xml:space="preserve">next smallest size </w:t>
      </w:r>
      <w:r w:rsidR="00C61074">
        <w:rPr>
          <w:lang w:val="en-US"/>
        </w:rPr>
        <w:t>aligning with lowest padding amount for both one-byte and two-byte formats is 6 bytes.</w:t>
      </w:r>
      <w:r w:rsidR="008872A1">
        <w:rPr>
          <w:lang w:val="en-US"/>
        </w:rPr>
        <w:t xml:space="preserve"> Concretely, in one-byte format </w:t>
      </w:r>
      <w:r w:rsidR="000332EC">
        <w:rPr>
          <w:lang w:val="en-US"/>
        </w:rPr>
        <w:t>an</w:t>
      </w:r>
      <w:r w:rsidR="004378BE">
        <w:rPr>
          <w:lang w:val="en-US"/>
        </w:rPr>
        <w:t xml:space="preserve"> RTP HE for PDU set information of 6 bytes would be preceded by the one-byte header as per RFC </w:t>
      </w:r>
      <w:r w:rsidR="005F48B1">
        <w:rPr>
          <w:lang w:val="en-US"/>
        </w:rPr>
        <w:t xml:space="preserve">8285 and would require at most </w:t>
      </w:r>
      <w:r w:rsidR="0071201F">
        <w:rPr>
          <w:lang w:val="en-US"/>
        </w:rPr>
        <w:t>1-byte</w:t>
      </w:r>
      <w:r w:rsidR="005F48B1">
        <w:rPr>
          <w:lang w:val="en-US"/>
        </w:rPr>
        <w:t xml:space="preserve"> padding for the alignment. </w:t>
      </w:r>
      <w:r w:rsidR="001B23D4">
        <w:rPr>
          <w:lang w:val="en-US"/>
        </w:rPr>
        <w:t xml:space="preserve">In two-byte format </w:t>
      </w:r>
      <w:r w:rsidR="000332EC">
        <w:rPr>
          <w:lang w:val="en-US"/>
        </w:rPr>
        <w:t xml:space="preserve">an </w:t>
      </w:r>
      <w:r w:rsidR="001B23D4">
        <w:rPr>
          <w:lang w:val="en-US"/>
        </w:rPr>
        <w:t xml:space="preserve">RTP HE for PDU set </w:t>
      </w:r>
      <w:r w:rsidR="000332EC">
        <w:rPr>
          <w:lang w:val="en-US"/>
        </w:rPr>
        <w:t xml:space="preserve">information of 6 bytes would be preceded by the two-byte header as per RFC 8285 and would require no </w:t>
      </w:r>
      <w:r w:rsidR="0071201F">
        <w:rPr>
          <w:lang w:val="en-US"/>
        </w:rPr>
        <w:t>additional padding for alignment.</w:t>
      </w:r>
    </w:p>
    <w:p w14:paraId="359E3A88" w14:textId="5666A34F" w:rsidR="006A3DA6" w:rsidRPr="006A3DA6" w:rsidRDefault="003D30AD" w:rsidP="006A3DA6">
      <w:pPr>
        <w:spacing w:after="0"/>
      </w:pPr>
      <w:r w:rsidRPr="00260025">
        <w:rPr>
          <w:b/>
          <w:bCs/>
          <w:i/>
          <w:iCs/>
          <w:u w:val="single"/>
        </w:rPr>
        <w:t>Observation #1</w:t>
      </w:r>
      <w:r w:rsidR="00260025" w:rsidRPr="00260025">
        <w:rPr>
          <w:b/>
          <w:bCs/>
          <w:i/>
          <w:iCs/>
          <w:u w:val="single"/>
        </w:rPr>
        <w:t>1</w:t>
      </w:r>
      <w:r w:rsidRPr="003D30AD">
        <w:rPr>
          <w:b/>
          <w:bCs/>
          <w:i/>
          <w:iCs/>
        </w:rPr>
        <w:t>:</w:t>
      </w:r>
      <w:r w:rsidRPr="003D30AD">
        <w:rPr>
          <w:i/>
          <w:iCs/>
        </w:rPr>
        <w:t xml:space="preserve"> </w:t>
      </w:r>
      <w:r w:rsidR="006006BC">
        <w:t xml:space="preserve">An RTP HE for PDU set information </w:t>
      </w:r>
      <w:r w:rsidR="00127E5A">
        <w:t xml:space="preserve">of 6 bytes is </w:t>
      </w:r>
      <w:r w:rsidR="009E62F5">
        <w:t xml:space="preserve">the minimum size </w:t>
      </w:r>
      <w:r w:rsidR="00127E5A">
        <w:t xml:space="preserve">necessary </w:t>
      </w:r>
      <w:r w:rsidR="009E62F5">
        <w:t xml:space="preserve">to </w:t>
      </w:r>
      <w:r w:rsidRPr="00260025">
        <w:t xml:space="preserve">reduce the overhead of zero padding </w:t>
      </w:r>
      <w:r w:rsidR="00767C68">
        <w:t>required</w:t>
      </w:r>
      <w:r w:rsidR="00260025">
        <w:t xml:space="preserve"> </w:t>
      </w:r>
      <w:r w:rsidR="006006BC">
        <w:t>for the RTP header field</w:t>
      </w:r>
      <w:r w:rsidR="00F3507E">
        <w:t xml:space="preserve"> alignment</w:t>
      </w:r>
      <w:r w:rsidRPr="00260025">
        <w:t xml:space="preserve">, </w:t>
      </w:r>
      <w:r w:rsidR="00894543">
        <w:t xml:space="preserve">support both one-byte and two-byte </w:t>
      </w:r>
      <w:r w:rsidR="00A2159E">
        <w:t>formats and</w:t>
      </w:r>
      <w:r w:rsidR="00F3507E">
        <w:t xml:space="preserve"> provide </w:t>
      </w:r>
      <w:r w:rsidR="00A32CA9">
        <w:t xml:space="preserve">all </w:t>
      </w:r>
      <w:r w:rsidR="00F3507E">
        <w:t>PDU set information needed</w:t>
      </w:r>
      <w:r w:rsidR="00A32CA9">
        <w:t xml:space="preserve"> (including P</w:t>
      </w:r>
      <w:r w:rsidR="009B4722">
        <w:t>SS)</w:t>
      </w:r>
      <w:r w:rsidR="00F3507E">
        <w:t>.</w:t>
      </w:r>
      <w:bookmarkEnd w:id="0"/>
    </w:p>
    <w:p w14:paraId="21978F8F" w14:textId="4679FC1C" w:rsidR="006A3DA6" w:rsidRPr="006A3DA6" w:rsidRDefault="00A37B1A" w:rsidP="00FC3AE9">
      <w:pPr>
        <w:pStyle w:val="Heading2"/>
        <w:numPr>
          <w:ilvl w:val="1"/>
          <w:numId w:val="3"/>
        </w:numPr>
      </w:pPr>
      <w:r>
        <w:t>Overview</w:t>
      </w:r>
    </w:p>
    <w:p w14:paraId="5CA32423" w14:textId="648EAAC6" w:rsidR="00FC3AE9" w:rsidRDefault="00C82CB2" w:rsidP="00FC3AE9">
      <w:pPr>
        <w:rPr>
          <w:lang w:val="en-US"/>
        </w:rPr>
      </w:pPr>
      <w:r>
        <w:rPr>
          <w:lang w:val="en-US"/>
        </w:rPr>
        <w:t xml:space="preserve">The </w:t>
      </w:r>
      <w:r w:rsidR="00355C78">
        <w:rPr>
          <w:lang w:val="en-US"/>
        </w:rPr>
        <w:t xml:space="preserve">key Observations #1-#11 and information </w:t>
      </w:r>
      <w:r w:rsidR="00F6114F">
        <w:rPr>
          <w:lang w:val="en-US"/>
        </w:rPr>
        <w:t>in Clause</w:t>
      </w:r>
      <w:r w:rsidR="00A37B1A">
        <w:rPr>
          <w:lang w:val="en-US"/>
        </w:rPr>
        <w:t>s</w:t>
      </w:r>
      <w:r w:rsidR="00F6114F">
        <w:rPr>
          <w:lang w:val="en-US"/>
        </w:rPr>
        <w:t xml:space="preserve"> 3</w:t>
      </w:r>
      <w:r w:rsidR="00A37B1A">
        <w:rPr>
          <w:lang w:val="en-US"/>
        </w:rPr>
        <w:t>.1-3.5</w:t>
      </w:r>
      <w:r w:rsidR="00F6114F">
        <w:rPr>
          <w:lang w:val="en-US"/>
        </w:rPr>
        <w:t xml:space="preserve"> are aggregated in Table </w:t>
      </w:r>
      <w:r w:rsidR="00A37B1A">
        <w:rPr>
          <w:lang w:val="en-US"/>
        </w:rPr>
        <w:t>3</w:t>
      </w:r>
      <w:r w:rsidR="00F6114F">
        <w:rPr>
          <w:lang w:val="en-US"/>
        </w:rPr>
        <w:t>-</w:t>
      </w:r>
      <w:r w:rsidR="00A37B1A">
        <w:rPr>
          <w:lang w:val="en-US"/>
        </w:rPr>
        <w:t>3</w:t>
      </w:r>
      <w:r w:rsidR="00F57816">
        <w:rPr>
          <w:lang w:val="en-US"/>
        </w:rPr>
        <w:t xml:space="preserve"> relative to the RTP HE fields for the PDU set information.</w:t>
      </w:r>
    </w:p>
    <w:tbl>
      <w:tblPr>
        <w:tblStyle w:val="TableGrid"/>
        <w:tblW w:w="9634" w:type="dxa"/>
        <w:tblLook w:val="04A0" w:firstRow="1" w:lastRow="0" w:firstColumn="1" w:lastColumn="0" w:noHBand="0" w:noVBand="1"/>
      </w:tblPr>
      <w:tblGrid>
        <w:gridCol w:w="1980"/>
        <w:gridCol w:w="992"/>
        <w:gridCol w:w="3402"/>
        <w:gridCol w:w="3260"/>
      </w:tblGrid>
      <w:tr w:rsidR="00CE28AE" w14:paraId="6E81C012" w14:textId="77777777" w:rsidTr="00F527F7">
        <w:tc>
          <w:tcPr>
            <w:tcW w:w="1980" w:type="dxa"/>
            <w:shd w:val="clear" w:color="auto" w:fill="A5A5A5" w:themeFill="accent3"/>
          </w:tcPr>
          <w:p w14:paraId="5EF0BD6B" w14:textId="7C83FA2E" w:rsidR="00CE28AE" w:rsidRPr="00516CD0" w:rsidRDefault="00867E03" w:rsidP="00F527F7">
            <w:pPr>
              <w:jc w:val="center"/>
              <w:rPr>
                <w:sz w:val="22"/>
                <w:szCs w:val="18"/>
                <w:lang w:val="en-US"/>
              </w:rPr>
            </w:pPr>
            <w:r w:rsidRPr="00516CD0">
              <w:rPr>
                <w:sz w:val="22"/>
                <w:szCs w:val="18"/>
                <w:lang w:val="en-US"/>
              </w:rPr>
              <w:t>PDU set information f</w:t>
            </w:r>
            <w:r w:rsidR="00F6114F" w:rsidRPr="00516CD0">
              <w:rPr>
                <w:sz w:val="22"/>
                <w:szCs w:val="18"/>
                <w:lang w:val="en-US"/>
              </w:rPr>
              <w:t>ield</w:t>
            </w:r>
          </w:p>
        </w:tc>
        <w:tc>
          <w:tcPr>
            <w:tcW w:w="992" w:type="dxa"/>
            <w:shd w:val="clear" w:color="auto" w:fill="A5A5A5" w:themeFill="accent3"/>
          </w:tcPr>
          <w:p w14:paraId="549F8976" w14:textId="578E5AD9" w:rsidR="00CE28AE" w:rsidRPr="00516CD0" w:rsidRDefault="00EA3F8E" w:rsidP="00F527F7">
            <w:pPr>
              <w:jc w:val="center"/>
              <w:rPr>
                <w:sz w:val="22"/>
                <w:szCs w:val="18"/>
                <w:lang w:val="en-US"/>
              </w:rPr>
            </w:pPr>
            <w:r w:rsidRPr="00516CD0">
              <w:rPr>
                <w:sz w:val="22"/>
                <w:szCs w:val="18"/>
                <w:lang w:val="en-US"/>
              </w:rPr>
              <w:t>Bit depth</w:t>
            </w:r>
          </w:p>
        </w:tc>
        <w:tc>
          <w:tcPr>
            <w:tcW w:w="3402" w:type="dxa"/>
            <w:shd w:val="clear" w:color="auto" w:fill="A5A5A5" w:themeFill="accent3"/>
          </w:tcPr>
          <w:p w14:paraId="07695AAC" w14:textId="2F647041" w:rsidR="00CE28AE" w:rsidRPr="00516CD0" w:rsidRDefault="00EA3F8E" w:rsidP="00F527F7">
            <w:pPr>
              <w:jc w:val="center"/>
              <w:rPr>
                <w:sz w:val="22"/>
                <w:szCs w:val="18"/>
                <w:lang w:val="en-US"/>
              </w:rPr>
            </w:pPr>
            <w:r w:rsidRPr="00516CD0">
              <w:rPr>
                <w:sz w:val="22"/>
                <w:szCs w:val="18"/>
                <w:lang w:val="en-US"/>
              </w:rPr>
              <w:t>Encoding</w:t>
            </w:r>
          </w:p>
        </w:tc>
        <w:tc>
          <w:tcPr>
            <w:tcW w:w="3260" w:type="dxa"/>
            <w:shd w:val="clear" w:color="auto" w:fill="A5A5A5" w:themeFill="accent3"/>
          </w:tcPr>
          <w:p w14:paraId="6FC8340D" w14:textId="74BB6CF9" w:rsidR="00CE28AE" w:rsidRPr="00516CD0" w:rsidRDefault="00EA3F8E" w:rsidP="00F527F7">
            <w:pPr>
              <w:jc w:val="center"/>
              <w:rPr>
                <w:sz w:val="22"/>
                <w:szCs w:val="18"/>
                <w:lang w:val="en-US"/>
              </w:rPr>
            </w:pPr>
            <w:r w:rsidRPr="00516CD0">
              <w:rPr>
                <w:sz w:val="22"/>
                <w:szCs w:val="18"/>
                <w:lang w:val="en-US"/>
              </w:rPr>
              <w:t>Further comments</w:t>
            </w:r>
          </w:p>
        </w:tc>
      </w:tr>
      <w:tr w:rsidR="00CE28AE" w14:paraId="19A6BB31" w14:textId="77777777" w:rsidTr="00F527F7">
        <w:tc>
          <w:tcPr>
            <w:tcW w:w="1980" w:type="dxa"/>
            <w:shd w:val="clear" w:color="auto" w:fill="A5A5A5" w:themeFill="accent3"/>
          </w:tcPr>
          <w:p w14:paraId="02B25B5E" w14:textId="4A1BFF63" w:rsidR="00CE28AE" w:rsidRPr="00516CD0" w:rsidRDefault="001453AE" w:rsidP="00F527F7">
            <w:pPr>
              <w:jc w:val="center"/>
              <w:rPr>
                <w:sz w:val="22"/>
                <w:szCs w:val="18"/>
                <w:lang w:val="en-US"/>
              </w:rPr>
            </w:pPr>
            <w:r w:rsidRPr="00516CD0">
              <w:rPr>
                <w:sz w:val="22"/>
                <w:szCs w:val="18"/>
                <w:lang w:val="en-US"/>
              </w:rPr>
              <w:t>PSS</w:t>
            </w:r>
            <w:r w:rsidR="00AE3379" w:rsidRPr="00516CD0">
              <w:rPr>
                <w:sz w:val="22"/>
                <w:szCs w:val="18"/>
                <w:lang w:val="en-US"/>
              </w:rPr>
              <w:t>N</w:t>
            </w:r>
          </w:p>
        </w:tc>
        <w:tc>
          <w:tcPr>
            <w:tcW w:w="992" w:type="dxa"/>
          </w:tcPr>
          <w:p w14:paraId="0F67DD20" w14:textId="761B2805" w:rsidR="00CE28AE" w:rsidRPr="00516CD0" w:rsidRDefault="006A52A9" w:rsidP="00F527F7">
            <w:pPr>
              <w:jc w:val="center"/>
              <w:rPr>
                <w:sz w:val="22"/>
                <w:szCs w:val="18"/>
                <w:lang w:val="en-US"/>
              </w:rPr>
            </w:pPr>
            <w:r w:rsidRPr="00516CD0">
              <w:rPr>
                <w:sz w:val="22"/>
                <w:szCs w:val="18"/>
                <w:lang w:val="en-US"/>
              </w:rPr>
              <w:t>&lt;</w:t>
            </w:r>
            <w:r w:rsidR="005919F0" w:rsidRPr="00516CD0">
              <w:rPr>
                <w:sz w:val="22"/>
                <w:szCs w:val="18"/>
                <w:lang w:val="en-US"/>
              </w:rPr>
              <w:t>10</w:t>
            </w:r>
          </w:p>
        </w:tc>
        <w:tc>
          <w:tcPr>
            <w:tcW w:w="3402" w:type="dxa"/>
          </w:tcPr>
          <w:p w14:paraId="1E9ABC0B" w14:textId="2DA24068" w:rsidR="00CE28AE" w:rsidRPr="00516CD0" w:rsidRDefault="00A82DB6" w:rsidP="00FC3AE9">
            <w:pPr>
              <w:rPr>
                <w:sz w:val="22"/>
                <w:szCs w:val="18"/>
                <w:lang w:val="en-US"/>
              </w:rPr>
            </w:pPr>
            <w:r w:rsidRPr="00516CD0">
              <w:rPr>
                <w:sz w:val="22"/>
                <w:szCs w:val="18"/>
                <w:lang w:val="en-US"/>
              </w:rPr>
              <w:t xml:space="preserve">Unsigned integer </w:t>
            </w:r>
            <w:r w:rsidR="00270CCC" w:rsidRPr="00516CD0">
              <w:rPr>
                <w:sz w:val="22"/>
                <w:szCs w:val="18"/>
                <w:lang w:val="en-US"/>
              </w:rPr>
              <w:t xml:space="preserve">that </w:t>
            </w:r>
            <w:r w:rsidRPr="00516CD0">
              <w:rPr>
                <w:sz w:val="22"/>
                <w:szCs w:val="18"/>
                <w:lang w:val="en-US"/>
              </w:rPr>
              <w:t>encod</w:t>
            </w:r>
            <w:r w:rsidR="00270CCC" w:rsidRPr="00516CD0">
              <w:rPr>
                <w:sz w:val="22"/>
                <w:szCs w:val="18"/>
                <w:lang w:val="en-US"/>
              </w:rPr>
              <w:t>es</w:t>
            </w:r>
            <w:r w:rsidRPr="00516CD0">
              <w:rPr>
                <w:sz w:val="22"/>
                <w:szCs w:val="18"/>
                <w:lang w:val="en-US"/>
              </w:rPr>
              <w:t xml:space="preserve"> </w:t>
            </w:r>
            <w:r w:rsidR="00270CCC" w:rsidRPr="00516CD0">
              <w:rPr>
                <w:sz w:val="22"/>
                <w:szCs w:val="18"/>
                <w:lang w:val="en-US"/>
              </w:rPr>
              <w:t>a</w:t>
            </w:r>
            <w:r w:rsidRPr="00516CD0">
              <w:rPr>
                <w:sz w:val="22"/>
                <w:szCs w:val="18"/>
                <w:lang w:val="en-US"/>
              </w:rPr>
              <w:t xml:space="preserve"> PDU </w:t>
            </w:r>
            <w:r w:rsidR="004C68F3" w:rsidRPr="00516CD0">
              <w:rPr>
                <w:sz w:val="22"/>
                <w:szCs w:val="18"/>
                <w:lang w:val="en-US"/>
              </w:rPr>
              <w:t xml:space="preserve">set sequence number and </w:t>
            </w:r>
            <w:r w:rsidR="00270CCC" w:rsidRPr="00516CD0">
              <w:rPr>
                <w:sz w:val="22"/>
                <w:szCs w:val="18"/>
                <w:lang w:val="en-US"/>
              </w:rPr>
              <w:t xml:space="preserve">so </w:t>
            </w:r>
            <w:r w:rsidR="004C68F3" w:rsidRPr="00516CD0">
              <w:rPr>
                <w:sz w:val="22"/>
                <w:szCs w:val="18"/>
                <w:lang w:val="en-US"/>
              </w:rPr>
              <w:t>identif</w:t>
            </w:r>
            <w:r w:rsidR="00270CCC" w:rsidRPr="00516CD0">
              <w:rPr>
                <w:sz w:val="22"/>
                <w:szCs w:val="18"/>
                <w:lang w:val="en-US"/>
              </w:rPr>
              <w:t>ies the</w:t>
            </w:r>
            <w:r w:rsidR="004C68F3" w:rsidRPr="00516CD0">
              <w:rPr>
                <w:sz w:val="22"/>
                <w:szCs w:val="18"/>
                <w:lang w:val="en-US"/>
              </w:rPr>
              <w:t xml:space="preserve"> PDU</w:t>
            </w:r>
            <w:r w:rsidR="00270CCC" w:rsidRPr="00516CD0">
              <w:rPr>
                <w:sz w:val="22"/>
                <w:szCs w:val="18"/>
                <w:lang w:val="en-US"/>
              </w:rPr>
              <w:t xml:space="preserve"> set</w:t>
            </w:r>
            <w:r w:rsidR="004C68F3" w:rsidRPr="00516CD0">
              <w:rPr>
                <w:sz w:val="22"/>
                <w:szCs w:val="18"/>
                <w:lang w:val="en-US"/>
              </w:rPr>
              <w:t xml:space="preserve">. </w:t>
            </w:r>
            <w:r w:rsidR="00E02EE0" w:rsidRPr="00516CD0">
              <w:rPr>
                <w:sz w:val="22"/>
                <w:szCs w:val="18"/>
                <w:lang w:val="en-US"/>
              </w:rPr>
              <w:t>It is incremented by unity</w:t>
            </w:r>
            <w:r w:rsidR="00FE67F6" w:rsidRPr="00516CD0">
              <w:rPr>
                <w:sz w:val="22"/>
                <w:szCs w:val="18"/>
                <w:lang w:val="en-US"/>
              </w:rPr>
              <w:t xml:space="preserve"> with each </w:t>
            </w:r>
            <w:r w:rsidR="00FE67F6" w:rsidRPr="00516CD0">
              <w:rPr>
                <w:sz w:val="22"/>
                <w:szCs w:val="18"/>
                <w:lang w:val="en-US"/>
              </w:rPr>
              <w:lastRenderedPageBreak/>
              <w:t xml:space="preserve">successive </w:t>
            </w:r>
            <w:r w:rsidR="00CB463D" w:rsidRPr="00516CD0">
              <w:rPr>
                <w:sz w:val="22"/>
                <w:szCs w:val="18"/>
                <w:lang w:val="en-US"/>
              </w:rPr>
              <w:t>PDU set on a QoS flow (i.e., 5-tuple)</w:t>
            </w:r>
            <w:r w:rsidR="00BF5961" w:rsidRPr="00516CD0">
              <w:rPr>
                <w:sz w:val="22"/>
                <w:szCs w:val="18"/>
                <w:lang w:val="en-US"/>
              </w:rPr>
              <w:t>.</w:t>
            </w:r>
            <w:r w:rsidR="00E02EE0" w:rsidRPr="00516CD0">
              <w:rPr>
                <w:sz w:val="22"/>
                <w:szCs w:val="18"/>
                <w:lang w:val="en-US"/>
              </w:rPr>
              <w:t xml:space="preserve"> </w:t>
            </w:r>
          </w:p>
        </w:tc>
        <w:tc>
          <w:tcPr>
            <w:tcW w:w="3260" w:type="dxa"/>
          </w:tcPr>
          <w:p w14:paraId="1532D5DE" w14:textId="77777777" w:rsidR="00CE28AE" w:rsidRPr="00516CD0" w:rsidRDefault="00E02EE0" w:rsidP="00FC3AE9">
            <w:pPr>
              <w:rPr>
                <w:sz w:val="22"/>
                <w:szCs w:val="18"/>
                <w:lang w:val="en-US"/>
              </w:rPr>
            </w:pPr>
            <w:r w:rsidRPr="00516CD0">
              <w:rPr>
                <w:sz w:val="22"/>
                <w:szCs w:val="18"/>
                <w:lang w:val="en-US"/>
              </w:rPr>
              <w:lastRenderedPageBreak/>
              <w:t>It wraps around at 1</w:t>
            </w:r>
            <w:r w:rsidR="00E25106" w:rsidRPr="00516CD0">
              <w:rPr>
                <w:sz w:val="22"/>
                <w:szCs w:val="18"/>
                <w:lang w:val="en-US"/>
              </w:rPr>
              <w:t xml:space="preserve">023, yet it is not expected </w:t>
            </w:r>
            <w:r w:rsidR="00FE67F6" w:rsidRPr="00516CD0">
              <w:rPr>
                <w:sz w:val="22"/>
                <w:szCs w:val="18"/>
                <w:lang w:val="en-US"/>
              </w:rPr>
              <w:t xml:space="preserve">that the UPF may </w:t>
            </w:r>
            <w:r w:rsidR="00E25106" w:rsidRPr="00516CD0">
              <w:rPr>
                <w:sz w:val="22"/>
                <w:szCs w:val="18"/>
                <w:lang w:val="en-US"/>
              </w:rPr>
              <w:t xml:space="preserve">require additional assistance from </w:t>
            </w:r>
            <w:r w:rsidR="00E25106" w:rsidRPr="00516CD0">
              <w:rPr>
                <w:sz w:val="22"/>
                <w:szCs w:val="18"/>
                <w:lang w:val="en-US"/>
              </w:rPr>
              <w:lastRenderedPageBreak/>
              <w:t>the RTP sequence number in identifying a PDU set</w:t>
            </w:r>
            <w:r w:rsidR="00FE67F6" w:rsidRPr="00516CD0">
              <w:rPr>
                <w:sz w:val="22"/>
                <w:szCs w:val="18"/>
                <w:lang w:val="en-US"/>
              </w:rPr>
              <w:t>.</w:t>
            </w:r>
          </w:p>
          <w:p w14:paraId="312CAAF1" w14:textId="09BFBED4" w:rsidR="009F5EE3" w:rsidRPr="00516CD0" w:rsidRDefault="009F5EE3" w:rsidP="00FC3AE9">
            <w:pPr>
              <w:rPr>
                <w:sz w:val="22"/>
                <w:szCs w:val="18"/>
                <w:lang w:val="en-US"/>
              </w:rPr>
            </w:pPr>
            <w:r w:rsidRPr="00516CD0">
              <w:rPr>
                <w:sz w:val="22"/>
                <w:szCs w:val="18"/>
                <w:lang w:val="en-US"/>
              </w:rPr>
              <w:t xml:space="preserve">Lowering </w:t>
            </w:r>
            <w:r w:rsidR="002A11F3" w:rsidRPr="00516CD0">
              <w:rPr>
                <w:sz w:val="22"/>
                <w:szCs w:val="18"/>
                <w:lang w:val="en-US"/>
              </w:rPr>
              <w:t xml:space="preserve">further </w:t>
            </w:r>
            <w:r w:rsidRPr="00516CD0">
              <w:rPr>
                <w:sz w:val="22"/>
                <w:szCs w:val="18"/>
                <w:lang w:val="en-US"/>
              </w:rPr>
              <w:t xml:space="preserve">the </w:t>
            </w:r>
            <w:r w:rsidR="00940459" w:rsidRPr="00516CD0">
              <w:rPr>
                <w:sz w:val="22"/>
                <w:szCs w:val="18"/>
                <w:lang w:val="en-US"/>
              </w:rPr>
              <w:t>bit depth of this field may increase complexity on the UPF side in identifying PDU sets.</w:t>
            </w:r>
          </w:p>
        </w:tc>
      </w:tr>
      <w:tr w:rsidR="00CE28AE" w14:paraId="3C694C56" w14:textId="77777777" w:rsidTr="00F527F7">
        <w:tc>
          <w:tcPr>
            <w:tcW w:w="1980" w:type="dxa"/>
            <w:shd w:val="clear" w:color="auto" w:fill="A5A5A5" w:themeFill="accent3"/>
          </w:tcPr>
          <w:p w14:paraId="2C67FFE6" w14:textId="1D0CBC2B" w:rsidR="00CE28AE" w:rsidRPr="00516CD0" w:rsidRDefault="003B6586" w:rsidP="00F527F7">
            <w:pPr>
              <w:jc w:val="center"/>
              <w:rPr>
                <w:sz w:val="22"/>
                <w:szCs w:val="18"/>
                <w:lang w:val="en-US"/>
              </w:rPr>
            </w:pPr>
            <w:r w:rsidRPr="00516CD0">
              <w:rPr>
                <w:sz w:val="22"/>
                <w:szCs w:val="18"/>
                <w:lang w:val="en-US"/>
              </w:rPr>
              <w:lastRenderedPageBreak/>
              <w:t>P</w:t>
            </w:r>
            <w:r w:rsidR="00AE3379" w:rsidRPr="00516CD0">
              <w:rPr>
                <w:sz w:val="22"/>
                <w:szCs w:val="18"/>
                <w:lang w:val="en-US"/>
              </w:rPr>
              <w:t>SN</w:t>
            </w:r>
          </w:p>
        </w:tc>
        <w:tc>
          <w:tcPr>
            <w:tcW w:w="992" w:type="dxa"/>
          </w:tcPr>
          <w:p w14:paraId="2CD0DDC4" w14:textId="1D0C083D" w:rsidR="00CE28AE" w:rsidRPr="00516CD0" w:rsidRDefault="005919F0" w:rsidP="00F527F7">
            <w:pPr>
              <w:jc w:val="center"/>
              <w:rPr>
                <w:sz w:val="22"/>
                <w:szCs w:val="18"/>
                <w:lang w:val="en-US"/>
              </w:rPr>
            </w:pPr>
            <w:r w:rsidRPr="00516CD0">
              <w:rPr>
                <w:sz w:val="22"/>
                <w:szCs w:val="18"/>
                <w:lang w:val="en-US"/>
              </w:rPr>
              <w:t>6</w:t>
            </w:r>
          </w:p>
        </w:tc>
        <w:tc>
          <w:tcPr>
            <w:tcW w:w="3402" w:type="dxa"/>
          </w:tcPr>
          <w:p w14:paraId="63D87F6B" w14:textId="57FAF938" w:rsidR="00CE28AE" w:rsidRPr="00516CD0" w:rsidRDefault="00C04564" w:rsidP="00FC3AE9">
            <w:pPr>
              <w:rPr>
                <w:sz w:val="22"/>
                <w:szCs w:val="18"/>
                <w:lang w:val="en-US"/>
              </w:rPr>
            </w:pPr>
            <w:r w:rsidRPr="00516CD0">
              <w:rPr>
                <w:sz w:val="22"/>
                <w:szCs w:val="18"/>
                <w:lang w:val="en-US"/>
              </w:rPr>
              <w:t xml:space="preserve">Unsigned integer </w:t>
            </w:r>
            <w:r w:rsidR="004218DB" w:rsidRPr="00516CD0">
              <w:rPr>
                <w:sz w:val="22"/>
                <w:szCs w:val="18"/>
                <w:lang w:val="en-US"/>
              </w:rPr>
              <w:t xml:space="preserve">that </w:t>
            </w:r>
            <w:r w:rsidRPr="00516CD0">
              <w:rPr>
                <w:sz w:val="22"/>
                <w:szCs w:val="18"/>
                <w:lang w:val="en-US"/>
              </w:rPr>
              <w:t>encod</w:t>
            </w:r>
            <w:r w:rsidR="004218DB" w:rsidRPr="00516CD0">
              <w:rPr>
                <w:sz w:val="22"/>
                <w:szCs w:val="18"/>
                <w:lang w:val="en-US"/>
              </w:rPr>
              <w:t>es</w:t>
            </w:r>
            <w:r w:rsidRPr="00516CD0">
              <w:rPr>
                <w:sz w:val="22"/>
                <w:szCs w:val="18"/>
                <w:lang w:val="en-US"/>
              </w:rPr>
              <w:t xml:space="preserve"> the PDUs in a PDU set. It starts at 0 for the first PDU in the PDU set and is incremented by unity with each successive PDU in the PDU set</w:t>
            </w:r>
            <w:r w:rsidR="00A41968" w:rsidRPr="00516CD0">
              <w:rPr>
                <w:sz w:val="22"/>
                <w:szCs w:val="18"/>
                <w:lang w:val="en-US"/>
              </w:rPr>
              <w:t>.</w:t>
            </w:r>
          </w:p>
        </w:tc>
        <w:tc>
          <w:tcPr>
            <w:tcW w:w="3260" w:type="dxa"/>
          </w:tcPr>
          <w:p w14:paraId="0479AF77" w14:textId="77777777" w:rsidR="00CE28AE" w:rsidRPr="00516CD0" w:rsidRDefault="00C04564" w:rsidP="00FC3AE9">
            <w:pPr>
              <w:rPr>
                <w:sz w:val="22"/>
                <w:szCs w:val="18"/>
                <w:lang w:val="en-US"/>
              </w:rPr>
            </w:pPr>
            <w:r w:rsidRPr="00516CD0">
              <w:rPr>
                <w:sz w:val="22"/>
                <w:szCs w:val="18"/>
                <w:lang w:val="en-US"/>
              </w:rPr>
              <w:t xml:space="preserve">It wraps around at </w:t>
            </w:r>
            <w:r w:rsidR="00D105FE" w:rsidRPr="00516CD0">
              <w:rPr>
                <w:sz w:val="22"/>
                <w:szCs w:val="18"/>
                <w:lang w:val="en-US"/>
              </w:rPr>
              <w:t>63. The UPF may use</w:t>
            </w:r>
            <w:r w:rsidR="008F4C68" w:rsidRPr="00516CD0">
              <w:rPr>
                <w:sz w:val="22"/>
                <w:szCs w:val="18"/>
                <w:lang w:val="en-US"/>
              </w:rPr>
              <w:t xml:space="preserve"> additionally</w:t>
            </w:r>
            <w:r w:rsidR="00D105FE" w:rsidRPr="00516CD0">
              <w:rPr>
                <w:sz w:val="22"/>
                <w:szCs w:val="18"/>
                <w:lang w:val="en-US"/>
              </w:rPr>
              <w:t xml:space="preserve"> the RTP sequence number if exact iden</w:t>
            </w:r>
            <w:r w:rsidR="008F4C68" w:rsidRPr="00516CD0">
              <w:rPr>
                <w:sz w:val="22"/>
                <w:szCs w:val="18"/>
                <w:lang w:val="en-US"/>
              </w:rPr>
              <w:t>tification of PDUs is needed upon wraparound.</w:t>
            </w:r>
          </w:p>
          <w:p w14:paraId="039D1633" w14:textId="13D24BEE" w:rsidR="007D3638" w:rsidRPr="00516CD0" w:rsidRDefault="007D3638" w:rsidP="00FC3AE9">
            <w:pPr>
              <w:rPr>
                <w:sz w:val="22"/>
                <w:szCs w:val="18"/>
                <w:lang w:val="en-US"/>
              </w:rPr>
            </w:pPr>
            <w:r w:rsidRPr="00516CD0">
              <w:rPr>
                <w:sz w:val="22"/>
                <w:szCs w:val="18"/>
                <w:lang w:val="en-US"/>
              </w:rPr>
              <w:t xml:space="preserve">Further </w:t>
            </w:r>
            <w:r w:rsidR="00AD176D" w:rsidRPr="00516CD0">
              <w:rPr>
                <w:sz w:val="22"/>
                <w:szCs w:val="18"/>
                <w:lang w:val="en-US"/>
              </w:rPr>
              <w:t xml:space="preserve">optimization may be considered in reducing </w:t>
            </w:r>
            <w:r w:rsidR="009B6F53" w:rsidRPr="00516CD0">
              <w:rPr>
                <w:sz w:val="22"/>
                <w:szCs w:val="18"/>
                <w:lang w:val="en-US"/>
              </w:rPr>
              <w:t xml:space="preserve">this field’s </w:t>
            </w:r>
            <w:r w:rsidR="00AD176D" w:rsidRPr="00516CD0">
              <w:rPr>
                <w:sz w:val="22"/>
                <w:szCs w:val="18"/>
                <w:lang w:val="en-US"/>
              </w:rPr>
              <w:t>size.</w:t>
            </w:r>
          </w:p>
        </w:tc>
      </w:tr>
      <w:tr w:rsidR="00CE28AE" w14:paraId="602F98FF" w14:textId="77777777" w:rsidTr="00F527F7">
        <w:tc>
          <w:tcPr>
            <w:tcW w:w="1980" w:type="dxa"/>
            <w:shd w:val="clear" w:color="auto" w:fill="A5A5A5" w:themeFill="accent3"/>
          </w:tcPr>
          <w:p w14:paraId="2EA266B8" w14:textId="0C9B706D" w:rsidR="00CE28AE" w:rsidRPr="00834AE7" w:rsidRDefault="00AE3379" w:rsidP="00F527F7">
            <w:pPr>
              <w:jc w:val="center"/>
              <w:rPr>
                <w:sz w:val="22"/>
                <w:szCs w:val="18"/>
                <w:lang w:val="en-US"/>
              </w:rPr>
            </w:pPr>
            <w:r w:rsidRPr="00834AE7">
              <w:rPr>
                <w:sz w:val="22"/>
                <w:szCs w:val="18"/>
                <w:lang w:val="en-US"/>
              </w:rPr>
              <w:t>E</w:t>
            </w:r>
          </w:p>
        </w:tc>
        <w:tc>
          <w:tcPr>
            <w:tcW w:w="992" w:type="dxa"/>
          </w:tcPr>
          <w:p w14:paraId="274B74C4" w14:textId="71A4BF09" w:rsidR="00CE28AE" w:rsidRPr="00834AE7" w:rsidRDefault="005919F0" w:rsidP="00F527F7">
            <w:pPr>
              <w:jc w:val="center"/>
              <w:rPr>
                <w:sz w:val="22"/>
                <w:szCs w:val="18"/>
                <w:lang w:val="en-US"/>
              </w:rPr>
            </w:pPr>
            <w:r w:rsidRPr="00834AE7">
              <w:rPr>
                <w:sz w:val="22"/>
                <w:szCs w:val="18"/>
                <w:lang w:val="en-US"/>
              </w:rPr>
              <w:t>1</w:t>
            </w:r>
          </w:p>
        </w:tc>
        <w:tc>
          <w:tcPr>
            <w:tcW w:w="3402" w:type="dxa"/>
          </w:tcPr>
          <w:p w14:paraId="14CB4777" w14:textId="0678656F" w:rsidR="00CE28AE" w:rsidRPr="00834AE7" w:rsidRDefault="006F78C6" w:rsidP="00FC3AE9">
            <w:pPr>
              <w:rPr>
                <w:sz w:val="22"/>
                <w:szCs w:val="18"/>
                <w:lang w:val="en-US"/>
              </w:rPr>
            </w:pPr>
            <w:r w:rsidRPr="00834AE7">
              <w:rPr>
                <w:sz w:val="22"/>
                <w:szCs w:val="18"/>
                <w:lang w:val="en-US"/>
              </w:rPr>
              <w:t>Bit flag set (1) for the end PDU of a PDU set</w:t>
            </w:r>
            <w:r w:rsidR="00393144" w:rsidRPr="00834AE7">
              <w:rPr>
                <w:sz w:val="22"/>
                <w:szCs w:val="18"/>
                <w:lang w:val="en-US"/>
              </w:rPr>
              <w:t xml:space="preserve"> and unset (0) for all the other PDUs of the PDU set</w:t>
            </w:r>
            <w:r w:rsidR="000D135D" w:rsidRPr="00834AE7">
              <w:rPr>
                <w:sz w:val="22"/>
                <w:szCs w:val="18"/>
                <w:lang w:val="en-US"/>
              </w:rPr>
              <w:t>.</w:t>
            </w:r>
          </w:p>
        </w:tc>
        <w:tc>
          <w:tcPr>
            <w:tcW w:w="3260" w:type="dxa"/>
          </w:tcPr>
          <w:p w14:paraId="558165EA" w14:textId="77777777" w:rsidR="00CE28AE" w:rsidRPr="00834AE7" w:rsidRDefault="00CE28AE" w:rsidP="00FC3AE9">
            <w:pPr>
              <w:rPr>
                <w:sz w:val="22"/>
                <w:szCs w:val="18"/>
                <w:lang w:val="en-US"/>
              </w:rPr>
            </w:pPr>
          </w:p>
        </w:tc>
      </w:tr>
      <w:tr w:rsidR="00AE3379" w14:paraId="72A78BFB" w14:textId="77777777" w:rsidTr="00F527F7">
        <w:tc>
          <w:tcPr>
            <w:tcW w:w="1980" w:type="dxa"/>
            <w:shd w:val="clear" w:color="auto" w:fill="A5A5A5" w:themeFill="accent3"/>
          </w:tcPr>
          <w:p w14:paraId="4BE508C2" w14:textId="5CBA8ADC" w:rsidR="00AE3379" w:rsidRPr="00834AE7" w:rsidRDefault="00AE3379" w:rsidP="00F527F7">
            <w:pPr>
              <w:jc w:val="center"/>
              <w:rPr>
                <w:sz w:val="22"/>
                <w:szCs w:val="18"/>
                <w:lang w:val="en-US"/>
              </w:rPr>
            </w:pPr>
            <w:r w:rsidRPr="00834AE7">
              <w:rPr>
                <w:sz w:val="22"/>
                <w:szCs w:val="18"/>
                <w:lang w:val="en-US"/>
              </w:rPr>
              <w:t>PSI</w:t>
            </w:r>
          </w:p>
        </w:tc>
        <w:tc>
          <w:tcPr>
            <w:tcW w:w="992" w:type="dxa"/>
          </w:tcPr>
          <w:p w14:paraId="2C8DC987" w14:textId="41188FE7" w:rsidR="00AE3379" w:rsidRPr="00834AE7" w:rsidRDefault="005919F0" w:rsidP="00F527F7">
            <w:pPr>
              <w:jc w:val="center"/>
              <w:rPr>
                <w:sz w:val="22"/>
                <w:szCs w:val="18"/>
                <w:lang w:val="en-US"/>
              </w:rPr>
            </w:pPr>
            <w:r w:rsidRPr="00834AE7">
              <w:rPr>
                <w:sz w:val="22"/>
                <w:szCs w:val="18"/>
                <w:lang w:val="en-US"/>
              </w:rPr>
              <w:t>1-3</w:t>
            </w:r>
          </w:p>
        </w:tc>
        <w:tc>
          <w:tcPr>
            <w:tcW w:w="3402" w:type="dxa"/>
          </w:tcPr>
          <w:p w14:paraId="56790BB8" w14:textId="5651BEA1" w:rsidR="00AE3379" w:rsidRPr="00834AE7" w:rsidRDefault="00797422" w:rsidP="00FC3AE9">
            <w:pPr>
              <w:rPr>
                <w:sz w:val="22"/>
                <w:szCs w:val="18"/>
                <w:lang w:val="en-US"/>
              </w:rPr>
            </w:pPr>
            <w:r w:rsidRPr="00834AE7">
              <w:rPr>
                <w:sz w:val="22"/>
                <w:szCs w:val="18"/>
                <w:lang w:val="en-US"/>
              </w:rPr>
              <w:t xml:space="preserve">Linear encoding of the importance of </w:t>
            </w:r>
            <w:r w:rsidR="00FC74B4" w:rsidRPr="00834AE7">
              <w:rPr>
                <w:sz w:val="22"/>
                <w:szCs w:val="18"/>
                <w:lang w:val="en-US"/>
              </w:rPr>
              <w:t>a PDU set relative to other PDU sets on the same QoS flow</w:t>
            </w:r>
            <w:r w:rsidR="00CE5312" w:rsidRPr="00834AE7">
              <w:rPr>
                <w:sz w:val="22"/>
                <w:szCs w:val="18"/>
                <w:lang w:val="en-US"/>
              </w:rPr>
              <w:t xml:space="preserve"> </w:t>
            </w:r>
            <w:r w:rsidR="005E35EC" w:rsidRPr="00834AE7">
              <w:rPr>
                <w:sz w:val="22"/>
                <w:szCs w:val="18"/>
                <w:lang w:val="en-US"/>
              </w:rPr>
              <w:t>(i.e., 5-tuple)</w:t>
            </w:r>
            <w:r w:rsidR="00FC74B4" w:rsidRPr="00834AE7">
              <w:rPr>
                <w:sz w:val="22"/>
                <w:szCs w:val="18"/>
                <w:lang w:val="en-US"/>
              </w:rPr>
              <w:t xml:space="preserve">. </w:t>
            </w:r>
          </w:p>
        </w:tc>
        <w:tc>
          <w:tcPr>
            <w:tcW w:w="3260" w:type="dxa"/>
          </w:tcPr>
          <w:p w14:paraId="64BBF10D" w14:textId="2A982890" w:rsidR="00AE3379" w:rsidRPr="00834AE7" w:rsidRDefault="00FC74B4" w:rsidP="00FC3AE9">
            <w:pPr>
              <w:rPr>
                <w:sz w:val="22"/>
                <w:szCs w:val="18"/>
                <w:lang w:val="en-US"/>
              </w:rPr>
            </w:pPr>
            <w:r w:rsidRPr="00834AE7">
              <w:rPr>
                <w:sz w:val="22"/>
                <w:szCs w:val="18"/>
                <w:lang w:val="en-US"/>
              </w:rPr>
              <w:t xml:space="preserve">If 1 bit </w:t>
            </w:r>
            <w:r w:rsidR="008F4A9F" w:rsidRPr="00834AE7">
              <w:rPr>
                <w:sz w:val="22"/>
                <w:szCs w:val="18"/>
                <w:lang w:val="en-US"/>
              </w:rPr>
              <w:t xml:space="preserve">depth is used, a </w:t>
            </w:r>
            <w:r w:rsidR="00BB454A" w:rsidRPr="00834AE7">
              <w:rPr>
                <w:sz w:val="22"/>
                <w:szCs w:val="18"/>
                <w:lang w:val="en-US"/>
              </w:rPr>
              <w:t>‘</w:t>
            </w:r>
            <w:r w:rsidR="008F4A9F" w:rsidRPr="00834AE7">
              <w:rPr>
                <w:sz w:val="22"/>
                <w:szCs w:val="18"/>
                <w:lang w:val="en-US"/>
              </w:rPr>
              <w:t>0</w:t>
            </w:r>
            <w:r w:rsidR="00BB454A" w:rsidRPr="00834AE7">
              <w:rPr>
                <w:sz w:val="22"/>
                <w:szCs w:val="18"/>
                <w:lang w:val="en-US"/>
              </w:rPr>
              <w:t>’</w:t>
            </w:r>
            <w:r w:rsidR="008F4A9F" w:rsidRPr="00834AE7">
              <w:rPr>
                <w:sz w:val="22"/>
                <w:szCs w:val="18"/>
                <w:lang w:val="en-US"/>
              </w:rPr>
              <w:t xml:space="preserve"> indicates that </w:t>
            </w:r>
            <w:r w:rsidR="00EE2DF9" w:rsidRPr="00834AE7">
              <w:rPr>
                <w:sz w:val="22"/>
                <w:szCs w:val="18"/>
                <w:lang w:val="en-US"/>
              </w:rPr>
              <w:t xml:space="preserve">PDU set cannot be dropped by RAN (i.e., PDU set of HIGH importance), </w:t>
            </w:r>
            <w:r w:rsidR="00BB454A" w:rsidRPr="00834AE7">
              <w:rPr>
                <w:sz w:val="22"/>
                <w:szCs w:val="18"/>
                <w:lang w:val="en-US"/>
              </w:rPr>
              <w:t>and</w:t>
            </w:r>
            <w:r w:rsidR="00C74F9A" w:rsidRPr="00834AE7">
              <w:rPr>
                <w:sz w:val="22"/>
                <w:szCs w:val="18"/>
                <w:lang w:val="en-US"/>
              </w:rPr>
              <w:t xml:space="preserve"> a </w:t>
            </w:r>
            <w:r w:rsidR="00BB454A" w:rsidRPr="00834AE7">
              <w:rPr>
                <w:sz w:val="22"/>
                <w:szCs w:val="18"/>
                <w:lang w:val="en-US"/>
              </w:rPr>
              <w:t>‘</w:t>
            </w:r>
            <w:r w:rsidR="00C74F9A" w:rsidRPr="00834AE7">
              <w:rPr>
                <w:sz w:val="22"/>
                <w:szCs w:val="18"/>
                <w:lang w:val="en-US"/>
              </w:rPr>
              <w:t>1</w:t>
            </w:r>
            <w:r w:rsidR="00BB454A" w:rsidRPr="00834AE7">
              <w:rPr>
                <w:sz w:val="22"/>
                <w:szCs w:val="18"/>
                <w:lang w:val="en-US"/>
              </w:rPr>
              <w:t>’</w:t>
            </w:r>
            <w:r w:rsidR="00C74F9A" w:rsidRPr="00834AE7">
              <w:rPr>
                <w:sz w:val="22"/>
                <w:szCs w:val="18"/>
                <w:lang w:val="en-US"/>
              </w:rPr>
              <w:t xml:space="preserve"> indicates that PDU set can be dropped by RAN </w:t>
            </w:r>
            <w:r w:rsidR="00112172" w:rsidRPr="00834AE7">
              <w:rPr>
                <w:sz w:val="22"/>
                <w:szCs w:val="18"/>
                <w:lang w:val="en-US"/>
              </w:rPr>
              <w:t>(i.e., PDU set of LOW importance)</w:t>
            </w:r>
            <w:r w:rsidR="00505508" w:rsidRPr="00834AE7">
              <w:rPr>
                <w:sz w:val="22"/>
                <w:szCs w:val="18"/>
                <w:lang w:val="en-US"/>
              </w:rPr>
              <w:t xml:space="preserve"> upon congestion presence</w:t>
            </w:r>
            <w:r w:rsidR="00112172" w:rsidRPr="00834AE7">
              <w:rPr>
                <w:sz w:val="22"/>
                <w:szCs w:val="18"/>
                <w:lang w:val="en-US"/>
              </w:rPr>
              <w:t xml:space="preserve">. </w:t>
            </w:r>
          </w:p>
          <w:p w14:paraId="7CC37D36" w14:textId="0E9C1823" w:rsidR="00112172" w:rsidRPr="00834AE7" w:rsidRDefault="00112172" w:rsidP="00FC3AE9">
            <w:pPr>
              <w:rPr>
                <w:sz w:val="22"/>
                <w:szCs w:val="18"/>
                <w:lang w:val="en-US"/>
              </w:rPr>
            </w:pPr>
            <w:r w:rsidRPr="00834AE7">
              <w:rPr>
                <w:sz w:val="22"/>
                <w:szCs w:val="18"/>
                <w:lang w:val="en-US"/>
              </w:rPr>
              <w:t>If more bit</w:t>
            </w:r>
            <w:r w:rsidR="00B067E6" w:rsidRPr="00834AE7">
              <w:rPr>
                <w:sz w:val="22"/>
                <w:szCs w:val="18"/>
                <w:lang w:val="en-US"/>
              </w:rPr>
              <w:t xml:space="preserve"> depth preferred</w:t>
            </w:r>
            <w:r w:rsidRPr="00834AE7">
              <w:rPr>
                <w:sz w:val="22"/>
                <w:szCs w:val="18"/>
                <w:lang w:val="en-US"/>
              </w:rPr>
              <w:t xml:space="preserve">, </w:t>
            </w:r>
            <w:r w:rsidR="00B067E6" w:rsidRPr="00834AE7">
              <w:rPr>
                <w:sz w:val="22"/>
                <w:szCs w:val="18"/>
                <w:lang w:val="en-US"/>
              </w:rPr>
              <w:t xml:space="preserve">then </w:t>
            </w:r>
            <w:r w:rsidRPr="00834AE7">
              <w:rPr>
                <w:sz w:val="22"/>
                <w:szCs w:val="18"/>
                <w:lang w:val="en-US"/>
              </w:rPr>
              <w:t xml:space="preserve">specific </w:t>
            </w:r>
            <w:r w:rsidR="001826C2" w:rsidRPr="00834AE7">
              <w:rPr>
                <w:sz w:val="22"/>
                <w:szCs w:val="18"/>
                <w:lang w:val="en-US"/>
              </w:rPr>
              <w:t>semantics</w:t>
            </w:r>
            <w:r w:rsidR="00FF0C1E" w:rsidRPr="00834AE7">
              <w:rPr>
                <w:sz w:val="22"/>
                <w:szCs w:val="18"/>
                <w:lang w:val="en-US"/>
              </w:rPr>
              <w:t xml:space="preserve"> of the importance levels are FFS</w:t>
            </w:r>
            <w:r w:rsidR="001826C2" w:rsidRPr="00834AE7">
              <w:rPr>
                <w:sz w:val="22"/>
                <w:szCs w:val="18"/>
                <w:lang w:val="en-US"/>
              </w:rPr>
              <w:t xml:space="preserve">. NOTE: Currently, </w:t>
            </w:r>
            <w:r w:rsidR="009308B8" w:rsidRPr="00834AE7">
              <w:rPr>
                <w:sz w:val="22"/>
                <w:szCs w:val="18"/>
                <w:lang w:val="en-US"/>
              </w:rPr>
              <w:t xml:space="preserve">importance levels </w:t>
            </w:r>
            <w:r w:rsidR="001826C2" w:rsidRPr="00834AE7">
              <w:rPr>
                <w:sz w:val="22"/>
                <w:szCs w:val="18"/>
                <w:lang w:val="en-US"/>
              </w:rPr>
              <w:t xml:space="preserve">have no </w:t>
            </w:r>
            <w:r w:rsidR="00834AE7">
              <w:rPr>
                <w:sz w:val="22"/>
                <w:szCs w:val="18"/>
                <w:lang w:val="en-US"/>
              </w:rPr>
              <w:t xml:space="preserve">PDU set </w:t>
            </w:r>
            <w:r w:rsidR="001848CF" w:rsidRPr="00834AE7">
              <w:rPr>
                <w:sz w:val="22"/>
                <w:szCs w:val="18"/>
                <w:lang w:val="en-US"/>
              </w:rPr>
              <w:t xml:space="preserve">prioritization effect in </w:t>
            </w:r>
            <w:r w:rsidR="002E1FF1" w:rsidRPr="00834AE7">
              <w:rPr>
                <w:sz w:val="22"/>
                <w:szCs w:val="18"/>
                <w:lang w:val="en-US"/>
              </w:rPr>
              <w:t>RAN</w:t>
            </w:r>
            <w:r w:rsidR="001848CF" w:rsidRPr="00834AE7">
              <w:rPr>
                <w:sz w:val="22"/>
                <w:szCs w:val="18"/>
                <w:lang w:val="en-US"/>
              </w:rPr>
              <w:t>.</w:t>
            </w:r>
          </w:p>
        </w:tc>
      </w:tr>
      <w:tr w:rsidR="00867E03" w14:paraId="1C1185E1" w14:textId="77777777" w:rsidTr="00F527F7">
        <w:tc>
          <w:tcPr>
            <w:tcW w:w="1980" w:type="dxa"/>
            <w:shd w:val="clear" w:color="auto" w:fill="A5A5A5" w:themeFill="accent3"/>
          </w:tcPr>
          <w:p w14:paraId="44ED0808" w14:textId="5894DC19" w:rsidR="00867E03" w:rsidRPr="002642E8" w:rsidRDefault="00867E03" w:rsidP="00F527F7">
            <w:pPr>
              <w:jc w:val="center"/>
              <w:rPr>
                <w:sz w:val="22"/>
                <w:szCs w:val="18"/>
                <w:lang w:val="en-US"/>
              </w:rPr>
            </w:pPr>
            <w:r w:rsidRPr="002642E8">
              <w:rPr>
                <w:sz w:val="22"/>
                <w:szCs w:val="18"/>
                <w:lang w:val="en-US"/>
              </w:rPr>
              <w:t>PSS</w:t>
            </w:r>
          </w:p>
        </w:tc>
        <w:tc>
          <w:tcPr>
            <w:tcW w:w="992" w:type="dxa"/>
          </w:tcPr>
          <w:p w14:paraId="5459F8A4" w14:textId="0C4AD35D" w:rsidR="00867E03" w:rsidRPr="002642E8" w:rsidRDefault="00867E03" w:rsidP="00F527F7">
            <w:pPr>
              <w:jc w:val="center"/>
              <w:rPr>
                <w:sz w:val="22"/>
                <w:szCs w:val="18"/>
                <w:lang w:val="en-US"/>
              </w:rPr>
            </w:pPr>
            <w:r w:rsidRPr="002642E8">
              <w:rPr>
                <w:sz w:val="22"/>
                <w:szCs w:val="18"/>
                <w:lang w:val="en-US"/>
              </w:rPr>
              <w:t>&gt;24</w:t>
            </w:r>
          </w:p>
        </w:tc>
        <w:tc>
          <w:tcPr>
            <w:tcW w:w="3402" w:type="dxa"/>
          </w:tcPr>
          <w:p w14:paraId="1AA48E56" w14:textId="05B294AF" w:rsidR="00867E03" w:rsidRPr="002642E8" w:rsidRDefault="00867E03" w:rsidP="00867E03">
            <w:pPr>
              <w:rPr>
                <w:sz w:val="22"/>
                <w:szCs w:val="18"/>
                <w:lang w:val="en-US"/>
              </w:rPr>
            </w:pPr>
            <w:r w:rsidRPr="002642E8">
              <w:rPr>
                <w:sz w:val="22"/>
                <w:szCs w:val="18"/>
                <w:lang w:val="en-US"/>
              </w:rPr>
              <w:t>Unsigned integer</w:t>
            </w:r>
            <w:r w:rsidR="003731D1" w:rsidRPr="002642E8">
              <w:rPr>
                <w:sz w:val="22"/>
                <w:szCs w:val="18"/>
                <w:lang w:val="en-US"/>
              </w:rPr>
              <w:t xml:space="preserve"> that encodes</w:t>
            </w:r>
            <w:r w:rsidRPr="002642E8">
              <w:rPr>
                <w:sz w:val="22"/>
                <w:szCs w:val="18"/>
                <w:lang w:val="en-US"/>
              </w:rPr>
              <w:t xml:space="preserve"> the PDU set size as determined by the AS</w:t>
            </w:r>
            <w:r w:rsidR="006873C3" w:rsidRPr="002642E8">
              <w:rPr>
                <w:sz w:val="22"/>
                <w:szCs w:val="18"/>
                <w:lang w:val="en-US"/>
              </w:rPr>
              <w:t xml:space="preserve"> (</w:t>
            </w:r>
            <w:r w:rsidRPr="002642E8">
              <w:rPr>
                <w:sz w:val="22"/>
                <w:szCs w:val="18"/>
                <w:lang w:val="en-US"/>
              </w:rPr>
              <w:t>including both the media payload size and the</w:t>
            </w:r>
            <w:r w:rsidR="00BF5961" w:rsidRPr="002642E8">
              <w:rPr>
                <w:sz w:val="22"/>
                <w:szCs w:val="18"/>
                <w:lang w:val="en-US"/>
              </w:rPr>
              <w:t xml:space="preserve"> </w:t>
            </w:r>
            <w:r w:rsidRPr="002642E8">
              <w:rPr>
                <w:sz w:val="22"/>
                <w:szCs w:val="18"/>
                <w:lang w:val="en-US"/>
              </w:rPr>
              <w:t>encapsulation overhead</w:t>
            </w:r>
            <w:r w:rsidR="006873C3" w:rsidRPr="002642E8">
              <w:rPr>
                <w:sz w:val="22"/>
                <w:szCs w:val="18"/>
                <w:lang w:val="en-US"/>
              </w:rPr>
              <w:t>)</w:t>
            </w:r>
            <w:r w:rsidR="00BF5961" w:rsidRPr="002642E8">
              <w:rPr>
                <w:sz w:val="22"/>
                <w:szCs w:val="18"/>
                <w:lang w:val="en-US"/>
              </w:rPr>
              <w:t>.</w:t>
            </w:r>
          </w:p>
        </w:tc>
        <w:tc>
          <w:tcPr>
            <w:tcW w:w="3260" w:type="dxa"/>
          </w:tcPr>
          <w:p w14:paraId="35F53C27" w14:textId="77777777" w:rsidR="00867E03" w:rsidRPr="002642E8" w:rsidRDefault="00867E03" w:rsidP="00867E03">
            <w:pPr>
              <w:rPr>
                <w:sz w:val="22"/>
                <w:szCs w:val="18"/>
                <w:lang w:val="en-US"/>
              </w:rPr>
            </w:pPr>
          </w:p>
        </w:tc>
      </w:tr>
      <w:tr w:rsidR="005919F0" w14:paraId="3467EF0B" w14:textId="77777777" w:rsidTr="00F527F7">
        <w:tc>
          <w:tcPr>
            <w:tcW w:w="1980" w:type="dxa"/>
            <w:shd w:val="clear" w:color="auto" w:fill="A5A5A5" w:themeFill="accent3"/>
          </w:tcPr>
          <w:p w14:paraId="3E8ABD0D" w14:textId="00422441" w:rsidR="005919F0" w:rsidRPr="002642E8" w:rsidRDefault="005919F0" w:rsidP="00F527F7">
            <w:pPr>
              <w:jc w:val="center"/>
              <w:rPr>
                <w:sz w:val="22"/>
                <w:szCs w:val="18"/>
                <w:lang w:val="en-US"/>
              </w:rPr>
            </w:pPr>
            <w:r w:rsidRPr="002642E8">
              <w:rPr>
                <w:sz w:val="22"/>
                <w:szCs w:val="18"/>
                <w:lang w:val="en-US"/>
              </w:rPr>
              <w:t>RSVD</w:t>
            </w:r>
          </w:p>
        </w:tc>
        <w:tc>
          <w:tcPr>
            <w:tcW w:w="992" w:type="dxa"/>
          </w:tcPr>
          <w:p w14:paraId="6B8360BB" w14:textId="686718CD" w:rsidR="005919F0" w:rsidRPr="002642E8" w:rsidRDefault="00A82DB6" w:rsidP="00F527F7">
            <w:pPr>
              <w:jc w:val="center"/>
              <w:rPr>
                <w:sz w:val="22"/>
                <w:szCs w:val="18"/>
                <w:lang w:val="en-US"/>
              </w:rPr>
            </w:pPr>
            <w:r w:rsidRPr="002642E8">
              <w:rPr>
                <w:sz w:val="22"/>
                <w:szCs w:val="18"/>
                <w:lang w:val="en-US"/>
              </w:rPr>
              <w:t>4</w:t>
            </w:r>
            <w:r w:rsidR="00625157" w:rsidRPr="002642E8">
              <w:rPr>
                <w:sz w:val="22"/>
                <w:szCs w:val="18"/>
                <w:lang w:val="en-US"/>
              </w:rPr>
              <w:t>-6</w:t>
            </w:r>
          </w:p>
        </w:tc>
        <w:tc>
          <w:tcPr>
            <w:tcW w:w="3402" w:type="dxa"/>
          </w:tcPr>
          <w:p w14:paraId="2A22CAF0" w14:textId="1730D5A8" w:rsidR="005919F0" w:rsidRPr="002642E8" w:rsidRDefault="001848CF" w:rsidP="00867E03">
            <w:pPr>
              <w:rPr>
                <w:sz w:val="22"/>
                <w:szCs w:val="18"/>
                <w:lang w:val="en-US"/>
              </w:rPr>
            </w:pPr>
            <w:r w:rsidRPr="002642E8">
              <w:rPr>
                <w:sz w:val="22"/>
                <w:szCs w:val="18"/>
                <w:lang w:val="en-US"/>
              </w:rPr>
              <w:t>Reserved bits for future use</w:t>
            </w:r>
            <w:r w:rsidR="00CE5312" w:rsidRPr="002642E8">
              <w:rPr>
                <w:sz w:val="22"/>
                <w:szCs w:val="18"/>
                <w:lang w:val="en-US"/>
              </w:rPr>
              <w:t>.</w:t>
            </w:r>
          </w:p>
        </w:tc>
        <w:tc>
          <w:tcPr>
            <w:tcW w:w="3260" w:type="dxa"/>
          </w:tcPr>
          <w:p w14:paraId="13D02D56" w14:textId="21928EBF" w:rsidR="005919F0" w:rsidRPr="002642E8" w:rsidRDefault="00886AD3" w:rsidP="00867E03">
            <w:pPr>
              <w:rPr>
                <w:sz w:val="22"/>
                <w:szCs w:val="18"/>
                <w:lang w:val="en-US"/>
              </w:rPr>
            </w:pPr>
            <w:r w:rsidRPr="002642E8">
              <w:rPr>
                <w:sz w:val="22"/>
                <w:szCs w:val="18"/>
                <w:lang w:val="en-US"/>
              </w:rPr>
              <w:t xml:space="preserve">The usage of these bits </w:t>
            </w:r>
            <w:r w:rsidR="003C4C7A" w:rsidRPr="002642E8">
              <w:rPr>
                <w:sz w:val="22"/>
                <w:szCs w:val="18"/>
                <w:lang w:val="en-US"/>
              </w:rPr>
              <w:t xml:space="preserve">for other indications (e.g., End of </w:t>
            </w:r>
            <w:r w:rsidR="00FC72F6" w:rsidRPr="002642E8">
              <w:rPr>
                <w:sz w:val="22"/>
                <w:szCs w:val="18"/>
                <w:lang w:val="en-US"/>
              </w:rPr>
              <w:t xml:space="preserve">Data </w:t>
            </w:r>
            <w:r w:rsidR="003C4C7A" w:rsidRPr="002642E8">
              <w:rPr>
                <w:sz w:val="22"/>
                <w:szCs w:val="18"/>
                <w:lang w:val="en-US"/>
              </w:rPr>
              <w:t>Burst</w:t>
            </w:r>
            <w:r w:rsidR="00FC72F6" w:rsidRPr="002642E8">
              <w:rPr>
                <w:sz w:val="22"/>
                <w:szCs w:val="18"/>
                <w:lang w:val="en-US"/>
              </w:rPr>
              <w:t xml:space="preserve"> indication</w:t>
            </w:r>
            <w:r w:rsidR="003C4C7A" w:rsidRPr="002642E8">
              <w:rPr>
                <w:sz w:val="22"/>
                <w:szCs w:val="18"/>
                <w:lang w:val="en-US"/>
              </w:rPr>
              <w:t>)</w:t>
            </w:r>
            <w:r w:rsidR="00164622" w:rsidRPr="002642E8">
              <w:rPr>
                <w:sz w:val="22"/>
                <w:szCs w:val="18"/>
                <w:lang w:val="en-US"/>
              </w:rPr>
              <w:t xml:space="preserve"> or extensions of current fields (e.g., PSN)</w:t>
            </w:r>
            <w:r w:rsidR="00430D6E" w:rsidRPr="002642E8">
              <w:rPr>
                <w:sz w:val="22"/>
                <w:szCs w:val="18"/>
                <w:lang w:val="en-US"/>
              </w:rPr>
              <w:t xml:space="preserve"> is not precluded.</w:t>
            </w:r>
          </w:p>
        </w:tc>
      </w:tr>
      <w:tr w:rsidR="00867E03" w14:paraId="5051DB39" w14:textId="77777777" w:rsidTr="00F527F7">
        <w:tc>
          <w:tcPr>
            <w:tcW w:w="1980" w:type="dxa"/>
            <w:shd w:val="clear" w:color="auto" w:fill="A5A5A5" w:themeFill="accent3"/>
          </w:tcPr>
          <w:p w14:paraId="2B99B0BE" w14:textId="65CC91BB" w:rsidR="00867E03" w:rsidRPr="002642E8" w:rsidRDefault="00867E03" w:rsidP="00F527F7">
            <w:pPr>
              <w:jc w:val="center"/>
              <w:rPr>
                <w:sz w:val="22"/>
                <w:szCs w:val="18"/>
                <w:lang w:val="en-US"/>
              </w:rPr>
            </w:pPr>
            <w:r w:rsidRPr="002642E8">
              <w:rPr>
                <w:sz w:val="22"/>
                <w:szCs w:val="18"/>
                <w:lang w:val="en-US"/>
              </w:rPr>
              <w:t>Total RTP HE</w:t>
            </w:r>
          </w:p>
        </w:tc>
        <w:tc>
          <w:tcPr>
            <w:tcW w:w="992" w:type="dxa"/>
          </w:tcPr>
          <w:p w14:paraId="421E4064" w14:textId="155C79B8" w:rsidR="00867E03" w:rsidRPr="002642E8" w:rsidRDefault="00625157" w:rsidP="00F527F7">
            <w:pPr>
              <w:jc w:val="center"/>
              <w:rPr>
                <w:sz w:val="22"/>
                <w:szCs w:val="18"/>
                <w:lang w:val="en-US"/>
              </w:rPr>
            </w:pPr>
            <w:r w:rsidRPr="002642E8">
              <w:rPr>
                <w:sz w:val="22"/>
                <w:szCs w:val="18"/>
                <w:lang w:val="en-US"/>
              </w:rPr>
              <w:t>48 bits / 6 bytes</w:t>
            </w:r>
          </w:p>
        </w:tc>
        <w:tc>
          <w:tcPr>
            <w:tcW w:w="3402" w:type="dxa"/>
          </w:tcPr>
          <w:p w14:paraId="1D990E3A" w14:textId="77777777" w:rsidR="00867E03" w:rsidRPr="002642E8" w:rsidRDefault="00867E03" w:rsidP="00867E03">
            <w:pPr>
              <w:rPr>
                <w:sz w:val="22"/>
                <w:szCs w:val="18"/>
                <w:lang w:val="en-US"/>
              </w:rPr>
            </w:pPr>
          </w:p>
        </w:tc>
        <w:tc>
          <w:tcPr>
            <w:tcW w:w="3260" w:type="dxa"/>
          </w:tcPr>
          <w:p w14:paraId="13C38F01" w14:textId="7BEBA751" w:rsidR="00867E03" w:rsidRPr="002642E8" w:rsidRDefault="006D1703" w:rsidP="00867E03">
            <w:pPr>
              <w:rPr>
                <w:sz w:val="22"/>
                <w:szCs w:val="18"/>
                <w:lang w:val="en-US"/>
              </w:rPr>
            </w:pPr>
            <w:r w:rsidRPr="002642E8">
              <w:rPr>
                <w:sz w:val="22"/>
                <w:szCs w:val="18"/>
                <w:lang w:val="en-US"/>
              </w:rPr>
              <w:t>Minimum size</w:t>
            </w:r>
            <w:r w:rsidR="00325C8F" w:rsidRPr="002642E8">
              <w:rPr>
                <w:sz w:val="22"/>
                <w:szCs w:val="18"/>
                <w:lang w:val="en-US"/>
              </w:rPr>
              <w:t xml:space="preserve"> of RTP HE for PDU set information given </w:t>
            </w:r>
            <w:r w:rsidR="005A3B36" w:rsidRPr="002642E8">
              <w:rPr>
                <w:sz w:val="22"/>
                <w:szCs w:val="18"/>
                <w:lang w:val="en-US"/>
              </w:rPr>
              <w:t xml:space="preserve">the required PDU set information </w:t>
            </w:r>
            <w:r w:rsidR="005A3B36" w:rsidRPr="002642E8">
              <w:rPr>
                <w:sz w:val="22"/>
                <w:szCs w:val="18"/>
                <w:lang w:val="en-US"/>
              </w:rPr>
              <w:lastRenderedPageBreak/>
              <w:t>fields,</w:t>
            </w:r>
            <w:r w:rsidR="00B115E4" w:rsidRPr="002642E8">
              <w:rPr>
                <w:sz w:val="22"/>
                <w:szCs w:val="18"/>
                <w:lang w:val="en-US"/>
              </w:rPr>
              <w:t xml:space="preserve"> some theoretic/ practic</w:t>
            </w:r>
            <w:r w:rsidR="00C22AE0" w:rsidRPr="002642E8">
              <w:rPr>
                <w:sz w:val="22"/>
                <w:szCs w:val="18"/>
                <w:lang w:val="en-US"/>
              </w:rPr>
              <w:t>al</w:t>
            </w:r>
            <w:r w:rsidR="00B115E4" w:rsidRPr="002642E8">
              <w:rPr>
                <w:sz w:val="22"/>
                <w:szCs w:val="18"/>
                <w:lang w:val="en-US"/>
              </w:rPr>
              <w:t xml:space="preserve"> limits</w:t>
            </w:r>
            <w:r w:rsidR="00C22AE0" w:rsidRPr="002642E8">
              <w:rPr>
                <w:sz w:val="22"/>
                <w:szCs w:val="18"/>
                <w:lang w:val="en-US"/>
              </w:rPr>
              <w:t xml:space="preserve"> (e.g., on PSS, PSSN, PSN)</w:t>
            </w:r>
            <w:r w:rsidR="00B115E4" w:rsidRPr="002642E8">
              <w:rPr>
                <w:sz w:val="22"/>
                <w:szCs w:val="18"/>
                <w:lang w:val="en-US"/>
              </w:rPr>
              <w:t>,</w:t>
            </w:r>
            <w:r w:rsidR="005A3B36" w:rsidRPr="002642E8">
              <w:rPr>
                <w:sz w:val="22"/>
                <w:szCs w:val="18"/>
                <w:lang w:val="en-US"/>
              </w:rPr>
              <w:t xml:space="preserve"> </w:t>
            </w:r>
            <w:r w:rsidR="0016615D" w:rsidRPr="002642E8">
              <w:rPr>
                <w:sz w:val="22"/>
                <w:szCs w:val="18"/>
                <w:lang w:val="en-US"/>
              </w:rPr>
              <w:t xml:space="preserve">alignment and padding specific details </w:t>
            </w:r>
            <w:r w:rsidR="00187909" w:rsidRPr="002642E8">
              <w:rPr>
                <w:sz w:val="22"/>
                <w:szCs w:val="18"/>
                <w:lang w:val="en-US"/>
              </w:rPr>
              <w:t xml:space="preserve">of </w:t>
            </w:r>
            <w:r w:rsidR="0016615D" w:rsidRPr="002642E8">
              <w:rPr>
                <w:sz w:val="22"/>
                <w:szCs w:val="18"/>
                <w:lang w:val="en-US"/>
              </w:rPr>
              <w:t>RFC 8285.</w:t>
            </w:r>
            <w:r w:rsidR="005A3B36" w:rsidRPr="002642E8">
              <w:rPr>
                <w:sz w:val="22"/>
                <w:szCs w:val="18"/>
                <w:lang w:val="en-US"/>
              </w:rPr>
              <w:t xml:space="preserve"> </w:t>
            </w:r>
          </w:p>
        </w:tc>
      </w:tr>
    </w:tbl>
    <w:p w14:paraId="04A57C11" w14:textId="15C25FD8" w:rsidR="006D05D9" w:rsidRPr="00D87CCA" w:rsidRDefault="00A37B1A" w:rsidP="00536EE0">
      <w:pPr>
        <w:pStyle w:val="Caption"/>
        <w:jc w:val="center"/>
        <w:rPr>
          <w:lang w:val="en-US"/>
        </w:rPr>
      </w:pPr>
      <w:r w:rsidRPr="00D87CCA">
        <w:lastRenderedPageBreak/>
        <w:t xml:space="preserve">Table </w:t>
      </w:r>
      <w:r w:rsidRPr="00D87CCA">
        <w:fldChar w:fldCharType="begin"/>
      </w:r>
      <w:r w:rsidRPr="00D87CCA">
        <w:instrText xml:space="preserve"> STYLEREF 1 \s </w:instrText>
      </w:r>
      <w:r w:rsidRPr="00D87CCA">
        <w:fldChar w:fldCharType="separate"/>
      </w:r>
      <w:r w:rsidRPr="00D87CCA">
        <w:rPr>
          <w:noProof/>
        </w:rPr>
        <w:t>3</w:t>
      </w:r>
      <w:r w:rsidRPr="00D87CCA">
        <w:fldChar w:fldCharType="end"/>
      </w:r>
      <w:r w:rsidRPr="00D87CCA">
        <w:noBreakHyphen/>
      </w:r>
      <w:r w:rsidRPr="00D87CCA">
        <w:fldChar w:fldCharType="begin"/>
      </w:r>
      <w:r w:rsidRPr="00D87CCA">
        <w:instrText xml:space="preserve"> SEQ Table \* ARABIC \s 1 </w:instrText>
      </w:r>
      <w:r w:rsidRPr="00D87CCA">
        <w:fldChar w:fldCharType="separate"/>
      </w:r>
      <w:r w:rsidRPr="00D87CCA">
        <w:rPr>
          <w:noProof/>
        </w:rPr>
        <w:t>3</w:t>
      </w:r>
      <w:r w:rsidRPr="00D87CCA">
        <w:fldChar w:fldCharType="end"/>
      </w:r>
      <w:r w:rsidRPr="00D87CCA">
        <w:t xml:space="preserve">: </w:t>
      </w:r>
      <w:r w:rsidR="00536EE0" w:rsidRPr="00D87CCA">
        <w:t xml:space="preserve">Summary table of observations related to the RTP HE </w:t>
      </w:r>
      <w:r w:rsidR="00CD416D" w:rsidRPr="00D87CCA">
        <w:t xml:space="preserve">fields </w:t>
      </w:r>
      <w:r w:rsidR="00536EE0" w:rsidRPr="00D87CCA">
        <w:t>for the PDU set information.</w:t>
      </w:r>
    </w:p>
    <w:p w14:paraId="245ADEBE" w14:textId="022892E5" w:rsidR="00CF6011" w:rsidRDefault="00D577B2" w:rsidP="005413EE">
      <w:pPr>
        <w:pStyle w:val="Heading1"/>
        <w:numPr>
          <w:ilvl w:val="0"/>
          <w:numId w:val="0"/>
        </w:numPr>
      </w:pPr>
      <w:r>
        <w:t>4</w:t>
      </w:r>
      <w:r w:rsidR="005413EE">
        <w:t xml:space="preserve"> </w:t>
      </w:r>
      <w:r w:rsidR="005413EE">
        <w:tab/>
      </w:r>
      <w:r w:rsidR="00264DB2">
        <w:t>Proposal</w:t>
      </w:r>
    </w:p>
    <w:p w14:paraId="0BEAC0A8" w14:textId="3939540D" w:rsidR="007B31C1" w:rsidRPr="007B31C1" w:rsidRDefault="007B31C1" w:rsidP="007B31C1">
      <w:pPr>
        <w:rPr>
          <w:lang w:val="en-US"/>
        </w:rPr>
      </w:pPr>
      <w:r>
        <w:rPr>
          <w:lang w:val="en-US"/>
        </w:rPr>
        <w:t xml:space="preserve">We propose to </w:t>
      </w:r>
      <w:r w:rsidR="00980876">
        <w:rPr>
          <w:lang w:val="en-US"/>
        </w:rPr>
        <w:t xml:space="preserve">add </w:t>
      </w:r>
      <w:r>
        <w:rPr>
          <w:lang w:val="en-US"/>
        </w:rPr>
        <w:t xml:space="preserve">the information in Clause 3 </w:t>
      </w:r>
      <w:r w:rsidR="004756C2">
        <w:rPr>
          <w:lang w:val="en-US"/>
        </w:rPr>
        <w:t xml:space="preserve">in the permanent document </w:t>
      </w:r>
      <w:r w:rsidR="001B431C">
        <w:rPr>
          <w:lang w:val="en-US"/>
        </w:rPr>
        <w:t>as basis for further work.</w:t>
      </w:r>
    </w:p>
    <w:p w14:paraId="22037645" w14:textId="268D4079" w:rsidR="00264DB2" w:rsidRDefault="00264DB2" w:rsidP="005413EE">
      <w:pPr>
        <w:pStyle w:val="Heading1"/>
        <w:numPr>
          <w:ilvl w:val="0"/>
          <w:numId w:val="0"/>
        </w:numPr>
        <w:ind w:left="432"/>
      </w:pPr>
      <w:r>
        <w:t>References</w:t>
      </w:r>
    </w:p>
    <w:p w14:paraId="40FF7A12" w14:textId="5E74FB81" w:rsidR="00CF6011" w:rsidRDefault="00CF6011" w:rsidP="00DE5141">
      <w:pPr>
        <w:rPr>
          <w:lang w:val="en-US"/>
        </w:rPr>
      </w:pPr>
      <w:r>
        <w:rPr>
          <w:lang w:val="en-US"/>
        </w:rPr>
        <w:t>[1</w:t>
      </w:r>
      <w:r w:rsidR="002508F1">
        <w:rPr>
          <w:lang w:val="en-US"/>
        </w:rPr>
        <w:t>a</w:t>
      </w:r>
      <w:r>
        <w:rPr>
          <w:lang w:val="en-US"/>
        </w:rPr>
        <w:t xml:space="preserve">] </w:t>
      </w:r>
      <w:r w:rsidR="00057A0B">
        <w:rPr>
          <w:lang w:val="en-US"/>
        </w:rPr>
        <w:t xml:space="preserve">LS </w:t>
      </w:r>
      <w:r w:rsidR="005341D9">
        <w:rPr>
          <w:lang w:val="en-US"/>
        </w:rPr>
        <w:t>out</w:t>
      </w:r>
      <w:r w:rsidR="00057A0B">
        <w:rPr>
          <w:lang w:val="en-US"/>
        </w:rPr>
        <w:t xml:space="preserve"> to SA</w:t>
      </w:r>
      <w:r w:rsidR="005341D9">
        <w:rPr>
          <w:lang w:val="en-US"/>
        </w:rPr>
        <w:t>2</w:t>
      </w:r>
      <w:r w:rsidR="00057A0B">
        <w:rPr>
          <w:lang w:val="en-US"/>
        </w:rPr>
        <w:t>, S</w:t>
      </w:r>
      <w:r w:rsidR="005341D9">
        <w:rPr>
          <w:lang w:val="en-US"/>
        </w:rPr>
        <w:t>4</w:t>
      </w:r>
      <w:r w:rsidR="007E241A">
        <w:rPr>
          <w:lang w:val="en-US"/>
        </w:rPr>
        <w:t>-230419</w:t>
      </w:r>
      <w:r w:rsidR="004E5FBA">
        <w:rPr>
          <w:lang w:val="en-US"/>
        </w:rPr>
        <w:t xml:space="preserve">, </w:t>
      </w:r>
      <w:r w:rsidR="007E241A">
        <w:rPr>
          <w:lang w:val="en-US"/>
        </w:rPr>
        <w:t>TSG SA4 #122 Meeting, Athens</w:t>
      </w:r>
      <w:r w:rsidR="005911E2">
        <w:rPr>
          <w:lang w:val="en-US"/>
        </w:rPr>
        <w:t>.</w:t>
      </w:r>
    </w:p>
    <w:p w14:paraId="3A5FF48A" w14:textId="019623B2" w:rsidR="002508F1" w:rsidRDefault="002508F1" w:rsidP="00DE5141">
      <w:pPr>
        <w:rPr>
          <w:lang w:val="en-US"/>
        </w:rPr>
      </w:pPr>
      <w:r>
        <w:rPr>
          <w:lang w:val="en-US"/>
        </w:rPr>
        <w:t>[1b] LS in from SA2, S4-230435, TSG SA4 #122 Meeting, Athens.</w:t>
      </w:r>
    </w:p>
    <w:p w14:paraId="0E37E6FA" w14:textId="139FDA4F" w:rsidR="00CF6011" w:rsidRDefault="00CF6011" w:rsidP="00DE5141">
      <w:pPr>
        <w:rPr>
          <w:lang w:val="en-US"/>
        </w:rPr>
      </w:pPr>
      <w:r>
        <w:rPr>
          <w:lang w:val="en-US"/>
        </w:rPr>
        <w:t>[2]</w:t>
      </w:r>
      <w:r w:rsidR="005911E2">
        <w:rPr>
          <w:lang w:val="en-US"/>
        </w:rPr>
        <w:t xml:space="preserve"> </w:t>
      </w:r>
      <w:proofErr w:type="spellStart"/>
      <w:r w:rsidR="005911E2">
        <w:rPr>
          <w:lang w:val="en-US"/>
        </w:rPr>
        <w:t>Tdoc</w:t>
      </w:r>
      <w:proofErr w:type="spellEnd"/>
      <w:r w:rsidR="005911E2">
        <w:rPr>
          <w:lang w:val="en-US"/>
        </w:rPr>
        <w:t xml:space="preserve"> S4-230139</w:t>
      </w:r>
      <w:r w:rsidR="006A6862">
        <w:rPr>
          <w:lang w:val="en-US"/>
        </w:rPr>
        <w:t xml:space="preserve">: </w:t>
      </w:r>
      <w:r w:rsidR="001B0BFF" w:rsidRPr="001B0BFF">
        <w:rPr>
          <w:lang w:val="en-US"/>
        </w:rPr>
        <w:t>[5G_RTP] RTP Header Extension for PDU Set Marking</w:t>
      </w:r>
      <w:r w:rsidR="004E5FBA">
        <w:rPr>
          <w:lang w:val="en-US"/>
        </w:rPr>
        <w:t>, Source: Qualcomm Inc., TSG SA4 #122 Meeting, Athens, Status: Noted</w:t>
      </w:r>
    </w:p>
    <w:p w14:paraId="56930FAE" w14:textId="6A180CCE" w:rsidR="00CF6011" w:rsidRDefault="00CF6011" w:rsidP="00DE5141">
      <w:pPr>
        <w:rPr>
          <w:lang w:val="en-US"/>
        </w:rPr>
      </w:pPr>
      <w:r>
        <w:rPr>
          <w:lang w:val="en-US"/>
        </w:rPr>
        <w:t>[3]</w:t>
      </w:r>
      <w:r w:rsidR="005911E2">
        <w:rPr>
          <w:lang w:val="en-US"/>
        </w:rPr>
        <w:t xml:space="preserve"> </w:t>
      </w:r>
      <w:proofErr w:type="spellStart"/>
      <w:r w:rsidR="005911E2">
        <w:rPr>
          <w:lang w:val="en-US"/>
        </w:rPr>
        <w:t>Tdoc</w:t>
      </w:r>
      <w:proofErr w:type="spellEnd"/>
      <w:r w:rsidR="005911E2">
        <w:rPr>
          <w:lang w:val="en-US"/>
        </w:rPr>
        <w:t xml:space="preserve"> S4-230</w:t>
      </w:r>
      <w:r w:rsidR="004E5FBA">
        <w:rPr>
          <w:lang w:val="en-US"/>
        </w:rPr>
        <w:t>204</w:t>
      </w:r>
      <w:r w:rsidR="006A6862">
        <w:rPr>
          <w:lang w:val="en-US"/>
        </w:rPr>
        <w:t xml:space="preserve">: </w:t>
      </w:r>
      <w:r w:rsidR="00FC4976" w:rsidRPr="00FC4976">
        <w:rPr>
          <w:lang w:val="en-US"/>
        </w:rPr>
        <w:t>[5G_RTP] RTP Header Extension for PDU set information</w:t>
      </w:r>
      <w:r w:rsidR="004E5FBA">
        <w:rPr>
          <w:lang w:val="en-US"/>
        </w:rPr>
        <w:t>, Source: Nokia, TSG SA4 #122 Meeting, Athens, Status: Noted</w:t>
      </w:r>
    </w:p>
    <w:p w14:paraId="26D528E6" w14:textId="55AB7818" w:rsidR="00CF6011" w:rsidRDefault="00CF6011" w:rsidP="00DE5141">
      <w:pPr>
        <w:rPr>
          <w:lang w:val="en-US"/>
        </w:rPr>
      </w:pPr>
      <w:r>
        <w:rPr>
          <w:lang w:val="en-US"/>
        </w:rPr>
        <w:t>[4]</w:t>
      </w:r>
      <w:r w:rsidR="004E5FBA">
        <w:rPr>
          <w:lang w:val="en-US"/>
        </w:rPr>
        <w:t xml:space="preserve"> </w:t>
      </w:r>
      <w:proofErr w:type="spellStart"/>
      <w:r w:rsidR="004E5FBA">
        <w:rPr>
          <w:lang w:val="en-US"/>
        </w:rPr>
        <w:t>Tdoc</w:t>
      </w:r>
      <w:proofErr w:type="spellEnd"/>
      <w:r w:rsidR="004E5FBA">
        <w:rPr>
          <w:lang w:val="en-US"/>
        </w:rPr>
        <w:t xml:space="preserve"> S4-230148</w:t>
      </w:r>
      <w:r w:rsidR="006A6862">
        <w:rPr>
          <w:lang w:val="en-US"/>
        </w:rPr>
        <w:t xml:space="preserve">: </w:t>
      </w:r>
      <w:r w:rsidR="000D1A70" w:rsidRPr="000D1A70">
        <w:rPr>
          <w:lang w:val="en-US"/>
        </w:rPr>
        <w:t>Proposal for RTP extension header for PDU Sets</w:t>
      </w:r>
      <w:r w:rsidR="004E5FBA">
        <w:rPr>
          <w:lang w:val="en-US"/>
        </w:rPr>
        <w:t>, Source: Samsung, TSG SA4 #122 Meeting, Athens, Status: Noted</w:t>
      </w:r>
    </w:p>
    <w:p w14:paraId="31258342" w14:textId="5EFB36D1" w:rsidR="00407349" w:rsidRDefault="00CF6011" w:rsidP="00407349">
      <w:pPr>
        <w:rPr>
          <w:lang w:val="en-US"/>
        </w:rPr>
      </w:pPr>
      <w:r>
        <w:rPr>
          <w:lang w:val="en-US"/>
        </w:rPr>
        <w:t>[5]</w:t>
      </w:r>
      <w:r w:rsidR="004E5FBA">
        <w:rPr>
          <w:lang w:val="en-US"/>
        </w:rPr>
        <w:t xml:space="preserve"> </w:t>
      </w:r>
      <w:proofErr w:type="spellStart"/>
      <w:r w:rsidR="004E5FBA">
        <w:rPr>
          <w:lang w:val="en-US"/>
        </w:rPr>
        <w:t>Tdoc</w:t>
      </w:r>
      <w:proofErr w:type="spellEnd"/>
      <w:r w:rsidR="004E5FBA">
        <w:rPr>
          <w:lang w:val="en-US"/>
        </w:rPr>
        <w:t xml:space="preserve"> S4-230</w:t>
      </w:r>
      <w:r w:rsidR="00407349">
        <w:rPr>
          <w:lang w:val="en-US"/>
        </w:rPr>
        <w:t>129</w:t>
      </w:r>
      <w:r w:rsidR="006A6862">
        <w:rPr>
          <w:lang w:val="en-US"/>
        </w:rPr>
        <w:t>:</w:t>
      </w:r>
      <w:r w:rsidR="00407349">
        <w:rPr>
          <w:lang w:val="en-US"/>
        </w:rPr>
        <w:t xml:space="preserve"> </w:t>
      </w:r>
      <w:r w:rsidR="00EC64C7" w:rsidRPr="00EC64C7">
        <w:rPr>
          <w:lang w:val="en-US"/>
        </w:rPr>
        <w:t>Discussion on PDU set importance</w:t>
      </w:r>
      <w:r w:rsidR="006A6862">
        <w:rPr>
          <w:lang w:val="en-US"/>
        </w:rPr>
        <w:t xml:space="preserve">, </w:t>
      </w:r>
      <w:r w:rsidR="00407349">
        <w:rPr>
          <w:lang w:val="en-US"/>
        </w:rPr>
        <w:t>Source: Intel, TSG SA4 #122 Meeting, Athens, Status: Noted</w:t>
      </w:r>
      <w:r w:rsidR="006A6862">
        <w:rPr>
          <w:lang w:val="en-US"/>
        </w:rPr>
        <w:t>.</w:t>
      </w:r>
    </w:p>
    <w:p w14:paraId="17C668EE" w14:textId="27AE165C" w:rsidR="00407349" w:rsidRDefault="00407349" w:rsidP="00407349">
      <w:pPr>
        <w:rPr>
          <w:lang w:val="en-US"/>
        </w:rPr>
      </w:pPr>
      <w:r>
        <w:rPr>
          <w:lang w:val="en-US"/>
        </w:rPr>
        <w:t xml:space="preserve">[6] </w:t>
      </w:r>
      <w:proofErr w:type="spellStart"/>
      <w:r>
        <w:rPr>
          <w:lang w:val="en-US"/>
        </w:rPr>
        <w:t>Tdoc</w:t>
      </w:r>
      <w:proofErr w:type="spellEnd"/>
      <w:r>
        <w:rPr>
          <w:lang w:val="en-US"/>
        </w:rPr>
        <w:t xml:space="preserve"> S4aR</w:t>
      </w:r>
      <w:r w:rsidR="00F60F49">
        <w:rPr>
          <w:lang w:val="en-US"/>
        </w:rPr>
        <w:t>230057</w:t>
      </w:r>
      <w:r w:rsidR="00EC64C7">
        <w:rPr>
          <w:lang w:val="en-US"/>
        </w:rPr>
        <w:t xml:space="preserve">: </w:t>
      </w:r>
      <w:r w:rsidR="004A79C0" w:rsidRPr="004A79C0">
        <w:rPr>
          <w:lang w:val="en-US"/>
        </w:rPr>
        <w:t>[5G_RTP] Guidelines for the PDU set Header Extension</w:t>
      </w:r>
      <w:r w:rsidR="00F60F49">
        <w:rPr>
          <w:lang w:val="en-US"/>
        </w:rPr>
        <w:t xml:space="preserve">, Source: Nokia, </w:t>
      </w:r>
      <w:r w:rsidR="0070404A" w:rsidRPr="0070404A">
        <w:rPr>
          <w:lang w:val="en-US"/>
        </w:rPr>
        <w:t>Lenovo, Qualcomm, Interdigital, Huawei, Ericsson, Tencent, Samsung</w:t>
      </w:r>
      <w:r w:rsidR="0070404A">
        <w:rPr>
          <w:lang w:val="en-US"/>
        </w:rPr>
        <w:t>, TSG SA4 RTC SWG Ad-hoc call, online, March 15</w:t>
      </w:r>
      <w:r w:rsidR="0070404A" w:rsidRPr="0070404A">
        <w:rPr>
          <w:vertAlign w:val="superscript"/>
          <w:lang w:val="en-US"/>
        </w:rPr>
        <w:t>th</w:t>
      </w:r>
      <w:r w:rsidR="0070404A">
        <w:rPr>
          <w:lang w:val="en-US"/>
        </w:rPr>
        <w:t>, 2023</w:t>
      </w:r>
      <w:r w:rsidR="006A6862">
        <w:rPr>
          <w:lang w:val="en-US"/>
        </w:rPr>
        <w:t>, Status: Agreed.</w:t>
      </w:r>
    </w:p>
    <w:p w14:paraId="5B3700AE" w14:textId="00CFE024" w:rsidR="00B228B8" w:rsidRDefault="00B228B8" w:rsidP="00407349">
      <w:pPr>
        <w:rPr>
          <w:lang w:val="en-US"/>
        </w:rPr>
      </w:pPr>
      <w:r>
        <w:rPr>
          <w:lang w:val="en-US"/>
        </w:rPr>
        <w:t xml:space="preserve">[7] </w:t>
      </w:r>
      <w:hyperlink r:id="rId11" w:history="1">
        <w:r>
          <w:rPr>
            <w:rStyle w:val="Hyperlink"/>
          </w:rPr>
          <w:t>Chromium Code Search - WebRTC [</w:t>
        </w:r>
        <w:proofErr w:type="spellStart"/>
        <w:r>
          <w:rPr>
            <w:rStyle w:val="Hyperlink"/>
          </w:rPr>
          <w:t>third_party</w:t>
        </w:r>
        <w:proofErr w:type="spellEnd"/>
        <w:r>
          <w:rPr>
            <w:rStyle w:val="Hyperlink"/>
          </w:rPr>
          <w:t>/</w:t>
        </w:r>
        <w:proofErr w:type="spellStart"/>
        <w:r>
          <w:rPr>
            <w:rStyle w:val="Hyperlink"/>
          </w:rPr>
          <w:t>webrtc</w:t>
        </w:r>
        <w:proofErr w:type="spellEnd"/>
        <w:r>
          <w:rPr>
            <w:rStyle w:val="Hyperlink"/>
          </w:rPr>
          <w:t>/media/base/media_constants.cc:17]</w:t>
        </w:r>
      </w:hyperlink>
    </w:p>
    <w:p w14:paraId="70336A42" w14:textId="0B0D582F" w:rsidR="00CF6011" w:rsidRDefault="0051458E" w:rsidP="00DE5141">
      <w:pPr>
        <w:rPr>
          <w:lang w:val="en-US"/>
        </w:rPr>
      </w:pPr>
      <w:r>
        <w:rPr>
          <w:lang w:val="en-US"/>
        </w:rPr>
        <w:t>[</w:t>
      </w:r>
      <w:r w:rsidR="00807250">
        <w:rPr>
          <w:lang w:val="en-US"/>
        </w:rPr>
        <w:t>8</w:t>
      </w:r>
      <w:r>
        <w:rPr>
          <w:lang w:val="en-US"/>
        </w:rPr>
        <w:t xml:space="preserve">] </w:t>
      </w:r>
      <w:hyperlink r:id="rId12" w:history="1">
        <w:r w:rsidR="00F34AFA" w:rsidRPr="00F34AFA">
          <w:rPr>
            <w:rStyle w:val="Hyperlink"/>
            <w:lang w:val="en-US"/>
          </w:rPr>
          <w:t>http://dash.akamaized.net/WAVE/3GPP/XRTraffic/Traces/Candidate/VR2/</w:t>
        </w:r>
      </w:hyperlink>
      <w:r w:rsidR="00E02F51">
        <w:rPr>
          <w:lang w:val="en-US"/>
        </w:rPr>
        <w:t>.</w:t>
      </w:r>
      <w:r w:rsidR="00B31DFE">
        <w:rPr>
          <w:lang w:val="en-US"/>
        </w:rPr>
        <w:t xml:space="preserve"> </w:t>
      </w:r>
      <w:r w:rsidR="00E02F51">
        <w:rPr>
          <w:lang w:val="en-US"/>
        </w:rPr>
        <w:t>A</w:t>
      </w:r>
      <w:r w:rsidR="00B31DFE">
        <w:rPr>
          <w:lang w:val="en-US"/>
        </w:rPr>
        <w:t>ccessed 03/23/23</w:t>
      </w:r>
      <w:r w:rsidR="00866C2E">
        <w:rPr>
          <w:lang w:val="en-US"/>
        </w:rPr>
        <w:t>.</w:t>
      </w:r>
      <w:r>
        <w:rPr>
          <w:lang w:val="en-US"/>
        </w:rPr>
        <w:t xml:space="preserve"> </w:t>
      </w:r>
    </w:p>
    <w:p w14:paraId="4B6C7980" w14:textId="3F7F4FB1" w:rsidR="007D0D11" w:rsidRDefault="007D0D11" w:rsidP="003B300A">
      <w:pPr>
        <w:rPr>
          <w:lang w:val="en-US"/>
        </w:rPr>
      </w:pPr>
      <w:r>
        <w:rPr>
          <w:lang w:val="en-US"/>
        </w:rPr>
        <w:t>[</w:t>
      </w:r>
      <w:r w:rsidR="007C6EE0">
        <w:rPr>
          <w:lang w:val="en-US"/>
        </w:rPr>
        <w:t>9</w:t>
      </w:r>
      <w:r>
        <w:rPr>
          <w:lang w:val="en-US"/>
        </w:rPr>
        <w:t>]</w:t>
      </w:r>
      <w:r w:rsidR="008E4001">
        <w:rPr>
          <w:lang w:val="en-US"/>
        </w:rPr>
        <w:t xml:space="preserve"> </w:t>
      </w:r>
      <w:r w:rsidR="003B300A">
        <w:rPr>
          <w:lang w:val="en-US"/>
        </w:rPr>
        <w:t xml:space="preserve">ITU-T </w:t>
      </w:r>
      <w:r w:rsidR="003B300A" w:rsidRPr="003B300A">
        <w:rPr>
          <w:lang w:val="en-US"/>
        </w:rPr>
        <w:t>SERIES H: AUDIOVISUAL AND MULTIMEDIA SYSTEMS</w:t>
      </w:r>
      <w:r w:rsidR="00703BC2">
        <w:rPr>
          <w:lang w:val="en-US"/>
        </w:rPr>
        <w:t xml:space="preserve"> </w:t>
      </w:r>
      <w:r w:rsidR="003B300A" w:rsidRPr="003B300A">
        <w:rPr>
          <w:lang w:val="en-US"/>
        </w:rPr>
        <w:t>Infrastructure of audiovisual services – Coding of moving video</w:t>
      </w:r>
      <w:r w:rsidR="00EF0A9B">
        <w:rPr>
          <w:lang w:val="en-US"/>
        </w:rPr>
        <w:t xml:space="preserve">: </w:t>
      </w:r>
      <w:r w:rsidR="003F645A" w:rsidRPr="003F645A">
        <w:rPr>
          <w:lang w:val="en-US"/>
        </w:rPr>
        <w:t>Advanced video coding for generic audiovisual services</w:t>
      </w:r>
      <w:r w:rsidR="003B300A" w:rsidRPr="003B300A">
        <w:rPr>
          <w:lang w:val="en-US"/>
        </w:rPr>
        <w:t xml:space="preserve"> </w:t>
      </w:r>
      <w:r w:rsidR="003F645A">
        <w:rPr>
          <w:lang w:val="en-US"/>
        </w:rPr>
        <w:t>(</w:t>
      </w:r>
      <w:r w:rsidR="008E4001">
        <w:rPr>
          <w:lang w:val="en-US"/>
        </w:rPr>
        <w:t>H.264</w:t>
      </w:r>
      <w:r w:rsidR="003F645A">
        <w:rPr>
          <w:lang w:val="en-US"/>
        </w:rPr>
        <w:t>)</w:t>
      </w:r>
      <w:r w:rsidR="00703BC2">
        <w:rPr>
          <w:lang w:val="en-US"/>
        </w:rPr>
        <w:t>, 08/2021</w:t>
      </w:r>
    </w:p>
    <w:p w14:paraId="4F730CB4" w14:textId="2FF793A4" w:rsidR="007D0D11" w:rsidRDefault="007D0D11" w:rsidP="007C3A67">
      <w:pPr>
        <w:rPr>
          <w:lang w:val="en-US"/>
        </w:rPr>
      </w:pPr>
      <w:r>
        <w:rPr>
          <w:lang w:val="en-US"/>
        </w:rPr>
        <w:t>[</w:t>
      </w:r>
      <w:r w:rsidR="007C6EE0">
        <w:rPr>
          <w:lang w:val="en-US"/>
        </w:rPr>
        <w:t>10</w:t>
      </w:r>
      <w:r>
        <w:rPr>
          <w:lang w:val="en-US"/>
        </w:rPr>
        <w:t>]</w:t>
      </w:r>
      <w:r w:rsidR="008E4001">
        <w:rPr>
          <w:lang w:val="en-US"/>
        </w:rPr>
        <w:t xml:space="preserve"> </w:t>
      </w:r>
      <w:r w:rsidR="003F645A">
        <w:rPr>
          <w:lang w:val="en-US"/>
        </w:rPr>
        <w:t xml:space="preserve">ITU-T </w:t>
      </w:r>
      <w:r w:rsidR="007C3A67" w:rsidRPr="007C3A67">
        <w:rPr>
          <w:lang w:val="en-US"/>
        </w:rPr>
        <w:t>SERIES H: AUDIOVISUAL AND MULTIMEDIA SYSTEMS</w:t>
      </w:r>
      <w:r w:rsidR="007C3A67">
        <w:rPr>
          <w:lang w:val="en-US"/>
        </w:rPr>
        <w:t xml:space="preserve"> </w:t>
      </w:r>
      <w:r w:rsidR="007C3A67" w:rsidRPr="007C3A67">
        <w:rPr>
          <w:lang w:val="en-US"/>
        </w:rPr>
        <w:t>Infrastructure of audiovisual services – Coding of moving video</w:t>
      </w:r>
      <w:r w:rsidR="007C3A67">
        <w:rPr>
          <w:lang w:val="en-US"/>
        </w:rPr>
        <w:t xml:space="preserve">: </w:t>
      </w:r>
      <w:r w:rsidR="007C3A67" w:rsidRPr="007C3A67">
        <w:rPr>
          <w:lang w:val="en-US"/>
        </w:rPr>
        <w:t xml:space="preserve">High efficiency video coding </w:t>
      </w:r>
      <w:r w:rsidR="007C3A67">
        <w:rPr>
          <w:lang w:val="en-US"/>
        </w:rPr>
        <w:t>(</w:t>
      </w:r>
      <w:r w:rsidR="008E4001">
        <w:rPr>
          <w:lang w:val="en-US"/>
        </w:rPr>
        <w:t>H.26</w:t>
      </w:r>
      <w:r w:rsidR="00AF2BDD">
        <w:rPr>
          <w:lang w:val="en-US"/>
        </w:rPr>
        <w:t>5</w:t>
      </w:r>
      <w:r w:rsidR="007C3A67">
        <w:rPr>
          <w:lang w:val="en-US"/>
        </w:rPr>
        <w:t xml:space="preserve">), </w:t>
      </w:r>
      <w:r w:rsidR="00EF0A9B">
        <w:rPr>
          <w:lang w:val="en-US"/>
        </w:rPr>
        <w:t>08/2021</w:t>
      </w:r>
    </w:p>
    <w:p w14:paraId="20CC531B" w14:textId="380ED575" w:rsidR="00D725B9" w:rsidRDefault="00D725B9" w:rsidP="00DE5141">
      <w:pPr>
        <w:rPr>
          <w:lang w:val="en-US"/>
        </w:rPr>
      </w:pPr>
      <w:r>
        <w:rPr>
          <w:lang w:val="en-US"/>
        </w:rPr>
        <w:t>[1</w:t>
      </w:r>
      <w:r w:rsidR="007C6EE0">
        <w:rPr>
          <w:lang w:val="en-US"/>
        </w:rPr>
        <w:t>1</w:t>
      </w:r>
      <w:r>
        <w:rPr>
          <w:lang w:val="en-US"/>
        </w:rPr>
        <w:t>]</w:t>
      </w:r>
      <w:r w:rsidR="00AF2BDD">
        <w:rPr>
          <w:lang w:val="en-US"/>
        </w:rPr>
        <w:t xml:space="preserve"> </w:t>
      </w:r>
      <w:proofErr w:type="spellStart"/>
      <w:r w:rsidR="00323D9F" w:rsidRPr="00323D9F">
        <w:rPr>
          <w:lang w:val="en-US"/>
        </w:rPr>
        <w:t>Minhua</w:t>
      </w:r>
      <w:proofErr w:type="spellEnd"/>
      <w:r w:rsidR="00323D9F" w:rsidRPr="00323D9F">
        <w:rPr>
          <w:lang w:val="en-US"/>
        </w:rPr>
        <w:t xml:space="preserve"> Zhou (2012-10-01). "</w:t>
      </w:r>
      <w:hyperlink r:id="rId13" w:history="1">
        <w:r w:rsidR="00323D9F" w:rsidRPr="008E4BFB">
          <w:rPr>
            <w:rStyle w:val="Hyperlink"/>
            <w:lang w:val="en-US"/>
          </w:rPr>
          <w:t>AHG9: on number of slices constraint</w:t>
        </w:r>
      </w:hyperlink>
      <w:r w:rsidR="00323D9F" w:rsidRPr="00323D9F">
        <w:rPr>
          <w:lang w:val="en-US"/>
        </w:rPr>
        <w:t>". JCT-VC</w:t>
      </w:r>
      <w:r w:rsidR="008E4BFB">
        <w:rPr>
          <w:lang w:val="en-US"/>
        </w:rPr>
        <w:t xml:space="preserve"> (JCTVC-K0201)</w:t>
      </w:r>
      <w:r w:rsidR="00323D9F" w:rsidRPr="00323D9F">
        <w:rPr>
          <w:lang w:val="en-US"/>
        </w:rPr>
        <w:t xml:space="preserve">. </w:t>
      </w:r>
      <w:r w:rsidR="000C20C3">
        <w:rPr>
          <w:lang w:val="en-US"/>
        </w:rPr>
        <w:t>Accessed</w:t>
      </w:r>
      <w:r w:rsidR="000C20C3" w:rsidRPr="00323D9F">
        <w:rPr>
          <w:lang w:val="en-US"/>
        </w:rPr>
        <w:t xml:space="preserve"> </w:t>
      </w:r>
      <w:r w:rsidR="000C20C3">
        <w:rPr>
          <w:lang w:val="en-US"/>
        </w:rPr>
        <w:t>03/24/23</w:t>
      </w:r>
      <w:r w:rsidR="00CE0520">
        <w:rPr>
          <w:lang w:val="en-US"/>
        </w:rPr>
        <w:t>.</w:t>
      </w:r>
      <w:r w:rsidR="00323D9F" w:rsidRPr="00323D9F">
        <w:rPr>
          <w:lang w:val="en-US"/>
        </w:rPr>
        <w:t xml:space="preserve"> </w:t>
      </w:r>
    </w:p>
    <w:p w14:paraId="6643B32C" w14:textId="53AF6ED4" w:rsidR="0013305B" w:rsidRDefault="0013305B" w:rsidP="002950AE">
      <w:pPr>
        <w:rPr>
          <w:lang w:val="en-US"/>
        </w:rPr>
      </w:pPr>
      <w:r>
        <w:rPr>
          <w:lang w:val="en-US"/>
        </w:rPr>
        <w:t>[1</w:t>
      </w:r>
      <w:r w:rsidR="007C6EE0">
        <w:rPr>
          <w:lang w:val="en-US"/>
        </w:rPr>
        <w:t>2</w:t>
      </w:r>
      <w:r>
        <w:rPr>
          <w:lang w:val="en-US"/>
        </w:rPr>
        <w:t xml:space="preserve">] </w:t>
      </w:r>
      <w:r w:rsidR="008E4BFB">
        <w:rPr>
          <w:lang w:val="en-US"/>
        </w:rPr>
        <w:t xml:space="preserve">ITU-T </w:t>
      </w:r>
      <w:r w:rsidR="002950AE" w:rsidRPr="002950AE">
        <w:rPr>
          <w:lang w:val="en-US"/>
        </w:rPr>
        <w:t>SERIES H: AUDIOVISUAL AND MULTIMEDIA SYSTEMS</w:t>
      </w:r>
      <w:r w:rsidR="002950AE">
        <w:rPr>
          <w:lang w:val="en-US"/>
        </w:rPr>
        <w:t xml:space="preserve"> </w:t>
      </w:r>
      <w:r w:rsidR="002950AE" w:rsidRPr="002950AE">
        <w:rPr>
          <w:lang w:val="en-US"/>
        </w:rPr>
        <w:t>Infrastructure of audiovisual services – Coding of moving video</w:t>
      </w:r>
      <w:r w:rsidR="002950AE">
        <w:rPr>
          <w:lang w:val="en-US"/>
        </w:rPr>
        <w:t xml:space="preserve">: </w:t>
      </w:r>
      <w:r w:rsidR="002950AE" w:rsidRPr="002950AE">
        <w:rPr>
          <w:lang w:val="en-US"/>
        </w:rPr>
        <w:t>Versatile video coding</w:t>
      </w:r>
      <w:r w:rsidR="002950AE">
        <w:rPr>
          <w:lang w:val="en-US"/>
        </w:rPr>
        <w:t xml:space="preserve"> (</w:t>
      </w:r>
      <w:r>
        <w:rPr>
          <w:lang w:val="en-US"/>
        </w:rPr>
        <w:t>H.266</w:t>
      </w:r>
      <w:r w:rsidR="002950AE">
        <w:rPr>
          <w:lang w:val="en-US"/>
        </w:rPr>
        <w:t>)</w:t>
      </w:r>
    </w:p>
    <w:p w14:paraId="1D05216E" w14:textId="2F474E5F" w:rsidR="002D49D5" w:rsidRDefault="002D49D5" w:rsidP="00DE5141">
      <w:pPr>
        <w:rPr>
          <w:lang w:val="en-US"/>
        </w:rPr>
      </w:pPr>
      <w:r>
        <w:rPr>
          <w:lang w:val="en-US"/>
        </w:rPr>
        <w:t>[1</w:t>
      </w:r>
      <w:r w:rsidR="007C6EE0">
        <w:rPr>
          <w:lang w:val="en-US"/>
        </w:rPr>
        <w:t>3</w:t>
      </w:r>
      <w:r>
        <w:rPr>
          <w:lang w:val="en-US"/>
        </w:rPr>
        <w:t xml:space="preserve">] </w:t>
      </w:r>
      <w:r w:rsidR="00ED0F1B">
        <w:rPr>
          <w:lang w:val="en-US"/>
        </w:rPr>
        <w:t xml:space="preserve">LS out to RAN2, </w:t>
      </w:r>
      <w:r w:rsidR="00ED0F1B">
        <w:rPr>
          <w:rFonts w:cs="Arial"/>
          <w:szCs w:val="24"/>
          <w:shd w:val="clear" w:color="auto" w:fill="FFFFFF" w:themeFill="background1"/>
        </w:rPr>
        <w:t>S4aR230035</w:t>
      </w:r>
      <w:r w:rsidR="00842C72">
        <w:rPr>
          <w:rFonts w:cs="Arial"/>
          <w:szCs w:val="24"/>
          <w:shd w:val="clear" w:color="auto" w:fill="FFFFFF" w:themeFill="background1"/>
        </w:rPr>
        <w:t xml:space="preserve">: </w:t>
      </w:r>
      <w:r w:rsidR="00951685" w:rsidRPr="002950AE">
        <w:rPr>
          <w:rFonts w:cs="Arial"/>
          <w:szCs w:val="24"/>
          <w:shd w:val="clear" w:color="auto" w:fill="FFFFFF" w:themeFill="background1"/>
        </w:rPr>
        <w:t>Reply LS on PDU Set Handling</w:t>
      </w:r>
      <w:r w:rsidR="00D25AE2">
        <w:rPr>
          <w:rFonts w:cs="Arial"/>
          <w:szCs w:val="24"/>
          <w:shd w:val="clear" w:color="auto" w:fill="FFFFFF" w:themeFill="background1"/>
        </w:rPr>
        <w:t>, E-meeting Post SA4#121</w:t>
      </w:r>
      <w:r w:rsidR="00571D65">
        <w:rPr>
          <w:rFonts w:cs="Arial"/>
          <w:szCs w:val="24"/>
          <w:shd w:val="clear" w:color="auto" w:fill="FFFFFF" w:themeFill="background1"/>
        </w:rPr>
        <w:t>.</w:t>
      </w:r>
      <w:r w:rsidR="00951685" w:rsidRPr="002950AE">
        <w:rPr>
          <w:rFonts w:cs="Arial"/>
          <w:szCs w:val="24"/>
          <w:shd w:val="clear" w:color="auto" w:fill="FFFFFF" w:themeFill="background1"/>
        </w:rPr>
        <w:t xml:space="preserve"> </w:t>
      </w:r>
    </w:p>
    <w:sectPr w:rsidR="002D49D5"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961A9" w14:textId="77777777" w:rsidR="00E41917" w:rsidRDefault="00E41917">
      <w:r>
        <w:separator/>
      </w:r>
    </w:p>
  </w:endnote>
  <w:endnote w:type="continuationSeparator" w:id="0">
    <w:p w14:paraId="45B63281" w14:textId="77777777" w:rsidR="00E41917" w:rsidRDefault="00E4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1E08A" w14:textId="77777777" w:rsidR="00E41917" w:rsidRDefault="00E41917">
      <w:r>
        <w:separator/>
      </w:r>
    </w:p>
  </w:footnote>
  <w:footnote w:type="continuationSeparator" w:id="0">
    <w:p w14:paraId="7505FD8D" w14:textId="77777777" w:rsidR="00E41917" w:rsidRDefault="00E4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C83C7" w14:textId="08FA4B2B" w:rsidR="00A17BAE" w:rsidRPr="006C359E" w:rsidRDefault="00A17BAE" w:rsidP="00A17BA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 xml:space="preserve">SG SA4 </w:t>
    </w:r>
    <w:r w:rsidR="00594EC7">
      <w:rPr>
        <w:rFonts w:ascii="Arial" w:eastAsia="SimSun" w:hAnsi="Arial" w:cs="Arial"/>
        <w:sz w:val="22"/>
        <w:lang w:val="en-US"/>
      </w:rPr>
      <w:t xml:space="preserve">RTC </w:t>
    </w:r>
    <w:r w:rsidR="00530538">
      <w:rPr>
        <w:rFonts w:ascii="Arial" w:eastAsia="SimSun" w:hAnsi="Arial" w:cs="Arial"/>
        <w:sz w:val="22"/>
        <w:lang w:val="en-US"/>
      </w:rPr>
      <w:t xml:space="preserve">SWG </w:t>
    </w:r>
    <w:r w:rsidR="00594EC7">
      <w:rPr>
        <w:rFonts w:ascii="Arial" w:eastAsia="SimSun" w:hAnsi="Arial" w:cs="Arial"/>
        <w:sz w:val="22"/>
        <w:lang w:val="en-US"/>
      </w:rPr>
      <w:t xml:space="preserve">Post </w:t>
    </w:r>
    <w:r>
      <w:rPr>
        <w:rFonts w:ascii="Arial" w:eastAsia="SimSun" w:hAnsi="Arial" w:cs="Arial"/>
        <w:sz w:val="22"/>
        <w:lang w:val="en-US"/>
      </w:rPr>
      <w:t>#122</w:t>
    </w:r>
    <w:r w:rsidR="005A2BB9">
      <w:rPr>
        <w:rFonts w:ascii="Arial" w:eastAsia="SimSun" w:hAnsi="Arial" w:cs="Arial"/>
        <w:sz w:val="22"/>
        <w:lang w:val="en-US"/>
      </w:rPr>
      <w:t xml:space="preserve"> </w:t>
    </w:r>
    <w:r w:rsidR="00B37F19">
      <w:rPr>
        <w:rFonts w:ascii="Arial" w:eastAsia="SimSun" w:hAnsi="Arial" w:cs="Arial"/>
        <w:sz w:val="22"/>
        <w:lang w:val="en-US"/>
      </w:rPr>
      <w:t>Ad-hoc Call</w:t>
    </w:r>
    <w:r w:rsidRPr="006C359E">
      <w:rPr>
        <w:rFonts w:ascii="Arial" w:eastAsia="SimSun" w:hAnsi="Arial" w:cs="Arial"/>
        <w:b/>
        <w:i/>
        <w:sz w:val="22"/>
      </w:rPr>
      <w:tab/>
    </w:r>
    <w:proofErr w:type="spellStart"/>
    <w:r w:rsidRPr="00586740">
      <w:rPr>
        <w:rFonts w:ascii="Arial" w:eastAsia="SimSun" w:hAnsi="Arial" w:cs="Arial"/>
        <w:b/>
        <w:i/>
        <w:sz w:val="28"/>
        <w:szCs w:val="28"/>
      </w:rPr>
      <w:t>Tdoc</w:t>
    </w:r>
    <w:proofErr w:type="spellEnd"/>
    <w:r w:rsidRPr="00586740">
      <w:rPr>
        <w:rFonts w:ascii="Arial" w:eastAsia="SimSun" w:hAnsi="Arial" w:cs="Arial"/>
        <w:b/>
        <w:i/>
        <w:sz w:val="28"/>
        <w:szCs w:val="28"/>
      </w:rPr>
      <w:t xml:space="preserve"> </w:t>
    </w:r>
    <w:r w:rsidR="00586740" w:rsidRPr="00CA1D88">
      <w:rPr>
        <w:rFonts w:ascii="Arial" w:eastAsia="SimSun" w:hAnsi="Arial" w:cs="Arial"/>
        <w:b/>
        <w:i/>
        <w:sz w:val="28"/>
        <w:szCs w:val="28"/>
      </w:rPr>
      <w:t>S4aR2300</w:t>
    </w:r>
    <w:r w:rsidR="00586740" w:rsidRPr="00586740">
      <w:rPr>
        <w:rFonts w:ascii="Arial" w:eastAsia="SimSun" w:hAnsi="Arial" w:cs="Arial"/>
        <w:b/>
        <w:i/>
        <w:sz w:val="28"/>
        <w:szCs w:val="28"/>
      </w:rPr>
      <w:t>62</w:t>
    </w:r>
  </w:p>
  <w:p w14:paraId="70287375" w14:textId="3C9ACF28" w:rsidR="00A17BAE" w:rsidRPr="006C359E" w:rsidRDefault="00365B85" w:rsidP="00A17BA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 xml:space="preserve">E-meeting, </w:t>
    </w:r>
    <w:r w:rsidR="00594EC7">
      <w:rPr>
        <w:rFonts w:ascii="Arial" w:eastAsia="SimSun" w:hAnsi="Arial" w:cs="Arial"/>
        <w:sz w:val="22"/>
        <w:lang w:eastAsia="zh-CN"/>
      </w:rPr>
      <w:t>29</w:t>
    </w:r>
    <w:r w:rsidR="00A17BAE" w:rsidRPr="009F132A">
      <w:rPr>
        <w:rFonts w:ascii="Arial" w:eastAsia="SimSun" w:hAnsi="Arial" w:cs="Arial"/>
        <w:sz w:val="22"/>
        <w:vertAlign w:val="superscript"/>
        <w:lang w:eastAsia="zh-CN"/>
      </w:rPr>
      <w:t>th</w:t>
    </w:r>
    <w:r w:rsidR="00A17BAE">
      <w:rPr>
        <w:rFonts w:ascii="Arial" w:eastAsia="SimSun" w:hAnsi="Arial" w:cs="Arial"/>
        <w:sz w:val="22"/>
        <w:lang w:eastAsia="zh-CN"/>
      </w:rPr>
      <w:t xml:space="preserve"> </w:t>
    </w:r>
    <w:r w:rsidR="00594EC7">
      <w:rPr>
        <w:rFonts w:ascii="Arial" w:eastAsia="SimSun" w:hAnsi="Arial" w:cs="Arial"/>
        <w:sz w:val="22"/>
        <w:lang w:eastAsia="zh-CN"/>
      </w:rPr>
      <w:t xml:space="preserve">March </w:t>
    </w:r>
    <w:r w:rsidR="00A17BAE" w:rsidRPr="006C359E">
      <w:rPr>
        <w:rFonts w:ascii="Arial" w:eastAsia="SimSun" w:hAnsi="Arial" w:cs="Arial"/>
        <w:sz w:val="22"/>
        <w:lang w:eastAsia="zh-CN"/>
      </w:rPr>
      <w:t>20</w:t>
    </w:r>
    <w:r w:rsidR="00A17BAE">
      <w:rPr>
        <w:rFonts w:ascii="Arial" w:eastAsia="SimSun" w:hAnsi="Arial" w:cs="Arial"/>
        <w:sz w:val="22"/>
        <w:lang w:eastAsia="zh-CN"/>
      </w:rPr>
      <w:t>23</w:t>
    </w:r>
  </w:p>
  <w:p w14:paraId="3B56539F" w14:textId="68D9728D" w:rsidR="008075BF" w:rsidRPr="00A17BAE" w:rsidRDefault="008075BF" w:rsidP="00A17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AB6B016"/>
    <w:lvl w:ilvl="0">
      <w:start w:val="1"/>
      <w:numFmt w:val="decimal"/>
      <w:lvlText w:val="%1"/>
      <w:lvlJc w:val="left"/>
      <w:pPr>
        <w:ind w:left="432" w:hanging="432"/>
      </w:pPr>
    </w:lvl>
    <w:lvl w:ilvl="1">
      <w:start w:val="1"/>
      <w:numFmt w:val="decimal"/>
      <w:lvlText w:val="%1.%2"/>
      <w:lvlJc w:val="left"/>
      <w:pPr>
        <w:ind w:left="720" w:hanging="720"/>
      </w:pPr>
      <w:rPr>
        <w:sz w:val="28"/>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611BBD"/>
    <w:multiLevelType w:val="hybridMultilevel"/>
    <w:tmpl w:val="90BC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D52C00"/>
    <w:multiLevelType w:val="hybridMultilevel"/>
    <w:tmpl w:val="62CA60CA"/>
    <w:lvl w:ilvl="0" w:tplc="594043C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5"/>
  </w:num>
  <w:num w:numId="2" w16cid:durableId="281032281">
    <w:abstractNumId w:val="9"/>
  </w:num>
  <w:num w:numId="3" w16cid:durableId="1751778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2"/>
  </w:num>
  <w:num w:numId="6" w16cid:durableId="735123984">
    <w:abstractNumId w:val="4"/>
  </w:num>
  <w:num w:numId="7" w16cid:durableId="788552162">
    <w:abstractNumId w:val="5"/>
  </w:num>
  <w:num w:numId="8" w16cid:durableId="283195772">
    <w:abstractNumId w:val="0"/>
  </w:num>
  <w:num w:numId="9" w16cid:durableId="1031805320">
    <w:abstractNumId w:val="1"/>
  </w:num>
  <w:num w:numId="10" w16cid:durableId="169148494">
    <w:abstractNumId w:val="15"/>
  </w:num>
  <w:num w:numId="11" w16cid:durableId="1525971380">
    <w:abstractNumId w:val="11"/>
  </w:num>
  <w:num w:numId="12" w16cid:durableId="1511218414">
    <w:abstractNumId w:val="14"/>
  </w:num>
  <w:num w:numId="13" w16cid:durableId="815728443">
    <w:abstractNumId w:val="15"/>
  </w:num>
  <w:num w:numId="14" w16cid:durableId="910039807">
    <w:abstractNumId w:val="16"/>
  </w:num>
  <w:num w:numId="15" w16cid:durableId="1975134722">
    <w:abstractNumId w:val="10"/>
  </w:num>
  <w:num w:numId="16" w16cid:durableId="1712026302">
    <w:abstractNumId w:val="7"/>
  </w:num>
  <w:num w:numId="17" w16cid:durableId="2046057848">
    <w:abstractNumId w:val="15"/>
  </w:num>
  <w:num w:numId="18" w16cid:durableId="989986992">
    <w:abstractNumId w:val="15"/>
  </w:num>
  <w:num w:numId="19" w16cid:durableId="1419518851">
    <w:abstractNumId w:val="3"/>
  </w:num>
  <w:num w:numId="20" w16cid:durableId="1404987979">
    <w:abstractNumId w:val="15"/>
  </w:num>
  <w:num w:numId="21" w16cid:durableId="1272586772">
    <w:abstractNumId w:val="15"/>
  </w:num>
  <w:num w:numId="22" w16cid:durableId="896359320">
    <w:abstractNumId w:val="15"/>
  </w:num>
  <w:num w:numId="23" w16cid:durableId="1009525094">
    <w:abstractNumId w:val="15"/>
  </w:num>
  <w:num w:numId="24" w16cid:durableId="917516081">
    <w:abstractNumId w:val="13"/>
  </w:num>
  <w:num w:numId="25" w16cid:durableId="27108529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582"/>
    <w:rsid w:val="00000944"/>
    <w:rsid w:val="00000D91"/>
    <w:rsid w:val="000014A3"/>
    <w:rsid w:val="00001935"/>
    <w:rsid w:val="000022B2"/>
    <w:rsid w:val="00002D58"/>
    <w:rsid w:val="0000394E"/>
    <w:rsid w:val="00003A5C"/>
    <w:rsid w:val="00004FE7"/>
    <w:rsid w:val="00005C7A"/>
    <w:rsid w:val="00005FBB"/>
    <w:rsid w:val="0000694C"/>
    <w:rsid w:val="0001076E"/>
    <w:rsid w:val="00010966"/>
    <w:rsid w:val="00012156"/>
    <w:rsid w:val="00013300"/>
    <w:rsid w:val="000138E0"/>
    <w:rsid w:val="00015592"/>
    <w:rsid w:val="00015972"/>
    <w:rsid w:val="00015CF3"/>
    <w:rsid w:val="000160AF"/>
    <w:rsid w:val="00020A1E"/>
    <w:rsid w:val="0002133B"/>
    <w:rsid w:val="00021F02"/>
    <w:rsid w:val="0002442F"/>
    <w:rsid w:val="00024773"/>
    <w:rsid w:val="000257FE"/>
    <w:rsid w:val="00025A7A"/>
    <w:rsid w:val="000268A4"/>
    <w:rsid w:val="00026D8C"/>
    <w:rsid w:val="00027194"/>
    <w:rsid w:val="000308E5"/>
    <w:rsid w:val="000309C8"/>
    <w:rsid w:val="0003275B"/>
    <w:rsid w:val="00032F81"/>
    <w:rsid w:val="000332EC"/>
    <w:rsid w:val="00033F0F"/>
    <w:rsid w:val="00034FB8"/>
    <w:rsid w:val="00036D38"/>
    <w:rsid w:val="000372AE"/>
    <w:rsid w:val="00037F34"/>
    <w:rsid w:val="00040493"/>
    <w:rsid w:val="0004142C"/>
    <w:rsid w:val="00041813"/>
    <w:rsid w:val="00041CBA"/>
    <w:rsid w:val="00041E47"/>
    <w:rsid w:val="0004206F"/>
    <w:rsid w:val="00042399"/>
    <w:rsid w:val="00042AAF"/>
    <w:rsid w:val="00042E75"/>
    <w:rsid w:val="00044352"/>
    <w:rsid w:val="000444BA"/>
    <w:rsid w:val="00044A13"/>
    <w:rsid w:val="000450AE"/>
    <w:rsid w:val="0004642E"/>
    <w:rsid w:val="00047260"/>
    <w:rsid w:val="00047452"/>
    <w:rsid w:val="000500B5"/>
    <w:rsid w:val="000509AD"/>
    <w:rsid w:val="000511D6"/>
    <w:rsid w:val="00052137"/>
    <w:rsid w:val="00053261"/>
    <w:rsid w:val="0005428E"/>
    <w:rsid w:val="000546F4"/>
    <w:rsid w:val="000549CA"/>
    <w:rsid w:val="00055904"/>
    <w:rsid w:val="00055AA3"/>
    <w:rsid w:val="00056D02"/>
    <w:rsid w:val="00056D8D"/>
    <w:rsid w:val="00056FA1"/>
    <w:rsid w:val="00057A0B"/>
    <w:rsid w:val="00057D25"/>
    <w:rsid w:val="00057DA5"/>
    <w:rsid w:val="000612E1"/>
    <w:rsid w:val="00063130"/>
    <w:rsid w:val="00064B08"/>
    <w:rsid w:val="0006631E"/>
    <w:rsid w:val="00070C6F"/>
    <w:rsid w:val="00071261"/>
    <w:rsid w:val="000718AA"/>
    <w:rsid w:val="0007218D"/>
    <w:rsid w:val="000725BA"/>
    <w:rsid w:val="00072F13"/>
    <w:rsid w:val="00073D08"/>
    <w:rsid w:val="000770F9"/>
    <w:rsid w:val="0007728F"/>
    <w:rsid w:val="00077E47"/>
    <w:rsid w:val="000807E3"/>
    <w:rsid w:val="0008132B"/>
    <w:rsid w:val="000819CB"/>
    <w:rsid w:val="000828BF"/>
    <w:rsid w:val="00083287"/>
    <w:rsid w:val="00083D48"/>
    <w:rsid w:val="00084108"/>
    <w:rsid w:val="0008456E"/>
    <w:rsid w:val="00084BD7"/>
    <w:rsid w:val="000850CF"/>
    <w:rsid w:val="00085C14"/>
    <w:rsid w:val="00085E9A"/>
    <w:rsid w:val="00087473"/>
    <w:rsid w:val="00087FDC"/>
    <w:rsid w:val="00090B5C"/>
    <w:rsid w:val="00092420"/>
    <w:rsid w:val="00093096"/>
    <w:rsid w:val="00093101"/>
    <w:rsid w:val="00093946"/>
    <w:rsid w:val="00093DB7"/>
    <w:rsid w:val="000944AE"/>
    <w:rsid w:val="00096990"/>
    <w:rsid w:val="00096C0D"/>
    <w:rsid w:val="000A321A"/>
    <w:rsid w:val="000A34A6"/>
    <w:rsid w:val="000A369C"/>
    <w:rsid w:val="000A5994"/>
    <w:rsid w:val="000A7B5C"/>
    <w:rsid w:val="000B0155"/>
    <w:rsid w:val="000B088C"/>
    <w:rsid w:val="000B1972"/>
    <w:rsid w:val="000B2A6A"/>
    <w:rsid w:val="000B2F7A"/>
    <w:rsid w:val="000B31D9"/>
    <w:rsid w:val="000B3403"/>
    <w:rsid w:val="000B3F94"/>
    <w:rsid w:val="000B41E4"/>
    <w:rsid w:val="000B4839"/>
    <w:rsid w:val="000B559D"/>
    <w:rsid w:val="000B7D4D"/>
    <w:rsid w:val="000C08AA"/>
    <w:rsid w:val="000C0E35"/>
    <w:rsid w:val="000C20C3"/>
    <w:rsid w:val="000C3029"/>
    <w:rsid w:val="000C31C4"/>
    <w:rsid w:val="000C4157"/>
    <w:rsid w:val="000C4F7C"/>
    <w:rsid w:val="000C56EF"/>
    <w:rsid w:val="000C5C5A"/>
    <w:rsid w:val="000C683D"/>
    <w:rsid w:val="000C6C13"/>
    <w:rsid w:val="000C74F8"/>
    <w:rsid w:val="000D059C"/>
    <w:rsid w:val="000D0C0F"/>
    <w:rsid w:val="000D135D"/>
    <w:rsid w:val="000D1918"/>
    <w:rsid w:val="000D1A70"/>
    <w:rsid w:val="000D1F0A"/>
    <w:rsid w:val="000D25DC"/>
    <w:rsid w:val="000D2D1D"/>
    <w:rsid w:val="000D2D7B"/>
    <w:rsid w:val="000D39C3"/>
    <w:rsid w:val="000D4647"/>
    <w:rsid w:val="000D522E"/>
    <w:rsid w:val="000D59DC"/>
    <w:rsid w:val="000D686C"/>
    <w:rsid w:val="000D6B87"/>
    <w:rsid w:val="000D71FB"/>
    <w:rsid w:val="000D7F1D"/>
    <w:rsid w:val="000E0026"/>
    <w:rsid w:val="000E0596"/>
    <w:rsid w:val="000E0AC9"/>
    <w:rsid w:val="000E1AA5"/>
    <w:rsid w:val="000E1B9C"/>
    <w:rsid w:val="000E2061"/>
    <w:rsid w:val="000E27AC"/>
    <w:rsid w:val="000E2C8E"/>
    <w:rsid w:val="000E588E"/>
    <w:rsid w:val="000E64CF"/>
    <w:rsid w:val="000E786C"/>
    <w:rsid w:val="000E7A98"/>
    <w:rsid w:val="000F0B4A"/>
    <w:rsid w:val="000F130C"/>
    <w:rsid w:val="000F1952"/>
    <w:rsid w:val="000F1DD2"/>
    <w:rsid w:val="000F2747"/>
    <w:rsid w:val="000F2CAC"/>
    <w:rsid w:val="000F3564"/>
    <w:rsid w:val="000F4620"/>
    <w:rsid w:val="000F4DEE"/>
    <w:rsid w:val="000F4E05"/>
    <w:rsid w:val="000F52AC"/>
    <w:rsid w:val="000F7259"/>
    <w:rsid w:val="000F74D3"/>
    <w:rsid w:val="000F763F"/>
    <w:rsid w:val="000F7904"/>
    <w:rsid w:val="000F7FD9"/>
    <w:rsid w:val="001000AC"/>
    <w:rsid w:val="00104962"/>
    <w:rsid w:val="00104D80"/>
    <w:rsid w:val="001112C7"/>
    <w:rsid w:val="00112172"/>
    <w:rsid w:val="001123E4"/>
    <w:rsid w:val="0011366A"/>
    <w:rsid w:val="00116322"/>
    <w:rsid w:val="001165B9"/>
    <w:rsid w:val="001169F0"/>
    <w:rsid w:val="00117209"/>
    <w:rsid w:val="00117213"/>
    <w:rsid w:val="00117E55"/>
    <w:rsid w:val="00117E7B"/>
    <w:rsid w:val="0012085C"/>
    <w:rsid w:val="00120F09"/>
    <w:rsid w:val="00121C39"/>
    <w:rsid w:val="00122C1A"/>
    <w:rsid w:val="00122EFE"/>
    <w:rsid w:val="00124E9F"/>
    <w:rsid w:val="00125660"/>
    <w:rsid w:val="0012640C"/>
    <w:rsid w:val="001272DB"/>
    <w:rsid w:val="00127E5A"/>
    <w:rsid w:val="001329E7"/>
    <w:rsid w:val="00132C47"/>
    <w:rsid w:val="0013305B"/>
    <w:rsid w:val="0013390A"/>
    <w:rsid w:val="00134276"/>
    <w:rsid w:val="00134CEB"/>
    <w:rsid w:val="0013553E"/>
    <w:rsid w:val="001359C0"/>
    <w:rsid w:val="00135F3C"/>
    <w:rsid w:val="001361AD"/>
    <w:rsid w:val="00136300"/>
    <w:rsid w:val="00136A62"/>
    <w:rsid w:val="00136C16"/>
    <w:rsid w:val="00136E94"/>
    <w:rsid w:val="00136F33"/>
    <w:rsid w:val="00137241"/>
    <w:rsid w:val="00137F32"/>
    <w:rsid w:val="00143BA1"/>
    <w:rsid w:val="001441BE"/>
    <w:rsid w:val="0014436B"/>
    <w:rsid w:val="00144F6E"/>
    <w:rsid w:val="001453AE"/>
    <w:rsid w:val="00145F01"/>
    <w:rsid w:val="00146CA8"/>
    <w:rsid w:val="0014722E"/>
    <w:rsid w:val="00147326"/>
    <w:rsid w:val="0014753A"/>
    <w:rsid w:val="00147A11"/>
    <w:rsid w:val="00147D51"/>
    <w:rsid w:val="001504BC"/>
    <w:rsid w:val="00150674"/>
    <w:rsid w:val="00151D03"/>
    <w:rsid w:val="0015203B"/>
    <w:rsid w:val="001528D5"/>
    <w:rsid w:val="00153062"/>
    <w:rsid w:val="0015331C"/>
    <w:rsid w:val="0015346A"/>
    <w:rsid w:val="00154A5F"/>
    <w:rsid w:val="00154DBE"/>
    <w:rsid w:val="00155EAF"/>
    <w:rsid w:val="0015715D"/>
    <w:rsid w:val="00161BA9"/>
    <w:rsid w:val="00161F00"/>
    <w:rsid w:val="00162AF3"/>
    <w:rsid w:val="001631D2"/>
    <w:rsid w:val="001633E1"/>
    <w:rsid w:val="0016358A"/>
    <w:rsid w:val="0016375D"/>
    <w:rsid w:val="00163CD5"/>
    <w:rsid w:val="0016430A"/>
    <w:rsid w:val="00164622"/>
    <w:rsid w:val="001659D8"/>
    <w:rsid w:val="00165FCD"/>
    <w:rsid w:val="0016615D"/>
    <w:rsid w:val="00167715"/>
    <w:rsid w:val="001678D9"/>
    <w:rsid w:val="00172601"/>
    <w:rsid w:val="00172FC1"/>
    <w:rsid w:val="001731E8"/>
    <w:rsid w:val="0017352C"/>
    <w:rsid w:val="0017394F"/>
    <w:rsid w:val="00175560"/>
    <w:rsid w:val="0017630F"/>
    <w:rsid w:val="001766CD"/>
    <w:rsid w:val="001769BC"/>
    <w:rsid w:val="00176D52"/>
    <w:rsid w:val="001771F8"/>
    <w:rsid w:val="001779F9"/>
    <w:rsid w:val="00177A5B"/>
    <w:rsid w:val="00177DB0"/>
    <w:rsid w:val="001809EA"/>
    <w:rsid w:val="001820A7"/>
    <w:rsid w:val="00182495"/>
    <w:rsid w:val="001826C2"/>
    <w:rsid w:val="001827B7"/>
    <w:rsid w:val="00183640"/>
    <w:rsid w:val="00183991"/>
    <w:rsid w:val="0018409A"/>
    <w:rsid w:val="001847CB"/>
    <w:rsid w:val="001848CF"/>
    <w:rsid w:val="00184F84"/>
    <w:rsid w:val="00185CE9"/>
    <w:rsid w:val="00186380"/>
    <w:rsid w:val="00186DED"/>
    <w:rsid w:val="00187909"/>
    <w:rsid w:val="0018791A"/>
    <w:rsid w:val="0019033D"/>
    <w:rsid w:val="0019066D"/>
    <w:rsid w:val="001918B4"/>
    <w:rsid w:val="00191BDD"/>
    <w:rsid w:val="00192141"/>
    <w:rsid w:val="0019222D"/>
    <w:rsid w:val="001927AF"/>
    <w:rsid w:val="00192BBE"/>
    <w:rsid w:val="00192F62"/>
    <w:rsid w:val="00193447"/>
    <w:rsid w:val="00193FA0"/>
    <w:rsid w:val="00195242"/>
    <w:rsid w:val="0019587E"/>
    <w:rsid w:val="001964D6"/>
    <w:rsid w:val="00197178"/>
    <w:rsid w:val="0019799F"/>
    <w:rsid w:val="001A1721"/>
    <w:rsid w:val="001A1D49"/>
    <w:rsid w:val="001A1D4B"/>
    <w:rsid w:val="001A2080"/>
    <w:rsid w:val="001A42A4"/>
    <w:rsid w:val="001A45B7"/>
    <w:rsid w:val="001A71BD"/>
    <w:rsid w:val="001A7792"/>
    <w:rsid w:val="001A7DAC"/>
    <w:rsid w:val="001B0BFF"/>
    <w:rsid w:val="001B1CBD"/>
    <w:rsid w:val="001B2224"/>
    <w:rsid w:val="001B23D4"/>
    <w:rsid w:val="001B2F63"/>
    <w:rsid w:val="001B355F"/>
    <w:rsid w:val="001B431C"/>
    <w:rsid w:val="001B50B7"/>
    <w:rsid w:val="001B5D26"/>
    <w:rsid w:val="001B6492"/>
    <w:rsid w:val="001B6D4A"/>
    <w:rsid w:val="001B6EB1"/>
    <w:rsid w:val="001C016A"/>
    <w:rsid w:val="001C0267"/>
    <w:rsid w:val="001C1190"/>
    <w:rsid w:val="001C1945"/>
    <w:rsid w:val="001C1976"/>
    <w:rsid w:val="001C208A"/>
    <w:rsid w:val="001C27AF"/>
    <w:rsid w:val="001C3006"/>
    <w:rsid w:val="001C4BE5"/>
    <w:rsid w:val="001C59A9"/>
    <w:rsid w:val="001D0192"/>
    <w:rsid w:val="001D0454"/>
    <w:rsid w:val="001D058E"/>
    <w:rsid w:val="001D0F21"/>
    <w:rsid w:val="001D2DA7"/>
    <w:rsid w:val="001D3A07"/>
    <w:rsid w:val="001D4F49"/>
    <w:rsid w:val="001D53FD"/>
    <w:rsid w:val="001D5518"/>
    <w:rsid w:val="001D6619"/>
    <w:rsid w:val="001D69F5"/>
    <w:rsid w:val="001D6D80"/>
    <w:rsid w:val="001D7A77"/>
    <w:rsid w:val="001D7E6B"/>
    <w:rsid w:val="001E00D8"/>
    <w:rsid w:val="001E087B"/>
    <w:rsid w:val="001E15C0"/>
    <w:rsid w:val="001E1734"/>
    <w:rsid w:val="001E1DC3"/>
    <w:rsid w:val="001E2E2B"/>
    <w:rsid w:val="001E3F90"/>
    <w:rsid w:val="001E480C"/>
    <w:rsid w:val="001E49C3"/>
    <w:rsid w:val="001E5632"/>
    <w:rsid w:val="001E65CF"/>
    <w:rsid w:val="001E6729"/>
    <w:rsid w:val="001E6AC0"/>
    <w:rsid w:val="001E6C1F"/>
    <w:rsid w:val="001F1B4D"/>
    <w:rsid w:val="001F3FB9"/>
    <w:rsid w:val="001F4B29"/>
    <w:rsid w:val="001F5A39"/>
    <w:rsid w:val="001F721A"/>
    <w:rsid w:val="001F75AC"/>
    <w:rsid w:val="001F7B7D"/>
    <w:rsid w:val="002005BC"/>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29DD"/>
    <w:rsid w:val="00212BC7"/>
    <w:rsid w:val="00212F2C"/>
    <w:rsid w:val="00213346"/>
    <w:rsid w:val="0021335E"/>
    <w:rsid w:val="00213AC1"/>
    <w:rsid w:val="002143AD"/>
    <w:rsid w:val="00216964"/>
    <w:rsid w:val="00216B75"/>
    <w:rsid w:val="002174C1"/>
    <w:rsid w:val="00220A8B"/>
    <w:rsid w:val="0022114D"/>
    <w:rsid w:val="0022135B"/>
    <w:rsid w:val="00221A88"/>
    <w:rsid w:val="002227F2"/>
    <w:rsid w:val="0022318D"/>
    <w:rsid w:val="00223269"/>
    <w:rsid w:val="002236B1"/>
    <w:rsid w:val="00223C2D"/>
    <w:rsid w:val="002241DD"/>
    <w:rsid w:val="00224973"/>
    <w:rsid w:val="00224D7F"/>
    <w:rsid w:val="002257C4"/>
    <w:rsid w:val="00225B19"/>
    <w:rsid w:val="002264A4"/>
    <w:rsid w:val="00226FF8"/>
    <w:rsid w:val="002278E0"/>
    <w:rsid w:val="002310B9"/>
    <w:rsid w:val="00231BA1"/>
    <w:rsid w:val="00231FC6"/>
    <w:rsid w:val="00232FA9"/>
    <w:rsid w:val="002336A8"/>
    <w:rsid w:val="00234B09"/>
    <w:rsid w:val="002355D1"/>
    <w:rsid w:val="00235F2B"/>
    <w:rsid w:val="00236A03"/>
    <w:rsid w:val="00241146"/>
    <w:rsid w:val="00241215"/>
    <w:rsid w:val="00242FA4"/>
    <w:rsid w:val="002439D0"/>
    <w:rsid w:val="00243EB2"/>
    <w:rsid w:val="002440B4"/>
    <w:rsid w:val="002441F5"/>
    <w:rsid w:val="00244307"/>
    <w:rsid w:val="00244AEA"/>
    <w:rsid w:val="00244DEE"/>
    <w:rsid w:val="00245135"/>
    <w:rsid w:val="002451FF"/>
    <w:rsid w:val="00245EC6"/>
    <w:rsid w:val="00247816"/>
    <w:rsid w:val="002503BE"/>
    <w:rsid w:val="00250603"/>
    <w:rsid w:val="002508F1"/>
    <w:rsid w:val="00250BCC"/>
    <w:rsid w:val="00250F0F"/>
    <w:rsid w:val="00251631"/>
    <w:rsid w:val="002522B0"/>
    <w:rsid w:val="00252683"/>
    <w:rsid w:val="002526A3"/>
    <w:rsid w:val="00252A12"/>
    <w:rsid w:val="00254360"/>
    <w:rsid w:val="0025486A"/>
    <w:rsid w:val="00254E7C"/>
    <w:rsid w:val="00255435"/>
    <w:rsid w:val="002566A4"/>
    <w:rsid w:val="002570A4"/>
    <w:rsid w:val="00257350"/>
    <w:rsid w:val="00260025"/>
    <w:rsid w:val="002600D9"/>
    <w:rsid w:val="002603B4"/>
    <w:rsid w:val="0026087C"/>
    <w:rsid w:val="00261036"/>
    <w:rsid w:val="00261807"/>
    <w:rsid w:val="00261837"/>
    <w:rsid w:val="00262937"/>
    <w:rsid w:val="00263910"/>
    <w:rsid w:val="002642E8"/>
    <w:rsid w:val="00264DB2"/>
    <w:rsid w:val="00265E8B"/>
    <w:rsid w:val="002660CA"/>
    <w:rsid w:val="002667E2"/>
    <w:rsid w:val="00266FFD"/>
    <w:rsid w:val="002672D2"/>
    <w:rsid w:val="00267F52"/>
    <w:rsid w:val="00270958"/>
    <w:rsid w:val="00270AB6"/>
    <w:rsid w:val="00270CCC"/>
    <w:rsid w:val="00270EF0"/>
    <w:rsid w:val="00272A69"/>
    <w:rsid w:val="00272A75"/>
    <w:rsid w:val="00273037"/>
    <w:rsid w:val="00273539"/>
    <w:rsid w:val="00273C6D"/>
    <w:rsid w:val="0027427F"/>
    <w:rsid w:val="002747CE"/>
    <w:rsid w:val="002751B8"/>
    <w:rsid w:val="00276CF3"/>
    <w:rsid w:val="00277DEF"/>
    <w:rsid w:val="00280B60"/>
    <w:rsid w:val="0028136C"/>
    <w:rsid w:val="00281B54"/>
    <w:rsid w:val="002821B1"/>
    <w:rsid w:val="0028233F"/>
    <w:rsid w:val="002837F9"/>
    <w:rsid w:val="00283BC0"/>
    <w:rsid w:val="00283E20"/>
    <w:rsid w:val="00286B4E"/>
    <w:rsid w:val="0028760E"/>
    <w:rsid w:val="00287C8A"/>
    <w:rsid w:val="00290F42"/>
    <w:rsid w:val="00292DA4"/>
    <w:rsid w:val="00293931"/>
    <w:rsid w:val="00293E09"/>
    <w:rsid w:val="002940F5"/>
    <w:rsid w:val="0029496D"/>
    <w:rsid w:val="002950AE"/>
    <w:rsid w:val="00296200"/>
    <w:rsid w:val="002966B0"/>
    <w:rsid w:val="00297464"/>
    <w:rsid w:val="00297BFF"/>
    <w:rsid w:val="00297D3A"/>
    <w:rsid w:val="00297F98"/>
    <w:rsid w:val="002A08A2"/>
    <w:rsid w:val="002A11F3"/>
    <w:rsid w:val="002A15A1"/>
    <w:rsid w:val="002A174D"/>
    <w:rsid w:val="002A22F2"/>
    <w:rsid w:val="002A276F"/>
    <w:rsid w:val="002A291D"/>
    <w:rsid w:val="002A32F1"/>
    <w:rsid w:val="002A34B5"/>
    <w:rsid w:val="002A5130"/>
    <w:rsid w:val="002A6F2F"/>
    <w:rsid w:val="002A70AB"/>
    <w:rsid w:val="002A76D0"/>
    <w:rsid w:val="002B1276"/>
    <w:rsid w:val="002B2C73"/>
    <w:rsid w:val="002B2F53"/>
    <w:rsid w:val="002B30F7"/>
    <w:rsid w:val="002B39EE"/>
    <w:rsid w:val="002B41E8"/>
    <w:rsid w:val="002B44EE"/>
    <w:rsid w:val="002B56AF"/>
    <w:rsid w:val="002B6BE7"/>
    <w:rsid w:val="002C126F"/>
    <w:rsid w:val="002C3451"/>
    <w:rsid w:val="002C4282"/>
    <w:rsid w:val="002C494F"/>
    <w:rsid w:val="002C678D"/>
    <w:rsid w:val="002C6A24"/>
    <w:rsid w:val="002C6AD9"/>
    <w:rsid w:val="002C6BF7"/>
    <w:rsid w:val="002C6F1E"/>
    <w:rsid w:val="002C7F94"/>
    <w:rsid w:val="002D0231"/>
    <w:rsid w:val="002D0385"/>
    <w:rsid w:val="002D0F63"/>
    <w:rsid w:val="002D1E9D"/>
    <w:rsid w:val="002D2569"/>
    <w:rsid w:val="002D269F"/>
    <w:rsid w:val="002D2A27"/>
    <w:rsid w:val="002D3416"/>
    <w:rsid w:val="002D4592"/>
    <w:rsid w:val="002D49D5"/>
    <w:rsid w:val="002D60E5"/>
    <w:rsid w:val="002D6130"/>
    <w:rsid w:val="002D7879"/>
    <w:rsid w:val="002D7A73"/>
    <w:rsid w:val="002E1FF1"/>
    <w:rsid w:val="002E2134"/>
    <w:rsid w:val="002E2F4C"/>
    <w:rsid w:val="002E608D"/>
    <w:rsid w:val="002F0BCA"/>
    <w:rsid w:val="002F1BD7"/>
    <w:rsid w:val="002F1F22"/>
    <w:rsid w:val="002F2379"/>
    <w:rsid w:val="002F28BE"/>
    <w:rsid w:val="002F400E"/>
    <w:rsid w:val="002F495C"/>
    <w:rsid w:val="002F4B48"/>
    <w:rsid w:val="002F6829"/>
    <w:rsid w:val="002F7570"/>
    <w:rsid w:val="003004A3"/>
    <w:rsid w:val="003007CF"/>
    <w:rsid w:val="003014EE"/>
    <w:rsid w:val="003027DF"/>
    <w:rsid w:val="003028B5"/>
    <w:rsid w:val="00303377"/>
    <w:rsid w:val="0030351E"/>
    <w:rsid w:val="00303EC4"/>
    <w:rsid w:val="00304211"/>
    <w:rsid w:val="00304937"/>
    <w:rsid w:val="00304D24"/>
    <w:rsid w:val="00305428"/>
    <w:rsid w:val="00305FCE"/>
    <w:rsid w:val="003069DD"/>
    <w:rsid w:val="00307430"/>
    <w:rsid w:val="00307744"/>
    <w:rsid w:val="00307F88"/>
    <w:rsid w:val="00310750"/>
    <w:rsid w:val="00311153"/>
    <w:rsid w:val="00313169"/>
    <w:rsid w:val="00313A7D"/>
    <w:rsid w:val="0031432A"/>
    <w:rsid w:val="003147A5"/>
    <w:rsid w:val="0031531D"/>
    <w:rsid w:val="00315FA9"/>
    <w:rsid w:val="00317D42"/>
    <w:rsid w:val="00320571"/>
    <w:rsid w:val="003207E2"/>
    <w:rsid w:val="00321B4B"/>
    <w:rsid w:val="00321B9D"/>
    <w:rsid w:val="00321EBE"/>
    <w:rsid w:val="00322D29"/>
    <w:rsid w:val="003233FE"/>
    <w:rsid w:val="003236FD"/>
    <w:rsid w:val="00323D9F"/>
    <w:rsid w:val="00324540"/>
    <w:rsid w:val="00324553"/>
    <w:rsid w:val="00324B28"/>
    <w:rsid w:val="00325278"/>
    <w:rsid w:val="00325C8F"/>
    <w:rsid w:val="00326212"/>
    <w:rsid w:val="00326D81"/>
    <w:rsid w:val="00326DDF"/>
    <w:rsid w:val="00330182"/>
    <w:rsid w:val="00330BCD"/>
    <w:rsid w:val="0033148C"/>
    <w:rsid w:val="00331E70"/>
    <w:rsid w:val="00331EE0"/>
    <w:rsid w:val="003325DD"/>
    <w:rsid w:val="00332780"/>
    <w:rsid w:val="00332904"/>
    <w:rsid w:val="0033305B"/>
    <w:rsid w:val="00333356"/>
    <w:rsid w:val="00333874"/>
    <w:rsid w:val="003346D5"/>
    <w:rsid w:val="00334922"/>
    <w:rsid w:val="0033762E"/>
    <w:rsid w:val="003379CA"/>
    <w:rsid w:val="00340309"/>
    <w:rsid w:val="0034107E"/>
    <w:rsid w:val="00341271"/>
    <w:rsid w:val="00341F14"/>
    <w:rsid w:val="00342051"/>
    <w:rsid w:val="003439B4"/>
    <w:rsid w:val="00344006"/>
    <w:rsid w:val="00344129"/>
    <w:rsid w:val="00344588"/>
    <w:rsid w:val="00344600"/>
    <w:rsid w:val="0034605A"/>
    <w:rsid w:val="0034622D"/>
    <w:rsid w:val="0035068B"/>
    <w:rsid w:val="003510B7"/>
    <w:rsid w:val="00351D91"/>
    <w:rsid w:val="003528EB"/>
    <w:rsid w:val="00352B11"/>
    <w:rsid w:val="00353403"/>
    <w:rsid w:val="00353458"/>
    <w:rsid w:val="00354667"/>
    <w:rsid w:val="0035555E"/>
    <w:rsid w:val="00355C78"/>
    <w:rsid w:val="00356D88"/>
    <w:rsid w:val="00356F42"/>
    <w:rsid w:val="003575AE"/>
    <w:rsid w:val="0036046B"/>
    <w:rsid w:val="00360F27"/>
    <w:rsid w:val="00361515"/>
    <w:rsid w:val="003624C4"/>
    <w:rsid w:val="00363C4E"/>
    <w:rsid w:val="00363EB9"/>
    <w:rsid w:val="003642EB"/>
    <w:rsid w:val="0036501C"/>
    <w:rsid w:val="00365B85"/>
    <w:rsid w:val="003660BD"/>
    <w:rsid w:val="00370B94"/>
    <w:rsid w:val="00371493"/>
    <w:rsid w:val="00372037"/>
    <w:rsid w:val="00372170"/>
    <w:rsid w:val="0037303B"/>
    <w:rsid w:val="003731D1"/>
    <w:rsid w:val="00373722"/>
    <w:rsid w:val="00373FF3"/>
    <w:rsid w:val="003755E0"/>
    <w:rsid w:val="0037604F"/>
    <w:rsid w:val="003772C4"/>
    <w:rsid w:val="003779D5"/>
    <w:rsid w:val="003801DB"/>
    <w:rsid w:val="00381826"/>
    <w:rsid w:val="00381DCA"/>
    <w:rsid w:val="003822A0"/>
    <w:rsid w:val="003822ED"/>
    <w:rsid w:val="003839AA"/>
    <w:rsid w:val="00383D2F"/>
    <w:rsid w:val="00384F87"/>
    <w:rsid w:val="00385554"/>
    <w:rsid w:val="003860EC"/>
    <w:rsid w:val="00386F3A"/>
    <w:rsid w:val="0039139F"/>
    <w:rsid w:val="00391FFE"/>
    <w:rsid w:val="00393144"/>
    <w:rsid w:val="00393BA2"/>
    <w:rsid w:val="0039417B"/>
    <w:rsid w:val="003942C1"/>
    <w:rsid w:val="003946BE"/>
    <w:rsid w:val="00395956"/>
    <w:rsid w:val="00395E79"/>
    <w:rsid w:val="003961FD"/>
    <w:rsid w:val="00397545"/>
    <w:rsid w:val="00397A7C"/>
    <w:rsid w:val="00397F66"/>
    <w:rsid w:val="003A164C"/>
    <w:rsid w:val="003A17BB"/>
    <w:rsid w:val="003A2B02"/>
    <w:rsid w:val="003A2D4D"/>
    <w:rsid w:val="003A5297"/>
    <w:rsid w:val="003A609F"/>
    <w:rsid w:val="003A60DB"/>
    <w:rsid w:val="003B0EDB"/>
    <w:rsid w:val="003B300A"/>
    <w:rsid w:val="003B37F3"/>
    <w:rsid w:val="003B3BA0"/>
    <w:rsid w:val="003B3ED1"/>
    <w:rsid w:val="003B3EDC"/>
    <w:rsid w:val="003B3FAE"/>
    <w:rsid w:val="003B4571"/>
    <w:rsid w:val="003B49D9"/>
    <w:rsid w:val="003B5417"/>
    <w:rsid w:val="003B59FA"/>
    <w:rsid w:val="003B5E02"/>
    <w:rsid w:val="003B6586"/>
    <w:rsid w:val="003B6B59"/>
    <w:rsid w:val="003B734F"/>
    <w:rsid w:val="003C2981"/>
    <w:rsid w:val="003C2986"/>
    <w:rsid w:val="003C2ABD"/>
    <w:rsid w:val="003C4372"/>
    <w:rsid w:val="003C4C7A"/>
    <w:rsid w:val="003C4D9C"/>
    <w:rsid w:val="003C5019"/>
    <w:rsid w:val="003C680E"/>
    <w:rsid w:val="003C7671"/>
    <w:rsid w:val="003C786B"/>
    <w:rsid w:val="003C7930"/>
    <w:rsid w:val="003C7D0F"/>
    <w:rsid w:val="003D0412"/>
    <w:rsid w:val="003D074C"/>
    <w:rsid w:val="003D07A5"/>
    <w:rsid w:val="003D0CE3"/>
    <w:rsid w:val="003D2398"/>
    <w:rsid w:val="003D2D12"/>
    <w:rsid w:val="003D30AD"/>
    <w:rsid w:val="003D372B"/>
    <w:rsid w:val="003D5051"/>
    <w:rsid w:val="003D5161"/>
    <w:rsid w:val="003D54C1"/>
    <w:rsid w:val="003D682C"/>
    <w:rsid w:val="003E14BA"/>
    <w:rsid w:val="003E270D"/>
    <w:rsid w:val="003E40BA"/>
    <w:rsid w:val="003E43E3"/>
    <w:rsid w:val="003E473F"/>
    <w:rsid w:val="003E4F20"/>
    <w:rsid w:val="003E5B78"/>
    <w:rsid w:val="003E60C0"/>
    <w:rsid w:val="003E6406"/>
    <w:rsid w:val="003E7C6D"/>
    <w:rsid w:val="003F037C"/>
    <w:rsid w:val="003F05C9"/>
    <w:rsid w:val="003F0F68"/>
    <w:rsid w:val="003F2334"/>
    <w:rsid w:val="003F3386"/>
    <w:rsid w:val="003F453D"/>
    <w:rsid w:val="003F4F7E"/>
    <w:rsid w:val="003F59CF"/>
    <w:rsid w:val="003F5CF4"/>
    <w:rsid w:val="003F645A"/>
    <w:rsid w:val="003F6BBC"/>
    <w:rsid w:val="004000C2"/>
    <w:rsid w:val="00400596"/>
    <w:rsid w:val="00400C13"/>
    <w:rsid w:val="00401506"/>
    <w:rsid w:val="0040167C"/>
    <w:rsid w:val="00401BFA"/>
    <w:rsid w:val="00404B1F"/>
    <w:rsid w:val="00404C3F"/>
    <w:rsid w:val="00405590"/>
    <w:rsid w:val="00407349"/>
    <w:rsid w:val="004079F7"/>
    <w:rsid w:val="004108EB"/>
    <w:rsid w:val="0041120E"/>
    <w:rsid w:val="0041180E"/>
    <w:rsid w:val="004118A0"/>
    <w:rsid w:val="004119E4"/>
    <w:rsid w:val="004124DF"/>
    <w:rsid w:val="00412E44"/>
    <w:rsid w:val="00413033"/>
    <w:rsid w:val="00414EA7"/>
    <w:rsid w:val="004151BC"/>
    <w:rsid w:val="00415391"/>
    <w:rsid w:val="004158F9"/>
    <w:rsid w:val="00415933"/>
    <w:rsid w:val="004163D0"/>
    <w:rsid w:val="00416D90"/>
    <w:rsid w:val="00417238"/>
    <w:rsid w:val="00417F9A"/>
    <w:rsid w:val="00420FF5"/>
    <w:rsid w:val="00421252"/>
    <w:rsid w:val="004218DB"/>
    <w:rsid w:val="00421A08"/>
    <w:rsid w:val="00422E00"/>
    <w:rsid w:val="00423E0E"/>
    <w:rsid w:val="00424132"/>
    <w:rsid w:val="00424FD6"/>
    <w:rsid w:val="004251A9"/>
    <w:rsid w:val="004257C6"/>
    <w:rsid w:val="0042595D"/>
    <w:rsid w:val="00425BDB"/>
    <w:rsid w:val="004305A3"/>
    <w:rsid w:val="00430D6E"/>
    <w:rsid w:val="004313B6"/>
    <w:rsid w:val="0043154B"/>
    <w:rsid w:val="00431D45"/>
    <w:rsid w:val="004326E1"/>
    <w:rsid w:val="004338C6"/>
    <w:rsid w:val="00433ED6"/>
    <w:rsid w:val="004346B1"/>
    <w:rsid w:val="00435C40"/>
    <w:rsid w:val="00436C93"/>
    <w:rsid w:val="00436E20"/>
    <w:rsid w:val="00436EF2"/>
    <w:rsid w:val="004377AC"/>
    <w:rsid w:val="004378BE"/>
    <w:rsid w:val="00440AFC"/>
    <w:rsid w:val="00441129"/>
    <w:rsid w:val="00441584"/>
    <w:rsid w:val="004419B3"/>
    <w:rsid w:val="00442A1A"/>
    <w:rsid w:val="00443469"/>
    <w:rsid w:val="00444D54"/>
    <w:rsid w:val="00444E6C"/>
    <w:rsid w:val="00445875"/>
    <w:rsid w:val="00445BCB"/>
    <w:rsid w:val="00445C98"/>
    <w:rsid w:val="00445CB9"/>
    <w:rsid w:val="00447993"/>
    <w:rsid w:val="00451544"/>
    <w:rsid w:val="0045180F"/>
    <w:rsid w:val="00451D3B"/>
    <w:rsid w:val="004520E9"/>
    <w:rsid w:val="00452BAD"/>
    <w:rsid w:val="00452BEB"/>
    <w:rsid w:val="00452D03"/>
    <w:rsid w:val="00454C54"/>
    <w:rsid w:val="00455021"/>
    <w:rsid w:val="00456804"/>
    <w:rsid w:val="00456DC6"/>
    <w:rsid w:val="0045778D"/>
    <w:rsid w:val="004603CA"/>
    <w:rsid w:val="004606F8"/>
    <w:rsid w:val="00462A11"/>
    <w:rsid w:val="00463EAA"/>
    <w:rsid w:val="00464808"/>
    <w:rsid w:val="00465660"/>
    <w:rsid w:val="0046608D"/>
    <w:rsid w:val="00466989"/>
    <w:rsid w:val="00466B3A"/>
    <w:rsid w:val="00466C57"/>
    <w:rsid w:val="0047029A"/>
    <w:rsid w:val="00471841"/>
    <w:rsid w:val="00472527"/>
    <w:rsid w:val="00473468"/>
    <w:rsid w:val="00473F29"/>
    <w:rsid w:val="004741B9"/>
    <w:rsid w:val="004756C2"/>
    <w:rsid w:val="00475C8E"/>
    <w:rsid w:val="00475E6D"/>
    <w:rsid w:val="00476F95"/>
    <w:rsid w:val="00477188"/>
    <w:rsid w:val="0047748B"/>
    <w:rsid w:val="00482447"/>
    <w:rsid w:val="004829EF"/>
    <w:rsid w:val="00482A7C"/>
    <w:rsid w:val="00483048"/>
    <w:rsid w:val="004841BD"/>
    <w:rsid w:val="004847E0"/>
    <w:rsid w:val="0048537B"/>
    <w:rsid w:val="004858EF"/>
    <w:rsid w:val="00487113"/>
    <w:rsid w:val="00487294"/>
    <w:rsid w:val="00487539"/>
    <w:rsid w:val="00487F0E"/>
    <w:rsid w:val="00490021"/>
    <w:rsid w:val="00490A10"/>
    <w:rsid w:val="00490E90"/>
    <w:rsid w:val="004911A7"/>
    <w:rsid w:val="004947AA"/>
    <w:rsid w:val="00494CF9"/>
    <w:rsid w:val="00494DC4"/>
    <w:rsid w:val="004955CE"/>
    <w:rsid w:val="00496281"/>
    <w:rsid w:val="004A046F"/>
    <w:rsid w:val="004A1B8F"/>
    <w:rsid w:val="004A1D5D"/>
    <w:rsid w:val="004A2A37"/>
    <w:rsid w:val="004A3BC4"/>
    <w:rsid w:val="004A3C84"/>
    <w:rsid w:val="004A576A"/>
    <w:rsid w:val="004A5B99"/>
    <w:rsid w:val="004A5E3A"/>
    <w:rsid w:val="004A61C7"/>
    <w:rsid w:val="004A6E20"/>
    <w:rsid w:val="004A6EB6"/>
    <w:rsid w:val="004A7475"/>
    <w:rsid w:val="004A79C0"/>
    <w:rsid w:val="004A7AFB"/>
    <w:rsid w:val="004B1B27"/>
    <w:rsid w:val="004B1C8F"/>
    <w:rsid w:val="004B303F"/>
    <w:rsid w:val="004B3315"/>
    <w:rsid w:val="004B3F82"/>
    <w:rsid w:val="004B4140"/>
    <w:rsid w:val="004B448B"/>
    <w:rsid w:val="004B47A7"/>
    <w:rsid w:val="004B4CE1"/>
    <w:rsid w:val="004B5218"/>
    <w:rsid w:val="004B5CB2"/>
    <w:rsid w:val="004B5F24"/>
    <w:rsid w:val="004B7FC0"/>
    <w:rsid w:val="004C010B"/>
    <w:rsid w:val="004C13A9"/>
    <w:rsid w:val="004C201C"/>
    <w:rsid w:val="004C28E9"/>
    <w:rsid w:val="004C3A0E"/>
    <w:rsid w:val="004C476A"/>
    <w:rsid w:val="004C4F51"/>
    <w:rsid w:val="004C4FDD"/>
    <w:rsid w:val="004C6119"/>
    <w:rsid w:val="004C6660"/>
    <w:rsid w:val="004C68F3"/>
    <w:rsid w:val="004C75A2"/>
    <w:rsid w:val="004D0655"/>
    <w:rsid w:val="004D099E"/>
    <w:rsid w:val="004D199C"/>
    <w:rsid w:val="004D2165"/>
    <w:rsid w:val="004D2C8F"/>
    <w:rsid w:val="004D2D9A"/>
    <w:rsid w:val="004D36FD"/>
    <w:rsid w:val="004D3DEF"/>
    <w:rsid w:val="004D5664"/>
    <w:rsid w:val="004D5C21"/>
    <w:rsid w:val="004D5D37"/>
    <w:rsid w:val="004D643C"/>
    <w:rsid w:val="004D6575"/>
    <w:rsid w:val="004D69E4"/>
    <w:rsid w:val="004E174C"/>
    <w:rsid w:val="004E1CB0"/>
    <w:rsid w:val="004E2065"/>
    <w:rsid w:val="004E25FF"/>
    <w:rsid w:val="004E3B4B"/>
    <w:rsid w:val="004E4760"/>
    <w:rsid w:val="004E4CB2"/>
    <w:rsid w:val="004E5AE4"/>
    <w:rsid w:val="004E5C43"/>
    <w:rsid w:val="004E5FBA"/>
    <w:rsid w:val="004E632A"/>
    <w:rsid w:val="004E636B"/>
    <w:rsid w:val="004E67BF"/>
    <w:rsid w:val="004E6F5F"/>
    <w:rsid w:val="004E7ACD"/>
    <w:rsid w:val="004E7FE4"/>
    <w:rsid w:val="004F19E1"/>
    <w:rsid w:val="004F318B"/>
    <w:rsid w:val="004F3F55"/>
    <w:rsid w:val="004F7D1D"/>
    <w:rsid w:val="005004C0"/>
    <w:rsid w:val="00500DDE"/>
    <w:rsid w:val="0050130C"/>
    <w:rsid w:val="00501352"/>
    <w:rsid w:val="00501E5E"/>
    <w:rsid w:val="0050265F"/>
    <w:rsid w:val="00502ED5"/>
    <w:rsid w:val="00505508"/>
    <w:rsid w:val="005062FF"/>
    <w:rsid w:val="00506718"/>
    <w:rsid w:val="00506B69"/>
    <w:rsid w:val="00506CD8"/>
    <w:rsid w:val="00510D27"/>
    <w:rsid w:val="00511D2D"/>
    <w:rsid w:val="0051315C"/>
    <w:rsid w:val="005137C8"/>
    <w:rsid w:val="0051458E"/>
    <w:rsid w:val="00514F55"/>
    <w:rsid w:val="005162CF"/>
    <w:rsid w:val="005164A9"/>
    <w:rsid w:val="00516B63"/>
    <w:rsid w:val="00516CD0"/>
    <w:rsid w:val="005208EE"/>
    <w:rsid w:val="00520B6E"/>
    <w:rsid w:val="00520DBE"/>
    <w:rsid w:val="005219F9"/>
    <w:rsid w:val="005225C1"/>
    <w:rsid w:val="00522E2F"/>
    <w:rsid w:val="00523A20"/>
    <w:rsid w:val="00523C49"/>
    <w:rsid w:val="00524D40"/>
    <w:rsid w:val="00525D18"/>
    <w:rsid w:val="00525D6D"/>
    <w:rsid w:val="00526997"/>
    <w:rsid w:val="00527454"/>
    <w:rsid w:val="0052791C"/>
    <w:rsid w:val="00527BBF"/>
    <w:rsid w:val="00530538"/>
    <w:rsid w:val="00530CA4"/>
    <w:rsid w:val="00530E48"/>
    <w:rsid w:val="00531858"/>
    <w:rsid w:val="00531AD1"/>
    <w:rsid w:val="00531BA4"/>
    <w:rsid w:val="0053237B"/>
    <w:rsid w:val="00532CC4"/>
    <w:rsid w:val="00533E9A"/>
    <w:rsid w:val="005340D0"/>
    <w:rsid w:val="005341D9"/>
    <w:rsid w:val="00535671"/>
    <w:rsid w:val="00536EE0"/>
    <w:rsid w:val="0053787D"/>
    <w:rsid w:val="00537E1B"/>
    <w:rsid w:val="005413EE"/>
    <w:rsid w:val="0054217B"/>
    <w:rsid w:val="005425E0"/>
    <w:rsid w:val="00543F7D"/>
    <w:rsid w:val="00544FEB"/>
    <w:rsid w:val="005450C8"/>
    <w:rsid w:val="0054534A"/>
    <w:rsid w:val="005461BF"/>
    <w:rsid w:val="00546313"/>
    <w:rsid w:val="00546341"/>
    <w:rsid w:val="00546618"/>
    <w:rsid w:val="00546720"/>
    <w:rsid w:val="00546F8B"/>
    <w:rsid w:val="00547889"/>
    <w:rsid w:val="00547D43"/>
    <w:rsid w:val="00550345"/>
    <w:rsid w:val="00551005"/>
    <w:rsid w:val="00552A04"/>
    <w:rsid w:val="00553EE3"/>
    <w:rsid w:val="00554564"/>
    <w:rsid w:val="00555C47"/>
    <w:rsid w:val="00555C71"/>
    <w:rsid w:val="00556B2E"/>
    <w:rsid w:val="00557648"/>
    <w:rsid w:val="0056027E"/>
    <w:rsid w:val="00560382"/>
    <w:rsid w:val="0056113D"/>
    <w:rsid w:val="00561DC2"/>
    <w:rsid w:val="0056329E"/>
    <w:rsid w:val="005637A3"/>
    <w:rsid w:val="005638CE"/>
    <w:rsid w:val="005656E4"/>
    <w:rsid w:val="00571B48"/>
    <w:rsid w:val="00571D65"/>
    <w:rsid w:val="005722C4"/>
    <w:rsid w:val="00572514"/>
    <w:rsid w:val="00574EBA"/>
    <w:rsid w:val="00575245"/>
    <w:rsid w:val="00576392"/>
    <w:rsid w:val="00576581"/>
    <w:rsid w:val="005767DE"/>
    <w:rsid w:val="005801A4"/>
    <w:rsid w:val="00580771"/>
    <w:rsid w:val="005809EC"/>
    <w:rsid w:val="00580BB5"/>
    <w:rsid w:val="00580FF5"/>
    <w:rsid w:val="005819BE"/>
    <w:rsid w:val="00583965"/>
    <w:rsid w:val="00583B93"/>
    <w:rsid w:val="00583CBE"/>
    <w:rsid w:val="0058408D"/>
    <w:rsid w:val="00584488"/>
    <w:rsid w:val="005849A6"/>
    <w:rsid w:val="005853A0"/>
    <w:rsid w:val="00585DED"/>
    <w:rsid w:val="00586243"/>
    <w:rsid w:val="00586740"/>
    <w:rsid w:val="005868FA"/>
    <w:rsid w:val="00586EE3"/>
    <w:rsid w:val="00587534"/>
    <w:rsid w:val="00590910"/>
    <w:rsid w:val="005911E2"/>
    <w:rsid w:val="005919F0"/>
    <w:rsid w:val="00592BD3"/>
    <w:rsid w:val="00592D3D"/>
    <w:rsid w:val="00592E34"/>
    <w:rsid w:val="00593C70"/>
    <w:rsid w:val="00594EC7"/>
    <w:rsid w:val="00596584"/>
    <w:rsid w:val="00596FE6"/>
    <w:rsid w:val="005A09E2"/>
    <w:rsid w:val="005A2BB9"/>
    <w:rsid w:val="005A2E77"/>
    <w:rsid w:val="005A390F"/>
    <w:rsid w:val="005A3B36"/>
    <w:rsid w:val="005A5E87"/>
    <w:rsid w:val="005A74B1"/>
    <w:rsid w:val="005A79D3"/>
    <w:rsid w:val="005A7B96"/>
    <w:rsid w:val="005A7FE8"/>
    <w:rsid w:val="005B10E3"/>
    <w:rsid w:val="005B32E8"/>
    <w:rsid w:val="005B5047"/>
    <w:rsid w:val="005B5D8F"/>
    <w:rsid w:val="005B61FD"/>
    <w:rsid w:val="005B6273"/>
    <w:rsid w:val="005B636B"/>
    <w:rsid w:val="005B6972"/>
    <w:rsid w:val="005B7FD4"/>
    <w:rsid w:val="005C092E"/>
    <w:rsid w:val="005C1EC1"/>
    <w:rsid w:val="005C2453"/>
    <w:rsid w:val="005C25CF"/>
    <w:rsid w:val="005C3B1D"/>
    <w:rsid w:val="005C4BCA"/>
    <w:rsid w:val="005C5D74"/>
    <w:rsid w:val="005C5F01"/>
    <w:rsid w:val="005C70BA"/>
    <w:rsid w:val="005C727A"/>
    <w:rsid w:val="005C75F4"/>
    <w:rsid w:val="005C77BC"/>
    <w:rsid w:val="005C7C86"/>
    <w:rsid w:val="005C7CAA"/>
    <w:rsid w:val="005C7DED"/>
    <w:rsid w:val="005C7E35"/>
    <w:rsid w:val="005D3557"/>
    <w:rsid w:val="005D392A"/>
    <w:rsid w:val="005D4FC8"/>
    <w:rsid w:val="005D5010"/>
    <w:rsid w:val="005D586C"/>
    <w:rsid w:val="005D7686"/>
    <w:rsid w:val="005E02A2"/>
    <w:rsid w:val="005E06AB"/>
    <w:rsid w:val="005E10AD"/>
    <w:rsid w:val="005E199A"/>
    <w:rsid w:val="005E35EC"/>
    <w:rsid w:val="005E404D"/>
    <w:rsid w:val="005E48E3"/>
    <w:rsid w:val="005E4A45"/>
    <w:rsid w:val="005E4C31"/>
    <w:rsid w:val="005E552D"/>
    <w:rsid w:val="005E6436"/>
    <w:rsid w:val="005E6DC0"/>
    <w:rsid w:val="005E7DE1"/>
    <w:rsid w:val="005F1CB2"/>
    <w:rsid w:val="005F1FE5"/>
    <w:rsid w:val="005F2850"/>
    <w:rsid w:val="005F2ACE"/>
    <w:rsid w:val="005F330E"/>
    <w:rsid w:val="005F33D4"/>
    <w:rsid w:val="005F3A81"/>
    <w:rsid w:val="005F3F7B"/>
    <w:rsid w:val="005F405A"/>
    <w:rsid w:val="005F4760"/>
    <w:rsid w:val="005F48B1"/>
    <w:rsid w:val="005F4CC9"/>
    <w:rsid w:val="005F5005"/>
    <w:rsid w:val="005F58FC"/>
    <w:rsid w:val="005F61C6"/>
    <w:rsid w:val="005F6DA7"/>
    <w:rsid w:val="006006BC"/>
    <w:rsid w:val="006007A7"/>
    <w:rsid w:val="00601DC6"/>
    <w:rsid w:val="0060343E"/>
    <w:rsid w:val="00603629"/>
    <w:rsid w:val="006039BA"/>
    <w:rsid w:val="00603C58"/>
    <w:rsid w:val="006050B0"/>
    <w:rsid w:val="006058E4"/>
    <w:rsid w:val="00605B7B"/>
    <w:rsid w:val="0060671A"/>
    <w:rsid w:val="00606C66"/>
    <w:rsid w:val="00610027"/>
    <w:rsid w:val="00610EF5"/>
    <w:rsid w:val="00612BEB"/>
    <w:rsid w:val="006130D1"/>
    <w:rsid w:val="0061419F"/>
    <w:rsid w:val="006146C5"/>
    <w:rsid w:val="00615813"/>
    <w:rsid w:val="0061599A"/>
    <w:rsid w:val="00615C93"/>
    <w:rsid w:val="00615E4C"/>
    <w:rsid w:val="006178D0"/>
    <w:rsid w:val="00620563"/>
    <w:rsid w:val="0062094A"/>
    <w:rsid w:val="00620CF4"/>
    <w:rsid w:val="006218F3"/>
    <w:rsid w:val="006225CC"/>
    <w:rsid w:val="00623B65"/>
    <w:rsid w:val="006242F0"/>
    <w:rsid w:val="00625157"/>
    <w:rsid w:val="0062671F"/>
    <w:rsid w:val="006307ED"/>
    <w:rsid w:val="0063091E"/>
    <w:rsid w:val="00630C6C"/>
    <w:rsid w:val="00632811"/>
    <w:rsid w:val="00634CCE"/>
    <w:rsid w:val="00635427"/>
    <w:rsid w:val="00635CD6"/>
    <w:rsid w:val="0063683A"/>
    <w:rsid w:val="006369EC"/>
    <w:rsid w:val="00636EA2"/>
    <w:rsid w:val="00637B91"/>
    <w:rsid w:val="006412B9"/>
    <w:rsid w:val="0064165B"/>
    <w:rsid w:val="006418D6"/>
    <w:rsid w:val="00642125"/>
    <w:rsid w:val="00642701"/>
    <w:rsid w:val="00643853"/>
    <w:rsid w:val="00644EAA"/>
    <w:rsid w:val="00645A93"/>
    <w:rsid w:val="00645F35"/>
    <w:rsid w:val="00647A75"/>
    <w:rsid w:val="00650661"/>
    <w:rsid w:val="006510E7"/>
    <w:rsid w:val="00651A69"/>
    <w:rsid w:val="00651F01"/>
    <w:rsid w:val="006523D7"/>
    <w:rsid w:val="00652AA9"/>
    <w:rsid w:val="0065405A"/>
    <w:rsid w:val="006548AA"/>
    <w:rsid w:val="00654ECA"/>
    <w:rsid w:val="006557E1"/>
    <w:rsid w:val="00655A95"/>
    <w:rsid w:val="00655C6B"/>
    <w:rsid w:val="00656399"/>
    <w:rsid w:val="00656770"/>
    <w:rsid w:val="006567E6"/>
    <w:rsid w:val="006572DA"/>
    <w:rsid w:val="00657813"/>
    <w:rsid w:val="00661A11"/>
    <w:rsid w:val="00662207"/>
    <w:rsid w:val="00663F3E"/>
    <w:rsid w:val="00663FE4"/>
    <w:rsid w:val="006653E8"/>
    <w:rsid w:val="00665501"/>
    <w:rsid w:val="00665875"/>
    <w:rsid w:val="00665CB1"/>
    <w:rsid w:val="00666516"/>
    <w:rsid w:val="006711C9"/>
    <w:rsid w:val="0067150D"/>
    <w:rsid w:val="00672125"/>
    <w:rsid w:val="00673976"/>
    <w:rsid w:val="00673E31"/>
    <w:rsid w:val="006742CA"/>
    <w:rsid w:val="0067456B"/>
    <w:rsid w:val="00674D74"/>
    <w:rsid w:val="00675578"/>
    <w:rsid w:val="0067558C"/>
    <w:rsid w:val="00675F0B"/>
    <w:rsid w:val="00676816"/>
    <w:rsid w:val="00677563"/>
    <w:rsid w:val="00677DCB"/>
    <w:rsid w:val="006806C8"/>
    <w:rsid w:val="00680F5C"/>
    <w:rsid w:val="00681D40"/>
    <w:rsid w:val="006825BE"/>
    <w:rsid w:val="00682678"/>
    <w:rsid w:val="00682AA7"/>
    <w:rsid w:val="00682C88"/>
    <w:rsid w:val="00682D5A"/>
    <w:rsid w:val="00683BA4"/>
    <w:rsid w:val="00684911"/>
    <w:rsid w:val="00686C0A"/>
    <w:rsid w:val="006873C3"/>
    <w:rsid w:val="00687CA8"/>
    <w:rsid w:val="00687F3C"/>
    <w:rsid w:val="0069000E"/>
    <w:rsid w:val="00690A24"/>
    <w:rsid w:val="00693A39"/>
    <w:rsid w:val="00693A9A"/>
    <w:rsid w:val="00694173"/>
    <w:rsid w:val="006946B5"/>
    <w:rsid w:val="00695084"/>
    <w:rsid w:val="00695E34"/>
    <w:rsid w:val="00696691"/>
    <w:rsid w:val="006966DF"/>
    <w:rsid w:val="00696D15"/>
    <w:rsid w:val="006973A5"/>
    <w:rsid w:val="00697519"/>
    <w:rsid w:val="00697BFF"/>
    <w:rsid w:val="006A048F"/>
    <w:rsid w:val="006A0CB4"/>
    <w:rsid w:val="006A2064"/>
    <w:rsid w:val="006A3DA6"/>
    <w:rsid w:val="006A4908"/>
    <w:rsid w:val="006A4965"/>
    <w:rsid w:val="006A4B40"/>
    <w:rsid w:val="006A52A9"/>
    <w:rsid w:val="006A5B2C"/>
    <w:rsid w:val="006A6862"/>
    <w:rsid w:val="006A7B73"/>
    <w:rsid w:val="006B042A"/>
    <w:rsid w:val="006B0873"/>
    <w:rsid w:val="006B0CB8"/>
    <w:rsid w:val="006B335A"/>
    <w:rsid w:val="006B4C1A"/>
    <w:rsid w:val="006B4CD6"/>
    <w:rsid w:val="006B54F2"/>
    <w:rsid w:val="006B609A"/>
    <w:rsid w:val="006C0318"/>
    <w:rsid w:val="006C078E"/>
    <w:rsid w:val="006C08CE"/>
    <w:rsid w:val="006C0957"/>
    <w:rsid w:val="006C0C77"/>
    <w:rsid w:val="006C1A44"/>
    <w:rsid w:val="006C359E"/>
    <w:rsid w:val="006C37EB"/>
    <w:rsid w:val="006C3D5B"/>
    <w:rsid w:val="006C506D"/>
    <w:rsid w:val="006C6D54"/>
    <w:rsid w:val="006C6DF8"/>
    <w:rsid w:val="006C7159"/>
    <w:rsid w:val="006C7FA7"/>
    <w:rsid w:val="006D04BF"/>
    <w:rsid w:val="006D05D9"/>
    <w:rsid w:val="006D05F9"/>
    <w:rsid w:val="006D1703"/>
    <w:rsid w:val="006D1FBD"/>
    <w:rsid w:val="006D2C97"/>
    <w:rsid w:val="006D2E92"/>
    <w:rsid w:val="006D4B35"/>
    <w:rsid w:val="006D5233"/>
    <w:rsid w:val="006D6881"/>
    <w:rsid w:val="006D7670"/>
    <w:rsid w:val="006D7952"/>
    <w:rsid w:val="006E16B4"/>
    <w:rsid w:val="006E242A"/>
    <w:rsid w:val="006E2829"/>
    <w:rsid w:val="006E2F1C"/>
    <w:rsid w:val="006E6409"/>
    <w:rsid w:val="006E6FC5"/>
    <w:rsid w:val="006E75DC"/>
    <w:rsid w:val="006E7C43"/>
    <w:rsid w:val="006F126A"/>
    <w:rsid w:val="006F1927"/>
    <w:rsid w:val="006F318F"/>
    <w:rsid w:val="006F52E5"/>
    <w:rsid w:val="006F5AF2"/>
    <w:rsid w:val="006F6C50"/>
    <w:rsid w:val="006F71B9"/>
    <w:rsid w:val="006F78C6"/>
    <w:rsid w:val="006F7C69"/>
    <w:rsid w:val="00700766"/>
    <w:rsid w:val="007008A2"/>
    <w:rsid w:val="00700BA8"/>
    <w:rsid w:val="00700C56"/>
    <w:rsid w:val="00700EB8"/>
    <w:rsid w:val="007013B9"/>
    <w:rsid w:val="00703565"/>
    <w:rsid w:val="00703BC2"/>
    <w:rsid w:val="00703FF5"/>
    <w:rsid w:val="0070404A"/>
    <w:rsid w:val="007048E8"/>
    <w:rsid w:val="00705241"/>
    <w:rsid w:val="00705465"/>
    <w:rsid w:val="007054A4"/>
    <w:rsid w:val="007067EA"/>
    <w:rsid w:val="0070745F"/>
    <w:rsid w:val="00707732"/>
    <w:rsid w:val="0071201F"/>
    <w:rsid w:val="007125E5"/>
    <w:rsid w:val="00712CBA"/>
    <w:rsid w:val="00712DCF"/>
    <w:rsid w:val="007132BE"/>
    <w:rsid w:val="00713321"/>
    <w:rsid w:val="00715C00"/>
    <w:rsid w:val="00715CCF"/>
    <w:rsid w:val="0071698F"/>
    <w:rsid w:val="00716F95"/>
    <w:rsid w:val="00717246"/>
    <w:rsid w:val="007173C8"/>
    <w:rsid w:val="007214D5"/>
    <w:rsid w:val="00721500"/>
    <w:rsid w:val="007216C9"/>
    <w:rsid w:val="00722C1A"/>
    <w:rsid w:val="00722CB0"/>
    <w:rsid w:val="0072429E"/>
    <w:rsid w:val="0072449C"/>
    <w:rsid w:val="00724AA0"/>
    <w:rsid w:val="00724BF6"/>
    <w:rsid w:val="00725434"/>
    <w:rsid w:val="00725BC0"/>
    <w:rsid w:val="007271F6"/>
    <w:rsid w:val="00727A82"/>
    <w:rsid w:val="00727C5B"/>
    <w:rsid w:val="007305D1"/>
    <w:rsid w:val="00730915"/>
    <w:rsid w:val="00730F8A"/>
    <w:rsid w:val="00731145"/>
    <w:rsid w:val="007321B7"/>
    <w:rsid w:val="007324EC"/>
    <w:rsid w:val="00732C33"/>
    <w:rsid w:val="00733DB0"/>
    <w:rsid w:val="00736080"/>
    <w:rsid w:val="00736CFA"/>
    <w:rsid w:val="0074024C"/>
    <w:rsid w:val="00740DBC"/>
    <w:rsid w:val="0074133A"/>
    <w:rsid w:val="00741480"/>
    <w:rsid w:val="00741F5A"/>
    <w:rsid w:val="007427EB"/>
    <w:rsid w:val="00743CA9"/>
    <w:rsid w:val="007447DB"/>
    <w:rsid w:val="00746D72"/>
    <w:rsid w:val="00746F5C"/>
    <w:rsid w:val="00746F6B"/>
    <w:rsid w:val="00747C9A"/>
    <w:rsid w:val="00750115"/>
    <w:rsid w:val="007502F6"/>
    <w:rsid w:val="00750AB0"/>
    <w:rsid w:val="00751523"/>
    <w:rsid w:val="00751AB0"/>
    <w:rsid w:val="00751AEE"/>
    <w:rsid w:val="007523A7"/>
    <w:rsid w:val="00752C82"/>
    <w:rsid w:val="00753456"/>
    <w:rsid w:val="00754ABD"/>
    <w:rsid w:val="00754C59"/>
    <w:rsid w:val="00755445"/>
    <w:rsid w:val="007571D5"/>
    <w:rsid w:val="00760103"/>
    <w:rsid w:val="0076100E"/>
    <w:rsid w:val="00762BB2"/>
    <w:rsid w:val="007631CA"/>
    <w:rsid w:val="0076332E"/>
    <w:rsid w:val="00766EE6"/>
    <w:rsid w:val="00767370"/>
    <w:rsid w:val="00767934"/>
    <w:rsid w:val="00767C68"/>
    <w:rsid w:val="00767F58"/>
    <w:rsid w:val="0077018E"/>
    <w:rsid w:val="00770705"/>
    <w:rsid w:val="00770ACF"/>
    <w:rsid w:val="00772279"/>
    <w:rsid w:val="00773876"/>
    <w:rsid w:val="0077480E"/>
    <w:rsid w:val="00774BA1"/>
    <w:rsid w:val="00775C34"/>
    <w:rsid w:val="0077626A"/>
    <w:rsid w:val="0077700E"/>
    <w:rsid w:val="0078104D"/>
    <w:rsid w:val="007813D5"/>
    <w:rsid w:val="00781B20"/>
    <w:rsid w:val="00781D0F"/>
    <w:rsid w:val="00782239"/>
    <w:rsid w:val="007845E6"/>
    <w:rsid w:val="00785BDA"/>
    <w:rsid w:val="00785EF1"/>
    <w:rsid w:val="007866CA"/>
    <w:rsid w:val="00790618"/>
    <w:rsid w:val="00790798"/>
    <w:rsid w:val="007919C0"/>
    <w:rsid w:val="00791A20"/>
    <w:rsid w:val="00791BAA"/>
    <w:rsid w:val="00791C7C"/>
    <w:rsid w:val="007920AC"/>
    <w:rsid w:val="007937E0"/>
    <w:rsid w:val="007940B5"/>
    <w:rsid w:val="007945B4"/>
    <w:rsid w:val="00795308"/>
    <w:rsid w:val="00795482"/>
    <w:rsid w:val="00795927"/>
    <w:rsid w:val="00796007"/>
    <w:rsid w:val="0079654D"/>
    <w:rsid w:val="00796854"/>
    <w:rsid w:val="00796C47"/>
    <w:rsid w:val="00797422"/>
    <w:rsid w:val="007A0623"/>
    <w:rsid w:val="007A0735"/>
    <w:rsid w:val="007A0E03"/>
    <w:rsid w:val="007A2522"/>
    <w:rsid w:val="007A4342"/>
    <w:rsid w:val="007A5786"/>
    <w:rsid w:val="007A5EDB"/>
    <w:rsid w:val="007B02BB"/>
    <w:rsid w:val="007B0DD9"/>
    <w:rsid w:val="007B142E"/>
    <w:rsid w:val="007B27FA"/>
    <w:rsid w:val="007B314D"/>
    <w:rsid w:val="007B3188"/>
    <w:rsid w:val="007B31C1"/>
    <w:rsid w:val="007B334F"/>
    <w:rsid w:val="007B3EB0"/>
    <w:rsid w:val="007B40C1"/>
    <w:rsid w:val="007B420C"/>
    <w:rsid w:val="007B4DF8"/>
    <w:rsid w:val="007B519E"/>
    <w:rsid w:val="007B5211"/>
    <w:rsid w:val="007B5E8F"/>
    <w:rsid w:val="007B699D"/>
    <w:rsid w:val="007B7F0C"/>
    <w:rsid w:val="007C0274"/>
    <w:rsid w:val="007C061A"/>
    <w:rsid w:val="007C11CF"/>
    <w:rsid w:val="007C13B2"/>
    <w:rsid w:val="007C1DA6"/>
    <w:rsid w:val="007C337D"/>
    <w:rsid w:val="007C3A67"/>
    <w:rsid w:val="007C3E3A"/>
    <w:rsid w:val="007C406D"/>
    <w:rsid w:val="007C483F"/>
    <w:rsid w:val="007C49EA"/>
    <w:rsid w:val="007C51A2"/>
    <w:rsid w:val="007C57BE"/>
    <w:rsid w:val="007C5AC4"/>
    <w:rsid w:val="007C5B87"/>
    <w:rsid w:val="007C6032"/>
    <w:rsid w:val="007C625A"/>
    <w:rsid w:val="007C69B3"/>
    <w:rsid w:val="007C6EE0"/>
    <w:rsid w:val="007C7045"/>
    <w:rsid w:val="007C7953"/>
    <w:rsid w:val="007D0D11"/>
    <w:rsid w:val="007D0D5F"/>
    <w:rsid w:val="007D1D47"/>
    <w:rsid w:val="007D3638"/>
    <w:rsid w:val="007D37BA"/>
    <w:rsid w:val="007D38A9"/>
    <w:rsid w:val="007D3D69"/>
    <w:rsid w:val="007D513B"/>
    <w:rsid w:val="007D53C4"/>
    <w:rsid w:val="007D5B09"/>
    <w:rsid w:val="007D5DAE"/>
    <w:rsid w:val="007D6557"/>
    <w:rsid w:val="007D7713"/>
    <w:rsid w:val="007D77A2"/>
    <w:rsid w:val="007E00E2"/>
    <w:rsid w:val="007E0DEC"/>
    <w:rsid w:val="007E14EA"/>
    <w:rsid w:val="007E1583"/>
    <w:rsid w:val="007E1706"/>
    <w:rsid w:val="007E2227"/>
    <w:rsid w:val="007E241A"/>
    <w:rsid w:val="007E35CB"/>
    <w:rsid w:val="007E413E"/>
    <w:rsid w:val="007E57D3"/>
    <w:rsid w:val="007E66A8"/>
    <w:rsid w:val="007E6961"/>
    <w:rsid w:val="007E6E6F"/>
    <w:rsid w:val="007F0C55"/>
    <w:rsid w:val="007F0ED4"/>
    <w:rsid w:val="007F1A6B"/>
    <w:rsid w:val="007F28DF"/>
    <w:rsid w:val="007F318F"/>
    <w:rsid w:val="007F3436"/>
    <w:rsid w:val="007F3E5F"/>
    <w:rsid w:val="007F3EEE"/>
    <w:rsid w:val="007F5F8D"/>
    <w:rsid w:val="007F76A2"/>
    <w:rsid w:val="0080036F"/>
    <w:rsid w:val="00800DE0"/>
    <w:rsid w:val="00801134"/>
    <w:rsid w:val="00801FA9"/>
    <w:rsid w:val="008020C3"/>
    <w:rsid w:val="00802208"/>
    <w:rsid w:val="00802752"/>
    <w:rsid w:val="00803B02"/>
    <w:rsid w:val="00804260"/>
    <w:rsid w:val="008056C4"/>
    <w:rsid w:val="0080609F"/>
    <w:rsid w:val="008062A8"/>
    <w:rsid w:val="00806426"/>
    <w:rsid w:val="00807082"/>
    <w:rsid w:val="00807250"/>
    <w:rsid w:val="008075BF"/>
    <w:rsid w:val="00810299"/>
    <w:rsid w:val="00810D89"/>
    <w:rsid w:val="00811037"/>
    <w:rsid w:val="008117B6"/>
    <w:rsid w:val="008148D4"/>
    <w:rsid w:val="0081759E"/>
    <w:rsid w:val="008179D9"/>
    <w:rsid w:val="00817AFD"/>
    <w:rsid w:val="0082028B"/>
    <w:rsid w:val="00820CA3"/>
    <w:rsid w:val="00820F78"/>
    <w:rsid w:val="008226D8"/>
    <w:rsid w:val="00822AEE"/>
    <w:rsid w:val="00822AF4"/>
    <w:rsid w:val="00823814"/>
    <w:rsid w:val="00823CEF"/>
    <w:rsid w:val="00824543"/>
    <w:rsid w:val="008254BF"/>
    <w:rsid w:val="008254C1"/>
    <w:rsid w:val="0082571A"/>
    <w:rsid w:val="00826F88"/>
    <w:rsid w:val="0083088A"/>
    <w:rsid w:val="0083200F"/>
    <w:rsid w:val="00832AFD"/>
    <w:rsid w:val="00832F5E"/>
    <w:rsid w:val="0083303F"/>
    <w:rsid w:val="00833C93"/>
    <w:rsid w:val="00834A84"/>
    <w:rsid w:val="00834AE7"/>
    <w:rsid w:val="00834EE7"/>
    <w:rsid w:val="008361C5"/>
    <w:rsid w:val="008375A4"/>
    <w:rsid w:val="00840C19"/>
    <w:rsid w:val="0084181F"/>
    <w:rsid w:val="008422B6"/>
    <w:rsid w:val="00842C72"/>
    <w:rsid w:val="00843247"/>
    <w:rsid w:val="00843C21"/>
    <w:rsid w:val="00844F76"/>
    <w:rsid w:val="0084511E"/>
    <w:rsid w:val="00845534"/>
    <w:rsid w:val="00846357"/>
    <w:rsid w:val="008470D3"/>
    <w:rsid w:val="008479C1"/>
    <w:rsid w:val="008500F4"/>
    <w:rsid w:val="00850760"/>
    <w:rsid w:val="00851DEC"/>
    <w:rsid w:val="008521A1"/>
    <w:rsid w:val="00852573"/>
    <w:rsid w:val="00855219"/>
    <w:rsid w:val="008554F8"/>
    <w:rsid w:val="0085571D"/>
    <w:rsid w:val="0085609B"/>
    <w:rsid w:val="00856151"/>
    <w:rsid w:val="0085755B"/>
    <w:rsid w:val="008600C7"/>
    <w:rsid w:val="008602AD"/>
    <w:rsid w:val="00860690"/>
    <w:rsid w:val="00860B99"/>
    <w:rsid w:val="00860D3A"/>
    <w:rsid w:val="00860F38"/>
    <w:rsid w:val="00861496"/>
    <w:rsid w:val="00861763"/>
    <w:rsid w:val="0086183B"/>
    <w:rsid w:val="008625D6"/>
    <w:rsid w:val="008629C6"/>
    <w:rsid w:val="00862E7C"/>
    <w:rsid w:val="0086419B"/>
    <w:rsid w:val="0086508E"/>
    <w:rsid w:val="00866C2E"/>
    <w:rsid w:val="00866FDD"/>
    <w:rsid w:val="008673AE"/>
    <w:rsid w:val="00867E03"/>
    <w:rsid w:val="0087043F"/>
    <w:rsid w:val="00870738"/>
    <w:rsid w:val="00870B9F"/>
    <w:rsid w:val="0087138D"/>
    <w:rsid w:val="00872B7B"/>
    <w:rsid w:val="00872DAE"/>
    <w:rsid w:val="00872DE8"/>
    <w:rsid w:val="00874B60"/>
    <w:rsid w:val="008754FA"/>
    <w:rsid w:val="00876794"/>
    <w:rsid w:val="00880FF9"/>
    <w:rsid w:val="008815BE"/>
    <w:rsid w:val="00883B8D"/>
    <w:rsid w:val="00886858"/>
    <w:rsid w:val="00886AD3"/>
    <w:rsid w:val="008872A1"/>
    <w:rsid w:val="00890A44"/>
    <w:rsid w:val="00890A64"/>
    <w:rsid w:val="00890C0C"/>
    <w:rsid w:val="00890E7D"/>
    <w:rsid w:val="00890F47"/>
    <w:rsid w:val="00891ADA"/>
    <w:rsid w:val="008937FE"/>
    <w:rsid w:val="00893E7E"/>
    <w:rsid w:val="008944AA"/>
    <w:rsid w:val="00894543"/>
    <w:rsid w:val="00894F1D"/>
    <w:rsid w:val="008952C4"/>
    <w:rsid w:val="0089550E"/>
    <w:rsid w:val="00896C76"/>
    <w:rsid w:val="0089738D"/>
    <w:rsid w:val="008A0366"/>
    <w:rsid w:val="008A078E"/>
    <w:rsid w:val="008A1F16"/>
    <w:rsid w:val="008A37EC"/>
    <w:rsid w:val="008A4F15"/>
    <w:rsid w:val="008A5506"/>
    <w:rsid w:val="008A5C95"/>
    <w:rsid w:val="008A6613"/>
    <w:rsid w:val="008A6CBB"/>
    <w:rsid w:val="008A6D59"/>
    <w:rsid w:val="008A7EF6"/>
    <w:rsid w:val="008B0045"/>
    <w:rsid w:val="008B0E17"/>
    <w:rsid w:val="008B1D26"/>
    <w:rsid w:val="008B220C"/>
    <w:rsid w:val="008B31E5"/>
    <w:rsid w:val="008B32E6"/>
    <w:rsid w:val="008B34B8"/>
    <w:rsid w:val="008B45A0"/>
    <w:rsid w:val="008B4628"/>
    <w:rsid w:val="008B53D3"/>
    <w:rsid w:val="008B5CBC"/>
    <w:rsid w:val="008B5DF4"/>
    <w:rsid w:val="008B62BB"/>
    <w:rsid w:val="008B6ADB"/>
    <w:rsid w:val="008B6C8F"/>
    <w:rsid w:val="008B74F9"/>
    <w:rsid w:val="008B7A88"/>
    <w:rsid w:val="008C06BE"/>
    <w:rsid w:val="008C0BE4"/>
    <w:rsid w:val="008C17BC"/>
    <w:rsid w:val="008C20B3"/>
    <w:rsid w:val="008C2432"/>
    <w:rsid w:val="008C2828"/>
    <w:rsid w:val="008C2E63"/>
    <w:rsid w:val="008C35AB"/>
    <w:rsid w:val="008C4FF3"/>
    <w:rsid w:val="008C71AE"/>
    <w:rsid w:val="008C7241"/>
    <w:rsid w:val="008D016E"/>
    <w:rsid w:val="008D0292"/>
    <w:rsid w:val="008D02FF"/>
    <w:rsid w:val="008D05AA"/>
    <w:rsid w:val="008D07D0"/>
    <w:rsid w:val="008D13A7"/>
    <w:rsid w:val="008D3119"/>
    <w:rsid w:val="008D3B7F"/>
    <w:rsid w:val="008D515D"/>
    <w:rsid w:val="008D6B97"/>
    <w:rsid w:val="008D7E2C"/>
    <w:rsid w:val="008E0353"/>
    <w:rsid w:val="008E0975"/>
    <w:rsid w:val="008E0983"/>
    <w:rsid w:val="008E1349"/>
    <w:rsid w:val="008E1508"/>
    <w:rsid w:val="008E1EBC"/>
    <w:rsid w:val="008E232B"/>
    <w:rsid w:val="008E29D0"/>
    <w:rsid w:val="008E4001"/>
    <w:rsid w:val="008E4BFB"/>
    <w:rsid w:val="008E5297"/>
    <w:rsid w:val="008E58C6"/>
    <w:rsid w:val="008E5AD7"/>
    <w:rsid w:val="008E61BF"/>
    <w:rsid w:val="008E62A5"/>
    <w:rsid w:val="008E6498"/>
    <w:rsid w:val="008E6E25"/>
    <w:rsid w:val="008F00C9"/>
    <w:rsid w:val="008F060B"/>
    <w:rsid w:val="008F0EC4"/>
    <w:rsid w:val="008F14B1"/>
    <w:rsid w:val="008F1909"/>
    <w:rsid w:val="008F1E8D"/>
    <w:rsid w:val="008F20C8"/>
    <w:rsid w:val="008F235A"/>
    <w:rsid w:val="008F3463"/>
    <w:rsid w:val="008F3A5B"/>
    <w:rsid w:val="008F4A9F"/>
    <w:rsid w:val="008F4C68"/>
    <w:rsid w:val="008F56C8"/>
    <w:rsid w:val="008F5A21"/>
    <w:rsid w:val="008F5A3F"/>
    <w:rsid w:val="008F5DC9"/>
    <w:rsid w:val="00901350"/>
    <w:rsid w:val="0090164B"/>
    <w:rsid w:val="00901F0E"/>
    <w:rsid w:val="0090401D"/>
    <w:rsid w:val="009041D5"/>
    <w:rsid w:val="00904A16"/>
    <w:rsid w:val="00904C10"/>
    <w:rsid w:val="00904C94"/>
    <w:rsid w:val="009057A6"/>
    <w:rsid w:val="00905F97"/>
    <w:rsid w:val="00907DD8"/>
    <w:rsid w:val="009130E3"/>
    <w:rsid w:val="00914909"/>
    <w:rsid w:val="0091526B"/>
    <w:rsid w:val="00915D24"/>
    <w:rsid w:val="00915D46"/>
    <w:rsid w:val="009162C5"/>
    <w:rsid w:val="0091769A"/>
    <w:rsid w:val="00920E57"/>
    <w:rsid w:val="00920E5F"/>
    <w:rsid w:val="00922039"/>
    <w:rsid w:val="0092387C"/>
    <w:rsid w:val="00924A38"/>
    <w:rsid w:val="00926639"/>
    <w:rsid w:val="00926727"/>
    <w:rsid w:val="00926FC9"/>
    <w:rsid w:val="00927D9B"/>
    <w:rsid w:val="009300FE"/>
    <w:rsid w:val="009308B8"/>
    <w:rsid w:val="009324CA"/>
    <w:rsid w:val="00933664"/>
    <w:rsid w:val="0093369D"/>
    <w:rsid w:val="00935202"/>
    <w:rsid w:val="00935BA5"/>
    <w:rsid w:val="00936613"/>
    <w:rsid w:val="00936A3C"/>
    <w:rsid w:val="00936EDA"/>
    <w:rsid w:val="009372C4"/>
    <w:rsid w:val="009376EF"/>
    <w:rsid w:val="009400CC"/>
    <w:rsid w:val="00940459"/>
    <w:rsid w:val="00941772"/>
    <w:rsid w:val="00941C1E"/>
    <w:rsid w:val="00941DE1"/>
    <w:rsid w:val="0094264B"/>
    <w:rsid w:val="00943680"/>
    <w:rsid w:val="0094397E"/>
    <w:rsid w:val="00943FA0"/>
    <w:rsid w:val="00944652"/>
    <w:rsid w:val="0094530F"/>
    <w:rsid w:val="009456EC"/>
    <w:rsid w:val="00945EB7"/>
    <w:rsid w:val="009461FB"/>
    <w:rsid w:val="00947473"/>
    <w:rsid w:val="009474CA"/>
    <w:rsid w:val="0095053C"/>
    <w:rsid w:val="00950AFD"/>
    <w:rsid w:val="009515F9"/>
    <w:rsid w:val="00951685"/>
    <w:rsid w:val="00952ABF"/>
    <w:rsid w:val="009532BC"/>
    <w:rsid w:val="009538B4"/>
    <w:rsid w:val="00953F3F"/>
    <w:rsid w:val="00954A7A"/>
    <w:rsid w:val="00955C26"/>
    <w:rsid w:val="009579BF"/>
    <w:rsid w:val="00957D57"/>
    <w:rsid w:val="00960E39"/>
    <w:rsid w:val="0096122C"/>
    <w:rsid w:val="00961D1A"/>
    <w:rsid w:val="009623C9"/>
    <w:rsid w:val="00963825"/>
    <w:rsid w:val="009650CF"/>
    <w:rsid w:val="009658A4"/>
    <w:rsid w:val="00965D75"/>
    <w:rsid w:val="00965E84"/>
    <w:rsid w:val="00966AD2"/>
    <w:rsid w:val="00966EA0"/>
    <w:rsid w:val="00966ECF"/>
    <w:rsid w:val="009679E7"/>
    <w:rsid w:val="009679E9"/>
    <w:rsid w:val="00967DF8"/>
    <w:rsid w:val="00967EDF"/>
    <w:rsid w:val="009722FE"/>
    <w:rsid w:val="009724D8"/>
    <w:rsid w:val="00975059"/>
    <w:rsid w:val="0097645A"/>
    <w:rsid w:val="00976977"/>
    <w:rsid w:val="00980876"/>
    <w:rsid w:val="00980D01"/>
    <w:rsid w:val="00981469"/>
    <w:rsid w:val="00982299"/>
    <w:rsid w:val="009825F5"/>
    <w:rsid w:val="00983456"/>
    <w:rsid w:val="00983673"/>
    <w:rsid w:val="00983A73"/>
    <w:rsid w:val="00984586"/>
    <w:rsid w:val="009861E2"/>
    <w:rsid w:val="00986803"/>
    <w:rsid w:val="0098748A"/>
    <w:rsid w:val="009877E9"/>
    <w:rsid w:val="0099023A"/>
    <w:rsid w:val="0099038D"/>
    <w:rsid w:val="009903EE"/>
    <w:rsid w:val="0099043C"/>
    <w:rsid w:val="00991D0F"/>
    <w:rsid w:val="00992117"/>
    <w:rsid w:val="0099243B"/>
    <w:rsid w:val="009943E4"/>
    <w:rsid w:val="009948D1"/>
    <w:rsid w:val="00994E3C"/>
    <w:rsid w:val="0099539B"/>
    <w:rsid w:val="00995A41"/>
    <w:rsid w:val="00995F42"/>
    <w:rsid w:val="009962E0"/>
    <w:rsid w:val="00996F14"/>
    <w:rsid w:val="00997B03"/>
    <w:rsid w:val="009A0EC1"/>
    <w:rsid w:val="009A1C62"/>
    <w:rsid w:val="009A2CB0"/>
    <w:rsid w:val="009A444E"/>
    <w:rsid w:val="009A4B5C"/>
    <w:rsid w:val="009A5B9A"/>
    <w:rsid w:val="009A6BF9"/>
    <w:rsid w:val="009A71CA"/>
    <w:rsid w:val="009A75DB"/>
    <w:rsid w:val="009A79D3"/>
    <w:rsid w:val="009B143E"/>
    <w:rsid w:val="009B2F66"/>
    <w:rsid w:val="009B3339"/>
    <w:rsid w:val="009B3458"/>
    <w:rsid w:val="009B398F"/>
    <w:rsid w:val="009B4722"/>
    <w:rsid w:val="009B48B7"/>
    <w:rsid w:val="009B4D73"/>
    <w:rsid w:val="009B4F57"/>
    <w:rsid w:val="009B5603"/>
    <w:rsid w:val="009B5E15"/>
    <w:rsid w:val="009B6597"/>
    <w:rsid w:val="009B6F53"/>
    <w:rsid w:val="009C0E57"/>
    <w:rsid w:val="009C1744"/>
    <w:rsid w:val="009C19BF"/>
    <w:rsid w:val="009C1B10"/>
    <w:rsid w:val="009C2297"/>
    <w:rsid w:val="009C2732"/>
    <w:rsid w:val="009C27E4"/>
    <w:rsid w:val="009C3331"/>
    <w:rsid w:val="009C3B08"/>
    <w:rsid w:val="009C3EF1"/>
    <w:rsid w:val="009C673F"/>
    <w:rsid w:val="009D0841"/>
    <w:rsid w:val="009D189A"/>
    <w:rsid w:val="009D1AE2"/>
    <w:rsid w:val="009D2ABE"/>
    <w:rsid w:val="009D3C4A"/>
    <w:rsid w:val="009E1A87"/>
    <w:rsid w:val="009E1D03"/>
    <w:rsid w:val="009E2C07"/>
    <w:rsid w:val="009E3FC8"/>
    <w:rsid w:val="009E471E"/>
    <w:rsid w:val="009E555A"/>
    <w:rsid w:val="009E5D63"/>
    <w:rsid w:val="009E62F5"/>
    <w:rsid w:val="009E71E5"/>
    <w:rsid w:val="009E74FA"/>
    <w:rsid w:val="009F0649"/>
    <w:rsid w:val="009F08F1"/>
    <w:rsid w:val="009F132A"/>
    <w:rsid w:val="009F1D3F"/>
    <w:rsid w:val="009F2863"/>
    <w:rsid w:val="009F299F"/>
    <w:rsid w:val="009F38B6"/>
    <w:rsid w:val="009F4F0A"/>
    <w:rsid w:val="009F50DB"/>
    <w:rsid w:val="009F553F"/>
    <w:rsid w:val="009F5EE3"/>
    <w:rsid w:val="009F63D4"/>
    <w:rsid w:val="009F726F"/>
    <w:rsid w:val="00A006D0"/>
    <w:rsid w:val="00A00A57"/>
    <w:rsid w:val="00A00A6A"/>
    <w:rsid w:val="00A00D94"/>
    <w:rsid w:val="00A014B1"/>
    <w:rsid w:val="00A02811"/>
    <w:rsid w:val="00A03630"/>
    <w:rsid w:val="00A03E08"/>
    <w:rsid w:val="00A0468E"/>
    <w:rsid w:val="00A04D0D"/>
    <w:rsid w:val="00A04EFD"/>
    <w:rsid w:val="00A05535"/>
    <w:rsid w:val="00A059A8"/>
    <w:rsid w:val="00A0739D"/>
    <w:rsid w:val="00A105D5"/>
    <w:rsid w:val="00A1079B"/>
    <w:rsid w:val="00A10D1C"/>
    <w:rsid w:val="00A10E59"/>
    <w:rsid w:val="00A12A40"/>
    <w:rsid w:val="00A12D44"/>
    <w:rsid w:val="00A13F48"/>
    <w:rsid w:val="00A14B74"/>
    <w:rsid w:val="00A14E95"/>
    <w:rsid w:val="00A16240"/>
    <w:rsid w:val="00A16625"/>
    <w:rsid w:val="00A17BAE"/>
    <w:rsid w:val="00A17BC0"/>
    <w:rsid w:val="00A2159E"/>
    <w:rsid w:val="00A216C2"/>
    <w:rsid w:val="00A2385A"/>
    <w:rsid w:val="00A2481B"/>
    <w:rsid w:val="00A26ACD"/>
    <w:rsid w:val="00A26D2F"/>
    <w:rsid w:val="00A26DDF"/>
    <w:rsid w:val="00A27F4A"/>
    <w:rsid w:val="00A3054A"/>
    <w:rsid w:val="00A30D56"/>
    <w:rsid w:val="00A3211B"/>
    <w:rsid w:val="00A32399"/>
    <w:rsid w:val="00A3239F"/>
    <w:rsid w:val="00A325FE"/>
    <w:rsid w:val="00A32CA9"/>
    <w:rsid w:val="00A334BC"/>
    <w:rsid w:val="00A33658"/>
    <w:rsid w:val="00A33A62"/>
    <w:rsid w:val="00A33A7D"/>
    <w:rsid w:val="00A345DE"/>
    <w:rsid w:val="00A350CA"/>
    <w:rsid w:val="00A3526D"/>
    <w:rsid w:val="00A352FB"/>
    <w:rsid w:val="00A359B6"/>
    <w:rsid w:val="00A35DBF"/>
    <w:rsid w:val="00A378AD"/>
    <w:rsid w:val="00A37B1A"/>
    <w:rsid w:val="00A4140D"/>
    <w:rsid w:val="00A41968"/>
    <w:rsid w:val="00A423B1"/>
    <w:rsid w:val="00A423DD"/>
    <w:rsid w:val="00A42BDC"/>
    <w:rsid w:val="00A43B35"/>
    <w:rsid w:val="00A4481D"/>
    <w:rsid w:val="00A44891"/>
    <w:rsid w:val="00A44F67"/>
    <w:rsid w:val="00A453A3"/>
    <w:rsid w:val="00A45911"/>
    <w:rsid w:val="00A45C57"/>
    <w:rsid w:val="00A45CA5"/>
    <w:rsid w:val="00A4648D"/>
    <w:rsid w:val="00A46B89"/>
    <w:rsid w:val="00A47392"/>
    <w:rsid w:val="00A50360"/>
    <w:rsid w:val="00A53771"/>
    <w:rsid w:val="00A54F44"/>
    <w:rsid w:val="00A550B4"/>
    <w:rsid w:val="00A554E2"/>
    <w:rsid w:val="00A55795"/>
    <w:rsid w:val="00A56563"/>
    <w:rsid w:val="00A56C16"/>
    <w:rsid w:val="00A60F2B"/>
    <w:rsid w:val="00A61CFE"/>
    <w:rsid w:val="00A62566"/>
    <w:rsid w:val="00A637EA"/>
    <w:rsid w:val="00A64250"/>
    <w:rsid w:val="00A65723"/>
    <w:rsid w:val="00A6588D"/>
    <w:rsid w:val="00A658F3"/>
    <w:rsid w:val="00A65A86"/>
    <w:rsid w:val="00A67BC3"/>
    <w:rsid w:val="00A70403"/>
    <w:rsid w:val="00A70802"/>
    <w:rsid w:val="00A70FBF"/>
    <w:rsid w:val="00A71450"/>
    <w:rsid w:val="00A7421A"/>
    <w:rsid w:val="00A7556A"/>
    <w:rsid w:val="00A76451"/>
    <w:rsid w:val="00A76FCD"/>
    <w:rsid w:val="00A777BE"/>
    <w:rsid w:val="00A77D56"/>
    <w:rsid w:val="00A77D83"/>
    <w:rsid w:val="00A80598"/>
    <w:rsid w:val="00A81228"/>
    <w:rsid w:val="00A814DA"/>
    <w:rsid w:val="00A81669"/>
    <w:rsid w:val="00A816EF"/>
    <w:rsid w:val="00A82973"/>
    <w:rsid w:val="00A82A2E"/>
    <w:rsid w:val="00A82DB6"/>
    <w:rsid w:val="00A8405E"/>
    <w:rsid w:val="00A86D02"/>
    <w:rsid w:val="00A90216"/>
    <w:rsid w:val="00A90F46"/>
    <w:rsid w:val="00A9134D"/>
    <w:rsid w:val="00A92F13"/>
    <w:rsid w:val="00A93066"/>
    <w:rsid w:val="00A934A7"/>
    <w:rsid w:val="00A93539"/>
    <w:rsid w:val="00A95B7D"/>
    <w:rsid w:val="00A95BCE"/>
    <w:rsid w:val="00A9674D"/>
    <w:rsid w:val="00A96C77"/>
    <w:rsid w:val="00A97053"/>
    <w:rsid w:val="00AA0298"/>
    <w:rsid w:val="00AA0AA5"/>
    <w:rsid w:val="00AA0CC4"/>
    <w:rsid w:val="00AA0F19"/>
    <w:rsid w:val="00AA1035"/>
    <w:rsid w:val="00AA2BCB"/>
    <w:rsid w:val="00AA352B"/>
    <w:rsid w:val="00AA3F60"/>
    <w:rsid w:val="00AA40E7"/>
    <w:rsid w:val="00AA5C53"/>
    <w:rsid w:val="00AA5D11"/>
    <w:rsid w:val="00AA7C6A"/>
    <w:rsid w:val="00AB01F7"/>
    <w:rsid w:val="00AB0200"/>
    <w:rsid w:val="00AB0F9A"/>
    <w:rsid w:val="00AB2124"/>
    <w:rsid w:val="00AB3865"/>
    <w:rsid w:val="00AB4C8D"/>
    <w:rsid w:val="00AB54CF"/>
    <w:rsid w:val="00AB58CC"/>
    <w:rsid w:val="00AB6CA7"/>
    <w:rsid w:val="00AB73EA"/>
    <w:rsid w:val="00AB7454"/>
    <w:rsid w:val="00AC03D8"/>
    <w:rsid w:val="00AC0ECD"/>
    <w:rsid w:val="00AC101F"/>
    <w:rsid w:val="00AC3B0E"/>
    <w:rsid w:val="00AC3CF3"/>
    <w:rsid w:val="00AC422E"/>
    <w:rsid w:val="00AC4923"/>
    <w:rsid w:val="00AC49AC"/>
    <w:rsid w:val="00AC4E9D"/>
    <w:rsid w:val="00AD176D"/>
    <w:rsid w:val="00AD19F3"/>
    <w:rsid w:val="00AD272F"/>
    <w:rsid w:val="00AD3FF4"/>
    <w:rsid w:val="00AD47CE"/>
    <w:rsid w:val="00AD567E"/>
    <w:rsid w:val="00AD59BF"/>
    <w:rsid w:val="00AD6243"/>
    <w:rsid w:val="00AD74AE"/>
    <w:rsid w:val="00AE0378"/>
    <w:rsid w:val="00AE23FC"/>
    <w:rsid w:val="00AE3379"/>
    <w:rsid w:val="00AE34D8"/>
    <w:rsid w:val="00AE405D"/>
    <w:rsid w:val="00AE4A61"/>
    <w:rsid w:val="00AE6148"/>
    <w:rsid w:val="00AE6366"/>
    <w:rsid w:val="00AE6678"/>
    <w:rsid w:val="00AE68E5"/>
    <w:rsid w:val="00AE7307"/>
    <w:rsid w:val="00AE7DED"/>
    <w:rsid w:val="00AF1401"/>
    <w:rsid w:val="00AF15FC"/>
    <w:rsid w:val="00AF2A12"/>
    <w:rsid w:val="00AF2A58"/>
    <w:rsid w:val="00AF2BDD"/>
    <w:rsid w:val="00AF367F"/>
    <w:rsid w:val="00AF513B"/>
    <w:rsid w:val="00AF53B4"/>
    <w:rsid w:val="00AF597E"/>
    <w:rsid w:val="00AF5C79"/>
    <w:rsid w:val="00AF64E5"/>
    <w:rsid w:val="00AF66E1"/>
    <w:rsid w:val="00AF672B"/>
    <w:rsid w:val="00AF6FC6"/>
    <w:rsid w:val="00AF7CD5"/>
    <w:rsid w:val="00AF7D12"/>
    <w:rsid w:val="00B00808"/>
    <w:rsid w:val="00B00BB0"/>
    <w:rsid w:val="00B0422C"/>
    <w:rsid w:val="00B05962"/>
    <w:rsid w:val="00B0640C"/>
    <w:rsid w:val="00B067E6"/>
    <w:rsid w:val="00B06CCB"/>
    <w:rsid w:val="00B07BB2"/>
    <w:rsid w:val="00B10D5C"/>
    <w:rsid w:val="00B112D2"/>
    <w:rsid w:val="00B115E4"/>
    <w:rsid w:val="00B11918"/>
    <w:rsid w:val="00B119D1"/>
    <w:rsid w:val="00B13C70"/>
    <w:rsid w:val="00B142F8"/>
    <w:rsid w:val="00B14984"/>
    <w:rsid w:val="00B178CD"/>
    <w:rsid w:val="00B1798B"/>
    <w:rsid w:val="00B20930"/>
    <w:rsid w:val="00B20B2B"/>
    <w:rsid w:val="00B20C9E"/>
    <w:rsid w:val="00B214BA"/>
    <w:rsid w:val="00B21DAC"/>
    <w:rsid w:val="00B228B8"/>
    <w:rsid w:val="00B26B89"/>
    <w:rsid w:val="00B303E3"/>
    <w:rsid w:val="00B3097A"/>
    <w:rsid w:val="00B30DAD"/>
    <w:rsid w:val="00B315DB"/>
    <w:rsid w:val="00B317B6"/>
    <w:rsid w:val="00B31DFE"/>
    <w:rsid w:val="00B32853"/>
    <w:rsid w:val="00B33189"/>
    <w:rsid w:val="00B33AF4"/>
    <w:rsid w:val="00B33EC4"/>
    <w:rsid w:val="00B347C4"/>
    <w:rsid w:val="00B34C87"/>
    <w:rsid w:val="00B36BDA"/>
    <w:rsid w:val="00B36D82"/>
    <w:rsid w:val="00B37C52"/>
    <w:rsid w:val="00B37F19"/>
    <w:rsid w:val="00B406AE"/>
    <w:rsid w:val="00B40822"/>
    <w:rsid w:val="00B423D7"/>
    <w:rsid w:val="00B42D44"/>
    <w:rsid w:val="00B42FEA"/>
    <w:rsid w:val="00B43674"/>
    <w:rsid w:val="00B44209"/>
    <w:rsid w:val="00B44673"/>
    <w:rsid w:val="00B45127"/>
    <w:rsid w:val="00B452C9"/>
    <w:rsid w:val="00B4579C"/>
    <w:rsid w:val="00B464DE"/>
    <w:rsid w:val="00B47B36"/>
    <w:rsid w:val="00B47E9B"/>
    <w:rsid w:val="00B50227"/>
    <w:rsid w:val="00B50ADD"/>
    <w:rsid w:val="00B51D25"/>
    <w:rsid w:val="00B53337"/>
    <w:rsid w:val="00B534F1"/>
    <w:rsid w:val="00B54362"/>
    <w:rsid w:val="00B54658"/>
    <w:rsid w:val="00B553AD"/>
    <w:rsid w:val="00B55B6F"/>
    <w:rsid w:val="00B565EB"/>
    <w:rsid w:val="00B57A9C"/>
    <w:rsid w:val="00B57F27"/>
    <w:rsid w:val="00B611B1"/>
    <w:rsid w:val="00B61F76"/>
    <w:rsid w:val="00B63BCE"/>
    <w:rsid w:val="00B64454"/>
    <w:rsid w:val="00B65180"/>
    <w:rsid w:val="00B65978"/>
    <w:rsid w:val="00B65BBC"/>
    <w:rsid w:val="00B65BEC"/>
    <w:rsid w:val="00B660B9"/>
    <w:rsid w:val="00B660BE"/>
    <w:rsid w:val="00B6616D"/>
    <w:rsid w:val="00B6744A"/>
    <w:rsid w:val="00B67EC0"/>
    <w:rsid w:val="00B70657"/>
    <w:rsid w:val="00B70A9D"/>
    <w:rsid w:val="00B70FA1"/>
    <w:rsid w:val="00B714B3"/>
    <w:rsid w:val="00B7159E"/>
    <w:rsid w:val="00B71E68"/>
    <w:rsid w:val="00B7261A"/>
    <w:rsid w:val="00B7309F"/>
    <w:rsid w:val="00B73591"/>
    <w:rsid w:val="00B73AA7"/>
    <w:rsid w:val="00B74599"/>
    <w:rsid w:val="00B7490D"/>
    <w:rsid w:val="00B74BAD"/>
    <w:rsid w:val="00B74DE3"/>
    <w:rsid w:val="00B74FDB"/>
    <w:rsid w:val="00B756CB"/>
    <w:rsid w:val="00B7672F"/>
    <w:rsid w:val="00B774BD"/>
    <w:rsid w:val="00B77CE7"/>
    <w:rsid w:val="00B8035E"/>
    <w:rsid w:val="00B80C6D"/>
    <w:rsid w:val="00B81F7B"/>
    <w:rsid w:val="00B8206A"/>
    <w:rsid w:val="00B82C5B"/>
    <w:rsid w:val="00B82F34"/>
    <w:rsid w:val="00B84AA0"/>
    <w:rsid w:val="00B85181"/>
    <w:rsid w:val="00B8537E"/>
    <w:rsid w:val="00B854C6"/>
    <w:rsid w:val="00B861BD"/>
    <w:rsid w:val="00B86F77"/>
    <w:rsid w:val="00B87F35"/>
    <w:rsid w:val="00B90F4C"/>
    <w:rsid w:val="00B91329"/>
    <w:rsid w:val="00B91B13"/>
    <w:rsid w:val="00B91BBF"/>
    <w:rsid w:val="00B93325"/>
    <w:rsid w:val="00B938BD"/>
    <w:rsid w:val="00B93A71"/>
    <w:rsid w:val="00B93FBC"/>
    <w:rsid w:val="00B9407E"/>
    <w:rsid w:val="00B94823"/>
    <w:rsid w:val="00B953C6"/>
    <w:rsid w:val="00B95848"/>
    <w:rsid w:val="00B974C3"/>
    <w:rsid w:val="00B97723"/>
    <w:rsid w:val="00BA09EA"/>
    <w:rsid w:val="00BA0A8E"/>
    <w:rsid w:val="00BA0E53"/>
    <w:rsid w:val="00BA149E"/>
    <w:rsid w:val="00BA190D"/>
    <w:rsid w:val="00BA1A99"/>
    <w:rsid w:val="00BA1C5A"/>
    <w:rsid w:val="00BA2528"/>
    <w:rsid w:val="00BA3515"/>
    <w:rsid w:val="00BA3C8C"/>
    <w:rsid w:val="00BA3D4B"/>
    <w:rsid w:val="00BA3EAE"/>
    <w:rsid w:val="00BA5656"/>
    <w:rsid w:val="00BA5DE7"/>
    <w:rsid w:val="00BA75F8"/>
    <w:rsid w:val="00BA7D22"/>
    <w:rsid w:val="00BA7FA7"/>
    <w:rsid w:val="00BB17A2"/>
    <w:rsid w:val="00BB1C72"/>
    <w:rsid w:val="00BB2EE0"/>
    <w:rsid w:val="00BB32EB"/>
    <w:rsid w:val="00BB37F3"/>
    <w:rsid w:val="00BB3AA4"/>
    <w:rsid w:val="00BB3ACF"/>
    <w:rsid w:val="00BB405F"/>
    <w:rsid w:val="00BB41E7"/>
    <w:rsid w:val="00BB454A"/>
    <w:rsid w:val="00BB4646"/>
    <w:rsid w:val="00BB473A"/>
    <w:rsid w:val="00BB4C33"/>
    <w:rsid w:val="00BB4E4B"/>
    <w:rsid w:val="00BB7F33"/>
    <w:rsid w:val="00BC36AE"/>
    <w:rsid w:val="00BC4379"/>
    <w:rsid w:val="00BC47F5"/>
    <w:rsid w:val="00BC4852"/>
    <w:rsid w:val="00BC49F3"/>
    <w:rsid w:val="00BC6311"/>
    <w:rsid w:val="00BC6433"/>
    <w:rsid w:val="00BC6708"/>
    <w:rsid w:val="00BC7571"/>
    <w:rsid w:val="00BC7D9F"/>
    <w:rsid w:val="00BD0931"/>
    <w:rsid w:val="00BD0DC5"/>
    <w:rsid w:val="00BD1043"/>
    <w:rsid w:val="00BD125C"/>
    <w:rsid w:val="00BD2312"/>
    <w:rsid w:val="00BD2BE4"/>
    <w:rsid w:val="00BD3AEE"/>
    <w:rsid w:val="00BD491A"/>
    <w:rsid w:val="00BD51CF"/>
    <w:rsid w:val="00BD5211"/>
    <w:rsid w:val="00BD5851"/>
    <w:rsid w:val="00BD6094"/>
    <w:rsid w:val="00BD6AC6"/>
    <w:rsid w:val="00BD6F7A"/>
    <w:rsid w:val="00BD7E24"/>
    <w:rsid w:val="00BE009C"/>
    <w:rsid w:val="00BE2A69"/>
    <w:rsid w:val="00BE3054"/>
    <w:rsid w:val="00BE4715"/>
    <w:rsid w:val="00BE4F5B"/>
    <w:rsid w:val="00BE4F99"/>
    <w:rsid w:val="00BE56F7"/>
    <w:rsid w:val="00BE5CF2"/>
    <w:rsid w:val="00BE6623"/>
    <w:rsid w:val="00BE7A4A"/>
    <w:rsid w:val="00BE7C7A"/>
    <w:rsid w:val="00BF029C"/>
    <w:rsid w:val="00BF0984"/>
    <w:rsid w:val="00BF1209"/>
    <w:rsid w:val="00BF1E24"/>
    <w:rsid w:val="00BF29A1"/>
    <w:rsid w:val="00BF3FF1"/>
    <w:rsid w:val="00BF45E3"/>
    <w:rsid w:val="00BF4C2F"/>
    <w:rsid w:val="00BF4E5C"/>
    <w:rsid w:val="00BF5961"/>
    <w:rsid w:val="00BF61E7"/>
    <w:rsid w:val="00BF6BC2"/>
    <w:rsid w:val="00C00A29"/>
    <w:rsid w:val="00C00B07"/>
    <w:rsid w:val="00C019FD"/>
    <w:rsid w:val="00C01C1A"/>
    <w:rsid w:val="00C03123"/>
    <w:rsid w:val="00C031EA"/>
    <w:rsid w:val="00C03EBD"/>
    <w:rsid w:val="00C04564"/>
    <w:rsid w:val="00C06039"/>
    <w:rsid w:val="00C06C32"/>
    <w:rsid w:val="00C071E1"/>
    <w:rsid w:val="00C07591"/>
    <w:rsid w:val="00C079F1"/>
    <w:rsid w:val="00C07DF5"/>
    <w:rsid w:val="00C104C2"/>
    <w:rsid w:val="00C10786"/>
    <w:rsid w:val="00C10A1F"/>
    <w:rsid w:val="00C10BDE"/>
    <w:rsid w:val="00C112DE"/>
    <w:rsid w:val="00C11369"/>
    <w:rsid w:val="00C152EC"/>
    <w:rsid w:val="00C15F01"/>
    <w:rsid w:val="00C16A93"/>
    <w:rsid w:val="00C17389"/>
    <w:rsid w:val="00C21C8B"/>
    <w:rsid w:val="00C22749"/>
    <w:rsid w:val="00C22AE0"/>
    <w:rsid w:val="00C23BFA"/>
    <w:rsid w:val="00C259A7"/>
    <w:rsid w:val="00C269E3"/>
    <w:rsid w:val="00C27085"/>
    <w:rsid w:val="00C279DB"/>
    <w:rsid w:val="00C301EC"/>
    <w:rsid w:val="00C3081D"/>
    <w:rsid w:val="00C3197A"/>
    <w:rsid w:val="00C31C69"/>
    <w:rsid w:val="00C31D9C"/>
    <w:rsid w:val="00C3280D"/>
    <w:rsid w:val="00C32E3D"/>
    <w:rsid w:val="00C32F09"/>
    <w:rsid w:val="00C330B0"/>
    <w:rsid w:val="00C33E44"/>
    <w:rsid w:val="00C34CDC"/>
    <w:rsid w:val="00C350D0"/>
    <w:rsid w:val="00C3540D"/>
    <w:rsid w:val="00C35930"/>
    <w:rsid w:val="00C36168"/>
    <w:rsid w:val="00C36E3C"/>
    <w:rsid w:val="00C36E95"/>
    <w:rsid w:val="00C3700C"/>
    <w:rsid w:val="00C37220"/>
    <w:rsid w:val="00C4020F"/>
    <w:rsid w:val="00C40C25"/>
    <w:rsid w:val="00C42B1D"/>
    <w:rsid w:val="00C42BE0"/>
    <w:rsid w:val="00C43963"/>
    <w:rsid w:val="00C440FB"/>
    <w:rsid w:val="00C44206"/>
    <w:rsid w:val="00C44E90"/>
    <w:rsid w:val="00C454CF"/>
    <w:rsid w:val="00C45DE7"/>
    <w:rsid w:val="00C47A31"/>
    <w:rsid w:val="00C50DB3"/>
    <w:rsid w:val="00C51103"/>
    <w:rsid w:val="00C519B8"/>
    <w:rsid w:val="00C53452"/>
    <w:rsid w:val="00C53656"/>
    <w:rsid w:val="00C544D5"/>
    <w:rsid w:val="00C54C14"/>
    <w:rsid w:val="00C54EBD"/>
    <w:rsid w:val="00C600C6"/>
    <w:rsid w:val="00C60807"/>
    <w:rsid w:val="00C61074"/>
    <w:rsid w:val="00C6198E"/>
    <w:rsid w:val="00C62347"/>
    <w:rsid w:val="00C63C34"/>
    <w:rsid w:val="00C643FF"/>
    <w:rsid w:val="00C64D65"/>
    <w:rsid w:val="00C65F64"/>
    <w:rsid w:val="00C674A1"/>
    <w:rsid w:val="00C679D6"/>
    <w:rsid w:val="00C71072"/>
    <w:rsid w:val="00C72782"/>
    <w:rsid w:val="00C74E02"/>
    <w:rsid w:val="00C74F9A"/>
    <w:rsid w:val="00C75502"/>
    <w:rsid w:val="00C758EE"/>
    <w:rsid w:val="00C769BC"/>
    <w:rsid w:val="00C76D6B"/>
    <w:rsid w:val="00C77566"/>
    <w:rsid w:val="00C77A9F"/>
    <w:rsid w:val="00C80379"/>
    <w:rsid w:val="00C80EAC"/>
    <w:rsid w:val="00C82CB2"/>
    <w:rsid w:val="00C84F43"/>
    <w:rsid w:val="00C859C3"/>
    <w:rsid w:val="00C85EFB"/>
    <w:rsid w:val="00C90CA8"/>
    <w:rsid w:val="00C91069"/>
    <w:rsid w:val="00C91268"/>
    <w:rsid w:val="00C945E1"/>
    <w:rsid w:val="00C94F23"/>
    <w:rsid w:val="00C96809"/>
    <w:rsid w:val="00C96960"/>
    <w:rsid w:val="00C9705B"/>
    <w:rsid w:val="00CA0852"/>
    <w:rsid w:val="00CA16C4"/>
    <w:rsid w:val="00CA1826"/>
    <w:rsid w:val="00CA1D88"/>
    <w:rsid w:val="00CA1F74"/>
    <w:rsid w:val="00CA2AB5"/>
    <w:rsid w:val="00CA2D2B"/>
    <w:rsid w:val="00CA341F"/>
    <w:rsid w:val="00CA3445"/>
    <w:rsid w:val="00CA3D49"/>
    <w:rsid w:val="00CA3F40"/>
    <w:rsid w:val="00CA4A84"/>
    <w:rsid w:val="00CA674E"/>
    <w:rsid w:val="00CA696E"/>
    <w:rsid w:val="00CA7478"/>
    <w:rsid w:val="00CB0473"/>
    <w:rsid w:val="00CB085F"/>
    <w:rsid w:val="00CB2073"/>
    <w:rsid w:val="00CB24B0"/>
    <w:rsid w:val="00CB2ACF"/>
    <w:rsid w:val="00CB2CC0"/>
    <w:rsid w:val="00CB2F91"/>
    <w:rsid w:val="00CB463D"/>
    <w:rsid w:val="00CB4657"/>
    <w:rsid w:val="00CB759C"/>
    <w:rsid w:val="00CC000D"/>
    <w:rsid w:val="00CC08CD"/>
    <w:rsid w:val="00CC0BC4"/>
    <w:rsid w:val="00CC27DE"/>
    <w:rsid w:val="00CC2BAC"/>
    <w:rsid w:val="00CC3DA1"/>
    <w:rsid w:val="00CC4879"/>
    <w:rsid w:val="00CC5002"/>
    <w:rsid w:val="00CC51CB"/>
    <w:rsid w:val="00CC52C6"/>
    <w:rsid w:val="00CC7599"/>
    <w:rsid w:val="00CD0322"/>
    <w:rsid w:val="00CD0D87"/>
    <w:rsid w:val="00CD1008"/>
    <w:rsid w:val="00CD2743"/>
    <w:rsid w:val="00CD2F15"/>
    <w:rsid w:val="00CD30F3"/>
    <w:rsid w:val="00CD416D"/>
    <w:rsid w:val="00CD4D3C"/>
    <w:rsid w:val="00CD5384"/>
    <w:rsid w:val="00CD5584"/>
    <w:rsid w:val="00CD57D4"/>
    <w:rsid w:val="00CD6370"/>
    <w:rsid w:val="00CD6A1C"/>
    <w:rsid w:val="00CD6C26"/>
    <w:rsid w:val="00CD7413"/>
    <w:rsid w:val="00CD7966"/>
    <w:rsid w:val="00CD7B2B"/>
    <w:rsid w:val="00CE0520"/>
    <w:rsid w:val="00CE07F1"/>
    <w:rsid w:val="00CE213D"/>
    <w:rsid w:val="00CE2828"/>
    <w:rsid w:val="00CE28AE"/>
    <w:rsid w:val="00CE33AA"/>
    <w:rsid w:val="00CE41A5"/>
    <w:rsid w:val="00CE5312"/>
    <w:rsid w:val="00CE5938"/>
    <w:rsid w:val="00CE6D20"/>
    <w:rsid w:val="00CE7B07"/>
    <w:rsid w:val="00CF133D"/>
    <w:rsid w:val="00CF1B77"/>
    <w:rsid w:val="00CF1F1C"/>
    <w:rsid w:val="00CF52F8"/>
    <w:rsid w:val="00CF56E7"/>
    <w:rsid w:val="00CF5B48"/>
    <w:rsid w:val="00CF6011"/>
    <w:rsid w:val="00CF76DD"/>
    <w:rsid w:val="00D022BC"/>
    <w:rsid w:val="00D02654"/>
    <w:rsid w:val="00D0347F"/>
    <w:rsid w:val="00D03EB3"/>
    <w:rsid w:val="00D05127"/>
    <w:rsid w:val="00D051E7"/>
    <w:rsid w:val="00D05F0A"/>
    <w:rsid w:val="00D07ED2"/>
    <w:rsid w:val="00D10196"/>
    <w:rsid w:val="00D10290"/>
    <w:rsid w:val="00D105FE"/>
    <w:rsid w:val="00D12D39"/>
    <w:rsid w:val="00D13965"/>
    <w:rsid w:val="00D14D24"/>
    <w:rsid w:val="00D1691A"/>
    <w:rsid w:val="00D169AC"/>
    <w:rsid w:val="00D16D09"/>
    <w:rsid w:val="00D20084"/>
    <w:rsid w:val="00D21240"/>
    <w:rsid w:val="00D215DA"/>
    <w:rsid w:val="00D22275"/>
    <w:rsid w:val="00D2251D"/>
    <w:rsid w:val="00D22987"/>
    <w:rsid w:val="00D239B9"/>
    <w:rsid w:val="00D23CEB"/>
    <w:rsid w:val="00D25860"/>
    <w:rsid w:val="00D25ABE"/>
    <w:rsid w:val="00D25AE2"/>
    <w:rsid w:val="00D2738C"/>
    <w:rsid w:val="00D306E7"/>
    <w:rsid w:val="00D30D8D"/>
    <w:rsid w:val="00D30E23"/>
    <w:rsid w:val="00D31106"/>
    <w:rsid w:val="00D317CC"/>
    <w:rsid w:val="00D33793"/>
    <w:rsid w:val="00D33905"/>
    <w:rsid w:val="00D339E0"/>
    <w:rsid w:val="00D33EC7"/>
    <w:rsid w:val="00D3438F"/>
    <w:rsid w:val="00D34C03"/>
    <w:rsid w:val="00D3502B"/>
    <w:rsid w:val="00D3587C"/>
    <w:rsid w:val="00D37695"/>
    <w:rsid w:val="00D411B5"/>
    <w:rsid w:val="00D4124A"/>
    <w:rsid w:val="00D44BF4"/>
    <w:rsid w:val="00D4575D"/>
    <w:rsid w:val="00D45C4A"/>
    <w:rsid w:val="00D4755C"/>
    <w:rsid w:val="00D475C3"/>
    <w:rsid w:val="00D5044B"/>
    <w:rsid w:val="00D50BF0"/>
    <w:rsid w:val="00D50CF7"/>
    <w:rsid w:val="00D50E29"/>
    <w:rsid w:val="00D51AAF"/>
    <w:rsid w:val="00D524A1"/>
    <w:rsid w:val="00D535C5"/>
    <w:rsid w:val="00D538BC"/>
    <w:rsid w:val="00D53C2F"/>
    <w:rsid w:val="00D53E5A"/>
    <w:rsid w:val="00D5487C"/>
    <w:rsid w:val="00D5575C"/>
    <w:rsid w:val="00D5581E"/>
    <w:rsid w:val="00D558DA"/>
    <w:rsid w:val="00D56072"/>
    <w:rsid w:val="00D56543"/>
    <w:rsid w:val="00D56822"/>
    <w:rsid w:val="00D56D17"/>
    <w:rsid w:val="00D577B2"/>
    <w:rsid w:val="00D57F6A"/>
    <w:rsid w:val="00D605A3"/>
    <w:rsid w:val="00D607D8"/>
    <w:rsid w:val="00D60BE0"/>
    <w:rsid w:val="00D629B1"/>
    <w:rsid w:val="00D62EFD"/>
    <w:rsid w:val="00D62F26"/>
    <w:rsid w:val="00D633F7"/>
    <w:rsid w:val="00D64889"/>
    <w:rsid w:val="00D6498D"/>
    <w:rsid w:val="00D64E2E"/>
    <w:rsid w:val="00D65622"/>
    <w:rsid w:val="00D65B07"/>
    <w:rsid w:val="00D678F1"/>
    <w:rsid w:val="00D704C9"/>
    <w:rsid w:val="00D70688"/>
    <w:rsid w:val="00D70A4A"/>
    <w:rsid w:val="00D70DEC"/>
    <w:rsid w:val="00D70FD9"/>
    <w:rsid w:val="00D71E19"/>
    <w:rsid w:val="00D71F96"/>
    <w:rsid w:val="00D725B9"/>
    <w:rsid w:val="00D7320F"/>
    <w:rsid w:val="00D73679"/>
    <w:rsid w:val="00D74046"/>
    <w:rsid w:val="00D740FE"/>
    <w:rsid w:val="00D75B96"/>
    <w:rsid w:val="00D76555"/>
    <w:rsid w:val="00D77D4D"/>
    <w:rsid w:val="00D80155"/>
    <w:rsid w:val="00D812A6"/>
    <w:rsid w:val="00D812BF"/>
    <w:rsid w:val="00D84029"/>
    <w:rsid w:val="00D85123"/>
    <w:rsid w:val="00D85139"/>
    <w:rsid w:val="00D8539F"/>
    <w:rsid w:val="00D859F1"/>
    <w:rsid w:val="00D86360"/>
    <w:rsid w:val="00D8717B"/>
    <w:rsid w:val="00D87227"/>
    <w:rsid w:val="00D87CCA"/>
    <w:rsid w:val="00D90471"/>
    <w:rsid w:val="00D90493"/>
    <w:rsid w:val="00D90C0E"/>
    <w:rsid w:val="00D90D45"/>
    <w:rsid w:val="00D90DA4"/>
    <w:rsid w:val="00D91029"/>
    <w:rsid w:val="00D91ABC"/>
    <w:rsid w:val="00D91AFC"/>
    <w:rsid w:val="00D93A2B"/>
    <w:rsid w:val="00D93D8C"/>
    <w:rsid w:val="00D97A79"/>
    <w:rsid w:val="00DA0F50"/>
    <w:rsid w:val="00DA144E"/>
    <w:rsid w:val="00DA2038"/>
    <w:rsid w:val="00DA252C"/>
    <w:rsid w:val="00DA292D"/>
    <w:rsid w:val="00DA34E4"/>
    <w:rsid w:val="00DA37CD"/>
    <w:rsid w:val="00DA3C30"/>
    <w:rsid w:val="00DA3E95"/>
    <w:rsid w:val="00DA5B0F"/>
    <w:rsid w:val="00DA6FA7"/>
    <w:rsid w:val="00DA7B96"/>
    <w:rsid w:val="00DA7FB4"/>
    <w:rsid w:val="00DB0BB5"/>
    <w:rsid w:val="00DB0C8E"/>
    <w:rsid w:val="00DB2BDB"/>
    <w:rsid w:val="00DB2DAD"/>
    <w:rsid w:val="00DB3D34"/>
    <w:rsid w:val="00DB40EE"/>
    <w:rsid w:val="00DB45AB"/>
    <w:rsid w:val="00DB6BD0"/>
    <w:rsid w:val="00DB6E6C"/>
    <w:rsid w:val="00DC097D"/>
    <w:rsid w:val="00DC0FAF"/>
    <w:rsid w:val="00DC17D1"/>
    <w:rsid w:val="00DC1C9D"/>
    <w:rsid w:val="00DC1D9C"/>
    <w:rsid w:val="00DC2D8D"/>
    <w:rsid w:val="00DC38ED"/>
    <w:rsid w:val="00DC399F"/>
    <w:rsid w:val="00DC52D2"/>
    <w:rsid w:val="00DC53CD"/>
    <w:rsid w:val="00DC6037"/>
    <w:rsid w:val="00DC6827"/>
    <w:rsid w:val="00DC69AF"/>
    <w:rsid w:val="00DC703F"/>
    <w:rsid w:val="00DD0306"/>
    <w:rsid w:val="00DD0789"/>
    <w:rsid w:val="00DD3A23"/>
    <w:rsid w:val="00DD3B3A"/>
    <w:rsid w:val="00DD42B5"/>
    <w:rsid w:val="00DD5211"/>
    <w:rsid w:val="00DD5453"/>
    <w:rsid w:val="00DD5B23"/>
    <w:rsid w:val="00DD7711"/>
    <w:rsid w:val="00DE0F7B"/>
    <w:rsid w:val="00DE1946"/>
    <w:rsid w:val="00DE2731"/>
    <w:rsid w:val="00DE4878"/>
    <w:rsid w:val="00DE50EA"/>
    <w:rsid w:val="00DE5141"/>
    <w:rsid w:val="00DE63B8"/>
    <w:rsid w:val="00DE7756"/>
    <w:rsid w:val="00DF13C0"/>
    <w:rsid w:val="00DF18CA"/>
    <w:rsid w:val="00DF1968"/>
    <w:rsid w:val="00DF1B48"/>
    <w:rsid w:val="00DF2775"/>
    <w:rsid w:val="00DF2835"/>
    <w:rsid w:val="00DF3885"/>
    <w:rsid w:val="00DF39FC"/>
    <w:rsid w:val="00DF4440"/>
    <w:rsid w:val="00DF5A40"/>
    <w:rsid w:val="00DF674B"/>
    <w:rsid w:val="00DF6865"/>
    <w:rsid w:val="00DF6DA2"/>
    <w:rsid w:val="00DF70DC"/>
    <w:rsid w:val="00DF7631"/>
    <w:rsid w:val="00DF7797"/>
    <w:rsid w:val="00DF7DB8"/>
    <w:rsid w:val="00E0082D"/>
    <w:rsid w:val="00E01183"/>
    <w:rsid w:val="00E0131D"/>
    <w:rsid w:val="00E0182B"/>
    <w:rsid w:val="00E01BD1"/>
    <w:rsid w:val="00E0251E"/>
    <w:rsid w:val="00E025C6"/>
    <w:rsid w:val="00E02EE0"/>
    <w:rsid w:val="00E02F51"/>
    <w:rsid w:val="00E03118"/>
    <w:rsid w:val="00E03A75"/>
    <w:rsid w:val="00E03F9A"/>
    <w:rsid w:val="00E04226"/>
    <w:rsid w:val="00E049F7"/>
    <w:rsid w:val="00E04ABE"/>
    <w:rsid w:val="00E06217"/>
    <w:rsid w:val="00E06AC2"/>
    <w:rsid w:val="00E07382"/>
    <w:rsid w:val="00E10D09"/>
    <w:rsid w:val="00E10FA6"/>
    <w:rsid w:val="00E11AB6"/>
    <w:rsid w:val="00E11FB6"/>
    <w:rsid w:val="00E13A68"/>
    <w:rsid w:val="00E150CE"/>
    <w:rsid w:val="00E1585F"/>
    <w:rsid w:val="00E16849"/>
    <w:rsid w:val="00E20103"/>
    <w:rsid w:val="00E20D12"/>
    <w:rsid w:val="00E20F98"/>
    <w:rsid w:val="00E21961"/>
    <w:rsid w:val="00E2220C"/>
    <w:rsid w:val="00E22A4A"/>
    <w:rsid w:val="00E25093"/>
    <w:rsid w:val="00E250E8"/>
    <w:rsid w:val="00E25106"/>
    <w:rsid w:val="00E26693"/>
    <w:rsid w:val="00E26697"/>
    <w:rsid w:val="00E301E5"/>
    <w:rsid w:val="00E31A7C"/>
    <w:rsid w:val="00E31C3C"/>
    <w:rsid w:val="00E33285"/>
    <w:rsid w:val="00E338EA"/>
    <w:rsid w:val="00E33A28"/>
    <w:rsid w:val="00E3424C"/>
    <w:rsid w:val="00E34A21"/>
    <w:rsid w:val="00E34CEF"/>
    <w:rsid w:val="00E34FF6"/>
    <w:rsid w:val="00E35403"/>
    <w:rsid w:val="00E35A7D"/>
    <w:rsid w:val="00E371EB"/>
    <w:rsid w:val="00E4061D"/>
    <w:rsid w:val="00E40E6E"/>
    <w:rsid w:val="00E41272"/>
    <w:rsid w:val="00E41917"/>
    <w:rsid w:val="00E41DAA"/>
    <w:rsid w:val="00E42BE0"/>
    <w:rsid w:val="00E42D4E"/>
    <w:rsid w:val="00E437FA"/>
    <w:rsid w:val="00E4486E"/>
    <w:rsid w:val="00E44A84"/>
    <w:rsid w:val="00E44BEA"/>
    <w:rsid w:val="00E461DF"/>
    <w:rsid w:val="00E46F02"/>
    <w:rsid w:val="00E47ED6"/>
    <w:rsid w:val="00E520EE"/>
    <w:rsid w:val="00E52585"/>
    <w:rsid w:val="00E53514"/>
    <w:rsid w:val="00E55E79"/>
    <w:rsid w:val="00E55F6F"/>
    <w:rsid w:val="00E56E3D"/>
    <w:rsid w:val="00E57068"/>
    <w:rsid w:val="00E617F4"/>
    <w:rsid w:val="00E626AB"/>
    <w:rsid w:val="00E62C35"/>
    <w:rsid w:val="00E64B34"/>
    <w:rsid w:val="00E65140"/>
    <w:rsid w:val="00E655D3"/>
    <w:rsid w:val="00E658D0"/>
    <w:rsid w:val="00E65B0E"/>
    <w:rsid w:val="00E65DE6"/>
    <w:rsid w:val="00E65F54"/>
    <w:rsid w:val="00E66034"/>
    <w:rsid w:val="00E66785"/>
    <w:rsid w:val="00E66CA2"/>
    <w:rsid w:val="00E66F6F"/>
    <w:rsid w:val="00E71AD9"/>
    <w:rsid w:val="00E72347"/>
    <w:rsid w:val="00E72627"/>
    <w:rsid w:val="00E72D76"/>
    <w:rsid w:val="00E73642"/>
    <w:rsid w:val="00E73985"/>
    <w:rsid w:val="00E73BBA"/>
    <w:rsid w:val="00E741B4"/>
    <w:rsid w:val="00E745AE"/>
    <w:rsid w:val="00E74C60"/>
    <w:rsid w:val="00E75241"/>
    <w:rsid w:val="00E752C0"/>
    <w:rsid w:val="00E76372"/>
    <w:rsid w:val="00E7672B"/>
    <w:rsid w:val="00E7692E"/>
    <w:rsid w:val="00E772F8"/>
    <w:rsid w:val="00E7736C"/>
    <w:rsid w:val="00E82672"/>
    <w:rsid w:val="00E82BB1"/>
    <w:rsid w:val="00E830F6"/>
    <w:rsid w:val="00E839FD"/>
    <w:rsid w:val="00E83ACC"/>
    <w:rsid w:val="00E84023"/>
    <w:rsid w:val="00E84175"/>
    <w:rsid w:val="00E84284"/>
    <w:rsid w:val="00E85DBE"/>
    <w:rsid w:val="00E86DE5"/>
    <w:rsid w:val="00E87A4B"/>
    <w:rsid w:val="00E87D93"/>
    <w:rsid w:val="00E87F4E"/>
    <w:rsid w:val="00E90B3F"/>
    <w:rsid w:val="00E92A51"/>
    <w:rsid w:val="00E93364"/>
    <w:rsid w:val="00E937CE"/>
    <w:rsid w:val="00E93E8F"/>
    <w:rsid w:val="00E94719"/>
    <w:rsid w:val="00E950BF"/>
    <w:rsid w:val="00E964E0"/>
    <w:rsid w:val="00E96BFD"/>
    <w:rsid w:val="00E96D43"/>
    <w:rsid w:val="00EA069E"/>
    <w:rsid w:val="00EA0748"/>
    <w:rsid w:val="00EA098D"/>
    <w:rsid w:val="00EA1871"/>
    <w:rsid w:val="00EA1A96"/>
    <w:rsid w:val="00EA1C49"/>
    <w:rsid w:val="00EA218E"/>
    <w:rsid w:val="00EA31E3"/>
    <w:rsid w:val="00EA381D"/>
    <w:rsid w:val="00EA3EC6"/>
    <w:rsid w:val="00EA3F8E"/>
    <w:rsid w:val="00EA4A42"/>
    <w:rsid w:val="00EA4EBF"/>
    <w:rsid w:val="00EA5FDA"/>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4C7"/>
    <w:rsid w:val="00EC67C4"/>
    <w:rsid w:val="00EC6D45"/>
    <w:rsid w:val="00EC7E4C"/>
    <w:rsid w:val="00EC7EEE"/>
    <w:rsid w:val="00ED09BE"/>
    <w:rsid w:val="00ED0F1B"/>
    <w:rsid w:val="00ED166F"/>
    <w:rsid w:val="00ED1A42"/>
    <w:rsid w:val="00ED1BBD"/>
    <w:rsid w:val="00ED2AD4"/>
    <w:rsid w:val="00ED3443"/>
    <w:rsid w:val="00ED3B36"/>
    <w:rsid w:val="00ED56A8"/>
    <w:rsid w:val="00ED5AFE"/>
    <w:rsid w:val="00ED5BE0"/>
    <w:rsid w:val="00ED6035"/>
    <w:rsid w:val="00ED6638"/>
    <w:rsid w:val="00ED6D25"/>
    <w:rsid w:val="00ED6F85"/>
    <w:rsid w:val="00ED7C43"/>
    <w:rsid w:val="00EE03A3"/>
    <w:rsid w:val="00EE0A44"/>
    <w:rsid w:val="00EE293E"/>
    <w:rsid w:val="00EE2DF9"/>
    <w:rsid w:val="00EE2EE5"/>
    <w:rsid w:val="00EE323C"/>
    <w:rsid w:val="00EE38D8"/>
    <w:rsid w:val="00EE4361"/>
    <w:rsid w:val="00EE51B2"/>
    <w:rsid w:val="00EE5AFF"/>
    <w:rsid w:val="00EE5D35"/>
    <w:rsid w:val="00EE6C36"/>
    <w:rsid w:val="00EE6FBB"/>
    <w:rsid w:val="00EF0A9B"/>
    <w:rsid w:val="00EF0DBA"/>
    <w:rsid w:val="00EF23E0"/>
    <w:rsid w:val="00EF3006"/>
    <w:rsid w:val="00EF42D2"/>
    <w:rsid w:val="00EF4BA3"/>
    <w:rsid w:val="00EF4E26"/>
    <w:rsid w:val="00EF5099"/>
    <w:rsid w:val="00EF7877"/>
    <w:rsid w:val="00EF7CCE"/>
    <w:rsid w:val="00F00147"/>
    <w:rsid w:val="00F00EFE"/>
    <w:rsid w:val="00F015F8"/>
    <w:rsid w:val="00F022A8"/>
    <w:rsid w:val="00F022D0"/>
    <w:rsid w:val="00F02376"/>
    <w:rsid w:val="00F02962"/>
    <w:rsid w:val="00F02E95"/>
    <w:rsid w:val="00F0383A"/>
    <w:rsid w:val="00F03938"/>
    <w:rsid w:val="00F04385"/>
    <w:rsid w:val="00F04A71"/>
    <w:rsid w:val="00F04B5A"/>
    <w:rsid w:val="00F04BB4"/>
    <w:rsid w:val="00F05CB0"/>
    <w:rsid w:val="00F05E18"/>
    <w:rsid w:val="00F062AB"/>
    <w:rsid w:val="00F069A1"/>
    <w:rsid w:val="00F07C66"/>
    <w:rsid w:val="00F07CFD"/>
    <w:rsid w:val="00F101D3"/>
    <w:rsid w:val="00F10D2A"/>
    <w:rsid w:val="00F11B74"/>
    <w:rsid w:val="00F11DAC"/>
    <w:rsid w:val="00F138AA"/>
    <w:rsid w:val="00F14DF5"/>
    <w:rsid w:val="00F17FCB"/>
    <w:rsid w:val="00F20EB0"/>
    <w:rsid w:val="00F20F3A"/>
    <w:rsid w:val="00F21CB8"/>
    <w:rsid w:val="00F2213D"/>
    <w:rsid w:val="00F22CC7"/>
    <w:rsid w:val="00F23D63"/>
    <w:rsid w:val="00F240A2"/>
    <w:rsid w:val="00F2434B"/>
    <w:rsid w:val="00F24C79"/>
    <w:rsid w:val="00F25DE8"/>
    <w:rsid w:val="00F26446"/>
    <w:rsid w:val="00F2666E"/>
    <w:rsid w:val="00F26977"/>
    <w:rsid w:val="00F27FDF"/>
    <w:rsid w:val="00F30175"/>
    <w:rsid w:val="00F30295"/>
    <w:rsid w:val="00F3088B"/>
    <w:rsid w:val="00F3088F"/>
    <w:rsid w:val="00F3167A"/>
    <w:rsid w:val="00F322AE"/>
    <w:rsid w:val="00F33004"/>
    <w:rsid w:val="00F332B3"/>
    <w:rsid w:val="00F3337E"/>
    <w:rsid w:val="00F33583"/>
    <w:rsid w:val="00F34AFA"/>
    <w:rsid w:val="00F3507E"/>
    <w:rsid w:val="00F350DD"/>
    <w:rsid w:val="00F354DF"/>
    <w:rsid w:val="00F35913"/>
    <w:rsid w:val="00F36B56"/>
    <w:rsid w:val="00F36F76"/>
    <w:rsid w:val="00F370C0"/>
    <w:rsid w:val="00F400DD"/>
    <w:rsid w:val="00F40A16"/>
    <w:rsid w:val="00F40A86"/>
    <w:rsid w:val="00F40E75"/>
    <w:rsid w:val="00F4180F"/>
    <w:rsid w:val="00F41C7E"/>
    <w:rsid w:val="00F41DF4"/>
    <w:rsid w:val="00F428D6"/>
    <w:rsid w:val="00F42E18"/>
    <w:rsid w:val="00F43FE1"/>
    <w:rsid w:val="00F4692D"/>
    <w:rsid w:val="00F4799D"/>
    <w:rsid w:val="00F513D6"/>
    <w:rsid w:val="00F523AE"/>
    <w:rsid w:val="00F527F7"/>
    <w:rsid w:val="00F53B80"/>
    <w:rsid w:val="00F54434"/>
    <w:rsid w:val="00F54536"/>
    <w:rsid w:val="00F55523"/>
    <w:rsid w:val="00F57816"/>
    <w:rsid w:val="00F57F28"/>
    <w:rsid w:val="00F60F49"/>
    <w:rsid w:val="00F6114F"/>
    <w:rsid w:val="00F611B8"/>
    <w:rsid w:val="00F61C82"/>
    <w:rsid w:val="00F61E9C"/>
    <w:rsid w:val="00F62668"/>
    <w:rsid w:val="00F62FDF"/>
    <w:rsid w:val="00F641A8"/>
    <w:rsid w:val="00F644B0"/>
    <w:rsid w:val="00F64BDE"/>
    <w:rsid w:val="00F6529F"/>
    <w:rsid w:val="00F676A8"/>
    <w:rsid w:val="00F67785"/>
    <w:rsid w:val="00F67823"/>
    <w:rsid w:val="00F702D0"/>
    <w:rsid w:val="00F70584"/>
    <w:rsid w:val="00F70B00"/>
    <w:rsid w:val="00F70E99"/>
    <w:rsid w:val="00F70F79"/>
    <w:rsid w:val="00F71325"/>
    <w:rsid w:val="00F71F49"/>
    <w:rsid w:val="00F71FF6"/>
    <w:rsid w:val="00F7370C"/>
    <w:rsid w:val="00F73E42"/>
    <w:rsid w:val="00F74260"/>
    <w:rsid w:val="00F74E83"/>
    <w:rsid w:val="00F753ED"/>
    <w:rsid w:val="00F766D4"/>
    <w:rsid w:val="00F7753C"/>
    <w:rsid w:val="00F80CD7"/>
    <w:rsid w:val="00F81546"/>
    <w:rsid w:val="00F81A42"/>
    <w:rsid w:val="00F81CCA"/>
    <w:rsid w:val="00F828B1"/>
    <w:rsid w:val="00F83627"/>
    <w:rsid w:val="00F84309"/>
    <w:rsid w:val="00F8488C"/>
    <w:rsid w:val="00F8519D"/>
    <w:rsid w:val="00F85FE2"/>
    <w:rsid w:val="00F86537"/>
    <w:rsid w:val="00F868B0"/>
    <w:rsid w:val="00F87096"/>
    <w:rsid w:val="00F92C62"/>
    <w:rsid w:val="00F940FD"/>
    <w:rsid w:val="00F9518D"/>
    <w:rsid w:val="00F955A6"/>
    <w:rsid w:val="00F9572B"/>
    <w:rsid w:val="00F96531"/>
    <w:rsid w:val="00F970AD"/>
    <w:rsid w:val="00F976F5"/>
    <w:rsid w:val="00FA0450"/>
    <w:rsid w:val="00FA12AD"/>
    <w:rsid w:val="00FA1357"/>
    <w:rsid w:val="00FA15BE"/>
    <w:rsid w:val="00FA191D"/>
    <w:rsid w:val="00FA2F13"/>
    <w:rsid w:val="00FA45E4"/>
    <w:rsid w:val="00FA500A"/>
    <w:rsid w:val="00FA5026"/>
    <w:rsid w:val="00FA67EA"/>
    <w:rsid w:val="00FA68D8"/>
    <w:rsid w:val="00FA79F1"/>
    <w:rsid w:val="00FB0DD5"/>
    <w:rsid w:val="00FB14F6"/>
    <w:rsid w:val="00FB1F6D"/>
    <w:rsid w:val="00FB2013"/>
    <w:rsid w:val="00FB29C9"/>
    <w:rsid w:val="00FB3B29"/>
    <w:rsid w:val="00FB3E91"/>
    <w:rsid w:val="00FB49BC"/>
    <w:rsid w:val="00FB5655"/>
    <w:rsid w:val="00FB597D"/>
    <w:rsid w:val="00FB5AF1"/>
    <w:rsid w:val="00FB5B7B"/>
    <w:rsid w:val="00FB5C19"/>
    <w:rsid w:val="00FB60E9"/>
    <w:rsid w:val="00FB6829"/>
    <w:rsid w:val="00FC030F"/>
    <w:rsid w:val="00FC1139"/>
    <w:rsid w:val="00FC2398"/>
    <w:rsid w:val="00FC2CA4"/>
    <w:rsid w:val="00FC3AE9"/>
    <w:rsid w:val="00FC3FDF"/>
    <w:rsid w:val="00FC4976"/>
    <w:rsid w:val="00FC4F34"/>
    <w:rsid w:val="00FC528D"/>
    <w:rsid w:val="00FC5335"/>
    <w:rsid w:val="00FC5A16"/>
    <w:rsid w:val="00FC65E4"/>
    <w:rsid w:val="00FC72F6"/>
    <w:rsid w:val="00FC74B4"/>
    <w:rsid w:val="00FC74EF"/>
    <w:rsid w:val="00FD04AE"/>
    <w:rsid w:val="00FD0763"/>
    <w:rsid w:val="00FD07EB"/>
    <w:rsid w:val="00FD0F60"/>
    <w:rsid w:val="00FD127A"/>
    <w:rsid w:val="00FD15FD"/>
    <w:rsid w:val="00FD1F69"/>
    <w:rsid w:val="00FD3036"/>
    <w:rsid w:val="00FD4355"/>
    <w:rsid w:val="00FD5645"/>
    <w:rsid w:val="00FD6A45"/>
    <w:rsid w:val="00FD6E76"/>
    <w:rsid w:val="00FD6FF3"/>
    <w:rsid w:val="00FD7824"/>
    <w:rsid w:val="00FE1A53"/>
    <w:rsid w:val="00FE2820"/>
    <w:rsid w:val="00FE2BBA"/>
    <w:rsid w:val="00FE3183"/>
    <w:rsid w:val="00FE3472"/>
    <w:rsid w:val="00FE507D"/>
    <w:rsid w:val="00FE5CF4"/>
    <w:rsid w:val="00FE5F2C"/>
    <w:rsid w:val="00FE67F6"/>
    <w:rsid w:val="00FE7A35"/>
    <w:rsid w:val="00FF0108"/>
    <w:rsid w:val="00FF03FA"/>
    <w:rsid w:val="00FF061A"/>
    <w:rsid w:val="00FF0C1E"/>
    <w:rsid w:val="00FF0D12"/>
    <w:rsid w:val="00FF2240"/>
    <w:rsid w:val="00FF328A"/>
    <w:rsid w:val="00FF48FA"/>
    <w:rsid w:val="00FF4DEA"/>
    <w:rsid w:val="00FF5D99"/>
    <w:rsid w:val="00FF7025"/>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5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styleId="PlaceholderText">
    <w:name w:val="Placeholder Text"/>
    <w:basedOn w:val="DefaultParagraphFont"/>
    <w:uiPriority w:val="99"/>
    <w:unhideWhenUsed/>
    <w:rsid w:val="001D019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3543121">
      <w:bodyDiv w:val="1"/>
      <w:marLeft w:val="0"/>
      <w:marRight w:val="0"/>
      <w:marTop w:val="0"/>
      <w:marBottom w:val="0"/>
      <w:divBdr>
        <w:top w:val="none" w:sz="0" w:space="0" w:color="auto"/>
        <w:left w:val="none" w:sz="0" w:space="0" w:color="auto"/>
        <w:bottom w:val="none" w:sz="0" w:space="0" w:color="auto"/>
        <w:right w:val="none" w:sz="0" w:space="0" w:color="auto"/>
      </w:divBdr>
      <w:divsChild>
        <w:div w:id="1265502920">
          <w:marLeft w:val="274"/>
          <w:marRight w:val="0"/>
          <w:marTop w:val="10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24905166">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77610843">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2395352">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63820911">
      <w:bodyDiv w:val="1"/>
      <w:marLeft w:val="0"/>
      <w:marRight w:val="0"/>
      <w:marTop w:val="0"/>
      <w:marBottom w:val="0"/>
      <w:divBdr>
        <w:top w:val="none" w:sz="0" w:space="0" w:color="auto"/>
        <w:left w:val="none" w:sz="0" w:space="0" w:color="auto"/>
        <w:bottom w:val="none" w:sz="0" w:space="0" w:color="auto"/>
        <w:right w:val="none" w:sz="0" w:space="0" w:color="auto"/>
      </w:divBdr>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henix.it-sudparis.eu/jct/doc_end_user/current_document.php?id=657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ash.akamaized.net/WAVE/3GPP/XRTraffic/Traces/Candidate/VR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ource.chromium.org/chromium/chromium/src/+/main:third_party/webrtc/media/base/media_constants.cc;l=17?q=kVideoMtu&amp;ss=chromiu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10</Pages>
  <Words>4628</Words>
  <Characters>22753</Characters>
  <Application>Microsoft Office Word</Application>
  <DocSecurity>0</DocSecurity>
  <Lines>189</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2023-03-23T08:39:00Z</dcterms:created>
  <dcterms:modified xsi:type="dcterms:W3CDTF">2023-03-26T22:14:00Z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