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0BEC3BD7" w:rsidR="005E5CF5" w:rsidRPr="0076643A" w:rsidRDefault="5C503314" w:rsidP="001D5507">
      <w:pPr>
        <w:tabs>
          <w:tab w:val="left" w:pos="2127"/>
        </w:tabs>
        <w:spacing w:before="240"/>
        <w:rPr>
          <w:b/>
          <w:bCs/>
          <w:sz w:val="24"/>
          <w:szCs w:val="24"/>
          <w:lang w:val="en-US"/>
        </w:rPr>
      </w:pPr>
      <w:bookmarkStart w:id="0" w:name="OLE_LINK2"/>
      <w:bookmarkStart w:id="1" w:name="OLE_LINK1"/>
      <w:r w:rsidRPr="0076643A">
        <w:rPr>
          <w:b/>
          <w:bCs/>
          <w:sz w:val="24"/>
          <w:szCs w:val="24"/>
          <w:lang w:val="en-US"/>
        </w:rPr>
        <w:t>Source:</w:t>
      </w:r>
      <w:r w:rsidR="2406C8E8" w:rsidRPr="0076643A">
        <w:rPr>
          <w:b/>
          <w:bCs/>
          <w:sz w:val="24"/>
          <w:szCs w:val="24"/>
          <w:lang w:val="en-US"/>
        </w:rPr>
        <w:tab/>
      </w:r>
      <w:r w:rsidR="00B74187">
        <w:rPr>
          <w:b/>
          <w:bCs/>
          <w:sz w:val="24"/>
          <w:szCs w:val="24"/>
          <w:lang w:val="en-US"/>
        </w:rPr>
        <w:t xml:space="preserve">Orange, </w:t>
      </w:r>
      <w:r w:rsidR="00774EBD" w:rsidRPr="0076643A">
        <w:rPr>
          <w:b/>
          <w:bCs/>
          <w:sz w:val="24"/>
          <w:szCs w:val="24"/>
          <w:lang w:val="en-US"/>
        </w:rPr>
        <w:t>Philips International B.V</w:t>
      </w:r>
      <w:r w:rsidR="004156DD">
        <w:rPr>
          <w:b/>
          <w:bCs/>
          <w:sz w:val="24"/>
          <w:szCs w:val="24"/>
          <w:lang w:val="en-US"/>
        </w:rPr>
        <w:t xml:space="preserve">., Qualcomm Corporation </w:t>
      </w:r>
    </w:p>
    <w:p w14:paraId="391DEB38" w14:textId="7048C292" w:rsidR="005E5CF5" w:rsidRPr="0076643A" w:rsidRDefault="2406C8E8" w:rsidP="2E3043F9">
      <w:pPr>
        <w:tabs>
          <w:tab w:val="left" w:pos="2127"/>
        </w:tabs>
        <w:ind w:left="2131" w:hanging="2131"/>
        <w:rPr>
          <w:b/>
          <w:bCs/>
          <w:sz w:val="24"/>
          <w:szCs w:val="24"/>
          <w:lang w:val="en-US"/>
        </w:rPr>
      </w:pPr>
      <w:r w:rsidRPr="0076643A">
        <w:rPr>
          <w:b/>
          <w:bCs/>
          <w:sz w:val="24"/>
          <w:szCs w:val="24"/>
          <w:lang w:val="en-US"/>
        </w:rPr>
        <w:t>Title:</w:t>
      </w:r>
      <w:r w:rsidR="00A72684" w:rsidRPr="0076643A">
        <w:rPr>
          <w:lang w:val="en-US"/>
        </w:rPr>
        <w:tab/>
      </w:r>
      <w:r w:rsidR="009D2EC5" w:rsidRPr="0076643A">
        <w:rPr>
          <w:b/>
          <w:bCs/>
          <w:sz w:val="24"/>
          <w:szCs w:val="24"/>
          <w:lang w:val="en-US"/>
        </w:rPr>
        <w:t>IVAS Room Acoustics Testing Methodologies</w:t>
      </w:r>
    </w:p>
    <w:p w14:paraId="57F8E139" w14:textId="7033A605" w:rsidR="008779B5" w:rsidRPr="0076643A" w:rsidRDefault="3C54C473" w:rsidP="0AAC6646">
      <w:pPr>
        <w:tabs>
          <w:tab w:val="left" w:pos="2127"/>
        </w:tabs>
        <w:ind w:left="2131" w:hanging="2131"/>
        <w:rPr>
          <w:b/>
          <w:bCs/>
          <w:sz w:val="24"/>
          <w:szCs w:val="24"/>
          <w:lang w:val="en-US"/>
        </w:rPr>
      </w:pPr>
      <w:r w:rsidRPr="0076643A">
        <w:rPr>
          <w:b/>
          <w:bCs/>
          <w:sz w:val="24"/>
          <w:szCs w:val="24"/>
          <w:lang w:val="en-US"/>
        </w:rPr>
        <w:t>Document for:</w:t>
      </w:r>
      <w:r w:rsidR="008779B5" w:rsidRPr="0076643A">
        <w:rPr>
          <w:lang w:val="en-US"/>
        </w:rPr>
        <w:tab/>
      </w:r>
      <w:r w:rsidR="0052369D" w:rsidRPr="0076643A">
        <w:rPr>
          <w:b/>
          <w:bCs/>
          <w:sz w:val="24"/>
          <w:szCs w:val="24"/>
          <w:lang w:val="en-US"/>
        </w:rPr>
        <w:t>Discussion and Agreement</w:t>
      </w:r>
    </w:p>
    <w:p w14:paraId="48CEC80E" w14:textId="06F9669C" w:rsidR="005E5CF5" w:rsidRPr="0076643A" w:rsidRDefault="76F4B4BF" w:rsidP="00E75035">
      <w:pPr>
        <w:tabs>
          <w:tab w:val="left" w:pos="2127"/>
        </w:tabs>
        <w:ind w:left="2131" w:hanging="2131"/>
        <w:rPr>
          <w:b/>
          <w:bCs/>
          <w:sz w:val="24"/>
          <w:szCs w:val="24"/>
          <w:lang w:val="en-US"/>
        </w:rPr>
      </w:pPr>
      <w:r w:rsidRPr="0076643A">
        <w:rPr>
          <w:b/>
          <w:bCs/>
          <w:sz w:val="24"/>
          <w:szCs w:val="24"/>
          <w:lang w:val="en-US"/>
        </w:rPr>
        <w:t>Agenda Item:</w:t>
      </w:r>
      <w:r w:rsidR="3C54C473" w:rsidRPr="0076643A">
        <w:rPr>
          <w:lang w:val="en-US"/>
        </w:rPr>
        <w:tab/>
      </w:r>
      <w:bookmarkEnd w:id="0"/>
      <w:bookmarkEnd w:id="1"/>
      <w:r w:rsidR="00871D30" w:rsidRPr="0076643A">
        <w:rPr>
          <w:b/>
          <w:bCs/>
          <w:sz w:val="24"/>
          <w:szCs w:val="24"/>
          <w:lang w:val="en-US"/>
        </w:rPr>
        <w:t>1</w:t>
      </w:r>
      <w:r w:rsidR="00760FE2" w:rsidRPr="0076643A">
        <w:rPr>
          <w:b/>
          <w:bCs/>
          <w:sz w:val="24"/>
          <w:szCs w:val="24"/>
          <w:lang w:val="en-US"/>
        </w:rPr>
        <w:t>.</w:t>
      </w:r>
      <w:r w:rsidR="00D1497A">
        <w:rPr>
          <w:b/>
          <w:bCs/>
          <w:sz w:val="24"/>
          <w:szCs w:val="24"/>
          <w:lang w:val="en-US"/>
        </w:rPr>
        <w:t>4</w:t>
      </w:r>
    </w:p>
    <w:p w14:paraId="3FDD9275" w14:textId="77777777" w:rsidR="005E5CF5" w:rsidRPr="0076643A" w:rsidRDefault="005E5CF5">
      <w:pPr>
        <w:pBdr>
          <w:top w:val="single" w:sz="12" w:space="1" w:color="auto"/>
        </w:pBdr>
        <w:spacing w:after="0"/>
        <w:rPr>
          <w:lang w:val="en-US"/>
        </w:rPr>
      </w:pPr>
    </w:p>
    <w:p w14:paraId="233059B3" w14:textId="097F36BD" w:rsidR="0052535C" w:rsidRPr="00806B78" w:rsidRDefault="0052535C" w:rsidP="00806B78">
      <w:pPr>
        <w:pStyle w:val="Heading1"/>
        <w:rPr>
          <w:b/>
          <w:bCs/>
          <w:lang w:val="en-US"/>
        </w:rPr>
      </w:pPr>
      <w:bookmarkStart w:id="2" w:name="_Hlk142805383"/>
      <w:r w:rsidRPr="00806B78">
        <w:rPr>
          <w:b/>
          <w:bCs/>
          <w:lang w:val="en-US"/>
        </w:rPr>
        <w:t>Introduction</w:t>
      </w:r>
    </w:p>
    <w:bookmarkEnd w:id="2"/>
    <w:p w14:paraId="79FE35EF" w14:textId="4BB5E39A" w:rsidR="0052369D" w:rsidRDefault="2A4B9F5A" w:rsidP="55F50153">
      <w:pPr>
        <w:rPr>
          <w:rFonts w:eastAsia="Arial"/>
          <w:lang w:val="en-US"/>
        </w:rPr>
      </w:pPr>
      <w:r w:rsidRPr="522D532F">
        <w:rPr>
          <w:rFonts w:eastAsia="Arial"/>
          <w:lang w:val="en-US"/>
        </w:rPr>
        <w:t>R</w:t>
      </w:r>
      <w:r w:rsidR="00ED34E2" w:rsidRPr="522D532F">
        <w:rPr>
          <w:rFonts w:eastAsia="Arial"/>
          <w:lang w:val="en-US"/>
        </w:rPr>
        <w:t>endering</w:t>
      </w:r>
      <w:r w:rsidR="00ED34E2" w:rsidRPr="55F50153">
        <w:rPr>
          <w:rFonts w:eastAsia="Arial"/>
          <w:lang w:val="en-US"/>
        </w:rPr>
        <w:t xml:space="preserve"> </w:t>
      </w:r>
      <w:r w:rsidR="009A7E4B" w:rsidRPr="55F50153">
        <w:rPr>
          <w:rFonts w:eastAsia="Arial"/>
          <w:lang w:val="en-US"/>
        </w:rPr>
        <w:t xml:space="preserve">is an essential </w:t>
      </w:r>
      <w:r w:rsidR="00ED34E2">
        <w:rPr>
          <w:rFonts w:eastAsia="Arial"/>
          <w:lang w:val="en-US"/>
        </w:rPr>
        <w:t>functiona</w:t>
      </w:r>
      <w:r w:rsidR="00B85667">
        <w:rPr>
          <w:rFonts w:eastAsia="Arial"/>
          <w:lang w:val="en-US"/>
        </w:rPr>
        <w:t>lity</w:t>
      </w:r>
      <w:r w:rsidR="009A7E4B" w:rsidRPr="55F50153">
        <w:rPr>
          <w:rFonts w:eastAsia="Arial"/>
          <w:lang w:val="en-US"/>
        </w:rPr>
        <w:t xml:space="preserve"> of the IVAS codec. </w:t>
      </w:r>
      <w:r w:rsidR="7F0A248C" w:rsidRPr="55F50153">
        <w:rPr>
          <w:rFonts w:eastAsia="Arial"/>
          <w:lang w:val="en-US"/>
        </w:rPr>
        <w:t xml:space="preserve">The </w:t>
      </w:r>
      <w:r w:rsidR="009A7E4B" w:rsidRPr="55F50153">
        <w:rPr>
          <w:rFonts w:eastAsia="Arial"/>
          <w:lang w:val="en-US"/>
        </w:rPr>
        <w:t xml:space="preserve">IVAS renderer supports binaural rendering </w:t>
      </w:r>
      <w:r w:rsidR="0F1ACE3D" w:rsidRPr="79560741">
        <w:rPr>
          <w:rFonts w:eastAsia="Arial"/>
          <w:lang w:val="en-US"/>
        </w:rPr>
        <w:t xml:space="preserve">employing </w:t>
      </w:r>
      <w:r w:rsidR="009A7E4B" w:rsidRPr="79560741">
        <w:rPr>
          <w:rFonts w:eastAsia="Arial"/>
          <w:lang w:val="en-US"/>
        </w:rPr>
        <w:t>room</w:t>
      </w:r>
      <w:r w:rsidR="009A7E4B" w:rsidRPr="55F50153">
        <w:rPr>
          <w:rFonts w:eastAsia="Arial"/>
          <w:lang w:val="en-US"/>
        </w:rPr>
        <w:t xml:space="preserve"> acoustics synthesis to create </w:t>
      </w:r>
      <w:r w:rsidR="52139C7F" w:rsidRPr="55F50153">
        <w:rPr>
          <w:rFonts w:eastAsia="Arial"/>
          <w:lang w:val="en-US"/>
        </w:rPr>
        <w:t xml:space="preserve">an </w:t>
      </w:r>
      <w:r w:rsidR="009A7E4B" w:rsidRPr="55F50153">
        <w:rPr>
          <w:rFonts w:eastAsia="Arial"/>
          <w:lang w:val="en-US"/>
        </w:rPr>
        <w:t xml:space="preserve">immersive audio effect. The rendering was excluded from the selection testing due to time constraints and </w:t>
      </w:r>
      <w:r w:rsidR="00542623">
        <w:rPr>
          <w:rFonts w:eastAsia="Arial"/>
          <w:lang w:val="en-US"/>
        </w:rPr>
        <w:t>absence of</w:t>
      </w:r>
      <w:r w:rsidR="00542623" w:rsidRPr="55F50153">
        <w:rPr>
          <w:rFonts w:eastAsia="Arial"/>
          <w:lang w:val="en-US"/>
        </w:rPr>
        <w:t xml:space="preserve"> </w:t>
      </w:r>
      <w:r w:rsidR="009A7E4B" w:rsidRPr="55F50153">
        <w:rPr>
          <w:rFonts w:eastAsia="Arial"/>
          <w:lang w:val="en-US"/>
        </w:rPr>
        <w:t xml:space="preserve">performance requirements. </w:t>
      </w:r>
      <w:r w:rsidR="22E3E099" w:rsidRPr="55F50153">
        <w:rPr>
          <w:rFonts w:eastAsia="Arial"/>
          <w:lang w:val="en-US"/>
        </w:rPr>
        <w:t xml:space="preserve">The </w:t>
      </w:r>
      <w:r w:rsidR="2A94A97E" w:rsidRPr="55F50153">
        <w:rPr>
          <w:rFonts w:eastAsia="Arial"/>
          <w:lang w:val="en-US"/>
        </w:rPr>
        <w:t>t</w:t>
      </w:r>
      <w:r w:rsidR="009A7E4B" w:rsidRPr="55F50153">
        <w:rPr>
          <w:rFonts w:eastAsia="Arial"/>
          <w:lang w:val="en-US"/>
        </w:rPr>
        <w:t xml:space="preserve">esting of rendering is intended to be part of IVAS characterization testing phase. This document proposes a testing approach </w:t>
      </w:r>
      <w:r w:rsidR="00271916">
        <w:rPr>
          <w:rFonts w:eastAsia="Arial"/>
          <w:lang w:val="en-US"/>
        </w:rPr>
        <w:t>for</w:t>
      </w:r>
      <w:r w:rsidR="00271916" w:rsidRPr="55F50153">
        <w:rPr>
          <w:rFonts w:eastAsia="Arial"/>
          <w:lang w:val="en-US"/>
        </w:rPr>
        <w:t xml:space="preserve"> </w:t>
      </w:r>
      <w:r w:rsidR="009A7E4B" w:rsidRPr="55F50153">
        <w:rPr>
          <w:rFonts w:eastAsia="Arial"/>
          <w:lang w:val="en-US"/>
        </w:rPr>
        <w:t>room acoustics synthesis</w:t>
      </w:r>
      <w:r w:rsidR="63816635" w:rsidRPr="5328E3DD">
        <w:rPr>
          <w:rFonts w:eastAsia="Arial"/>
          <w:lang w:val="en-US"/>
        </w:rPr>
        <w:t xml:space="preserve"> </w:t>
      </w:r>
      <w:r w:rsidR="63816635" w:rsidRPr="57A6B207">
        <w:rPr>
          <w:rFonts w:eastAsia="Arial"/>
          <w:lang w:val="en-US"/>
        </w:rPr>
        <w:t xml:space="preserve">in </w:t>
      </w:r>
      <w:r w:rsidR="63816635" w:rsidRPr="7AF8C80E">
        <w:rPr>
          <w:rFonts w:eastAsia="Arial"/>
          <w:lang w:val="en-US"/>
        </w:rPr>
        <w:t>binaural rendering</w:t>
      </w:r>
      <w:r w:rsidR="009A7E4B" w:rsidRPr="55F50153">
        <w:rPr>
          <w:rFonts w:eastAsia="Arial"/>
          <w:lang w:val="en-US"/>
        </w:rPr>
        <w:t>.</w:t>
      </w:r>
    </w:p>
    <w:p w14:paraId="467A2416" w14:textId="1ECF4533" w:rsidR="001E6F42" w:rsidRPr="0076643A" w:rsidRDefault="001E6F42" w:rsidP="55F50153">
      <w:pPr>
        <w:rPr>
          <w:rFonts w:eastAsia="Arial"/>
          <w:lang w:val="en-US"/>
        </w:rPr>
      </w:pPr>
      <w:r>
        <w:rPr>
          <w:rFonts w:eastAsia="Arial"/>
          <w:lang w:val="en-US"/>
        </w:rPr>
        <w:t>The</w:t>
      </w:r>
      <w:r w:rsidR="00BF726A">
        <w:rPr>
          <w:rFonts w:eastAsia="Arial"/>
          <w:lang w:val="en-US"/>
        </w:rPr>
        <w:t xml:space="preserve"> obj</w:t>
      </w:r>
      <w:r w:rsidR="006B54D4">
        <w:rPr>
          <w:rFonts w:eastAsia="Arial"/>
          <w:lang w:val="en-US"/>
        </w:rPr>
        <w:t>ective and subjective tests described in the</w:t>
      </w:r>
      <w:r>
        <w:rPr>
          <w:rFonts w:eastAsia="Arial"/>
          <w:lang w:val="en-US"/>
        </w:rPr>
        <w:t xml:space="preserve"> current document </w:t>
      </w:r>
      <w:r w:rsidR="006B54D4">
        <w:rPr>
          <w:rFonts w:eastAsia="Arial"/>
          <w:lang w:val="en-US"/>
        </w:rPr>
        <w:t>are</w:t>
      </w:r>
      <w:r>
        <w:rPr>
          <w:rFonts w:eastAsia="Arial"/>
          <w:lang w:val="en-US"/>
        </w:rPr>
        <w:t xml:space="preserve"> subject to revisions</w:t>
      </w:r>
      <w:r w:rsidR="006842D9">
        <w:rPr>
          <w:rFonts w:eastAsia="Arial"/>
          <w:lang w:val="en-US"/>
        </w:rPr>
        <w:t xml:space="preserve"> and</w:t>
      </w:r>
      <w:r w:rsidR="006B54D4">
        <w:rPr>
          <w:rFonts w:eastAsia="Arial"/>
          <w:lang w:val="en-US"/>
        </w:rPr>
        <w:t xml:space="preserve"> further</w:t>
      </w:r>
      <w:r w:rsidR="006842D9">
        <w:rPr>
          <w:rFonts w:eastAsia="Arial"/>
          <w:lang w:val="en-US"/>
        </w:rPr>
        <w:t xml:space="preserve"> discussion</w:t>
      </w:r>
      <w:r>
        <w:rPr>
          <w:rFonts w:eastAsia="Arial"/>
          <w:lang w:val="en-US"/>
        </w:rPr>
        <w:t xml:space="preserve"> </w:t>
      </w:r>
      <w:r w:rsidR="006842D9">
        <w:rPr>
          <w:rFonts w:eastAsia="Arial"/>
          <w:lang w:val="en-US"/>
        </w:rPr>
        <w:t>by the proponent parties.</w:t>
      </w:r>
    </w:p>
    <w:p w14:paraId="3CB784DB" w14:textId="37BED8FD" w:rsidR="00B30E8C" w:rsidRPr="0076643A" w:rsidRDefault="00B30E8C" w:rsidP="002C2F48">
      <w:pPr>
        <w:pStyle w:val="Heading1"/>
        <w:rPr>
          <w:b/>
          <w:bCs/>
          <w:lang w:val="en-US"/>
        </w:rPr>
      </w:pPr>
      <w:r w:rsidRPr="0076643A">
        <w:rPr>
          <w:b/>
          <w:bCs/>
          <w:lang w:val="en-US"/>
        </w:rPr>
        <w:t>Background</w:t>
      </w:r>
    </w:p>
    <w:p w14:paraId="2F8D3400" w14:textId="62CBFDA9" w:rsidR="006209EF" w:rsidRPr="0076643A" w:rsidRDefault="3C617240" w:rsidP="00FD2CE5">
      <w:pPr>
        <w:rPr>
          <w:lang w:val="en-US"/>
        </w:rPr>
      </w:pPr>
      <w:r w:rsidRPr="55F50153">
        <w:rPr>
          <w:lang w:val="en-US"/>
        </w:rPr>
        <w:t xml:space="preserve">The </w:t>
      </w:r>
      <w:r w:rsidR="00FD2CE5" w:rsidRPr="55F50153">
        <w:rPr>
          <w:lang w:val="en-US"/>
        </w:rPr>
        <w:t>IVAS decoder/renderer supports synthesis of room acoustics using BRIR convolution, late reverb generation, and early reflections synthesis.</w:t>
      </w:r>
    </w:p>
    <w:p w14:paraId="2AC1AF56" w14:textId="2599C9C2" w:rsidR="00E57292" w:rsidRPr="00E26CCE" w:rsidRDefault="00FD2CE5" w:rsidP="00E26CCE">
      <w:pPr>
        <w:pStyle w:val="ListParagraph"/>
        <w:numPr>
          <w:ilvl w:val="0"/>
          <w:numId w:val="32"/>
        </w:numPr>
        <w:rPr>
          <w:lang w:val="en-US"/>
        </w:rPr>
      </w:pPr>
      <w:r w:rsidRPr="00E26CCE">
        <w:rPr>
          <w:lang w:val="en-US"/>
        </w:rPr>
        <w:t>BRIR convolution is performed on signals pre-rendered to discrete multi-channel format.</w:t>
      </w:r>
    </w:p>
    <w:p w14:paraId="04DC4F64" w14:textId="0ED463BF" w:rsidR="00E57292" w:rsidRPr="00E26CCE" w:rsidRDefault="00000F32" w:rsidP="00E26CCE">
      <w:pPr>
        <w:pStyle w:val="ListParagraph"/>
        <w:numPr>
          <w:ilvl w:val="0"/>
          <w:numId w:val="32"/>
        </w:numPr>
        <w:rPr>
          <w:lang w:val="en-US"/>
        </w:rPr>
      </w:pPr>
      <w:r w:rsidRPr="00E26CCE">
        <w:rPr>
          <w:lang w:val="en-US"/>
        </w:rPr>
        <w:t xml:space="preserve">Late reverb is generated using one of </w:t>
      </w:r>
      <w:r w:rsidR="00FD2CE5" w:rsidRPr="00E26CCE">
        <w:rPr>
          <w:lang w:val="en-US"/>
        </w:rPr>
        <w:t xml:space="preserve">two algorithms: </w:t>
      </w:r>
      <w:r w:rsidR="2B83AAD6" w:rsidRPr="00E26CCE">
        <w:rPr>
          <w:lang w:val="en-US"/>
        </w:rPr>
        <w:t xml:space="preserve">1) </w:t>
      </w:r>
      <w:r w:rsidR="3D48BB5B" w:rsidRPr="00E26CCE">
        <w:rPr>
          <w:lang w:val="en-US"/>
        </w:rPr>
        <w:t xml:space="preserve">a </w:t>
      </w:r>
      <w:r w:rsidR="00FD2CE5" w:rsidRPr="00E26CCE">
        <w:rPr>
          <w:lang w:val="en-US"/>
        </w:rPr>
        <w:t xml:space="preserve">Jot reverberator utilizing </w:t>
      </w:r>
      <w:r w:rsidR="3E333BE0" w:rsidRPr="00E26CCE">
        <w:rPr>
          <w:lang w:val="en-US"/>
        </w:rPr>
        <w:t xml:space="preserve">a </w:t>
      </w:r>
      <w:r w:rsidR="00FD2CE5" w:rsidRPr="00E26CCE">
        <w:rPr>
          <w:lang w:val="en-US"/>
        </w:rPr>
        <w:t xml:space="preserve">feedback delay network and </w:t>
      </w:r>
      <w:r w:rsidR="41192DF8" w:rsidRPr="00E26CCE">
        <w:rPr>
          <w:lang w:val="en-US"/>
        </w:rPr>
        <w:t xml:space="preserve">2) </w:t>
      </w:r>
      <w:r w:rsidR="3DDA300E" w:rsidRPr="00E26CCE">
        <w:rPr>
          <w:lang w:val="en-US"/>
        </w:rPr>
        <w:t xml:space="preserve">a </w:t>
      </w:r>
      <w:r w:rsidR="00FD2CE5" w:rsidRPr="00E26CCE">
        <w:rPr>
          <w:lang w:val="en-US"/>
        </w:rPr>
        <w:t>sparse frequency-domain reverberator. Both late reverb algorithms operate in combination with HR</w:t>
      </w:r>
      <w:r w:rsidR="000B3236">
        <w:rPr>
          <w:lang w:val="en-US"/>
        </w:rPr>
        <w:t>IR</w:t>
      </w:r>
      <w:r w:rsidR="00FD2CE5" w:rsidRPr="00E26CCE">
        <w:rPr>
          <w:lang w:val="en-US"/>
        </w:rPr>
        <w:t xml:space="preserve"> filtering for direct-path rendering. Late reverb is driven by </w:t>
      </w:r>
      <w:r w:rsidR="3DB51FB9" w:rsidRPr="00E26CCE">
        <w:rPr>
          <w:lang w:val="en-US"/>
        </w:rPr>
        <w:t>t</w:t>
      </w:r>
      <w:r w:rsidR="00FD2CE5" w:rsidRPr="00E26CCE">
        <w:rPr>
          <w:lang w:val="en-US"/>
        </w:rPr>
        <w:t>he parameters RT</w:t>
      </w:r>
      <w:r w:rsidR="00FD2CE5" w:rsidRPr="0055755F">
        <w:rPr>
          <w:vertAlign w:val="subscript"/>
          <w:lang w:val="en-US"/>
        </w:rPr>
        <w:t>60</w:t>
      </w:r>
      <w:r w:rsidR="00FD2CE5" w:rsidRPr="00E26CCE">
        <w:rPr>
          <w:lang w:val="en-US"/>
        </w:rPr>
        <w:t xml:space="preserve"> and DSR accompanied by </w:t>
      </w:r>
      <w:r w:rsidR="36B6A032" w:rsidRPr="00E26CCE">
        <w:rPr>
          <w:lang w:val="en-US"/>
        </w:rPr>
        <w:t xml:space="preserve">the </w:t>
      </w:r>
      <w:r w:rsidR="00FD2CE5" w:rsidRPr="00E26CCE">
        <w:rPr>
          <w:lang w:val="en-US"/>
        </w:rPr>
        <w:t>pre-delay time</w:t>
      </w:r>
      <w:r w:rsidR="00E115C9">
        <w:rPr>
          <w:lang w:val="en-US"/>
        </w:rPr>
        <w:t xml:space="preserve"> </w:t>
      </w:r>
      <w:r w:rsidR="00425712">
        <w:rPr>
          <w:lang w:val="en-US"/>
        </w:rPr>
        <w:fldChar w:fldCharType="begin"/>
      </w:r>
      <w:r w:rsidR="00425712">
        <w:rPr>
          <w:lang w:val="en-US"/>
        </w:rPr>
        <w:instrText xml:space="preserve"> REF _Ref147737217 \r \h </w:instrText>
      </w:r>
      <w:r w:rsidR="00425712">
        <w:rPr>
          <w:lang w:val="en-US"/>
        </w:rPr>
      </w:r>
      <w:r w:rsidR="00425712">
        <w:rPr>
          <w:lang w:val="en-US"/>
        </w:rPr>
        <w:fldChar w:fldCharType="separate"/>
      </w:r>
      <w:r w:rsidR="00425712">
        <w:rPr>
          <w:lang w:val="en-US"/>
        </w:rPr>
        <w:t>[2]</w:t>
      </w:r>
      <w:r w:rsidR="00425712">
        <w:rPr>
          <w:lang w:val="en-US"/>
        </w:rPr>
        <w:fldChar w:fldCharType="end"/>
      </w:r>
      <w:r w:rsidR="00FD2CE5" w:rsidRPr="00E26CCE">
        <w:rPr>
          <w:lang w:val="en-US"/>
        </w:rPr>
        <w:t xml:space="preserve">. </w:t>
      </w:r>
      <w:r w:rsidR="63B43C3C" w:rsidRPr="00E26CCE">
        <w:rPr>
          <w:lang w:val="en-US"/>
        </w:rPr>
        <w:t xml:space="preserve">The </w:t>
      </w:r>
      <w:r w:rsidR="00FD2CE5" w:rsidRPr="00E26CCE">
        <w:rPr>
          <w:lang w:val="en-US"/>
        </w:rPr>
        <w:t>RT</w:t>
      </w:r>
      <w:r w:rsidR="00FD2CE5" w:rsidRPr="0055755F">
        <w:rPr>
          <w:vertAlign w:val="subscript"/>
          <w:lang w:val="en-US"/>
        </w:rPr>
        <w:t>60</w:t>
      </w:r>
      <w:r w:rsidR="00FD2CE5" w:rsidRPr="00E26CCE">
        <w:rPr>
          <w:lang w:val="en-US"/>
        </w:rPr>
        <w:t xml:space="preserve"> </w:t>
      </w:r>
      <w:r w:rsidR="551CF747" w:rsidRPr="00E26CCE">
        <w:rPr>
          <w:lang w:val="en-US"/>
        </w:rPr>
        <w:t xml:space="preserve">parameter </w:t>
      </w:r>
      <w:r w:rsidR="00FD2CE5" w:rsidRPr="00E26CCE">
        <w:rPr>
          <w:lang w:val="en-US"/>
        </w:rPr>
        <w:t xml:space="preserve">indicates </w:t>
      </w:r>
      <w:r w:rsidR="4D243309" w:rsidRPr="00E26CCE">
        <w:rPr>
          <w:lang w:val="en-US"/>
        </w:rPr>
        <w:t xml:space="preserve">the </w:t>
      </w:r>
      <w:r w:rsidR="00FD2CE5" w:rsidRPr="00E26CCE">
        <w:rPr>
          <w:lang w:val="en-US"/>
        </w:rPr>
        <w:t xml:space="preserve">time in seconds needed by reverb to attenuate </w:t>
      </w:r>
      <w:r w:rsidR="56AC3860" w:rsidRPr="00E26CCE">
        <w:rPr>
          <w:lang w:val="en-US"/>
        </w:rPr>
        <w:t>down</w:t>
      </w:r>
      <w:r w:rsidR="00CE55C0">
        <w:rPr>
          <w:lang w:val="en-US"/>
        </w:rPr>
        <w:t xml:space="preserve"> </w:t>
      </w:r>
      <w:r w:rsidR="56AC3860" w:rsidRPr="00E26CCE">
        <w:rPr>
          <w:lang w:val="en-US"/>
        </w:rPr>
        <w:t xml:space="preserve">to </w:t>
      </w:r>
      <w:r w:rsidR="00FD2CE5" w:rsidRPr="00E26CCE">
        <w:rPr>
          <w:lang w:val="en-US"/>
        </w:rPr>
        <w:t xml:space="preserve">60dB. The DSR is the diffuse to source energy ratio computed at a given pre-delay time. Both </w:t>
      </w:r>
      <w:r w:rsidR="42997E5C" w:rsidRPr="00E26CCE">
        <w:rPr>
          <w:lang w:val="en-US"/>
        </w:rPr>
        <w:t>the</w:t>
      </w:r>
      <w:r w:rsidR="00FD2CE5" w:rsidRPr="00E26CCE">
        <w:rPr>
          <w:lang w:val="en-US"/>
        </w:rPr>
        <w:t xml:space="preserve"> RT</w:t>
      </w:r>
      <w:r w:rsidR="00FD2CE5" w:rsidRPr="0055755F">
        <w:rPr>
          <w:vertAlign w:val="subscript"/>
          <w:lang w:val="en-US"/>
        </w:rPr>
        <w:t>60</w:t>
      </w:r>
      <w:r w:rsidR="00FD2CE5" w:rsidRPr="00E26CCE">
        <w:rPr>
          <w:lang w:val="en-US"/>
        </w:rPr>
        <w:t xml:space="preserve"> and DSR parameters are provided per frequency band</w:t>
      </w:r>
      <w:r w:rsidR="00EA03F2">
        <w:rPr>
          <w:lang w:val="en-US"/>
        </w:rPr>
        <w:t xml:space="preserve"> of a selected frequency </w:t>
      </w:r>
      <w:r w:rsidR="009C1311">
        <w:rPr>
          <w:lang w:val="en-US"/>
        </w:rPr>
        <w:t>grid</w:t>
      </w:r>
      <w:r w:rsidR="009C1311" w:rsidRPr="00E26CCE">
        <w:rPr>
          <w:lang w:val="en-US"/>
        </w:rPr>
        <w:t>.</w:t>
      </w:r>
    </w:p>
    <w:p w14:paraId="4EB56F98" w14:textId="2D0900FB" w:rsidR="00E278D2" w:rsidRDefault="00FD2CE5" w:rsidP="00E26CCE">
      <w:pPr>
        <w:pStyle w:val="ListParagraph"/>
        <w:numPr>
          <w:ilvl w:val="0"/>
          <w:numId w:val="32"/>
        </w:numPr>
        <w:rPr>
          <w:lang w:val="en-US"/>
        </w:rPr>
      </w:pPr>
      <w:r w:rsidRPr="55F50153">
        <w:rPr>
          <w:lang w:val="en-US"/>
        </w:rPr>
        <w:t xml:space="preserve">Early reflections synthesis </w:t>
      </w:r>
      <w:r w:rsidR="008A33AF">
        <w:rPr>
          <w:lang w:val="en-US"/>
        </w:rPr>
        <w:t>generates</w:t>
      </w:r>
      <w:r w:rsidR="008A33AF" w:rsidRPr="55F50153">
        <w:rPr>
          <w:lang w:val="en-US"/>
        </w:rPr>
        <w:t xml:space="preserve"> </w:t>
      </w:r>
      <w:r w:rsidRPr="55F50153">
        <w:rPr>
          <w:lang w:val="en-US"/>
        </w:rPr>
        <w:t xml:space="preserve">first order </w:t>
      </w:r>
      <w:r w:rsidR="004F62F5">
        <w:rPr>
          <w:lang w:val="en-US"/>
        </w:rPr>
        <w:t xml:space="preserve">spatialized </w:t>
      </w:r>
      <w:r w:rsidRPr="55F50153">
        <w:rPr>
          <w:lang w:val="en-US"/>
        </w:rPr>
        <w:t xml:space="preserve">reflections </w:t>
      </w:r>
      <w:r w:rsidR="004F62F5">
        <w:rPr>
          <w:lang w:val="en-US"/>
        </w:rPr>
        <w:t xml:space="preserve">through an image-source method, </w:t>
      </w:r>
      <w:r w:rsidRPr="55F50153">
        <w:rPr>
          <w:lang w:val="en-US"/>
        </w:rPr>
        <w:t>and is driven by parameters describing physical room properties, such as size and absorption coefficients. Optionally, listener location and orientation can be provided</w:t>
      </w:r>
      <w:r w:rsidR="00FB399E">
        <w:rPr>
          <w:lang w:val="en-US"/>
        </w:rPr>
        <w:t xml:space="preserve"> to the </w:t>
      </w:r>
      <w:r w:rsidR="005050E6">
        <w:rPr>
          <w:lang w:val="en-US"/>
        </w:rPr>
        <w:t>early reflections synthesizer</w:t>
      </w:r>
      <w:r w:rsidR="00E9287B">
        <w:rPr>
          <w:lang w:val="en-US"/>
        </w:rPr>
        <w:t xml:space="preserve"> accounting for wall proximity and head rotation</w:t>
      </w:r>
      <w:r w:rsidRPr="55F50153">
        <w:rPr>
          <w:lang w:val="en-US"/>
        </w:rPr>
        <w:t>.</w:t>
      </w:r>
      <w:r w:rsidR="00E9287B">
        <w:rPr>
          <w:lang w:val="en-US"/>
        </w:rPr>
        <w:t xml:space="preserve"> A low-complexity mode </w:t>
      </w:r>
      <w:r w:rsidR="00201146">
        <w:rPr>
          <w:lang w:val="en-US"/>
        </w:rPr>
        <w:t xml:space="preserve">flag can be provided to further optimize computational efficiency </w:t>
      </w:r>
      <w:r w:rsidR="006A302A">
        <w:rPr>
          <w:lang w:val="en-US"/>
        </w:rPr>
        <w:t>at the cost of spatial accuracy of reflections.</w:t>
      </w:r>
    </w:p>
    <w:p w14:paraId="15A5E494" w14:textId="16F69466" w:rsidR="00BB2F94" w:rsidRPr="00BB2F94" w:rsidRDefault="00BB2F94" w:rsidP="00BB2F94">
      <w:pPr>
        <w:rPr>
          <w:lang w:val="en-US"/>
        </w:rPr>
      </w:pPr>
      <w:r w:rsidRPr="55F50153">
        <w:rPr>
          <w:lang w:val="en-US"/>
        </w:rPr>
        <w:t xml:space="preserve">Furthermore, </w:t>
      </w:r>
      <w:r w:rsidR="627BC096" w:rsidRPr="55F50153">
        <w:rPr>
          <w:lang w:val="en-US"/>
        </w:rPr>
        <w:t xml:space="preserve">the </w:t>
      </w:r>
      <w:r w:rsidRPr="55F50153">
        <w:rPr>
          <w:lang w:val="en-US"/>
        </w:rPr>
        <w:t xml:space="preserve">IVAS decoder/renderer implements </w:t>
      </w:r>
      <w:r w:rsidR="00AC5805" w:rsidRPr="55F50153">
        <w:rPr>
          <w:lang w:val="en-US"/>
        </w:rPr>
        <w:t>several</w:t>
      </w:r>
      <w:r w:rsidRPr="55F50153">
        <w:rPr>
          <w:lang w:val="en-US"/>
        </w:rPr>
        <w:t xml:space="preserve"> rendering processing paths </w:t>
      </w:r>
      <w:r w:rsidR="00AC5805" w:rsidRPr="55F50153">
        <w:rPr>
          <w:lang w:val="en-US"/>
        </w:rPr>
        <w:t>which</w:t>
      </w:r>
      <w:r w:rsidRPr="55F50153">
        <w:rPr>
          <w:lang w:val="en-US"/>
        </w:rPr>
        <w:t xml:space="preserve"> </w:t>
      </w:r>
      <w:r w:rsidR="00BF2B9A" w:rsidRPr="55F50153">
        <w:rPr>
          <w:lang w:val="en-US"/>
        </w:rPr>
        <w:t>allow for efficient rendering depending on input and output formats, bitrates</w:t>
      </w:r>
      <w:r w:rsidR="00AC5805" w:rsidRPr="55F50153">
        <w:rPr>
          <w:lang w:val="en-US"/>
        </w:rPr>
        <w:t xml:space="preserve">, etc. These processing paths operate either in </w:t>
      </w:r>
      <w:r w:rsidR="7C87751E" w:rsidRPr="55F50153">
        <w:rPr>
          <w:lang w:val="en-US"/>
        </w:rPr>
        <w:t xml:space="preserve">the </w:t>
      </w:r>
      <w:r w:rsidR="00AC5805" w:rsidRPr="55F50153">
        <w:rPr>
          <w:lang w:val="en-US"/>
        </w:rPr>
        <w:t xml:space="preserve">time </w:t>
      </w:r>
      <w:r w:rsidR="7F59274B" w:rsidRPr="2ADC4AD3">
        <w:rPr>
          <w:lang w:val="en-US"/>
        </w:rPr>
        <w:t xml:space="preserve">domain </w:t>
      </w:r>
      <w:r w:rsidR="00AC5805" w:rsidRPr="2ADC4AD3">
        <w:rPr>
          <w:lang w:val="en-US"/>
        </w:rPr>
        <w:t>or</w:t>
      </w:r>
      <w:r w:rsidR="00AC5805" w:rsidRPr="55F50153">
        <w:rPr>
          <w:lang w:val="en-US"/>
        </w:rPr>
        <w:t xml:space="preserve"> in </w:t>
      </w:r>
      <w:r w:rsidR="081FE7D2" w:rsidRPr="55F50153">
        <w:rPr>
          <w:lang w:val="en-US"/>
        </w:rPr>
        <w:t xml:space="preserve">the </w:t>
      </w:r>
      <w:r w:rsidR="00D303A7" w:rsidRPr="55F50153">
        <w:rPr>
          <w:lang w:val="en-US"/>
        </w:rPr>
        <w:t>time-frequency domain.</w:t>
      </w:r>
    </w:p>
    <w:p w14:paraId="220B79EC" w14:textId="3429EA7D" w:rsidR="00273F51" w:rsidRPr="0076643A" w:rsidRDefault="00273F51" w:rsidP="007868A5">
      <w:pPr>
        <w:pStyle w:val="Heading1"/>
        <w:rPr>
          <w:b/>
          <w:bCs/>
          <w:lang w:val="en-US"/>
        </w:rPr>
      </w:pPr>
      <w:bookmarkStart w:id="3" w:name="_Ref147738854"/>
      <w:r w:rsidRPr="0076643A">
        <w:rPr>
          <w:b/>
          <w:bCs/>
          <w:lang w:val="en-US"/>
        </w:rPr>
        <w:t>Room acoustics testing paradigm</w:t>
      </w:r>
      <w:bookmarkEnd w:id="3"/>
    </w:p>
    <w:p w14:paraId="5B929DB0" w14:textId="5B831765" w:rsidR="007868A5" w:rsidRPr="0076643A" w:rsidRDefault="3F6ADAC6" w:rsidP="007868A5">
      <w:pPr>
        <w:rPr>
          <w:lang w:val="en-US"/>
        </w:rPr>
      </w:pPr>
      <w:r w:rsidRPr="70E24F37">
        <w:rPr>
          <w:lang w:val="en-US"/>
        </w:rPr>
        <w:t>Since t</w:t>
      </w:r>
      <w:r w:rsidR="007868A5" w:rsidRPr="70E24F37">
        <w:rPr>
          <w:lang w:val="en-US"/>
        </w:rPr>
        <w:t>he</w:t>
      </w:r>
      <w:r w:rsidR="007868A5" w:rsidRPr="55F50153">
        <w:rPr>
          <w:lang w:val="en-US"/>
        </w:rPr>
        <w:t xml:space="preserve"> aim is to measure the accuracy and assess the quality of room acoustics synthesis by the IVAS renderer</w:t>
      </w:r>
      <w:r w:rsidR="03229063" w:rsidRPr="70E24F37">
        <w:rPr>
          <w:lang w:val="en-US"/>
        </w:rPr>
        <w:t>, t</w:t>
      </w:r>
      <w:r w:rsidR="001C23D8">
        <w:rPr>
          <w:lang w:val="en-US"/>
        </w:rPr>
        <w:t>he IVAS encoding and decoding shall be excluded from testing</w:t>
      </w:r>
      <w:r w:rsidR="00EA5308">
        <w:rPr>
          <w:lang w:val="en-US"/>
        </w:rPr>
        <w:t xml:space="preserve">. </w:t>
      </w:r>
      <w:r w:rsidR="0049414B">
        <w:rPr>
          <w:lang w:val="en-US"/>
        </w:rPr>
        <w:t>The testing should consist of objective and subjective testing</w:t>
      </w:r>
      <w:r w:rsidR="00374BF4">
        <w:rPr>
          <w:lang w:val="en-US"/>
        </w:rPr>
        <w:t>.</w:t>
      </w:r>
    </w:p>
    <w:p w14:paraId="767BA9B9" w14:textId="4F255B6D" w:rsidR="00C9288C" w:rsidRPr="0076643A" w:rsidRDefault="00C9288C" w:rsidP="00C9288C">
      <w:pPr>
        <w:rPr>
          <w:lang w:val="en-US"/>
        </w:rPr>
      </w:pPr>
      <w:r w:rsidRPr="0076643A">
        <w:rPr>
          <w:lang w:val="en-US"/>
        </w:rPr>
        <w:t xml:space="preserve">The general </w:t>
      </w:r>
      <w:r>
        <w:rPr>
          <w:lang w:val="en-US"/>
        </w:rPr>
        <w:t>rendering</w:t>
      </w:r>
      <w:r w:rsidRPr="0076643A">
        <w:rPr>
          <w:lang w:val="en-US"/>
        </w:rPr>
        <w:t xml:space="preserve"> test setup </w:t>
      </w:r>
      <w:r w:rsidR="00615BD7">
        <w:rPr>
          <w:lang w:val="en-US"/>
        </w:rPr>
        <w:t xml:space="preserve">consists of </w:t>
      </w:r>
      <w:r w:rsidR="00620796">
        <w:rPr>
          <w:lang w:val="en-US"/>
        </w:rPr>
        <w:t>evaluating</w:t>
      </w:r>
      <w:r w:rsidR="00615BD7">
        <w:rPr>
          <w:lang w:val="en-US"/>
        </w:rPr>
        <w:t xml:space="preserve"> IVAS rendering against a reference renderer</w:t>
      </w:r>
      <w:r w:rsidR="00E20690">
        <w:rPr>
          <w:lang w:val="en-US"/>
        </w:rPr>
        <w:t>, a</w:t>
      </w:r>
      <w:r w:rsidRPr="0076643A">
        <w:rPr>
          <w:lang w:val="en-US"/>
        </w:rPr>
        <w:t xml:space="preserve">s illustrated </w:t>
      </w:r>
      <w:r w:rsidR="0035206E">
        <w:rPr>
          <w:lang w:val="en-US"/>
        </w:rPr>
        <w:t xml:space="preserve">in </w:t>
      </w:r>
      <w:r w:rsidR="0035206E">
        <w:rPr>
          <w:lang w:val="en-US"/>
        </w:rPr>
        <w:fldChar w:fldCharType="begin"/>
      </w:r>
      <w:r w:rsidR="0035206E">
        <w:rPr>
          <w:lang w:val="en-US"/>
        </w:rPr>
        <w:instrText xml:space="preserve"> REF _Ref147738086 \h </w:instrText>
      </w:r>
      <w:r w:rsidR="0035206E">
        <w:rPr>
          <w:lang w:val="en-US"/>
        </w:rPr>
      </w:r>
      <w:r w:rsidR="0035206E">
        <w:rPr>
          <w:lang w:val="en-US"/>
        </w:rPr>
        <w:fldChar w:fldCharType="separate"/>
      </w:r>
      <w:r w:rsidR="0035206E">
        <w:t xml:space="preserve">Figure </w:t>
      </w:r>
      <w:r w:rsidR="0035206E">
        <w:rPr>
          <w:noProof/>
        </w:rPr>
        <w:t>1</w:t>
      </w:r>
      <w:r w:rsidR="0035206E">
        <w:rPr>
          <w:lang w:val="en-US"/>
        </w:rPr>
        <w:fldChar w:fldCharType="end"/>
      </w:r>
      <w:r w:rsidRPr="0076643A">
        <w:rPr>
          <w:lang w:val="en-US"/>
        </w:rPr>
        <w:t>.</w:t>
      </w:r>
    </w:p>
    <w:p w14:paraId="02656E05" w14:textId="4A6B750C" w:rsidR="0013523A" w:rsidRDefault="00034640" w:rsidP="0013523A">
      <w:pPr>
        <w:keepNext/>
        <w:jc w:val="center"/>
      </w:pPr>
      <w:r w:rsidRPr="00034640">
        <w:lastRenderedPageBreak/>
        <w:t xml:space="preserve"> </w:t>
      </w:r>
      <w:r w:rsidR="007F398C">
        <w:rPr>
          <w:noProof/>
        </w:rPr>
        <w:drawing>
          <wp:inline distT="0" distB="0" distL="0" distR="0" wp14:anchorId="2AA8FCD3" wp14:editId="60B2F6C3">
            <wp:extent cx="5057775" cy="1609725"/>
            <wp:effectExtent l="0" t="0" r="0" b="0"/>
            <wp:docPr id="168045683" name="Picture 168045683" descr="A black and white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45683" name="Picture 3" descr="A black and white background with white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57775" cy="1609725"/>
                    </a:xfrm>
                    <a:prstGeom prst="rect">
                      <a:avLst/>
                    </a:prstGeom>
                    <a:noFill/>
                    <a:ln>
                      <a:noFill/>
                    </a:ln>
                  </pic:spPr>
                </pic:pic>
              </a:graphicData>
            </a:graphic>
          </wp:inline>
        </w:drawing>
      </w:r>
      <w:r w:rsidR="001E7AA2">
        <w:rPr>
          <w:noProof/>
        </w:rPr>
        <w:t xml:space="preserve"> </w:t>
      </w:r>
    </w:p>
    <w:p w14:paraId="012B1C2A" w14:textId="21221CE0" w:rsidR="00C9288C" w:rsidRPr="0076643A" w:rsidRDefault="0013523A" w:rsidP="008D0C31">
      <w:pPr>
        <w:pStyle w:val="Caption"/>
        <w:rPr>
          <w:lang w:val="en-US"/>
        </w:rPr>
      </w:pPr>
      <w:bookmarkStart w:id="4" w:name="_Ref147738086"/>
      <w:r>
        <w:t xml:space="preserve">Figure </w:t>
      </w:r>
      <w:r>
        <w:fldChar w:fldCharType="begin"/>
      </w:r>
      <w:r>
        <w:instrText xml:space="preserve"> SEQ Figure \* ARABIC </w:instrText>
      </w:r>
      <w:r>
        <w:fldChar w:fldCharType="separate"/>
      </w:r>
      <w:r w:rsidR="009D6D50">
        <w:rPr>
          <w:noProof/>
        </w:rPr>
        <w:t>1</w:t>
      </w:r>
      <w:r>
        <w:fldChar w:fldCharType="end"/>
      </w:r>
      <w:bookmarkEnd w:id="4"/>
      <w:r>
        <w:rPr>
          <w:noProof/>
        </w:rPr>
        <w:t xml:space="preserve">. </w:t>
      </w:r>
      <w:r w:rsidRPr="008D0C31">
        <w:t>General</w:t>
      </w:r>
      <w:r>
        <w:rPr>
          <w:noProof/>
        </w:rPr>
        <w:t xml:space="preserve"> </w:t>
      </w:r>
      <w:r w:rsidRPr="0035206E">
        <w:t>rendering</w:t>
      </w:r>
      <w:r>
        <w:rPr>
          <w:noProof/>
        </w:rPr>
        <w:t xml:space="preserve"> test setup</w:t>
      </w:r>
    </w:p>
    <w:p w14:paraId="4DB64CEA" w14:textId="0718EAE8" w:rsidR="00FE17FC" w:rsidRDefault="00C9288C" w:rsidP="4DAD29D0">
      <w:pPr>
        <w:rPr>
          <w:lang w:val="en-US"/>
        </w:rPr>
      </w:pPr>
      <w:r w:rsidRPr="55F50153">
        <w:rPr>
          <w:lang w:val="en-US"/>
        </w:rPr>
        <w:t xml:space="preserve">The audio inputs </w:t>
      </w:r>
      <w:r w:rsidRPr="55F50153">
        <w:rPr>
          <w:noProof/>
          <w:lang w:val="en-US"/>
        </w:rPr>
        <w:t xml:space="preserve">(1) </w:t>
      </w:r>
      <w:r w:rsidRPr="55F50153">
        <w:rPr>
          <w:lang w:val="en-US"/>
        </w:rPr>
        <w:t xml:space="preserve">should reflect </w:t>
      </w:r>
      <w:r w:rsidR="00FE17FC" w:rsidRPr="55F50153">
        <w:rPr>
          <w:lang w:val="en-US"/>
        </w:rPr>
        <w:t>a representative selection of</w:t>
      </w:r>
      <w:r w:rsidRPr="55F50153">
        <w:rPr>
          <w:lang w:val="en-US"/>
        </w:rPr>
        <w:t xml:space="preserve"> supported renderer operating points. This means that different combinations of sample rates, input channel formats, and bitrates need to be represented</w:t>
      </w:r>
      <w:r w:rsidR="54DE48D3" w:rsidRPr="5E250353">
        <w:rPr>
          <w:lang w:val="en-US"/>
        </w:rPr>
        <w:t>,</w:t>
      </w:r>
      <w:r w:rsidRPr="55F50153">
        <w:rPr>
          <w:lang w:val="en-US"/>
        </w:rPr>
        <w:t xml:space="preserve"> triggering </w:t>
      </w:r>
      <w:r w:rsidR="00FE17FC" w:rsidRPr="55F50153">
        <w:rPr>
          <w:lang w:val="en-US"/>
        </w:rPr>
        <w:t xml:space="preserve">all available </w:t>
      </w:r>
      <w:r w:rsidRPr="55F50153">
        <w:rPr>
          <w:lang w:val="en-US"/>
        </w:rPr>
        <w:t xml:space="preserve">rendering paths. Rendering should </w:t>
      </w:r>
      <w:r w:rsidR="00E94677" w:rsidRPr="55F50153">
        <w:rPr>
          <w:lang w:val="en-US"/>
        </w:rPr>
        <w:t>be tested using IVAS standalone renderer</w:t>
      </w:r>
      <w:r w:rsidR="001740B3" w:rsidRPr="55F50153">
        <w:rPr>
          <w:lang w:val="en-US"/>
        </w:rPr>
        <w:t xml:space="preserve">, further referred to as </w:t>
      </w:r>
      <w:r w:rsidR="5B97C761" w:rsidRPr="6F37D3B5">
        <w:rPr>
          <w:lang w:val="en-US"/>
        </w:rPr>
        <w:t>the R</w:t>
      </w:r>
      <w:r w:rsidR="001740B3" w:rsidRPr="6F37D3B5">
        <w:rPr>
          <w:lang w:val="en-US"/>
        </w:rPr>
        <w:t xml:space="preserve">enderer </w:t>
      </w:r>
      <w:r w:rsidR="55436C2E" w:rsidRPr="6F37D3B5">
        <w:rPr>
          <w:lang w:val="en-US"/>
        </w:rPr>
        <w:t>U</w:t>
      </w:r>
      <w:r w:rsidR="001740B3" w:rsidRPr="6F37D3B5">
        <w:rPr>
          <w:lang w:val="en-US"/>
        </w:rPr>
        <w:t xml:space="preserve">nder </w:t>
      </w:r>
      <w:r w:rsidR="3A77339C" w:rsidRPr="6F37D3B5">
        <w:rPr>
          <w:lang w:val="en-US"/>
        </w:rPr>
        <w:t>T</w:t>
      </w:r>
      <w:r w:rsidR="001740B3" w:rsidRPr="6F37D3B5">
        <w:rPr>
          <w:lang w:val="en-US"/>
        </w:rPr>
        <w:t>est</w:t>
      </w:r>
      <w:r w:rsidRPr="6F37D3B5">
        <w:rPr>
          <w:lang w:val="en-US"/>
        </w:rPr>
        <w:t xml:space="preserve"> (RUT)</w:t>
      </w:r>
      <w:r w:rsidR="00990395" w:rsidRPr="6F37D3B5">
        <w:rPr>
          <w:lang w:val="en-US"/>
        </w:rPr>
        <w:t>.</w:t>
      </w:r>
      <w:r w:rsidR="00990395" w:rsidRPr="55F50153">
        <w:rPr>
          <w:lang w:val="en-US"/>
        </w:rPr>
        <w:t xml:space="preserve"> </w:t>
      </w:r>
      <w:r w:rsidRPr="55F50153">
        <w:rPr>
          <w:lang w:val="en-US"/>
        </w:rPr>
        <w:t xml:space="preserve">The reference Python renderer available in the IVAS Processing scripts repository can be used as the </w:t>
      </w:r>
      <w:r w:rsidR="00810D31">
        <w:rPr>
          <w:lang w:val="en-US"/>
        </w:rPr>
        <w:t xml:space="preserve">golden </w:t>
      </w:r>
      <w:r w:rsidRPr="55F50153">
        <w:rPr>
          <w:lang w:val="en-US"/>
        </w:rPr>
        <w:t xml:space="preserve">reference renderer. </w:t>
      </w:r>
      <w:r w:rsidR="004352EA" w:rsidRPr="55F50153">
        <w:rPr>
          <w:lang w:val="en-US"/>
        </w:rPr>
        <w:t xml:space="preserve">The output </w:t>
      </w:r>
      <w:r w:rsidRPr="55F50153">
        <w:rPr>
          <w:lang w:val="en-US"/>
        </w:rPr>
        <w:t>(</w:t>
      </w:r>
      <w:r w:rsidR="00F62CDE">
        <w:rPr>
          <w:lang w:val="en-US"/>
        </w:rPr>
        <w:t>6</w:t>
      </w:r>
      <w:r w:rsidRPr="55F50153">
        <w:rPr>
          <w:lang w:val="en-US"/>
        </w:rPr>
        <w:t xml:space="preserve">) </w:t>
      </w:r>
      <w:r w:rsidR="004352EA" w:rsidRPr="55F50153">
        <w:rPr>
          <w:lang w:val="en-US"/>
        </w:rPr>
        <w:t xml:space="preserve">of the IVAS standalone renderer should be compared to the output of the reference </w:t>
      </w:r>
      <w:r w:rsidR="001241D0" w:rsidRPr="55F50153">
        <w:rPr>
          <w:lang w:val="en-US"/>
        </w:rPr>
        <w:t>renderer</w:t>
      </w:r>
      <w:r w:rsidR="00F62CDE">
        <w:rPr>
          <w:lang w:val="en-US"/>
        </w:rPr>
        <w:t xml:space="preserve"> (5)</w:t>
      </w:r>
      <w:r w:rsidR="001241D0" w:rsidRPr="55F50153">
        <w:rPr>
          <w:lang w:val="en-US"/>
        </w:rPr>
        <w:t xml:space="preserve">. </w:t>
      </w:r>
      <w:r w:rsidRPr="55F50153">
        <w:rPr>
          <w:lang w:val="en-US"/>
        </w:rPr>
        <w:t xml:space="preserve">Both renderers should be </w:t>
      </w:r>
      <w:r w:rsidR="00836E06">
        <w:rPr>
          <w:lang w:val="en-US"/>
        </w:rPr>
        <w:t>con</w:t>
      </w:r>
      <w:r w:rsidR="00EE56FA">
        <w:rPr>
          <w:lang w:val="en-US"/>
        </w:rPr>
        <w:t>trolled</w:t>
      </w:r>
      <w:r w:rsidRPr="55F50153">
        <w:rPr>
          <w:lang w:val="en-US"/>
        </w:rPr>
        <w:t xml:space="preserve"> </w:t>
      </w:r>
      <w:r w:rsidR="00EE56FA">
        <w:rPr>
          <w:lang w:val="en-US"/>
        </w:rPr>
        <w:t>from</w:t>
      </w:r>
      <w:r w:rsidR="00EE56FA" w:rsidRPr="55F50153">
        <w:rPr>
          <w:lang w:val="en-US"/>
        </w:rPr>
        <w:t xml:space="preserve"> </w:t>
      </w:r>
      <w:r w:rsidRPr="55F50153">
        <w:rPr>
          <w:lang w:val="en-US"/>
        </w:rPr>
        <w:t xml:space="preserve">the same </w:t>
      </w:r>
      <w:r w:rsidR="00EE56FA">
        <w:rPr>
          <w:lang w:val="en-US"/>
        </w:rPr>
        <w:t xml:space="preserve">configuration </w:t>
      </w:r>
      <w:r w:rsidR="005F3F3F">
        <w:rPr>
          <w:lang w:val="en-US"/>
        </w:rPr>
        <w:t>data</w:t>
      </w:r>
      <w:r w:rsidRPr="55F50153">
        <w:rPr>
          <w:lang w:val="en-US"/>
        </w:rPr>
        <w:t xml:space="preserve">. </w:t>
      </w:r>
    </w:p>
    <w:p w14:paraId="1DABF8A5" w14:textId="6B2916F8" w:rsidR="00FE17FC" w:rsidRDefault="5F05B26C" w:rsidP="00C9288C">
      <w:pPr>
        <w:rPr>
          <w:lang w:val="en-US"/>
        </w:rPr>
      </w:pPr>
      <w:r w:rsidRPr="4DAD29D0">
        <w:rPr>
          <w:lang w:val="en-US"/>
        </w:rPr>
        <w:t>T</w:t>
      </w:r>
      <w:r w:rsidR="68EED0DD" w:rsidRPr="4DAD29D0">
        <w:rPr>
          <w:lang w:val="en-US"/>
        </w:rPr>
        <w:t>he</w:t>
      </w:r>
      <w:r w:rsidR="68EED0DD" w:rsidRPr="5E53942C">
        <w:rPr>
          <w:lang w:val="en-US"/>
        </w:rPr>
        <w:t xml:space="preserve"> </w:t>
      </w:r>
      <w:r w:rsidR="00C9288C" w:rsidRPr="5E53942C">
        <w:rPr>
          <w:lang w:val="en-US"/>
        </w:rPr>
        <w:t>reference</w:t>
      </w:r>
      <w:r w:rsidR="00C9288C" w:rsidRPr="55F50153">
        <w:rPr>
          <w:lang w:val="en-US"/>
        </w:rPr>
        <w:t xml:space="preserve"> renderer does not support</w:t>
      </w:r>
      <w:r w:rsidR="00C9288C" w:rsidRPr="693AB838">
        <w:rPr>
          <w:lang w:val="en-US"/>
        </w:rPr>
        <w:t xml:space="preserve"> </w:t>
      </w:r>
      <w:r w:rsidR="5EE47276" w:rsidRPr="693AB838">
        <w:rPr>
          <w:lang w:val="en-US"/>
        </w:rPr>
        <w:t>a</w:t>
      </w:r>
      <w:r w:rsidR="00C9288C" w:rsidRPr="55F50153">
        <w:rPr>
          <w:lang w:val="en-US"/>
        </w:rPr>
        <w:t xml:space="preserve"> parameter-driven reverb, </w:t>
      </w:r>
      <w:r w:rsidR="00B26B53" w:rsidRPr="55F50153">
        <w:rPr>
          <w:lang w:val="en-US"/>
        </w:rPr>
        <w:t xml:space="preserve">only </w:t>
      </w:r>
      <w:r w:rsidR="002A21C7" w:rsidRPr="55F50153">
        <w:rPr>
          <w:lang w:val="en-US"/>
        </w:rPr>
        <w:t xml:space="preserve">binaural impulse response files provided in MATLAB data format </w:t>
      </w:r>
      <w:r w:rsidR="00B26B53" w:rsidRPr="55F50153">
        <w:rPr>
          <w:lang w:val="en-US"/>
        </w:rPr>
        <w:t xml:space="preserve">containing </w:t>
      </w:r>
      <w:r w:rsidR="002A21C7" w:rsidRPr="55F50153">
        <w:rPr>
          <w:lang w:val="en-US"/>
        </w:rPr>
        <w:t>either HRIR or BRIR data</w:t>
      </w:r>
      <w:r w:rsidR="001657D4" w:rsidRPr="55F50153">
        <w:rPr>
          <w:lang w:val="en-US"/>
        </w:rPr>
        <w:t xml:space="preserve"> (2)</w:t>
      </w:r>
      <w:r w:rsidR="002A21C7" w:rsidRPr="55F50153">
        <w:rPr>
          <w:lang w:val="en-US"/>
        </w:rPr>
        <w:t xml:space="preserve">. </w:t>
      </w:r>
      <w:r w:rsidR="00FE17FC" w:rsidRPr="55F50153">
        <w:rPr>
          <w:lang w:val="en-US"/>
        </w:rPr>
        <w:t>Therefore, f</w:t>
      </w:r>
      <w:r w:rsidR="00987CF6" w:rsidRPr="55F50153">
        <w:rPr>
          <w:lang w:val="en-US"/>
        </w:rPr>
        <w:t xml:space="preserve">or testing room acoustics </w:t>
      </w:r>
      <w:r w:rsidR="00185B13" w:rsidRPr="55F50153">
        <w:rPr>
          <w:lang w:val="en-US"/>
        </w:rPr>
        <w:t>synthesis,</w:t>
      </w:r>
      <w:r w:rsidR="00987CF6" w:rsidRPr="55F50153">
        <w:rPr>
          <w:lang w:val="en-US"/>
        </w:rPr>
        <w:t xml:space="preserve"> </w:t>
      </w:r>
      <w:r w:rsidR="00FE17FC" w:rsidRPr="55F50153">
        <w:rPr>
          <w:lang w:val="en-US"/>
        </w:rPr>
        <w:t xml:space="preserve">the </w:t>
      </w:r>
      <w:r w:rsidR="007764BB" w:rsidRPr="55F50153">
        <w:rPr>
          <w:lang w:val="en-US"/>
        </w:rPr>
        <w:t>HR</w:t>
      </w:r>
      <w:r w:rsidR="007764BB">
        <w:rPr>
          <w:lang w:val="en-US"/>
        </w:rPr>
        <w:t>IR</w:t>
      </w:r>
      <w:r w:rsidR="007764BB" w:rsidRPr="55F50153">
        <w:rPr>
          <w:lang w:val="en-US"/>
        </w:rPr>
        <w:t xml:space="preserve"> </w:t>
      </w:r>
      <w:r w:rsidR="00D255FA" w:rsidRPr="55F50153">
        <w:rPr>
          <w:lang w:val="en-US"/>
        </w:rPr>
        <w:t xml:space="preserve">dataset and the </w:t>
      </w:r>
      <w:r w:rsidR="00FE17FC" w:rsidRPr="55F50153">
        <w:rPr>
          <w:lang w:val="en-US"/>
        </w:rPr>
        <w:t>room acoustics parameters provided to IVAS renderer should be equivalent to the BRIR data provided to the reference renderer</w:t>
      </w:r>
      <w:r w:rsidR="00F314AF" w:rsidRPr="55F50153">
        <w:rPr>
          <w:lang w:val="en-US"/>
        </w:rPr>
        <w:t xml:space="preserve"> for fair comparison</w:t>
      </w:r>
      <w:r w:rsidR="00FE17FC" w:rsidRPr="55F50153">
        <w:rPr>
          <w:lang w:val="en-US"/>
        </w:rPr>
        <w:t xml:space="preserve">. </w:t>
      </w:r>
      <w:r w:rsidR="00DE45A7" w:rsidRPr="55F50153">
        <w:rPr>
          <w:lang w:val="en-US"/>
        </w:rPr>
        <w:t xml:space="preserve">This can be achieved </w:t>
      </w:r>
      <w:r w:rsidR="2BBCEE06" w:rsidRPr="07AA4D95">
        <w:rPr>
          <w:lang w:val="en-US"/>
        </w:rPr>
        <w:t xml:space="preserve">either </w:t>
      </w:r>
      <w:r w:rsidR="00DE45A7" w:rsidRPr="55F50153">
        <w:rPr>
          <w:lang w:val="en-US"/>
        </w:rPr>
        <w:t xml:space="preserve">by using </w:t>
      </w:r>
      <w:r w:rsidR="56415F0A" w:rsidRPr="6097A4CC">
        <w:rPr>
          <w:lang w:val="en-US"/>
        </w:rPr>
        <w:t xml:space="preserve">the </w:t>
      </w:r>
      <w:r w:rsidR="008E367A" w:rsidRPr="6097A4CC">
        <w:rPr>
          <w:lang w:val="en-US"/>
        </w:rPr>
        <w:t>default</w:t>
      </w:r>
      <w:r w:rsidR="008E367A" w:rsidRPr="55F50153">
        <w:rPr>
          <w:lang w:val="en-US"/>
        </w:rPr>
        <w:t xml:space="preserve"> HR</w:t>
      </w:r>
      <w:r w:rsidR="0017742F">
        <w:rPr>
          <w:lang w:val="en-US"/>
        </w:rPr>
        <w:t>IR</w:t>
      </w:r>
      <w:r w:rsidR="008E367A" w:rsidRPr="55F50153">
        <w:rPr>
          <w:lang w:val="en-US"/>
        </w:rPr>
        <w:t xml:space="preserve"> dataset of </w:t>
      </w:r>
      <w:r w:rsidR="4A693B8D" w:rsidRPr="15ED8AA7">
        <w:rPr>
          <w:lang w:val="en-US"/>
        </w:rPr>
        <w:t xml:space="preserve">the </w:t>
      </w:r>
      <w:r w:rsidR="00DE45A7" w:rsidRPr="15ED8AA7">
        <w:rPr>
          <w:lang w:val="en-US"/>
        </w:rPr>
        <w:t>IVAS</w:t>
      </w:r>
      <w:r w:rsidR="00DE45A7" w:rsidRPr="55F50153">
        <w:rPr>
          <w:lang w:val="en-US"/>
        </w:rPr>
        <w:t xml:space="preserve"> renderer for generating BRIR </w:t>
      </w:r>
      <w:r w:rsidR="18BAF1AD" w:rsidRPr="69FA5A6C">
        <w:rPr>
          <w:lang w:val="en-US"/>
        </w:rPr>
        <w:t xml:space="preserve">data </w:t>
      </w:r>
      <w:r w:rsidR="00DE45A7" w:rsidRPr="69FA5A6C">
        <w:rPr>
          <w:lang w:val="en-US"/>
        </w:rPr>
        <w:t>or</w:t>
      </w:r>
      <w:r w:rsidR="00DE45A7" w:rsidRPr="55F50153">
        <w:rPr>
          <w:lang w:val="en-US"/>
        </w:rPr>
        <w:t xml:space="preserve"> by providing </w:t>
      </w:r>
      <w:r w:rsidR="52CEDFEE" w:rsidRPr="1EBF61FD">
        <w:rPr>
          <w:lang w:val="en-US"/>
        </w:rPr>
        <w:t xml:space="preserve">the </w:t>
      </w:r>
      <w:r w:rsidR="00DE45A7" w:rsidRPr="55F50153">
        <w:rPr>
          <w:lang w:val="en-US"/>
        </w:rPr>
        <w:t>IVAS renderer with a custom HR</w:t>
      </w:r>
      <w:r w:rsidR="0017742F">
        <w:rPr>
          <w:lang w:val="en-US"/>
        </w:rPr>
        <w:t>IR</w:t>
      </w:r>
      <w:r w:rsidR="00DE45A7" w:rsidRPr="55F50153">
        <w:rPr>
          <w:lang w:val="en-US"/>
        </w:rPr>
        <w:t xml:space="preserve"> </w:t>
      </w:r>
      <w:r w:rsidR="31990709" w:rsidRPr="32FFBA8C">
        <w:rPr>
          <w:lang w:val="en-US"/>
        </w:rPr>
        <w:t xml:space="preserve">set </w:t>
      </w:r>
      <w:r w:rsidR="00DE45A7" w:rsidRPr="32FFBA8C">
        <w:rPr>
          <w:lang w:val="en-US"/>
        </w:rPr>
        <w:t>reflecting</w:t>
      </w:r>
      <w:r w:rsidR="00DE45A7" w:rsidRPr="55F50153">
        <w:rPr>
          <w:lang w:val="en-US"/>
        </w:rPr>
        <w:t xml:space="preserve"> the direct portion of the BRIR dataset.</w:t>
      </w:r>
    </w:p>
    <w:p w14:paraId="516E3B1E" w14:textId="2263181D" w:rsidR="00FE17FC" w:rsidRDefault="00F314AF" w:rsidP="00C9288C">
      <w:pPr>
        <w:rPr>
          <w:lang w:val="en-US"/>
        </w:rPr>
      </w:pPr>
      <w:r>
        <w:rPr>
          <w:lang w:val="en-US"/>
        </w:rPr>
        <w:t>To</w:t>
      </w:r>
      <w:r w:rsidR="00FE17FC">
        <w:rPr>
          <w:lang w:val="en-US"/>
        </w:rPr>
        <w:t xml:space="preserve"> satisfy the abovementioned conditions and </w:t>
      </w:r>
      <w:r w:rsidR="62665F5E" w:rsidRPr="483A93A9">
        <w:rPr>
          <w:lang w:val="en-US"/>
        </w:rPr>
        <w:t xml:space="preserve">to </w:t>
      </w:r>
      <w:r w:rsidR="00FE17FC" w:rsidRPr="483A93A9">
        <w:rPr>
          <w:lang w:val="en-US"/>
        </w:rPr>
        <w:t>allow</w:t>
      </w:r>
      <w:r w:rsidR="00FE17FC">
        <w:rPr>
          <w:lang w:val="en-US"/>
        </w:rPr>
        <w:t xml:space="preserve"> for testing room acoustics synthesis based on actual </w:t>
      </w:r>
      <w:r w:rsidR="00A75AE6">
        <w:rPr>
          <w:lang w:val="en-US"/>
        </w:rPr>
        <w:t>room impulse responses</w:t>
      </w:r>
      <w:r w:rsidR="00FE17FC">
        <w:rPr>
          <w:lang w:val="en-US"/>
        </w:rPr>
        <w:t>, the following process of generating BRIR datasets for reference rendering and late reverb parameters for IVAS rendering is proposed</w:t>
      </w:r>
      <w:r w:rsidR="00A75AE6">
        <w:rPr>
          <w:lang w:val="en-US"/>
        </w:rPr>
        <w:t xml:space="preserve">, as illustrated </w:t>
      </w:r>
      <w:r w:rsidR="4AA8A620" w:rsidRPr="29C3DC8B">
        <w:rPr>
          <w:lang w:val="en-US"/>
        </w:rPr>
        <w:t xml:space="preserve">in </w:t>
      </w:r>
      <w:r w:rsidR="27C96B55" w:rsidRPr="006DEDAC">
        <w:rPr>
          <w:lang w:val="en-US"/>
        </w:rPr>
        <w:t>Figure 2</w:t>
      </w:r>
      <w:r w:rsidR="00FE17FC">
        <w:rPr>
          <w:lang w:val="en-US"/>
        </w:rPr>
        <w:t>.</w:t>
      </w:r>
    </w:p>
    <w:p w14:paraId="6A90A842" w14:textId="5F6A2B9A" w:rsidR="008D0C31" w:rsidRDefault="006C5264" w:rsidP="008D0C31">
      <w:pPr>
        <w:keepNext/>
        <w:jc w:val="center"/>
      </w:pPr>
      <w:r w:rsidRPr="006C5264">
        <w:t xml:space="preserve"> </w:t>
      </w:r>
      <w:r w:rsidR="00BC1D45" w:rsidRPr="00BC1D45">
        <w:t xml:space="preserve"> </w:t>
      </w:r>
      <w:r w:rsidR="00BC1D45">
        <w:rPr>
          <w:noProof/>
        </w:rPr>
        <w:drawing>
          <wp:inline distT="0" distB="0" distL="0" distR="0" wp14:anchorId="71608AEC" wp14:editId="49CC2C32">
            <wp:extent cx="4152900" cy="2438400"/>
            <wp:effectExtent l="0" t="0" r="0" b="0"/>
            <wp:docPr id="1354780815" name="Picture 1" descr="A diagram of 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80815" name="Picture 1" descr="A diagram of a diagram of a computer&#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2900" cy="2438400"/>
                    </a:xfrm>
                    <a:prstGeom prst="rect">
                      <a:avLst/>
                    </a:prstGeom>
                    <a:noFill/>
                    <a:ln>
                      <a:noFill/>
                    </a:ln>
                  </pic:spPr>
                </pic:pic>
              </a:graphicData>
            </a:graphic>
          </wp:inline>
        </w:drawing>
      </w:r>
    </w:p>
    <w:p w14:paraId="34682DA4" w14:textId="7F884336" w:rsidR="00BB5A04" w:rsidRDefault="008D0C31" w:rsidP="008D0C31">
      <w:pPr>
        <w:pStyle w:val="Caption"/>
        <w:rPr>
          <w:lang w:val="en-US"/>
        </w:rPr>
      </w:pPr>
      <w:r>
        <w:t xml:space="preserve">Figure </w:t>
      </w:r>
      <w:r>
        <w:fldChar w:fldCharType="begin"/>
      </w:r>
      <w:r>
        <w:instrText xml:space="preserve"> SEQ Figure \* ARABIC </w:instrText>
      </w:r>
      <w:r>
        <w:fldChar w:fldCharType="separate"/>
      </w:r>
      <w:r w:rsidR="009D6D50">
        <w:rPr>
          <w:noProof/>
        </w:rPr>
        <w:t>2</w:t>
      </w:r>
      <w:r>
        <w:fldChar w:fldCharType="end"/>
      </w:r>
      <w:r>
        <w:t xml:space="preserve">. </w:t>
      </w:r>
      <w:r>
        <w:rPr>
          <w:noProof/>
        </w:rPr>
        <w:t>Processing setup supporting actual room impulse responses</w:t>
      </w:r>
    </w:p>
    <w:p w14:paraId="7DBD0839" w14:textId="6B3E52D0" w:rsidR="00EF4CA6" w:rsidRDefault="0004512F" w:rsidP="00C9288C">
      <w:pPr>
        <w:rPr>
          <w:lang w:val="en-US"/>
        </w:rPr>
      </w:pPr>
      <w:r>
        <w:rPr>
          <w:lang w:val="en-US"/>
        </w:rPr>
        <w:t>Room impulse response</w:t>
      </w:r>
      <w:r w:rsidR="00CA6680">
        <w:rPr>
          <w:lang w:val="en-US"/>
        </w:rPr>
        <w:t>s</w:t>
      </w:r>
      <w:r>
        <w:rPr>
          <w:lang w:val="en-US"/>
        </w:rPr>
        <w:t xml:space="preserve"> can be recorded using </w:t>
      </w:r>
      <w:r w:rsidR="47705D3B" w:rsidRPr="23A248CA">
        <w:rPr>
          <w:lang w:val="en-US"/>
        </w:rPr>
        <w:t xml:space="preserve">an </w:t>
      </w:r>
      <w:r w:rsidRPr="23A248CA">
        <w:rPr>
          <w:lang w:val="en-US"/>
        </w:rPr>
        <w:t>Ambisonics</w:t>
      </w:r>
      <w:r>
        <w:rPr>
          <w:lang w:val="en-US"/>
        </w:rPr>
        <w:t xml:space="preserve"> microphone and provided in </w:t>
      </w:r>
      <w:r w:rsidR="00103588">
        <w:rPr>
          <w:lang w:val="en-US"/>
        </w:rPr>
        <w:t>FOA or HOA format</w:t>
      </w:r>
      <w:r w:rsidR="002D36C5">
        <w:rPr>
          <w:lang w:val="en-US"/>
        </w:rPr>
        <w:t>.</w:t>
      </w:r>
      <w:r w:rsidR="00AD548A">
        <w:rPr>
          <w:lang w:val="en-US"/>
        </w:rPr>
        <w:t xml:space="preserve"> </w:t>
      </w:r>
      <w:r w:rsidR="004A264C">
        <w:rPr>
          <w:lang w:val="en-US"/>
        </w:rPr>
        <w:t>It is</w:t>
      </w:r>
      <w:r w:rsidR="00FE47F8">
        <w:rPr>
          <w:lang w:val="en-US"/>
        </w:rPr>
        <w:t xml:space="preserve"> recommended</w:t>
      </w:r>
      <w:r w:rsidR="004A264C">
        <w:rPr>
          <w:lang w:val="en-US"/>
        </w:rPr>
        <w:t xml:space="preserve"> to use </w:t>
      </w:r>
      <w:r w:rsidR="001E5A29">
        <w:rPr>
          <w:lang w:val="en-US"/>
        </w:rPr>
        <w:t>recordings of impulse response</w:t>
      </w:r>
      <w:r w:rsidR="00463B34">
        <w:rPr>
          <w:lang w:val="en-US"/>
        </w:rPr>
        <w:t>s of rooms of different sizes and different reverberation characteristics</w:t>
      </w:r>
      <w:r w:rsidR="00274F76">
        <w:rPr>
          <w:lang w:val="en-US"/>
        </w:rPr>
        <w:t xml:space="preserve">, of approximate rectangular shape and known </w:t>
      </w:r>
      <w:r w:rsidR="0050546F">
        <w:rPr>
          <w:lang w:val="en-US"/>
        </w:rPr>
        <w:t>dimensions</w:t>
      </w:r>
      <w:r w:rsidR="004379CB">
        <w:rPr>
          <w:lang w:val="en-US"/>
        </w:rPr>
        <w:t xml:space="preserve"> and surface</w:t>
      </w:r>
      <w:r w:rsidR="00274F76">
        <w:rPr>
          <w:lang w:val="en-US"/>
        </w:rPr>
        <w:t xml:space="preserve"> properties</w:t>
      </w:r>
      <w:r w:rsidR="00463B34">
        <w:rPr>
          <w:lang w:val="en-US"/>
        </w:rPr>
        <w:t xml:space="preserve">. </w:t>
      </w:r>
      <w:r w:rsidR="009B4F60">
        <w:rPr>
          <w:lang w:val="en-US"/>
        </w:rPr>
        <w:t xml:space="preserve">These </w:t>
      </w:r>
      <w:r w:rsidR="00BA6BEC">
        <w:rPr>
          <w:lang w:val="en-US"/>
        </w:rPr>
        <w:t>rooms should be representative for a variety of potential use cases. It is recommended to use at least three different room</w:t>
      </w:r>
      <w:r w:rsidR="00EF7C59">
        <w:rPr>
          <w:lang w:val="en-US"/>
        </w:rPr>
        <w:t>s</w:t>
      </w:r>
      <w:r w:rsidR="00952A3A">
        <w:rPr>
          <w:lang w:val="en-US"/>
        </w:rPr>
        <w:t xml:space="preserve"> of different </w:t>
      </w:r>
      <w:r w:rsidR="00415272">
        <w:rPr>
          <w:lang w:val="en-US"/>
        </w:rPr>
        <w:t>reverberation characteristics, e.g., a small</w:t>
      </w:r>
      <w:r w:rsidR="00D7019D">
        <w:rPr>
          <w:lang w:val="en-US"/>
        </w:rPr>
        <w:t>, reverberant</w:t>
      </w:r>
      <w:r w:rsidR="00415272">
        <w:rPr>
          <w:lang w:val="en-US"/>
        </w:rPr>
        <w:t xml:space="preserve"> room (average RT</w:t>
      </w:r>
      <w:r w:rsidR="00415272">
        <w:rPr>
          <w:vertAlign w:val="subscript"/>
          <w:lang w:val="en-US"/>
        </w:rPr>
        <w:t>60</w:t>
      </w:r>
      <w:r w:rsidR="00415272">
        <w:rPr>
          <w:lang w:val="en-US"/>
        </w:rPr>
        <w:t xml:space="preserve"> </w:t>
      </w:r>
      <w:r w:rsidR="00D2601B">
        <w:rPr>
          <w:lang w:val="en-US"/>
        </w:rPr>
        <w:t>around</w:t>
      </w:r>
      <w:r w:rsidR="00415272">
        <w:rPr>
          <w:lang w:val="en-US"/>
        </w:rPr>
        <w:t xml:space="preserve"> 0</w:t>
      </w:r>
      <w:r w:rsidR="00D2601B">
        <w:rPr>
          <w:lang w:val="en-US"/>
        </w:rPr>
        <w:t>.3s</w:t>
      </w:r>
      <w:r w:rsidR="00D7019D">
        <w:rPr>
          <w:lang w:val="en-US"/>
        </w:rPr>
        <w:t>, high DSR values</w:t>
      </w:r>
      <w:r w:rsidR="00415272">
        <w:rPr>
          <w:lang w:val="en-US"/>
        </w:rPr>
        <w:t>)</w:t>
      </w:r>
      <w:r w:rsidR="00D2601B">
        <w:rPr>
          <w:lang w:val="en-US"/>
        </w:rPr>
        <w:t xml:space="preserve">, a medium room </w:t>
      </w:r>
      <w:r w:rsidR="00BF7CD9">
        <w:rPr>
          <w:lang w:val="en-US"/>
        </w:rPr>
        <w:t>with less reverberation</w:t>
      </w:r>
      <w:r w:rsidR="00E02200">
        <w:rPr>
          <w:lang w:val="en-US"/>
        </w:rPr>
        <w:t xml:space="preserve"> </w:t>
      </w:r>
      <w:r w:rsidR="00D2601B">
        <w:rPr>
          <w:lang w:val="en-US"/>
        </w:rPr>
        <w:t xml:space="preserve">(average </w:t>
      </w:r>
      <w:r w:rsidR="00D2601B" w:rsidRPr="00D2601B">
        <w:rPr>
          <w:lang w:val="en-US"/>
        </w:rPr>
        <w:t>RT</w:t>
      </w:r>
      <w:r w:rsidR="00D2601B" w:rsidRPr="00D2601B">
        <w:rPr>
          <w:vertAlign w:val="subscript"/>
          <w:lang w:val="en-US"/>
        </w:rPr>
        <w:t>60</w:t>
      </w:r>
      <w:r w:rsidR="00D2601B">
        <w:rPr>
          <w:lang w:val="en-US"/>
        </w:rPr>
        <w:t xml:space="preserve"> around 0.7s</w:t>
      </w:r>
      <w:r w:rsidR="00BF7CD9">
        <w:rPr>
          <w:lang w:val="en-US"/>
        </w:rPr>
        <w:t>, medium DSR values</w:t>
      </w:r>
      <w:r w:rsidR="00D2601B">
        <w:rPr>
          <w:lang w:val="en-US"/>
        </w:rPr>
        <w:t>) and a large, reverberant room (average RT</w:t>
      </w:r>
      <w:r w:rsidR="00D2601B" w:rsidRPr="0055755F">
        <w:rPr>
          <w:vertAlign w:val="subscript"/>
          <w:lang w:val="en-US"/>
        </w:rPr>
        <w:t>60</w:t>
      </w:r>
      <w:r w:rsidR="00D2601B">
        <w:rPr>
          <w:lang w:val="en-US"/>
        </w:rPr>
        <w:t xml:space="preserve"> longer than 2s</w:t>
      </w:r>
      <w:r w:rsidR="00BF7CD9">
        <w:rPr>
          <w:lang w:val="en-US"/>
        </w:rPr>
        <w:t>, high DSR values</w:t>
      </w:r>
      <w:r w:rsidR="00D2601B">
        <w:rPr>
          <w:lang w:val="en-US"/>
        </w:rPr>
        <w:t xml:space="preserve">). </w:t>
      </w:r>
    </w:p>
    <w:p w14:paraId="5ABCCBD8" w14:textId="1BB4C2C6" w:rsidR="006F5FCA" w:rsidRDefault="006F5FCA" w:rsidP="00C9288C">
      <w:pPr>
        <w:rPr>
          <w:lang w:val="en-US"/>
        </w:rPr>
      </w:pPr>
      <w:r>
        <w:rPr>
          <w:lang w:val="en-US"/>
        </w:rPr>
        <w:lastRenderedPageBreak/>
        <w:t xml:space="preserve">The physical room properties should be provided to serve the </w:t>
      </w:r>
      <w:r w:rsidR="0078457E">
        <w:rPr>
          <w:lang w:val="en-US"/>
        </w:rPr>
        <w:t xml:space="preserve">ground truth information </w:t>
      </w:r>
      <w:r w:rsidR="00CE57E6">
        <w:rPr>
          <w:lang w:val="en-US"/>
        </w:rPr>
        <w:t xml:space="preserve">regarding the room where impulse responses were recorded, </w:t>
      </w:r>
      <w:r w:rsidR="0078457E">
        <w:rPr>
          <w:lang w:val="en-US"/>
        </w:rPr>
        <w:t>converted to the early-reflections parameters, such as room dimensions and absorption coefficients.</w:t>
      </w:r>
    </w:p>
    <w:p w14:paraId="084A0062" w14:textId="420F4586" w:rsidR="00A74557" w:rsidRDefault="00AD548A" w:rsidP="00C9288C">
      <w:pPr>
        <w:rPr>
          <w:lang w:val="en-US"/>
        </w:rPr>
      </w:pPr>
      <w:r w:rsidRPr="00D2601B">
        <w:rPr>
          <w:lang w:val="en-US"/>
        </w:rPr>
        <w:t>To</w:t>
      </w:r>
      <w:r>
        <w:rPr>
          <w:lang w:val="en-US"/>
        </w:rPr>
        <w:t xml:space="preserve"> generate </w:t>
      </w:r>
      <w:r w:rsidR="4D728FA8" w:rsidRPr="4B72CBE3">
        <w:rPr>
          <w:lang w:val="en-US"/>
        </w:rPr>
        <w:t xml:space="preserve">the </w:t>
      </w:r>
      <w:r w:rsidRPr="4B72CBE3">
        <w:rPr>
          <w:lang w:val="en-US"/>
        </w:rPr>
        <w:t>BRIR</w:t>
      </w:r>
      <w:r>
        <w:rPr>
          <w:lang w:val="en-US"/>
        </w:rPr>
        <w:t xml:space="preserve"> dataset, such recorded room impulse responses should be convolved with the</w:t>
      </w:r>
      <w:r w:rsidR="00F838EC">
        <w:rPr>
          <w:lang w:val="en-US"/>
        </w:rPr>
        <w:t xml:space="preserve"> relevant HRIR dataset. </w:t>
      </w:r>
      <w:r w:rsidR="00B640AA">
        <w:rPr>
          <w:lang w:val="en-US"/>
        </w:rPr>
        <w:t>For this purpose</w:t>
      </w:r>
      <w:r w:rsidR="00492BB9">
        <w:rPr>
          <w:lang w:val="en-US"/>
        </w:rPr>
        <w:t>,</w:t>
      </w:r>
      <w:r w:rsidR="00B640AA">
        <w:rPr>
          <w:lang w:val="en-US"/>
        </w:rPr>
        <w:t xml:space="preserve"> </w:t>
      </w:r>
      <w:r w:rsidR="00A03741">
        <w:rPr>
          <w:lang w:val="en-US"/>
        </w:rPr>
        <w:t xml:space="preserve">the HRIR datasets available </w:t>
      </w:r>
      <w:r w:rsidR="00AF115B">
        <w:rPr>
          <w:lang w:val="en-US"/>
        </w:rPr>
        <w:t>in</w:t>
      </w:r>
      <w:r w:rsidR="00A03741">
        <w:rPr>
          <w:lang w:val="en-US"/>
        </w:rPr>
        <w:t xml:space="preserve"> IVAS </w:t>
      </w:r>
      <w:r w:rsidR="00AF115B">
        <w:rPr>
          <w:lang w:val="en-US"/>
        </w:rPr>
        <w:t xml:space="preserve">can be used. </w:t>
      </w:r>
      <w:r w:rsidR="009A29B0">
        <w:rPr>
          <w:lang w:val="en-US"/>
        </w:rPr>
        <w:t xml:space="preserve">Such a generated BRIR set can be used for room acoustic simulation using </w:t>
      </w:r>
      <w:r w:rsidR="001649F5">
        <w:rPr>
          <w:lang w:val="en-US"/>
        </w:rPr>
        <w:t xml:space="preserve">both </w:t>
      </w:r>
      <w:r w:rsidR="009A29B0">
        <w:rPr>
          <w:lang w:val="en-US"/>
        </w:rPr>
        <w:t>reference renderer</w:t>
      </w:r>
      <w:r w:rsidR="006B148E">
        <w:rPr>
          <w:lang w:val="en-US"/>
        </w:rPr>
        <w:t xml:space="preserve"> and IVAS renderer</w:t>
      </w:r>
      <w:r w:rsidR="00983AB5">
        <w:rPr>
          <w:lang w:val="en-US"/>
        </w:rPr>
        <w:t>.</w:t>
      </w:r>
    </w:p>
    <w:p w14:paraId="0B9E3484" w14:textId="5EEAF21B" w:rsidR="008A35AC" w:rsidRDefault="008A35AC" w:rsidP="008A35AC">
      <w:pPr>
        <w:rPr>
          <w:lang w:val="en-US"/>
        </w:rPr>
      </w:pPr>
      <w:r>
        <w:rPr>
          <w:lang w:val="en-US"/>
        </w:rPr>
        <w:t>The recorded room impulse response is also used to compute reverb parameters (</w:t>
      </w:r>
      <w:r w:rsidR="00842060">
        <w:rPr>
          <w:lang w:val="en-US"/>
        </w:rPr>
        <w:t>4</w:t>
      </w:r>
      <w:r>
        <w:rPr>
          <w:lang w:val="en-US"/>
        </w:rPr>
        <w:t xml:space="preserve">), as specified in </w:t>
      </w:r>
      <w:r w:rsidR="001F3312">
        <w:rPr>
          <w:lang w:val="en-US"/>
        </w:rPr>
        <w:fldChar w:fldCharType="begin"/>
      </w:r>
      <w:r w:rsidR="001F3312">
        <w:rPr>
          <w:lang w:val="en-US"/>
        </w:rPr>
        <w:instrText xml:space="preserve"> REF _Ref147736749 \r \h </w:instrText>
      </w:r>
      <w:r w:rsidR="001F3312">
        <w:rPr>
          <w:lang w:val="en-US"/>
        </w:rPr>
      </w:r>
      <w:r w:rsidR="001F3312">
        <w:rPr>
          <w:lang w:val="en-US"/>
        </w:rPr>
        <w:fldChar w:fldCharType="separate"/>
      </w:r>
      <w:r w:rsidR="001F3312">
        <w:rPr>
          <w:lang w:val="en-US"/>
        </w:rPr>
        <w:t>[1]</w:t>
      </w:r>
      <w:r w:rsidR="001F3312">
        <w:rPr>
          <w:lang w:val="en-US"/>
        </w:rPr>
        <w:fldChar w:fldCharType="end"/>
      </w:r>
      <w:r w:rsidR="00517044">
        <w:rPr>
          <w:lang w:val="en-US"/>
        </w:rPr>
        <w:t xml:space="preserve"> and </w:t>
      </w:r>
      <w:r w:rsidR="007F4FBD">
        <w:rPr>
          <w:lang w:val="en-US"/>
        </w:rPr>
        <w:fldChar w:fldCharType="begin"/>
      </w:r>
      <w:r w:rsidR="007F4FBD">
        <w:rPr>
          <w:lang w:val="en-US"/>
        </w:rPr>
        <w:instrText xml:space="preserve"> REF _Ref147737217 \r \h </w:instrText>
      </w:r>
      <w:r w:rsidR="007F4FBD">
        <w:rPr>
          <w:lang w:val="en-US"/>
        </w:rPr>
      </w:r>
      <w:r w:rsidR="007F4FBD">
        <w:rPr>
          <w:lang w:val="en-US"/>
        </w:rPr>
        <w:fldChar w:fldCharType="separate"/>
      </w:r>
      <w:r w:rsidR="007F4FBD">
        <w:rPr>
          <w:lang w:val="en-US"/>
        </w:rPr>
        <w:t>[2]</w:t>
      </w:r>
      <w:r w:rsidR="007F4FBD">
        <w:rPr>
          <w:lang w:val="en-US"/>
        </w:rPr>
        <w:fldChar w:fldCharType="end"/>
      </w:r>
      <w:r>
        <w:rPr>
          <w:lang w:val="en-US"/>
        </w:rPr>
        <w:t xml:space="preserve">. In </w:t>
      </w:r>
      <w:r w:rsidR="00770991">
        <w:rPr>
          <w:lang w:val="en-US"/>
        </w:rPr>
        <w:t xml:space="preserve">the </w:t>
      </w:r>
      <w:r>
        <w:rPr>
          <w:lang w:val="en-US"/>
        </w:rPr>
        <w:t>case of Ambisonics impulse recording of the room impulse response, the omnidirectional channel (W) should be used</w:t>
      </w:r>
      <w:r w:rsidR="00BC48C7">
        <w:rPr>
          <w:lang w:val="en-US"/>
        </w:rPr>
        <w:t xml:space="preserve"> to compute reverb parameters</w:t>
      </w:r>
      <w:r>
        <w:rPr>
          <w:lang w:val="en-US"/>
        </w:rPr>
        <w:t>.</w:t>
      </w:r>
      <w:r w:rsidR="007315EE">
        <w:rPr>
          <w:lang w:val="en-US"/>
        </w:rPr>
        <w:t xml:space="preserve"> The computed reverb parameters are eventually provided to </w:t>
      </w:r>
      <w:r w:rsidR="53E66425">
        <w:rPr>
          <w:lang w:val="en-US"/>
        </w:rPr>
        <w:t xml:space="preserve">the </w:t>
      </w:r>
      <w:r w:rsidR="007315EE">
        <w:rPr>
          <w:lang w:val="en-US"/>
        </w:rPr>
        <w:t>IVAS renderer</w:t>
      </w:r>
      <w:r w:rsidR="00335492">
        <w:rPr>
          <w:lang w:val="en-US"/>
        </w:rPr>
        <w:t xml:space="preserve">. </w:t>
      </w:r>
      <w:r w:rsidR="000B18B6">
        <w:rPr>
          <w:lang w:val="en-US"/>
        </w:rPr>
        <w:t>For the direct path binauralization, the same HRIR dataset needs to be applied as the one used for computing BRIR dataset.</w:t>
      </w:r>
    </w:p>
    <w:p w14:paraId="079B2C81" w14:textId="1310F392" w:rsidR="00403E95" w:rsidRDefault="00B12D55" w:rsidP="00C9288C">
      <w:pPr>
        <w:rPr>
          <w:lang w:val="en-US"/>
        </w:rPr>
      </w:pPr>
      <w:r>
        <w:rPr>
          <w:lang w:val="en-US"/>
        </w:rPr>
        <w:t>The resulting BRIR set include directional early reflections</w:t>
      </w:r>
      <w:r w:rsidR="00366AD5">
        <w:rPr>
          <w:lang w:val="en-US"/>
        </w:rPr>
        <w:t xml:space="preserve"> pertaining to the rooms where</w:t>
      </w:r>
      <w:r w:rsidR="00FE1303">
        <w:rPr>
          <w:lang w:val="en-US"/>
        </w:rPr>
        <w:t xml:space="preserve"> the</w:t>
      </w:r>
      <w:r w:rsidR="00366AD5">
        <w:rPr>
          <w:lang w:val="en-US"/>
        </w:rPr>
        <w:t xml:space="preserve"> </w:t>
      </w:r>
      <w:r w:rsidR="001C6E72">
        <w:rPr>
          <w:lang w:val="en-US"/>
        </w:rPr>
        <w:t xml:space="preserve">room impulse response </w:t>
      </w:r>
      <w:r w:rsidR="00366AD5">
        <w:rPr>
          <w:lang w:val="en-US"/>
        </w:rPr>
        <w:t xml:space="preserve">measurements </w:t>
      </w:r>
      <w:r w:rsidR="00FE1303">
        <w:rPr>
          <w:lang w:val="en-US"/>
        </w:rPr>
        <w:t>were conducted</w:t>
      </w:r>
      <w:r>
        <w:rPr>
          <w:lang w:val="en-US"/>
        </w:rPr>
        <w:t xml:space="preserve">. </w:t>
      </w:r>
      <w:r w:rsidR="00020F72">
        <w:rPr>
          <w:lang w:val="en-US"/>
        </w:rPr>
        <w:t xml:space="preserve">To simulate reflections in the synthetic reverb path, </w:t>
      </w:r>
      <w:r w:rsidR="008252C9">
        <w:rPr>
          <w:lang w:val="en-US"/>
        </w:rPr>
        <w:t xml:space="preserve">side information needs to be provided </w:t>
      </w:r>
      <w:r w:rsidR="00AE6935">
        <w:rPr>
          <w:lang w:val="en-US"/>
        </w:rPr>
        <w:t xml:space="preserve">to the IVAS renderer, </w:t>
      </w:r>
      <w:r w:rsidR="0037084D">
        <w:rPr>
          <w:lang w:val="en-US"/>
        </w:rPr>
        <w:t>containing</w:t>
      </w:r>
      <w:r w:rsidR="0051313E">
        <w:rPr>
          <w:lang w:val="en-US"/>
        </w:rPr>
        <w:t xml:space="preserve"> the </w:t>
      </w:r>
      <w:r w:rsidR="00020F72">
        <w:rPr>
          <w:lang w:val="en-US"/>
        </w:rPr>
        <w:t>measured</w:t>
      </w:r>
      <w:r w:rsidR="0051313E">
        <w:rPr>
          <w:lang w:val="en-US"/>
        </w:rPr>
        <w:t xml:space="preserve"> rooms’ </w:t>
      </w:r>
      <w:r w:rsidR="00C46C58">
        <w:rPr>
          <w:lang w:val="en-US"/>
        </w:rPr>
        <w:t xml:space="preserve">approximate rectangular </w:t>
      </w:r>
      <w:r w:rsidR="0051313E">
        <w:rPr>
          <w:lang w:val="en-US"/>
        </w:rPr>
        <w:t xml:space="preserve">dimensions and </w:t>
      </w:r>
      <w:r>
        <w:rPr>
          <w:lang w:val="en-US"/>
        </w:rPr>
        <w:t>surface materials</w:t>
      </w:r>
      <w:r w:rsidR="00366AD5">
        <w:rPr>
          <w:lang w:val="en-US"/>
        </w:rPr>
        <w:t>, in addition to the</w:t>
      </w:r>
      <w:r w:rsidR="00BE13D4">
        <w:rPr>
          <w:lang w:val="en-US"/>
        </w:rPr>
        <w:t xml:space="preserve"> test signal</w:t>
      </w:r>
      <w:r w:rsidR="00366AD5">
        <w:rPr>
          <w:lang w:val="en-US"/>
        </w:rPr>
        <w:t xml:space="preserve"> </w:t>
      </w:r>
      <w:r w:rsidR="004D7D94">
        <w:rPr>
          <w:lang w:val="en-US"/>
        </w:rPr>
        <w:t xml:space="preserve">emitter and </w:t>
      </w:r>
      <w:r w:rsidR="0078721C">
        <w:rPr>
          <w:lang w:val="en-US"/>
        </w:rPr>
        <w:t>receiver</w:t>
      </w:r>
      <w:r w:rsidR="00C42EE0">
        <w:rPr>
          <w:lang w:val="en-US"/>
        </w:rPr>
        <w:t xml:space="preserve"> </w:t>
      </w:r>
      <w:r w:rsidR="009B6A53">
        <w:rPr>
          <w:lang w:val="en-US"/>
        </w:rPr>
        <w:t>C</w:t>
      </w:r>
      <w:r w:rsidR="00C42EE0">
        <w:rPr>
          <w:lang w:val="en-US"/>
        </w:rPr>
        <w:t>artesian</w:t>
      </w:r>
      <w:r w:rsidR="0078721C">
        <w:rPr>
          <w:lang w:val="en-US"/>
        </w:rPr>
        <w:t xml:space="preserve"> location</w:t>
      </w:r>
      <w:r w:rsidR="004D7D94">
        <w:rPr>
          <w:lang w:val="en-US"/>
        </w:rPr>
        <w:t>s</w:t>
      </w:r>
      <w:r w:rsidR="0078721C">
        <w:rPr>
          <w:lang w:val="en-US"/>
        </w:rPr>
        <w:t xml:space="preserve"> within the room</w:t>
      </w:r>
      <w:r w:rsidR="00AE6935">
        <w:rPr>
          <w:lang w:val="en-US"/>
        </w:rPr>
        <w:t>. Th</w:t>
      </w:r>
      <w:r w:rsidR="00C42EE0">
        <w:rPr>
          <w:lang w:val="en-US"/>
        </w:rPr>
        <w:t xml:space="preserve">is side information </w:t>
      </w:r>
      <w:r w:rsidR="00767E02">
        <w:rPr>
          <w:lang w:val="en-US"/>
        </w:rPr>
        <w:t>is</w:t>
      </w:r>
      <w:r w:rsidR="00AE6935">
        <w:rPr>
          <w:lang w:val="en-US"/>
        </w:rPr>
        <w:t xml:space="preserve"> used by </w:t>
      </w:r>
      <w:r w:rsidR="000E5454">
        <w:rPr>
          <w:lang w:val="en-US"/>
        </w:rPr>
        <w:t>a</w:t>
      </w:r>
      <w:r w:rsidR="00AE6935">
        <w:rPr>
          <w:lang w:val="en-US"/>
        </w:rPr>
        <w:t xml:space="preserve"> </w:t>
      </w:r>
      <w:r w:rsidR="000E5454">
        <w:rPr>
          <w:lang w:val="en-US"/>
        </w:rPr>
        <w:t>shoebox</w:t>
      </w:r>
      <w:r w:rsidR="00C46C58">
        <w:rPr>
          <w:lang w:val="en-US"/>
        </w:rPr>
        <w:t xml:space="preserve"> image-source model to generate first-order reflections path</w:t>
      </w:r>
      <w:r w:rsidR="000D0701">
        <w:rPr>
          <w:lang w:val="en-US"/>
        </w:rPr>
        <w:t xml:space="preserve">, which are in turn used to render broadband reflections </w:t>
      </w:r>
      <w:r w:rsidR="00663579">
        <w:rPr>
          <w:lang w:val="en-US"/>
        </w:rPr>
        <w:t>on input signals</w:t>
      </w:r>
      <w:r w:rsidR="00C46C58">
        <w:rPr>
          <w:lang w:val="en-US"/>
        </w:rPr>
        <w:t xml:space="preserve">. </w:t>
      </w:r>
      <w:r>
        <w:rPr>
          <w:lang w:val="en-US"/>
        </w:rPr>
        <w:t xml:space="preserve"> </w:t>
      </w:r>
    </w:p>
    <w:p w14:paraId="50914B6F" w14:textId="7117AA4D" w:rsidR="006F5FCA" w:rsidRDefault="00A93A35" w:rsidP="00A93A35">
      <w:pPr>
        <w:rPr>
          <w:lang w:val="en-US"/>
        </w:rPr>
      </w:pPr>
      <w:r w:rsidRPr="0076643A">
        <w:rPr>
          <w:lang w:val="en-US"/>
        </w:rPr>
        <w:t xml:space="preserve">Different input formats should be used to trigger </w:t>
      </w:r>
      <w:r w:rsidR="2D44374B" w:rsidRPr="595C0F6C">
        <w:rPr>
          <w:lang w:val="en-US"/>
        </w:rPr>
        <w:t xml:space="preserve">the </w:t>
      </w:r>
      <w:r w:rsidRPr="595C0F6C">
        <w:rPr>
          <w:lang w:val="en-US"/>
        </w:rPr>
        <w:t>appropriate</w:t>
      </w:r>
      <w:r w:rsidRPr="0076643A">
        <w:rPr>
          <w:lang w:val="en-US"/>
        </w:rPr>
        <w:t xml:space="preserve"> rendering processing paths. Both BRIR</w:t>
      </w:r>
      <w:r w:rsidR="00B92784">
        <w:rPr>
          <w:lang w:val="en-US"/>
        </w:rPr>
        <w:t>,</w:t>
      </w:r>
      <w:r w:rsidRPr="0076643A">
        <w:rPr>
          <w:lang w:val="en-US"/>
        </w:rPr>
        <w:t xml:space="preserve"> and HR</w:t>
      </w:r>
      <w:r w:rsidR="00A45A10">
        <w:rPr>
          <w:lang w:val="en-US"/>
        </w:rPr>
        <w:t>IR</w:t>
      </w:r>
      <w:r w:rsidRPr="0076643A">
        <w:rPr>
          <w:lang w:val="en-US"/>
        </w:rPr>
        <w:t xml:space="preserve"> with reverb output configurations should be used, the latter with and without early reflections.</w:t>
      </w:r>
    </w:p>
    <w:p w14:paraId="00992D96" w14:textId="7216A3CE" w:rsidR="00A714F7" w:rsidRDefault="00A714F7" w:rsidP="00A93A35">
      <w:pPr>
        <w:rPr>
          <w:lang w:val="en-US"/>
        </w:rPr>
      </w:pPr>
      <w:r>
        <w:rPr>
          <w:lang w:val="en-US"/>
        </w:rPr>
        <w:t>The proposed</w:t>
      </w:r>
      <w:r w:rsidR="007456E0">
        <w:rPr>
          <w:lang w:val="en-US"/>
        </w:rPr>
        <w:t xml:space="preserve"> </w:t>
      </w:r>
      <w:r w:rsidR="009907F4">
        <w:rPr>
          <w:lang w:val="en-US"/>
        </w:rPr>
        <w:t>matrix</w:t>
      </w:r>
      <w:r w:rsidR="008F4BF7">
        <w:rPr>
          <w:lang w:val="en-US"/>
        </w:rPr>
        <w:t xml:space="preserve"> of test </w:t>
      </w:r>
      <w:r w:rsidR="0096268A">
        <w:rPr>
          <w:lang w:val="en-US"/>
        </w:rPr>
        <w:t xml:space="preserve">operation points </w:t>
      </w:r>
      <w:r w:rsidR="007456E0">
        <w:rPr>
          <w:lang w:val="en-US"/>
        </w:rPr>
        <w:t xml:space="preserve">for different processing paths </w:t>
      </w:r>
      <w:r w:rsidR="00A51E19">
        <w:rPr>
          <w:lang w:val="en-US"/>
        </w:rPr>
        <w:t xml:space="preserve">and room acoustics synthesis modes </w:t>
      </w:r>
      <w:r w:rsidR="007456E0">
        <w:rPr>
          <w:lang w:val="en-US"/>
        </w:rPr>
        <w:t>are</w:t>
      </w:r>
      <w:r w:rsidR="008F4BF7">
        <w:rPr>
          <w:lang w:val="en-US"/>
        </w:rPr>
        <w:t xml:space="preserve"> shown in </w:t>
      </w:r>
      <w:r w:rsidR="00A51E19">
        <w:rPr>
          <w:lang w:val="en-US"/>
        </w:rPr>
        <w:fldChar w:fldCharType="begin"/>
      </w:r>
      <w:r w:rsidR="00A51E19">
        <w:rPr>
          <w:lang w:val="en-US"/>
        </w:rPr>
        <w:instrText xml:space="preserve"> REF _Ref147740406 \h </w:instrText>
      </w:r>
      <w:r w:rsidR="00A51E19">
        <w:rPr>
          <w:lang w:val="en-US"/>
        </w:rPr>
      </w:r>
      <w:r w:rsidR="00A51E19">
        <w:rPr>
          <w:lang w:val="en-US"/>
        </w:rPr>
        <w:fldChar w:fldCharType="separate"/>
      </w:r>
      <w:r w:rsidR="00A51E19">
        <w:t xml:space="preserve">Table </w:t>
      </w:r>
      <w:r w:rsidR="00A51E19">
        <w:rPr>
          <w:noProof/>
        </w:rPr>
        <w:t>1</w:t>
      </w:r>
      <w:r w:rsidR="00A51E19">
        <w:rPr>
          <w:lang w:val="en-US"/>
        </w:rPr>
        <w:fldChar w:fldCharType="end"/>
      </w:r>
      <w:r w:rsidR="008F4BF7">
        <w:rPr>
          <w:lang w:val="en-US"/>
        </w:rPr>
        <w:t>.</w:t>
      </w:r>
      <w:r w:rsidR="00D93762">
        <w:rPr>
          <w:lang w:val="en-US"/>
        </w:rPr>
        <w:t xml:space="preserve"> It is essential </w:t>
      </w:r>
      <w:r w:rsidR="0096268A">
        <w:rPr>
          <w:lang w:val="en-US"/>
        </w:rPr>
        <w:t xml:space="preserve">to prepare relevant test items so that </w:t>
      </w:r>
      <w:r w:rsidR="00401C03">
        <w:rPr>
          <w:lang w:val="en-US"/>
        </w:rPr>
        <w:t>the rendering will provide comparable results</w:t>
      </w:r>
      <w:r w:rsidR="000864D9">
        <w:rPr>
          <w:lang w:val="en-US"/>
        </w:rPr>
        <w:t xml:space="preserve">, </w:t>
      </w:r>
      <w:r w:rsidR="00FC34A9">
        <w:rPr>
          <w:lang w:val="en-US"/>
        </w:rPr>
        <w:t>i.e.,</w:t>
      </w:r>
      <w:r w:rsidR="000864D9">
        <w:rPr>
          <w:lang w:val="en-US"/>
        </w:rPr>
        <w:t xml:space="preserve"> </w:t>
      </w:r>
      <w:r w:rsidR="00FC34A9">
        <w:rPr>
          <w:lang w:val="en-US"/>
        </w:rPr>
        <w:t>the rendering will ideally yield identical results regardless of input format.</w:t>
      </w:r>
    </w:p>
    <w:p w14:paraId="07CBC27D" w14:textId="69970F11" w:rsidR="00A51E19" w:rsidRDefault="00A51E19" w:rsidP="00A51E19">
      <w:pPr>
        <w:pStyle w:val="Caption"/>
      </w:pPr>
      <w:bookmarkStart w:id="5" w:name="_Ref147740406"/>
      <w:r>
        <w:t xml:space="preserve">Table </w:t>
      </w:r>
      <w:r>
        <w:fldChar w:fldCharType="begin"/>
      </w:r>
      <w:r>
        <w:instrText xml:space="preserve"> SEQ Table \* ARABIC </w:instrText>
      </w:r>
      <w:r>
        <w:fldChar w:fldCharType="separate"/>
      </w:r>
      <w:r>
        <w:rPr>
          <w:noProof/>
        </w:rPr>
        <w:t>1</w:t>
      </w:r>
      <w:r>
        <w:fldChar w:fldCharType="end"/>
      </w:r>
      <w:bookmarkEnd w:id="5"/>
      <w:r>
        <w:t xml:space="preserve">. Test </w:t>
      </w:r>
      <w:r w:rsidR="0096268A">
        <w:t xml:space="preserve">operation points </w:t>
      </w:r>
      <w:r>
        <w:t>matrix</w:t>
      </w:r>
    </w:p>
    <w:tbl>
      <w:tblPr>
        <w:tblStyle w:val="TableGrid"/>
        <w:tblW w:w="0" w:type="auto"/>
        <w:jc w:val="center"/>
        <w:tblLook w:val="04A0" w:firstRow="1" w:lastRow="0" w:firstColumn="1" w:lastColumn="0" w:noHBand="0" w:noVBand="1"/>
      </w:tblPr>
      <w:tblGrid>
        <w:gridCol w:w="846"/>
        <w:gridCol w:w="1206"/>
        <w:gridCol w:w="1943"/>
        <w:gridCol w:w="1967"/>
        <w:gridCol w:w="1831"/>
      </w:tblGrid>
      <w:tr w:rsidR="0085732E" w14:paraId="1EE24933" w14:textId="4EC5229D" w:rsidTr="00206EB7">
        <w:trPr>
          <w:jc w:val="center"/>
        </w:trPr>
        <w:tc>
          <w:tcPr>
            <w:tcW w:w="2052" w:type="dxa"/>
            <w:gridSpan w:val="2"/>
            <w:vMerge w:val="restart"/>
          </w:tcPr>
          <w:p w14:paraId="4345A821" w14:textId="77777777" w:rsidR="0085732E" w:rsidRDefault="0085732E" w:rsidP="00A93A35">
            <w:pPr>
              <w:rPr>
                <w:lang w:val="en-US"/>
              </w:rPr>
            </w:pPr>
          </w:p>
        </w:tc>
        <w:tc>
          <w:tcPr>
            <w:tcW w:w="5741" w:type="dxa"/>
            <w:gridSpan w:val="3"/>
            <w:vAlign w:val="center"/>
          </w:tcPr>
          <w:p w14:paraId="7BCDD073" w14:textId="24BE844D" w:rsidR="0085732E" w:rsidRPr="00206EB7" w:rsidRDefault="0085732E" w:rsidP="0085732E">
            <w:pPr>
              <w:jc w:val="center"/>
              <w:rPr>
                <w:b/>
                <w:bCs/>
                <w:lang w:val="en-US"/>
              </w:rPr>
            </w:pPr>
            <w:r w:rsidRPr="00206EB7">
              <w:rPr>
                <w:b/>
                <w:bCs/>
                <w:lang w:val="en-US"/>
              </w:rPr>
              <w:t>Room acoustics synthesis</w:t>
            </w:r>
          </w:p>
        </w:tc>
      </w:tr>
      <w:tr w:rsidR="0085732E" w14:paraId="0E2723CA" w14:textId="37B0DC1D" w:rsidTr="00206EB7">
        <w:trPr>
          <w:jc w:val="center"/>
        </w:trPr>
        <w:tc>
          <w:tcPr>
            <w:tcW w:w="2052" w:type="dxa"/>
            <w:gridSpan w:val="2"/>
            <w:vMerge/>
          </w:tcPr>
          <w:p w14:paraId="48474F2D" w14:textId="77777777" w:rsidR="0085732E" w:rsidRDefault="0085732E" w:rsidP="00A93A35">
            <w:pPr>
              <w:rPr>
                <w:lang w:val="en-US"/>
              </w:rPr>
            </w:pPr>
          </w:p>
        </w:tc>
        <w:tc>
          <w:tcPr>
            <w:tcW w:w="1943" w:type="dxa"/>
          </w:tcPr>
          <w:p w14:paraId="72B554A0" w14:textId="10C4F366" w:rsidR="0085732E" w:rsidRPr="00206EB7" w:rsidRDefault="0085732E" w:rsidP="0085732E">
            <w:pPr>
              <w:jc w:val="center"/>
              <w:rPr>
                <w:b/>
                <w:bCs/>
                <w:lang w:val="en-US"/>
              </w:rPr>
            </w:pPr>
            <w:r w:rsidRPr="00206EB7">
              <w:rPr>
                <w:b/>
                <w:bCs/>
                <w:lang w:val="en-US"/>
              </w:rPr>
              <w:t>BRIR</w:t>
            </w:r>
          </w:p>
        </w:tc>
        <w:tc>
          <w:tcPr>
            <w:tcW w:w="1967" w:type="dxa"/>
          </w:tcPr>
          <w:p w14:paraId="317C71D1" w14:textId="6329FB7B" w:rsidR="0085732E" w:rsidRPr="00206EB7" w:rsidRDefault="0085732E" w:rsidP="0085732E">
            <w:pPr>
              <w:jc w:val="center"/>
              <w:rPr>
                <w:b/>
                <w:bCs/>
                <w:lang w:val="en-US"/>
              </w:rPr>
            </w:pPr>
            <w:r w:rsidRPr="00206EB7">
              <w:rPr>
                <w:b/>
                <w:bCs/>
                <w:lang w:val="en-US"/>
              </w:rPr>
              <w:t>HR</w:t>
            </w:r>
            <w:r w:rsidR="0017742F">
              <w:rPr>
                <w:b/>
                <w:bCs/>
                <w:lang w:val="en-US"/>
              </w:rPr>
              <w:t>IR</w:t>
            </w:r>
            <w:r w:rsidRPr="00206EB7">
              <w:rPr>
                <w:b/>
                <w:bCs/>
                <w:lang w:val="en-US"/>
              </w:rPr>
              <w:t xml:space="preserve"> + reverb</w:t>
            </w:r>
          </w:p>
        </w:tc>
        <w:tc>
          <w:tcPr>
            <w:tcW w:w="1831" w:type="dxa"/>
          </w:tcPr>
          <w:p w14:paraId="16F91DA1" w14:textId="5CA184A2" w:rsidR="0085732E" w:rsidRPr="00206EB7" w:rsidRDefault="0085732E" w:rsidP="0085732E">
            <w:pPr>
              <w:jc w:val="center"/>
              <w:rPr>
                <w:b/>
                <w:bCs/>
                <w:lang w:val="en-US"/>
              </w:rPr>
            </w:pPr>
            <w:r w:rsidRPr="00206EB7">
              <w:rPr>
                <w:b/>
                <w:bCs/>
                <w:lang w:val="en-US"/>
              </w:rPr>
              <w:t>HR</w:t>
            </w:r>
            <w:r w:rsidR="0017742F">
              <w:rPr>
                <w:b/>
                <w:bCs/>
                <w:lang w:val="en-US"/>
              </w:rPr>
              <w:t>IR</w:t>
            </w:r>
            <w:r w:rsidRPr="00206EB7">
              <w:rPr>
                <w:b/>
                <w:bCs/>
                <w:lang w:val="en-US"/>
              </w:rPr>
              <w:t xml:space="preserve"> + reverb + early reflections</w:t>
            </w:r>
          </w:p>
        </w:tc>
      </w:tr>
      <w:tr w:rsidR="00DF02DB" w14:paraId="4CB2BB0F" w14:textId="50EAB186" w:rsidTr="00206EB7">
        <w:trPr>
          <w:jc w:val="center"/>
        </w:trPr>
        <w:tc>
          <w:tcPr>
            <w:tcW w:w="846" w:type="dxa"/>
            <w:vMerge w:val="restart"/>
            <w:textDirection w:val="btLr"/>
            <w:vAlign w:val="center"/>
          </w:tcPr>
          <w:p w14:paraId="6A1EF3DB" w14:textId="76D8CFDF" w:rsidR="00DF02DB" w:rsidRPr="00206EB7" w:rsidRDefault="00DF02DB" w:rsidP="0085732E">
            <w:pPr>
              <w:ind w:left="113" w:right="113"/>
              <w:jc w:val="center"/>
              <w:rPr>
                <w:b/>
                <w:bCs/>
                <w:lang w:val="en-US"/>
              </w:rPr>
            </w:pPr>
            <w:r w:rsidRPr="00206EB7">
              <w:rPr>
                <w:b/>
                <w:bCs/>
                <w:lang w:val="en-US"/>
              </w:rPr>
              <w:t>Rendering mode</w:t>
            </w:r>
          </w:p>
        </w:tc>
        <w:tc>
          <w:tcPr>
            <w:tcW w:w="1206" w:type="dxa"/>
          </w:tcPr>
          <w:p w14:paraId="407DF997" w14:textId="703CA1E4" w:rsidR="00DF02DB" w:rsidRPr="00206EB7" w:rsidRDefault="00DF02DB" w:rsidP="0085732E">
            <w:pPr>
              <w:jc w:val="left"/>
              <w:rPr>
                <w:b/>
                <w:bCs/>
                <w:lang w:val="en-US"/>
              </w:rPr>
            </w:pPr>
            <w:r w:rsidRPr="00206EB7">
              <w:rPr>
                <w:b/>
                <w:bCs/>
                <w:lang w:val="en-US"/>
              </w:rPr>
              <w:t>ParamBin</w:t>
            </w:r>
          </w:p>
        </w:tc>
        <w:tc>
          <w:tcPr>
            <w:tcW w:w="1943" w:type="dxa"/>
            <w:vAlign w:val="center"/>
          </w:tcPr>
          <w:p w14:paraId="3BDCF850" w14:textId="1AEF73A1" w:rsidR="00DF02DB" w:rsidRDefault="0094676D" w:rsidP="0085732E">
            <w:pPr>
              <w:jc w:val="center"/>
              <w:rPr>
                <w:lang w:val="en-US"/>
              </w:rPr>
            </w:pPr>
            <w:r>
              <w:rPr>
                <w:rFonts w:cs="Arial"/>
                <w:lang w:val="en-US"/>
              </w:rPr>
              <w:t>●</w:t>
            </w:r>
          </w:p>
        </w:tc>
        <w:tc>
          <w:tcPr>
            <w:tcW w:w="1967" w:type="dxa"/>
            <w:vAlign w:val="center"/>
          </w:tcPr>
          <w:p w14:paraId="272EE277" w14:textId="396DEB18" w:rsidR="00DF02DB" w:rsidRDefault="004E52C6" w:rsidP="0085732E">
            <w:pPr>
              <w:jc w:val="center"/>
              <w:rPr>
                <w:lang w:val="en-US"/>
              </w:rPr>
            </w:pPr>
            <w:r>
              <w:rPr>
                <w:rFonts w:cs="Arial"/>
                <w:lang w:val="en-US"/>
              </w:rPr>
              <w:t>●</w:t>
            </w:r>
          </w:p>
        </w:tc>
        <w:tc>
          <w:tcPr>
            <w:tcW w:w="1831" w:type="dxa"/>
            <w:vAlign w:val="center"/>
          </w:tcPr>
          <w:p w14:paraId="56A93141" w14:textId="48E0DBF9" w:rsidR="00DF02DB" w:rsidRDefault="004E52C6" w:rsidP="0085732E">
            <w:pPr>
              <w:jc w:val="center"/>
              <w:rPr>
                <w:lang w:val="en-US"/>
              </w:rPr>
            </w:pPr>
            <w:r>
              <w:rPr>
                <w:lang w:val="en-US"/>
              </w:rPr>
              <w:t>-</w:t>
            </w:r>
          </w:p>
        </w:tc>
      </w:tr>
      <w:tr w:rsidR="00DF02DB" w14:paraId="609F46F2" w14:textId="44C3616B" w:rsidTr="00206EB7">
        <w:trPr>
          <w:jc w:val="center"/>
        </w:trPr>
        <w:tc>
          <w:tcPr>
            <w:tcW w:w="846" w:type="dxa"/>
            <w:vMerge/>
          </w:tcPr>
          <w:p w14:paraId="7FBF0164" w14:textId="77777777" w:rsidR="00DF02DB" w:rsidRPr="00206EB7" w:rsidRDefault="00DF02DB" w:rsidP="00A93A35">
            <w:pPr>
              <w:rPr>
                <w:b/>
                <w:bCs/>
                <w:lang w:val="en-US"/>
              </w:rPr>
            </w:pPr>
          </w:p>
        </w:tc>
        <w:tc>
          <w:tcPr>
            <w:tcW w:w="1206" w:type="dxa"/>
          </w:tcPr>
          <w:p w14:paraId="5DA55C73" w14:textId="7F0CCE2E" w:rsidR="00DF02DB" w:rsidRPr="00206EB7" w:rsidRDefault="00DF02DB" w:rsidP="0085732E">
            <w:pPr>
              <w:jc w:val="left"/>
              <w:rPr>
                <w:b/>
                <w:bCs/>
                <w:lang w:val="en-US"/>
              </w:rPr>
            </w:pPr>
            <w:r w:rsidRPr="00206EB7">
              <w:rPr>
                <w:b/>
                <w:bCs/>
                <w:lang w:val="en-US"/>
              </w:rPr>
              <w:t>FastConv</w:t>
            </w:r>
          </w:p>
        </w:tc>
        <w:tc>
          <w:tcPr>
            <w:tcW w:w="1943" w:type="dxa"/>
            <w:vAlign w:val="center"/>
          </w:tcPr>
          <w:p w14:paraId="2BD8A330" w14:textId="7563BAA4" w:rsidR="00DF02DB" w:rsidRDefault="004E52C6" w:rsidP="0085732E">
            <w:pPr>
              <w:jc w:val="center"/>
              <w:rPr>
                <w:lang w:val="en-US"/>
              </w:rPr>
            </w:pPr>
            <w:r>
              <w:rPr>
                <w:rFonts w:cs="Arial"/>
                <w:lang w:val="en-US"/>
              </w:rPr>
              <w:t>●</w:t>
            </w:r>
          </w:p>
        </w:tc>
        <w:tc>
          <w:tcPr>
            <w:tcW w:w="1967" w:type="dxa"/>
            <w:vAlign w:val="center"/>
          </w:tcPr>
          <w:p w14:paraId="30F92222" w14:textId="0DFC27F5" w:rsidR="00DF02DB" w:rsidRDefault="004E52C6" w:rsidP="0085732E">
            <w:pPr>
              <w:jc w:val="center"/>
              <w:rPr>
                <w:lang w:val="en-US"/>
              </w:rPr>
            </w:pPr>
            <w:r>
              <w:rPr>
                <w:rFonts w:cs="Arial"/>
                <w:lang w:val="en-US"/>
              </w:rPr>
              <w:t>●</w:t>
            </w:r>
          </w:p>
        </w:tc>
        <w:tc>
          <w:tcPr>
            <w:tcW w:w="1831" w:type="dxa"/>
            <w:vAlign w:val="center"/>
          </w:tcPr>
          <w:p w14:paraId="167D27BB" w14:textId="2F0D90C5" w:rsidR="00DF02DB" w:rsidRDefault="00206EB7" w:rsidP="0085732E">
            <w:pPr>
              <w:jc w:val="center"/>
              <w:rPr>
                <w:lang w:val="en-US"/>
              </w:rPr>
            </w:pPr>
            <w:r>
              <w:rPr>
                <w:lang w:val="en-US"/>
              </w:rPr>
              <w:t>-</w:t>
            </w:r>
          </w:p>
        </w:tc>
      </w:tr>
      <w:tr w:rsidR="00DF02DB" w14:paraId="5FB3DC74" w14:textId="134C8FDB" w:rsidTr="00206EB7">
        <w:trPr>
          <w:jc w:val="center"/>
        </w:trPr>
        <w:tc>
          <w:tcPr>
            <w:tcW w:w="846" w:type="dxa"/>
            <w:vMerge/>
          </w:tcPr>
          <w:p w14:paraId="50654FED" w14:textId="77777777" w:rsidR="00DF02DB" w:rsidRPr="00206EB7" w:rsidRDefault="00DF02DB" w:rsidP="00A93A35">
            <w:pPr>
              <w:rPr>
                <w:b/>
                <w:bCs/>
                <w:lang w:val="en-US"/>
              </w:rPr>
            </w:pPr>
          </w:p>
        </w:tc>
        <w:tc>
          <w:tcPr>
            <w:tcW w:w="1206" w:type="dxa"/>
          </w:tcPr>
          <w:p w14:paraId="59B8156E" w14:textId="524DC73B" w:rsidR="00DF02DB" w:rsidRPr="00206EB7" w:rsidRDefault="00DF02DB" w:rsidP="0085732E">
            <w:pPr>
              <w:jc w:val="left"/>
              <w:rPr>
                <w:b/>
                <w:bCs/>
                <w:lang w:val="en-US"/>
              </w:rPr>
            </w:pPr>
            <w:r w:rsidRPr="00206EB7">
              <w:rPr>
                <w:b/>
                <w:bCs/>
                <w:lang w:val="en-US"/>
              </w:rPr>
              <w:t>CREND</w:t>
            </w:r>
          </w:p>
        </w:tc>
        <w:tc>
          <w:tcPr>
            <w:tcW w:w="1943" w:type="dxa"/>
            <w:vAlign w:val="center"/>
          </w:tcPr>
          <w:p w14:paraId="061B111B" w14:textId="3677B1CE" w:rsidR="00DF02DB" w:rsidRDefault="00206EB7" w:rsidP="0085732E">
            <w:pPr>
              <w:jc w:val="center"/>
              <w:rPr>
                <w:lang w:val="en-US"/>
              </w:rPr>
            </w:pPr>
            <w:r>
              <w:rPr>
                <w:rFonts w:cs="Arial"/>
                <w:lang w:val="en-US"/>
              </w:rPr>
              <w:t>●</w:t>
            </w:r>
          </w:p>
        </w:tc>
        <w:tc>
          <w:tcPr>
            <w:tcW w:w="1967" w:type="dxa"/>
            <w:vAlign w:val="center"/>
          </w:tcPr>
          <w:p w14:paraId="576BDAC0" w14:textId="28ECF651" w:rsidR="00DF02DB" w:rsidRDefault="00206EB7" w:rsidP="0085732E">
            <w:pPr>
              <w:jc w:val="center"/>
              <w:rPr>
                <w:lang w:val="en-US"/>
              </w:rPr>
            </w:pPr>
            <w:r>
              <w:rPr>
                <w:rFonts w:cs="Arial"/>
                <w:lang w:val="en-US"/>
              </w:rPr>
              <w:t>●</w:t>
            </w:r>
          </w:p>
        </w:tc>
        <w:tc>
          <w:tcPr>
            <w:tcW w:w="1831" w:type="dxa"/>
            <w:vAlign w:val="center"/>
          </w:tcPr>
          <w:p w14:paraId="7B3770C3" w14:textId="25B24A09" w:rsidR="00DF02DB" w:rsidRDefault="00206EB7" w:rsidP="0085732E">
            <w:pPr>
              <w:jc w:val="center"/>
              <w:rPr>
                <w:lang w:val="en-US"/>
              </w:rPr>
            </w:pPr>
            <w:r>
              <w:rPr>
                <w:rFonts w:cs="Arial"/>
                <w:lang w:val="en-US"/>
              </w:rPr>
              <w:t>●</w:t>
            </w:r>
          </w:p>
        </w:tc>
      </w:tr>
      <w:tr w:rsidR="00DF02DB" w14:paraId="67840A8C" w14:textId="2F8D17FB" w:rsidTr="00206EB7">
        <w:trPr>
          <w:jc w:val="center"/>
        </w:trPr>
        <w:tc>
          <w:tcPr>
            <w:tcW w:w="846" w:type="dxa"/>
            <w:vMerge/>
          </w:tcPr>
          <w:p w14:paraId="58982EE9" w14:textId="77777777" w:rsidR="00DF02DB" w:rsidRPr="00206EB7" w:rsidRDefault="00DF02DB" w:rsidP="00A93A35">
            <w:pPr>
              <w:rPr>
                <w:b/>
                <w:bCs/>
                <w:lang w:val="en-US"/>
              </w:rPr>
            </w:pPr>
          </w:p>
        </w:tc>
        <w:tc>
          <w:tcPr>
            <w:tcW w:w="1206" w:type="dxa"/>
          </w:tcPr>
          <w:p w14:paraId="614C7875" w14:textId="0D553264" w:rsidR="00DF02DB" w:rsidRPr="00206EB7" w:rsidRDefault="00DF02DB" w:rsidP="0085732E">
            <w:pPr>
              <w:jc w:val="left"/>
              <w:rPr>
                <w:b/>
                <w:bCs/>
                <w:lang w:val="en-US"/>
              </w:rPr>
            </w:pPr>
            <w:r w:rsidRPr="00206EB7">
              <w:rPr>
                <w:b/>
                <w:bCs/>
                <w:lang w:val="en-US"/>
              </w:rPr>
              <w:t>TDREND</w:t>
            </w:r>
          </w:p>
        </w:tc>
        <w:tc>
          <w:tcPr>
            <w:tcW w:w="1943" w:type="dxa"/>
            <w:vAlign w:val="center"/>
          </w:tcPr>
          <w:p w14:paraId="4DB61C36" w14:textId="3EF39AD7" w:rsidR="00DF02DB" w:rsidRDefault="00206EB7" w:rsidP="0085732E">
            <w:pPr>
              <w:jc w:val="center"/>
              <w:rPr>
                <w:lang w:val="en-US"/>
              </w:rPr>
            </w:pPr>
            <w:r>
              <w:rPr>
                <w:rFonts w:cs="Arial"/>
                <w:lang w:val="en-US"/>
              </w:rPr>
              <w:t>●</w:t>
            </w:r>
          </w:p>
        </w:tc>
        <w:tc>
          <w:tcPr>
            <w:tcW w:w="1967" w:type="dxa"/>
            <w:vAlign w:val="center"/>
          </w:tcPr>
          <w:p w14:paraId="5E65192F" w14:textId="287BC9B2" w:rsidR="00DF02DB" w:rsidRDefault="00206EB7" w:rsidP="0085732E">
            <w:pPr>
              <w:jc w:val="center"/>
              <w:rPr>
                <w:lang w:val="en-US"/>
              </w:rPr>
            </w:pPr>
            <w:r>
              <w:rPr>
                <w:rFonts w:cs="Arial"/>
                <w:lang w:val="en-US"/>
              </w:rPr>
              <w:t>●</w:t>
            </w:r>
          </w:p>
        </w:tc>
        <w:tc>
          <w:tcPr>
            <w:tcW w:w="1831" w:type="dxa"/>
            <w:vAlign w:val="center"/>
          </w:tcPr>
          <w:p w14:paraId="52DDBC25" w14:textId="78C78A85" w:rsidR="00DF02DB" w:rsidRDefault="00206EB7" w:rsidP="0085732E">
            <w:pPr>
              <w:jc w:val="center"/>
              <w:rPr>
                <w:lang w:val="en-US"/>
              </w:rPr>
            </w:pPr>
            <w:r>
              <w:rPr>
                <w:lang w:val="en-US"/>
              </w:rPr>
              <w:t>-</w:t>
            </w:r>
          </w:p>
        </w:tc>
      </w:tr>
    </w:tbl>
    <w:p w14:paraId="32AC2FB9" w14:textId="77777777" w:rsidR="008F4BF7" w:rsidRDefault="008F4BF7" w:rsidP="00A93A35">
      <w:pPr>
        <w:rPr>
          <w:lang w:val="en-US"/>
        </w:rPr>
      </w:pPr>
    </w:p>
    <w:p w14:paraId="1FEDB741" w14:textId="77777777" w:rsidR="00164FBC" w:rsidRPr="0076643A" w:rsidRDefault="00164FBC" w:rsidP="00A93A35">
      <w:pPr>
        <w:rPr>
          <w:lang w:val="en-US"/>
        </w:rPr>
      </w:pPr>
    </w:p>
    <w:p w14:paraId="5D9A8DB9" w14:textId="19FBD8E3" w:rsidR="008646E6" w:rsidRPr="0076643A" w:rsidRDefault="00A93A35" w:rsidP="00A93A35">
      <w:pPr>
        <w:pStyle w:val="Heading1"/>
        <w:rPr>
          <w:b/>
          <w:bCs/>
          <w:lang w:val="en-US"/>
        </w:rPr>
      </w:pPr>
      <w:r w:rsidRPr="0076643A">
        <w:rPr>
          <w:b/>
          <w:bCs/>
          <w:lang w:val="en-US"/>
        </w:rPr>
        <w:t>Objective testing</w:t>
      </w:r>
    </w:p>
    <w:p w14:paraId="6DC7DC00" w14:textId="39FD8614" w:rsidR="00206865" w:rsidRDefault="00206865" w:rsidP="002D45C4">
      <w:pPr>
        <w:rPr>
          <w:lang w:val="en-US"/>
        </w:rPr>
      </w:pPr>
      <w:r>
        <w:rPr>
          <w:lang w:val="en-US"/>
        </w:rPr>
        <w:t xml:space="preserve">The objective testing is intended to test the </w:t>
      </w:r>
      <w:r w:rsidR="0008058A">
        <w:rPr>
          <w:lang w:val="en-US"/>
        </w:rPr>
        <w:t>basic functionality of the room acoustics synthesis. In other words,</w:t>
      </w:r>
      <w:r w:rsidR="00CA27F2">
        <w:rPr>
          <w:lang w:val="en-US"/>
        </w:rPr>
        <w:t xml:space="preserve"> it should be aimed at checking whether synthesized room acoustics </w:t>
      </w:r>
      <w:r w:rsidR="00A85A3B">
        <w:rPr>
          <w:lang w:val="en-US"/>
        </w:rPr>
        <w:t>match</w:t>
      </w:r>
      <w:r w:rsidR="00FF5C1F">
        <w:rPr>
          <w:lang w:val="en-US"/>
        </w:rPr>
        <w:t xml:space="preserve"> the IVAS renderer control input (BRIR</w:t>
      </w:r>
      <w:r w:rsidR="00F261A2">
        <w:rPr>
          <w:lang w:val="en-US"/>
        </w:rPr>
        <w:t xml:space="preserve"> </w:t>
      </w:r>
      <w:r w:rsidR="004216A2">
        <w:rPr>
          <w:lang w:val="en-US"/>
        </w:rPr>
        <w:t>or</w:t>
      </w:r>
      <w:r w:rsidR="000F06BD">
        <w:rPr>
          <w:lang w:val="en-US"/>
        </w:rPr>
        <w:t xml:space="preserve"> HRIR + room acoustics parameters).</w:t>
      </w:r>
      <w:r w:rsidR="007E777E">
        <w:rPr>
          <w:lang w:val="en-US"/>
        </w:rPr>
        <w:t xml:space="preserve"> Only the late reverb part is concerned by the objective testing, early reflections </w:t>
      </w:r>
      <w:r w:rsidR="00400BED">
        <w:rPr>
          <w:lang w:val="en-US"/>
        </w:rPr>
        <w:t xml:space="preserve">are excluded due to the approximations inherent to </w:t>
      </w:r>
      <w:r w:rsidR="00894BA2">
        <w:rPr>
          <w:lang w:val="en-US"/>
        </w:rPr>
        <w:t>broadband image-source</w:t>
      </w:r>
      <w:r w:rsidR="00400BED">
        <w:rPr>
          <w:lang w:val="en-US"/>
        </w:rPr>
        <w:t xml:space="preserve"> low-complexity models, which </w:t>
      </w:r>
      <w:r w:rsidR="00F32CC7">
        <w:rPr>
          <w:lang w:val="en-US"/>
        </w:rPr>
        <w:t>target</w:t>
      </w:r>
      <w:r w:rsidR="00894BA2">
        <w:rPr>
          <w:lang w:val="en-US"/>
        </w:rPr>
        <w:t xml:space="preserve"> plausibility rather than fidelity. </w:t>
      </w:r>
    </w:p>
    <w:p w14:paraId="3FCF0CD7" w14:textId="775E0A8E" w:rsidR="00101F81" w:rsidRDefault="00101F81" w:rsidP="002D45C4">
      <w:pPr>
        <w:rPr>
          <w:lang w:val="en-US"/>
        </w:rPr>
      </w:pPr>
      <w:r w:rsidRPr="55F50153">
        <w:rPr>
          <w:lang w:val="en-US"/>
        </w:rPr>
        <w:t xml:space="preserve">To simplify </w:t>
      </w:r>
      <w:r>
        <w:rPr>
          <w:lang w:val="en-US"/>
        </w:rPr>
        <w:t xml:space="preserve">the objective </w:t>
      </w:r>
      <w:r w:rsidRPr="55F50153">
        <w:rPr>
          <w:lang w:val="en-US"/>
        </w:rPr>
        <w:t>testing, it is proposed that static binaural rendering with room acoustics synthesis is used. This means that no head rotation and orientation tracking, or any other IVAS features are used while testing room acoustics synthesis.</w:t>
      </w:r>
    </w:p>
    <w:p w14:paraId="744D9765" w14:textId="289B4F33" w:rsidR="002D45C4" w:rsidRPr="0076643A" w:rsidRDefault="00F37C92" w:rsidP="002D45C4">
      <w:pPr>
        <w:rPr>
          <w:lang w:val="en-US"/>
        </w:rPr>
      </w:pPr>
      <w:r>
        <w:rPr>
          <w:lang w:val="en-US"/>
        </w:rPr>
        <w:t>I</w:t>
      </w:r>
      <w:r w:rsidR="002D45C4" w:rsidRPr="0076643A">
        <w:rPr>
          <w:lang w:val="en-US"/>
        </w:rPr>
        <w:t xml:space="preserve">t is </w:t>
      </w:r>
      <w:r w:rsidR="00E37E76">
        <w:rPr>
          <w:lang w:val="en-US"/>
        </w:rPr>
        <w:t xml:space="preserve">proposed </w:t>
      </w:r>
      <w:r w:rsidR="002D45C4" w:rsidRPr="0076643A">
        <w:rPr>
          <w:lang w:val="en-US"/>
        </w:rPr>
        <w:t xml:space="preserve">to use </w:t>
      </w:r>
      <w:r w:rsidR="7EDAD41E" w:rsidRPr="5409CB1A">
        <w:rPr>
          <w:lang w:val="en-US"/>
        </w:rPr>
        <w:t xml:space="preserve">a </w:t>
      </w:r>
      <w:r w:rsidR="002D45C4" w:rsidRPr="0076643A">
        <w:rPr>
          <w:lang w:val="en-US"/>
        </w:rPr>
        <w:t>logarithmic sweep signal as input</w:t>
      </w:r>
      <w:r w:rsidR="7FFC90B2" w:rsidRPr="2E1932BD">
        <w:rPr>
          <w:lang w:val="en-US"/>
        </w:rPr>
        <w:t>,</w:t>
      </w:r>
      <w:r w:rsidR="00F6044A">
        <w:rPr>
          <w:lang w:val="en-US"/>
        </w:rPr>
        <w:t xml:space="preserve"> with the </w:t>
      </w:r>
      <w:r w:rsidR="002D45C4" w:rsidRPr="0076643A">
        <w:rPr>
          <w:lang w:val="en-US"/>
        </w:rPr>
        <w:t xml:space="preserve">sweep speed </w:t>
      </w:r>
      <w:r w:rsidR="00F6044A">
        <w:rPr>
          <w:lang w:val="en-US"/>
        </w:rPr>
        <w:t xml:space="preserve">of </w:t>
      </w:r>
      <w:r w:rsidR="002D45C4" w:rsidRPr="0076643A">
        <w:rPr>
          <w:lang w:val="en-US"/>
        </w:rPr>
        <w:t xml:space="preserve">two octaves per second. In the simplest case, the signal should originate </w:t>
      </w:r>
      <w:r w:rsidR="364F87CC" w:rsidRPr="2BB44B1B">
        <w:rPr>
          <w:lang w:val="en-US"/>
        </w:rPr>
        <w:t>from</w:t>
      </w:r>
      <w:r w:rsidR="364F87CC" w:rsidRPr="28384AE2">
        <w:rPr>
          <w:lang w:val="en-US"/>
        </w:rPr>
        <w:t xml:space="preserve"> </w:t>
      </w:r>
      <w:r w:rsidR="002D45C4" w:rsidRPr="0076643A">
        <w:rPr>
          <w:lang w:val="en-US"/>
        </w:rPr>
        <w:t xml:space="preserve">the virtual scene </w:t>
      </w:r>
      <w:r w:rsidR="00107D64" w:rsidRPr="0076643A">
        <w:rPr>
          <w:lang w:val="en-US"/>
        </w:rPr>
        <w:t>center</w:t>
      </w:r>
      <w:r w:rsidR="002D45C4" w:rsidRPr="0076643A">
        <w:rPr>
          <w:lang w:val="en-US"/>
        </w:rPr>
        <w:t xml:space="preserve">. In the case of stereo and multi-channel input configuration, all the channels should contain the same input signal. In the case of Ambisonics input configuration, the omnidirectional channel </w:t>
      </w:r>
      <w:r w:rsidR="7EA3BE07" w:rsidRPr="0F68165E">
        <w:rPr>
          <w:lang w:val="en-US"/>
        </w:rPr>
        <w:t>(W)</w:t>
      </w:r>
      <w:r w:rsidR="002D45C4" w:rsidRPr="7B8ED669">
        <w:rPr>
          <w:lang w:val="en-US"/>
        </w:rPr>
        <w:t xml:space="preserve"> </w:t>
      </w:r>
      <w:r w:rsidR="002D45C4" w:rsidRPr="0076643A">
        <w:rPr>
          <w:lang w:val="en-US"/>
        </w:rPr>
        <w:t>should contain the input signal, whereas all the other channels should be zero.</w:t>
      </w:r>
    </w:p>
    <w:p w14:paraId="5FB5FCC5" w14:textId="2B8FFDDB" w:rsidR="002D45C4" w:rsidRDefault="002D45C4" w:rsidP="002D45C4">
      <w:pPr>
        <w:rPr>
          <w:lang w:val="en-US"/>
        </w:rPr>
      </w:pPr>
      <w:r w:rsidRPr="0076643A">
        <w:rPr>
          <w:lang w:val="en-US"/>
        </w:rPr>
        <w:lastRenderedPageBreak/>
        <w:t xml:space="preserve">Regardless of the room acoustics synthesis mode, the </w:t>
      </w:r>
      <w:r w:rsidR="00D5233E">
        <w:rPr>
          <w:lang w:val="en-US"/>
        </w:rPr>
        <w:t xml:space="preserve">original input </w:t>
      </w:r>
      <w:r w:rsidRPr="0076643A">
        <w:rPr>
          <w:lang w:val="en-US"/>
        </w:rPr>
        <w:t>sweep signal should be deconvolved from the resulting signal to compute the actual room acoustics synthesis impulse response characteristics.</w:t>
      </w:r>
      <w:r w:rsidR="001E396A">
        <w:rPr>
          <w:lang w:val="en-US"/>
        </w:rPr>
        <w:t xml:space="preserve"> This is illustrated in </w:t>
      </w:r>
      <w:r w:rsidR="64858FE6" w:rsidRPr="25C73CC0">
        <w:rPr>
          <w:lang w:val="en-US"/>
        </w:rPr>
        <w:t>F</w:t>
      </w:r>
      <w:r w:rsidR="001E396A" w:rsidRPr="25C73CC0">
        <w:rPr>
          <w:lang w:val="en-US"/>
        </w:rPr>
        <w:t xml:space="preserve">igure </w:t>
      </w:r>
      <w:r w:rsidR="24FA1EB1" w:rsidRPr="25C73CC0">
        <w:rPr>
          <w:lang w:val="en-US"/>
        </w:rPr>
        <w:t>3</w:t>
      </w:r>
      <w:r w:rsidR="001E396A">
        <w:rPr>
          <w:lang w:val="en-US"/>
        </w:rPr>
        <w:t>.</w:t>
      </w:r>
    </w:p>
    <w:p w14:paraId="637D49D1" w14:textId="0C5CD2AD" w:rsidR="009D6D50" w:rsidRDefault="00FC6C2C" w:rsidP="009D6D50">
      <w:pPr>
        <w:keepNext/>
        <w:jc w:val="center"/>
      </w:pPr>
      <w:r w:rsidRPr="00FC6C2C">
        <w:t xml:space="preserve"> </w:t>
      </w:r>
      <w:r w:rsidR="00B311FB" w:rsidRPr="00B311FB">
        <w:t xml:space="preserve"> </w:t>
      </w:r>
      <w:r w:rsidR="00497332">
        <w:rPr>
          <w:noProof/>
        </w:rPr>
        <w:drawing>
          <wp:inline distT="0" distB="0" distL="0" distR="0" wp14:anchorId="77108513" wp14:editId="4B3591B0">
            <wp:extent cx="6115685" cy="2048510"/>
            <wp:effectExtent l="0" t="0" r="0" b="0"/>
            <wp:docPr id="8779362" name="Picture 1" descr="A black background with white squar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9362" name="Picture 1" descr="A black background with white squares and black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685" cy="2048510"/>
                    </a:xfrm>
                    <a:prstGeom prst="rect">
                      <a:avLst/>
                    </a:prstGeom>
                    <a:noFill/>
                    <a:ln>
                      <a:noFill/>
                    </a:ln>
                  </pic:spPr>
                </pic:pic>
              </a:graphicData>
            </a:graphic>
          </wp:inline>
        </w:drawing>
      </w:r>
    </w:p>
    <w:p w14:paraId="3949A9DF" w14:textId="74E3E90E" w:rsidR="001E396A" w:rsidRPr="0076643A" w:rsidRDefault="009D6D50" w:rsidP="009D6D50">
      <w:pPr>
        <w:pStyle w:val="Caption"/>
        <w:rPr>
          <w:lang w:val="en-US"/>
        </w:rPr>
      </w:pPr>
      <w:r>
        <w:t xml:space="preserve">Figure </w:t>
      </w:r>
      <w:r>
        <w:fldChar w:fldCharType="begin"/>
      </w:r>
      <w:r>
        <w:instrText xml:space="preserve"> SEQ Figure \* ARABIC </w:instrText>
      </w:r>
      <w:r>
        <w:fldChar w:fldCharType="separate"/>
      </w:r>
      <w:r>
        <w:rPr>
          <w:noProof/>
        </w:rPr>
        <w:t>3</w:t>
      </w:r>
      <w:r>
        <w:fldChar w:fldCharType="end"/>
      </w:r>
      <w:r>
        <w:t>. Objective test setup</w:t>
      </w:r>
    </w:p>
    <w:p w14:paraId="29AE1EB8" w14:textId="4827A408" w:rsidR="000C5C6D" w:rsidRDefault="000C5C6D" w:rsidP="00DD5C8E">
      <w:pPr>
        <w:rPr>
          <w:lang w:val="en-US"/>
        </w:rPr>
      </w:pPr>
    </w:p>
    <w:p w14:paraId="447BB01A" w14:textId="6E112C17" w:rsidR="00F941A6" w:rsidRDefault="000C5C6D" w:rsidP="00DD5C8E">
      <w:pPr>
        <w:rPr>
          <w:lang w:val="en-US"/>
        </w:rPr>
      </w:pPr>
      <w:r>
        <w:rPr>
          <w:lang w:val="en-US"/>
        </w:rPr>
        <w:t>To measure the baseline IVAS renderer error, the same BRIR of the reference renderer can be used in the IVAS renderer to process the test signal. The resulting impulse response is expected to closely match the original BRIR, with the difference signal acting as a measure of “convolution noise” error for the renderer under test.</w:t>
      </w:r>
      <w:r w:rsidR="00A73EFE">
        <w:rPr>
          <w:lang w:val="en-US"/>
        </w:rPr>
        <w:t xml:space="preserve"> In </w:t>
      </w:r>
      <w:r w:rsidR="001F509D">
        <w:rPr>
          <w:lang w:val="en-US"/>
        </w:rPr>
        <w:t xml:space="preserve">the cases that parametric reverb is used, the resulting </w:t>
      </w:r>
      <w:r w:rsidR="00DD5C8E">
        <w:rPr>
          <w:lang w:val="en-US"/>
        </w:rPr>
        <w:t xml:space="preserve">impulse response </w:t>
      </w:r>
      <w:r w:rsidR="002D45C4" w:rsidRPr="0076643A">
        <w:rPr>
          <w:lang w:val="en-US"/>
        </w:rPr>
        <w:t xml:space="preserve">cannot be mapped </w:t>
      </w:r>
      <w:r w:rsidR="00DD5C8E">
        <w:rPr>
          <w:lang w:val="en-US"/>
        </w:rPr>
        <w:t xml:space="preserve">to </w:t>
      </w:r>
      <w:r w:rsidR="002D45C4" w:rsidRPr="0076643A">
        <w:rPr>
          <w:lang w:val="en-US"/>
        </w:rPr>
        <w:t xml:space="preserve">the original room impulse response signal directly. For the late reverb, the synthesized binaural impulse response can be used to re-calculate the reverb parameters. The calculated reverb parameters should </w:t>
      </w:r>
      <w:r w:rsidR="005615DC">
        <w:rPr>
          <w:lang w:val="en-US"/>
        </w:rPr>
        <w:t xml:space="preserve">be compared </w:t>
      </w:r>
      <w:r w:rsidR="009E7553">
        <w:rPr>
          <w:lang w:val="en-US"/>
        </w:rPr>
        <w:t>to</w:t>
      </w:r>
      <w:r w:rsidR="002D45C4" w:rsidRPr="0076643A">
        <w:rPr>
          <w:lang w:val="en-US"/>
        </w:rPr>
        <w:t xml:space="preserve"> those used for reverb synthesis in the renderer. </w:t>
      </w:r>
      <w:r w:rsidR="00076E5A">
        <w:rPr>
          <w:lang w:val="en-US"/>
        </w:rPr>
        <w:t>T</w:t>
      </w:r>
      <w:r w:rsidR="00767620">
        <w:rPr>
          <w:lang w:val="en-US"/>
        </w:rPr>
        <w:t>his match</w:t>
      </w:r>
      <w:r w:rsidR="00076E5A">
        <w:rPr>
          <w:lang w:val="en-US"/>
        </w:rPr>
        <w:t xml:space="preserve"> can be measured by computing</w:t>
      </w:r>
      <w:r w:rsidR="009307B9">
        <w:rPr>
          <w:lang w:val="en-US"/>
        </w:rPr>
        <w:t xml:space="preserve"> the difference between the </w:t>
      </w:r>
      <w:r w:rsidR="007934AC">
        <w:rPr>
          <w:lang w:val="en-US"/>
        </w:rPr>
        <w:t>R</w:t>
      </w:r>
      <w:r w:rsidR="009307B9">
        <w:rPr>
          <w:lang w:val="en-US"/>
        </w:rPr>
        <w:t>T</w:t>
      </w:r>
      <w:r w:rsidR="009307B9">
        <w:rPr>
          <w:vertAlign w:val="subscript"/>
          <w:lang w:val="en-US"/>
        </w:rPr>
        <w:t>60</w:t>
      </w:r>
      <w:r w:rsidR="009307B9">
        <w:rPr>
          <w:lang w:val="en-US"/>
        </w:rPr>
        <w:t xml:space="preserve"> and DSR parameters </w:t>
      </w:r>
      <w:r w:rsidR="005F79FF">
        <w:rPr>
          <w:lang w:val="en-US"/>
        </w:rPr>
        <w:t>of the original reverb parameters and those computed using the</w:t>
      </w:r>
      <w:r w:rsidR="00076E5A">
        <w:rPr>
          <w:lang w:val="en-US"/>
        </w:rPr>
        <w:t xml:space="preserve"> synthesized impulse response.</w:t>
      </w:r>
      <w:r w:rsidR="00767620">
        <w:rPr>
          <w:lang w:val="en-US"/>
        </w:rPr>
        <w:t xml:space="preserve"> </w:t>
      </w:r>
      <w:r w:rsidR="00084467">
        <w:rPr>
          <w:lang w:val="en-US"/>
        </w:rPr>
        <w:t xml:space="preserve">It is essential to use the same </w:t>
      </w:r>
      <w:r w:rsidR="00084467" w:rsidRPr="69697C62">
        <w:rPr>
          <w:lang w:val="en-US"/>
        </w:rPr>
        <w:t>pre</w:t>
      </w:r>
      <w:r w:rsidR="75554C49" w:rsidRPr="69697C62">
        <w:rPr>
          <w:lang w:val="en-US"/>
        </w:rPr>
        <w:t>-</w:t>
      </w:r>
      <w:r w:rsidR="00084467" w:rsidRPr="69697C62">
        <w:rPr>
          <w:lang w:val="en-US"/>
        </w:rPr>
        <w:t>delay</w:t>
      </w:r>
      <w:r w:rsidR="00084467">
        <w:rPr>
          <w:lang w:val="en-US"/>
        </w:rPr>
        <w:t xml:space="preserve"> value as in the original reverb parameters.</w:t>
      </w:r>
    </w:p>
    <w:p w14:paraId="75075E34" w14:textId="6455D543" w:rsidR="00574EAF" w:rsidRPr="0076643A" w:rsidRDefault="00574EAF" w:rsidP="00DD5C8E">
      <w:pPr>
        <w:rPr>
          <w:lang w:val="en-US"/>
        </w:rPr>
      </w:pPr>
    </w:p>
    <w:p w14:paraId="6EA6707A" w14:textId="5FE66023" w:rsidR="00EF4E88" w:rsidRPr="00CC3CB4" w:rsidRDefault="00A93A35" w:rsidP="00CC3CB4">
      <w:pPr>
        <w:pStyle w:val="Heading1"/>
        <w:rPr>
          <w:rStyle w:val="BodyTextChar"/>
        </w:rPr>
      </w:pPr>
      <w:r w:rsidRPr="0076643A">
        <w:rPr>
          <w:b/>
          <w:bCs/>
          <w:lang w:val="en-US"/>
        </w:rPr>
        <w:t>Subjective testing</w:t>
      </w:r>
      <w:r w:rsidR="005F4D03" w:rsidRPr="00CC3CB4">
        <w:rPr>
          <w:lang w:val="en-US"/>
        </w:rPr>
        <w:br/>
      </w:r>
    </w:p>
    <w:p w14:paraId="036DB83A" w14:textId="63B4C1C3" w:rsidR="00CC3CB4" w:rsidRDefault="00CC3CB4" w:rsidP="00E544A2">
      <w:pPr>
        <w:rPr>
          <w:lang w:val="en-US"/>
        </w:rPr>
      </w:pPr>
      <w:r w:rsidRPr="00CC3CB4">
        <w:rPr>
          <w:rStyle w:val="BodyTextChar"/>
        </w:rPr>
        <w:t>Subjective testing focuses on assessing the plausibility of the synthetic reverb and early reflections towards an intended target room environment, applied to the paths shown in Table 1, against the reference renderer. Specific details on test methodology, choice of sub-attributes and stimuli is subject to further discussion and potential revision</w:t>
      </w:r>
      <w:r w:rsidR="003B6C6D">
        <w:rPr>
          <w:rStyle w:val="BodyTextChar"/>
        </w:rPr>
        <w:t>s.</w:t>
      </w:r>
    </w:p>
    <w:p w14:paraId="6070B336" w14:textId="09079863" w:rsidR="00E544A2" w:rsidRPr="0076643A" w:rsidRDefault="202C6224" w:rsidP="00E544A2">
      <w:pPr>
        <w:rPr>
          <w:lang w:val="en-US"/>
        </w:rPr>
      </w:pPr>
      <w:r w:rsidRPr="13C173B4">
        <w:rPr>
          <w:lang w:val="en-US"/>
        </w:rPr>
        <w:t xml:space="preserve">The drawback of </w:t>
      </w:r>
      <w:r w:rsidRPr="5DE19FFB">
        <w:rPr>
          <w:lang w:val="en-US"/>
        </w:rPr>
        <w:t>s</w:t>
      </w:r>
      <w:r w:rsidR="00E544A2" w:rsidRPr="55F50153">
        <w:rPr>
          <w:lang w:val="en-US"/>
        </w:rPr>
        <w:t>tatic rendering</w:t>
      </w:r>
      <w:r w:rsidR="00907224">
        <w:rPr>
          <w:lang w:val="en-US"/>
        </w:rPr>
        <w:t xml:space="preserve">, as proposed for </w:t>
      </w:r>
      <w:r w:rsidR="00D0190E">
        <w:rPr>
          <w:lang w:val="en-US"/>
        </w:rPr>
        <w:t xml:space="preserve">simplifying </w:t>
      </w:r>
      <w:r w:rsidR="00907224">
        <w:rPr>
          <w:lang w:val="en-US"/>
        </w:rPr>
        <w:t>objective testing</w:t>
      </w:r>
      <w:r w:rsidR="00D0190E">
        <w:rPr>
          <w:lang w:val="en-US"/>
        </w:rPr>
        <w:t xml:space="preserve"> of room acoustics synthesis,</w:t>
      </w:r>
      <w:r w:rsidR="00E544A2" w:rsidRPr="55F50153">
        <w:rPr>
          <w:lang w:val="en-US"/>
        </w:rPr>
        <w:t xml:space="preserve"> </w:t>
      </w:r>
      <w:r w:rsidR="7569A654" w:rsidRPr="5710DB8F">
        <w:rPr>
          <w:lang w:val="en-US"/>
        </w:rPr>
        <w:t xml:space="preserve">is </w:t>
      </w:r>
      <w:r w:rsidR="00E544A2" w:rsidRPr="55F50153">
        <w:rPr>
          <w:lang w:val="en-US"/>
        </w:rPr>
        <w:t xml:space="preserve">a limited immersive experience. To improve the experience in subjective tests, head rotation tracking </w:t>
      </w:r>
      <w:r w:rsidR="00F07E70">
        <w:rPr>
          <w:lang w:val="en-US"/>
        </w:rPr>
        <w:t>should</w:t>
      </w:r>
      <w:r w:rsidR="00E544A2" w:rsidRPr="55F50153">
        <w:rPr>
          <w:lang w:val="en-US"/>
        </w:rPr>
        <w:t xml:space="preserve"> be added. Another option to consider is to present </w:t>
      </w:r>
      <w:r w:rsidR="14523028" w:rsidRPr="3C2B5A55">
        <w:rPr>
          <w:lang w:val="en-US"/>
        </w:rPr>
        <w:t xml:space="preserve">a </w:t>
      </w:r>
      <w:r w:rsidR="00E544A2" w:rsidRPr="3C2B5A55">
        <w:rPr>
          <w:lang w:val="en-US"/>
        </w:rPr>
        <w:t>visual</w:t>
      </w:r>
      <w:r w:rsidR="00E544A2" w:rsidRPr="55F50153">
        <w:rPr>
          <w:lang w:val="en-US"/>
        </w:rPr>
        <w:t xml:space="preserve"> illustration of a room matching the room characteristics used for rendering.</w:t>
      </w:r>
    </w:p>
    <w:p w14:paraId="68BD3691" w14:textId="5946EDC1" w:rsidR="00AA435F" w:rsidRDefault="0055368B" w:rsidP="001A488F">
      <w:pPr>
        <w:rPr>
          <w:lang w:val="en-US"/>
        </w:rPr>
      </w:pPr>
      <w:r>
        <w:rPr>
          <w:lang w:val="en-US"/>
        </w:rPr>
        <w:t xml:space="preserve">The </w:t>
      </w:r>
      <w:r w:rsidR="004F3B39">
        <w:rPr>
          <w:lang w:val="en-US"/>
        </w:rPr>
        <w:t>Recommendation</w:t>
      </w:r>
      <w:r w:rsidR="00625916">
        <w:rPr>
          <w:lang w:val="en-US"/>
        </w:rPr>
        <w:t>s</w:t>
      </w:r>
      <w:r w:rsidR="004F3B39">
        <w:rPr>
          <w:lang w:val="en-US"/>
        </w:rPr>
        <w:t xml:space="preserve"> </w:t>
      </w:r>
      <w:r>
        <w:rPr>
          <w:lang w:val="en-US"/>
        </w:rPr>
        <w:t>ITU-R BS.1284</w:t>
      </w:r>
      <w:r w:rsidR="004F3B39">
        <w:rPr>
          <w:lang w:val="en-US"/>
        </w:rPr>
        <w:t xml:space="preserve">-2 </w:t>
      </w:r>
      <w:r w:rsidR="007F4FBD">
        <w:rPr>
          <w:lang w:val="en-US"/>
        </w:rPr>
        <w:fldChar w:fldCharType="begin"/>
      </w:r>
      <w:r w:rsidR="007F4FBD">
        <w:rPr>
          <w:lang w:val="en-US"/>
        </w:rPr>
        <w:instrText xml:space="preserve"> REF _Ref147737234 \r \h </w:instrText>
      </w:r>
      <w:r w:rsidR="007F4FBD">
        <w:rPr>
          <w:lang w:val="en-US"/>
        </w:rPr>
      </w:r>
      <w:r w:rsidR="007F4FBD">
        <w:rPr>
          <w:lang w:val="en-US"/>
        </w:rPr>
        <w:fldChar w:fldCharType="separate"/>
      </w:r>
      <w:r w:rsidR="007F4FBD">
        <w:rPr>
          <w:lang w:val="en-US"/>
        </w:rPr>
        <w:t>[3]</w:t>
      </w:r>
      <w:r w:rsidR="007F4FBD">
        <w:rPr>
          <w:lang w:val="en-US"/>
        </w:rPr>
        <w:fldChar w:fldCharType="end"/>
      </w:r>
      <w:r w:rsidR="00D529FF">
        <w:rPr>
          <w:lang w:val="en-US"/>
        </w:rPr>
        <w:t xml:space="preserve"> </w:t>
      </w:r>
      <w:r w:rsidR="00625916">
        <w:rPr>
          <w:lang w:val="en-US"/>
        </w:rPr>
        <w:t>and ITU-R BS.2399</w:t>
      </w:r>
      <w:r w:rsidR="002851A7">
        <w:rPr>
          <w:lang w:val="en-US"/>
        </w:rPr>
        <w:t xml:space="preserve"> </w:t>
      </w:r>
      <w:r w:rsidR="008730D6">
        <w:rPr>
          <w:lang w:val="en-US"/>
        </w:rPr>
        <w:fldChar w:fldCharType="begin"/>
      </w:r>
      <w:r w:rsidR="008730D6">
        <w:rPr>
          <w:lang w:val="en-US"/>
        </w:rPr>
        <w:instrText xml:space="preserve"> REF _Ref148690082 \r \h </w:instrText>
      </w:r>
      <w:r w:rsidR="008730D6">
        <w:rPr>
          <w:lang w:val="en-US"/>
        </w:rPr>
      </w:r>
      <w:r w:rsidR="008730D6">
        <w:rPr>
          <w:lang w:val="en-US"/>
        </w:rPr>
        <w:fldChar w:fldCharType="separate"/>
      </w:r>
      <w:r w:rsidR="008730D6">
        <w:rPr>
          <w:lang w:val="en-US"/>
        </w:rPr>
        <w:t>[5]</w:t>
      </w:r>
      <w:r w:rsidR="008730D6">
        <w:rPr>
          <w:lang w:val="en-US"/>
        </w:rPr>
        <w:fldChar w:fldCharType="end"/>
      </w:r>
      <w:r w:rsidR="002851A7">
        <w:rPr>
          <w:lang w:val="en-US"/>
        </w:rPr>
        <w:t xml:space="preserve"> </w:t>
      </w:r>
      <w:r w:rsidR="004F3B39">
        <w:rPr>
          <w:lang w:val="en-US"/>
        </w:rPr>
        <w:t>introduce general methods for the subjective assessment of sound quality.</w:t>
      </w:r>
      <w:r w:rsidR="00F82BB0">
        <w:rPr>
          <w:lang w:val="en-US"/>
        </w:rPr>
        <w:t xml:space="preserve"> Among others</w:t>
      </w:r>
      <w:r w:rsidR="00CD3AEE">
        <w:rPr>
          <w:lang w:val="en-US"/>
        </w:rPr>
        <w:t>,</w:t>
      </w:r>
      <w:r w:rsidR="00F82BB0">
        <w:rPr>
          <w:lang w:val="en-US"/>
        </w:rPr>
        <w:t xml:space="preserve"> </w:t>
      </w:r>
      <w:r w:rsidR="00FB460A">
        <w:rPr>
          <w:lang w:val="en-US"/>
        </w:rPr>
        <w:t xml:space="preserve">they </w:t>
      </w:r>
      <w:r w:rsidR="009F569C">
        <w:rPr>
          <w:lang w:val="en-US"/>
        </w:rPr>
        <w:t>discuss</w:t>
      </w:r>
      <w:r w:rsidR="00F82BB0">
        <w:rPr>
          <w:lang w:val="en-US"/>
        </w:rPr>
        <w:t xml:space="preserve"> spatial impression</w:t>
      </w:r>
      <w:r w:rsidR="00C37B16">
        <w:rPr>
          <w:lang w:val="en-US"/>
        </w:rPr>
        <w:t xml:space="preserve"> </w:t>
      </w:r>
      <w:r w:rsidR="001318CF">
        <w:rPr>
          <w:lang w:val="en-US"/>
        </w:rPr>
        <w:t xml:space="preserve">as one of the main attributes of sound quality. </w:t>
      </w:r>
      <w:r w:rsidR="00C67649">
        <w:rPr>
          <w:lang w:val="en-US"/>
        </w:rPr>
        <w:t>T</w:t>
      </w:r>
      <w:r w:rsidR="002F4A30">
        <w:rPr>
          <w:lang w:val="en-US"/>
        </w:rPr>
        <w:t xml:space="preserve">he spatial impression quality is </w:t>
      </w:r>
      <w:r w:rsidR="00884908">
        <w:rPr>
          <w:lang w:val="en-US"/>
        </w:rPr>
        <w:t>described</w:t>
      </w:r>
      <w:r w:rsidR="00CD3AEE">
        <w:rPr>
          <w:lang w:val="en-US"/>
        </w:rPr>
        <w:t xml:space="preserve"> as if the performance appears to take place in an appropriate spatial environment. The sub-attributes </w:t>
      </w:r>
      <w:r w:rsidR="00682189">
        <w:rPr>
          <w:lang w:val="en-US"/>
        </w:rPr>
        <w:t xml:space="preserve">related to spatial impression quality </w:t>
      </w:r>
      <w:r w:rsidR="00CD3AEE">
        <w:rPr>
          <w:lang w:val="en-US"/>
        </w:rPr>
        <w:t>include:</w:t>
      </w:r>
    </w:p>
    <w:p w14:paraId="3386FBA5" w14:textId="61110087" w:rsidR="00770A18" w:rsidRPr="00EE64BF" w:rsidRDefault="00770A18" w:rsidP="00770A18">
      <w:pPr>
        <w:pStyle w:val="ListParagraph"/>
        <w:numPr>
          <w:ilvl w:val="0"/>
          <w:numId w:val="32"/>
        </w:numPr>
        <w:rPr>
          <w:lang w:val="en-US"/>
        </w:rPr>
      </w:pPr>
      <w:r w:rsidRPr="00EE64BF">
        <w:rPr>
          <w:lang w:val="en-US"/>
        </w:rPr>
        <w:t>Reverberance,</w:t>
      </w:r>
    </w:p>
    <w:p w14:paraId="736E5986" w14:textId="44C7C4E9" w:rsidR="00770A18" w:rsidRPr="00EE64BF" w:rsidRDefault="00770A18" w:rsidP="00770A18">
      <w:pPr>
        <w:pStyle w:val="ListParagraph"/>
        <w:numPr>
          <w:ilvl w:val="0"/>
          <w:numId w:val="32"/>
        </w:numPr>
        <w:rPr>
          <w:lang w:val="en-US"/>
        </w:rPr>
      </w:pPr>
      <w:r w:rsidRPr="00EE64BF">
        <w:rPr>
          <w:lang w:val="en-US"/>
        </w:rPr>
        <w:t>Acoustic balance,</w:t>
      </w:r>
    </w:p>
    <w:p w14:paraId="265F9D84" w14:textId="27A4B64F" w:rsidR="00770A18" w:rsidRDefault="00770A18" w:rsidP="00770A18">
      <w:pPr>
        <w:pStyle w:val="ListParagraph"/>
        <w:numPr>
          <w:ilvl w:val="0"/>
          <w:numId w:val="32"/>
        </w:numPr>
        <w:rPr>
          <w:lang w:val="en-US"/>
        </w:rPr>
      </w:pPr>
      <w:r>
        <w:rPr>
          <w:lang w:val="en-US"/>
        </w:rPr>
        <w:t>Apparent room size,</w:t>
      </w:r>
    </w:p>
    <w:p w14:paraId="18CC12F9" w14:textId="50F8D7BA" w:rsidR="00770A18" w:rsidRDefault="00770A18" w:rsidP="00770A18">
      <w:pPr>
        <w:pStyle w:val="ListParagraph"/>
        <w:numPr>
          <w:ilvl w:val="0"/>
          <w:numId w:val="32"/>
        </w:numPr>
        <w:rPr>
          <w:lang w:val="en-US"/>
        </w:rPr>
      </w:pPr>
      <w:r>
        <w:rPr>
          <w:lang w:val="en-US"/>
        </w:rPr>
        <w:t>Depth perspective,</w:t>
      </w:r>
    </w:p>
    <w:p w14:paraId="3FFD9443" w14:textId="41200008" w:rsidR="00770A18" w:rsidRDefault="00770A18" w:rsidP="00770A18">
      <w:pPr>
        <w:pStyle w:val="ListParagraph"/>
        <w:numPr>
          <w:ilvl w:val="0"/>
          <w:numId w:val="32"/>
        </w:numPr>
        <w:rPr>
          <w:lang w:val="en-US"/>
        </w:rPr>
      </w:pPr>
      <w:r>
        <w:rPr>
          <w:lang w:val="en-US"/>
        </w:rPr>
        <w:t>Sound color of reverberation</w:t>
      </w:r>
      <w:r w:rsidR="00FE09D4">
        <w:rPr>
          <w:lang w:val="en-US"/>
        </w:rPr>
        <w:t>.</w:t>
      </w:r>
    </w:p>
    <w:p w14:paraId="46BBB21A" w14:textId="6BE1E6AC" w:rsidR="00FE09D4" w:rsidRDefault="00FE09D4" w:rsidP="00FE09D4">
      <w:pPr>
        <w:rPr>
          <w:lang w:val="en-US"/>
        </w:rPr>
      </w:pPr>
      <w:r>
        <w:rPr>
          <w:lang w:val="en-US"/>
        </w:rPr>
        <w:lastRenderedPageBreak/>
        <w:t xml:space="preserve">These sub-attributes are further discussed in </w:t>
      </w:r>
      <w:r w:rsidR="009F569C">
        <w:rPr>
          <w:lang w:val="en-US"/>
        </w:rPr>
        <w:t>detail</w:t>
      </w:r>
      <w:r>
        <w:rPr>
          <w:lang w:val="en-US"/>
        </w:rPr>
        <w:t xml:space="preserve"> </w:t>
      </w:r>
      <w:r w:rsidR="003B6AE3">
        <w:rPr>
          <w:lang w:val="en-US"/>
        </w:rPr>
        <w:t>in the recommenda</w:t>
      </w:r>
      <w:r w:rsidR="00FA1ACA">
        <w:rPr>
          <w:lang w:val="en-US"/>
        </w:rPr>
        <w:t>tion</w:t>
      </w:r>
      <w:r w:rsidR="0061430B">
        <w:rPr>
          <w:lang w:val="en-US"/>
        </w:rPr>
        <w:t>, as summarized below.</w:t>
      </w:r>
    </w:p>
    <w:p w14:paraId="564454B1" w14:textId="6811F86F" w:rsidR="00DE1B54" w:rsidRDefault="00DE1B54" w:rsidP="00DE1B54">
      <w:pPr>
        <w:pStyle w:val="Caption"/>
      </w:pPr>
      <w:r>
        <w:t xml:space="preserve">Table </w:t>
      </w:r>
      <w:r>
        <w:fldChar w:fldCharType="begin"/>
      </w:r>
      <w:r>
        <w:instrText xml:space="preserve"> SEQ Table \* ARABIC </w:instrText>
      </w:r>
      <w:r>
        <w:fldChar w:fldCharType="separate"/>
      </w:r>
      <w:r w:rsidR="00A51E19">
        <w:rPr>
          <w:noProof/>
        </w:rPr>
        <w:t>2</w:t>
      </w:r>
      <w:r>
        <w:fldChar w:fldCharType="end"/>
      </w:r>
      <w:r>
        <w:t>. Spatial impression quality sub-attributes</w:t>
      </w:r>
    </w:p>
    <w:tbl>
      <w:tblPr>
        <w:tblStyle w:val="TableGrid"/>
        <w:tblW w:w="9734" w:type="dxa"/>
        <w:tblLook w:val="04A0" w:firstRow="1" w:lastRow="0" w:firstColumn="1" w:lastColumn="0" w:noHBand="0" w:noVBand="1"/>
      </w:tblPr>
      <w:tblGrid>
        <w:gridCol w:w="2963"/>
        <w:gridCol w:w="6771"/>
      </w:tblGrid>
      <w:tr w:rsidR="0061430B" w:rsidRPr="0061430B" w14:paraId="506E20D2" w14:textId="77777777" w:rsidTr="00F53A92">
        <w:tc>
          <w:tcPr>
            <w:tcW w:w="2963" w:type="dxa"/>
          </w:tcPr>
          <w:p w14:paraId="3B292F72" w14:textId="60E0EFAE" w:rsidR="0061430B" w:rsidRPr="0061430B" w:rsidRDefault="0061430B" w:rsidP="001D063B">
            <w:pPr>
              <w:keepNext/>
              <w:rPr>
                <w:b/>
                <w:bCs/>
                <w:lang w:val="en-US"/>
              </w:rPr>
            </w:pPr>
            <w:r w:rsidRPr="0061430B">
              <w:rPr>
                <w:b/>
                <w:bCs/>
                <w:lang w:val="en-US"/>
              </w:rPr>
              <w:t>Attributes category</w:t>
            </w:r>
          </w:p>
        </w:tc>
        <w:tc>
          <w:tcPr>
            <w:tcW w:w="6771" w:type="dxa"/>
          </w:tcPr>
          <w:p w14:paraId="360DF49E" w14:textId="148CF58C" w:rsidR="0061430B" w:rsidRPr="0061430B" w:rsidRDefault="0061430B" w:rsidP="001D063B">
            <w:pPr>
              <w:keepNext/>
              <w:rPr>
                <w:b/>
                <w:bCs/>
                <w:lang w:val="en-US"/>
              </w:rPr>
            </w:pPr>
            <w:r w:rsidRPr="0061430B">
              <w:rPr>
                <w:b/>
                <w:bCs/>
                <w:lang w:val="en-US"/>
              </w:rPr>
              <w:t>Explanation</w:t>
            </w:r>
          </w:p>
        </w:tc>
      </w:tr>
      <w:tr w:rsidR="0011076A" w14:paraId="7270C069" w14:textId="77777777" w:rsidTr="00F53A92">
        <w:tc>
          <w:tcPr>
            <w:tcW w:w="2963" w:type="dxa"/>
          </w:tcPr>
          <w:p w14:paraId="57D4A1B4" w14:textId="3EB15BD5" w:rsidR="0011076A" w:rsidRPr="00131CDA" w:rsidRDefault="0011076A" w:rsidP="001D063B">
            <w:pPr>
              <w:keepNext/>
              <w:rPr>
                <w:highlight w:val="yellow"/>
                <w:lang w:val="en-US"/>
              </w:rPr>
            </w:pPr>
            <w:r w:rsidRPr="00F10351">
              <w:rPr>
                <w:lang w:val="en-US"/>
              </w:rPr>
              <w:t>Reverberance</w:t>
            </w:r>
          </w:p>
        </w:tc>
        <w:tc>
          <w:tcPr>
            <w:tcW w:w="6771" w:type="dxa"/>
          </w:tcPr>
          <w:p w14:paraId="134C554A" w14:textId="2A151697" w:rsidR="0011076A" w:rsidRPr="00F10351" w:rsidRDefault="00587693" w:rsidP="001D063B">
            <w:pPr>
              <w:keepNext/>
              <w:jc w:val="left"/>
              <w:rPr>
                <w:lang w:val="en-US"/>
              </w:rPr>
            </w:pPr>
            <w:r w:rsidRPr="00F10351">
              <w:rPr>
                <w:lang w:val="en-US"/>
              </w:rPr>
              <w:t>The subjective impression of the appropriate duration of natural or artificial indirect sounds.</w:t>
            </w:r>
          </w:p>
        </w:tc>
      </w:tr>
      <w:tr w:rsidR="0061430B" w14:paraId="2EF32F9C" w14:textId="77777777" w:rsidTr="00F53A92">
        <w:tc>
          <w:tcPr>
            <w:tcW w:w="2963" w:type="dxa"/>
          </w:tcPr>
          <w:p w14:paraId="2BEE06CF" w14:textId="73F2A820" w:rsidR="0061430B" w:rsidRPr="00F10351" w:rsidRDefault="0061430B" w:rsidP="001D063B">
            <w:pPr>
              <w:keepNext/>
              <w:rPr>
                <w:lang w:val="en-US"/>
              </w:rPr>
            </w:pPr>
            <w:r w:rsidRPr="00F10351">
              <w:rPr>
                <w:lang w:val="en-US"/>
              </w:rPr>
              <w:t>Acoustic balance</w:t>
            </w:r>
          </w:p>
        </w:tc>
        <w:tc>
          <w:tcPr>
            <w:tcW w:w="6771" w:type="dxa"/>
          </w:tcPr>
          <w:p w14:paraId="658809F7" w14:textId="69D6E3EB" w:rsidR="0061430B" w:rsidRPr="00F10351" w:rsidRDefault="00A9292B" w:rsidP="001D063B">
            <w:pPr>
              <w:keepNext/>
              <w:jc w:val="left"/>
              <w:rPr>
                <w:lang w:val="en-US"/>
              </w:rPr>
            </w:pPr>
            <w:r w:rsidRPr="00F10351">
              <w:rPr>
                <w:lang w:val="en-US"/>
              </w:rPr>
              <w:t>The subjective impression of the relation between the direct and indirect (reflected) sounds.</w:t>
            </w:r>
          </w:p>
        </w:tc>
      </w:tr>
      <w:tr w:rsidR="00A9292B" w14:paraId="758861CA" w14:textId="77777777" w:rsidTr="00F53A92">
        <w:tc>
          <w:tcPr>
            <w:tcW w:w="2963" w:type="dxa"/>
          </w:tcPr>
          <w:p w14:paraId="2EC30BBB" w14:textId="734BD17E" w:rsidR="00A9292B" w:rsidRDefault="00A9292B" w:rsidP="001D063B">
            <w:pPr>
              <w:keepNext/>
              <w:rPr>
                <w:lang w:val="en-US"/>
              </w:rPr>
            </w:pPr>
            <w:r>
              <w:rPr>
                <w:lang w:val="en-US"/>
              </w:rPr>
              <w:t>Apparent room size</w:t>
            </w:r>
          </w:p>
        </w:tc>
        <w:tc>
          <w:tcPr>
            <w:tcW w:w="6771" w:type="dxa"/>
          </w:tcPr>
          <w:p w14:paraId="0BA5DFD3" w14:textId="019C0AF4" w:rsidR="00A9292B" w:rsidRPr="00A9292B" w:rsidRDefault="00C10383" w:rsidP="001D063B">
            <w:pPr>
              <w:keepNext/>
              <w:jc w:val="left"/>
              <w:rPr>
                <w:lang w:val="en-US"/>
              </w:rPr>
            </w:pPr>
            <w:r>
              <w:rPr>
                <w:lang w:val="en-US"/>
              </w:rPr>
              <w:t>T</w:t>
            </w:r>
            <w:r w:rsidRPr="00C10383">
              <w:rPr>
                <w:lang w:val="en-US"/>
              </w:rPr>
              <w:t>he subjective impression of the apparent size, real or artificial, of the origination room</w:t>
            </w:r>
            <w:r>
              <w:rPr>
                <w:lang w:val="en-US"/>
              </w:rPr>
              <w:t>.</w:t>
            </w:r>
          </w:p>
        </w:tc>
      </w:tr>
      <w:tr w:rsidR="0011076A" w14:paraId="69BCF846" w14:textId="77777777" w:rsidTr="00F53A92">
        <w:tc>
          <w:tcPr>
            <w:tcW w:w="2963" w:type="dxa"/>
          </w:tcPr>
          <w:p w14:paraId="53C65CD2" w14:textId="6938F4C3" w:rsidR="0011076A" w:rsidRDefault="0011076A" w:rsidP="001D063B">
            <w:pPr>
              <w:keepNext/>
              <w:rPr>
                <w:lang w:val="en-US"/>
              </w:rPr>
            </w:pPr>
            <w:r>
              <w:rPr>
                <w:lang w:val="en-US"/>
              </w:rPr>
              <w:t>Depth perspective</w:t>
            </w:r>
          </w:p>
        </w:tc>
        <w:tc>
          <w:tcPr>
            <w:tcW w:w="6771" w:type="dxa"/>
          </w:tcPr>
          <w:p w14:paraId="7BE3B5A8" w14:textId="6D40C7AC" w:rsidR="0011076A" w:rsidRPr="00A9292B" w:rsidRDefault="00380D45" w:rsidP="001D063B">
            <w:pPr>
              <w:keepNext/>
              <w:jc w:val="left"/>
              <w:rPr>
                <w:lang w:val="en-US"/>
              </w:rPr>
            </w:pPr>
            <w:r w:rsidRPr="00380D45">
              <w:rPr>
                <w:lang w:val="en-US"/>
              </w:rPr>
              <w:t>The subjective impression that the sound image has an appropriate front to back depth.</w:t>
            </w:r>
          </w:p>
        </w:tc>
      </w:tr>
      <w:tr w:rsidR="0011076A" w14:paraId="1697E631" w14:textId="77777777" w:rsidTr="00F53A92">
        <w:tc>
          <w:tcPr>
            <w:tcW w:w="2963" w:type="dxa"/>
          </w:tcPr>
          <w:p w14:paraId="1CC9AE57" w14:textId="36F8060E" w:rsidR="0011076A" w:rsidRDefault="0011076A" w:rsidP="001D063B">
            <w:pPr>
              <w:rPr>
                <w:lang w:val="en-US"/>
              </w:rPr>
            </w:pPr>
            <w:r>
              <w:rPr>
                <w:lang w:val="en-US"/>
              </w:rPr>
              <w:t>Sound color of reverberation</w:t>
            </w:r>
          </w:p>
        </w:tc>
        <w:tc>
          <w:tcPr>
            <w:tcW w:w="6771" w:type="dxa"/>
          </w:tcPr>
          <w:p w14:paraId="0031EE84" w14:textId="65E79985" w:rsidR="0011076A" w:rsidRPr="00A9292B" w:rsidRDefault="00F53A92" w:rsidP="001D063B">
            <w:pPr>
              <w:jc w:val="left"/>
              <w:rPr>
                <w:lang w:val="en-US"/>
              </w:rPr>
            </w:pPr>
            <w:r>
              <w:rPr>
                <w:lang w:val="en-US"/>
              </w:rPr>
              <w:t>T</w:t>
            </w:r>
            <w:r w:rsidRPr="00F53A92">
              <w:rPr>
                <w:lang w:val="en-US"/>
              </w:rPr>
              <w:t xml:space="preserve">he subjective impression of a natural sound </w:t>
            </w:r>
            <w:r w:rsidR="000D4C97" w:rsidRPr="00F53A92">
              <w:rPr>
                <w:lang w:val="en-US"/>
              </w:rPr>
              <w:t>color</w:t>
            </w:r>
            <w:r w:rsidRPr="00F53A92">
              <w:rPr>
                <w:lang w:val="en-US"/>
              </w:rPr>
              <w:t xml:space="preserve"> in the acoustics of the venue including any artificial reverberation</w:t>
            </w:r>
            <w:r w:rsidR="000D4C97">
              <w:rPr>
                <w:lang w:val="en-US"/>
              </w:rPr>
              <w:t>.</w:t>
            </w:r>
          </w:p>
        </w:tc>
      </w:tr>
    </w:tbl>
    <w:p w14:paraId="4EBB7676" w14:textId="77777777" w:rsidR="0061430B" w:rsidRDefault="0061430B" w:rsidP="00FE09D4">
      <w:pPr>
        <w:rPr>
          <w:lang w:val="en-US"/>
        </w:rPr>
      </w:pPr>
    </w:p>
    <w:p w14:paraId="7D1BFDC6" w14:textId="67C465C6" w:rsidR="008F15FB" w:rsidRDefault="008F15FB" w:rsidP="00FE09D4">
      <w:pPr>
        <w:rPr>
          <w:lang w:val="en-US"/>
        </w:rPr>
      </w:pPr>
    </w:p>
    <w:p w14:paraId="4B277443" w14:textId="77777777" w:rsidR="00E43DFD" w:rsidRDefault="008F15FB" w:rsidP="00FE09D4">
      <w:pPr>
        <w:rPr>
          <w:lang w:val="en-US"/>
        </w:rPr>
      </w:pPr>
      <w:r>
        <w:rPr>
          <w:lang w:val="en-US"/>
        </w:rPr>
        <w:t xml:space="preserve">The abovementioned sub-attributes should </w:t>
      </w:r>
      <w:r w:rsidR="00174522">
        <w:rPr>
          <w:lang w:val="en-US"/>
        </w:rPr>
        <w:t xml:space="preserve">be considered </w:t>
      </w:r>
      <w:r w:rsidR="0052798F">
        <w:rPr>
          <w:lang w:val="en-US"/>
        </w:rPr>
        <w:t xml:space="preserve">jointly </w:t>
      </w:r>
      <w:r w:rsidR="00174522">
        <w:rPr>
          <w:lang w:val="en-US"/>
        </w:rPr>
        <w:t>while evaluating</w:t>
      </w:r>
      <w:r w:rsidR="0052798F">
        <w:rPr>
          <w:lang w:val="en-US"/>
        </w:rPr>
        <w:t xml:space="preserve"> spatial impression quality. Therefore,</w:t>
      </w:r>
      <w:r w:rsidR="00F019E2">
        <w:rPr>
          <w:lang w:val="en-US"/>
        </w:rPr>
        <w:t xml:space="preserve"> the description of these sub-attributes should be provided to listeners in the </w:t>
      </w:r>
      <w:r w:rsidR="0001632A">
        <w:rPr>
          <w:lang w:val="en-US"/>
        </w:rPr>
        <w:t>listening test instructions.</w:t>
      </w:r>
    </w:p>
    <w:p w14:paraId="7CA83E4D" w14:textId="4BF61202" w:rsidR="009168AD" w:rsidRDefault="00A66066" w:rsidP="00FE09D4">
      <w:pPr>
        <w:rPr>
          <w:lang w:val="en-US"/>
        </w:rPr>
      </w:pPr>
      <w:r>
        <w:rPr>
          <w:lang w:val="en-US"/>
        </w:rPr>
        <w:t xml:space="preserve">The sub-attributes also require providing a listener with </w:t>
      </w:r>
      <w:r w:rsidR="0073470F">
        <w:rPr>
          <w:lang w:val="en-US"/>
        </w:rPr>
        <w:t xml:space="preserve">a </w:t>
      </w:r>
      <w:r w:rsidR="00374120">
        <w:rPr>
          <w:lang w:val="en-US"/>
        </w:rPr>
        <w:t xml:space="preserve">visual or descriptive reference to the </w:t>
      </w:r>
      <w:r w:rsidR="00950556">
        <w:rPr>
          <w:lang w:val="en-US"/>
        </w:rPr>
        <w:t>virtual room properties. To serve this purpose, a</w:t>
      </w:r>
      <w:r w:rsidR="0015756D">
        <w:rPr>
          <w:lang w:val="en-US"/>
        </w:rPr>
        <w:t xml:space="preserve"> visual sketch of the room may be added to the trial presentation to induce a general internal expectation of what is the target intention of the produced reverb.</w:t>
      </w:r>
      <w:r w:rsidR="00181B89">
        <w:rPr>
          <w:lang w:val="en-US"/>
        </w:rPr>
        <w:br/>
      </w:r>
      <w:r w:rsidR="00181B89">
        <w:rPr>
          <w:lang w:val="en-US"/>
        </w:rPr>
        <w:br/>
      </w:r>
      <w:r w:rsidR="00A2634F">
        <w:rPr>
          <w:lang w:val="en-US"/>
        </w:rPr>
        <w:t>The</w:t>
      </w:r>
      <w:r w:rsidR="00903021">
        <w:rPr>
          <w:lang w:val="en-US"/>
        </w:rPr>
        <w:t xml:space="preserve"> </w:t>
      </w:r>
      <w:r w:rsidR="00181B89">
        <w:rPr>
          <w:lang w:val="en-US"/>
        </w:rPr>
        <w:t xml:space="preserve">test methodology </w:t>
      </w:r>
      <w:r w:rsidR="00A2634F">
        <w:rPr>
          <w:lang w:val="en-US"/>
        </w:rPr>
        <w:t xml:space="preserve">shall </w:t>
      </w:r>
      <w:r w:rsidR="00181B89">
        <w:rPr>
          <w:lang w:val="en-US"/>
        </w:rPr>
        <w:t xml:space="preserve">evaluate the test conditions </w:t>
      </w:r>
      <w:r w:rsidR="00592764">
        <w:rPr>
          <w:lang w:val="en-US"/>
        </w:rPr>
        <w:t>for their plausibility to a target environment</w:t>
      </w:r>
      <w:r w:rsidR="00E35246">
        <w:rPr>
          <w:lang w:val="en-US"/>
        </w:rPr>
        <w:t xml:space="preserve">, </w:t>
      </w:r>
      <w:r w:rsidR="00D012FB">
        <w:rPr>
          <w:lang w:val="en-US"/>
        </w:rPr>
        <w:t xml:space="preserve">avoiding direct comparisons of fidelity. </w:t>
      </w:r>
      <w:r w:rsidR="00657895">
        <w:rPr>
          <w:lang w:val="en-US"/>
        </w:rPr>
        <w:t>For this reasons, absolute attribute ratings among test conditions</w:t>
      </w:r>
      <w:r w:rsidR="007F5015">
        <w:rPr>
          <w:lang w:val="en-US"/>
        </w:rPr>
        <w:t xml:space="preserve"> and anchors shall be carried without an explicit given reference</w:t>
      </w:r>
      <w:r w:rsidR="00DD2443">
        <w:rPr>
          <w:lang w:val="en-US"/>
        </w:rPr>
        <w:t xml:space="preserve">, to allow sub-attributes of the IVAS renderer to be rated equally or potentially higher than the reference renderer. </w:t>
      </w:r>
      <w:r w:rsidR="00CF3516">
        <w:rPr>
          <w:lang w:val="en-US"/>
        </w:rPr>
        <w:t xml:space="preserve">For this test, </w:t>
      </w:r>
      <w:r w:rsidR="00B307AF">
        <w:rPr>
          <w:lang w:val="en-US"/>
        </w:rPr>
        <w:t>the recommendations from ITU-R BS.2132 [6] are considered, including variants such as</w:t>
      </w:r>
      <w:r w:rsidR="00CF3516">
        <w:rPr>
          <w:lang w:val="en-US"/>
        </w:rPr>
        <w:t xml:space="preserve"> the Multi</w:t>
      </w:r>
      <w:r w:rsidR="009168AD">
        <w:rPr>
          <w:lang w:val="en-US"/>
        </w:rPr>
        <w:t>-s</w:t>
      </w:r>
      <w:r w:rsidR="00CF3516">
        <w:rPr>
          <w:lang w:val="en-US"/>
        </w:rPr>
        <w:t>timul</w:t>
      </w:r>
      <w:r w:rsidR="009168AD">
        <w:rPr>
          <w:lang w:val="en-US"/>
        </w:rPr>
        <w:t>us</w:t>
      </w:r>
      <w:r w:rsidR="00CF3516">
        <w:rPr>
          <w:lang w:val="en-US"/>
        </w:rPr>
        <w:t xml:space="preserve"> Category Rating (MuSCR) or the</w:t>
      </w:r>
      <w:r w:rsidR="00F4187A">
        <w:rPr>
          <w:lang w:val="en-US"/>
        </w:rPr>
        <w:t xml:space="preserve"> Multiple Attribute Absolute Category Rating (MAACR) </w:t>
      </w:r>
      <w:r w:rsidR="00CF3516">
        <w:rPr>
          <w:lang w:val="en-US"/>
        </w:rPr>
        <w:t>[7]</w:t>
      </w:r>
      <w:r w:rsidR="009168AD">
        <w:rPr>
          <w:lang w:val="en-US"/>
        </w:rPr>
        <w:t xml:space="preserve">. </w:t>
      </w:r>
    </w:p>
    <w:p w14:paraId="0DE8AEC0" w14:textId="29A09995" w:rsidR="000C09BC" w:rsidRDefault="000C09BC" w:rsidP="00FE09D4">
      <w:pPr>
        <w:rPr>
          <w:lang w:val="en-US"/>
        </w:rPr>
      </w:pPr>
      <w:r>
        <w:rPr>
          <w:lang w:val="en-US"/>
        </w:rPr>
        <w:t>The test content should reflect the IVAS use cases intended to be used in combination with room acoustics</w:t>
      </w:r>
      <w:r w:rsidR="001C4A5B">
        <w:rPr>
          <w:lang w:val="en-US"/>
        </w:rPr>
        <w:t>, such as teleconferencing, gaming, and AR/XR</w:t>
      </w:r>
      <w:r>
        <w:rPr>
          <w:lang w:val="en-US"/>
        </w:rPr>
        <w:t xml:space="preserve">. It is </w:t>
      </w:r>
      <w:r w:rsidR="00DE4D60">
        <w:rPr>
          <w:lang w:val="en-US"/>
        </w:rPr>
        <w:t xml:space="preserve">proposed </w:t>
      </w:r>
      <w:r>
        <w:rPr>
          <w:lang w:val="en-US"/>
        </w:rPr>
        <w:t xml:space="preserve">to use </w:t>
      </w:r>
      <w:r w:rsidR="001C4A5B">
        <w:rPr>
          <w:lang w:val="en-US"/>
        </w:rPr>
        <w:t>the following</w:t>
      </w:r>
      <w:r w:rsidR="00155092">
        <w:rPr>
          <w:lang w:val="en-US"/>
        </w:rPr>
        <w:t xml:space="preserve"> test content types:</w:t>
      </w:r>
    </w:p>
    <w:p w14:paraId="456C2D91" w14:textId="0D6F65A3" w:rsidR="00155092" w:rsidRDefault="00C8318D" w:rsidP="00155092">
      <w:pPr>
        <w:pStyle w:val="ListParagraph"/>
        <w:numPr>
          <w:ilvl w:val="0"/>
          <w:numId w:val="32"/>
        </w:numPr>
        <w:rPr>
          <w:lang w:val="en-US"/>
        </w:rPr>
      </w:pPr>
      <w:r>
        <w:rPr>
          <w:lang w:val="en-US"/>
        </w:rPr>
        <w:t>For a teleconferencing use case: a</w:t>
      </w:r>
      <w:r w:rsidR="00155092">
        <w:rPr>
          <w:lang w:val="en-US"/>
        </w:rPr>
        <w:t xml:space="preserve"> dialog with at least two talkers </w:t>
      </w:r>
      <w:r w:rsidR="00841D59">
        <w:rPr>
          <w:lang w:val="en-US"/>
        </w:rPr>
        <w:t>located in a single room</w:t>
      </w:r>
      <w:r w:rsidR="002B25AA">
        <w:rPr>
          <w:lang w:val="en-US"/>
        </w:rPr>
        <w:t>,</w:t>
      </w:r>
    </w:p>
    <w:p w14:paraId="64E32491" w14:textId="0CE9C862" w:rsidR="00821573" w:rsidRDefault="00C8318D" w:rsidP="00D2304F">
      <w:pPr>
        <w:pStyle w:val="ListParagraph"/>
        <w:numPr>
          <w:ilvl w:val="0"/>
          <w:numId w:val="32"/>
        </w:numPr>
        <w:rPr>
          <w:lang w:val="en-US"/>
        </w:rPr>
      </w:pPr>
      <w:r>
        <w:rPr>
          <w:lang w:val="en-US"/>
        </w:rPr>
        <w:t>For gaming</w:t>
      </w:r>
      <w:r w:rsidR="00AD55A6">
        <w:rPr>
          <w:lang w:val="en-US"/>
        </w:rPr>
        <w:t xml:space="preserve"> and AR/XR</w:t>
      </w:r>
      <w:r>
        <w:rPr>
          <w:lang w:val="en-US"/>
        </w:rPr>
        <w:t>: a</w:t>
      </w:r>
      <w:r w:rsidR="002B25AA">
        <w:rPr>
          <w:lang w:val="en-US"/>
        </w:rPr>
        <w:t xml:space="preserve"> combination of speech</w:t>
      </w:r>
      <w:r>
        <w:rPr>
          <w:lang w:val="en-US"/>
        </w:rPr>
        <w:t>, sound effects, and ambient background</w:t>
      </w:r>
      <w:r w:rsidR="00DE4D60">
        <w:rPr>
          <w:lang w:val="en-US"/>
        </w:rPr>
        <w:t>,</w:t>
      </w:r>
    </w:p>
    <w:p w14:paraId="0EBDD552" w14:textId="01C0024C" w:rsidR="00DE4D60" w:rsidRDefault="00DE4D60" w:rsidP="00D2304F">
      <w:pPr>
        <w:pStyle w:val="ListParagraph"/>
        <w:numPr>
          <w:ilvl w:val="0"/>
          <w:numId w:val="32"/>
        </w:numPr>
        <w:rPr>
          <w:lang w:val="en-US"/>
        </w:rPr>
      </w:pPr>
      <w:r>
        <w:rPr>
          <w:lang w:val="en-US"/>
        </w:rPr>
        <w:t xml:space="preserve">For AR/XR: </w:t>
      </w:r>
      <w:r w:rsidR="001E0E57">
        <w:rPr>
          <w:lang w:val="en-US"/>
        </w:rPr>
        <w:t>an immersive music recording</w:t>
      </w:r>
      <w:r w:rsidR="00AD55A6">
        <w:rPr>
          <w:lang w:val="en-US"/>
        </w:rPr>
        <w:t>.</w:t>
      </w:r>
    </w:p>
    <w:p w14:paraId="69476601" w14:textId="455AE519" w:rsidR="00AD55A6" w:rsidRPr="00AD55A6" w:rsidRDefault="00AD55A6" w:rsidP="00AD55A6">
      <w:pPr>
        <w:rPr>
          <w:lang w:val="en-US"/>
        </w:rPr>
      </w:pPr>
      <w:r>
        <w:rPr>
          <w:lang w:val="en-US"/>
        </w:rPr>
        <w:t xml:space="preserve">The virtual location of the sound sources </w:t>
      </w:r>
      <w:r w:rsidR="00B81BAF">
        <w:rPr>
          <w:lang w:val="en-US"/>
        </w:rPr>
        <w:t>should reflect the typical use case characteristics. For instance, the talkers in the teleconferencing use case should be placed separately in the room</w:t>
      </w:r>
      <w:r w:rsidR="00450C25">
        <w:rPr>
          <w:lang w:val="en-US"/>
        </w:rPr>
        <w:t xml:space="preserve"> with different distances to the listeners.</w:t>
      </w:r>
    </w:p>
    <w:p w14:paraId="588224F1" w14:textId="7EB17CF3" w:rsidR="00CD0942" w:rsidRDefault="00EE0317" w:rsidP="00FE09D4">
      <w:pPr>
        <w:rPr>
          <w:lang w:val="en-US"/>
        </w:rPr>
      </w:pPr>
      <w:r>
        <w:rPr>
          <w:lang w:val="en-US"/>
        </w:rPr>
        <w:t>For</w:t>
      </w:r>
      <w:r w:rsidR="0091766F">
        <w:rPr>
          <w:lang w:val="en-US"/>
        </w:rPr>
        <w:t xml:space="preserve"> subjective assessment of the synthesized room acoustics</w:t>
      </w:r>
      <w:r>
        <w:rPr>
          <w:lang w:val="en-US"/>
        </w:rPr>
        <w:t xml:space="preserve"> sound quality, the following </w:t>
      </w:r>
      <w:r w:rsidR="00B65B4F">
        <w:rPr>
          <w:lang w:val="en-US"/>
        </w:rPr>
        <w:t>test methodologies</w:t>
      </w:r>
      <w:r>
        <w:rPr>
          <w:lang w:val="en-US"/>
        </w:rPr>
        <w:t xml:space="preserve"> are proposed.</w:t>
      </w:r>
    </w:p>
    <w:p w14:paraId="141E2E96" w14:textId="2D5F7086" w:rsidR="00EE0317" w:rsidRDefault="00C91D7E" w:rsidP="00C91D7E">
      <w:pPr>
        <w:pStyle w:val="ListParagraph"/>
        <w:numPr>
          <w:ilvl w:val="0"/>
          <w:numId w:val="33"/>
        </w:numPr>
        <w:rPr>
          <w:lang w:val="en-US"/>
        </w:rPr>
      </w:pPr>
      <w:r>
        <w:rPr>
          <w:lang w:val="en-US"/>
        </w:rPr>
        <w:t xml:space="preserve">The general guidelines as </w:t>
      </w:r>
      <w:r w:rsidR="00F37EF5">
        <w:rPr>
          <w:lang w:val="en-US"/>
        </w:rPr>
        <w:t xml:space="preserve">discussed in the ITU recommendations </w:t>
      </w:r>
      <w:r w:rsidR="007F4FBD">
        <w:rPr>
          <w:lang w:val="en-US"/>
        </w:rPr>
        <w:fldChar w:fldCharType="begin"/>
      </w:r>
      <w:r w:rsidR="007F4FBD">
        <w:rPr>
          <w:lang w:val="en-US"/>
        </w:rPr>
        <w:instrText xml:space="preserve"> REF _Ref147737234 \r \h </w:instrText>
      </w:r>
      <w:r w:rsidR="007F4FBD">
        <w:rPr>
          <w:lang w:val="en-US"/>
        </w:rPr>
      </w:r>
      <w:r w:rsidR="007F4FBD">
        <w:rPr>
          <w:lang w:val="en-US"/>
        </w:rPr>
        <w:fldChar w:fldCharType="separate"/>
      </w:r>
      <w:r w:rsidR="007F4FBD">
        <w:rPr>
          <w:lang w:val="en-US"/>
        </w:rPr>
        <w:t>[3]</w:t>
      </w:r>
      <w:r w:rsidR="007F4FBD">
        <w:rPr>
          <w:lang w:val="en-US"/>
        </w:rPr>
        <w:fldChar w:fldCharType="end"/>
      </w:r>
      <w:r w:rsidR="00420B2F">
        <w:rPr>
          <w:lang w:val="en-US"/>
        </w:rPr>
        <w:t>, [5]</w:t>
      </w:r>
      <w:r w:rsidR="00F37EF5">
        <w:rPr>
          <w:lang w:val="en-US"/>
        </w:rPr>
        <w:t xml:space="preserve"> and </w:t>
      </w:r>
      <w:r w:rsidR="007F4FBD">
        <w:rPr>
          <w:lang w:val="en-US"/>
        </w:rPr>
        <w:fldChar w:fldCharType="begin"/>
      </w:r>
      <w:r w:rsidR="007F4FBD">
        <w:rPr>
          <w:lang w:val="en-US"/>
        </w:rPr>
        <w:instrText xml:space="preserve"> REF _Ref147737257 \r \h </w:instrText>
      </w:r>
      <w:r w:rsidR="007F4FBD">
        <w:rPr>
          <w:lang w:val="en-US"/>
        </w:rPr>
      </w:r>
      <w:r w:rsidR="007F4FBD">
        <w:rPr>
          <w:lang w:val="en-US"/>
        </w:rPr>
        <w:fldChar w:fldCharType="separate"/>
      </w:r>
      <w:r w:rsidR="007F4FBD">
        <w:rPr>
          <w:lang w:val="en-US"/>
        </w:rPr>
        <w:t>[</w:t>
      </w:r>
      <w:r w:rsidR="00420B2F">
        <w:rPr>
          <w:lang w:val="en-US"/>
        </w:rPr>
        <w:t>6</w:t>
      </w:r>
      <w:r w:rsidR="007F4FBD">
        <w:rPr>
          <w:lang w:val="en-US"/>
        </w:rPr>
        <w:t>]</w:t>
      </w:r>
      <w:r w:rsidR="007F4FBD">
        <w:rPr>
          <w:lang w:val="en-US"/>
        </w:rPr>
        <w:fldChar w:fldCharType="end"/>
      </w:r>
      <w:r w:rsidR="00F37EF5">
        <w:rPr>
          <w:lang w:val="en-US"/>
        </w:rPr>
        <w:t xml:space="preserve"> should be followed.</w:t>
      </w:r>
    </w:p>
    <w:p w14:paraId="3B85E246" w14:textId="40B901B5" w:rsidR="00315790" w:rsidRPr="000C09BC" w:rsidRDefault="000055AD" w:rsidP="000C09BC">
      <w:pPr>
        <w:pStyle w:val="ListParagraph"/>
        <w:numPr>
          <w:ilvl w:val="0"/>
          <w:numId w:val="33"/>
        </w:numPr>
        <w:rPr>
          <w:lang w:val="en-US"/>
        </w:rPr>
      </w:pPr>
      <w:r>
        <w:rPr>
          <w:lang w:val="en-US"/>
        </w:rPr>
        <w:t xml:space="preserve">The basic room acoustics testing paradigm as discussed in section </w:t>
      </w:r>
      <w:r>
        <w:rPr>
          <w:lang w:val="en-US"/>
        </w:rPr>
        <w:fldChar w:fldCharType="begin"/>
      </w:r>
      <w:r>
        <w:rPr>
          <w:lang w:val="en-US"/>
        </w:rPr>
        <w:instrText xml:space="preserve"> REF _Ref147738854 \r \h </w:instrText>
      </w:r>
      <w:r>
        <w:rPr>
          <w:lang w:val="en-US"/>
        </w:rPr>
      </w:r>
      <w:r>
        <w:rPr>
          <w:lang w:val="en-US"/>
        </w:rPr>
        <w:fldChar w:fldCharType="separate"/>
      </w:r>
      <w:r>
        <w:rPr>
          <w:lang w:val="en-US"/>
        </w:rPr>
        <w:t>2</w:t>
      </w:r>
      <w:r>
        <w:rPr>
          <w:lang w:val="en-US"/>
        </w:rPr>
        <w:fldChar w:fldCharType="end"/>
      </w:r>
      <w:r>
        <w:rPr>
          <w:lang w:val="en-US"/>
        </w:rPr>
        <w:t xml:space="preserve"> should be followed.</w:t>
      </w:r>
    </w:p>
    <w:p w14:paraId="11197089" w14:textId="46C83494" w:rsidR="00470D61" w:rsidRDefault="00470D61" w:rsidP="00C91D7E">
      <w:pPr>
        <w:pStyle w:val="ListParagraph"/>
        <w:numPr>
          <w:ilvl w:val="0"/>
          <w:numId w:val="33"/>
        </w:numPr>
        <w:rPr>
          <w:lang w:val="en-US"/>
        </w:rPr>
      </w:pPr>
      <w:r>
        <w:rPr>
          <w:lang w:val="en-US"/>
        </w:rPr>
        <w:t xml:space="preserve">The tests should be </w:t>
      </w:r>
      <w:r w:rsidR="009B4319">
        <w:rPr>
          <w:lang w:val="en-US"/>
        </w:rPr>
        <w:t>designed</w:t>
      </w:r>
      <w:r>
        <w:rPr>
          <w:lang w:val="en-US"/>
        </w:rPr>
        <w:t xml:space="preserve"> as</w:t>
      </w:r>
      <w:r w:rsidR="000C68B6">
        <w:rPr>
          <w:lang w:val="en-US"/>
        </w:rPr>
        <w:t xml:space="preserve"> a multiple </w:t>
      </w:r>
      <w:r w:rsidR="00FC6EF3">
        <w:rPr>
          <w:lang w:val="en-US"/>
        </w:rPr>
        <w:t>category</w:t>
      </w:r>
      <w:r w:rsidR="000C68B6">
        <w:rPr>
          <w:lang w:val="en-US"/>
        </w:rPr>
        <w:t xml:space="preserve"> </w:t>
      </w:r>
      <w:r w:rsidR="00A157FE">
        <w:rPr>
          <w:lang w:val="en-US"/>
        </w:rPr>
        <w:t>absolute rating test.</w:t>
      </w:r>
    </w:p>
    <w:p w14:paraId="6726E3FF" w14:textId="09877CC9" w:rsidR="00531CBA" w:rsidRDefault="0074430E" w:rsidP="009B4319">
      <w:pPr>
        <w:pStyle w:val="ListParagraph"/>
        <w:numPr>
          <w:ilvl w:val="1"/>
          <w:numId w:val="33"/>
        </w:numPr>
        <w:rPr>
          <w:lang w:val="en-US"/>
        </w:rPr>
      </w:pPr>
      <w:r>
        <w:rPr>
          <w:lang w:val="en-US"/>
        </w:rPr>
        <w:t>R</w:t>
      </w:r>
      <w:r w:rsidR="00D171F4">
        <w:rPr>
          <w:lang w:val="en-US"/>
        </w:rPr>
        <w:t>eference</w:t>
      </w:r>
      <w:r w:rsidR="007F5015">
        <w:rPr>
          <w:lang w:val="en-US"/>
        </w:rPr>
        <w:t xml:space="preserve"> renderer</w:t>
      </w:r>
      <w:r w:rsidR="00D171F4">
        <w:rPr>
          <w:lang w:val="en-US"/>
        </w:rPr>
        <w:t xml:space="preserve"> signal</w:t>
      </w:r>
      <w:r>
        <w:rPr>
          <w:lang w:val="en-US"/>
        </w:rPr>
        <w:t>:</w:t>
      </w:r>
      <w:r w:rsidR="00D171F4">
        <w:rPr>
          <w:lang w:val="en-US"/>
        </w:rPr>
        <w:t xml:space="preserve"> output of reference renderer using relevant BRIR </w:t>
      </w:r>
      <w:r>
        <w:rPr>
          <w:lang w:val="en-US"/>
        </w:rPr>
        <w:t>dataset,</w:t>
      </w:r>
    </w:p>
    <w:p w14:paraId="61AFA323" w14:textId="5BC18E0B" w:rsidR="0074430E" w:rsidRDefault="0074430E" w:rsidP="009B4319">
      <w:pPr>
        <w:pStyle w:val="ListParagraph"/>
        <w:numPr>
          <w:ilvl w:val="1"/>
          <w:numId w:val="33"/>
        </w:numPr>
        <w:rPr>
          <w:lang w:val="en-US"/>
        </w:rPr>
      </w:pPr>
      <w:r>
        <w:rPr>
          <w:lang w:val="en-US"/>
        </w:rPr>
        <w:t>Anchor: reference signal</w:t>
      </w:r>
      <w:r w:rsidR="00BA0867">
        <w:rPr>
          <w:lang w:val="en-US"/>
        </w:rPr>
        <w:t xml:space="preserve"> </w:t>
      </w:r>
      <w:r w:rsidR="0028680C">
        <w:rPr>
          <w:lang w:val="en-US"/>
        </w:rPr>
        <w:t>low pass</w:t>
      </w:r>
      <w:r w:rsidR="00BA0867">
        <w:rPr>
          <w:lang w:val="en-US"/>
        </w:rPr>
        <w:t xml:space="preserve"> filtered with cut-off frequenc</w:t>
      </w:r>
      <w:r w:rsidR="001154D4">
        <w:rPr>
          <w:lang w:val="en-US"/>
        </w:rPr>
        <w:t>y</w:t>
      </w:r>
      <w:r w:rsidR="00BA0867">
        <w:rPr>
          <w:lang w:val="en-US"/>
        </w:rPr>
        <w:t xml:space="preserve"> </w:t>
      </w:r>
      <w:r w:rsidR="00BA0867" w:rsidRPr="001154D4">
        <w:rPr>
          <w:lang w:val="en-US"/>
        </w:rPr>
        <w:t>of 3.5 kHz</w:t>
      </w:r>
    </w:p>
    <w:p w14:paraId="3255C78E" w14:textId="3FF8365F" w:rsidR="00BA0867" w:rsidRDefault="0028680C" w:rsidP="009B4319">
      <w:pPr>
        <w:pStyle w:val="ListParagraph"/>
        <w:numPr>
          <w:ilvl w:val="1"/>
          <w:numId w:val="33"/>
        </w:numPr>
        <w:rPr>
          <w:lang w:val="en-US"/>
        </w:rPr>
      </w:pPr>
      <w:r>
        <w:rPr>
          <w:lang w:val="en-US"/>
        </w:rPr>
        <w:t xml:space="preserve">Test </w:t>
      </w:r>
      <w:r w:rsidR="00C93140">
        <w:rPr>
          <w:lang w:val="en-US"/>
        </w:rPr>
        <w:t>conditions</w:t>
      </w:r>
      <w:r>
        <w:rPr>
          <w:lang w:val="en-US"/>
        </w:rPr>
        <w:t xml:space="preserve">: </w:t>
      </w:r>
      <w:r w:rsidR="00F166C4">
        <w:rPr>
          <w:lang w:val="en-US"/>
        </w:rPr>
        <w:t>output of different processing paths of IVAS</w:t>
      </w:r>
      <w:r w:rsidR="00164FBC">
        <w:rPr>
          <w:lang w:val="en-US"/>
        </w:rPr>
        <w:t xml:space="preserve"> renderer</w:t>
      </w:r>
      <w:r w:rsidR="00B3320D">
        <w:rPr>
          <w:lang w:val="en-US"/>
        </w:rPr>
        <w:t xml:space="preserve">, see </w:t>
      </w:r>
      <w:r w:rsidR="00300CDC">
        <w:rPr>
          <w:lang w:val="en-US"/>
        </w:rPr>
        <w:fldChar w:fldCharType="begin"/>
      </w:r>
      <w:r w:rsidR="00300CDC">
        <w:rPr>
          <w:lang w:val="en-US"/>
        </w:rPr>
        <w:instrText xml:space="preserve"> REF _Ref147740406 \h </w:instrText>
      </w:r>
      <w:r w:rsidR="00300CDC">
        <w:rPr>
          <w:lang w:val="en-US"/>
        </w:rPr>
      </w:r>
      <w:r w:rsidR="00300CDC">
        <w:rPr>
          <w:lang w:val="en-US"/>
        </w:rPr>
        <w:fldChar w:fldCharType="separate"/>
      </w:r>
      <w:r w:rsidR="00300CDC">
        <w:t xml:space="preserve">Table </w:t>
      </w:r>
      <w:r w:rsidR="00300CDC">
        <w:rPr>
          <w:noProof/>
        </w:rPr>
        <w:t>1</w:t>
      </w:r>
      <w:r w:rsidR="00300CDC">
        <w:rPr>
          <w:lang w:val="en-US"/>
        </w:rPr>
        <w:fldChar w:fldCharType="end"/>
      </w:r>
      <w:r w:rsidR="00164FBC">
        <w:rPr>
          <w:lang w:val="en-US"/>
        </w:rPr>
        <w:t>.</w:t>
      </w:r>
    </w:p>
    <w:p w14:paraId="36F29AF8" w14:textId="4A94D6ED" w:rsidR="00F37EF5" w:rsidRDefault="00647E27" w:rsidP="00C91D7E">
      <w:pPr>
        <w:pStyle w:val="ListParagraph"/>
        <w:numPr>
          <w:ilvl w:val="0"/>
          <w:numId w:val="33"/>
        </w:numPr>
        <w:rPr>
          <w:lang w:val="en-US"/>
        </w:rPr>
      </w:pPr>
      <w:r>
        <w:rPr>
          <w:lang w:val="en-US"/>
        </w:rPr>
        <w:t>The listening test should be conducted using reference monitor headphones.</w:t>
      </w:r>
      <w:r w:rsidR="00AF7C49">
        <w:rPr>
          <w:lang w:val="en-US"/>
        </w:rPr>
        <w:t xml:space="preserve"> </w:t>
      </w:r>
    </w:p>
    <w:p w14:paraId="72F21E37" w14:textId="3B872AB9" w:rsidR="00647E27" w:rsidRDefault="00322443" w:rsidP="00C91D7E">
      <w:pPr>
        <w:pStyle w:val="ListParagraph"/>
        <w:numPr>
          <w:ilvl w:val="0"/>
          <w:numId w:val="33"/>
        </w:numPr>
        <w:rPr>
          <w:lang w:val="en-US"/>
        </w:rPr>
      </w:pPr>
      <w:r>
        <w:rPr>
          <w:lang w:val="en-US"/>
        </w:rPr>
        <w:t xml:space="preserve">The </w:t>
      </w:r>
      <w:r w:rsidR="00435790">
        <w:rPr>
          <w:lang w:val="en-US"/>
        </w:rPr>
        <w:t xml:space="preserve">unipolar </w:t>
      </w:r>
      <w:r w:rsidR="00D20CBA">
        <w:rPr>
          <w:lang w:val="en-US"/>
        </w:rPr>
        <w:t xml:space="preserve">continuous </w:t>
      </w:r>
      <w:r w:rsidR="00745669">
        <w:rPr>
          <w:lang w:val="en-US"/>
        </w:rPr>
        <w:t>quality scale</w:t>
      </w:r>
      <w:r>
        <w:rPr>
          <w:lang w:val="en-US"/>
        </w:rPr>
        <w:t xml:space="preserve"> </w:t>
      </w:r>
      <w:r w:rsidR="00435790">
        <w:rPr>
          <w:lang w:val="en-US"/>
        </w:rPr>
        <w:t>should be used</w:t>
      </w:r>
      <w:r w:rsidR="00D412AC">
        <w:rPr>
          <w:lang w:val="en-US"/>
        </w:rPr>
        <w:t xml:space="preserve"> [4]</w:t>
      </w:r>
      <w:r w:rsidR="000B2222">
        <w:rPr>
          <w:lang w:val="en-US"/>
        </w:rPr>
        <w:t>.</w:t>
      </w:r>
    </w:p>
    <w:p w14:paraId="51072886" w14:textId="77777777" w:rsidR="00D412AC" w:rsidRDefault="00CC0142" w:rsidP="00D412AC">
      <w:pPr>
        <w:keepNext/>
        <w:jc w:val="center"/>
      </w:pPr>
      <w:r>
        <w:rPr>
          <w:noProof/>
        </w:rPr>
        <w:lastRenderedPageBreak/>
        <w:drawing>
          <wp:inline distT="0" distB="0" distL="0" distR="0" wp14:anchorId="7BB104F7" wp14:editId="1E44763B">
            <wp:extent cx="1190625" cy="1333500"/>
            <wp:effectExtent l="0" t="0" r="0" b="0"/>
            <wp:docPr id="1324133798" name="Picture 132413379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33798" name="Picture 5"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0625" cy="1333500"/>
                    </a:xfrm>
                    <a:prstGeom prst="rect">
                      <a:avLst/>
                    </a:prstGeom>
                    <a:noFill/>
                    <a:ln>
                      <a:noFill/>
                    </a:ln>
                  </pic:spPr>
                </pic:pic>
              </a:graphicData>
            </a:graphic>
          </wp:inline>
        </w:drawing>
      </w:r>
    </w:p>
    <w:p w14:paraId="47CA1459" w14:textId="483BD07E" w:rsidR="000B2222" w:rsidRDefault="00D412AC" w:rsidP="00D412AC">
      <w:pPr>
        <w:pStyle w:val="Caption"/>
      </w:pPr>
      <w:r>
        <w:t xml:space="preserve">Figure </w:t>
      </w:r>
      <w:r>
        <w:fldChar w:fldCharType="begin"/>
      </w:r>
      <w:r>
        <w:instrText xml:space="preserve"> SEQ Figure \* ARABIC </w:instrText>
      </w:r>
      <w:r>
        <w:fldChar w:fldCharType="separate"/>
      </w:r>
      <w:r w:rsidR="009D6D50">
        <w:rPr>
          <w:noProof/>
        </w:rPr>
        <w:t>4</w:t>
      </w:r>
      <w:r>
        <w:fldChar w:fldCharType="end"/>
      </w:r>
      <w:r w:rsidR="00DE1B54">
        <w:t>.</w:t>
      </w:r>
      <w:r>
        <w:t xml:space="preserve"> Unipolar 100-point quality scale</w:t>
      </w:r>
    </w:p>
    <w:p w14:paraId="4AB2B9C7" w14:textId="2B731A8F" w:rsidR="0040535D" w:rsidRDefault="0040535D" w:rsidP="005F7FE9">
      <w:pPr>
        <w:pStyle w:val="ListParagraph"/>
        <w:numPr>
          <w:ilvl w:val="0"/>
          <w:numId w:val="33"/>
        </w:numPr>
        <w:rPr>
          <w:lang w:val="en-US"/>
        </w:rPr>
      </w:pPr>
      <w:r>
        <w:rPr>
          <w:lang w:val="en-US"/>
        </w:rPr>
        <w:t xml:space="preserve">Listeners should be given instructions on </w:t>
      </w:r>
      <w:r w:rsidR="00B67C15">
        <w:rPr>
          <w:lang w:val="en-US"/>
        </w:rPr>
        <w:t xml:space="preserve">how to perform the listening test. These instructions should contain the abovementioned description </w:t>
      </w:r>
      <w:r w:rsidR="00AB44C8">
        <w:rPr>
          <w:lang w:val="en-US"/>
        </w:rPr>
        <w:t>of the spatial impression sub-attributes.</w:t>
      </w:r>
      <w:r w:rsidR="00B5030F">
        <w:rPr>
          <w:lang w:val="en-US"/>
        </w:rPr>
        <w:t xml:space="preserve"> The instructions should </w:t>
      </w:r>
      <w:r w:rsidR="000215A4">
        <w:rPr>
          <w:lang w:val="en-US"/>
        </w:rPr>
        <w:t xml:space="preserve">address the test </w:t>
      </w:r>
      <w:r w:rsidR="002E5479">
        <w:rPr>
          <w:lang w:val="en-US"/>
        </w:rPr>
        <w:t xml:space="preserve">objectives and aim on </w:t>
      </w:r>
      <w:r w:rsidR="000215A4">
        <w:rPr>
          <w:lang w:val="en-US"/>
        </w:rPr>
        <w:t>the spatial impression sub-attributes</w:t>
      </w:r>
      <w:r w:rsidR="00751F47">
        <w:rPr>
          <w:lang w:val="en-US"/>
        </w:rPr>
        <w:t>.</w:t>
      </w:r>
      <w:r w:rsidR="00721168">
        <w:rPr>
          <w:lang w:val="en-US"/>
        </w:rPr>
        <w:t xml:space="preserve"> The proposed instructions </w:t>
      </w:r>
      <w:r w:rsidR="00AA49D3">
        <w:rPr>
          <w:lang w:val="en-US"/>
        </w:rPr>
        <w:t>text should provide the following information</w:t>
      </w:r>
      <w:r w:rsidR="00E57DEE">
        <w:rPr>
          <w:lang w:val="en-US"/>
        </w:rPr>
        <w:t xml:space="preserve"> preceding the generic instruction to </w:t>
      </w:r>
      <w:r w:rsidR="00D7339F">
        <w:rPr>
          <w:lang w:val="en-US"/>
        </w:rPr>
        <w:t xml:space="preserve">the </w:t>
      </w:r>
      <w:r w:rsidR="00E57DEE">
        <w:rPr>
          <w:lang w:val="en-US"/>
        </w:rPr>
        <w:t>testing</w:t>
      </w:r>
      <w:r w:rsidR="00721168">
        <w:rPr>
          <w:lang w:val="en-US"/>
        </w:rPr>
        <w:t>.</w:t>
      </w:r>
    </w:p>
    <w:tbl>
      <w:tblPr>
        <w:tblStyle w:val="TableGrid"/>
        <w:tblW w:w="0" w:type="auto"/>
        <w:tblLook w:val="04A0" w:firstRow="1" w:lastRow="0" w:firstColumn="1" w:lastColumn="0" w:noHBand="0" w:noVBand="1"/>
      </w:tblPr>
      <w:tblGrid>
        <w:gridCol w:w="9621"/>
      </w:tblGrid>
      <w:tr w:rsidR="00721168" w14:paraId="6D997B1A" w14:textId="77777777" w:rsidTr="00721168">
        <w:tc>
          <w:tcPr>
            <w:tcW w:w="9621" w:type="dxa"/>
          </w:tcPr>
          <w:p w14:paraId="73BFE9AA" w14:textId="79CE9C43" w:rsidR="00721168" w:rsidRPr="00EE762C" w:rsidRDefault="00EE762C" w:rsidP="001D063B">
            <w:pPr>
              <w:keepNext/>
              <w:rPr>
                <w:b/>
                <w:bCs/>
                <w:lang w:val="en-US"/>
              </w:rPr>
            </w:pPr>
            <w:r w:rsidRPr="00EE762C">
              <w:rPr>
                <w:b/>
                <w:bCs/>
                <w:lang w:val="en-US"/>
              </w:rPr>
              <w:t xml:space="preserve">INSTRUCTIONS TO THE LISTENERS FOR THE IVAS ROOM ACOUSTICS SYNTHESIS </w:t>
            </w:r>
            <w:r w:rsidR="00311DDB">
              <w:rPr>
                <w:b/>
                <w:bCs/>
                <w:lang w:val="en-US"/>
              </w:rPr>
              <w:t xml:space="preserve">EVALUATION </w:t>
            </w:r>
            <w:r w:rsidRPr="00EE762C">
              <w:rPr>
                <w:b/>
                <w:bCs/>
                <w:lang w:val="en-US"/>
              </w:rPr>
              <w:t>TEST</w:t>
            </w:r>
          </w:p>
          <w:p w14:paraId="6D39CAC4" w14:textId="77777777" w:rsidR="006F5EB4" w:rsidRDefault="002D5909" w:rsidP="001D063B">
            <w:pPr>
              <w:keepNext/>
              <w:rPr>
                <w:lang w:val="en-US"/>
              </w:rPr>
            </w:pPr>
            <w:r>
              <w:rPr>
                <w:lang w:val="en-US"/>
              </w:rPr>
              <w:t>In this experiment you will be evaluating systems that might be used for future immersive telecommunication services using spatial audio. Spatial audio means that you can locate various sound sources around yourself and in a virtual listening environment</w:t>
            </w:r>
            <w:r w:rsidR="0014588E">
              <w:rPr>
                <w:lang w:val="en-US"/>
              </w:rPr>
              <w:t>.</w:t>
            </w:r>
          </w:p>
          <w:p w14:paraId="1E5B48B5" w14:textId="7F9FE782" w:rsidR="00EE762C" w:rsidRDefault="006F5EB4" w:rsidP="001D063B">
            <w:pPr>
              <w:keepNext/>
              <w:rPr>
                <w:lang w:val="en-US"/>
              </w:rPr>
            </w:pPr>
            <w:r w:rsidRPr="00444639">
              <w:rPr>
                <w:lang w:val="en-US"/>
              </w:rPr>
              <w:t xml:space="preserve">Your task is to evaluate the quality </w:t>
            </w:r>
            <w:r w:rsidR="003616D9" w:rsidRPr="00444639">
              <w:rPr>
                <w:lang w:val="en-US"/>
              </w:rPr>
              <w:t xml:space="preserve">of rendering and especially the quality </w:t>
            </w:r>
            <w:r w:rsidR="0014588E" w:rsidRPr="00444639">
              <w:rPr>
                <w:lang w:val="en-US"/>
              </w:rPr>
              <w:t>of room acoustics synthesis</w:t>
            </w:r>
            <w:r w:rsidR="0065321C" w:rsidRPr="00444639">
              <w:rPr>
                <w:lang w:val="en-US"/>
              </w:rPr>
              <w:t>.</w:t>
            </w:r>
            <w:r w:rsidR="00426403" w:rsidRPr="00444639">
              <w:rPr>
                <w:lang w:val="en-US"/>
              </w:rPr>
              <w:t xml:space="preserve"> </w:t>
            </w:r>
            <w:r w:rsidR="00973EAA">
              <w:rPr>
                <w:lang w:val="en-US"/>
              </w:rPr>
              <w:t xml:space="preserve">You will be </w:t>
            </w:r>
            <w:r w:rsidR="00FB1859">
              <w:rPr>
                <w:lang w:val="en-US"/>
              </w:rPr>
              <w:t>presented with</w:t>
            </w:r>
            <w:r w:rsidR="00973EAA">
              <w:rPr>
                <w:lang w:val="en-US"/>
              </w:rPr>
              <w:t xml:space="preserve"> a visual sketch of the </w:t>
            </w:r>
            <w:r w:rsidR="00431774">
              <w:rPr>
                <w:lang w:val="en-US"/>
              </w:rPr>
              <w:t xml:space="preserve">virtual room </w:t>
            </w:r>
            <w:r w:rsidR="00F562FF">
              <w:rPr>
                <w:lang w:val="en-US"/>
              </w:rPr>
              <w:t>for reference</w:t>
            </w:r>
            <w:r w:rsidR="00360247">
              <w:rPr>
                <w:lang w:val="en-US"/>
              </w:rPr>
              <w:t xml:space="preserve">. Imagine </w:t>
            </w:r>
            <w:r w:rsidR="00DF55A7">
              <w:rPr>
                <w:lang w:val="en-US"/>
              </w:rPr>
              <w:t xml:space="preserve">that </w:t>
            </w:r>
            <w:r w:rsidR="00360247">
              <w:rPr>
                <w:lang w:val="en-US"/>
              </w:rPr>
              <w:t xml:space="preserve">you are </w:t>
            </w:r>
            <w:r w:rsidR="009101C0">
              <w:rPr>
                <w:lang w:val="en-US"/>
              </w:rPr>
              <w:t>in the room shown in the presented illustration. While listening, y</w:t>
            </w:r>
            <w:r w:rsidR="009101C0" w:rsidRPr="00444639">
              <w:rPr>
                <w:lang w:val="en-US"/>
              </w:rPr>
              <w:t xml:space="preserve">ou </w:t>
            </w:r>
            <w:r w:rsidR="00426403" w:rsidRPr="00444639">
              <w:rPr>
                <w:lang w:val="en-US"/>
              </w:rPr>
              <w:t xml:space="preserve">should focus on the following aspects of </w:t>
            </w:r>
            <w:r w:rsidR="003616D9" w:rsidRPr="00444639">
              <w:rPr>
                <w:lang w:val="en-US"/>
              </w:rPr>
              <w:t>the audio rendering quality</w:t>
            </w:r>
            <w:r w:rsidR="00EE2F9A" w:rsidRPr="00444639">
              <w:rPr>
                <w:lang w:val="en-US"/>
              </w:rPr>
              <w:t>:</w:t>
            </w:r>
          </w:p>
          <w:p w14:paraId="1BE0AB22" w14:textId="77777777" w:rsidR="00EE2F9A" w:rsidRDefault="00EE2F9A" w:rsidP="001D063B">
            <w:pPr>
              <w:pStyle w:val="ListParagraph"/>
              <w:keepNext/>
              <w:numPr>
                <w:ilvl w:val="0"/>
                <w:numId w:val="32"/>
              </w:numPr>
              <w:rPr>
                <w:lang w:val="en-US"/>
              </w:rPr>
            </w:pPr>
            <w:r>
              <w:rPr>
                <w:lang w:val="en-US"/>
              </w:rPr>
              <w:t xml:space="preserve">Reverberance – the </w:t>
            </w:r>
            <w:r w:rsidRPr="00587693">
              <w:rPr>
                <w:lang w:val="en-US"/>
              </w:rPr>
              <w:t>subjective impression of the appropriate duration of natural or artificial indirect sounds</w:t>
            </w:r>
            <w:r>
              <w:rPr>
                <w:lang w:val="en-US"/>
              </w:rPr>
              <w:t>,</w:t>
            </w:r>
          </w:p>
          <w:p w14:paraId="6B95604D" w14:textId="77777777" w:rsidR="00EE2F9A" w:rsidRDefault="00EE2F9A" w:rsidP="001D063B">
            <w:pPr>
              <w:pStyle w:val="ListParagraph"/>
              <w:keepNext/>
              <w:numPr>
                <w:ilvl w:val="0"/>
                <w:numId w:val="32"/>
              </w:numPr>
              <w:rPr>
                <w:lang w:val="en-US"/>
              </w:rPr>
            </w:pPr>
            <w:r>
              <w:rPr>
                <w:lang w:val="en-US"/>
              </w:rPr>
              <w:t xml:space="preserve">Acoustic balance – the </w:t>
            </w:r>
            <w:r w:rsidRPr="00A9292B">
              <w:rPr>
                <w:lang w:val="en-US"/>
              </w:rPr>
              <w:t xml:space="preserve">subjective impression of the relation between the direct and </w:t>
            </w:r>
            <w:r>
              <w:rPr>
                <w:lang w:val="en-US"/>
              </w:rPr>
              <w:t xml:space="preserve">indirect </w:t>
            </w:r>
            <w:r w:rsidRPr="00A9292B">
              <w:rPr>
                <w:lang w:val="en-US"/>
              </w:rPr>
              <w:t>(reflected) sounds</w:t>
            </w:r>
            <w:r>
              <w:rPr>
                <w:lang w:val="en-US"/>
              </w:rPr>
              <w:t>,</w:t>
            </w:r>
          </w:p>
          <w:p w14:paraId="04371CC6" w14:textId="77777777" w:rsidR="00EE2F9A" w:rsidRDefault="00EE2F9A" w:rsidP="001D063B">
            <w:pPr>
              <w:pStyle w:val="ListParagraph"/>
              <w:keepNext/>
              <w:numPr>
                <w:ilvl w:val="0"/>
                <w:numId w:val="32"/>
              </w:numPr>
              <w:rPr>
                <w:lang w:val="en-US"/>
              </w:rPr>
            </w:pPr>
            <w:r>
              <w:rPr>
                <w:lang w:val="en-US"/>
              </w:rPr>
              <w:t xml:space="preserve">Apparent room size – the </w:t>
            </w:r>
            <w:r w:rsidRPr="00C10383">
              <w:rPr>
                <w:lang w:val="en-US"/>
              </w:rPr>
              <w:t>subjective impression of the apparent size, real or artificial, of the origination room</w:t>
            </w:r>
            <w:r>
              <w:rPr>
                <w:lang w:val="en-US"/>
              </w:rPr>
              <w:t>,</w:t>
            </w:r>
          </w:p>
          <w:p w14:paraId="5B0F1B5C" w14:textId="29CB901A" w:rsidR="00EE2F9A" w:rsidRPr="00E57DEE" w:rsidRDefault="00EE2F9A" w:rsidP="001D063B">
            <w:pPr>
              <w:pStyle w:val="ListParagraph"/>
              <w:keepNext/>
              <w:numPr>
                <w:ilvl w:val="0"/>
                <w:numId w:val="32"/>
              </w:numPr>
              <w:rPr>
                <w:lang w:val="en-US"/>
              </w:rPr>
            </w:pPr>
            <w:r>
              <w:rPr>
                <w:lang w:val="en-US"/>
              </w:rPr>
              <w:t xml:space="preserve">Depth perspective – the </w:t>
            </w:r>
            <w:r w:rsidRPr="00380D45">
              <w:rPr>
                <w:lang w:val="en-US"/>
              </w:rPr>
              <w:t>subjective impression that the sound image has an appropriate front to back depth</w:t>
            </w:r>
            <w:r>
              <w:rPr>
                <w:lang w:val="en-US"/>
              </w:rPr>
              <w:t>.</w:t>
            </w:r>
          </w:p>
        </w:tc>
      </w:tr>
    </w:tbl>
    <w:p w14:paraId="6C9E9724" w14:textId="77777777" w:rsidR="00721168" w:rsidRPr="00721168" w:rsidRDefault="00721168" w:rsidP="00721168">
      <w:pPr>
        <w:rPr>
          <w:lang w:val="en-US"/>
        </w:rPr>
      </w:pPr>
    </w:p>
    <w:p w14:paraId="0CBDDE19" w14:textId="5CDBEF77" w:rsidR="003B6AE3" w:rsidRPr="00721168" w:rsidRDefault="00721168" w:rsidP="00721168">
      <w:pPr>
        <w:pStyle w:val="Heading1"/>
        <w:rPr>
          <w:b/>
          <w:bCs/>
          <w:lang w:val="en-US"/>
        </w:rPr>
      </w:pPr>
      <w:r w:rsidRPr="00721168">
        <w:rPr>
          <w:b/>
          <w:bCs/>
          <w:lang w:val="en-US"/>
        </w:rPr>
        <w:t>Conclusions</w:t>
      </w:r>
    </w:p>
    <w:p w14:paraId="6AEDB5C2" w14:textId="2BD38C59" w:rsidR="00721168" w:rsidRPr="00FE09D4" w:rsidRDefault="00850AA4" w:rsidP="00FE09D4">
      <w:pPr>
        <w:rPr>
          <w:lang w:val="en-US"/>
        </w:rPr>
      </w:pPr>
      <w:r w:rsidRPr="2510E8D8">
        <w:rPr>
          <w:lang w:val="en-US"/>
        </w:rPr>
        <w:t xml:space="preserve">In this contribution </w:t>
      </w:r>
      <w:r w:rsidR="2656A3BD" w:rsidRPr="2510E8D8">
        <w:rPr>
          <w:lang w:val="en-US"/>
        </w:rPr>
        <w:t xml:space="preserve">a number of </w:t>
      </w:r>
      <w:r w:rsidR="00C8684D" w:rsidRPr="2510E8D8">
        <w:rPr>
          <w:lang w:val="en-US"/>
        </w:rPr>
        <w:t xml:space="preserve">matters related to </w:t>
      </w:r>
      <w:r w:rsidRPr="2510E8D8">
        <w:rPr>
          <w:lang w:val="en-US"/>
        </w:rPr>
        <w:t>IVAS room acoustics</w:t>
      </w:r>
      <w:r w:rsidR="00C2325D" w:rsidRPr="2510E8D8">
        <w:rPr>
          <w:lang w:val="en-US"/>
        </w:rPr>
        <w:t xml:space="preserve"> testing</w:t>
      </w:r>
      <w:r w:rsidR="00735063" w:rsidRPr="2510E8D8">
        <w:rPr>
          <w:lang w:val="en-US"/>
        </w:rPr>
        <w:t xml:space="preserve"> </w:t>
      </w:r>
      <w:r w:rsidR="424448E3" w:rsidRPr="2510E8D8">
        <w:rPr>
          <w:lang w:val="en-US"/>
        </w:rPr>
        <w:t xml:space="preserve">are </w:t>
      </w:r>
      <w:r w:rsidR="00C8684D" w:rsidRPr="2510E8D8">
        <w:rPr>
          <w:lang w:val="en-US"/>
        </w:rPr>
        <w:t>discussed</w:t>
      </w:r>
      <w:r w:rsidR="00895E7D" w:rsidRPr="2510E8D8">
        <w:rPr>
          <w:lang w:val="en-US"/>
        </w:rPr>
        <w:t xml:space="preserve">. Given the number of </w:t>
      </w:r>
      <w:r w:rsidR="0026308E" w:rsidRPr="2510E8D8">
        <w:rPr>
          <w:lang w:val="en-US"/>
        </w:rPr>
        <w:t>IVAS rendering paths and the nature of room acoustics synthesis</w:t>
      </w:r>
      <w:r w:rsidR="2660490C" w:rsidRPr="2510E8D8">
        <w:rPr>
          <w:lang w:val="en-US"/>
        </w:rPr>
        <w:t>,</w:t>
      </w:r>
      <w:r w:rsidR="0026308E" w:rsidRPr="2510E8D8">
        <w:rPr>
          <w:lang w:val="en-US"/>
        </w:rPr>
        <w:t xml:space="preserve"> </w:t>
      </w:r>
      <w:r w:rsidR="00C73012" w:rsidRPr="2510E8D8">
        <w:rPr>
          <w:lang w:val="en-US"/>
        </w:rPr>
        <w:t>the room acoustics testing paradigms were proposed. Based on these constraints both objective and subjective test methodologies are proposed</w:t>
      </w:r>
      <w:r w:rsidR="002A0218">
        <w:rPr>
          <w:lang w:val="en-US"/>
        </w:rPr>
        <w:t xml:space="preserve"> as intended </w:t>
      </w:r>
      <w:r w:rsidR="00FC1D2F">
        <w:rPr>
          <w:lang w:val="en-US"/>
        </w:rPr>
        <w:t>to be included in the characterization phase test plan (IVAS-8b)</w:t>
      </w:r>
      <w:r w:rsidR="00C73012" w:rsidRPr="2510E8D8">
        <w:rPr>
          <w:lang w:val="en-US"/>
        </w:rPr>
        <w:t>.</w:t>
      </w:r>
    </w:p>
    <w:p w14:paraId="007F14DA" w14:textId="115CCC25" w:rsidR="57832FAD" w:rsidRPr="0076643A" w:rsidRDefault="249E8422" w:rsidP="009A6F63">
      <w:pPr>
        <w:pStyle w:val="Heading1"/>
        <w:numPr>
          <w:ilvl w:val="0"/>
          <w:numId w:val="0"/>
        </w:numPr>
        <w:rPr>
          <w:b/>
          <w:bCs/>
          <w:lang w:val="en-US"/>
        </w:rPr>
      </w:pPr>
      <w:r w:rsidRPr="0076643A">
        <w:rPr>
          <w:b/>
          <w:bCs/>
          <w:lang w:val="en-US"/>
        </w:rPr>
        <w:t>References</w:t>
      </w:r>
    </w:p>
    <w:p w14:paraId="07BA1A7F" w14:textId="77777777" w:rsidR="0042216D" w:rsidRDefault="009A5A1D" w:rsidP="00B22478">
      <w:pPr>
        <w:pStyle w:val="ListParagraph"/>
        <w:numPr>
          <w:ilvl w:val="0"/>
          <w:numId w:val="34"/>
        </w:numPr>
        <w:ind w:left="425" w:hanging="425"/>
        <w:contextualSpacing w:val="0"/>
        <w:rPr>
          <w:bCs/>
          <w:lang w:val="en-US"/>
        </w:rPr>
      </w:pPr>
      <w:bookmarkStart w:id="6" w:name="_Ref147736749"/>
      <w:r w:rsidRPr="00D122CC">
        <w:rPr>
          <w:bCs/>
          <w:lang w:val="en-US"/>
        </w:rPr>
        <w:t xml:space="preserve">3GPP </w:t>
      </w:r>
      <w:r w:rsidR="00E14841" w:rsidRPr="00D122CC">
        <w:rPr>
          <w:bCs/>
          <w:lang w:val="en-US"/>
        </w:rPr>
        <w:t>TS 26.258</w:t>
      </w:r>
      <w:r w:rsidRPr="00D122CC">
        <w:rPr>
          <w:bCs/>
          <w:lang w:val="en-US"/>
        </w:rPr>
        <w:t xml:space="preserve"> v0.1.0, </w:t>
      </w:r>
      <w:r w:rsidR="005006F2" w:rsidRPr="00D122CC">
        <w:rPr>
          <w:bCs/>
          <w:lang w:val="en-US"/>
        </w:rPr>
        <w:t>Codec for Immersive Voice and Audio Services; C code (floating-point)</w:t>
      </w:r>
      <w:bookmarkEnd w:id="6"/>
      <w:r w:rsidR="002D18BF">
        <w:rPr>
          <w:bCs/>
          <w:lang w:val="en-US"/>
        </w:rPr>
        <w:t>.</w:t>
      </w:r>
    </w:p>
    <w:p w14:paraId="091D058C" w14:textId="77777777" w:rsidR="00B22478" w:rsidRDefault="00B843A0" w:rsidP="00B22478">
      <w:pPr>
        <w:pStyle w:val="ListParagraph"/>
        <w:numPr>
          <w:ilvl w:val="0"/>
          <w:numId w:val="34"/>
        </w:numPr>
        <w:ind w:left="425" w:hanging="425"/>
        <w:contextualSpacing w:val="0"/>
        <w:rPr>
          <w:bCs/>
          <w:lang w:val="en-US"/>
        </w:rPr>
      </w:pPr>
      <w:bookmarkStart w:id="7" w:name="_Ref147737217"/>
      <w:r w:rsidRPr="00D122CC">
        <w:rPr>
          <w:bCs/>
          <w:lang w:val="en-US"/>
        </w:rPr>
        <w:t>Jeroen Koppens, Patrick Kechichian, Sam Jelfs, “A Generic Reverberation Characterization Metric for Accurate Simulation in Virtual and Augmented Reality Environments”, Proceedings of the I3DA 2023, Immersive and 3D Audio From Architecture to Automotive</w:t>
      </w:r>
      <w:r w:rsidR="002949C6" w:rsidRPr="00D122CC">
        <w:rPr>
          <w:bCs/>
          <w:lang w:val="en-US"/>
        </w:rPr>
        <w:t>.</w:t>
      </w:r>
      <w:bookmarkStart w:id="8" w:name="_MON_1684549432"/>
      <w:bookmarkStart w:id="9" w:name="foreword"/>
      <w:bookmarkStart w:id="10" w:name="introduction"/>
      <w:bookmarkStart w:id="11" w:name="references"/>
      <w:bookmarkStart w:id="12" w:name="definitions"/>
      <w:bookmarkStart w:id="13" w:name="clause4"/>
      <w:bookmarkStart w:id="14" w:name="historyclause"/>
      <w:bookmarkEnd w:id="7"/>
      <w:bookmarkEnd w:id="8"/>
      <w:bookmarkEnd w:id="9"/>
      <w:bookmarkEnd w:id="10"/>
      <w:bookmarkEnd w:id="11"/>
      <w:bookmarkEnd w:id="12"/>
      <w:bookmarkEnd w:id="13"/>
      <w:bookmarkEnd w:id="14"/>
    </w:p>
    <w:p w14:paraId="5F6BD4FD" w14:textId="77777777" w:rsidR="00064A8A" w:rsidRPr="00064A8A" w:rsidRDefault="00D529FF" w:rsidP="00064A8A">
      <w:pPr>
        <w:pStyle w:val="ListParagraph"/>
        <w:numPr>
          <w:ilvl w:val="0"/>
          <w:numId w:val="34"/>
        </w:numPr>
        <w:ind w:left="425" w:hanging="425"/>
        <w:contextualSpacing w:val="0"/>
        <w:rPr>
          <w:rStyle w:val="Hyperlink"/>
          <w:bCs/>
          <w:color w:val="auto"/>
          <w:u w:val="none"/>
          <w:lang w:val="en-US"/>
        </w:rPr>
      </w:pPr>
      <w:bookmarkStart w:id="15" w:name="_Ref147737234"/>
      <w:r w:rsidRPr="00B22478">
        <w:rPr>
          <w:bCs/>
          <w:lang w:val="en-US"/>
        </w:rPr>
        <w:t>Recommendation ITU-R BS.1284-2 (01/2019), General methods for the subjective assessment of sound quality,</w:t>
      </w:r>
      <w:r w:rsidR="00116F14" w:rsidRPr="00B22478">
        <w:rPr>
          <w:bCs/>
          <w:lang w:val="en-US"/>
        </w:rPr>
        <w:br/>
      </w:r>
      <w:hyperlink r:id="rId13" w:history="1">
        <w:r w:rsidR="00EF0C5E" w:rsidRPr="00B22478">
          <w:rPr>
            <w:rStyle w:val="Hyperlink"/>
            <w:bCs/>
            <w:lang w:val="en-US"/>
          </w:rPr>
          <w:t>https://www.itu.int/dms_pubrec/itu-r/rec/bs/R-REC-BS.1284-2-201901-I!!PDF-E.pdf</w:t>
        </w:r>
      </w:hyperlink>
      <w:bookmarkStart w:id="16" w:name="_Ref147737257"/>
      <w:bookmarkEnd w:id="15"/>
      <w:r w:rsidR="00064A8A">
        <w:rPr>
          <w:rStyle w:val="Hyperlink"/>
          <w:bCs/>
          <w:lang w:val="en-US"/>
        </w:rPr>
        <w:br/>
      </w:r>
    </w:p>
    <w:p w14:paraId="6F5B12BC" w14:textId="26EA2BA1" w:rsidR="00064A8A" w:rsidRDefault="007A1B7D" w:rsidP="006235CE">
      <w:pPr>
        <w:pStyle w:val="ListParagraph"/>
        <w:keepLines/>
        <w:numPr>
          <w:ilvl w:val="0"/>
          <w:numId w:val="34"/>
        </w:numPr>
        <w:ind w:left="425" w:hanging="425"/>
        <w:contextualSpacing w:val="0"/>
        <w:rPr>
          <w:bCs/>
          <w:lang w:val="en-US"/>
        </w:rPr>
      </w:pPr>
      <w:r w:rsidRPr="00064A8A">
        <w:rPr>
          <w:bCs/>
          <w:lang w:val="en-US"/>
        </w:rPr>
        <w:lastRenderedPageBreak/>
        <w:t>Recommendation ITU-R BS.1534-3</w:t>
      </w:r>
      <w:r w:rsidR="00EF0C5E" w:rsidRPr="00064A8A">
        <w:rPr>
          <w:bCs/>
          <w:lang w:val="en-US"/>
        </w:rPr>
        <w:t xml:space="preserve"> (</w:t>
      </w:r>
      <w:r w:rsidRPr="00064A8A">
        <w:rPr>
          <w:bCs/>
          <w:lang w:val="en-US"/>
        </w:rPr>
        <w:t>10</w:t>
      </w:r>
      <w:r w:rsidR="00EF0C5E" w:rsidRPr="00064A8A">
        <w:rPr>
          <w:bCs/>
          <w:lang w:val="en-US"/>
        </w:rPr>
        <w:t xml:space="preserve">/2015), Methods for the subjective assessment of </w:t>
      </w:r>
      <w:r w:rsidR="00626390" w:rsidRPr="00064A8A">
        <w:rPr>
          <w:bCs/>
          <w:lang w:val="en-US"/>
        </w:rPr>
        <w:t xml:space="preserve">intermediate </w:t>
      </w:r>
      <w:r w:rsidR="00BD6729">
        <w:rPr>
          <w:bCs/>
          <w:lang w:val="en-US"/>
        </w:rPr>
        <w:t>q</w:t>
      </w:r>
      <w:r w:rsidR="00626390" w:rsidRPr="00064A8A">
        <w:rPr>
          <w:bCs/>
          <w:lang w:val="en-US"/>
        </w:rPr>
        <w:t xml:space="preserve">uality level of </w:t>
      </w:r>
      <w:r w:rsidR="00EF0C5E" w:rsidRPr="00064A8A">
        <w:rPr>
          <w:bCs/>
          <w:lang w:val="en-US"/>
        </w:rPr>
        <w:t>audio systems,</w:t>
      </w:r>
      <w:r w:rsidR="00EF0C5E" w:rsidRPr="00064A8A">
        <w:rPr>
          <w:bCs/>
          <w:lang w:val="en-US"/>
        </w:rPr>
        <w:br/>
      </w:r>
      <w:hyperlink r:id="rId14" w:history="1">
        <w:r w:rsidR="00626390" w:rsidRPr="00064A8A">
          <w:rPr>
            <w:rStyle w:val="Hyperlink"/>
            <w:bCs/>
            <w:lang w:val="en-US"/>
          </w:rPr>
          <w:t>https://www.itu.int/dms_pubrec/itu-r/rec/bs/R-REC-BS.1534-3-201510-I!!PDF-E.pdf</w:t>
        </w:r>
      </w:hyperlink>
      <w:r w:rsidR="00EF0C5E" w:rsidRPr="00064A8A">
        <w:rPr>
          <w:bCs/>
          <w:lang w:val="en-US"/>
        </w:rPr>
        <w:t>.</w:t>
      </w:r>
      <w:bookmarkEnd w:id="16"/>
    </w:p>
    <w:p w14:paraId="42C25E71" w14:textId="5399B6AB" w:rsidR="008F71F1" w:rsidRDefault="00846B8C" w:rsidP="008F71F1">
      <w:pPr>
        <w:pStyle w:val="ListParagraph"/>
        <w:numPr>
          <w:ilvl w:val="0"/>
          <w:numId w:val="34"/>
        </w:numPr>
        <w:ind w:left="425" w:hanging="425"/>
        <w:contextualSpacing w:val="0"/>
        <w:rPr>
          <w:bCs/>
          <w:lang w:val="en-US"/>
        </w:rPr>
      </w:pPr>
      <w:bookmarkStart w:id="17" w:name="_Ref148690082"/>
      <w:r w:rsidRPr="00064A8A">
        <w:rPr>
          <w:bCs/>
          <w:lang w:val="en-US"/>
        </w:rPr>
        <w:t>Recommendation ITU-R BS.2399-0 (03/2017), Methods for selecting and describing attributes and terms, in the preparation of subjective tests,</w:t>
      </w:r>
      <w:r w:rsidRPr="00064A8A">
        <w:rPr>
          <w:bCs/>
          <w:lang w:val="en-US"/>
        </w:rPr>
        <w:br/>
      </w:r>
      <w:hyperlink r:id="rId15" w:history="1">
        <w:r w:rsidRPr="00064A8A">
          <w:rPr>
            <w:rStyle w:val="Hyperlink"/>
            <w:bCs/>
            <w:lang w:val="en-US"/>
          </w:rPr>
          <w:t>https://www.itu.int/dms_pub/itu-r/opb/rep/R-REP-BS.2399-2017-PDF-E.pdf</w:t>
        </w:r>
      </w:hyperlink>
      <w:bookmarkEnd w:id="17"/>
    </w:p>
    <w:p w14:paraId="30BDAB5D" w14:textId="28C9506F" w:rsidR="003908F7" w:rsidRPr="003908F7" w:rsidRDefault="009E3E0A" w:rsidP="003908F7">
      <w:pPr>
        <w:pStyle w:val="ListParagraph"/>
        <w:numPr>
          <w:ilvl w:val="0"/>
          <w:numId w:val="34"/>
        </w:numPr>
        <w:ind w:left="425" w:hanging="425"/>
        <w:contextualSpacing w:val="0"/>
        <w:rPr>
          <w:bCs/>
          <w:lang w:val="en-US"/>
        </w:rPr>
      </w:pPr>
      <w:r>
        <w:rPr>
          <w:bCs/>
          <w:lang w:val="en-US"/>
        </w:rPr>
        <w:t>Recommendation ITU-R BS.2132</w:t>
      </w:r>
      <w:r w:rsidR="00AC1E48">
        <w:rPr>
          <w:bCs/>
          <w:lang w:val="en-US"/>
        </w:rPr>
        <w:t>-0</w:t>
      </w:r>
      <w:r>
        <w:rPr>
          <w:bCs/>
          <w:lang w:val="en-US"/>
        </w:rPr>
        <w:t xml:space="preserve"> (</w:t>
      </w:r>
      <w:r w:rsidR="00AC1E48">
        <w:rPr>
          <w:bCs/>
          <w:lang w:val="en-US"/>
        </w:rPr>
        <w:t>10/2019</w:t>
      </w:r>
      <w:r>
        <w:rPr>
          <w:bCs/>
          <w:lang w:val="en-US"/>
        </w:rPr>
        <w:t>)</w:t>
      </w:r>
      <w:r w:rsidR="003908F7">
        <w:rPr>
          <w:bCs/>
          <w:lang w:val="en-US"/>
        </w:rPr>
        <w:t xml:space="preserve">, </w:t>
      </w:r>
      <w:r w:rsidR="003908F7" w:rsidRPr="003908F7">
        <w:rPr>
          <w:bCs/>
          <w:lang w:val="en-US"/>
        </w:rPr>
        <w:t>Method for the subjective quality assessment of audible differences  of sound systems using multiple stimuli without a given reference</w:t>
      </w:r>
      <w:r w:rsidR="003908F7">
        <w:rPr>
          <w:bCs/>
          <w:lang w:val="en-US"/>
        </w:rPr>
        <w:t>,</w:t>
      </w:r>
      <w:r w:rsidR="003908F7">
        <w:rPr>
          <w:bCs/>
          <w:lang w:val="en-US"/>
        </w:rPr>
        <w:br/>
      </w:r>
      <w:hyperlink r:id="rId16" w:history="1">
        <w:r w:rsidR="00BD6729" w:rsidRPr="0036542B">
          <w:rPr>
            <w:rStyle w:val="Hyperlink"/>
            <w:bCs/>
            <w:lang w:val="en-US"/>
          </w:rPr>
          <w:t>https://www.itu.int/dms_pubrec/itu-r/rec/bs/R-REC-BS.2132-0-201910-I!!PDF-E.pdf</w:t>
        </w:r>
      </w:hyperlink>
    </w:p>
    <w:p w14:paraId="4B26260E" w14:textId="0F0DD500" w:rsidR="5D9FCA8B" w:rsidRPr="00BD6729" w:rsidRDefault="00DE5D47" w:rsidP="00BD6729">
      <w:pPr>
        <w:pStyle w:val="ListParagraph"/>
        <w:numPr>
          <w:ilvl w:val="0"/>
          <w:numId w:val="34"/>
        </w:numPr>
        <w:ind w:left="425" w:hanging="425"/>
        <w:contextualSpacing w:val="0"/>
        <w:rPr>
          <w:bCs/>
          <w:lang w:val="en-US"/>
        </w:rPr>
      </w:pPr>
      <w:r>
        <w:rPr>
          <w:bCs/>
          <w:lang w:val="en-US"/>
        </w:rPr>
        <w:t xml:space="preserve">Thomas Sporer, </w:t>
      </w:r>
      <w:r w:rsidR="00E22A6E">
        <w:rPr>
          <w:bCs/>
          <w:lang w:val="en-US"/>
        </w:rPr>
        <w:t xml:space="preserve">Sam Jelfs, Jurgen Herre, </w:t>
      </w:r>
      <w:r w:rsidR="00E048CC">
        <w:rPr>
          <w:bCs/>
          <w:lang w:val="en-US"/>
        </w:rPr>
        <w:t>“Q</w:t>
      </w:r>
      <w:r w:rsidR="00E048CC" w:rsidRPr="00E048CC">
        <w:rPr>
          <w:bCs/>
          <w:lang w:val="en-US"/>
        </w:rPr>
        <w:t xml:space="preserve">uality testing for </w:t>
      </w:r>
      <w:r w:rsidR="00E048CC">
        <w:rPr>
          <w:bCs/>
          <w:lang w:val="en-US"/>
        </w:rPr>
        <w:t>AR</w:t>
      </w:r>
      <w:r w:rsidR="00E048CC" w:rsidRPr="00E048CC">
        <w:rPr>
          <w:bCs/>
          <w:lang w:val="en-US"/>
        </w:rPr>
        <w:t xml:space="preserve"> </w:t>
      </w:r>
      <w:r w:rsidR="00E048CC">
        <w:rPr>
          <w:bCs/>
          <w:lang w:val="en-US"/>
        </w:rPr>
        <w:t>and VR</w:t>
      </w:r>
      <w:r w:rsidR="00E048CC" w:rsidRPr="00E048CC">
        <w:rPr>
          <w:bCs/>
          <w:lang w:val="en-US"/>
        </w:rPr>
        <w:t xml:space="preserve"> in </w:t>
      </w:r>
      <w:r w:rsidR="00E048CC">
        <w:rPr>
          <w:bCs/>
          <w:lang w:val="en-US"/>
        </w:rPr>
        <w:t>MPEG-I</w:t>
      </w:r>
      <w:r w:rsidR="00E048CC" w:rsidRPr="00E048CC">
        <w:rPr>
          <w:bCs/>
          <w:lang w:val="en-US"/>
        </w:rPr>
        <w:t xml:space="preserve"> immersive audio</w:t>
      </w:r>
      <w:r w:rsidR="00E048CC">
        <w:rPr>
          <w:bCs/>
          <w:lang w:val="en-US"/>
        </w:rPr>
        <w:t>”</w:t>
      </w:r>
      <w:r w:rsidR="00E22A6E">
        <w:rPr>
          <w:bCs/>
          <w:lang w:val="en-US"/>
        </w:rPr>
        <w:t>, DAGA 2023.</w:t>
      </w:r>
      <w:r w:rsidR="0072329D">
        <w:rPr>
          <w:bCs/>
          <w:lang w:val="en-US"/>
        </w:rPr>
        <w:br/>
      </w:r>
      <w:hyperlink r:id="rId17" w:history="1">
        <w:r w:rsidR="00BD6729" w:rsidRPr="0036542B">
          <w:rPr>
            <w:rStyle w:val="Hyperlink"/>
            <w:bCs/>
            <w:lang w:val="en-US"/>
          </w:rPr>
          <w:t>https://pub.dega-akustik.de/DAGA_2023/data/articles/000401.pdf</w:t>
        </w:r>
      </w:hyperlink>
    </w:p>
    <w:sectPr w:rsidR="5D9FCA8B" w:rsidRPr="00BD6729" w:rsidSect="00AB38F8">
      <w:headerReference w:type="default" r:id="rId18"/>
      <w:footerReference w:type="default" r:id="rId19"/>
      <w:headerReference w:type="first" r:id="rId20"/>
      <w:footerReference w:type="first" r:id="rId21"/>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86C7C" w14:textId="77777777" w:rsidR="000A4055" w:rsidRDefault="000A4055">
      <w:pPr>
        <w:spacing w:line="240" w:lineRule="auto"/>
      </w:pPr>
      <w:r>
        <w:separator/>
      </w:r>
    </w:p>
  </w:endnote>
  <w:endnote w:type="continuationSeparator" w:id="0">
    <w:p w14:paraId="53FD2960" w14:textId="77777777" w:rsidR="000A4055" w:rsidRDefault="000A4055">
      <w:pPr>
        <w:spacing w:line="240" w:lineRule="auto"/>
      </w:pPr>
      <w:r>
        <w:continuationSeparator/>
      </w:r>
    </w:p>
  </w:endnote>
  <w:endnote w:type="continuationNotice" w:id="1">
    <w:p w14:paraId="7243B584" w14:textId="77777777" w:rsidR="000A4055" w:rsidRDefault="000A40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F3EC" w14:textId="77777777" w:rsidR="000A4055" w:rsidRDefault="000A4055">
      <w:pPr>
        <w:spacing w:after="0" w:line="240" w:lineRule="auto"/>
      </w:pPr>
      <w:r>
        <w:separator/>
      </w:r>
    </w:p>
  </w:footnote>
  <w:footnote w:type="continuationSeparator" w:id="0">
    <w:p w14:paraId="05B37163" w14:textId="77777777" w:rsidR="000A4055" w:rsidRDefault="000A4055">
      <w:pPr>
        <w:spacing w:after="0" w:line="240" w:lineRule="auto"/>
      </w:pPr>
      <w:r>
        <w:continuationSeparator/>
      </w:r>
    </w:p>
  </w:footnote>
  <w:footnote w:type="continuationNotice" w:id="1">
    <w:p w14:paraId="4C7AAD98" w14:textId="77777777" w:rsidR="000A4055" w:rsidRDefault="000A40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4DCCF7E9" w:rsidR="00760FE2" w:rsidRPr="008C1BFB" w:rsidRDefault="00760FE2" w:rsidP="008C1BFB">
    <w:pPr>
      <w:pStyle w:val="Header"/>
      <w:tabs>
        <w:tab w:val="clear" w:pos="9071"/>
        <w:tab w:val="right" w:pos="9631"/>
        <w:tab w:val="left" w:pos="11508"/>
      </w:tabs>
      <w:spacing w:line="240" w:lineRule="auto"/>
      <w:ind w:left="2160" w:hanging="2160"/>
      <w:rPr>
        <w:rFonts w:cs="Arial"/>
        <w:b/>
        <w:bCs/>
        <w:sz w:val="22"/>
      </w:rPr>
    </w:pPr>
    <w:r w:rsidRPr="008C1BFB">
      <w:rPr>
        <w:rFonts w:cs="Arial"/>
        <w:b/>
        <w:bCs/>
        <w:sz w:val="22"/>
      </w:rPr>
      <w:t>SA4-e (AH) Audio SWG post 125 Telco</w:t>
    </w:r>
    <w:r w:rsidRPr="008C1BFB">
      <w:rPr>
        <w:rFonts w:cs="Arial"/>
        <w:b/>
        <w:bCs/>
        <w:sz w:val="22"/>
      </w:rPr>
      <w:tab/>
    </w:r>
    <w:r w:rsidRPr="008C1BFB">
      <w:rPr>
        <w:rFonts w:cs="Arial"/>
        <w:b/>
        <w:bCs/>
        <w:sz w:val="22"/>
      </w:rPr>
      <w:tab/>
      <w:t xml:space="preserve">Tdoc </w:t>
    </w:r>
    <w:r w:rsidR="00077FDA" w:rsidRPr="00077FDA">
      <w:rPr>
        <w:rFonts w:cs="Arial"/>
        <w:b/>
        <w:bCs/>
        <w:sz w:val="22"/>
      </w:rPr>
      <w:t>S4aA230114</w:t>
    </w:r>
  </w:p>
  <w:p w14:paraId="31F28A32" w14:textId="63DAC093" w:rsidR="00416DFE" w:rsidRDefault="00774EBD" w:rsidP="008C1BFB">
    <w:pPr>
      <w:tabs>
        <w:tab w:val="left" w:pos="2922"/>
        <w:tab w:val="right" w:pos="9360"/>
      </w:tabs>
      <w:spacing w:line="240" w:lineRule="auto"/>
    </w:pPr>
    <w:r>
      <w:rPr>
        <w:rFonts w:cs="Arial"/>
        <w:b/>
        <w:bCs/>
        <w:sz w:val="22"/>
        <w:szCs w:val="22"/>
        <w:lang w:eastAsia="zh-CN"/>
      </w:rPr>
      <w:t xml:space="preserve">October </w:t>
    </w:r>
    <w:r w:rsidR="00831988">
      <w:rPr>
        <w:rFonts w:cs="Arial"/>
        <w:b/>
        <w:bCs/>
        <w:sz w:val="22"/>
        <w:szCs w:val="22"/>
        <w:lang w:eastAsia="zh-CN"/>
      </w:rPr>
      <w:t>27</w:t>
    </w:r>
    <w:r w:rsidR="00760FE2" w:rsidRPr="00760FE2">
      <w:rPr>
        <w:rFonts w:cs="Arial"/>
        <w:b/>
        <w:bCs/>
        <w:sz w:val="22"/>
        <w:szCs w:val="22"/>
        <w:lang w:eastAsia="zh-CN"/>
      </w:rPr>
      <w:t>, 2023</w:t>
    </w:r>
    <w:r w:rsidR="00A72684" w:rsidRPr="008C1BFB">
      <w:rPr>
        <w:rFonts w:cs="Arial"/>
        <w:b/>
        <w:bCs/>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93C6F"/>
    <w:multiLevelType w:val="hybridMultilevel"/>
    <w:tmpl w:val="12825B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D7A3B79"/>
    <w:multiLevelType w:val="hybridMultilevel"/>
    <w:tmpl w:val="7C9E39BA"/>
    <w:lvl w:ilvl="0" w:tplc="830E5196">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E8446DA"/>
    <w:multiLevelType w:val="hybridMultilevel"/>
    <w:tmpl w:val="B1D01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B76B28"/>
    <w:multiLevelType w:val="hybridMultilevel"/>
    <w:tmpl w:val="BE4E335E"/>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9E826B2"/>
    <w:multiLevelType w:val="hybridMultilevel"/>
    <w:tmpl w:val="4DE4AE7A"/>
    <w:lvl w:ilvl="0" w:tplc="3E6C0806">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FF3586A"/>
    <w:multiLevelType w:val="hybridMultilevel"/>
    <w:tmpl w:val="6F580F78"/>
    <w:lvl w:ilvl="0" w:tplc="9D9E2896">
      <w:numFmt w:val="bullet"/>
      <w:lvlText w:val=""/>
      <w:lvlJc w:val="left"/>
      <w:pPr>
        <w:ind w:left="1080" w:hanging="360"/>
      </w:pPr>
      <w:rPr>
        <w:rFonts w:ascii="Symbol" w:eastAsia="SimSun" w:hAnsi="Symbol"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54B26B23"/>
    <w:multiLevelType w:val="hybridMultilevel"/>
    <w:tmpl w:val="75444D2A"/>
    <w:lvl w:ilvl="0" w:tplc="83001A4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6A65EF9"/>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45857">
    <w:abstractNumId w:val="16"/>
  </w:num>
  <w:num w:numId="2" w16cid:durableId="899096256">
    <w:abstractNumId w:val="19"/>
  </w:num>
  <w:num w:numId="3" w16cid:durableId="53236076">
    <w:abstractNumId w:val="22"/>
  </w:num>
  <w:num w:numId="4" w16cid:durableId="2083525578">
    <w:abstractNumId w:val="26"/>
  </w:num>
  <w:num w:numId="5" w16cid:durableId="1892616472">
    <w:abstractNumId w:val="27"/>
  </w:num>
  <w:num w:numId="6" w16cid:durableId="181165275">
    <w:abstractNumId w:val="16"/>
  </w:num>
  <w:num w:numId="7" w16cid:durableId="2106681011">
    <w:abstractNumId w:val="16"/>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8"/>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4"/>
  </w:num>
  <w:num w:numId="23" w16cid:durableId="1356544477">
    <w:abstractNumId w:val="20"/>
  </w:num>
  <w:num w:numId="24" w16cid:durableId="485323717">
    <w:abstractNumId w:val="15"/>
  </w:num>
  <w:num w:numId="25" w16cid:durableId="1587809550">
    <w:abstractNumId w:val="16"/>
  </w:num>
  <w:num w:numId="26" w16cid:durableId="458689135">
    <w:abstractNumId w:val="16"/>
  </w:num>
  <w:num w:numId="27" w16cid:durableId="1505973608">
    <w:abstractNumId w:val="16"/>
  </w:num>
  <w:num w:numId="28" w16cid:durableId="1683505671">
    <w:abstractNumId w:val="25"/>
  </w:num>
  <w:num w:numId="29" w16cid:durableId="1249729630">
    <w:abstractNumId w:val="24"/>
  </w:num>
  <w:num w:numId="30" w16cid:durableId="1709452354">
    <w:abstractNumId w:val="17"/>
  </w:num>
  <w:num w:numId="31" w16cid:durableId="1914701031">
    <w:abstractNumId w:val="23"/>
  </w:num>
  <w:num w:numId="32" w16cid:durableId="956523778">
    <w:abstractNumId w:val="13"/>
  </w:num>
  <w:num w:numId="33" w16cid:durableId="821700336">
    <w:abstractNumId w:val="12"/>
  </w:num>
  <w:num w:numId="34" w16cid:durableId="541400049">
    <w:abstractNumId w:val="18"/>
  </w:num>
  <w:num w:numId="35" w16cid:durableId="179421094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57"/>
  <w:drawingGridVerticalSpacing w:val="57"/>
  <w:doNotUseMarginsForDrawingGridOrigin/>
  <w:drawingGridHorizontalOrigin w:val="1797"/>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0F32"/>
    <w:rsid w:val="000010AB"/>
    <w:rsid w:val="0000118D"/>
    <w:rsid w:val="00001D1F"/>
    <w:rsid w:val="0000315B"/>
    <w:rsid w:val="00003AA8"/>
    <w:rsid w:val="0000408D"/>
    <w:rsid w:val="00004537"/>
    <w:rsid w:val="00004816"/>
    <w:rsid w:val="00004FFA"/>
    <w:rsid w:val="000055AD"/>
    <w:rsid w:val="000069A4"/>
    <w:rsid w:val="00007E71"/>
    <w:rsid w:val="00010C85"/>
    <w:rsid w:val="00010D21"/>
    <w:rsid w:val="00010DC4"/>
    <w:rsid w:val="00011BF4"/>
    <w:rsid w:val="0001632A"/>
    <w:rsid w:val="000164DD"/>
    <w:rsid w:val="000166C0"/>
    <w:rsid w:val="00016BEC"/>
    <w:rsid w:val="00016D9F"/>
    <w:rsid w:val="00017561"/>
    <w:rsid w:val="00017650"/>
    <w:rsid w:val="000177F8"/>
    <w:rsid w:val="00017D49"/>
    <w:rsid w:val="000206B5"/>
    <w:rsid w:val="00020F72"/>
    <w:rsid w:val="00020FEA"/>
    <w:rsid w:val="00021336"/>
    <w:rsid w:val="000215A4"/>
    <w:rsid w:val="0002187A"/>
    <w:rsid w:val="00022687"/>
    <w:rsid w:val="0002439A"/>
    <w:rsid w:val="00024B13"/>
    <w:rsid w:val="00024F0A"/>
    <w:rsid w:val="00027418"/>
    <w:rsid w:val="00030A44"/>
    <w:rsid w:val="000314F8"/>
    <w:rsid w:val="00032C6F"/>
    <w:rsid w:val="00033126"/>
    <w:rsid w:val="00033943"/>
    <w:rsid w:val="00033C26"/>
    <w:rsid w:val="000340C6"/>
    <w:rsid w:val="00034640"/>
    <w:rsid w:val="00035144"/>
    <w:rsid w:val="00036AD2"/>
    <w:rsid w:val="00036C73"/>
    <w:rsid w:val="000375B9"/>
    <w:rsid w:val="00040F3A"/>
    <w:rsid w:val="00042A2F"/>
    <w:rsid w:val="00042DF7"/>
    <w:rsid w:val="00042E8A"/>
    <w:rsid w:val="000433F1"/>
    <w:rsid w:val="00043F87"/>
    <w:rsid w:val="00044101"/>
    <w:rsid w:val="000444DC"/>
    <w:rsid w:val="0004512F"/>
    <w:rsid w:val="0004541F"/>
    <w:rsid w:val="000458E0"/>
    <w:rsid w:val="000464CE"/>
    <w:rsid w:val="0005058F"/>
    <w:rsid w:val="00051E38"/>
    <w:rsid w:val="00051F52"/>
    <w:rsid w:val="00053A34"/>
    <w:rsid w:val="000561A7"/>
    <w:rsid w:val="00056B3C"/>
    <w:rsid w:val="00056F9F"/>
    <w:rsid w:val="00057AEC"/>
    <w:rsid w:val="00057BA8"/>
    <w:rsid w:val="00057FE0"/>
    <w:rsid w:val="0006387C"/>
    <w:rsid w:val="00063CF7"/>
    <w:rsid w:val="00064883"/>
    <w:rsid w:val="00064A8A"/>
    <w:rsid w:val="00065148"/>
    <w:rsid w:val="00066BD7"/>
    <w:rsid w:val="0007329C"/>
    <w:rsid w:val="000733AA"/>
    <w:rsid w:val="00073BCF"/>
    <w:rsid w:val="00075C1B"/>
    <w:rsid w:val="000767FE"/>
    <w:rsid w:val="00076E5A"/>
    <w:rsid w:val="00077210"/>
    <w:rsid w:val="000779FF"/>
    <w:rsid w:val="00077FDA"/>
    <w:rsid w:val="0008058A"/>
    <w:rsid w:val="000828CA"/>
    <w:rsid w:val="00083DFE"/>
    <w:rsid w:val="000842D9"/>
    <w:rsid w:val="00084429"/>
    <w:rsid w:val="00084467"/>
    <w:rsid w:val="000864D9"/>
    <w:rsid w:val="00086CF9"/>
    <w:rsid w:val="00087451"/>
    <w:rsid w:val="00087CA1"/>
    <w:rsid w:val="00093BDB"/>
    <w:rsid w:val="00093F16"/>
    <w:rsid w:val="00095102"/>
    <w:rsid w:val="00095EFD"/>
    <w:rsid w:val="000961D7"/>
    <w:rsid w:val="00096F8C"/>
    <w:rsid w:val="00097785"/>
    <w:rsid w:val="00097B34"/>
    <w:rsid w:val="000A0326"/>
    <w:rsid w:val="000A07AA"/>
    <w:rsid w:val="000A10AB"/>
    <w:rsid w:val="000A172C"/>
    <w:rsid w:val="000A1997"/>
    <w:rsid w:val="000A27AF"/>
    <w:rsid w:val="000A2AA3"/>
    <w:rsid w:val="000A34CC"/>
    <w:rsid w:val="000A3EA4"/>
    <w:rsid w:val="000A4055"/>
    <w:rsid w:val="000A7834"/>
    <w:rsid w:val="000B11D9"/>
    <w:rsid w:val="000B121C"/>
    <w:rsid w:val="000B1592"/>
    <w:rsid w:val="000B18B6"/>
    <w:rsid w:val="000B1CCD"/>
    <w:rsid w:val="000B1DB9"/>
    <w:rsid w:val="000B2222"/>
    <w:rsid w:val="000B26BB"/>
    <w:rsid w:val="000B2AF5"/>
    <w:rsid w:val="000B3236"/>
    <w:rsid w:val="000B3B3E"/>
    <w:rsid w:val="000B48FB"/>
    <w:rsid w:val="000B5CAD"/>
    <w:rsid w:val="000B7DE9"/>
    <w:rsid w:val="000C09BC"/>
    <w:rsid w:val="000C0BA7"/>
    <w:rsid w:val="000C15FE"/>
    <w:rsid w:val="000C2211"/>
    <w:rsid w:val="000C2DA5"/>
    <w:rsid w:val="000C4B23"/>
    <w:rsid w:val="000C4CA4"/>
    <w:rsid w:val="000C5722"/>
    <w:rsid w:val="000C5BF9"/>
    <w:rsid w:val="000C5C6D"/>
    <w:rsid w:val="000C65F3"/>
    <w:rsid w:val="000C68B6"/>
    <w:rsid w:val="000C6DDE"/>
    <w:rsid w:val="000C7261"/>
    <w:rsid w:val="000C72DB"/>
    <w:rsid w:val="000C75BB"/>
    <w:rsid w:val="000C786A"/>
    <w:rsid w:val="000D044B"/>
    <w:rsid w:val="000D0701"/>
    <w:rsid w:val="000D0FC6"/>
    <w:rsid w:val="000D1AFC"/>
    <w:rsid w:val="000D2B9D"/>
    <w:rsid w:val="000D4C72"/>
    <w:rsid w:val="000D4C97"/>
    <w:rsid w:val="000D584D"/>
    <w:rsid w:val="000D62EE"/>
    <w:rsid w:val="000E136C"/>
    <w:rsid w:val="000E1497"/>
    <w:rsid w:val="000E27A3"/>
    <w:rsid w:val="000E3456"/>
    <w:rsid w:val="000E4105"/>
    <w:rsid w:val="000E4EDA"/>
    <w:rsid w:val="000E5027"/>
    <w:rsid w:val="000E5345"/>
    <w:rsid w:val="000E5454"/>
    <w:rsid w:val="000E5E64"/>
    <w:rsid w:val="000F06BD"/>
    <w:rsid w:val="000F1AC9"/>
    <w:rsid w:val="000F208F"/>
    <w:rsid w:val="000F3F1C"/>
    <w:rsid w:val="000F52E7"/>
    <w:rsid w:val="000F5953"/>
    <w:rsid w:val="000F6BC0"/>
    <w:rsid w:val="000F747B"/>
    <w:rsid w:val="000F7711"/>
    <w:rsid w:val="000F7E4B"/>
    <w:rsid w:val="000F7EF2"/>
    <w:rsid w:val="00100EA1"/>
    <w:rsid w:val="00101068"/>
    <w:rsid w:val="00101D3D"/>
    <w:rsid w:val="00101F81"/>
    <w:rsid w:val="00101F84"/>
    <w:rsid w:val="00102543"/>
    <w:rsid w:val="00102CF9"/>
    <w:rsid w:val="00103588"/>
    <w:rsid w:val="00103C23"/>
    <w:rsid w:val="00106EBF"/>
    <w:rsid w:val="00106F85"/>
    <w:rsid w:val="001077A8"/>
    <w:rsid w:val="00107D64"/>
    <w:rsid w:val="001103FA"/>
    <w:rsid w:val="0011076A"/>
    <w:rsid w:val="00110F96"/>
    <w:rsid w:val="0011309A"/>
    <w:rsid w:val="001146E6"/>
    <w:rsid w:val="00114CF9"/>
    <w:rsid w:val="0011549F"/>
    <w:rsid w:val="001154D4"/>
    <w:rsid w:val="00115844"/>
    <w:rsid w:val="001165B4"/>
    <w:rsid w:val="00116BB7"/>
    <w:rsid w:val="00116F14"/>
    <w:rsid w:val="001171DE"/>
    <w:rsid w:val="00117708"/>
    <w:rsid w:val="00120148"/>
    <w:rsid w:val="0012250F"/>
    <w:rsid w:val="001225D9"/>
    <w:rsid w:val="001234E7"/>
    <w:rsid w:val="001241D0"/>
    <w:rsid w:val="00124506"/>
    <w:rsid w:val="001260FB"/>
    <w:rsid w:val="001307B5"/>
    <w:rsid w:val="00130858"/>
    <w:rsid w:val="00130950"/>
    <w:rsid w:val="0013099A"/>
    <w:rsid w:val="001318CF"/>
    <w:rsid w:val="00131A6B"/>
    <w:rsid w:val="00131CDA"/>
    <w:rsid w:val="00132CBE"/>
    <w:rsid w:val="00133444"/>
    <w:rsid w:val="00133E14"/>
    <w:rsid w:val="00134203"/>
    <w:rsid w:val="001351CF"/>
    <w:rsid w:val="0013523A"/>
    <w:rsid w:val="001360A5"/>
    <w:rsid w:val="001373CB"/>
    <w:rsid w:val="00137561"/>
    <w:rsid w:val="00137D47"/>
    <w:rsid w:val="00140196"/>
    <w:rsid w:val="00140BD3"/>
    <w:rsid w:val="00141841"/>
    <w:rsid w:val="00141E44"/>
    <w:rsid w:val="0014304B"/>
    <w:rsid w:val="00143F75"/>
    <w:rsid w:val="001447B8"/>
    <w:rsid w:val="0014588E"/>
    <w:rsid w:val="00146C4B"/>
    <w:rsid w:val="001518A1"/>
    <w:rsid w:val="00152E11"/>
    <w:rsid w:val="00154E0B"/>
    <w:rsid w:val="00154F01"/>
    <w:rsid w:val="00155092"/>
    <w:rsid w:val="0015526A"/>
    <w:rsid w:val="001552D9"/>
    <w:rsid w:val="001561BD"/>
    <w:rsid w:val="00156C89"/>
    <w:rsid w:val="0015756D"/>
    <w:rsid w:val="001600B5"/>
    <w:rsid w:val="001612A9"/>
    <w:rsid w:val="00161798"/>
    <w:rsid w:val="0016381A"/>
    <w:rsid w:val="001649F5"/>
    <w:rsid w:val="00164CF7"/>
    <w:rsid w:val="00164FBC"/>
    <w:rsid w:val="001651A1"/>
    <w:rsid w:val="001657D4"/>
    <w:rsid w:val="00172685"/>
    <w:rsid w:val="00173588"/>
    <w:rsid w:val="001740B3"/>
    <w:rsid w:val="00174141"/>
    <w:rsid w:val="00174522"/>
    <w:rsid w:val="00175121"/>
    <w:rsid w:val="001768FE"/>
    <w:rsid w:val="0017742F"/>
    <w:rsid w:val="0017762F"/>
    <w:rsid w:val="00181B89"/>
    <w:rsid w:val="001841D3"/>
    <w:rsid w:val="00185B13"/>
    <w:rsid w:val="00186DA0"/>
    <w:rsid w:val="00186DE1"/>
    <w:rsid w:val="00186FA3"/>
    <w:rsid w:val="00190902"/>
    <w:rsid w:val="00190DC3"/>
    <w:rsid w:val="001919C2"/>
    <w:rsid w:val="00192040"/>
    <w:rsid w:val="00193524"/>
    <w:rsid w:val="00195CEA"/>
    <w:rsid w:val="00196272"/>
    <w:rsid w:val="00196B61"/>
    <w:rsid w:val="0019780A"/>
    <w:rsid w:val="001A050F"/>
    <w:rsid w:val="001A0B8B"/>
    <w:rsid w:val="001A0E34"/>
    <w:rsid w:val="001A1211"/>
    <w:rsid w:val="001A1D48"/>
    <w:rsid w:val="001A21EB"/>
    <w:rsid w:val="001A231B"/>
    <w:rsid w:val="001A332D"/>
    <w:rsid w:val="001A4002"/>
    <w:rsid w:val="001A43CA"/>
    <w:rsid w:val="001A4525"/>
    <w:rsid w:val="001A488F"/>
    <w:rsid w:val="001A5587"/>
    <w:rsid w:val="001A56EE"/>
    <w:rsid w:val="001A5A36"/>
    <w:rsid w:val="001A5BE7"/>
    <w:rsid w:val="001A7A10"/>
    <w:rsid w:val="001A7A1E"/>
    <w:rsid w:val="001B0B2F"/>
    <w:rsid w:val="001B15FF"/>
    <w:rsid w:val="001B17D3"/>
    <w:rsid w:val="001B1BFC"/>
    <w:rsid w:val="001B2B68"/>
    <w:rsid w:val="001B2F19"/>
    <w:rsid w:val="001B40D8"/>
    <w:rsid w:val="001B56D6"/>
    <w:rsid w:val="001B5C08"/>
    <w:rsid w:val="001B6BC0"/>
    <w:rsid w:val="001B79DC"/>
    <w:rsid w:val="001B79E8"/>
    <w:rsid w:val="001B7A4A"/>
    <w:rsid w:val="001C01AA"/>
    <w:rsid w:val="001C0B0B"/>
    <w:rsid w:val="001C1E38"/>
    <w:rsid w:val="001C1F51"/>
    <w:rsid w:val="001C23D8"/>
    <w:rsid w:val="001C2E92"/>
    <w:rsid w:val="001C4679"/>
    <w:rsid w:val="001C46D3"/>
    <w:rsid w:val="001C4A5B"/>
    <w:rsid w:val="001C4F3E"/>
    <w:rsid w:val="001C60E4"/>
    <w:rsid w:val="001C6624"/>
    <w:rsid w:val="001C6E72"/>
    <w:rsid w:val="001C798F"/>
    <w:rsid w:val="001D063B"/>
    <w:rsid w:val="001D08FB"/>
    <w:rsid w:val="001D0BD1"/>
    <w:rsid w:val="001D42CD"/>
    <w:rsid w:val="001D4F85"/>
    <w:rsid w:val="001D5507"/>
    <w:rsid w:val="001D5660"/>
    <w:rsid w:val="001D588E"/>
    <w:rsid w:val="001D65B7"/>
    <w:rsid w:val="001D6DE7"/>
    <w:rsid w:val="001D7FA1"/>
    <w:rsid w:val="001E0A0C"/>
    <w:rsid w:val="001E0DBB"/>
    <w:rsid w:val="001E0E57"/>
    <w:rsid w:val="001E194C"/>
    <w:rsid w:val="001E396A"/>
    <w:rsid w:val="001E5A29"/>
    <w:rsid w:val="001E63E9"/>
    <w:rsid w:val="001E6F42"/>
    <w:rsid w:val="001E7AA2"/>
    <w:rsid w:val="001F13C6"/>
    <w:rsid w:val="001F3312"/>
    <w:rsid w:val="001F45B1"/>
    <w:rsid w:val="001F4FD1"/>
    <w:rsid w:val="001F509D"/>
    <w:rsid w:val="001F59C9"/>
    <w:rsid w:val="001F74BA"/>
    <w:rsid w:val="001F7768"/>
    <w:rsid w:val="001F7BB7"/>
    <w:rsid w:val="001F7BC5"/>
    <w:rsid w:val="002002BA"/>
    <w:rsid w:val="00201146"/>
    <w:rsid w:val="00202250"/>
    <w:rsid w:val="00203051"/>
    <w:rsid w:val="00204473"/>
    <w:rsid w:val="002050C0"/>
    <w:rsid w:val="00206865"/>
    <w:rsid w:val="00206EB7"/>
    <w:rsid w:val="0021039B"/>
    <w:rsid w:val="002106AB"/>
    <w:rsid w:val="002112F6"/>
    <w:rsid w:val="00211EB9"/>
    <w:rsid w:val="002131BF"/>
    <w:rsid w:val="0021358D"/>
    <w:rsid w:val="002136A6"/>
    <w:rsid w:val="00213DD1"/>
    <w:rsid w:val="00215889"/>
    <w:rsid w:val="00215A2C"/>
    <w:rsid w:val="002168F3"/>
    <w:rsid w:val="00216F8B"/>
    <w:rsid w:val="002170E7"/>
    <w:rsid w:val="00221A9C"/>
    <w:rsid w:val="00222B61"/>
    <w:rsid w:val="00224141"/>
    <w:rsid w:val="00226CCC"/>
    <w:rsid w:val="00226FD8"/>
    <w:rsid w:val="002271AC"/>
    <w:rsid w:val="0022757E"/>
    <w:rsid w:val="00231059"/>
    <w:rsid w:val="00233EAF"/>
    <w:rsid w:val="00233EB5"/>
    <w:rsid w:val="00236BE7"/>
    <w:rsid w:val="00237157"/>
    <w:rsid w:val="00237279"/>
    <w:rsid w:val="00237534"/>
    <w:rsid w:val="002377DB"/>
    <w:rsid w:val="00237AF4"/>
    <w:rsid w:val="00240795"/>
    <w:rsid w:val="00240AC4"/>
    <w:rsid w:val="002417DF"/>
    <w:rsid w:val="00241EFF"/>
    <w:rsid w:val="00242CEB"/>
    <w:rsid w:val="002431D9"/>
    <w:rsid w:val="00243215"/>
    <w:rsid w:val="002435E3"/>
    <w:rsid w:val="00244B20"/>
    <w:rsid w:val="00244EFC"/>
    <w:rsid w:val="00246004"/>
    <w:rsid w:val="00246611"/>
    <w:rsid w:val="002469C3"/>
    <w:rsid w:val="00246BD1"/>
    <w:rsid w:val="00250F2E"/>
    <w:rsid w:val="00251472"/>
    <w:rsid w:val="00251A7B"/>
    <w:rsid w:val="002524F6"/>
    <w:rsid w:val="00252739"/>
    <w:rsid w:val="00252CBA"/>
    <w:rsid w:val="00253795"/>
    <w:rsid w:val="00255F53"/>
    <w:rsid w:val="00256B5B"/>
    <w:rsid w:val="00260C58"/>
    <w:rsid w:val="00261325"/>
    <w:rsid w:val="0026308E"/>
    <w:rsid w:val="002644B2"/>
    <w:rsid w:val="002645D7"/>
    <w:rsid w:val="00265767"/>
    <w:rsid w:val="00265F21"/>
    <w:rsid w:val="00266CD0"/>
    <w:rsid w:val="002708DF"/>
    <w:rsid w:val="00271916"/>
    <w:rsid w:val="002726D8"/>
    <w:rsid w:val="00272F76"/>
    <w:rsid w:val="00273F51"/>
    <w:rsid w:val="00274470"/>
    <w:rsid w:val="002749EA"/>
    <w:rsid w:val="00274F76"/>
    <w:rsid w:val="00276613"/>
    <w:rsid w:val="00277615"/>
    <w:rsid w:val="002776F9"/>
    <w:rsid w:val="00277C22"/>
    <w:rsid w:val="00277EDA"/>
    <w:rsid w:val="002817D5"/>
    <w:rsid w:val="002818DB"/>
    <w:rsid w:val="002822A1"/>
    <w:rsid w:val="002825B9"/>
    <w:rsid w:val="002851A7"/>
    <w:rsid w:val="0028623A"/>
    <w:rsid w:val="0028680C"/>
    <w:rsid w:val="002876AC"/>
    <w:rsid w:val="00290919"/>
    <w:rsid w:val="002909E1"/>
    <w:rsid w:val="00291C57"/>
    <w:rsid w:val="0029254C"/>
    <w:rsid w:val="00292706"/>
    <w:rsid w:val="002945E6"/>
    <w:rsid w:val="002949C6"/>
    <w:rsid w:val="00294CDE"/>
    <w:rsid w:val="00294D24"/>
    <w:rsid w:val="00295EBB"/>
    <w:rsid w:val="00296428"/>
    <w:rsid w:val="002965BB"/>
    <w:rsid w:val="002974DD"/>
    <w:rsid w:val="00297611"/>
    <w:rsid w:val="00297836"/>
    <w:rsid w:val="00297CF9"/>
    <w:rsid w:val="00297E21"/>
    <w:rsid w:val="002A0218"/>
    <w:rsid w:val="002A0B70"/>
    <w:rsid w:val="002A0DB3"/>
    <w:rsid w:val="002A21C7"/>
    <w:rsid w:val="002A2376"/>
    <w:rsid w:val="002A25E4"/>
    <w:rsid w:val="002A306D"/>
    <w:rsid w:val="002A347D"/>
    <w:rsid w:val="002B05A6"/>
    <w:rsid w:val="002B11F7"/>
    <w:rsid w:val="002B130D"/>
    <w:rsid w:val="002B15D0"/>
    <w:rsid w:val="002B1C06"/>
    <w:rsid w:val="002B25AA"/>
    <w:rsid w:val="002B2BE6"/>
    <w:rsid w:val="002B3AEA"/>
    <w:rsid w:val="002B41FC"/>
    <w:rsid w:val="002B498E"/>
    <w:rsid w:val="002B4C58"/>
    <w:rsid w:val="002B4CC5"/>
    <w:rsid w:val="002B4E30"/>
    <w:rsid w:val="002B5F0A"/>
    <w:rsid w:val="002B6172"/>
    <w:rsid w:val="002B764C"/>
    <w:rsid w:val="002B782B"/>
    <w:rsid w:val="002C1642"/>
    <w:rsid w:val="002C1EBE"/>
    <w:rsid w:val="002C22D6"/>
    <w:rsid w:val="002C22D8"/>
    <w:rsid w:val="002C22E3"/>
    <w:rsid w:val="002C2B22"/>
    <w:rsid w:val="002C2F48"/>
    <w:rsid w:val="002C4413"/>
    <w:rsid w:val="002C52F9"/>
    <w:rsid w:val="002C5799"/>
    <w:rsid w:val="002C6202"/>
    <w:rsid w:val="002C72C4"/>
    <w:rsid w:val="002C75A3"/>
    <w:rsid w:val="002D07E5"/>
    <w:rsid w:val="002D18BF"/>
    <w:rsid w:val="002D2C96"/>
    <w:rsid w:val="002D30DC"/>
    <w:rsid w:val="002D317A"/>
    <w:rsid w:val="002D36C5"/>
    <w:rsid w:val="002D3855"/>
    <w:rsid w:val="002D45C4"/>
    <w:rsid w:val="002D58DB"/>
    <w:rsid w:val="002D5909"/>
    <w:rsid w:val="002D6BC7"/>
    <w:rsid w:val="002D6D8F"/>
    <w:rsid w:val="002D6E2C"/>
    <w:rsid w:val="002D700E"/>
    <w:rsid w:val="002D7066"/>
    <w:rsid w:val="002E0141"/>
    <w:rsid w:val="002E0CB6"/>
    <w:rsid w:val="002E1EBE"/>
    <w:rsid w:val="002E2188"/>
    <w:rsid w:val="002E22C8"/>
    <w:rsid w:val="002E318A"/>
    <w:rsid w:val="002E4ADE"/>
    <w:rsid w:val="002E5479"/>
    <w:rsid w:val="002E580C"/>
    <w:rsid w:val="002E5A31"/>
    <w:rsid w:val="002E6A27"/>
    <w:rsid w:val="002E727F"/>
    <w:rsid w:val="002F0634"/>
    <w:rsid w:val="002F0680"/>
    <w:rsid w:val="002F0B45"/>
    <w:rsid w:val="002F0B59"/>
    <w:rsid w:val="002F2431"/>
    <w:rsid w:val="002F2E76"/>
    <w:rsid w:val="002F3261"/>
    <w:rsid w:val="002F4A30"/>
    <w:rsid w:val="002F4B3C"/>
    <w:rsid w:val="002F58BB"/>
    <w:rsid w:val="002F61D7"/>
    <w:rsid w:val="002F6BDF"/>
    <w:rsid w:val="002F6D16"/>
    <w:rsid w:val="00300030"/>
    <w:rsid w:val="0030008E"/>
    <w:rsid w:val="00300182"/>
    <w:rsid w:val="00300888"/>
    <w:rsid w:val="00300CDC"/>
    <w:rsid w:val="00301BC7"/>
    <w:rsid w:val="0030236F"/>
    <w:rsid w:val="00302575"/>
    <w:rsid w:val="003033E6"/>
    <w:rsid w:val="00305B7B"/>
    <w:rsid w:val="00306BF9"/>
    <w:rsid w:val="003074BC"/>
    <w:rsid w:val="0031186C"/>
    <w:rsid w:val="00311AF2"/>
    <w:rsid w:val="00311DDB"/>
    <w:rsid w:val="00312149"/>
    <w:rsid w:val="00312AF3"/>
    <w:rsid w:val="00313934"/>
    <w:rsid w:val="00315736"/>
    <w:rsid w:val="00315790"/>
    <w:rsid w:val="00316611"/>
    <w:rsid w:val="00316661"/>
    <w:rsid w:val="00317060"/>
    <w:rsid w:val="00317920"/>
    <w:rsid w:val="00317E50"/>
    <w:rsid w:val="003208BC"/>
    <w:rsid w:val="00320C34"/>
    <w:rsid w:val="00320F4A"/>
    <w:rsid w:val="00320F4F"/>
    <w:rsid w:val="0032163A"/>
    <w:rsid w:val="00322443"/>
    <w:rsid w:val="0032250A"/>
    <w:rsid w:val="0032260B"/>
    <w:rsid w:val="00322C1A"/>
    <w:rsid w:val="0032326E"/>
    <w:rsid w:val="003232FA"/>
    <w:rsid w:val="00323CFB"/>
    <w:rsid w:val="00323DB2"/>
    <w:rsid w:val="0032448B"/>
    <w:rsid w:val="003257DD"/>
    <w:rsid w:val="00325B14"/>
    <w:rsid w:val="00325FF2"/>
    <w:rsid w:val="003264F6"/>
    <w:rsid w:val="00330477"/>
    <w:rsid w:val="00330531"/>
    <w:rsid w:val="00330EE8"/>
    <w:rsid w:val="00331350"/>
    <w:rsid w:val="00331881"/>
    <w:rsid w:val="0033396F"/>
    <w:rsid w:val="003339F3"/>
    <w:rsid w:val="003340D4"/>
    <w:rsid w:val="0033427A"/>
    <w:rsid w:val="00334A5D"/>
    <w:rsid w:val="00335316"/>
    <w:rsid w:val="00335492"/>
    <w:rsid w:val="00336316"/>
    <w:rsid w:val="00336C1A"/>
    <w:rsid w:val="00341A1B"/>
    <w:rsid w:val="00343CB0"/>
    <w:rsid w:val="00344F2A"/>
    <w:rsid w:val="0034605F"/>
    <w:rsid w:val="00346938"/>
    <w:rsid w:val="00350610"/>
    <w:rsid w:val="003511EF"/>
    <w:rsid w:val="003511F1"/>
    <w:rsid w:val="0035206E"/>
    <w:rsid w:val="00352E00"/>
    <w:rsid w:val="00353950"/>
    <w:rsid w:val="00353CE1"/>
    <w:rsid w:val="00353E31"/>
    <w:rsid w:val="00355008"/>
    <w:rsid w:val="00360247"/>
    <w:rsid w:val="00360607"/>
    <w:rsid w:val="00360945"/>
    <w:rsid w:val="00360CFF"/>
    <w:rsid w:val="00360D97"/>
    <w:rsid w:val="003616D9"/>
    <w:rsid w:val="00364764"/>
    <w:rsid w:val="00365B62"/>
    <w:rsid w:val="0036630D"/>
    <w:rsid w:val="00366AD5"/>
    <w:rsid w:val="0036782A"/>
    <w:rsid w:val="0037084D"/>
    <w:rsid w:val="00370E48"/>
    <w:rsid w:val="00370E80"/>
    <w:rsid w:val="00370E9A"/>
    <w:rsid w:val="0037114C"/>
    <w:rsid w:val="003715B0"/>
    <w:rsid w:val="00371AA8"/>
    <w:rsid w:val="003727D9"/>
    <w:rsid w:val="00372C20"/>
    <w:rsid w:val="00373264"/>
    <w:rsid w:val="00374120"/>
    <w:rsid w:val="00374BF4"/>
    <w:rsid w:val="003752E6"/>
    <w:rsid w:val="003754FE"/>
    <w:rsid w:val="00375816"/>
    <w:rsid w:val="00375C14"/>
    <w:rsid w:val="00375DFB"/>
    <w:rsid w:val="00376083"/>
    <w:rsid w:val="0037616D"/>
    <w:rsid w:val="00376ACC"/>
    <w:rsid w:val="003779F4"/>
    <w:rsid w:val="00377E72"/>
    <w:rsid w:val="00380AC8"/>
    <w:rsid w:val="00380D45"/>
    <w:rsid w:val="00381797"/>
    <w:rsid w:val="003833CE"/>
    <w:rsid w:val="003834FA"/>
    <w:rsid w:val="003845B7"/>
    <w:rsid w:val="00385529"/>
    <w:rsid w:val="00385EBF"/>
    <w:rsid w:val="0038717F"/>
    <w:rsid w:val="00387372"/>
    <w:rsid w:val="003908F7"/>
    <w:rsid w:val="00390B15"/>
    <w:rsid w:val="0039126D"/>
    <w:rsid w:val="003917F8"/>
    <w:rsid w:val="003925F3"/>
    <w:rsid w:val="00392920"/>
    <w:rsid w:val="00393245"/>
    <w:rsid w:val="00396944"/>
    <w:rsid w:val="0039754E"/>
    <w:rsid w:val="003A04AD"/>
    <w:rsid w:val="003A0B91"/>
    <w:rsid w:val="003A23DC"/>
    <w:rsid w:val="003A432A"/>
    <w:rsid w:val="003A4BBE"/>
    <w:rsid w:val="003A5BE5"/>
    <w:rsid w:val="003A5C0B"/>
    <w:rsid w:val="003A6410"/>
    <w:rsid w:val="003A6AC0"/>
    <w:rsid w:val="003A6C34"/>
    <w:rsid w:val="003B12F2"/>
    <w:rsid w:val="003B36B5"/>
    <w:rsid w:val="003B445B"/>
    <w:rsid w:val="003B556F"/>
    <w:rsid w:val="003B5811"/>
    <w:rsid w:val="003B6AE3"/>
    <w:rsid w:val="003B6C6D"/>
    <w:rsid w:val="003C4A33"/>
    <w:rsid w:val="003C52AA"/>
    <w:rsid w:val="003C52F7"/>
    <w:rsid w:val="003C6194"/>
    <w:rsid w:val="003C6CFF"/>
    <w:rsid w:val="003C7759"/>
    <w:rsid w:val="003D0885"/>
    <w:rsid w:val="003D1CA9"/>
    <w:rsid w:val="003D1EAA"/>
    <w:rsid w:val="003D201D"/>
    <w:rsid w:val="003D429D"/>
    <w:rsid w:val="003D5411"/>
    <w:rsid w:val="003D58A9"/>
    <w:rsid w:val="003D5F99"/>
    <w:rsid w:val="003D6E55"/>
    <w:rsid w:val="003D7441"/>
    <w:rsid w:val="003D75B7"/>
    <w:rsid w:val="003D7A3A"/>
    <w:rsid w:val="003E2406"/>
    <w:rsid w:val="003E310B"/>
    <w:rsid w:val="003E3C21"/>
    <w:rsid w:val="003E3FD9"/>
    <w:rsid w:val="003E4883"/>
    <w:rsid w:val="003E4EBD"/>
    <w:rsid w:val="003E6D8D"/>
    <w:rsid w:val="003E70D2"/>
    <w:rsid w:val="003E7593"/>
    <w:rsid w:val="003F1128"/>
    <w:rsid w:val="003F22C2"/>
    <w:rsid w:val="003F2449"/>
    <w:rsid w:val="003F34C8"/>
    <w:rsid w:val="003F35C7"/>
    <w:rsid w:val="003F4587"/>
    <w:rsid w:val="003F5EB9"/>
    <w:rsid w:val="003F6867"/>
    <w:rsid w:val="003F75F6"/>
    <w:rsid w:val="003F7A91"/>
    <w:rsid w:val="003F7DCB"/>
    <w:rsid w:val="003F7F0C"/>
    <w:rsid w:val="00400761"/>
    <w:rsid w:val="00400BED"/>
    <w:rsid w:val="00401C03"/>
    <w:rsid w:val="00401DA3"/>
    <w:rsid w:val="00402D5A"/>
    <w:rsid w:val="00402D98"/>
    <w:rsid w:val="004030E3"/>
    <w:rsid w:val="0040375E"/>
    <w:rsid w:val="004037BE"/>
    <w:rsid w:val="00403E95"/>
    <w:rsid w:val="0040447F"/>
    <w:rsid w:val="004044CB"/>
    <w:rsid w:val="0040482A"/>
    <w:rsid w:val="0040494F"/>
    <w:rsid w:val="0040535D"/>
    <w:rsid w:val="004065E6"/>
    <w:rsid w:val="00406E33"/>
    <w:rsid w:val="00407517"/>
    <w:rsid w:val="00407DAB"/>
    <w:rsid w:val="004104E1"/>
    <w:rsid w:val="00410531"/>
    <w:rsid w:val="00410F41"/>
    <w:rsid w:val="00412988"/>
    <w:rsid w:val="00414F9F"/>
    <w:rsid w:val="00415272"/>
    <w:rsid w:val="004156DD"/>
    <w:rsid w:val="00416DFE"/>
    <w:rsid w:val="00420B2F"/>
    <w:rsid w:val="004216A2"/>
    <w:rsid w:val="00421E15"/>
    <w:rsid w:val="0042216D"/>
    <w:rsid w:val="00422547"/>
    <w:rsid w:val="004244C8"/>
    <w:rsid w:val="00424D27"/>
    <w:rsid w:val="0042514B"/>
    <w:rsid w:val="0042561A"/>
    <w:rsid w:val="00425712"/>
    <w:rsid w:val="00426403"/>
    <w:rsid w:val="0042722B"/>
    <w:rsid w:val="004307BE"/>
    <w:rsid w:val="00430E05"/>
    <w:rsid w:val="00430FBA"/>
    <w:rsid w:val="00431774"/>
    <w:rsid w:val="00431B9C"/>
    <w:rsid w:val="004324EB"/>
    <w:rsid w:val="0043266D"/>
    <w:rsid w:val="00432A2D"/>
    <w:rsid w:val="00432AAE"/>
    <w:rsid w:val="004332BD"/>
    <w:rsid w:val="00433CF4"/>
    <w:rsid w:val="004352EA"/>
    <w:rsid w:val="004354CF"/>
    <w:rsid w:val="00435790"/>
    <w:rsid w:val="00436D1C"/>
    <w:rsid w:val="0043796F"/>
    <w:rsid w:val="004379CB"/>
    <w:rsid w:val="00440AFD"/>
    <w:rsid w:val="00440B5D"/>
    <w:rsid w:val="00440C53"/>
    <w:rsid w:val="00440D40"/>
    <w:rsid w:val="00441BD0"/>
    <w:rsid w:val="00443131"/>
    <w:rsid w:val="00443E0F"/>
    <w:rsid w:val="00444639"/>
    <w:rsid w:val="00444F52"/>
    <w:rsid w:val="0044559E"/>
    <w:rsid w:val="004456DB"/>
    <w:rsid w:val="00445CF0"/>
    <w:rsid w:val="00447C3D"/>
    <w:rsid w:val="00450C25"/>
    <w:rsid w:val="00451133"/>
    <w:rsid w:val="00451253"/>
    <w:rsid w:val="0045125B"/>
    <w:rsid w:val="004514E3"/>
    <w:rsid w:val="00452980"/>
    <w:rsid w:val="00457621"/>
    <w:rsid w:val="00457FA4"/>
    <w:rsid w:val="00462D48"/>
    <w:rsid w:val="0046332E"/>
    <w:rsid w:val="004639F7"/>
    <w:rsid w:val="00463B34"/>
    <w:rsid w:val="00464B86"/>
    <w:rsid w:val="004660CE"/>
    <w:rsid w:val="00467F8C"/>
    <w:rsid w:val="00470C18"/>
    <w:rsid w:val="00470D61"/>
    <w:rsid w:val="004712A0"/>
    <w:rsid w:val="00472781"/>
    <w:rsid w:val="00472A23"/>
    <w:rsid w:val="00472C02"/>
    <w:rsid w:val="00472E2A"/>
    <w:rsid w:val="00473B81"/>
    <w:rsid w:val="00474A1B"/>
    <w:rsid w:val="00474B82"/>
    <w:rsid w:val="00474C73"/>
    <w:rsid w:val="00474DA8"/>
    <w:rsid w:val="00475B78"/>
    <w:rsid w:val="00475BB2"/>
    <w:rsid w:val="00477F80"/>
    <w:rsid w:val="004802F2"/>
    <w:rsid w:val="00481095"/>
    <w:rsid w:val="0048391C"/>
    <w:rsid w:val="00483AE4"/>
    <w:rsid w:val="00484CE9"/>
    <w:rsid w:val="004854CB"/>
    <w:rsid w:val="00485BF0"/>
    <w:rsid w:val="00485D84"/>
    <w:rsid w:val="0048632E"/>
    <w:rsid w:val="004911B3"/>
    <w:rsid w:val="0049137E"/>
    <w:rsid w:val="00492275"/>
    <w:rsid w:val="004929AA"/>
    <w:rsid w:val="00492BB9"/>
    <w:rsid w:val="00493099"/>
    <w:rsid w:val="00493809"/>
    <w:rsid w:val="00493FB7"/>
    <w:rsid w:val="0049414B"/>
    <w:rsid w:val="00494453"/>
    <w:rsid w:val="00494A22"/>
    <w:rsid w:val="004960EC"/>
    <w:rsid w:val="004967C2"/>
    <w:rsid w:val="004969E2"/>
    <w:rsid w:val="00496C20"/>
    <w:rsid w:val="00496CEC"/>
    <w:rsid w:val="00497332"/>
    <w:rsid w:val="00497422"/>
    <w:rsid w:val="004A05D4"/>
    <w:rsid w:val="004A0EE7"/>
    <w:rsid w:val="004A1C82"/>
    <w:rsid w:val="004A1DE7"/>
    <w:rsid w:val="004A2412"/>
    <w:rsid w:val="004A264C"/>
    <w:rsid w:val="004A388C"/>
    <w:rsid w:val="004A3E76"/>
    <w:rsid w:val="004A3F51"/>
    <w:rsid w:val="004A4194"/>
    <w:rsid w:val="004A52C7"/>
    <w:rsid w:val="004A54F1"/>
    <w:rsid w:val="004A5FEE"/>
    <w:rsid w:val="004A743A"/>
    <w:rsid w:val="004A7B24"/>
    <w:rsid w:val="004B10E5"/>
    <w:rsid w:val="004B1727"/>
    <w:rsid w:val="004B350F"/>
    <w:rsid w:val="004B39D5"/>
    <w:rsid w:val="004B3DDA"/>
    <w:rsid w:val="004B3F81"/>
    <w:rsid w:val="004B4168"/>
    <w:rsid w:val="004B5190"/>
    <w:rsid w:val="004B5553"/>
    <w:rsid w:val="004B5BF1"/>
    <w:rsid w:val="004B63DB"/>
    <w:rsid w:val="004B66EC"/>
    <w:rsid w:val="004B6A3F"/>
    <w:rsid w:val="004B76FB"/>
    <w:rsid w:val="004C0787"/>
    <w:rsid w:val="004C0BCF"/>
    <w:rsid w:val="004C0CB7"/>
    <w:rsid w:val="004C188F"/>
    <w:rsid w:val="004C23F7"/>
    <w:rsid w:val="004C2E7B"/>
    <w:rsid w:val="004C2FEB"/>
    <w:rsid w:val="004C335E"/>
    <w:rsid w:val="004C3C2A"/>
    <w:rsid w:val="004C43B6"/>
    <w:rsid w:val="004C48BE"/>
    <w:rsid w:val="004C4F70"/>
    <w:rsid w:val="004C5255"/>
    <w:rsid w:val="004C6663"/>
    <w:rsid w:val="004D0148"/>
    <w:rsid w:val="004D037D"/>
    <w:rsid w:val="004D13E7"/>
    <w:rsid w:val="004D1619"/>
    <w:rsid w:val="004D2D6B"/>
    <w:rsid w:val="004D2F43"/>
    <w:rsid w:val="004D42DA"/>
    <w:rsid w:val="004D485B"/>
    <w:rsid w:val="004D58F4"/>
    <w:rsid w:val="004D63DB"/>
    <w:rsid w:val="004D64FA"/>
    <w:rsid w:val="004D6589"/>
    <w:rsid w:val="004D7156"/>
    <w:rsid w:val="004D7D94"/>
    <w:rsid w:val="004E0B97"/>
    <w:rsid w:val="004E1C67"/>
    <w:rsid w:val="004E3A00"/>
    <w:rsid w:val="004E463B"/>
    <w:rsid w:val="004E4F4F"/>
    <w:rsid w:val="004E4F60"/>
    <w:rsid w:val="004E4F92"/>
    <w:rsid w:val="004E52C6"/>
    <w:rsid w:val="004E6006"/>
    <w:rsid w:val="004E64BE"/>
    <w:rsid w:val="004F01D6"/>
    <w:rsid w:val="004F0C1B"/>
    <w:rsid w:val="004F0DE2"/>
    <w:rsid w:val="004F3B39"/>
    <w:rsid w:val="004F4197"/>
    <w:rsid w:val="004F479D"/>
    <w:rsid w:val="004F4885"/>
    <w:rsid w:val="004F4D28"/>
    <w:rsid w:val="004F4DAF"/>
    <w:rsid w:val="004F4F4B"/>
    <w:rsid w:val="004F54BE"/>
    <w:rsid w:val="004F581F"/>
    <w:rsid w:val="004F62F5"/>
    <w:rsid w:val="004F7501"/>
    <w:rsid w:val="005006F2"/>
    <w:rsid w:val="00501328"/>
    <w:rsid w:val="0050133E"/>
    <w:rsid w:val="00502095"/>
    <w:rsid w:val="00504B99"/>
    <w:rsid w:val="005050E6"/>
    <w:rsid w:val="0050546F"/>
    <w:rsid w:val="00506E4D"/>
    <w:rsid w:val="00507F2E"/>
    <w:rsid w:val="005104EF"/>
    <w:rsid w:val="00510734"/>
    <w:rsid w:val="005109B3"/>
    <w:rsid w:val="0051313E"/>
    <w:rsid w:val="00513744"/>
    <w:rsid w:val="00514098"/>
    <w:rsid w:val="00514113"/>
    <w:rsid w:val="0051418B"/>
    <w:rsid w:val="005144F8"/>
    <w:rsid w:val="00514879"/>
    <w:rsid w:val="00514EA3"/>
    <w:rsid w:val="005161C5"/>
    <w:rsid w:val="00516954"/>
    <w:rsid w:val="00517044"/>
    <w:rsid w:val="00520253"/>
    <w:rsid w:val="005204BE"/>
    <w:rsid w:val="0052114A"/>
    <w:rsid w:val="00521655"/>
    <w:rsid w:val="005216C2"/>
    <w:rsid w:val="00522A43"/>
    <w:rsid w:val="005233D5"/>
    <w:rsid w:val="0052369D"/>
    <w:rsid w:val="00524A62"/>
    <w:rsid w:val="0052535C"/>
    <w:rsid w:val="0052602B"/>
    <w:rsid w:val="00526CC7"/>
    <w:rsid w:val="00527467"/>
    <w:rsid w:val="0052798F"/>
    <w:rsid w:val="00530AAB"/>
    <w:rsid w:val="0053179B"/>
    <w:rsid w:val="00531CBA"/>
    <w:rsid w:val="005328AF"/>
    <w:rsid w:val="00533408"/>
    <w:rsid w:val="00534DE1"/>
    <w:rsid w:val="00535283"/>
    <w:rsid w:val="00536891"/>
    <w:rsid w:val="00536A1F"/>
    <w:rsid w:val="00537106"/>
    <w:rsid w:val="005376B6"/>
    <w:rsid w:val="00537B3E"/>
    <w:rsid w:val="00540128"/>
    <w:rsid w:val="00540193"/>
    <w:rsid w:val="005401CA"/>
    <w:rsid w:val="00540EB3"/>
    <w:rsid w:val="00542623"/>
    <w:rsid w:val="005443A2"/>
    <w:rsid w:val="005445C0"/>
    <w:rsid w:val="0054668E"/>
    <w:rsid w:val="00546AB7"/>
    <w:rsid w:val="005471EE"/>
    <w:rsid w:val="00547528"/>
    <w:rsid w:val="005506D7"/>
    <w:rsid w:val="00551277"/>
    <w:rsid w:val="00551C65"/>
    <w:rsid w:val="00552394"/>
    <w:rsid w:val="00552A7A"/>
    <w:rsid w:val="005532FB"/>
    <w:rsid w:val="00553635"/>
    <w:rsid w:val="0055368B"/>
    <w:rsid w:val="00553E4B"/>
    <w:rsid w:val="005542F0"/>
    <w:rsid w:val="005548E4"/>
    <w:rsid w:val="005550A7"/>
    <w:rsid w:val="00556D5D"/>
    <w:rsid w:val="0055709D"/>
    <w:rsid w:val="0055755F"/>
    <w:rsid w:val="005576B8"/>
    <w:rsid w:val="005615DC"/>
    <w:rsid w:val="00561A3B"/>
    <w:rsid w:val="00561D63"/>
    <w:rsid w:val="00563615"/>
    <w:rsid w:val="005661B5"/>
    <w:rsid w:val="0056696A"/>
    <w:rsid w:val="005672B9"/>
    <w:rsid w:val="00567A15"/>
    <w:rsid w:val="005703C2"/>
    <w:rsid w:val="005733A5"/>
    <w:rsid w:val="00573E9E"/>
    <w:rsid w:val="00574C1A"/>
    <w:rsid w:val="00574EAF"/>
    <w:rsid w:val="005761AE"/>
    <w:rsid w:val="005762C3"/>
    <w:rsid w:val="00576475"/>
    <w:rsid w:val="0057783E"/>
    <w:rsid w:val="00577C49"/>
    <w:rsid w:val="00577EF5"/>
    <w:rsid w:val="00581128"/>
    <w:rsid w:val="005816FE"/>
    <w:rsid w:val="00581C0B"/>
    <w:rsid w:val="00584990"/>
    <w:rsid w:val="00584E49"/>
    <w:rsid w:val="005859DE"/>
    <w:rsid w:val="005873AD"/>
    <w:rsid w:val="00587693"/>
    <w:rsid w:val="00587CB6"/>
    <w:rsid w:val="00590E80"/>
    <w:rsid w:val="0059173F"/>
    <w:rsid w:val="00592764"/>
    <w:rsid w:val="00593146"/>
    <w:rsid w:val="0059476A"/>
    <w:rsid w:val="00594FDC"/>
    <w:rsid w:val="005961EF"/>
    <w:rsid w:val="00596321"/>
    <w:rsid w:val="005965D3"/>
    <w:rsid w:val="00596BB9"/>
    <w:rsid w:val="005A31B6"/>
    <w:rsid w:val="005A3678"/>
    <w:rsid w:val="005A4744"/>
    <w:rsid w:val="005A4F47"/>
    <w:rsid w:val="005A666A"/>
    <w:rsid w:val="005A6A46"/>
    <w:rsid w:val="005A6A75"/>
    <w:rsid w:val="005A6F93"/>
    <w:rsid w:val="005A75E2"/>
    <w:rsid w:val="005B16DE"/>
    <w:rsid w:val="005B2F35"/>
    <w:rsid w:val="005B38C9"/>
    <w:rsid w:val="005B3C9E"/>
    <w:rsid w:val="005B51F6"/>
    <w:rsid w:val="005B69EB"/>
    <w:rsid w:val="005B7CE5"/>
    <w:rsid w:val="005C0190"/>
    <w:rsid w:val="005C04D3"/>
    <w:rsid w:val="005C056B"/>
    <w:rsid w:val="005C0AC7"/>
    <w:rsid w:val="005C0F83"/>
    <w:rsid w:val="005C29E7"/>
    <w:rsid w:val="005C2AD8"/>
    <w:rsid w:val="005C2CB2"/>
    <w:rsid w:val="005C3D07"/>
    <w:rsid w:val="005C579C"/>
    <w:rsid w:val="005C5B6D"/>
    <w:rsid w:val="005C725B"/>
    <w:rsid w:val="005D019C"/>
    <w:rsid w:val="005D01D2"/>
    <w:rsid w:val="005D088C"/>
    <w:rsid w:val="005D1C91"/>
    <w:rsid w:val="005E051F"/>
    <w:rsid w:val="005E0CD9"/>
    <w:rsid w:val="005E193C"/>
    <w:rsid w:val="005E3CD5"/>
    <w:rsid w:val="005E3E4F"/>
    <w:rsid w:val="005E4114"/>
    <w:rsid w:val="005E4B52"/>
    <w:rsid w:val="005E4F10"/>
    <w:rsid w:val="005E5078"/>
    <w:rsid w:val="005E5678"/>
    <w:rsid w:val="005E5CF5"/>
    <w:rsid w:val="005E63D4"/>
    <w:rsid w:val="005E66C0"/>
    <w:rsid w:val="005E752D"/>
    <w:rsid w:val="005F1F01"/>
    <w:rsid w:val="005F3DF0"/>
    <w:rsid w:val="005F3F3F"/>
    <w:rsid w:val="005F4D03"/>
    <w:rsid w:val="005F5280"/>
    <w:rsid w:val="005F5444"/>
    <w:rsid w:val="005F79FF"/>
    <w:rsid w:val="005F7FE9"/>
    <w:rsid w:val="00600988"/>
    <w:rsid w:val="00601A07"/>
    <w:rsid w:val="00601B48"/>
    <w:rsid w:val="0060553E"/>
    <w:rsid w:val="00605549"/>
    <w:rsid w:val="006057FF"/>
    <w:rsid w:val="0060707C"/>
    <w:rsid w:val="006073C9"/>
    <w:rsid w:val="00610560"/>
    <w:rsid w:val="0061121F"/>
    <w:rsid w:val="006121CB"/>
    <w:rsid w:val="006135CB"/>
    <w:rsid w:val="0061430B"/>
    <w:rsid w:val="0061432C"/>
    <w:rsid w:val="00615BD7"/>
    <w:rsid w:val="00617DB9"/>
    <w:rsid w:val="00620396"/>
    <w:rsid w:val="00620796"/>
    <w:rsid w:val="006209EF"/>
    <w:rsid w:val="00620BB6"/>
    <w:rsid w:val="00621928"/>
    <w:rsid w:val="006221E7"/>
    <w:rsid w:val="0062229B"/>
    <w:rsid w:val="006235CE"/>
    <w:rsid w:val="00625916"/>
    <w:rsid w:val="0062604B"/>
    <w:rsid w:val="00626390"/>
    <w:rsid w:val="0062684C"/>
    <w:rsid w:val="00626D6A"/>
    <w:rsid w:val="0063060D"/>
    <w:rsid w:val="0063060F"/>
    <w:rsid w:val="00631A84"/>
    <w:rsid w:val="00631E89"/>
    <w:rsid w:val="006334AE"/>
    <w:rsid w:val="006344DF"/>
    <w:rsid w:val="006348F2"/>
    <w:rsid w:val="006353BD"/>
    <w:rsid w:val="006361D6"/>
    <w:rsid w:val="0063647F"/>
    <w:rsid w:val="006409AE"/>
    <w:rsid w:val="006414CB"/>
    <w:rsid w:val="00642667"/>
    <w:rsid w:val="0064533B"/>
    <w:rsid w:val="00645451"/>
    <w:rsid w:val="00645E5A"/>
    <w:rsid w:val="00647867"/>
    <w:rsid w:val="00647E27"/>
    <w:rsid w:val="00651113"/>
    <w:rsid w:val="0065276D"/>
    <w:rsid w:val="006527F9"/>
    <w:rsid w:val="00652B50"/>
    <w:rsid w:val="0065321C"/>
    <w:rsid w:val="0065341C"/>
    <w:rsid w:val="006534E9"/>
    <w:rsid w:val="00655B51"/>
    <w:rsid w:val="00655C42"/>
    <w:rsid w:val="00655E65"/>
    <w:rsid w:val="00656EA4"/>
    <w:rsid w:val="006573C5"/>
    <w:rsid w:val="00657895"/>
    <w:rsid w:val="006601B6"/>
    <w:rsid w:val="00660919"/>
    <w:rsid w:val="00660E7A"/>
    <w:rsid w:val="0066314E"/>
    <w:rsid w:val="00663579"/>
    <w:rsid w:val="0066421A"/>
    <w:rsid w:val="006647D5"/>
    <w:rsid w:val="006667D9"/>
    <w:rsid w:val="00667F47"/>
    <w:rsid w:val="00671A4B"/>
    <w:rsid w:val="00672D60"/>
    <w:rsid w:val="006734BC"/>
    <w:rsid w:val="00673792"/>
    <w:rsid w:val="00674962"/>
    <w:rsid w:val="006761CB"/>
    <w:rsid w:val="0067631E"/>
    <w:rsid w:val="006778DE"/>
    <w:rsid w:val="00682189"/>
    <w:rsid w:val="006822C7"/>
    <w:rsid w:val="00683F7D"/>
    <w:rsid w:val="006842D9"/>
    <w:rsid w:val="00685061"/>
    <w:rsid w:val="00685B75"/>
    <w:rsid w:val="00685DE9"/>
    <w:rsid w:val="00685DF5"/>
    <w:rsid w:val="00686666"/>
    <w:rsid w:val="00690119"/>
    <w:rsid w:val="00690E25"/>
    <w:rsid w:val="00690F0B"/>
    <w:rsid w:val="00692B46"/>
    <w:rsid w:val="00692FBB"/>
    <w:rsid w:val="00694EAD"/>
    <w:rsid w:val="00696FAC"/>
    <w:rsid w:val="00696FDE"/>
    <w:rsid w:val="00697347"/>
    <w:rsid w:val="00697CF9"/>
    <w:rsid w:val="00697D6E"/>
    <w:rsid w:val="006A17C2"/>
    <w:rsid w:val="006A2A96"/>
    <w:rsid w:val="006A2CF2"/>
    <w:rsid w:val="006A302A"/>
    <w:rsid w:val="006A5E1A"/>
    <w:rsid w:val="006A5F6B"/>
    <w:rsid w:val="006A6728"/>
    <w:rsid w:val="006A6801"/>
    <w:rsid w:val="006A6CD1"/>
    <w:rsid w:val="006A6E12"/>
    <w:rsid w:val="006A7261"/>
    <w:rsid w:val="006A7776"/>
    <w:rsid w:val="006B04D9"/>
    <w:rsid w:val="006B1090"/>
    <w:rsid w:val="006B148E"/>
    <w:rsid w:val="006B21A2"/>
    <w:rsid w:val="006B44A6"/>
    <w:rsid w:val="006B51C8"/>
    <w:rsid w:val="006B54D4"/>
    <w:rsid w:val="006B5E6D"/>
    <w:rsid w:val="006B67DD"/>
    <w:rsid w:val="006B7741"/>
    <w:rsid w:val="006C0802"/>
    <w:rsid w:val="006C08A7"/>
    <w:rsid w:val="006C0A16"/>
    <w:rsid w:val="006C0D4E"/>
    <w:rsid w:val="006C1FCB"/>
    <w:rsid w:val="006C2663"/>
    <w:rsid w:val="006C273D"/>
    <w:rsid w:val="006C2D46"/>
    <w:rsid w:val="006C2DC2"/>
    <w:rsid w:val="006C2EBC"/>
    <w:rsid w:val="006C4547"/>
    <w:rsid w:val="006C5264"/>
    <w:rsid w:val="006C5713"/>
    <w:rsid w:val="006C57A5"/>
    <w:rsid w:val="006C6EE2"/>
    <w:rsid w:val="006D0397"/>
    <w:rsid w:val="006D0A06"/>
    <w:rsid w:val="006D29A1"/>
    <w:rsid w:val="006D39BC"/>
    <w:rsid w:val="006D6E57"/>
    <w:rsid w:val="006D7284"/>
    <w:rsid w:val="006D7A2E"/>
    <w:rsid w:val="006DEDAC"/>
    <w:rsid w:val="006E0F4B"/>
    <w:rsid w:val="006E2382"/>
    <w:rsid w:val="006E28B5"/>
    <w:rsid w:val="006E372E"/>
    <w:rsid w:val="006E4237"/>
    <w:rsid w:val="006E46EE"/>
    <w:rsid w:val="006E68DB"/>
    <w:rsid w:val="006F0DF1"/>
    <w:rsid w:val="006F31A9"/>
    <w:rsid w:val="006F4CEC"/>
    <w:rsid w:val="006F5EB4"/>
    <w:rsid w:val="006F5FCA"/>
    <w:rsid w:val="006F67EE"/>
    <w:rsid w:val="006F6B6D"/>
    <w:rsid w:val="006F6BA3"/>
    <w:rsid w:val="006F783C"/>
    <w:rsid w:val="0070199A"/>
    <w:rsid w:val="00702815"/>
    <w:rsid w:val="00702C0B"/>
    <w:rsid w:val="007032D1"/>
    <w:rsid w:val="00703C45"/>
    <w:rsid w:val="007049B2"/>
    <w:rsid w:val="00705415"/>
    <w:rsid w:val="00705B4B"/>
    <w:rsid w:val="0070667A"/>
    <w:rsid w:val="007067F9"/>
    <w:rsid w:val="007079B2"/>
    <w:rsid w:val="00707A7E"/>
    <w:rsid w:val="007107DE"/>
    <w:rsid w:val="00710B4D"/>
    <w:rsid w:val="00712070"/>
    <w:rsid w:val="0071238B"/>
    <w:rsid w:val="007134EA"/>
    <w:rsid w:val="0071361D"/>
    <w:rsid w:val="00715462"/>
    <w:rsid w:val="00716F20"/>
    <w:rsid w:val="00717166"/>
    <w:rsid w:val="00717888"/>
    <w:rsid w:val="00720D7A"/>
    <w:rsid w:val="00721168"/>
    <w:rsid w:val="007222CE"/>
    <w:rsid w:val="00723039"/>
    <w:rsid w:val="0072329D"/>
    <w:rsid w:val="007242AD"/>
    <w:rsid w:val="00724C58"/>
    <w:rsid w:val="00725E82"/>
    <w:rsid w:val="00726143"/>
    <w:rsid w:val="00726767"/>
    <w:rsid w:val="007270A5"/>
    <w:rsid w:val="00727BB1"/>
    <w:rsid w:val="007315EE"/>
    <w:rsid w:val="007320D0"/>
    <w:rsid w:val="00733916"/>
    <w:rsid w:val="00734281"/>
    <w:rsid w:val="0073470F"/>
    <w:rsid w:val="00734CD1"/>
    <w:rsid w:val="00735063"/>
    <w:rsid w:val="007357F4"/>
    <w:rsid w:val="0073614A"/>
    <w:rsid w:val="007371EE"/>
    <w:rsid w:val="007402ED"/>
    <w:rsid w:val="007403BF"/>
    <w:rsid w:val="00740ED6"/>
    <w:rsid w:val="0074430E"/>
    <w:rsid w:val="0074449F"/>
    <w:rsid w:val="00744D32"/>
    <w:rsid w:val="00745052"/>
    <w:rsid w:val="00745669"/>
    <w:rsid w:val="007456E0"/>
    <w:rsid w:val="00746284"/>
    <w:rsid w:val="00746947"/>
    <w:rsid w:val="00747F97"/>
    <w:rsid w:val="00751032"/>
    <w:rsid w:val="0075116D"/>
    <w:rsid w:val="00751185"/>
    <w:rsid w:val="00751A6E"/>
    <w:rsid w:val="00751BB0"/>
    <w:rsid w:val="00751EC5"/>
    <w:rsid w:val="00751F47"/>
    <w:rsid w:val="007529B3"/>
    <w:rsid w:val="00753066"/>
    <w:rsid w:val="007532AA"/>
    <w:rsid w:val="00754922"/>
    <w:rsid w:val="00754BB2"/>
    <w:rsid w:val="00755BB3"/>
    <w:rsid w:val="00755F7F"/>
    <w:rsid w:val="00757F84"/>
    <w:rsid w:val="00760903"/>
    <w:rsid w:val="00760FE2"/>
    <w:rsid w:val="0076342D"/>
    <w:rsid w:val="0076485A"/>
    <w:rsid w:val="00764FD7"/>
    <w:rsid w:val="0076643A"/>
    <w:rsid w:val="007668A0"/>
    <w:rsid w:val="0076705D"/>
    <w:rsid w:val="00767389"/>
    <w:rsid w:val="00767620"/>
    <w:rsid w:val="0076765B"/>
    <w:rsid w:val="00767E02"/>
    <w:rsid w:val="0077072F"/>
    <w:rsid w:val="00770991"/>
    <w:rsid w:val="00770A18"/>
    <w:rsid w:val="00770A4B"/>
    <w:rsid w:val="007717DF"/>
    <w:rsid w:val="0077208F"/>
    <w:rsid w:val="00772499"/>
    <w:rsid w:val="007739A2"/>
    <w:rsid w:val="00773EAD"/>
    <w:rsid w:val="00774EBD"/>
    <w:rsid w:val="007764BB"/>
    <w:rsid w:val="007764D0"/>
    <w:rsid w:val="00776B2D"/>
    <w:rsid w:val="007814AB"/>
    <w:rsid w:val="0078275B"/>
    <w:rsid w:val="007831E8"/>
    <w:rsid w:val="00783F96"/>
    <w:rsid w:val="0078457E"/>
    <w:rsid w:val="00784BE5"/>
    <w:rsid w:val="00785E7E"/>
    <w:rsid w:val="007868A5"/>
    <w:rsid w:val="0078721C"/>
    <w:rsid w:val="0078753A"/>
    <w:rsid w:val="00787793"/>
    <w:rsid w:val="007904D1"/>
    <w:rsid w:val="00792836"/>
    <w:rsid w:val="007934AC"/>
    <w:rsid w:val="007942AF"/>
    <w:rsid w:val="007942E2"/>
    <w:rsid w:val="00794447"/>
    <w:rsid w:val="00795193"/>
    <w:rsid w:val="00795297"/>
    <w:rsid w:val="007953DD"/>
    <w:rsid w:val="00795A16"/>
    <w:rsid w:val="00797C2C"/>
    <w:rsid w:val="00797E0D"/>
    <w:rsid w:val="007A1B7D"/>
    <w:rsid w:val="007A251C"/>
    <w:rsid w:val="007A4197"/>
    <w:rsid w:val="007A5718"/>
    <w:rsid w:val="007B0C0C"/>
    <w:rsid w:val="007B12B2"/>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43FE"/>
    <w:rsid w:val="007C56B9"/>
    <w:rsid w:val="007C5D09"/>
    <w:rsid w:val="007C66C4"/>
    <w:rsid w:val="007C6BFE"/>
    <w:rsid w:val="007C6FCB"/>
    <w:rsid w:val="007C79A4"/>
    <w:rsid w:val="007C7AFC"/>
    <w:rsid w:val="007C7E98"/>
    <w:rsid w:val="007D0631"/>
    <w:rsid w:val="007D1930"/>
    <w:rsid w:val="007D2ACA"/>
    <w:rsid w:val="007D4EF5"/>
    <w:rsid w:val="007D567B"/>
    <w:rsid w:val="007D5EAA"/>
    <w:rsid w:val="007D674B"/>
    <w:rsid w:val="007D7642"/>
    <w:rsid w:val="007E0F2A"/>
    <w:rsid w:val="007E22E8"/>
    <w:rsid w:val="007E33EC"/>
    <w:rsid w:val="007E5582"/>
    <w:rsid w:val="007E6EA4"/>
    <w:rsid w:val="007E777E"/>
    <w:rsid w:val="007F0462"/>
    <w:rsid w:val="007F04AC"/>
    <w:rsid w:val="007F06BF"/>
    <w:rsid w:val="007F2591"/>
    <w:rsid w:val="007F267E"/>
    <w:rsid w:val="007F398C"/>
    <w:rsid w:val="007F4062"/>
    <w:rsid w:val="007F4FBD"/>
    <w:rsid w:val="007F5015"/>
    <w:rsid w:val="007F542D"/>
    <w:rsid w:val="007F69FE"/>
    <w:rsid w:val="007F77E6"/>
    <w:rsid w:val="007F7FFD"/>
    <w:rsid w:val="00801085"/>
    <w:rsid w:val="00801EE7"/>
    <w:rsid w:val="00802F85"/>
    <w:rsid w:val="00804081"/>
    <w:rsid w:val="0080544F"/>
    <w:rsid w:val="008057D3"/>
    <w:rsid w:val="00805940"/>
    <w:rsid w:val="00806B78"/>
    <w:rsid w:val="00806D76"/>
    <w:rsid w:val="00807314"/>
    <w:rsid w:val="00807331"/>
    <w:rsid w:val="00810749"/>
    <w:rsid w:val="0081085C"/>
    <w:rsid w:val="00810D31"/>
    <w:rsid w:val="008114D9"/>
    <w:rsid w:val="0081159D"/>
    <w:rsid w:val="008118D4"/>
    <w:rsid w:val="008131CE"/>
    <w:rsid w:val="008134B4"/>
    <w:rsid w:val="0081352E"/>
    <w:rsid w:val="00814429"/>
    <w:rsid w:val="00815B3F"/>
    <w:rsid w:val="00817047"/>
    <w:rsid w:val="008176AB"/>
    <w:rsid w:val="0082059A"/>
    <w:rsid w:val="00820B7E"/>
    <w:rsid w:val="008211A5"/>
    <w:rsid w:val="008211B5"/>
    <w:rsid w:val="00821573"/>
    <w:rsid w:val="0082201C"/>
    <w:rsid w:val="00822130"/>
    <w:rsid w:val="008228A8"/>
    <w:rsid w:val="00822BD5"/>
    <w:rsid w:val="00825275"/>
    <w:rsid w:val="008252C9"/>
    <w:rsid w:val="00826996"/>
    <w:rsid w:val="00826F28"/>
    <w:rsid w:val="00827D16"/>
    <w:rsid w:val="008307B6"/>
    <w:rsid w:val="00830D71"/>
    <w:rsid w:val="00831988"/>
    <w:rsid w:val="00833A23"/>
    <w:rsid w:val="00835155"/>
    <w:rsid w:val="00836B07"/>
    <w:rsid w:val="00836E06"/>
    <w:rsid w:val="00840A23"/>
    <w:rsid w:val="00841022"/>
    <w:rsid w:val="00841262"/>
    <w:rsid w:val="00841D59"/>
    <w:rsid w:val="00842060"/>
    <w:rsid w:val="008421E1"/>
    <w:rsid w:val="00842D6E"/>
    <w:rsid w:val="00843164"/>
    <w:rsid w:val="0084330B"/>
    <w:rsid w:val="00844DE4"/>
    <w:rsid w:val="008462AD"/>
    <w:rsid w:val="0084666E"/>
    <w:rsid w:val="00846B8C"/>
    <w:rsid w:val="008502ED"/>
    <w:rsid w:val="00850AA4"/>
    <w:rsid w:val="00850D45"/>
    <w:rsid w:val="00851490"/>
    <w:rsid w:val="008514C3"/>
    <w:rsid w:val="00851BC2"/>
    <w:rsid w:val="00852284"/>
    <w:rsid w:val="00852ED5"/>
    <w:rsid w:val="00852F6F"/>
    <w:rsid w:val="008530EF"/>
    <w:rsid w:val="0085496E"/>
    <w:rsid w:val="0085571D"/>
    <w:rsid w:val="00855CB0"/>
    <w:rsid w:val="00855D39"/>
    <w:rsid w:val="008565E4"/>
    <w:rsid w:val="0085732E"/>
    <w:rsid w:val="0085735E"/>
    <w:rsid w:val="00857962"/>
    <w:rsid w:val="00861F23"/>
    <w:rsid w:val="008621B2"/>
    <w:rsid w:val="008646E6"/>
    <w:rsid w:val="0086534E"/>
    <w:rsid w:val="008653DB"/>
    <w:rsid w:val="0086577B"/>
    <w:rsid w:val="008658ED"/>
    <w:rsid w:val="00865C14"/>
    <w:rsid w:val="00866310"/>
    <w:rsid w:val="00866C4E"/>
    <w:rsid w:val="0086709D"/>
    <w:rsid w:val="00870A37"/>
    <w:rsid w:val="00870F75"/>
    <w:rsid w:val="008717C8"/>
    <w:rsid w:val="00871D30"/>
    <w:rsid w:val="00871FC6"/>
    <w:rsid w:val="0087215F"/>
    <w:rsid w:val="008728C5"/>
    <w:rsid w:val="008730D6"/>
    <w:rsid w:val="00873C59"/>
    <w:rsid w:val="00874E71"/>
    <w:rsid w:val="0087533E"/>
    <w:rsid w:val="00875B1B"/>
    <w:rsid w:val="00875E75"/>
    <w:rsid w:val="0087691D"/>
    <w:rsid w:val="00876A39"/>
    <w:rsid w:val="008774AA"/>
    <w:rsid w:val="008779B5"/>
    <w:rsid w:val="00883323"/>
    <w:rsid w:val="008840B2"/>
    <w:rsid w:val="0088461B"/>
    <w:rsid w:val="00884908"/>
    <w:rsid w:val="00885AC5"/>
    <w:rsid w:val="00885C82"/>
    <w:rsid w:val="00885E94"/>
    <w:rsid w:val="008874A0"/>
    <w:rsid w:val="00887FFC"/>
    <w:rsid w:val="00890BA2"/>
    <w:rsid w:val="008944F9"/>
    <w:rsid w:val="00894966"/>
    <w:rsid w:val="00894BA2"/>
    <w:rsid w:val="00895870"/>
    <w:rsid w:val="00895DC1"/>
    <w:rsid w:val="00895E7D"/>
    <w:rsid w:val="00896E53"/>
    <w:rsid w:val="008978B9"/>
    <w:rsid w:val="00897BD3"/>
    <w:rsid w:val="008A06BC"/>
    <w:rsid w:val="008A10CC"/>
    <w:rsid w:val="008A1866"/>
    <w:rsid w:val="008A2A34"/>
    <w:rsid w:val="008A2B1F"/>
    <w:rsid w:val="008A33AF"/>
    <w:rsid w:val="008A35AC"/>
    <w:rsid w:val="008A3B20"/>
    <w:rsid w:val="008A4194"/>
    <w:rsid w:val="008A5DBF"/>
    <w:rsid w:val="008A6A8F"/>
    <w:rsid w:val="008B19EE"/>
    <w:rsid w:val="008B1A50"/>
    <w:rsid w:val="008B2A88"/>
    <w:rsid w:val="008B5584"/>
    <w:rsid w:val="008B5BA5"/>
    <w:rsid w:val="008B635D"/>
    <w:rsid w:val="008B63F8"/>
    <w:rsid w:val="008C04BF"/>
    <w:rsid w:val="008C1BFB"/>
    <w:rsid w:val="008C241F"/>
    <w:rsid w:val="008C3E84"/>
    <w:rsid w:val="008C421E"/>
    <w:rsid w:val="008C4FC6"/>
    <w:rsid w:val="008C6755"/>
    <w:rsid w:val="008C6B6F"/>
    <w:rsid w:val="008C6D7E"/>
    <w:rsid w:val="008D0C31"/>
    <w:rsid w:val="008D11A9"/>
    <w:rsid w:val="008D25E8"/>
    <w:rsid w:val="008D3897"/>
    <w:rsid w:val="008D5058"/>
    <w:rsid w:val="008D66EF"/>
    <w:rsid w:val="008D69C2"/>
    <w:rsid w:val="008D7BF7"/>
    <w:rsid w:val="008E24EA"/>
    <w:rsid w:val="008E318B"/>
    <w:rsid w:val="008E367A"/>
    <w:rsid w:val="008E3B15"/>
    <w:rsid w:val="008E497C"/>
    <w:rsid w:val="008E64D1"/>
    <w:rsid w:val="008E71E7"/>
    <w:rsid w:val="008F112B"/>
    <w:rsid w:val="008F1163"/>
    <w:rsid w:val="008F15FB"/>
    <w:rsid w:val="008F3218"/>
    <w:rsid w:val="008F3E43"/>
    <w:rsid w:val="008F4BF7"/>
    <w:rsid w:val="008F5802"/>
    <w:rsid w:val="008F6E20"/>
    <w:rsid w:val="008F6F97"/>
    <w:rsid w:val="008F7159"/>
    <w:rsid w:val="008F71F1"/>
    <w:rsid w:val="008F7F52"/>
    <w:rsid w:val="0090001C"/>
    <w:rsid w:val="0090064B"/>
    <w:rsid w:val="00900993"/>
    <w:rsid w:val="009016AA"/>
    <w:rsid w:val="00901704"/>
    <w:rsid w:val="00901CE2"/>
    <w:rsid w:val="00902ED1"/>
    <w:rsid w:val="00903021"/>
    <w:rsid w:val="00903050"/>
    <w:rsid w:val="009035EC"/>
    <w:rsid w:val="00904126"/>
    <w:rsid w:val="009045C8"/>
    <w:rsid w:val="00904798"/>
    <w:rsid w:val="00906A9C"/>
    <w:rsid w:val="00907224"/>
    <w:rsid w:val="00907A39"/>
    <w:rsid w:val="00907CA2"/>
    <w:rsid w:val="009101C0"/>
    <w:rsid w:val="00910F69"/>
    <w:rsid w:val="009124E1"/>
    <w:rsid w:val="00912D73"/>
    <w:rsid w:val="00913511"/>
    <w:rsid w:val="009143CE"/>
    <w:rsid w:val="00916836"/>
    <w:rsid w:val="009168AD"/>
    <w:rsid w:val="00916C3E"/>
    <w:rsid w:val="009175CD"/>
    <w:rsid w:val="0091766F"/>
    <w:rsid w:val="009177AF"/>
    <w:rsid w:val="00917D3F"/>
    <w:rsid w:val="0092154E"/>
    <w:rsid w:val="009219E6"/>
    <w:rsid w:val="009221BC"/>
    <w:rsid w:val="00922A0E"/>
    <w:rsid w:val="00922EE7"/>
    <w:rsid w:val="00923313"/>
    <w:rsid w:val="00924403"/>
    <w:rsid w:val="00926121"/>
    <w:rsid w:val="00926712"/>
    <w:rsid w:val="00926D58"/>
    <w:rsid w:val="0093033F"/>
    <w:rsid w:val="0093057A"/>
    <w:rsid w:val="00930759"/>
    <w:rsid w:val="009307B9"/>
    <w:rsid w:val="009314BE"/>
    <w:rsid w:val="00932AA8"/>
    <w:rsid w:val="00932FE6"/>
    <w:rsid w:val="00933086"/>
    <w:rsid w:val="0093366F"/>
    <w:rsid w:val="00934AA0"/>
    <w:rsid w:val="00937FDF"/>
    <w:rsid w:val="009410EF"/>
    <w:rsid w:val="0094138F"/>
    <w:rsid w:val="0094228E"/>
    <w:rsid w:val="0094248F"/>
    <w:rsid w:val="00942E74"/>
    <w:rsid w:val="00943ED7"/>
    <w:rsid w:val="00944531"/>
    <w:rsid w:val="009454AB"/>
    <w:rsid w:val="00945825"/>
    <w:rsid w:val="0094598E"/>
    <w:rsid w:val="0094676D"/>
    <w:rsid w:val="0094697E"/>
    <w:rsid w:val="00950556"/>
    <w:rsid w:val="009507C2"/>
    <w:rsid w:val="0095135E"/>
    <w:rsid w:val="009518A0"/>
    <w:rsid w:val="00952A3A"/>
    <w:rsid w:val="009530AD"/>
    <w:rsid w:val="00954474"/>
    <w:rsid w:val="00954E75"/>
    <w:rsid w:val="00955E03"/>
    <w:rsid w:val="009563CD"/>
    <w:rsid w:val="009564FA"/>
    <w:rsid w:val="00956C2B"/>
    <w:rsid w:val="00956C37"/>
    <w:rsid w:val="00957086"/>
    <w:rsid w:val="00957ABD"/>
    <w:rsid w:val="00957F30"/>
    <w:rsid w:val="00957F57"/>
    <w:rsid w:val="00960668"/>
    <w:rsid w:val="009608EA"/>
    <w:rsid w:val="009619D8"/>
    <w:rsid w:val="00961E79"/>
    <w:rsid w:val="0096268A"/>
    <w:rsid w:val="00962E27"/>
    <w:rsid w:val="0096340D"/>
    <w:rsid w:val="009634C6"/>
    <w:rsid w:val="00965A7B"/>
    <w:rsid w:val="00966FF7"/>
    <w:rsid w:val="009672BA"/>
    <w:rsid w:val="0097228F"/>
    <w:rsid w:val="00972CFE"/>
    <w:rsid w:val="00973A21"/>
    <w:rsid w:val="00973EAA"/>
    <w:rsid w:val="009757E7"/>
    <w:rsid w:val="00975CDC"/>
    <w:rsid w:val="00975EC4"/>
    <w:rsid w:val="0097697A"/>
    <w:rsid w:val="00980436"/>
    <w:rsid w:val="00983AB5"/>
    <w:rsid w:val="00983D75"/>
    <w:rsid w:val="00984F67"/>
    <w:rsid w:val="00987259"/>
    <w:rsid w:val="00987CF6"/>
    <w:rsid w:val="00990395"/>
    <w:rsid w:val="009907F4"/>
    <w:rsid w:val="00990AD1"/>
    <w:rsid w:val="00991563"/>
    <w:rsid w:val="0099181D"/>
    <w:rsid w:val="00992142"/>
    <w:rsid w:val="009921F9"/>
    <w:rsid w:val="009929CC"/>
    <w:rsid w:val="00992E43"/>
    <w:rsid w:val="0099489B"/>
    <w:rsid w:val="0099544A"/>
    <w:rsid w:val="0099646B"/>
    <w:rsid w:val="0099709E"/>
    <w:rsid w:val="00997519"/>
    <w:rsid w:val="009A08A7"/>
    <w:rsid w:val="009A29B0"/>
    <w:rsid w:val="009A4916"/>
    <w:rsid w:val="009A4E1E"/>
    <w:rsid w:val="009A5136"/>
    <w:rsid w:val="009A56EF"/>
    <w:rsid w:val="009A5970"/>
    <w:rsid w:val="009A5A1D"/>
    <w:rsid w:val="009A5C44"/>
    <w:rsid w:val="009A6BE4"/>
    <w:rsid w:val="009A6F63"/>
    <w:rsid w:val="009A7E4B"/>
    <w:rsid w:val="009B1816"/>
    <w:rsid w:val="009B1BDB"/>
    <w:rsid w:val="009B28A1"/>
    <w:rsid w:val="009B31A4"/>
    <w:rsid w:val="009B32FA"/>
    <w:rsid w:val="009B4319"/>
    <w:rsid w:val="009B4F60"/>
    <w:rsid w:val="009B59B5"/>
    <w:rsid w:val="009B5B78"/>
    <w:rsid w:val="009B68C2"/>
    <w:rsid w:val="009B6A53"/>
    <w:rsid w:val="009B6FFE"/>
    <w:rsid w:val="009B77C8"/>
    <w:rsid w:val="009C0D96"/>
    <w:rsid w:val="009C1284"/>
    <w:rsid w:val="009C1304"/>
    <w:rsid w:val="009C1311"/>
    <w:rsid w:val="009C1CFD"/>
    <w:rsid w:val="009C2201"/>
    <w:rsid w:val="009C2ACB"/>
    <w:rsid w:val="009C2E24"/>
    <w:rsid w:val="009C365F"/>
    <w:rsid w:val="009C454E"/>
    <w:rsid w:val="009C52F1"/>
    <w:rsid w:val="009C5477"/>
    <w:rsid w:val="009C5885"/>
    <w:rsid w:val="009D1929"/>
    <w:rsid w:val="009D1BF2"/>
    <w:rsid w:val="009D1DB4"/>
    <w:rsid w:val="009D231C"/>
    <w:rsid w:val="009D2438"/>
    <w:rsid w:val="009D269B"/>
    <w:rsid w:val="009D2E5F"/>
    <w:rsid w:val="009D2EC5"/>
    <w:rsid w:val="009D39A3"/>
    <w:rsid w:val="009D3CCA"/>
    <w:rsid w:val="009D3FEE"/>
    <w:rsid w:val="009D6D50"/>
    <w:rsid w:val="009E00C9"/>
    <w:rsid w:val="009E285D"/>
    <w:rsid w:val="009E3E0A"/>
    <w:rsid w:val="009E5338"/>
    <w:rsid w:val="009E6BC3"/>
    <w:rsid w:val="009E6CF7"/>
    <w:rsid w:val="009E7553"/>
    <w:rsid w:val="009F0F66"/>
    <w:rsid w:val="009F3854"/>
    <w:rsid w:val="009F3A6F"/>
    <w:rsid w:val="009F46C7"/>
    <w:rsid w:val="009F488D"/>
    <w:rsid w:val="009F495B"/>
    <w:rsid w:val="009F4A5F"/>
    <w:rsid w:val="009F569C"/>
    <w:rsid w:val="009F5D6E"/>
    <w:rsid w:val="009F5EDD"/>
    <w:rsid w:val="009F6022"/>
    <w:rsid w:val="009F6684"/>
    <w:rsid w:val="009F6993"/>
    <w:rsid w:val="00A029AC"/>
    <w:rsid w:val="00A03741"/>
    <w:rsid w:val="00A03F1E"/>
    <w:rsid w:val="00A041F8"/>
    <w:rsid w:val="00A0496C"/>
    <w:rsid w:val="00A04CAE"/>
    <w:rsid w:val="00A051F5"/>
    <w:rsid w:val="00A05F0E"/>
    <w:rsid w:val="00A065BC"/>
    <w:rsid w:val="00A07A1F"/>
    <w:rsid w:val="00A103D1"/>
    <w:rsid w:val="00A11575"/>
    <w:rsid w:val="00A1177B"/>
    <w:rsid w:val="00A118E7"/>
    <w:rsid w:val="00A11D12"/>
    <w:rsid w:val="00A120F4"/>
    <w:rsid w:val="00A1307E"/>
    <w:rsid w:val="00A141C7"/>
    <w:rsid w:val="00A15126"/>
    <w:rsid w:val="00A155EC"/>
    <w:rsid w:val="00A157FE"/>
    <w:rsid w:val="00A168A6"/>
    <w:rsid w:val="00A2048E"/>
    <w:rsid w:val="00A22736"/>
    <w:rsid w:val="00A23319"/>
    <w:rsid w:val="00A23513"/>
    <w:rsid w:val="00A240C9"/>
    <w:rsid w:val="00A25482"/>
    <w:rsid w:val="00A2562F"/>
    <w:rsid w:val="00A25B72"/>
    <w:rsid w:val="00A25B85"/>
    <w:rsid w:val="00A2634F"/>
    <w:rsid w:val="00A264D2"/>
    <w:rsid w:val="00A27103"/>
    <w:rsid w:val="00A27E82"/>
    <w:rsid w:val="00A300C0"/>
    <w:rsid w:val="00A3078E"/>
    <w:rsid w:val="00A30CBD"/>
    <w:rsid w:val="00A319A0"/>
    <w:rsid w:val="00A31D38"/>
    <w:rsid w:val="00A324BC"/>
    <w:rsid w:val="00A32ADA"/>
    <w:rsid w:val="00A333DE"/>
    <w:rsid w:val="00A33433"/>
    <w:rsid w:val="00A3458E"/>
    <w:rsid w:val="00A34C77"/>
    <w:rsid w:val="00A3531F"/>
    <w:rsid w:val="00A3690F"/>
    <w:rsid w:val="00A37B36"/>
    <w:rsid w:val="00A401F6"/>
    <w:rsid w:val="00A4171E"/>
    <w:rsid w:val="00A45A10"/>
    <w:rsid w:val="00A45DF5"/>
    <w:rsid w:val="00A46295"/>
    <w:rsid w:val="00A463C3"/>
    <w:rsid w:val="00A47D26"/>
    <w:rsid w:val="00A50DD2"/>
    <w:rsid w:val="00A511C7"/>
    <w:rsid w:val="00A51E19"/>
    <w:rsid w:val="00A530A9"/>
    <w:rsid w:val="00A53B55"/>
    <w:rsid w:val="00A5533E"/>
    <w:rsid w:val="00A558F5"/>
    <w:rsid w:val="00A55F9D"/>
    <w:rsid w:val="00A561A5"/>
    <w:rsid w:val="00A56AA9"/>
    <w:rsid w:val="00A57274"/>
    <w:rsid w:val="00A601E8"/>
    <w:rsid w:val="00A60E5D"/>
    <w:rsid w:val="00A62158"/>
    <w:rsid w:val="00A629A2"/>
    <w:rsid w:val="00A63A02"/>
    <w:rsid w:val="00A63C7E"/>
    <w:rsid w:val="00A646A1"/>
    <w:rsid w:val="00A64B99"/>
    <w:rsid w:val="00A65325"/>
    <w:rsid w:val="00A66066"/>
    <w:rsid w:val="00A66867"/>
    <w:rsid w:val="00A7028B"/>
    <w:rsid w:val="00A70518"/>
    <w:rsid w:val="00A70B65"/>
    <w:rsid w:val="00A70D1A"/>
    <w:rsid w:val="00A714F7"/>
    <w:rsid w:val="00A7170F"/>
    <w:rsid w:val="00A71B0D"/>
    <w:rsid w:val="00A72684"/>
    <w:rsid w:val="00A72786"/>
    <w:rsid w:val="00A729EF"/>
    <w:rsid w:val="00A73EFE"/>
    <w:rsid w:val="00A74557"/>
    <w:rsid w:val="00A74CA5"/>
    <w:rsid w:val="00A756ED"/>
    <w:rsid w:val="00A757AE"/>
    <w:rsid w:val="00A75AE6"/>
    <w:rsid w:val="00A75B03"/>
    <w:rsid w:val="00A7602C"/>
    <w:rsid w:val="00A76059"/>
    <w:rsid w:val="00A76920"/>
    <w:rsid w:val="00A7710D"/>
    <w:rsid w:val="00A77422"/>
    <w:rsid w:val="00A81576"/>
    <w:rsid w:val="00A82092"/>
    <w:rsid w:val="00A827AA"/>
    <w:rsid w:val="00A837F1"/>
    <w:rsid w:val="00A83F5B"/>
    <w:rsid w:val="00A85A3B"/>
    <w:rsid w:val="00A86459"/>
    <w:rsid w:val="00A86513"/>
    <w:rsid w:val="00A86545"/>
    <w:rsid w:val="00A8654A"/>
    <w:rsid w:val="00A86681"/>
    <w:rsid w:val="00A86D3D"/>
    <w:rsid w:val="00A874C4"/>
    <w:rsid w:val="00A90A64"/>
    <w:rsid w:val="00A9178F"/>
    <w:rsid w:val="00A921FB"/>
    <w:rsid w:val="00A9292B"/>
    <w:rsid w:val="00A93A35"/>
    <w:rsid w:val="00A93C32"/>
    <w:rsid w:val="00A95DC5"/>
    <w:rsid w:val="00A9616E"/>
    <w:rsid w:val="00A97350"/>
    <w:rsid w:val="00AA07BE"/>
    <w:rsid w:val="00AA23DE"/>
    <w:rsid w:val="00AA2B9D"/>
    <w:rsid w:val="00AA435F"/>
    <w:rsid w:val="00AA49D3"/>
    <w:rsid w:val="00AA555F"/>
    <w:rsid w:val="00AA62B9"/>
    <w:rsid w:val="00AA6B67"/>
    <w:rsid w:val="00AA6D58"/>
    <w:rsid w:val="00AA717A"/>
    <w:rsid w:val="00AA78AF"/>
    <w:rsid w:val="00AA7E4C"/>
    <w:rsid w:val="00AB0BDC"/>
    <w:rsid w:val="00AB38F8"/>
    <w:rsid w:val="00AB44C8"/>
    <w:rsid w:val="00AB6C8D"/>
    <w:rsid w:val="00AB7196"/>
    <w:rsid w:val="00AB76FD"/>
    <w:rsid w:val="00AC0812"/>
    <w:rsid w:val="00AC089D"/>
    <w:rsid w:val="00AC1E48"/>
    <w:rsid w:val="00AC2730"/>
    <w:rsid w:val="00AC3406"/>
    <w:rsid w:val="00AC55B8"/>
    <w:rsid w:val="00AC57CD"/>
    <w:rsid w:val="00AC5805"/>
    <w:rsid w:val="00AD04C8"/>
    <w:rsid w:val="00AD0570"/>
    <w:rsid w:val="00AD1461"/>
    <w:rsid w:val="00AD1E3E"/>
    <w:rsid w:val="00AD2061"/>
    <w:rsid w:val="00AD3F12"/>
    <w:rsid w:val="00AD548A"/>
    <w:rsid w:val="00AD55A6"/>
    <w:rsid w:val="00AD6795"/>
    <w:rsid w:val="00AD7133"/>
    <w:rsid w:val="00AE1489"/>
    <w:rsid w:val="00AE16C3"/>
    <w:rsid w:val="00AE19E5"/>
    <w:rsid w:val="00AE1A0A"/>
    <w:rsid w:val="00AE1C86"/>
    <w:rsid w:val="00AE3A9F"/>
    <w:rsid w:val="00AE4359"/>
    <w:rsid w:val="00AE4A3A"/>
    <w:rsid w:val="00AE4C20"/>
    <w:rsid w:val="00AE6215"/>
    <w:rsid w:val="00AE6935"/>
    <w:rsid w:val="00AF03CC"/>
    <w:rsid w:val="00AF115B"/>
    <w:rsid w:val="00AF300F"/>
    <w:rsid w:val="00AF301D"/>
    <w:rsid w:val="00AF3A41"/>
    <w:rsid w:val="00AF42B1"/>
    <w:rsid w:val="00AF477A"/>
    <w:rsid w:val="00AF4FBF"/>
    <w:rsid w:val="00AF50F0"/>
    <w:rsid w:val="00AF6308"/>
    <w:rsid w:val="00AF71B7"/>
    <w:rsid w:val="00AF7C49"/>
    <w:rsid w:val="00B00501"/>
    <w:rsid w:val="00B00671"/>
    <w:rsid w:val="00B0121C"/>
    <w:rsid w:val="00B01515"/>
    <w:rsid w:val="00B041DA"/>
    <w:rsid w:val="00B06527"/>
    <w:rsid w:val="00B07B23"/>
    <w:rsid w:val="00B1059F"/>
    <w:rsid w:val="00B10610"/>
    <w:rsid w:val="00B1145F"/>
    <w:rsid w:val="00B12836"/>
    <w:rsid w:val="00B12D00"/>
    <w:rsid w:val="00B12D55"/>
    <w:rsid w:val="00B12E3C"/>
    <w:rsid w:val="00B13123"/>
    <w:rsid w:val="00B1328B"/>
    <w:rsid w:val="00B13CD8"/>
    <w:rsid w:val="00B13EC5"/>
    <w:rsid w:val="00B167B4"/>
    <w:rsid w:val="00B20167"/>
    <w:rsid w:val="00B22478"/>
    <w:rsid w:val="00B22EDE"/>
    <w:rsid w:val="00B23DE7"/>
    <w:rsid w:val="00B243E8"/>
    <w:rsid w:val="00B24A82"/>
    <w:rsid w:val="00B24A94"/>
    <w:rsid w:val="00B26B53"/>
    <w:rsid w:val="00B27DF6"/>
    <w:rsid w:val="00B3062C"/>
    <w:rsid w:val="00B307AF"/>
    <w:rsid w:val="00B30E8C"/>
    <w:rsid w:val="00B30EC4"/>
    <w:rsid w:val="00B311FB"/>
    <w:rsid w:val="00B31A32"/>
    <w:rsid w:val="00B32768"/>
    <w:rsid w:val="00B32AF7"/>
    <w:rsid w:val="00B3301B"/>
    <w:rsid w:val="00B3320D"/>
    <w:rsid w:val="00B3499D"/>
    <w:rsid w:val="00B34A6A"/>
    <w:rsid w:val="00B36920"/>
    <w:rsid w:val="00B378B5"/>
    <w:rsid w:val="00B37F36"/>
    <w:rsid w:val="00B42ABB"/>
    <w:rsid w:val="00B42F1B"/>
    <w:rsid w:val="00B431D8"/>
    <w:rsid w:val="00B43C5C"/>
    <w:rsid w:val="00B43EED"/>
    <w:rsid w:val="00B43F1D"/>
    <w:rsid w:val="00B440F4"/>
    <w:rsid w:val="00B44F4C"/>
    <w:rsid w:val="00B457A8"/>
    <w:rsid w:val="00B5030F"/>
    <w:rsid w:val="00B5108F"/>
    <w:rsid w:val="00B529BB"/>
    <w:rsid w:val="00B5432A"/>
    <w:rsid w:val="00B54A2D"/>
    <w:rsid w:val="00B54A50"/>
    <w:rsid w:val="00B54AAF"/>
    <w:rsid w:val="00B5639A"/>
    <w:rsid w:val="00B56A58"/>
    <w:rsid w:val="00B57CF7"/>
    <w:rsid w:val="00B60309"/>
    <w:rsid w:val="00B61278"/>
    <w:rsid w:val="00B61786"/>
    <w:rsid w:val="00B61E02"/>
    <w:rsid w:val="00B62821"/>
    <w:rsid w:val="00B640AA"/>
    <w:rsid w:val="00B65417"/>
    <w:rsid w:val="00B6574E"/>
    <w:rsid w:val="00B65B4F"/>
    <w:rsid w:val="00B66F00"/>
    <w:rsid w:val="00B676DD"/>
    <w:rsid w:val="00B67C15"/>
    <w:rsid w:val="00B70188"/>
    <w:rsid w:val="00B7269C"/>
    <w:rsid w:val="00B73862"/>
    <w:rsid w:val="00B73D8D"/>
    <w:rsid w:val="00B74106"/>
    <w:rsid w:val="00B74187"/>
    <w:rsid w:val="00B74719"/>
    <w:rsid w:val="00B76D30"/>
    <w:rsid w:val="00B76D5C"/>
    <w:rsid w:val="00B773FA"/>
    <w:rsid w:val="00B77A75"/>
    <w:rsid w:val="00B80207"/>
    <w:rsid w:val="00B81587"/>
    <w:rsid w:val="00B81BAF"/>
    <w:rsid w:val="00B82C45"/>
    <w:rsid w:val="00B84157"/>
    <w:rsid w:val="00B843A0"/>
    <w:rsid w:val="00B85667"/>
    <w:rsid w:val="00B86132"/>
    <w:rsid w:val="00B86171"/>
    <w:rsid w:val="00B86294"/>
    <w:rsid w:val="00B86B59"/>
    <w:rsid w:val="00B878B9"/>
    <w:rsid w:val="00B90433"/>
    <w:rsid w:val="00B92784"/>
    <w:rsid w:val="00B9310F"/>
    <w:rsid w:val="00B9326C"/>
    <w:rsid w:val="00B9397F"/>
    <w:rsid w:val="00B95E98"/>
    <w:rsid w:val="00B9732E"/>
    <w:rsid w:val="00B97F74"/>
    <w:rsid w:val="00BA010A"/>
    <w:rsid w:val="00BA057A"/>
    <w:rsid w:val="00BA0867"/>
    <w:rsid w:val="00BA3861"/>
    <w:rsid w:val="00BA3B1A"/>
    <w:rsid w:val="00BA6BEC"/>
    <w:rsid w:val="00BA71E6"/>
    <w:rsid w:val="00BB151D"/>
    <w:rsid w:val="00BB2F94"/>
    <w:rsid w:val="00BB5297"/>
    <w:rsid w:val="00BB539F"/>
    <w:rsid w:val="00BB55FC"/>
    <w:rsid w:val="00BB5A04"/>
    <w:rsid w:val="00BB5FE1"/>
    <w:rsid w:val="00BB6328"/>
    <w:rsid w:val="00BB6BDF"/>
    <w:rsid w:val="00BB6F05"/>
    <w:rsid w:val="00BC038A"/>
    <w:rsid w:val="00BC1D45"/>
    <w:rsid w:val="00BC1F15"/>
    <w:rsid w:val="00BC23FB"/>
    <w:rsid w:val="00BC2723"/>
    <w:rsid w:val="00BC324C"/>
    <w:rsid w:val="00BC3342"/>
    <w:rsid w:val="00BC3477"/>
    <w:rsid w:val="00BC48C7"/>
    <w:rsid w:val="00BC490B"/>
    <w:rsid w:val="00BC7029"/>
    <w:rsid w:val="00BC74AC"/>
    <w:rsid w:val="00BC7A7B"/>
    <w:rsid w:val="00BD00EE"/>
    <w:rsid w:val="00BD2B13"/>
    <w:rsid w:val="00BD40BC"/>
    <w:rsid w:val="00BD5350"/>
    <w:rsid w:val="00BD5B78"/>
    <w:rsid w:val="00BD633F"/>
    <w:rsid w:val="00BD6729"/>
    <w:rsid w:val="00BD6E29"/>
    <w:rsid w:val="00BD7061"/>
    <w:rsid w:val="00BD7B75"/>
    <w:rsid w:val="00BE13D4"/>
    <w:rsid w:val="00BE156B"/>
    <w:rsid w:val="00BE1BC5"/>
    <w:rsid w:val="00BE225B"/>
    <w:rsid w:val="00BE3713"/>
    <w:rsid w:val="00BE464A"/>
    <w:rsid w:val="00BE781B"/>
    <w:rsid w:val="00BE7CFD"/>
    <w:rsid w:val="00BF037E"/>
    <w:rsid w:val="00BF093B"/>
    <w:rsid w:val="00BF0E19"/>
    <w:rsid w:val="00BF2680"/>
    <w:rsid w:val="00BF2B9A"/>
    <w:rsid w:val="00BF5503"/>
    <w:rsid w:val="00BF726A"/>
    <w:rsid w:val="00BF73AE"/>
    <w:rsid w:val="00BF7627"/>
    <w:rsid w:val="00BF7824"/>
    <w:rsid w:val="00BF7CD9"/>
    <w:rsid w:val="00C001B6"/>
    <w:rsid w:val="00C00EBF"/>
    <w:rsid w:val="00C01B8D"/>
    <w:rsid w:val="00C02296"/>
    <w:rsid w:val="00C022B3"/>
    <w:rsid w:val="00C0272D"/>
    <w:rsid w:val="00C030E5"/>
    <w:rsid w:val="00C0365A"/>
    <w:rsid w:val="00C043D4"/>
    <w:rsid w:val="00C04B91"/>
    <w:rsid w:val="00C0506D"/>
    <w:rsid w:val="00C06835"/>
    <w:rsid w:val="00C07791"/>
    <w:rsid w:val="00C07795"/>
    <w:rsid w:val="00C10383"/>
    <w:rsid w:val="00C11CB7"/>
    <w:rsid w:val="00C11D45"/>
    <w:rsid w:val="00C12072"/>
    <w:rsid w:val="00C12467"/>
    <w:rsid w:val="00C126DE"/>
    <w:rsid w:val="00C13ADC"/>
    <w:rsid w:val="00C149D6"/>
    <w:rsid w:val="00C14DAD"/>
    <w:rsid w:val="00C15A03"/>
    <w:rsid w:val="00C16762"/>
    <w:rsid w:val="00C1713F"/>
    <w:rsid w:val="00C2216A"/>
    <w:rsid w:val="00C2325D"/>
    <w:rsid w:val="00C2350A"/>
    <w:rsid w:val="00C235BD"/>
    <w:rsid w:val="00C23CDE"/>
    <w:rsid w:val="00C24DB7"/>
    <w:rsid w:val="00C25409"/>
    <w:rsid w:val="00C273C7"/>
    <w:rsid w:val="00C27E89"/>
    <w:rsid w:val="00C3025A"/>
    <w:rsid w:val="00C3066C"/>
    <w:rsid w:val="00C3342A"/>
    <w:rsid w:val="00C3391C"/>
    <w:rsid w:val="00C3455D"/>
    <w:rsid w:val="00C3622D"/>
    <w:rsid w:val="00C3754D"/>
    <w:rsid w:val="00C37946"/>
    <w:rsid w:val="00C37B16"/>
    <w:rsid w:val="00C37B65"/>
    <w:rsid w:val="00C42EE0"/>
    <w:rsid w:val="00C44B3B"/>
    <w:rsid w:val="00C45AA5"/>
    <w:rsid w:val="00C463C8"/>
    <w:rsid w:val="00C46C58"/>
    <w:rsid w:val="00C46EA9"/>
    <w:rsid w:val="00C47240"/>
    <w:rsid w:val="00C50995"/>
    <w:rsid w:val="00C514B5"/>
    <w:rsid w:val="00C51959"/>
    <w:rsid w:val="00C51F5D"/>
    <w:rsid w:val="00C52345"/>
    <w:rsid w:val="00C52A32"/>
    <w:rsid w:val="00C53ABC"/>
    <w:rsid w:val="00C54D64"/>
    <w:rsid w:val="00C55047"/>
    <w:rsid w:val="00C55671"/>
    <w:rsid w:val="00C55FE4"/>
    <w:rsid w:val="00C56481"/>
    <w:rsid w:val="00C565B8"/>
    <w:rsid w:val="00C568D8"/>
    <w:rsid w:val="00C57C72"/>
    <w:rsid w:val="00C60D18"/>
    <w:rsid w:val="00C60DFC"/>
    <w:rsid w:val="00C61AA3"/>
    <w:rsid w:val="00C61D19"/>
    <w:rsid w:val="00C62A47"/>
    <w:rsid w:val="00C633AE"/>
    <w:rsid w:val="00C637FB"/>
    <w:rsid w:val="00C63DE1"/>
    <w:rsid w:val="00C64947"/>
    <w:rsid w:val="00C64E0D"/>
    <w:rsid w:val="00C653C8"/>
    <w:rsid w:val="00C65493"/>
    <w:rsid w:val="00C65C67"/>
    <w:rsid w:val="00C66593"/>
    <w:rsid w:val="00C66A63"/>
    <w:rsid w:val="00C66C49"/>
    <w:rsid w:val="00C67649"/>
    <w:rsid w:val="00C708C5"/>
    <w:rsid w:val="00C70D9C"/>
    <w:rsid w:val="00C73012"/>
    <w:rsid w:val="00C73B87"/>
    <w:rsid w:val="00C755DB"/>
    <w:rsid w:val="00C764BA"/>
    <w:rsid w:val="00C769D9"/>
    <w:rsid w:val="00C76AC0"/>
    <w:rsid w:val="00C77A55"/>
    <w:rsid w:val="00C81A71"/>
    <w:rsid w:val="00C82184"/>
    <w:rsid w:val="00C82717"/>
    <w:rsid w:val="00C8318D"/>
    <w:rsid w:val="00C83CF5"/>
    <w:rsid w:val="00C84BE2"/>
    <w:rsid w:val="00C8607D"/>
    <w:rsid w:val="00C8684D"/>
    <w:rsid w:val="00C86DDC"/>
    <w:rsid w:val="00C90353"/>
    <w:rsid w:val="00C9069C"/>
    <w:rsid w:val="00C9165D"/>
    <w:rsid w:val="00C916D5"/>
    <w:rsid w:val="00C91799"/>
    <w:rsid w:val="00C91D7E"/>
    <w:rsid w:val="00C91EAA"/>
    <w:rsid w:val="00C9288C"/>
    <w:rsid w:val="00C9293F"/>
    <w:rsid w:val="00C93140"/>
    <w:rsid w:val="00C93B1F"/>
    <w:rsid w:val="00C95DDF"/>
    <w:rsid w:val="00C962B9"/>
    <w:rsid w:val="00C96924"/>
    <w:rsid w:val="00C9717A"/>
    <w:rsid w:val="00C97821"/>
    <w:rsid w:val="00CA0A6C"/>
    <w:rsid w:val="00CA1F19"/>
    <w:rsid w:val="00CA27F2"/>
    <w:rsid w:val="00CA28F3"/>
    <w:rsid w:val="00CA35AC"/>
    <w:rsid w:val="00CA35C6"/>
    <w:rsid w:val="00CA46BA"/>
    <w:rsid w:val="00CA472D"/>
    <w:rsid w:val="00CA578A"/>
    <w:rsid w:val="00CA6680"/>
    <w:rsid w:val="00CA7B30"/>
    <w:rsid w:val="00CA7E8D"/>
    <w:rsid w:val="00CB211A"/>
    <w:rsid w:val="00CB2445"/>
    <w:rsid w:val="00CB26CE"/>
    <w:rsid w:val="00CB372F"/>
    <w:rsid w:val="00CB40B1"/>
    <w:rsid w:val="00CB43C4"/>
    <w:rsid w:val="00CB5784"/>
    <w:rsid w:val="00CB59D2"/>
    <w:rsid w:val="00CB7E87"/>
    <w:rsid w:val="00CC0142"/>
    <w:rsid w:val="00CC06F4"/>
    <w:rsid w:val="00CC0A0C"/>
    <w:rsid w:val="00CC2ED4"/>
    <w:rsid w:val="00CC32B0"/>
    <w:rsid w:val="00CC3CB4"/>
    <w:rsid w:val="00CC4010"/>
    <w:rsid w:val="00CC4E00"/>
    <w:rsid w:val="00CC5669"/>
    <w:rsid w:val="00CC6BDC"/>
    <w:rsid w:val="00CC79A4"/>
    <w:rsid w:val="00CD08BD"/>
    <w:rsid w:val="00CD0942"/>
    <w:rsid w:val="00CD09AB"/>
    <w:rsid w:val="00CD0BFE"/>
    <w:rsid w:val="00CD20F1"/>
    <w:rsid w:val="00CD261D"/>
    <w:rsid w:val="00CD2F84"/>
    <w:rsid w:val="00CD377B"/>
    <w:rsid w:val="00CD3AD6"/>
    <w:rsid w:val="00CD3AEE"/>
    <w:rsid w:val="00CD3BA9"/>
    <w:rsid w:val="00CD4D5A"/>
    <w:rsid w:val="00CD4E7E"/>
    <w:rsid w:val="00CD510B"/>
    <w:rsid w:val="00CD5505"/>
    <w:rsid w:val="00CD58D1"/>
    <w:rsid w:val="00CD7144"/>
    <w:rsid w:val="00CE11D7"/>
    <w:rsid w:val="00CE1675"/>
    <w:rsid w:val="00CE16BE"/>
    <w:rsid w:val="00CE1B1C"/>
    <w:rsid w:val="00CE2249"/>
    <w:rsid w:val="00CE30DD"/>
    <w:rsid w:val="00CE49FD"/>
    <w:rsid w:val="00CE5392"/>
    <w:rsid w:val="00CE55C0"/>
    <w:rsid w:val="00CE57E6"/>
    <w:rsid w:val="00CE61E7"/>
    <w:rsid w:val="00CE629A"/>
    <w:rsid w:val="00CE7100"/>
    <w:rsid w:val="00CE7986"/>
    <w:rsid w:val="00CE7A70"/>
    <w:rsid w:val="00CF18B4"/>
    <w:rsid w:val="00CF2CDE"/>
    <w:rsid w:val="00CF34CD"/>
    <w:rsid w:val="00CF3516"/>
    <w:rsid w:val="00CF388F"/>
    <w:rsid w:val="00CF3982"/>
    <w:rsid w:val="00CF3993"/>
    <w:rsid w:val="00CF3A67"/>
    <w:rsid w:val="00CF4C6A"/>
    <w:rsid w:val="00CF5425"/>
    <w:rsid w:val="00CF5A62"/>
    <w:rsid w:val="00CF6829"/>
    <w:rsid w:val="00CF69BD"/>
    <w:rsid w:val="00CF712A"/>
    <w:rsid w:val="00CF7139"/>
    <w:rsid w:val="00CF7F59"/>
    <w:rsid w:val="00D00CDA"/>
    <w:rsid w:val="00D012FB"/>
    <w:rsid w:val="00D0190E"/>
    <w:rsid w:val="00D029AC"/>
    <w:rsid w:val="00D031AE"/>
    <w:rsid w:val="00D0442A"/>
    <w:rsid w:val="00D049F3"/>
    <w:rsid w:val="00D06141"/>
    <w:rsid w:val="00D07071"/>
    <w:rsid w:val="00D11A19"/>
    <w:rsid w:val="00D122CC"/>
    <w:rsid w:val="00D12301"/>
    <w:rsid w:val="00D12702"/>
    <w:rsid w:val="00D12EE4"/>
    <w:rsid w:val="00D13660"/>
    <w:rsid w:val="00D13A44"/>
    <w:rsid w:val="00D13C61"/>
    <w:rsid w:val="00D148C0"/>
    <w:rsid w:val="00D1497A"/>
    <w:rsid w:val="00D14AB4"/>
    <w:rsid w:val="00D14E81"/>
    <w:rsid w:val="00D1536F"/>
    <w:rsid w:val="00D156A1"/>
    <w:rsid w:val="00D171F4"/>
    <w:rsid w:val="00D172F1"/>
    <w:rsid w:val="00D2036E"/>
    <w:rsid w:val="00D20A4A"/>
    <w:rsid w:val="00D20CBA"/>
    <w:rsid w:val="00D22DE7"/>
    <w:rsid w:val="00D2304F"/>
    <w:rsid w:val="00D2307B"/>
    <w:rsid w:val="00D2369E"/>
    <w:rsid w:val="00D25150"/>
    <w:rsid w:val="00D2549B"/>
    <w:rsid w:val="00D254E6"/>
    <w:rsid w:val="00D255FA"/>
    <w:rsid w:val="00D2601B"/>
    <w:rsid w:val="00D26050"/>
    <w:rsid w:val="00D26E13"/>
    <w:rsid w:val="00D303A7"/>
    <w:rsid w:val="00D306ED"/>
    <w:rsid w:val="00D30F1D"/>
    <w:rsid w:val="00D310FB"/>
    <w:rsid w:val="00D3208A"/>
    <w:rsid w:val="00D328AC"/>
    <w:rsid w:val="00D32EA2"/>
    <w:rsid w:val="00D33484"/>
    <w:rsid w:val="00D3362C"/>
    <w:rsid w:val="00D33A9F"/>
    <w:rsid w:val="00D34327"/>
    <w:rsid w:val="00D34C82"/>
    <w:rsid w:val="00D35455"/>
    <w:rsid w:val="00D369B7"/>
    <w:rsid w:val="00D3742D"/>
    <w:rsid w:val="00D412AC"/>
    <w:rsid w:val="00D41E71"/>
    <w:rsid w:val="00D41FCB"/>
    <w:rsid w:val="00D42BD1"/>
    <w:rsid w:val="00D44817"/>
    <w:rsid w:val="00D50195"/>
    <w:rsid w:val="00D501A8"/>
    <w:rsid w:val="00D50B2B"/>
    <w:rsid w:val="00D5233E"/>
    <w:rsid w:val="00D5238F"/>
    <w:rsid w:val="00D52917"/>
    <w:rsid w:val="00D529FF"/>
    <w:rsid w:val="00D52AAE"/>
    <w:rsid w:val="00D52E18"/>
    <w:rsid w:val="00D542D9"/>
    <w:rsid w:val="00D550B3"/>
    <w:rsid w:val="00D55303"/>
    <w:rsid w:val="00D55A65"/>
    <w:rsid w:val="00D5695E"/>
    <w:rsid w:val="00D5759C"/>
    <w:rsid w:val="00D57A00"/>
    <w:rsid w:val="00D57C08"/>
    <w:rsid w:val="00D60136"/>
    <w:rsid w:val="00D609E8"/>
    <w:rsid w:val="00D60A1A"/>
    <w:rsid w:val="00D60C63"/>
    <w:rsid w:val="00D61B8E"/>
    <w:rsid w:val="00D62AA3"/>
    <w:rsid w:val="00D63128"/>
    <w:rsid w:val="00D636E6"/>
    <w:rsid w:val="00D63C61"/>
    <w:rsid w:val="00D63EB3"/>
    <w:rsid w:val="00D6401F"/>
    <w:rsid w:val="00D64146"/>
    <w:rsid w:val="00D64BF7"/>
    <w:rsid w:val="00D666F9"/>
    <w:rsid w:val="00D66FC7"/>
    <w:rsid w:val="00D6760C"/>
    <w:rsid w:val="00D67B16"/>
    <w:rsid w:val="00D67BA9"/>
    <w:rsid w:val="00D7019D"/>
    <w:rsid w:val="00D7041E"/>
    <w:rsid w:val="00D70808"/>
    <w:rsid w:val="00D70A2F"/>
    <w:rsid w:val="00D71AC1"/>
    <w:rsid w:val="00D7339F"/>
    <w:rsid w:val="00D74675"/>
    <w:rsid w:val="00D74B2C"/>
    <w:rsid w:val="00D753B5"/>
    <w:rsid w:val="00D75490"/>
    <w:rsid w:val="00D759A8"/>
    <w:rsid w:val="00D75F8D"/>
    <w:rsid w:val="00D80BF3"/>
    <w:rsid w:val="00D80D89"/>
    <w:rsid w:val="00D8127C"/>
    <w:rsid w:val="00D8450B"/>
    <w:rsid w:val="00D84A73"/>
    <w:rsid w:val="00D85899"/>
    <w:rsid w:val="00D85E48"/>
    <w:rsid w:val="00D865F2"/>
    <w:rsid w:val="00D90845"/>
    <w:rsid w:val="00D90C86"/>
    <w:rsid w:val="00D9122D"/>
    <w:rsid w:val="00D91584"/>
    <w:rsid w:val="00D92CB7"/>
    <w:rsid w:val="00D93762"/>
    <w:rsid w:val="00D943D2"/>
    <w:rsid w:val="00D943D5"/>
    <w:rsid w:val="00D95CC3"/>
    <w:rsid w:val="00D97519"/>
    <w:rsid w:val="00DA093B"/>
    <w:rsid w:val="00DA1B7A"/>
    <w:rsid w:val="00DA26DC"/>
    <w:rsid w:val="00DA489F"/>
    <w:rsid w:val="00DA63D0"/>
    <w:rsid w:val="00DA72AC"/>
    <w:rsid w:val="00DB0099"/>
    <w:rsid w:val="00DB02FE"/>
    <w:rsid w:val="00DB0543"/>
    <w:rsid w:val="00DB068D"/>
    <w:rsid w:val="00DB10A2"/>
    <w:rsid w:val="00DB126F"/>
    <w:rsid w:val="00DB1F69"/>
    <w:rsid w:val="00DB22E7"/>
    <w:rsid w:val="00DB3145"/>
    <w:rsid w:val="00DB34CF"/>
    <w:rsid w:val="00DB37D6"/>
    <w:rsid w:val="00DB4AA1"/>
    <w:rsid w:val="00DB5BD0"/>
    <w:rsid w:val="00DB6602"/>
    <w:rsid w:val="00DC06E3"/>
    <w:rsid w:val="00DC08AE"/>
    <w:rsid w:val="00DC225D"/>
    <w:rsid w:val="00DC4493"/>
    <w:rsid w:val="00DC5F18"/>
    <w:rsid w:val="00DC6B01"/>
    <w:rsid w:val="00DC709F"/>
    <w:rsid w:val="00DD087A"/>
    <w:rsid w:val="00DD0B7D"/>
    <w:rsid w:val="00DD1932"/>
    <w:rsid w:val="00DD2443"/>
    <w:rsid w:val="00DD3F95"/>
    <w:rsid w:val="00DD4824"/>
    <w:rsid w:val="00DD51D0"/>
    <w:rsid w:val="00DD5790"/>
    <w:rsid w:val="00DD5C8E"/>
    <w:rsid w:val="00DD65D0"/>
    <w:rsid w:val="00DD6CB7"/>
    <w:rsid w:val="00DD6F92"/>
    <w:rsid w:val="00DD7368"/>
    <w:rsid w:val="00DD7544"/>
    <w:rsid w:val="00DD7743"/>
    <w:rsid w:val="00DD7B19"/>
    <w:rsid w:val="00DE0393"/>
    <w:rsid w:val="00DE0680"/>
    <w:rsid w:val="00DE0ADB"/>
    <w:rsid w:val="00DE1480"/>
    <w:rsid w:val="00DE1B54"/>
    <w:rsid w:val="00DE25E3"/>
    <w:rsid w:val="00DE2699"/>
    <w:rsid w:val="00DE3166"/>
    <w:rsid w:val="00DE31A8"/>
    <w:rsid w:val="00DE31DF"/>
    <w:rsid w:val="00DE36B6"/>
    <w:rsid w:val="00DE3759"/>
    <w:rsid w:val="00DE3B91"/>
    <w:rsid w:val="00DE3E0E"/>
    <w:rsid w:val="00DE3ED7"/>
    <w:rsid w:val="00DE4046"/>
    <w:rsid w:val="00DE45A7"/>
    <w:rsid w:val="00DE465D"/>
    <w:rsid w:val="00DE4D60"/>
    <w:rsid w:val="00DE50AB"/>
    <w:rsid w:val="00DE5D47"/>
    <w:rsid w:val="00DE5E06"/>
    <w:rsid w:val="00DE6509"/>
    <w:rsid w:val="00DE6D38"/>
    <w:rsid w:val="00DE6FD1"/>
    <w:rsid w:val="00DE71B5"/>
    <w:rsid w:val="00DE7778"/>
    <w:rsid w:val="00DE7E50"/>
    <w:rsid w:val="00DF02DB"/>
    <w:rsid w:val="00DF04C1"/>
    <w:rsid w:val="00DF0D65"/>
    <w:rsid w:val="00DF124E"/>
    <w:rsid w:val="00DF14E9"/>
    <w:rsid w:val="00DF27DE"/>
    <w:rsid w:val="00DF4499"/>
    <w:rsid w:val="00DF48E4"/>
    <w:rsid w:val="00DF492A"/>
    <w:rsid w:val="00DF4F3E"/>
    <w:rsid w:val="00DF5153"/>
    <w:rsid w:val="00DF55A7"/>
    <w:rsid w:val="00DF7215"/>
    <w:rsid w:val="00DF724C"/>
    <w:rsid w:val="00DF74A5"/>
    <w:rsid w:val="00E01D00"/>
    <w:rsid w:val="00E01EF5"/>
    <w:rsid w:val="00E02200"/>
    <w:rsid w:val="00E03067"/>
    <w:rsid w:val="00E048CC"/>
    <w:rsid w:val="00E06712"/>
    <w:rsid w:val="00E06977"/>
    <w:rsid w:val="00E0785B"/>
    <w:rsid w:val="00E07BD6"/>
    <w:rsid w:val="00E10CDA"/>
    <w:rsid w:val="00E115C9"/>
    <w:rsid w:val="00E11DDA"/>
    <w:rsid w:val="00E12479"/>
    <w:rsid w:val="00E12DEE"/>
    <w:rsid w:val="00E14005"/>
    <w:rsid w:val="00E14841"/>
    <w:rsid w:val="00E14D93"/>
    <w:rsid w:val="00E14F4F"/>
    <w:rsid w:val="00E15E6C"/>
    <w:rsid w:val="00E15F73"/>
    <w:rsid w:val="00E16E51"/>
    <w:rsid w:val="00E201BE"/>
    <w:rsid w:val="00E203F5"/>
    <w:rsid w:val="00E20690"/>
    <w:rsid w:val="00E224ED"/>
    <w:rsid w:val="00E2294F"/>
    <w:rsid w:val="00E22A6E"/>
    <w:rsid w:val="00E23107"/>
    <w:rsid w:val="00E2326D"/>
    <w:rsid w:val="00E2658D"/>
    <w:rsid w:val="00E26635"/>
    <w:rsid w:val="00E26A70"/>
    <w:rsid w:val="00E26CCE"/>
    <w:rsid w:val="00E26F9E"/>
    <w:rsid w:val="00E278D2"/>
    <w:rsid w:val="00E30EB1"/>
    <w:rsid w:val="00E314AC"/>
    <w:rsid w:val="00E31504"/>
    <w:rsid w:val="00E31D5C"/>
    <w:rsid w:val="00E32C31"/>
    <w:rsid w:val="00E330AE"/>
    <w:rsid w:val="00E33A20"/>
    <w:rsid w:val="00E35246"/>
    <w:rsid w:val="00E378B0"/>
    <w:rsid w:val="00E37E76"/>
    <w:rsid w:val="00E40452"/>
    <w:rsid w:val="00E40BD9"/>
    <w:rsid w:val="00E40F38"/>
    <w:rsid w:val="00E4142C"/>
    <w:rsid w:val="00E41A69"/>
    <w:rsid w:val="00E427F0"/>
    <w:rsid w:val="00E43351"/>
    <w:rsid w:val="00E439EE"/>
    <w:rsid w:val="00E43DFD"/>
    <w:rsid w:val="00E458D7"/>
    <w:rsid w:val="00E46684"/>
    <w:rsid w:val="00E47C9B"/>
    <w:rsid w:val="00E47DB0"/>
    <w:rsid w:val="00E50297"/>
    <w:rsid w:val="00E50B01"/>
    <w:rsid w:val="00E52A82"/>
    <w:rsid w:val="00E53003"/>
    <w:rsid w:val="00E53F06"/>
    <w:rsid w:val="00E544A2"/>
    <w:rsid w:val="00E54DB7"/>
    <w:rsid w:val="00E56B2B"/>
    <w:rsid w:val="00E56D8D"/>
    <w:rsid w:val="00E57292"/>
    <w:rsid w:val="00E57DEE"/>
    <w:rsid w:val="00E6075D"/>
    <w:rsid w:val="00E61DA6"/>
    <w:rsid w:val="00E62AA3"/>
    <w:rsid w:val="00E63077"/>
    <w:rsid w:val="00E63B14"/>
    <w:rsid w:val="00E64C04"/>
    <w:rsid w:val="00E660B6"/>
    <w:rsid w:val="00E673F9"/>
    <w:rsid w:val="00E6790C"/>
    <w:rsid w:val="00E703E4"/>
    <w:rsid w:val="00E71091"/>
    <w:rsid w:val="00E7179C"/>
    <w:rsid w:val="00E72245"/>
    <w:rsid w:val="00E72B3D"/>
    <w:rsid w:val="00E73339"/>
    <w:rsid w:val="00E73B63"/>
    <w:rsid w:val="00E73E7C"/>
    <w:rsid w:val="00E75035"/>
    <w:rsid w:val="00E7774B"/>
    <w:rsid w:val="00E8043D"/>
    <w:rsid w:val="00E81548"/>
    <w:rsid w:val="00E822F4"/>
    <w:rsid w:val="00E82535"/>
    <w:rsid w:val="00E8467A"/>
    <w:rsid w:val="00E85265"/>
    <w:rsid w:val="00E871AA"/>
    <w:rsid w:val="00E873B9"/>
    <w:rsid w:val="00E901F8"/>
    <w:rsid w:val="00E90E83"/>
    <w:rsid w:val="00E91B2A"/>
    <w:rsid w:val="00E91F26"/>
    <w:rsid w:val="00E92583"/>
    <w:rsid w:val="00E9287B"/>
    <w:rsid w:val="00E93FE3"/>
    <w:rsid w:val="00E942F6"/>
    <w:rsid w:val="00E94677"/>
    <w:rsid w:val="00E94B92"/>
    <w:rsid w:val="00E951D7"/>
    <w:rsid w:val="00E952D8"/>
    <w:rsid w:val="00EA03F2"/>
    <w:rsid w:val="00EA0657"/>
    <w:rsid w:val="00EA2314"/>
    <w:rsid w:val="00EA27E8"/>
    <w:rsid w:val="00EA351B"/>
    <w:rsid w:val="00EA4499"/>
    <w:rsid w:val="00EA4B14"/>
    <w:rsid w:val="00EA5308"/>
    <w:rsid w:val="00EA73FB"/>
    <w:rsid w:val="00EA7A71"/>
    <w:rsid w:val="00EB0EAC"/>
    <w:rsid w:val="00EB2BB6"/>
    <w:rsid w:val="00EB2BF8"/>
    <w:rsid w:val="00EB2FBD"/>
    <w:rsid w:val="00EB4714"/>
    <w:rsid w:val="00EB4877"/>
    <w:rsid w:val="00EB52B8"/>
    <w:rsid w:val="00EB603A"/>
    <w:rsid w:val="00EB71EF"/>
    <w:rsid w:val="00EB7216"/>
    <w:rsid w:val="00EB7769"/>
    <w:rsid w:val="00EC0DAC"/>
    <w:rsid w:val="00EC1BC9"/>
    <w:rsid w:val="00EC2323"/>
    <w:rsid w:val="00EC30AE"/>
    <w:rsid w:val="00EC319E"/>
    <w:rsid w:val="00EC325D"/>
    <w:rsid w:val="00EC330E"/>
    <w:rsid w:val="00EC3848"/>
    <w:rsid w:val="00EC4230"/>
    <w:rsid w:val="00EC4B8A"/>
    <w:rsid w:val="00EC5026"/>
    <w:rsid w:val="00ED15D7"/>
    <w:rsid w:val="00ED1C1F"/>
    <w:rsid w:val="00ED20CF"/>
    <w:rsid w:val="00ED27B7"/>
    <w:rsid w:val="00ED2948"/>
    <w:rsid w:val="00ED34E2"/>
    <w:rsid w:val="00ED3BF1"/>
    <w:rsid w:val="00ED3C05"/>
    <w:rsid w:val="00ED42BF"/>
    <w:rsid w:val="00ED4DD0"/>
    <w:rsid w:val="00ED56CC"/>
    <w:rsid w:val="00EE0317"/>
    <w:rsid w:val="00EE1984"/>
    <w:rsid w:val="00EE1D17"/>
    <w:rsid w:val="00EE2AB8"/>
    <w:rsid w:val="00EE2C0E"/>
    <w:rsid w:val="00EE2F9A"/>
    <w:rsid w:val="00EE3333"/>
    <w:rsid w:val="00EE3EB0"/>
    <w:rsid w:val="00EE4536"/>
    <w:rsid w:val="00EE54CD"/>
    <w:rsid w:val="00EE56FA"/>
    <w:rsid w:val="00EE64BF"/>
    <w:rsid w:val="00EE68CD"/>
    <w:rsid w:val="00EE7296"/>
    <w:rsid w:val="00EE7461"/>
    <w:rsid w:val="00EE74F4"/>
    <w:rsid w:val="00EE762C"/>
    <w:rsid w:val="00EE79DA"/>
    <w:rsid w:val="00EE7D0B"/>
    <w:rsid w:val="00EE7FDF"/>
    <w:rsid w:val="00EF0C51"/>
    <w:rsid w:val="00EF0C5E"/>
    <w:rsid w:val="00EF19D3"/>
    <w:rsid w:val="00EF1E20"/>
    <w:rsid w:val="00EF2910"/>
    <w:rsid w:val="00EF2B2F"/>
    <w:rsid w:val="00EF4CA6"/>
    <w:rsid w:val="00EF4DEF"/>
    <w:rsid w:val="00EF4E88"/>
    <w:rsid w:val="00EF64BA"/>
    <w:rsid w:val="00EF67FC"/>
    <w:rsid w:val="00EF7C59"/>
    <w:rsid w:val="00F019E2"/>
    <w:rsid w:val="00F01CC8"/>
    <w:rsid w:val="00F01E9F"/>
    <w:rsid w:val="00F026D5"/>
    <w:rsid w:val="00F03819"/>
    <w:rsid w:val="00F03895"/>
    <w:rsid w:val="00F04E35"/>
    <w:rsid w:val="00F052BE"/>
    <w:rsid w:val="00F054FD"/>
    <w:rsid w:val="00F067BC"/>
    <w:rsid w:val="00F071A7"/>
    <w:rsid w:val="00F07CA6"/>
    <w:rsid w:val="00F07E53"/>
    <w:rsid w:val="00F07E70"/>
    <w:rsid w:val="00F10351"/>
    <w:rsid w:val="00F12786"/>
    <w:rsid w:val="00F1347D"/>
    <w:rsid w:val="00F13D87"/>
    <w:rsid w:val="00F13F55"/>
    <w:rsid w:val="00F149F4"/>
    <w:rsid w:val="00F1511F"/>
    <w:rsid w:val="00F166C4"/>
    <w:rsid w:val="00F178B2"/>
    <w:rsid w:val="00F2025F"/>
    <w:rsid w:val="00F20CE2"/>
    <w:rsid w:val="00F21246"/>
    <w:rsid w:val="00F21431"/>
    <w:rsid w:val="00F220F8"/>
    <w:rsid w:val="00F2263C"/>
    <w:rsid w:val="00F22789"/>
    <w:rsid w:val="00F23FD9"/>
    <w:rsid w:val="00F2439E"/>
    <w:rsid w:val="00F24DCE"/>
    <w:rsid w:val="00F24E1A"/>
    <w:rsid w:val="00F255E8"/>
    <w:rsid w:val="00F2597A"/>
    <w:rsid w:val="00F261A2"/>
    <w:rsid w:val="00F265DF"/>
    <w:rsid w:val="00F26B71"/>
    <w:rsid w:val="00F30748"/>
    <w:rsid w:val="00F314AF"/>
    <w:rsid w:val="00F32CC7"/>
    <w:rsid w:val="00F35784"/>
    <w:rsid w:val="00F3669C"/>
    <w:rsid w:val="00F3672A"/>
    <w:rsid w:val="00F373E4"/>
    <w:rsid w:val="00F37C92"/>
    <w:rsid w:val="00F37EF5"/>
    <w:rsid w:val="00F40191"/>
    <w:rsid w:val="00F40711"/>
    <w:rsid w:val="00F40872"/>
    <w:rsid w:val="00F40DD8"/>
    <w:rsid w:val="00F4187A"/>
    <w:rsid w:val="00F42D58"/>
    <w:rsid w:val="00F43416"/>
    <w:rsid w:val="00F44BD2"/>
    <w:rsid w:val="00F45D25"/>
    <w:rsid w:val="00F45E33"/>
    <w:rsid w:val="00F47E31"/>
    <w:rsid w:val="00F50FBA"/>
    <w:rsid w:val="00F51712"/>
    <w:rsid w:val="00F52736"/>
    <w:rsid w:val="00F53587"/>
    <w:rsid w:val="00F53A92"/>
    <w:rsid w:val="00F54587"/>
    <w:rsid w:val="00F54CDF"/>
    <w:rsid w:val="00F54EBB"/>
    <w:rsid w:val="00F5509C"/>
    <w:rsid w:val="00F553A7"/>
    <w:rsid w:val="00F558AD"/>
    <w:rsid w:val="00F562FF"/>
    <w:rsid w:val="00F56450"/>
    <w:rsid w:val="00F564AE"/>
    <w:rsid w:val="00F5716B"/>
    <w:rsid w:val="00F6001E"/>
    <w:rsid w:val="00F603B8"/>
    <w:rsid w:val="00F6044A"/>
    <w:rsid w:val="00F610C6"/>
    <w:rsid w:val="00F615F1"/>
    <w:rsid w:val="00F61DD9"/>
    <w:rsid w:val="00F629AE"/>
    <w:rsid w:val="00F62CDE"/>
    <w:rsid w:val="00F63D4A"/>
    <w:rsid w:val="00F64F95"/>
    <w:rsid w:val="00F6740D"/>
    <w:rsid w:val="00F7087F"/>
    <w:rsid w:val="00F717FA"/>
    <w:rsid w:val="00F72BAA"/>
    <w:rsid w:val="00F72C2C"/>
    <w:rsid w:val="00F74983"/>
    <w:rsid w:val="00F74A5C"/>
    <w:rsid w:val="00F75386"/>
    <w:rsid w:val="00F759A4"/>
    <w:rsid w:val="00F75AFA"/>
    <w:rsid w:val="00F76379"/>
    <w:rsid w:val="00F772B9"/>
    <w:rsid w:val="00F77609"/>
    <w:rsid w:val="00F77DD4"/>
    <w:rsid w:val="00F8111C"/>
    <w:rsid w:val="00F81E4D"/>
    <w:rsid w:val="00F82B3E"/>
    <w:rsid w:val="00F82BB0"/>
    <w:rsid w:val="00F838EC"/>
    <w:rsid w:val="00F8474C"/>
    <w:rsid w:val="00F84C8D"/>
    <w:rsid w:val="00F8539F"/>
    <w:rsid w:val="00F853A7"/>
    <w:rsid w:val="00F853E0"/>
    <w:rsid w:val="00F863C9"/>
    <w:rsid w:val="00F86863"/>
    <w:rsid w:val="00F869D1"/>
    <w:rsid w:val="00F87A1E"/>
    <w:rsid w:val="00F9055E"/>
    <w:rsid w:val="00F906AC"/>
    <w:rsid w:val="00F90A79"/>
    <w:rsid w:val="00F91EE8"/>
    <w:rsid w:val="00F92558"/>
    <w:rsid w:val="00F941A6"/>
    <w:rsid w:val="00F942DB"/>
    <w:rsid w:val="00F97CA7"/>
    <w:rsid w:val="00F97F06"/>
    <w:rsid w:val="00FA10F9"/>
    <w:rsid w:val="00FA1ACA"/>
    <w:rsid w:val="00FA267E"/>
    <w:rsid w:val="00FA2743"/>
    <w:rsid w:val="00FA3607"/>
    <w:rsid w:val="00FA4453"/>
    <w:rsid w:val="00FA4FE5"/>
    <w:rsid w:val="00FA5DDB"/>
    <w:rsid w:val="00FA6D69"/>
    <w:rsid w:val="00FA76AE"/>
    <w:rsid w:val="00FA7728"/>
    <w:rsid w:val="00FA79ED"/>
    <w:rsid w:val="00FA7B84"/>
    <w:rsid w:val="00FB1859"/>
    <w:rsid w:val="00FB2018"/>
    <w:rsid w:val="00FB2A60"/>
    <w:rsid w:val="00FB36B1"/>
    <w:rsid w:val="00FB399E"/>
    <w:rsid w:val="00FB453E"/>
    <w:rsid w:val="00FB460A"/>
    <w:rsid w:val="00FB4F2F"/>
    <w:rsid w:val="00FB52A5"/>
    <w:rsid w:val="00FB5DAD"/>
    <w:rsid w:val="00FB6617"/>
    <w:rsid w:val="00FB71E9"/>
    <w:rsid w:val="00FC0951"/>
    <w:rsid w:val="00FC0CD3"/>
    <w:rsid w:val="00FC1525"/>
    <w:rsid w:val="00FC1D2F"/>
    <w:rsid w:val="00FC226F"/>
    <w:rsid w:val="00FC34A9"/>
    <w:rsid w:val="00FC3890"/>
    <w:rsid w:val="00FC4534"/>
    <w:rsid w:val="00FC525D"/>
    <w:rsid w:val="00FC5B34"/>
    <w:rsid w:val="00FC6BB7"/>
    <w:rsid w:val="00FC6C2C"/>
    <w:rsid w:val="00FC6EF3"/>
    <w:rsid w:val="00FD094B"/>
    <w:rsid w:val="00FD10ED"/>
    <w:rsid w:val="00FD1105"/>
    <w:rsid w:val="00FD255B"/>
    <w:rsid w:val="00FD2CE5"/>
    <w:rsid w:val="00FD43AE"/>
    <w:rsid w:val="00FD504A"/>
    <w:rsid w:val="00FD5C1A"/>
    <w:rsid w:val="00FD5CC2"/>
    <w:rsid w:val="00FD770D"/>
    <w:rsid w:val="00FD7A9C"/>
    <w:rsid w:val="00FD7BBF"/>
    <w:rsid w:val="00FD7E01"/>
    <w:rsid w:val="00FE0604"/>
    <w:rsid w:val="00FE09D4"/>
    <w:rsid w:val="00FE109D"/>
    <w:rsid w:val="00FE1303"/>
    <w:rsid w:val="00FE17FC"/>
    <w:rsid w:val="00FE19D6"/>
    <w:rsid w:val="00FE1A08"/>
    <w:rsid w:val="00FE1B4B"/>
    <w:rsid w:val="00FE2DB8"/>
    <w:rsid w:val="00FE3B2C"/>
    <w:rsid w:val="00FE42CB"/>
    <w:rsid w:val="00FE47F8"/>
    <w:rsid w:val="00FE5A20"/>
    <w:rsid w:val="00FE6415"/>
    <w:rsid w:val="00FE6824"/>
    <w:rsid w:val="00FF0F44"/>
    <w:rsid w:val="00FF154B"/>
    <w:rsid w:val="00FF18FF"/>
    <w:rsid w:val="00FF1EA5"/>
    <w:rsid w:val="00FF210A"/>
    <w:rsid w:val="00FF5C1F"/>
    <w:rsid w:val="00FF6DCD"/>
    <w:rsid w:val="01DC8C12"/>
    <w:rsid w:val="01FCF0A2"/>
    <w:rsid w:val="022ECC4A"/>
    <w:rsid w:val="02909173"/>
    <w:rsid w:val="02B64FE0"/>
    <w:rsid w:val="02B7ED9A"/>
    <w:rsid w:val="03229063"/>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6D7DC6"/>
    <w:rsid w:val="0682FB23"/>
    <w:rsid w:val="0703D4B4"/>
    <w:rsid w:val="0730D236"/>
    <w:rsid w:val="073EE4D3"/>
    <w:rsid w:val="0758F179"/>
    <w:rsid w:val="0799017C"/>
    <w:rsid w:val="07AA4D95"/>
    <w:rsid w:val="07B229D9"/>
    <w:rsid w:val="07C124C8"/>
    <w:rsid w:val="07DA4165"/>
    <w:rsid w:val="07DDB228"/>
    <w:rsid w:val="081CA6AD"/>
    <w:rsid w:val="081F5F94"/>
    <w:rsid w:val="081FE7D2"/>
    <w:rsid w:val="08430570"/>
    <w:rsid w:val="084C295D"/>
    <w:rsid w:val="08A44CEC"/>
    <w:rsid w:val="08BC7458"/>
    <w:rsid w:val="08E02BA7"/>
    <w:rsid w:val="08E66011"/>
    <w:rsid w:val="08E6AA9A"/>
    <w:rsid w:val="08F27CDC"/>
    <w:rsid w:val="09200CCB"/>
    <w:rsid w:val="09672556"/>
    <w:rsid w:val="09C8417E"/>
    <w:rsid w:val="09C8E98D"/>
    <w:rsid w:val="0A4BCA86"/>
    <w:rsid w:val="0A820590"/>
    <w:rsid w:val="0A957BD5"/>
    <w:rsid w:val="0A9D8EE0"/>
    <w:rsid w:val="0AA90194"/>
    <w:rsid w:val="0AAC6646"/>
    <w:rsid w:val="0AB4447F"/>
    <w:rsid w:val="0ACC53C0"/>
    <w:rsid w:val="0ADF625C"/>
    <w:rsid w:val="0AE9CA9B"/>
    <w:rsid w:val="0B50659D"/>
    <w:rsid w:val="0B63136C"/>
    <w:rsid w:val="0B7E7780"/>
    <w:rsid w:val="0B8370E5"/>
    <w:rsid w:val="0BCB0EEE"/>
    <w:rsid w:val="0C6C729F"/>
    <w:rsid w:val="0C859AFC"/>
    <w:rsid w:val="0CDA7364"/>
    <w:rsid w:val="0CE08CF1"/>
    <w:rsid w:val="0D2CDEDE"/>
    <w:rsid w:val="0D5A5FDC"/>
    <w:rsid w:val="0D8E03D8"/>
    <w:rsid w:val="0D90CFEB"/>
    <w:rsid w:val="0D916899"/>
    <w:rsid w:val="0D9B3E69"/>
    <w:rsid w:val="0DA994D7"/>
    <w:rsid w:val="0DD6688E"/>
    <w:rsid w:val="0E58568F"/>
    <w:rsid w:val="0EC52A4D"/>
    <w:rsid w:val="0ED56026"/>
    <w:rsid w:val="0EE322DA"/>
    <w:rsid w:val="0F1ACE3D"/>
    <w:rsid w:val="0F3186C5"/>
    <w:rsid w:val="0F528E2F"/>
    <w:rsid w:val="0F68165E"/>
    <w:rsid w:val="0F983CFF"/>
    <w:rsid w:val="0F9CCF7A"/>
    <w:rsid w:val="0FBEE875"/>
    <w:rsid w:val="0FDC6A64"/>
    <w:rsid w:val="10CFC76B"/>
    <w:rsid w:val="10E11D69"/>
    <w:rsid w:val="1147D148"/>
    <w:rsid w:val="117205ED"/>
    <w:rsid w:val="117213E3"/>
    <w:rsid w:val="11868986"/>
    <w:rsid w:val="118A6016"/>
    <w:rsid w:val="11F1334E"/>
    <w:rsid w:val="1289E9BD"/>
    <w:rsid w:val="12A00D44"/>
    <w:rsid w:val="12A27B98"/>
    <w:rsid w:val="12CC4FFB"/>
    <w:rsid w:val="12E05707"/>
    <w:rsid w:val="12E73FB6"/>
    <w:rsid w:val="12E74482"/>
    <w:rsid w:val="12F20B80"/>
    <w:rsid w:val="1349260F"/>
    <w:rsid w:val="137162AA"/>
    <w:rsid w:val="13937542"/>
    <w:rsid w:val="13A22FD7"/>
    <w:rsid w:val="13C173B4"/>
    <w:rsid w:val="14304315"/>
    <w:rsid w:val="144D417B"/>
    <w:rsid w:val="14523028"/>
    <w:rsid w:val="146B27F9"/>
    <w:rsid w:val="148F2C4F"/>
    <w:rsid w:val="14E418A1"/>
    <w:rsid w:val="15364891"/>
    <w:rsid w:val="15679071"/>
    <w:rsid w:val="157B88C6"/>
    <w:rsid w:val="15AD6917"/>
    <w:rsid w:val="15CC1376"/>
    <w:rsid w:val="15ED8AA7"/>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8BAF1AD"/>
    <w:rsid w:val="19405253"/>
    <w:rsid w:val="194AF5A7"/>
    <w:rsid w:val="194C0308"/>
    <w:rsid w:val="1953B785"/>
    <w:rsid w:val="19C43E78"/>
    <w:rsid w:val="1A0F6D67"/>
    <w:rsid w:val="1A4A37CD"/>
    <w:rsid w:val="1A89F4C9"/>
    <w:rsid w:val="1A9DE436"/>
    <w:rsid w:val="1ABE0EF0"/>
    <w:rsid w:val="1AC70EC4"/>
    <w:rsid w:val="1ACE5916"/>
    <w:rsid w:val="1AD191BE"/>
    <w:rsid w:val="1AF7FCDB"/>
    <w:rsid w:val="1B17081F"/>
    <w:rsid w:val="1B7F8E6E"/>
    <w:rsid w:val="1BC60178"/>
    <w:rsid w:val="1BDD2AE9"/>
    <w:rsid w:val="1C1F3AD6"/>
    <w:rsid w:val="1C40A4D9"/>
    <w:rsid w:val="1DB701CD"/>
    <w:rsid w:val="1DC05398"/>
    <w:rsid w:val="1DC68394"/>
    <w:rsid w:val="1E00CE4F"/>
    <w:rsid w:val="1E0B1CBC"/>
    <w:rsid w:val="1EA10E31"/>
    <w:rsid w:val="1EA4051E"/>
    <w:rsid w:val="1EBF61FD"/>
    <w:rsid w:val="1ECF3D44"/>
    <w:rsid w:val="1F6869CF"/>
    <w:rsid w:val="1F961010"/>
    <w:rsid w:val="1FBAAE0A"/>
    <w:rsid w:val="1FD8DF07"/>
    <w:rsid w:val="1FEB9BF7"/>
    <w:rsid w:val="202C6224"/>
    <w:rsid w:val="20453AB7"/>
    <w:rsid w:val="207623AA"/>
    <w:rsid w:val="20B862AF"/>
    <w:rsid w:val="20CA5293"/>
    <w:rsid w:val="20D91D5A"/>
    <w:rsid w:val="21032E75"/>
    <w:rsid w:val="21191F50"/>
    <w:rsid w:val="211E6298"/>
    <w:rsid w:val="21205999"/>
    <w:rsid w:val="2124EE5D"/>
    <w:rsid w:val="212742EF"/>
    <w:rsid w:val="21AC7E5B"/>
    <w:rsid w:val="21BBD74C"/>
    <w:rsid w:val="21D5569F"/>
    <w:rsid w:val="21EDE784"/>
    <w:rsid w:val="21F95A35"/>
    <w:rsid w:val="21FD1912"/>
    <w:rsid w:val="2230A222"/>
    <w:rsid w:val="22374C5B"/>
    <w:rsid w:val="225AF07D"/>
    <w:rsid w:val="22856BE5"/>
    <w:rsid w:val="22D69404"/>
    <w:rsid w:val="22DCE610"/>
    <w:rsid w:val="22E3E099"/>
    <w:rsid w:val="2366ACDD"/>
    <w:rsid w:val="23A248CA"/>
    <w:rsid w:val="2404008A"/>
    <w:rsid w:val="2406C8E8"/>
    <w:rsid w:val="2439531F"/>
    <w:rsid w:val="248ECEC1"/>
    <w:rsid w:val="2492EDFB"/>
    <w:rsid w:val="249595D4"/>
    <w:rsid w:val="249E8422"/>
    <w:rsid w:val="24B759A3"/>
    <w:rsid w:val="24BE4734"/>
    <w:rsid w:val="24E87DA2"/>
    <w:rsid w:val="24FA1EB1"/>
    <w:rsid w:val="2510E8D8"/>
    <w:rsid w:val="252E7526"/>
    <w:rsid w:val="25413A65"/>
    <w:rsid w:val="2587663B"/>
    <w:rsid w:val="25C73CC0"/>
    <w:rsid w:val="25DC18E2"/>
    <w:rsid w:val="26217F1C"/>
    <w:rsid w:val="2632A662"/>
    <w:rsid w:val="264093F5"/>
    <w:rsid w:val="2656A3BD"/>
    <w:rsid w:val="2660490C"/>
    <w:rsid w:val="26606E2D"/>
    <w:rsid w:val="2662AF94"/>
    <w:rsid w:val="271993F4"/>
    <w:rsid w:val="271F3905"/>
    <w:rsid w:val="274BAC22"/>
    <w:rsid w:val="275E11BA"/>
    <w:rsid w:val="277BD1CD"/>
    <w:rsid w:val="27C96B55"/>
    <w:rsid w:val="27E47250"/>
    <w:rsid w:val="2820A990"/>
    <w:rsid w:val="2820B5DC"/>
    <w:rsid w:val="28384AE2"/>
    <w:rsid w:val="29097D18"/>
    <w:rsid w:val="294382D0"/>
    <w:rsid w:val="29998532"/>
    <w:rsid w:val="299B1137"/>
    <w:rsid w:val="29B8C40F"/>
    <w:rsid w:val="29C3DC8B"/>
    <w:rsid w:val="29E09189"/>
    <w:rsid w:val="29E730F2"/>
    <w:rsid w:val="29EE75E7"/>
    <w:rsid w:val="29F47298"/>
    <w:rsid w:val="2A4B9F5A"/>
    <w:rsid w:val="2A82E83D"/>
    <w:rsid w:val="2A94A97E"/>
    <w:rsid w:val="2ADC4AD3"/>
    <w:rsid w:val="2B4450D9"/>
    <w:rsid w:val="2B5870E1"/>
    <w:rsid w:val="2B5954EE"/>
    <w:rsid w:val="2B666DFC"/>
    <w:rsid w:val="2B83AAD6"/>
    <w:rsid w:val="2BB44B1B"/>
    <w:rsid w:val="2BBCEE06"/>
    <w:rsid w:val="2BF1ECE1"/>
    <w:rsid w:val="2C179561"/>
    <w:rsid w:val="2C5F1922"/>
    <w:rsid w:val="2C66CA88"/>
    <w:rsid w:val="2C8CE3D1"/>
    <w:rsid w:val="2CE3326D"/>
    <w:rsid w:val="2D02D260"/>
    <w:rsid w:val="2D035EE8"/>
    <w:rsid w:val="2D09F59D"/>
    <w:rsid w:val="2D123E14"/>
    <w:rsid w:val="2D1675AF"/>
    <w:rsid w:val="2D2D3086"/>
    <w:rsid w:val="2D3C0CBD"/>
    <w:rsid w:val="2D44374B"/>
    <w:rsid w:val="2DD53757"/>
    <w:rsid w:val="2DE20B16"/>
    <w:rsid w:val="2E1932BD"/>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990709"/>
    <w:rsid w:val="31D49C3B"/>
    <w:rsid w:val="321F9B28"/>
    <w:rsid w:val="324EB372"/>
    <w:rsid w:val="32AE8193"/>
    <w:rsid w:val="32EA5306"/>
    <w:rsid w:val="32FFBA8C"/>
    <w:rsid w:val="330498C0"/>
    <w:rsid w:val="33052371"/>
    <w:rsid w:val="33653447"/>
    <w:rsid w:val="33C72D0B"/>
    <w:rsid w:val="342004A5"/>
    <w:rsid w:val="34282FBE"/>
    <w:rsid w:val="345FED58"/>
    <w:rsid w:val="3487EB72"/>
    <w:rsid w:val="34976A43"/>
    <w:rsid w:val="352C6557"/>
    <w:rsid w:val="3543E237"/>
    <w:rsid w:val="35A4402B"/>
    <w:rsid w:val="35E4552C"/>
    <w:rsid w:val="35EC6FDC"/>
    <w:rsid w:val="35F4919F"/>
    <w:rsid w:val="364F87CC"/>
    <w:rsid w:val="367D6E13"/>
    <w:rsid w:val="367D806A"/>
    <w:rsid w:val="36B6A032"/>
    <w:rsid w:val="36BB217C"/>
    <w:rsid w:val="36DAA954"/>
    <w:rsid w:val="36E32993"/>
    <w:rsid w:val="36E7EDBA"/>
    <w:rsid w:val="37619BE5"/>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77339C"/>
    <w:rsid w:val="3A951318"/>
    <w:rsid w:val="3AB4DA72"/>
    <w:rsid w:val="3ADC5D8F"/>
    <w:rsid w:val="3B15012A"/>
    <w:rsid w:val="3B16386A"/>
    <w:rsid w:val="3B853EED"/>
    <w:rsid w:val="3B93CF32"/>
    <w:rsid w:val="3BBDDB5E"/>
    <w:rsid w:val="3BE101B5"/>
    <w:rsid w:val="3BF2C4FF"/>
    <w:rsid w:val="3BFDC51B"/>
    <w:rsid w:val="3C2B168A"/>
    <w:rsid w:val="3C2B5A55"/>
    <w:rsid w:val="3C32B6F7"/>
    <w:rsid w:val="3C54C473"/>
    <w:rsid w:val="3C617240"/>
    <w:rsid w:val="3C6A2C17"/>
    <w:rsid w:val="3C7A6D14"/>
    <w:rsid w:val="3C99272B"/>
    <w:rsid w:val="3CCD01CF"/>
    <w:rsid w:val="3D3D6942"/>
    <w:rsid w:val="3D481224"/>
    <w:rsid w:val="3D48BB5B"/>
    <w:rsid w:val="3D556A0C"/>
    <w:rsid w:val="3D6D964A"/>
    <w:rsid w:val="3D9B2E6B"/>
    <w:rsid w:val="3DADFAD1"/>
    <w:rsid w:val="3DB51FB9"/>
    <w:rsid w:val="3DDA300E"/>
    <w:rsid w:val="3E16D374"/>
    <w:rsid w:val="3E333BE0"/>
    <w:rsid w:val="3E95056F"/>
    <w:rsid w:val="3EFE5101"/>
    <w:rsid w:val="3F0B42FE"/>
    <w:rsid w:val="3F64F78B"/>
    <w:rsid w:val="3F6ADAC6"/>
    <w:rsid w:val="3FA76D70"/>
    <w:rsid w:val="3FBBB65B"/>
    <w:rsid w:val="3FF989E3"/>
    <w:rsid w:val="4007D110"/>
    <w:rsid w:val="4080EC7E"/>
    <w:rsid w:val="4081C56C"/>
    <w:rsid w:val="40C9DC6C"/>
    <w:rsid w:val="410C9670"/>
    <w:rsid w:val="41192DF8"/>
    <w:rsid w:val="41361556"/>
    <w:rsid w:val="41803080"/>
    <w:rsid w:val="41A3A171"/>
    <w:rsid w:val="41A983A3"/>
    <w:rsid w:val="41B3C28B"/>
    <w:rsid w:val="421E6FBD"/>
    <w:rsid w:val="4221534B"/>
    <w:rsid w:val="42332D7D"/>
    <w:rsid w:val="42397F89"/>
    <w:rsid w:val="424448E3"/>
    <w:rsid w:val="4264D73C"/>
    <w:rsid w:val="4269CBA1"/>
    <w:rsid w:val="42997E5C"/>
    <w:rsid w:val="429F18BC"/>
    <w:rsid w:val="42E1BEBC"/>
    <w:rsid w:val="43867241"/>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7AAFAB"/>
    <w:rsid w:val="469167E4"/>
    <w:rsid w:val="469C1DB0"/>
    <w:rsid w:val="469F0246"/>
    <w:rsid w:val="46BD7C60"/>
    <w:rsid w:val="46ED0883"/>
    <w:rsid w:val="4725E4C8"/>
    <w:rsid w:val="47369355"/>
    <w:rsid w:val="474C936D"/>
    <w:rsid w:val="476E1797"/>
    <w:rsid w:val="47705D3B"/>
    <w:rsid w:val="47C0F15C"/>
    <w:rsid w:val="47CB3809"/>
    <w:rsid w:val="47CE3F9B"/>
    <w:rsid w:val="47DB9B08"/>
    <w:rsid w:val="480280EF"/>
    <w:rsid w:val="48198CB2"/>
    <w:rsid w:val="483A93A9"/>
    <w:rsid w:val="487B0DCA"/>
    <w:rsid w:val="48825A15"/>
    <w:rsid w:val="48AAAF0E"/>
    <w:rsid w:val="48F410F0"/>
    <w:rsid w:val="49202230"/>
    <w:rsid w:val="49202289"/>
    <w:rsid w:val="494D2A7A"/>
    <w:rsid w:val="49B28434"/>
    <w:rsid w:val="4A14080B"/>
    <w:rsid w:val="4A471299"/>
    <w:rsid w:val="4A693B8D"/>
    <w:rsid w:val="4A9598EF"/>
    <w:rsid w:val="4AA04EEA"/>
    <w:rsid w:val="4AA8A620"/>
    <w:rsid w:val="4AB5EE67"/>
    <w:rsid w:val="4ACDE7D4"/>
    <w:rsid w:val="4AE2EBE9"/>
    <w:rsid w:val="4B131099"/>
    <w:rsid w:val="4B72CBE3"/>
    <w:rsid w:val="4C4104CC"/>
    <w:rsid w:val="4CAF0C2B"/>
    <w:rsid w:val="4CC21806"/>
    <w:rsid w:val="4D0CE620"/>
    <w:rsid w:val="4D0F3906"/>
    <w:rsid w:val="4D243309"/>
    <w:rsid w:val="4D3F34A9"/>
    <w:rsid w:val="4D728FA8"/>
    <w:rsid w:val="4D7380E1"/>
    <w:rsid w:val="4DAD29D0"/>
    <w:rsid w:val="4DE6A5A5"/>
    <w:rsid w:val="4E012F45"/>
    <w:rsid w:val="4E066856"/>
    <w:rsid w:val="4E565C5A"/>
    <w:rsid w:val="4EA0DE8C"/>
    <w:rsid w:val="4EAB6AF5"/>
    <w:rsid w:val="4F0C882A"/>
    <w:rsid w:val="4F53017F"/>
    <w:rsid w:val="4F5357EF"/>
    <w:rsid w:val="4F786249"/>
    <w:rsid w:val="4F96A8EA"/>
    <w:rsid w:val="4F9A2E70"/>
    <w:rsid w:val="4FA622CD"/>
    <w:rsid w:val="500721AD"/>
    <w:rsid w:val="502118F8"/>
    <w:rsid w:val="502A7C8C"/>
    <w:rsid w:val="503007F4"/>
    <w:rsid w:val="5053D897"/>
    <w:rsid w:val="5065F520"/>
    <w:rsid w:val="506D3CB0"/>
    <w:rsid w:val="507A6B06"/>
    <w:rsid w:val="50840E9C"/>
    <w:rsid w:val="50D7BE19"/>
    <w:rsid w:val="50DF0A0C"/>
    <w:rsid w:val="513F4B19"/>
    <w:rsid w:val="515A34A3"/>
    <w:rsid w:val="516B9DF8"/>
    <w:rsid w:val="51707FCE"/>
    <w:rsid w:val="52139C7F"/>
    <w:rsid w:val="522D532F"/>
    <w:rsid w:val="52A0E783"/>
    <w:rsid w:val="52CEDFEE"/>
    <w:rsid w:val="52D797F8"/>
    <w:rsid w:val="52D8A661"/>
    <w:rsid w:val="5328E3DD"/>
    <w:rsid w:val="53D97C23"/>
    <w:rsid w:val="53E66425"/>
    <w:rsid w:val="53ED503F"/>
    <w:rsid w:val="5409CB1A"/>
    <w:rsid w:val="54629229"/>
    <w:rsid w:val="549748D0"/>
    <w:rsid w:val="54A78918"/>
    <w:rsid w:val="54CE0CC3"/>
    <w:rsid w:val="54DE48D3"/>
    <w:rsid w:val="551CF747"/>
    <w:rsid w:val="55436C2E"/>
    <w:rsid w:val="5543BBA3"/>
    <w:rsid w:val="555E808C"/>
    <w:rsid w:val="55F50153"/>
    <w:rsid w:val="561BEAA7"/>
    <w:rsid w:val="56201179"/>
    <w:rsid w:val="562A461C"/>
    <w:rsid w:val="56415F0A"/>
    <w:rsid w:val="5650D4B4"/>
    <w:rsid w:val="567CC0AA"/>
    <w:rsid w:val="56A55DB6"/>
    <w:rsid w:val="56AC3860"/>
    <w:rsid w:val="56BFA832"/>
    <w:rsid w:val="56FEFD8B"/>
    <w:rsid w:val="5710DB8F"/>
    <w:rsid w:val="573FD340"/>
    <w:rsid w:val="574DDD29"/>
    <w:rsid w:val="57553607"/>
    <w:rsid w:val="576CD0C2"/>
    <w:rsid w:val="57738D67"/>
    <w:rsid w:val="57832FAD"/>
    <w:rsid w:val="57A6B207"/>
    <w:rsid w:val="57C9C11E"/>
    <w:rsid w:val="57CC8C4C"/>
    <w:rsid w:val="57ED2006"/>
    <w:rsid w:val="57F560AD"/>
    <w:rsid w:val="581D5A3F"/>
    <w:rsid w:val="582906BF"/>
    <w:rsid w:val="583A3EB3"/>
    <w:rsid w:val="58F00A49"/>
    <w:rsid w:val="58F6E2A9"/>
    <w:rsid w:val="58FB01D4"/>
    <w:rsid w:val="5921532F"/>
    <w:rsid w:val="592E7B68"/>
    <w:rsid w:val="593F3A20"/>
    <w:rsid w:val="59524A84"/>
    <w:rsid w:val="595C0F6C"/>
    <w:rsid w:val="597D07B9"/>
    <w:rsid w:val="5982D9B1"/>
    <w:rsid w:val="59976031"/>
    <w:rsid w:val="59F3530B"/>
    <w:rsid w:val="5A80C24E"/>
    <w:rsid w:val="5A9509A3"/>
    <w:rsid w:val="5ACA449B"/>
    <w:rsid w:val="5B905D49"/>
    <w:rsid w:val="5B97C761"/>
    <w:rsid w:val="5BB23A11"/>
    <w:rsid w:val="5C373647"/>
    <w:rsid w:val="5C37EEC2"/>
    <w:rsid w:val="5C38BA01"/>
    <w:rsid w:val="5C395FB5"/>
    <w:rsid w:val="5C466D37"/>
    <w:rsid w:val="5C503314"/>
    <w:rsid w:val="5C6813B9"/>
    <w:rsid w:val="5CA700D2"/>
    <w:rsid w:val="5CF07506"/>
    <w:rsid w:val="5CF60394"/>
    <w:rsid w:val="5D1BD7A4"/>
    <w:rsid w:val="5D1E70BA"/>
    <w:rsid w:val="5D2C01A8"/>
    <w:rsid w:val="5D3CAAAF"/>
    <w:rsid w:val="5D9FCA8B"/>
    <w:rsid w:val="5DAB6D62"/>
    <w:rsid w:val="5DB56DB8"/>
    <w:rsid w:val="5DE19FFB"/>
    <w:rsid w:val="5E250353"/>
    <w:rsid w:val="5E53942C"/>
    <w:rsid w:val="5EC34FE6"/>
    <w:rsid w:val="5EDBEEB3"/>
    <w:rsid w:val="5EE47276"/>
    <w:rsid w:val="5EE9295B"/>
    <w:rsid w:val="5EF97A23"/>
    <w:rsid w:val="5F05B26C"/>
    <w:rsid w:val="5F182E65"/>
    <w:rsid w:val="5F2E61D3"/>
    <w:rsid w:val="5F932612"/>
    <w:rsid w:val="5F942A74"/>
    <w:rsid w:val="5FE2ED94"/>
    <w:rsid w:val="5FF05C10"/>
    <w:rsid w:val="601A1B7F"/>
    <w:rsid w:val="601BC98C"/>
    <w:rsid w:val="6097A4C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665F5E"/>
    <w:rsid w:val="627BC096"/>
    <w:rsid w:val="627F08F9"/>
    <w:rsid w:val="62848643"/>
    <w:rsid w:val="62A30992"/>
    <w:rsid w:val="631D49A2"/>
    <w:rsid w:val="6361252E"/>
    <w:rsid w:val="63816635"/>
    <w:rsid w:val="63B43C3C"/>
    <w:rsid w:val="63F6EFD4"/>
    <w:rsid w:val="6452EFB6"/>
    <w:rsid w:val="6464C408"/>
    <w:rsid w:val="64858FE6"/>
    <w:rsid w:val="649C19B6"/>
    <w:rsid w:val="649E4F64"/>
    <w:rsid w:val="6547CF77"/>
    <w:rsid w:val="65736952"/>
    <w:rsid w:val="659E0998"/>
    <w:rsid w:val="65AD2577"/>
    <w:rsid w:val="660109FC"/>
    <w:rsid w:val="661849B9"/>
    <w:rsid w:val="667426D6"/>
    <w:rsid w:val="6682178D"/>
    <w:rsid w:val="66BA5D83"/>
    <w:rsid w:val="66BF0C69"/>
    <w:rsid w:val="6746ACD1"/>
    <w:rsid w:val="67C878D0"/>
    <w:rsid w:val="67F8F0CC"/>
    <w:rsid w:val="6804445B"/>
    <w:rsid w:val="6850AA69"/>
    <w:rsid w:val="68C571F9"/>
    <w:rsid w:val="68E155E2"/>
    <w:rsid w:val="68EED0DD"/>
    <w:rsid w:val="693AB838"/>
    <w:rsid w:val="69697C62"/>
    <w:rsid w:val="69A710D7"/>
    <w:rsid w:val="69DA3B5F"/>
    <w:rsid w:val="69DCE9E2"/>
    <w:rsid w:val="69FA5A6C"/>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664EFE"/>
    <w:rsid w:val="6DFA63C9"/>
    <w:rsid w:val="6E3A908A"/>
    <w:rsid w:val="6E6526A0"/>
    <w:rsid w:val="6E6D58E2"/>
    <w:rsid w:val="6EA500C7"/>
    <w:rsid w:val="6ED31710"/>
    <w:rsid w:val="6F167EF9"/>
    <w:rsid w:val="6F203FE5"/>
    <w:rsid w:val="6F37D3B5"/>
    <w:rsid w:val="6F383952"/>
    <w:rsid w:val="6F8FCBCD"/>
    <w:rsid w:val="6FA22F00"/>
    <w:rsid w:val="6FBED825"/>
    <w:rsid w:val="6FE05A3E"/>
    <w:rsid w:val="700402B1"/>
    <w:rsid w:val="703EFD84"/>
    <w:rsid w:val="705A027E"/>
    <w:rsid w:val="70AD7502"/>
    <w:rsid w:val="70BC0F50"/>
    <w:rsid w:val="70D5D410"/>
    <w:rsid w:val="70DE3276"/>
    <w:rsid w:val="70E06B43"/>
    <w:rsid w:val="70E24F37"/>
    <w:rsid w:val="7112420C"/>
    <w:rsid w:val="71F72EF0"/>
    <w:rsid w:val="72157A69"/>
    <w:rsid w:val="7288C7A4"/>
    <w:rsid w:val="7288EA90"/>
    <w:rsid w:val="72BA0DC9"/>
    <w:rsid w:val="73347245"/>
    <w:rsid w:val="738273FB"/>
    <w:rsid w:val="73B34DBE"/>
    <w:rsid w:val="73F1628F"/>
    <w:rsid w:val="742011CE"/>
    <w:rsid w:val="742D1D5F"/>
    <w:rsid w:val="74879B02"/>
    <w:rsid w:val="749B6FF9"/>
    <w:rsid w:val="74B1A78F"/>
    <w:rsid w:val="74B3E9BE"/>
    <w:rsid w:val="74E519D5"/>
    <w:rsid w:val="750C72BA"/>
    <w:rsid w:val="751ACCFA"/>
    <w:rsid w:val="7535E9D6"/>
    <w:rsid w:val="75554C49"/>
    <w:rsid w:val="75665603"/>
    <w:rsid w:val="7569A654"/>
    <w:rsid w:val="757DAB02"/>
    <w:rsid w:val="759C6F01"/>
    <w:rsid w:val="75C746C0"/>
    <w:rsid w:val="75F2FD8A"/>
    <w:rsid w:val="75F7C12E"/>
    <w:rsid w:val="760035AD"/>
    <w:rsid w:val="76247CA2"/>
    <w:rsid w:val="7629ADFF"/>
    <w:rsid w:val="7687C2F0"/>
    <w:rsid w:val="76F4B4BF"/>
    <w:rsid w:val="76F667BD"/>
    <w:rsid w:val="771D34EF"/>
    <w:rsid w:val="77218BEC"/>
    <w:rsid w:val="7764BE21"/>
    <w:rsid w:val="7782DDB1"/>
    <w:rsid w:val="779C060E"/>
    <w:rsid w:val="77B4A830"/>
    <w:rsid w:val="77B50CC6"/>
    <w:rsid w:val="77D186E0"/>
    <w:rsid w:val="77E248EA"/>
    <w:rsid w:val="77F8F718"/>
    <w:rsid w:val="780522F1"/>
    <w:rsid w:val="78BD5C4D"/>
    <w:rsid w:val="79008E82"/>
    <w:rsid w:val="794CFAEE"/>
    <w:rsid w:val="79560741"/>
    <w:rsid w:val="7981E8CF"/>
    <w:rsid w:val="79A05946"/>
    <w:rsid w:val="79E4E225"/>
    <w:rsid w:val="7A22568D"/>
    <w:rsid w:val="7A7BE8E1"/>
    <w:rsid w:val="7AD3A6D0"/>
    <w:rsid w:val="7AF8C80E"/>
    <w:rsid w:val="7B4E6E0D"/>
    <w:rsid w:val="7B6855F8"/>
    <w:rsid w:val="7B7A98AE"/>
    <w:rsid w:val="7B8ED669"/>
    <w:rsid w:val="7BAD7EBD"/>
    <w:rsid w:val="7C1352C1"/>
    <w:rsid w:val="7C214FEE"/>
    <w:rsid w:val="7C39AE02"/>
    <w:rsid w:val="7C689802"/>
    <w:rsid w:val="7C87751E"/>
    <w:rsid w:val="7CB235BD"/>
    <w:rsid w:val="7CEB528B"/>
    <w:rsid w:val="7D276EF7"/>
    <w:rsid w:val="7D686AA3"/>
    <w:rsid w:val="7DC2816E"/>
    <w:rsid w:val="7DC83408"/>
    <w:rsid w:val="7DCC6C87"/>
    <w:rsid w:val="7DF0BB47"/>
    <w:rsid w:val="7E26DDE7"/>
    <w:rsid w:val="7E57A4D6"/>
    <w:rsid w:val="7E5A6853"/>
    <w:rsid w:val="7E6585AE"/>
    <w:rsid w:val="7EA3BE07"/>
    <w:rsid w:val="7EDAD41E"/>
    <w:rsid w:val="7F09159F"/>
    <w:rsid w:val="7F0A248C"/>
    <w:rsid w:val="7F183216"/>
    <w:rsid w:val="7F2AE95E"/>
    <w:rsid w:val="7F59274B"/>
    <w:rsid w:val="7F6B27A6"/>
    <w:rsid w:val="7F6FD006"/>
    <w:rsid w:val="7F7D6D91"/>
    <w:rsid w:val="7F8AD008"/>
    <w:rsid w:val="7FA717F3"/>
    <w:rsid w:val="7FCF2BC9"/>
    <w:rsid w:val="7FFC90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0C0"/>
    <w:pPr>
      <w:widowControl w:val="0"/>
      <w:spacing w:after="120" w:line="240" w:lineRule="atLeast"/>
      <w:jc w:val="both"/>
    </w:pPr>
    <w:rPr>
      <w:rFonts w:ascii="Arial" w:hAnsi="Arial"/>
      <w:lang w:val="en-GB"/>
    </w:rPr>
  </w:style>
  <w:style w:type="paragraph" w:styleId="Heading1">
    <w:name w:val="heading 1"/>
    <w:basedOn w:val="Normal"/>
    <w:next w:val="Normal"/>
    <w:link w:val="Heading1Char"/>
    <w:uiPriority w:val="9"/>
    <w:qFormat/>
    <w:pPr>
      <w:keepNext/>
      <w:numPr>
        <w:numId w:val="28"/>
      </w:numPr>
      <w:outlineLvl w:val="0"/>
    </w:pPr>
    <w:rPr>
      <w:sz w:val="24"/>
    </w:rPr>
  </w:style>
  <w:style w:type="paragraph" w:styleId="Heading2">
    <w:name w:val="heading 2"/>
    <w:basedOn w:val="Heading1"/>
    <w:next w:val="Normal"/>
    <w:link w:val="Heading2Char"/>
    <w:qFormat/>
    <w:pPr>
      <w:numPr>
        <w:ilvl w:val="1"/>
      </w:numPr>
      <w:spacing w:before="240" w:after="60"/>
      <w:outlineLvl w:val="1"/>
    </w:pPr>
    <w:rPr>
      <w:b/>
      <w:i/>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unhideWhenUsed/>
    <w:qFormat/>
    <w:rsid w:val="00DE6509"/>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numPr>
        <w:ilvl w:val="5"/>
      </w:numPr>
      <w:outlineLvl w:val="5"/>
    </w:pPr>
  </w:style>
  <w:style w:type="paragraph" w:styleId="Heading7">
    <w:name w:val="heading 7"/>
    <w:basedOn w:val="H6"/>
    <w:next w:val="Normal"/>
    <w:link w:val="Heading7Char"/>
    <w:rsid w:val="001600B5"/>
    <w:pPr>
      <w:numPr>
        <w:ilvl w:val="6"/>
      </w:numPr>
      <w:outlineLvl w:val="6"/>
    </w:pPr>
  </w:style>
  <w:style w:type="paragraph" w:styleId="Heading8">
    <w:name w:val="heading 8"/>
    <w:basedOn w:val="Heading1"/>
    <w:next w:val="Normal"/>
    <w:link w:val="Heading8Char"/>
    <w:qFormat/>
    <w:rsid w:val="001600B5"/>
    <w:pPr>
      <w:keepLines/>
      <w:widowControl/>
      <w:numPr>
        <w:ilvl w:val="7"/>
      </w:numPr>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943D2"/>
    <w:pPr>
      <w:ind w:left="720"/>
      <w:contextualSpacing/>
      <w:jc w:val="left"/>
    </w:p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uiPriority w:val="9"/>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D0C31"/>
    <w:pPr>
      <w:keepNext/>
      <w:keepLines/>
      <w:widowControl/>
      <w:spacing w:before="120" w:after="240" w:line="240" w:lineRule="auto"/>
      <w:jc w:val="center"/>
    </w:pPr>
    <w:rPr>
      <w:b/>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943D2"/>
    <w:rPr>
      <w:rFonts w:ascii="Arial" w:hAnsi="Arial"/>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 w:type="character" w:styleId="Mention">
    <w:name w:val="Mention"/>
    <w:basedOn w:val="DefaultParagraphFont"/>
    <w:uiPriority w:val="99"/>
    <w:unhideWhenUsed/>
    <w:rsid w:val="00797C2C"/>
    <w:rPr>
      <w:color w:val="2B579A"/>
      <w:shd w:val="clear" w:color="auto" w:fill="E1DFDD"/>
    </w:rPr>
  </w:style>
  <w:style w:type="character" w:customStyle="1" w:styleId="cf01">
    <w:name w:val="cf01"/>
    <w:basedOn w:val="DefaultParagraphFont"/>
    <w:rsid w:val="006647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 w:id="1813596917">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55312277">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dms_pubrec/itu-r/rec/bs/R-REC-BS.1284-2-201901-I!!PDF-E.pd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pub.dega-akustik.de/DAGA_2023/data/articles/000401.pdf" TargetMode="External"/><Relationship Id="rId2" Type="http://schemas.openxmlformats.org/officeDocument/2006/relationships/customXml" Target="../customXml/item2.xml"/><Relationship Id="rId16" Type="http://schemas.openxmlformats.org/officeDocument/2006/relationships/hyperlink" Target="https://www.itu.int/dms_pubrec/itu-r/rec/bs/R-REC-BS.2132-0-201910-I!!PDF-E.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itu.int/dms_pub/itu-r/opb/rep/R-REP-BS.2399-2017-PDF-E.pdf"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itu.int/dms_pubrec/itu-r/rec/bs/R-REC-BS.1534-3-201510-I!!PDF-E.pdf"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TS26258</b:Tag>
    <b:SourceType>Misc</b:SourceType>
    <b:Guid>{052DD772-DBD9-41B1-9936-5405F6C8626C}</b:Guid>
    <b:Title>3GPP TS 26.258 v0.1.0, Codec for Immersive Voice and Audio Services; C code (floating-point).</b:Title>
    <b:RefOrder>1</b:RefOrder>
  </b:Source>
  <b:Source>
    <b:Tag>Kop</b:Tag>
    <b:SourceType>ConferenceProceedings</b:SourceType>
    <b:Guid>{B0604702-8E7E-4B12-8265-175693EAC765}</b:Guid>
    <b:Title>A Generic Reverberation Characterization Metric for Accurate Simulation in Virtual and Augmented Reality Environments</b:Title>
    <b:Author>
      <b:Author>
        <b:NameList>
          <b:Person>
            <b:Last>Koppens</b:Last>
            <b:First>Jeroen</b:First>
          </b:Person>
          <b:Person>
            <b:Last>Kechichian</b:Last>
            <b:First>Patrick</b:First>
          </b:Person>
          <b:Person>
            <b:Last>Jelfs</b:Last>
            <b:First>Sam</b:First>
          </b:Person>
        </b:NameList>
      </b:Author>
    </b:Author>
    <b:ConferenceName>Proceedings of the I3DA 2023, Immersive and 3D Audio From Architecture to Automotive</b:ConferenceName>
    <b:RefOrder>2</b:RefOrder>
  </b:Source>
  <b:Source>
    <b:Tag>BS1284</b:Tag>
    <b:SourceType>Misc</b:SourceType>
    <b:Guid>{60F35ED4-5BD5-4D07-9725-E761269D6F94}</b:Guid>
    <b:Title>Recommendation ITU-R BS.1284-2 (01/2019), General methods for the subjective assessment of sound quality</b:Title>
    <b:Year>2019</b:Year>
    <b:Month>01</b:Month>
    <b:RefOrder>3</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7E1E437-EA71-4BC2-B675-8031B1EF78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2834</Words>
  <Characters>16160</Characters>
  <Application>Microsoft Office Word</Application>
  <DocSecurity>0</DocSecurity>
  <Lines>134</Lines>
  <Paragraphs>37</Paragraphs>
  <ScaleCrop>false</ScaleCrop>
  <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2023-10-25T18:54:00Z</dcterms:created>
  <dcterms:modified xsi:type="dcterms:W3CDTF">2023-10-25T19:08:00Z</dcterms:modified>
</cp:coreProperties>
</file>