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09262753"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862612">
        <w:rPr>
          <w:b/>
          <w:sz w:val="24"/>
        </w:rPr>
        <w:t>Fraunhofer IIS</w:t>
      </w:r>
    </w:p>
    <w:p w14:paraId="391DEB38" w14:textId="2432AECB" w:rsidR="005E5CF5" w:rsidRDefault="00A72684">
      <w:pPr>
        <w:tabs>
          <w:tab w:val="left" w:pos="2127"/>
        </w:tabs>
        <w:ind w:left="2131" w:hanging="2131"/>
        <w:rPr>
          <w:b/>
          <w:sz w:val="24"/>
        </w:rPr>
      </w:pPr>
      <w:r>
        <w:rPr>
          <w:b/>
          <w:sz w:val="24"/>
        </w:rPr>
        <w:t>Title:</w:t>
      </w:r>
      <w:r>
        <w:rPr>
          <w:b/>
          <w:sz w:val="24"/>
        </w:rPr>
        <w:tab/>
      </w:r>
      <w:r w:rsidR="00862612">
        <w:rPr>
          <w:b/>
          <w:sz w:val="24"/>
        </w:rPr>
        <w:t xml:space="preserve">Thoughts on </w:t>
      </w:r>
      <w:r w:rsidR="00684F07">
        <w:rPr>
          <w:b/>
          <w:sz w:val="24"/>
        </w:rPr>
        <w:t>Speech with Background</w:t>
      </w:r>
    </w:p>
    <w:p w14:paraId="57F8E139" w14:textId="155D2784"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 xml:space="preserve">Discussion </w:t>
      </w:r>
      <w:r w:rsidRPr="00EF20CF">
        <w:rPr>
          <w:b/>
          <w:sz w:val="24"/>
        </w:rPr>
        <w:t>and Agreement</w:t>
      </w:r>
    </w:p>
    <w:p w14:paraId="48CEC80E" w14:textId="1CCAFECC" w:rsidR="005E5CF5" w:rsidRPr="005005C9" w:rsidRDefault="008779B5" w:rsidP="005005C9">
      <w:pPr>
        <w:tabs>
          <w:tab w:val="left" w:pos="2127"/>
        </w:tabs>
        <w:ind w:left="2131" w:hanging="2131"/>
        <w:rPr>
          <w:b/>
          <w:sz w:val="24"/>
        </w:rPr>
      </w:pPr>
      <w:r w:rsidRPr="00972E57">
        <w:rPr>
          <w:b/>
          <w:sz w:val="24"/>
        </w:rPr>
        <w:t>Agenda Item:</w:t>
      </w:r>
      <w:r w:rsidRPr="00972E57">
        <w:rPr>
          <w:b/>
          <w:sz w:val="24"/>
        </w:rPr>
        <w:tab/>
      </w:r>
      <w:r>
        <w:rPr>
          <w:b/>
          <w:sz w:val="24"/>
        </w:rPr>
        <w:t>1.3</w:t>
      </w:r>
      <w:bookmarkEnd w:id="0"/>
      <w:bookmarkEnd w:id="1"/>
    </w:p>
    <w:p w14:paraId="3FDD9275" w14:textId="77777777" w:rsidR="005E5CF5" w:rsidRDefault="005E5CF5">
      <w:pPr>
        <w:pBdr>
          <w:top w:val="single" w:sz="12" w:space="1" w:color="auto"/>
        </w:pBdr>
        <w:spacing w:after="0"/>
        <w:rPr>
          <w:lang w:val="en-US"/>
        </w:rPr>
      </w:pPr>
    </w:p>
    <w:p w14:paraId="7A2290C6" w14:textId="6D05B6CA" w:rsidR="00911CB3" w:rsidRDefault="00E2294F" w:rsidP="000464CE">
      <w:r>
        <w:t xml:space="preserve">At </w:t>
      </w:r>
      <w:r w:rsidR="00D3033D">
        <w:t>the</w:t>
      </w:r>
      <w:r>
        <w:t xml:space="preserve"> last Audio SWG call, </w:t>
      </w:r>
      <w:r w:rsidR="00911CB3">
        <w:t xml:space="preserve">the inclusion (in brackets) of agreed text from contributions </w:t>
      </w:r>
      <w:r w:rsidR="00911CB3" w:rsidRPr="003F2381">
        <w:rPr>
          <w:rFonts w:cs="Arial"/>
          <w:lang w:val="en-US" w:eastAsia="ja-JP"/>
        </w:rPr>
        <w:t>S4aA230003</w:t>
      </w:r>
      <w:r w:rsidR="00D44FC0">
        <w:rPr>
          <w:rFonts w:cs="Arial"/>
          <w:lang w:val="en-US" w:eastAsia="ja-JP"/>
        </w:rPr>
        <w:t xml:space="preserve"> [1]</w:t>
      </w:r>
      <w:r w:rsidR="00911CB3">
        <w:rPr>
          <w:rFonts w:cs="Arial"/>
          <w:lang w:val="en-US" w:eastAsia="ja-JP"/>
        </w:rPr>
        <w:t xml:space="preserve">, </w:t>
      </w:r>
      <w:r w:rsidR="00911CB3" w:rsidRPr="003F2381">
        <w:rPr>
          <w:rFonts w:cs="Arial"/>
          <w:lang w:val="en-US" w:eastAsia="ja-JP"/>
        </w:rPr>
        <w:t>S4aA23000</w:t>
      </w:r>
      <w:r w:rsidR="00911CB3">
        <w:rPr>
          <w:rFonts w:cs="Arial"/>
          <w:lang w:val="en-US" w:eastAsia="ja-JP"/>
        </w:rPr>
        <w:t>4</w:t>
      </w:r>
      <w:r w:rsidR="00D44FC0">
        <w:rPr>
          <w:rFonts w:cs="Arial"/>
          <w:lang w:val="en-US" w:eastAsia="ja-JP"/>
        </w:rPr>
        <w:t xml:space="preserve"> [2]</w:t>
      </w:r>
      <w:r w:rsidR="00911CB3">
        <w:rPr>
          <w:rFonts w:cs="Arial"/>
          <w:lang w:val="en-US" w:eastAsia="ja-JP"/>
        </w:rPr>
        <w:t xml:space="preserve"> into IVAS-8a </w:t>
      </w:r>
      <w:r w:rsidR="00D44FC0">
        <w:rPr>
          <w:rFonts w:cs="Arial"/>
          <w:lang w:val="en-US" w:eastAsia="ja-JP"/>
        </w:rPr>
        <w:t xml:space="preserve">[3] </w:t>
      </w:r>
      <w:r w:rsidR="00911CB3">
        <w:rPr>
          <w:rFonts w:cs="Arial"/>
          <w:lang w:val="en-US" w:eastAsia="ja-JP"/>
        </w:rPr>
        <w:t>(</w:t>
      </w:r>
      <w:r w:rsidR="00911CB3" w:rsidRPr="00911CB3">
        <w:rPr>
          <w:rFonts w:cs="Arial"/>
          <w:lang w:val="en-US" w:eastAsia="ja-JP"/>
        </w:rPr>
        <w:t>Test Plan for S</w:t>
      </w:r>
      <w:r w:rsidR="00911CB3" w:rsidRPr="00911CB3">
        <w:rPr>
          <w:rFonts w:cs="Arial" w:hint="eastAsia"/>
          <w:lang w:val="en-US" w:eastAsia="ja-JP"/>
        </w:rPr>
        <w:t>election</w:t>
      </w:r>
      <w:r w:rsidR="00911CB3" w:rsidRPr="00911CB3">
        <w:rPr>
          <w:rFonts w:cs="Arial"/>
          <w:lang w:val="en-US" w:eastAsia="ja-JP"/>
        </w:rPr>
        <w:t xml:space="preserve"> Phase</w:t>
      </w:r>
      <w:r w:rsidR="00911CB3">
        <w:rPr>
          <w:rFonts w:cs="Arial"/>
          <w:lang w:val="en-US" w:eastAsia="ja-JP"/>
        </w:rPr>
        <w:t>) was agreed. This includes for the use-case “Immersive Conversation” the category “speech with background”. Further on, Section 4.5 of IVAS-8a defined “</w:t>
      </w:r>
      <w:r w:rsidR="00911CB3" w:rsidRPr="00911CB3">
        <w:rPr>
          <w:rFonts w:cs="Arial"/>
          <w:lang w:val="en-US" w:eastAsia="ja-JP"/>
        </w:rPr>
        <w:t>Speech with background: the background comprises e.g. background music, noise, interfering talkers”</w:t>
      </w:r>
      <w:r w:rsidR="00911CB3">
        <w:rPr>
          <w:rFonts w:cs="Arial"/>
          <w:lang w:val="en-US" w:eastAsia="ja-JP"/>
        </w:rPr>
        <w:t xml:space="preserve">. </w:t>
      </w:r>
    </w:p>
    <w:p w14:paraId="6202E56D" w14:textId="093570BE" w:rsidR="00EC1BC9" w:rsidRPr="005005C9" w:rsidRDefault="00911CB3" w:rsidP="00B54A50">
      <w:r>
        <w:t>This contribution aims to start the discussion on this material category. For this, it first looks back how “noisy speech” was treated EVS. It further discusses options for IVAS.</w:t>
      </w:r>
    </w:p>
    <w:p w14:paraId="32487662" w14:textId="3625D569" w:rsidR="005E5CF5" w:rsidRDefault="00911CB3">
      <w:pPr>
        <w:numPr>
          <w:ilvl w:val="0"/>
          <w:numId w:val="1"/>
        </w:numPr>
        <w:rPr>
          <w:b/>
          <w:sz w:val="24"/>
        </w:rPr>
      </w:pPr>
      <w:r>
        <w:rPr>
          <w:b/>
          <w:sz w:val="24"/>
        </w:rPr>
        <w:t>EVS – Handling of Noisy Speech Material</w:t>
      </w:r>
    </w:p>
    <w:p w14:paraId="0F8D33CC" w14:textId="3E9C9189" w:rsidR="00C71841" w:rsidRPr="008360C5" w:rsidRDefault="00D44FC0" w:rsidP="00ED6F21">
      <w:r>
        <w:t xml:space="preserve">For EVS, </w:t>
      </w:r>
      <w:r w:rsidR="003953D5">
        <w:t xml:space="preserve">three different </w:t>
      </w:r>
      <w:r w:rsidR="00BF0D84">
        <w:t>backg</w:t>
      </w:r>
      <w:r w:rsidR="00ED6F21">
        <w:t>r</w:t>
      </w:r>
      <w:r w:rsidR="00BF0D84">
        <w:t xml:space="preserve">ound </w:t>
      </w:r>
      <w:r w:rsidR="00455010">
        <w:t xml:space="preserve">noise types were decided to be used </w:t>
      </w:r>
      <w:r w:rsidR="00454E5D">
        <w:t>during standardization</w:t>
      </w:r>
      <w:r w:rsidR="00C71841">
        <w:t>, based upon typical use-cases</w:t>
      </w:r>
      <w:r w:rsidR="00ED6F21">
        <w:t>.</w:t>
      </w:r>
    </w:p>
    <w:p w14:paraId="2903E856" w14:textId="39E2D69A" w:rsidR="00D44FC0" w:rsidRDefault="001D068C">
      <w:r>
        <w:t xml:space="preserve">For the </w:t>
      </w:r>
      <w:r w:rsidR="0053668E">
        <w:t xml:space="preserve">noisy speech </w:t>
      </w:r>
      <w:r>
        <w:t xml:space="preserve">item </w:t>
      </w:r>
      <w:r w:rsidR="00430556">
        <w:t>generation,</w:t>
      </w:r>
      <w:r w:rsidR="00E359E6">
        <w:t xml:space="preserve"> monaural</w:t>
      </w:r>
      <w:r w:rsidR="00430556">
        <w:t xml:space="preserve"> </w:t>
      </w:r>
      <w:r w:rsidR="00D44FC0">
        <w:t xml:space="preserve">clean speech sentence pairs </w:t>
      </w:r>
      <w:r w:rsidR="0053668E">
        <w:t xml:space="preserve">were </w:t>
      </w:r>
      <w:r w:rsidR="007D144A">
        <w:t>mixed with recorded</w:t>
      </w:r>
      <w:r w:rsidR="001B2882">
        <w:t xml:space="preserve"> </w:t>
      </w:r>
      <w:r w:rsidR="00D44FC0">
        <w:t>background noise samples taken from a collectively created database.</w:t>
      </w:r>
      <w:r w:rsidR="006A5B38">
        <w:t xml:space="preserve"> </w:t>
      </w:r>
      <w:r w:rsidR="00D44FC0">
        <w:t xml:space="preserve">The </w:t>
      </w:r>
      <w:r w:rsidR="003D60EA">
        <w:t>collection and selection of noise files is documented in EVS-8a, Annex F:</w:t>
      </w:r>
    </w:p>
    <w:p w14:paraId="3D5F7790" w14:textId="357FDB40" w:rsidR="003D60EA" w:rsidRPr="003D60EA" w:rsidRDefault="003D60EA" w:rsidP="003D60EA">
      <w:pPr>
        <w:pStyle w:val="h1"/>
        <w:ind w:left="0" w:firstLine="0"/>
        <w:rPr>
          <w:b w:val="0"/>
          <w:bCs/>
          <w:sz w:val="20"/>
          <w:lang w:eastAsia="ja-JP"/>
        </w:rPr>
      </w:pPr>
      <w:r w:rsidRPr="003D60EA">
        <w:rPr>
          <w:b w:val="0"/>
          <w:bCs/>
          <w:sz w:val="20"/>
          <w:lang w:eastAsia="ja-JP"/>
        </w:rPr>
        <w:t>“</w:t>
      </w:r>
    </w:p>
    <w:p w14:paraId="127A9766" w14:textId="77777777" w:rsidR="003D60EA" w:rsidRPr="00C62107" w:rsidRDefault="003D60EA" w:rsidP="003D60EA">
      <w:pPr>
        <w:numPr>
          <w:ilvl w:val="0"/>
          <w:numId w:val="11"/>
        </w:numPr>
        <w:ind w:leftChars="22" w:left="404"/>
        <w:jc w:val="left"/>
        <w:rPr>
          <w:bCs/>
          <w:color w:val="000000"/>
          <w:lang w:eastAsia="ja-JP"/>
        </w:rPr>
      </w:pPr>
      <w:r w:rsidRPr="00C62107">
        <w:rPr>
          <w:bCs/>
          <w:color w:val="000000"/>
          <w:lang w:eastAsia="ja-JP"/>
        </w:rPr>
        <w:t>A</w:t>
      </w:r>
      <w:r w:rsidRPr="00C62107">
        <w:rPr>
          <w:rFonts w:hint="eastAsia"/>
          <w:bCs/>
          <w:color w:val="000000"/>
          <w:lang w:eastAsia="ja-JP"/>
        </w:rPr>
        <w:t xml:space="preserve">ll </w:t>
      </w:r>
      <w:r w:rsidRPr="00C62107">
        <w:rPr>
          <w:bCs/>
          <w:color w:val="000000"/>
          <w:lang w:eastAsia="ja-JP"/>
        </w:rPr>
        <w:t>Proponent Companies (</w:t>
      </w:r>
      <w:r w:rsidRPr="00C62107">
        <w:rPr>
          <w:rFonts w:hint="eastAsia"/>
          <w:bCs/>
          <w:color w:val="000000"/>
          <w:lang w:eastAsia="ja-JP"/>
        </w:rPr>
        <w:t>PCs</w:t>
      </w:r>
      <w:r w:rsidRPr="00C62107">
        <w:rPr>
          <w:bCs/>
          <w:color w:val="000000"/>
          <w:lang w:eastAsia="ja-JP"/>
        </w:rPr>
        <w:t>)</w:t>
      </w:r>
      <w:r w:rsidRPr="00C62107">
        <w:rPr>
          <w:rFonts w:hint="eastAsia"/>
          <w:bCs/>
          <w:color w:val="000000"/>
          <w:lang w:eastAsia="ja-JP"/>
        </w:rPr>
        <w:t xml:space="preserve"> </w:t>
      </w:r>
      <w:r w:rsidRPr="00C62107">
        <w:rPr>
          <w:bCs/>
          <w:color w:val="000000"/>
          <w:lang w:eastAsia="ja-JP"/>
        </w:rPr>
        <w:t xml:space="preserve">are invited to </w:t>
      </w:r>
      <w:r w:rsidRPr="00C62107">
        <w:rPr>
          <w:rFonts w:hint="eastAsia"/>
          <w:bCs/>
          <w:color w:val="000000"/>
          <w:lang w:eastAsia="ja-JP"/>
        </w:rPr>
        <w:t xml:space="preserve">provide three </w:t>
      </w:r>
      <w:r w:rsidRPr="00C62107">
        <w:rPr>
          <w:bCs/>
          <w:color w:val="000000"/>
          <w:lang w:eastAsia="ja-JP"/>
        </w:rPr>
        <w:t>different</w:t>
      </w:r>
      <w:r w:rsidRPr="00C62107">
        <w:rPr>
          <w:rFonts w:hint="eastAsia"/>
          <w:bCs/>
          <w:color w:val="000000"/>
          <w:lang w:eastAsia="ja-JP"/>
        </w:rPr>
        <w:t xml:space="preserve"> types of noise files (car noise, office noise, street noise). T</w:t>
      </w:r>
      <w:r w:rsidRPr="00C62107">
        <w:rPr>
          <w:bCs/>
          <w:color w:val="000000"/>
          <w:lang w:eastAsia="ja-JP"/>
        </w:rPr>
        <w:t xml:space="preserve">he </w:t>
      </w:r>
      <w:r w:rsidRPr="00C62107">
        <w:rPr>
          <w:rFonts w:hint="eastAsia"/>
          <w:bCs/>
          <w:color w:val="000000"/>
          <w:lang w:eastAsia="ja-JP"/>
        </w:rPr>
        <w:t>guideline</w:t>
      </w:r>
      <w:r w:rsidRPr="00C62107">
        <w:rPr>
          <w:bCs/>
          <w:color w:val="000000"/>
          <w:lang w:eastAsia="ja-JP"/>
        </w:rPr>
        <w:t xml:space="preserve"> of these types </w:t>
      </w:r>
      <w:r w:rsidRPr="00C62107">
        <w:rPr>
          <w:rFonts w:hint="eastAsia"/>
          <w:bCs/>
          <w:color w:val="000000"/>
          <w:lang w:eastAsia="ja-JP"/>
        </w:rPr>
        <w:t xml:space="preserve">can be found </w:t>
      </w:r>
      <w:r w:rsidRPr="00C62107">
        <w:rPr>
          <w:bCs/>
          <w:color w:val="000000"/>
          <w:lang w:eastAsia="ja-JP"/>
        </w:rPr>
        <w:t>in the Test Plan</w:t>
      </w:r>
      <w:r w:rsidRPr="00C62107">
        <w:rPr>
          <w:rFonts w:hint="eastAsia"/>
          <w:bCs/>
          <w:color w:val="000000"/>
          <w:lang w:eastAsia="ja-JP"/>
        </w:rPr>
        <w:t xml:space="preserve"> and clause 5.1.2.1 in ITU-T handbook of practical procedure for subjective testing</w:t>
      </w:r>
      <w:r w:rsidRPr="00C62107">
        <w:rPr>
          <w:bCs/>
          <w:color w:val="000000"/>
          <w:lang w:eastAsia="ja-JP"/>
        </w:rPr>
        <w:t>. This results at most 13 noise files for each noise type.</w:t>
      </w:r>
      <w:r w:rsidRPr="00C62107">
        <w:rPr>
          <w:rFonts w:hint="eastAsia"/>
          <w:bCs/>
          <w:color w:val="000000"/>
          <w:lang w:eastAsia="ja-JP"/>
        </w:rPr>
        <w:t xml:space="preserve"> </w:t>
      </w:r>
    </w:p>
    <w:p w14:paraId="040ECD7E" w14:textId="77777777" w:rsidR="003D60EA" w:rsidRPr="00C62107" w:rsidRDefault="003D60EA" w:rsidP="003D60EA">
      <w:pPr>
        <w:numPr>
          <w:ilvl w:val="0"/>
          <w:numId w:val="11"/>
        </w:numPr>
        <w:ind w:leftChars="22" w:left="404"/>
        <w:jc w:val="left"/>
        <w:rPr>
          <w:bCs/>
          <w:color w:val="000000"/>
          <w:lang w:eastAsia="ja-JP"/>
        </w:rPr>
      </w:pPr>
      <w:r w:rsidRPr="00C62107">
        <w:rPr>
          <w:rFonts w:hint="eastAsia"/>
          <w:bCs/>
          <w:color w:val="000000"/>
          <w:lang w:eastAsia="ja-JP"/>
        </w:rPr>
        <w:t xml:space="preserve">Recording of noise is up to PCs, thus recording environment shall be reported. An </w:t>
      </w:r>
      <w:r w:rsidRPr="00C62107">
        <w:rPr>
          <w:bCs/>
          <w:color w:val="000000"/>
          <w:lang w:eastAsia="ja-JP"/>
        </w:rPr>
        <w:t>example</w:t>
      </w:r>
      <w:r w:rsidRPr="00C62107">
        <w:rPr>
          <w:rFonts w:hint="eastAsia"/>
          <w:bCs/>
          <w:color w:val="000000"/>
          <w:lang w:eastAsia="ja-JP"/>
        </w:rPr>
        <w:t xml:space="preserve"> of recording environment can be found in the Appendix of AHEVS-155. Each of noise files shall be fairly stable, shall not contain clippings and shall not be too low recording level. No level adjustment is necessary. </w:t>
      </w:r>
    </w:p>
    <w:p w14:paraId="46EE1F68" w14:textId="77777777" w:rsidR="003D60EA" w:rsidRPr="00C62107" w:rsidRDefault="003D60EA" w:rsidP="003D60EA">
      <w:pPr>
        <w:numPr>
          <w:ilvl w:val="0"/>
          <w:numId w:val="11"/>
        </w:numPr>
        <w:ind w:leftChars="22" w:left="404"/>
        <w:jc w:val="left"/>
        <w:rPr>
          <w:bCs/>
          <w:color w:val="000000"/>
          <w:lang w:eastAsia="ja-JP"/>
        </w:rPr>
      </w:pPr>
      <w:r w:rsidRPr="00C62107">
        <w:rPr>
          <w:bCs/>
          <w:color w:val="000000"/>
          <w:lang w:eastAsia="ja-JP"/>
        </w:rPr>
        <w:t xml:space="preserve">Each noise file shall be stored in the format of 48 kHz sampling frequency,16 bit linear PCM, </w:t>
      </w:r>
      <w:r w:rsidRPr="00C62107">
        <w:rPr>
          <w:rFonts w:hint="eastAsia"/>
          <w:bCs/>
          <w:color w:val="000000"/>
          <w:lang w:eastAsia="ja-JP"/>
        </w:rPr>
        <w:t xml:space="preserve">little endian, </w:t>
      </w:r>
      <w:r w:rsidRPr="00C62107">
        <w:rPr>
          <w:bCs/>
          <w:color w:val="000000"/>
          <w:lang w:eastAsia="ja-JP"/>
        </w:rPr>
        <w:t xml:space="preserve">mono and </w:t>
      </w:r>
      <w:proofErr w:type="spellStart"/>
      <w:r w:rsidRPr="00C62107">
        <w:rPr>
          <w:rFonts w:hint="eastAsia"/>
          <w:bCs/>
          <w:color w:val="000000"/>
          <w:lang w:eastAsia="ja-JP"/>
        </w:rPr>
        <w:t>headerless</w:t>
      </w:r>
      <w:proofErr w:type="spellEnd"/>
      <w:r w:rsidRPr="00C62107">
        <w:rPr>
          <w:rFonts w:hint="eastAsia"/>
          <w:bCs/>
          <w:color w:val="000000"/>
          <w:lang w:eastAsia="ja-JP"/>
        </w:rPr>
        <w:t xml:space="preserve"> data (raw format), </w:t>
      </w:r>
      <w:r w:rsidRPr="00C62107">
        <w:rPr>
          <w:bCs/>
          <w:color w:val="000000"/>
          <w:lang w:eastAsia="ja-JP"/>
        </w:rPr>
        <w:t>and shall contain noise components at least up to 16 kHz</w:t>
      </w:r>
      <w:r w:rsidRPr="00C62107">
        <w:rPr>
          <w:rFonts w:hint="eastAsia"/>
          <w:bCs/>
          <w:color w:val="000000"/>
          <w:lang w:eastAsia="ja-JP"/>
        </w:rPr>
        <w:t>. The duration of each noise file shall be exactly 5 minute</w:t>
      </w:r>
      <w:r w:rsidRPr="00C62107">
        <w:rPr>
          <w:bCs/>
          <w:color w:val="000000"/>
          <w:lang w:eastAsia="ja-JP"/>
        </w:rPr>
        <w:t>s</w:t>
      </w:r>
      <w:r w:rsidRPr="00C62107">
        <w:rPr>
          <w:rFonts w:hint="eastAsia"/>
          <w:bCs/>
          <w:color w:val="000000"/>
          <w:lang w:eastAsia="ja-JP"/>
        </w:rPr>
        <w:t xml:space="preserve">, </w:t>
      </w:r>
      <w:r w:rsidRPr="00C62107">
        <w:rPr>
          <w:bCs/>
          <w:color w:val="000000"/>
          <w:lang w:eastAsia="ja-JP"/>
        </w:rPr>
        <w:t>the</w:t>
      </w:r>
      <w:r w:rsidRPr="00C62107">
        <w:rPr>
          <w:rFonts w:hint="eastAsia"/>
          <w:bCs/>
          <w:color w:val="000000"/>
          <w:lang w:eastAsia="ja-JP"/>
        </w:rPr>
        <w:t xml:space="preserve"> resulting file size is 28.8 MB.</w:t>
      </w:r>
    </w:p>
    <w:p w14:paraId="3837C14F" w14:textId="77777777" w:rsidR="003D60EA" w:rsidRPr="00C62107" w:rsidRDefault="003D60EA" w:rsidP="003D60EA">
      <w:pPr>
        <w:numPr>
          <w:ilvl w:val="0"/>
          <w:numId w:val="11"/>
        </w:numPr>
        <w:ind w:leftChars="22" w:left="404"/>
        <w:jc w:val="left"/>
        <w:rPr>
          <w:bCs/>
          <w:color w:val="000000"/>
          <w:lang w:eastAsia="ja-JP"/>
        </w:rPr>
      </w:pPr>
      <w:r w:rsidRPr="00C62107">
        <w:rPr>
          <w:rFonts w:hint="eastAsia"/>
          <w:bCs/>
          <w:color w:val="000000"/>
          <w:lang w:eastAsia="ja-JP"/>
        </w:rPr>
        <w:t>PCs s</w:t>
      </w:r>
      <w:r>
        <w:rPr>
          <w:rFonts w:hint="eastAsia"/>
          <w:bCs/>
          <w:color w:val="000000"/>
          <w:lang w:eastAsia="ja-JP"/>
        </w:rPr>
        <w:t xml:space="preserve">hall sent their noise files to </w:t>
      </w:r>
      <w:proofErr w:type="spellStart"/>
      <w:r w:rsidRPr="00C62107">
        <w:rPr>
          <w:rFonts w:hint="eastAsia"/>
          <w:bCs/>
          <w:color w:val="000000"/>
          <w:lang w:eastAsia="ja-JP"/>
        </w:rPr>
        <w:t>Dynastat</w:t>
      </w:r>
      <w:proofErr w:type="spellEnd"/>
      <w:r w:rsidRPr="00C62107">
        <w:rPr>
          <w:rFonts w:hint="eastAsia"/>
          <w:bCs/>
          <w:color w:val="000000"/>
          <w:lang w:eastAsia="ja-JP"/>
        </w:rPr>
        <w:t xml:space="preserve"> </w:t>
      </w:r>
      <w:r w:rsidRPr="00C62107">
        <w:rPr>
          <w:bCs/>
          <w:color w:val="000000"/>
          <w:lang w:eastAsia="ja-JP"/>
        </w:rPr>
        <w:t xml:space="preserve">no later than 23:59 CEST on 13th </w:t>
      </w:r>
      <w:r w:rsidRPr="00C62107">
        <w:rPr>
          <w:rFonts w:hint="eastAsia"/>
          <w:bCs/>
          <w:color w:val="000000"/>
          <w:lang w:eastAsia="ja-JP"/>
        </w:rPr>
        <w:t xml:space="preserve">of </w:t>
      </w:r>
      <w:r w:rsidRPr="00C62107">
        <w:rPr>
          <w:bCs/>
          <w:color w:val="000000"/>
          <w:lang w:eastAsia="ja-JP"/>
        </w:rPr>
        <w:t>July</w:t>
      </w:r>
      <w:r w:rsidRPr="00C62107">
        <w:rPr>
          <w:rFonts w:hint="eastAsia"/>
          <w:bCs/>
          <w:color w:val="000000"/>
          <w:lang w:eastAsia="ja-JP"/>
        </w:rPr>
        <w:t>.</w:t>
      </w:r>
    </w:p>
    <w:p w14:paraId="4DFFB616" w14:textId="77777777" w:rsidR="003D60EA" w:rsidRPr="00C62107" w:rsidRDefault="003D60EA" w:rsidP="003D60EA">
      <w:pPr>
        <w:numPr>
          <w:ilvl w:val="0"/>
          <w:numId w:val="11"/>
        </w:numPr>
        <w:ind w:leftChars="22" w:left="404"/>
        <w:jc w:val="left"/>
        <w:rPr>
          <w:bCs/>
          <w:color w:val="000000"/>
          <w:lang w:eastAsia="ja-JP"/>
        </w:rPr>
      </w:pPr>
      <w:r w:rsidRPr="00C62107">
        <w:rPr>
          <w:bCs/>
          <w:color w:val="000000"/>
          <w:lang w:eastAsia="ja-JP"/>
        </w:rPr>
        <w:t xml:space="preserve">All </w:t>
      </w:r>
      <w:r w:rsidRPr="00C62107">
        <w:rPr>
          <w:rFonts w:hint="eastAsia"/>
          <w:bCs/>
          <w:color w:val="000000"/>
          <w:lang w:eastAsia="ja-JP"/>
        </w:rPr>
        <w:t xml:space="preserve">of </w:t>
      </w:r>
      <w:r w:rsidRPr="00C62107">
        <w:rPr>
          <w:bCs/>
          <w:color w:val="000000"/>
          <w:lang w:eastAsia="ja-JP"/>
        </w:rPr>
        <w:t xml:space="preserve">noise files </w:t>
      </w:r>
      <w:r w:rsidRPr="00C62107">
        <w:rPr>
          <w:rFonts w:hint="eastAsia"/>
          <w:bCs/>
          <w:color w:val="000000"/>
          <w:lang w:eastAsia="ja-JP"/>
        </w:rPr>
        <w:t xml:space="preserve">submitted to </w:t>
      </w:r>
      <w:proofErr w:type="spellStart"/>
      <w:r w:rsidRPr="00C62107">
        <w:rPr>
          <w:rFonts w:hint="eastAsia"/>
          <w:bCs/>
          <w:color w:val="000000"/>
          <w:lang w:eastAsia="ja-JP"/>
        </w:rPr>
        <w:t>Dynastat</w:t>
      </w:r>
      <w:proofErr w:type="spellEnd"/>
      <w:r w:rsidRPr="00C62107">
        <w:rPr>
          <w:rFonts w:hint="eastAsia"/>
          <w:bCs/>
          <w:color w:val="000000"/>
          <w:lang w:eastAsia="ja-JP"/>
        </w:rPr>
        <w:t xml:space="preserve"> </w:t>
      </w:r>
      <w:r w:rsidRPr="00C62107">
        <w:rPr>
          <w:bCs/>
          <w:color w:val="000000"/>
          <w:lang w:eastAsia="ja-JP"/>
        </w:rPr>
        <w:t>will be made available to all PCs.</w:t>
      </w:r>
      <w:r w:rsidRPr="00C62107">
        <w:rPr>
          <w:rFonts w:hint="eastAsia"/>
          <w:bCs/>
          <w:color w:val="000000"/>
          <w:lang w:eastAsia="ja-JP"/>
        </w:rPr>
        <w:t xml:space="preserve"> PCs can check the provided noise files and shall report problems to EVS SWG if any no later than 23:59 CEST on 20th of July (hereafter deadline).</w:t>
      </w:r>
    </w:p>
    <w:p w14:paraId="65F94148" w14:textId="77777777" w:rsidR="003D60EA" w:rsidRPr="00C62107" w:rsidRDefault="003D60EA" w:rsidP="003D60EA">
      <w:pPr>
        <w:numPr>
          <w:ilvl w:val="0"/>
          <w:numId w:val="11"/>
        </w:numPr>
        <w:ind w:leftChars="22" w:left="404"/>
        <w:jc w:val="left"/>
        <w:rPr>
          <w:bCs/>
          <w:color w:val="000000"/>
          <w:lang w:eastAsia="ja-JP"/>
        </w:rPr>
      </w:pPr>
      <w:r w:rsidRPr="00C62107">
        <w:rPr>
          <w:bCs/>
          <w:color w:val="000000"/>
          <w:lang w:eastAsia="ja-JP"/>
        </w:rPr>
        <w:t>EVS SWG decide</w:t>
      </w:r>
      <w:r w:rsidRPr="00C62107">
        <w:rPr>
          <w:rFonts w:hint="eastAsia"/>
          <w:bCs/>
          <w:color w:val="000000"/>
          <w:lang w:eastAsia="ja-JP"/>
        </w:rPr>
        <w:t>s</w:t>
      </w:r>
      <w:r w:rsidRPr="00C62107">
        <w:rPr>
          <w:bCs/>
          <w:color w:val="000000"/>
          <w:lang w:eastAsia="ja-JP"/>
        </w:rPr>
        <w:t xml:space="preserve"> a set of potential no</w:t>
      </w:r>
      <w:r w:rsidRPr="00C62107">
        <w:rPr>
          <w:rFonts w:hint="eastAsia"/>
          <w:bCs/>
          <w:color w:val="000000"/>
          <w:lang w:eastAsia="ja-JP"/>
        </w:rPr>
        <w:t>i</w:t>
      </w:r>
      <w:r w:rsidRPr="00C62107">
        <w:rPr>
          <w:bCs/>
          <w:color w:val="000000"/>
          <w:lang w:eastAsia="ja-JP"/>
        </w:rPr>
        <w:t>se files.</w:t>
      </w:r>
      <w:r w:rsidRPr="00C62107">
        <w:rPr>
          <w:rFonts w:hint="eastAsia"/>
          <w:bCs/>
          <w:color w:val="000000"/>
          <w:lang w:eastAsia="ja-JP"/>
        </w:rPr>
        <w:t xml:space="preserve"> Any of the noise files which does not receive negative comments by the deadline are automatically incorporated into the pool. The noise files which receive comments and do not resolve the problem by the deadline need to be discussed. </w:t>
      </w:r>
    </w:p>
    <w:p w14:paraId="264A5873" w14:textId="77777777" w:rsidR="003D60EA" w:rsidRPr="00C62107" w:rsidRDefault="003D60EA" w:rsidP="003D60EA">
      <w:pPr>
        <w:numPr>
          <w:ilvl w:val="0"/>
          <w:numId w:val="11"/>
        </w:numPr>
        <w:ind w:leftChars="22" w:left="404"/>
        <w:jc w:val="left"/>
        <w:rPr>
          <w:bCs/>
          <w:color w:val="000000"/>
          <w:lang w:eastAsia="ja-JP"/>
        </w:rPr>
      </w:pPr>
      <w:r w:rsidRPr="00C62107">
        <w:rPr>
          <w:rFonts w:hint="eastAsia"/>
          <w:bCs/>
          <w:color w:val="000000"/>
          <w:lang w:eastAsia="ja-JP"/>
        </w:rPr>
        <w:t>O</w:t>
      </w:r>
      <w:r w:rsidRPr="00C62107">
        <w:rPr>
          <w:bCs/>
          <w:color w:val="000000"/>
          <w:lang w:eastAsia="ja-JP"/>
        </w:rPr>
        <w:t>ne noise</w:t>
      </w:r>
      <w:r w:rsidRPr="00C62107">
        <w:rPr>
          <w:rFonts w:hint="eastAsia"/>
          <w:bCs/>
          <w:color w:val="000000"/>
          <w:lang w:eastAsia="ja-JP"/>
        </w:rPr>
        <w:t xml:space="preserve"> file for each of three noise types is randomly selected. ETSI </w:t>
      </w:r>
      <w:r w:rsidRPr="00C62107">
        <w:rPr>
          <w:bCs/>
          <w:color w:val="000000"/>
          <w:lang w:eastAsia="ja-JP"/>
        </w:rPr>
        <w:t>provides a</w:t>
      </w:r>
      <w:r w:rsidRPr="00C62107">
        <w:rPr>
          <w:rFonts w:hint="eastAsia"/>
          <w:bCs/>
          <w:color w:val="000000"/>
          <w:lang w:eastAsia="ja-JP"/>
        </w:rPr>
        <w:t xml:space="preserve"> random seed number to </w:t>
      </w:r>
      <w:proofErr w:type="spellStart"/>
      <w:r w:rsidRPr="00C62107">
        <w:rPr>
          <w:rFonts w:hint="eastAsia"/>
          <w:bCs/>
          <w:color w:val="000000"/>
          <w:lang w:eastAsia="ja-JP"/>
        </w:rPr>
        <w:t>Dynastat</w:t>
      </w:r>
      <w:proofErr w:type="spellEnd"/>
      <w:r w:rsidRPr="00C62107">
        <w:rPr>
          <w:bCs/>
          <w:color w:val="000000"/>
          <w:lang w:eastAsia="ja-JP"/>
        </w:rPr>
        <w:t>.</w:t>
      </w:r>
      <w:r w:rsidRPr="00C62107">
        <w:rPr>
          <w:rFonts w:hint="eastAsia"/>
          <w:bCs/>
          <w:color w:val="000000"/>
          <w:lang w:eastAsia="ja-JP"/>
        </w:rPr>
        <w:t xml:space="preserve"> </w:t>
      </w:r>
      <w:r w:rsidRPr="00C62107">
        <w:rPr>
          <w:bCs/>
          <w:color w:val="000000"/>
          <w:lang w:eastAsia="ja-JP"/>
        </w:rPr>
        <w:t>This seed is input to a noise-selection script, which picks one noise file for each noise type from the pool, as well as an offset into the selected noise files.</w:t>
      </w:r>
    </w:p>
    <w:p w14:paraId="30DA2F90" w14:textId="729E7F2A" w:rsidR="003D60EA" w:rsidRDefault="003D60EA">
      <w:r>
        <w:t>“</w:t>
      </w:r>
    </w:p>
    <w:p w14:paraId="623047AC" w14:textId="5963D6F8" w:rsidR="00A435FE" w:rsidRDefault="00A435FE">
      <w:r>
        <w:t>The exact mixing procedure is described in EVS-7a [4]</w:t>
      </w:r>
      <w:r w:rsidR="00EA78CB">
        <w:t xml:space="preserve"> (also summarized below)</w:t>
      </w:r>
      <w:r>
        <w:t>, with levels indicated in EVS-8a [5].</w:t>
      </w:r>
      <w:r w:rsidR="00EA78CB">
        <w:t xml:space="preserve"> </w:t>
      </w:r>
    </w:p>
    <w:p w14:paraId="31DE1A51" w14:textId="2F8BD4AE" w:rsidR="003D60EA" w:rsidRDefault="003D60EA" w:rsidP="003D60EA">
      <w:pPr>
        <w:numPr>
          <w:ilvl w:val="0"/>
          <w:numId w:val="1"/>
        </w:numPr>
        <w:rPr>
          <w:b/>
          <w:sz w:val="24"/>
        </w:rPr>
      </w:pPr>
      <w:r>
        <w:rPr>
          <w:b/>
          <w:sz w:val="24"/>
        </w:rPr>
        <w:t>IVAS – Discussion</w:t>
      </w:r>
    </w:p>
    <w:p w14:paraId="06B60E82" w14:textId="5FB28B35" w:rsidR="003D60EA" w:rsidRPr="003D60EA" w:rsidRDefault="003D60EA" w:rsidP="003D60EA">
      <w:pPr>
        <w:rPr>
          <w:bCs/>
        </w:rPr>
      </w:pPr>
      <w:r>
        <w:rPr>
          <w:bCs/>
        </w:rPr>
        <w:t>The procedure as described above has worked well for EVS. Nevertheless, for IVAS a number of questions need to be clarified:</w:t>
      </w:r>
    </w:p>
    <w:p w14:paraId="3312F7A4" w14:textId="77777777" w:rsidR="00237162" w:rsidRPr="003D60EA" w:rsidRDefault="00237162" w:rsidP="00237162">
      <w:pPr>
        <w:pStyle w:val="Heading2"/>
      </w:pPr>
      <w:r>
        <w:t>Characteristics of backgrounds</w:t>
      </w:r>
    </w:p>
    <w:p w14:paraId="79B31130" w14:textId="77777777" w:rsidR="00237162" w:rsidRDefault="00237162" w:rsidP="00237162">
      <w:r>
        <w:t>In EVS, the selected background noise types were use-case specific, and thus the following background noise types were selected:</w:t>
      </w:r>
    </w:p>
    <w:p w14:paraId="65A74AA2" w14:textId="77777777" w:rsidR="00237162" w:rsidRPr="003B20C0" w:rsidRDefault="00237162" w:rsidP="00237162">
      <w:pPr>
        <w:pStyle w:val="ListParagraph"/>
        <w:numPr>
          <w:ilvl w:val="0"/>
          <w:numId w:val="13"/>
        </w:numPr>
        <w:rPr>
          <w:sz w:val="20"/>
        </w:rPr>
      </w:pPr>
      <w:r w:rsidRPr="003B20C0">
        <w:rPr>
          <w:sz w:val="20"/>
        </w:rPr>
        <w:t>Office</w:t>
      </w:r>
    </w:p>
    <w:p w14:paraId="5DE70DC7" w14:textId="77777777" w:rsidR="00237162" w:rsidRPr="003B20C0" w:rsidRDefault="00237162" w:rsidP="00237162">
      <w:pPr>
        <w:pStyle w:val="ListParagraph"/>
        <w:numPr>
          <w:ilvl w:val="0"/>
          <w:numId w:val="13"/>
        </w:numPr>
        <w:rPr>
          <w:sz w:val="20"/>
        </w:rPr>
      </w:pPr>
      <w:r w:rsidRPr="003B20C0">
        <w:rPr>
          <w:sz w:val="20"/>
        </w:rPr>
        <w:t>Street</w:t>
      </w:r>
    </w:p>
    <w:p w14:paraId="04087ED6" w14:textId="77777777" w:rsidR="00237162" w:rsidRPr="003B20C0" w:rsidRDefault="00237162" w:rsidP="00237162">
      <w:pPr>
        <w:pStyle w:val="ListParagraph"/>
        <w:numPr>
          <w:ilvl w:val="0"/>
          <w:numId w:val="13"/>
        </w:numPr>
        <w:rPr>
          <w:sz w:val="20"/>
        </w:rPr>
      </w:pPr>
      <w:r w:rsidRPr="003B20C0">
        <w:rPr>
          <w:sz w:val="20"/>
        </w:rPr>
        <w:t>Car</w:t>
      </w:r>
    </w:p>
    <w:p w14:paraId="54F68EAA" w14:textId="77777777" w:rsidR="00237162" w:rsidRDefault="00237162" w:rsidP="00237162">
      <w:r>
        <w:t>For IVAS, the background (noise) types need to be reconsidered, based on an extended use-case analysis. IVAS-8a already lists the broad categories</w:t>
      </w:r>
    </w:p>
    <w:p w14:paraId="11CBEF12" w14:textId="77777777" w:rsidR="00237162" w:rsidRPr="001C52E7" w:rsidRDefault="00237162" w:rsidP="00237162">
      <w:pPr>
        <w:pStyle w:val="ListParagraph"/>
        <w:numPr>
          <w:ilvl w:val="0"/>
          <w:numId w:val="13"/>
        </w:numPr>
        <w:rPr>
          <w:sz w:val="20"/>
        </w:rPr>
      </w:pPr>
      <w:r w:rsidRPr="001C52E7">
        <w:rPr>
          <w:rFonts w:cs="Arial"/>
          <w:sz w:val="20"/>
          <w:lang w:val="en-US" w:eastAsia="ja-JP"/>
        </w:rPr>
        <w:t>background music</w:t>
      </w:r>
    </w:p>
    <w:p w14:paraId="579F3AD0" w14:textId="77777777" w:rsidR="00237162" w:rsidRPr="001C52E7" w:rsidRDefault="00237162" w:rsidP="00237162">
      <w:pPr>
        <w:pStyle w:val="ListParagraph"/>
        <w:numPr>
          <w:ilvl w:val="0"/>
          <w:numId w:val="13"/>
        </w:numPr>
        <w:rPr>
          <w:sz w:val="20"/>
        </w:rPr>
      </w:pPr>
      <w:r w:rsidRPr="001C52E7">
        <w:rPr>
          <w:rFonts w:cs="Arial"/>
          <w:sz w:val="20"/>
          <w:lang w:val="en-US" w:eastAsia="ja-JP"/>
        </w:rPr>
        <w:t>noise</w:t>
      </w:r>
    </w:p>
    <w:p w14:paraId="12A01D06" w14:textId="77777777" w:rsidR="00237162" w:rsidRPr="001C52E7" w:rsidRDefault="00237162" w:rsidP="00237162">
      <w:pPr>
        <w:pStyle w:val="ListParagraph"/>
        <w:numPr>
          <w:ilvl w:val="0"/>
          <w:numId w:val="13"/>
        </w:numPr>
        <w:rPr>
          <w:sz w:val="20"/>
        </w:rPr>
      </w:pPr>
      <w:r w:rsidRPr="001C52E7">
        <w:rPr>
          <w:rFonts w:cs="Arial"/>
          <w:sz w:val="20"/>
          <w:lang w:val="en-US" w:eastAsia="ja-JP"/>
        </w:rPr>
        <w:t>interfering talkers</w:t>
      </w:r>
    </w:p>
    <w:p w14:paraId="23863264" w14:textId="77777777" w:rsidR="00237162" w:rsidRDefault="00237162" w:rsidP="00237162">
      <w:r>
        <w:t>without precisely specifying the exact types or characteristics. Given that it is considered to be important for IVAS to also capture arbitrary scene ambience resulting in an immersive experience, the source agrees to an open and broad selection of background types</w:t>
      </w:r>
    </w:p>
    <w:p w14:paraId="6E47FD8B" w14:textId="77777777" w:rsidR="00237162" w:rsidRDefault="00237162" w:rsidP="00237162">
      <w:r>
        <w:t xml:space="preserve">In order to enable further experimentation and make progress on this question, it is proposed to </w:t>
      </w:r>
    </w:p>
    <w:p w14:paraId="5AD6A7D1" w14:textId="77777777" w:rsidR="00237162" w:rsidRPr="008A1B16" w:rsidRDefault="00237162" w:rsidP="00237162">
      <w:pPr>
        <w:pStyle w:val="ListParagraph"/>
        <w:numPr>
          <w:ilvl w:val="0"/>
          <w:numId w:val="13"/>
        </w:numPr>
        <w:rPr>
          <w:sz w:val="20"/>
        </w:rPr>
      </w:pPr>
      <w:r w:rsidRPr="008A1B16">
        <w:rPr>
          <w:sz w:val="20"/>
        </w:rPr>
        <w:t>invite interested parties to provide example background files (5 min duration), incl. a verbal description of the recorded scene and recording setup for collection in a public database</w:t>
      </w:r>
    </w:p>
    <w:p w14:paraId="51D3528E" w14:textId="7AAB1D0A" w:rsidR="00237162" w:rsidRPr="00237162" w:rsidRDefault="00237162" w:rsidP="00237162">
      <w:pPr>
        <w:pStyle w:val="ListParagraph"/>
        <w:numPr>
          <w:ilvl w:val="0"/>
          <w:numId w:val="13"/>
        </w:numPr>
        <w:rPr>
          <w:sz w:val="20"/>
        </w:rPr>
      </w:pPr>
      <w:r w:rsidRPr="008A1B16">
        <w:rPr>
          <w:sz w:val="20"/>
        </w:rPr>
        <w:t>analyse the provided background material whether they match the envisioned usage scenarios</w:t>
      </w:r>
    </w:p>
    <w:p w14:paraId="226AD81A" w14:textId="0C8E800E" w:rsidR="003D60EA" w:rsidRDefault="006F6430" w:rsidP="003D60EA">
      <w:pPr>
        <w:pStyle w:val="Heading2"/>
      </w:pPr>
      <w:r>
        <w:t xml:space="preserve">Test Sample or </w:t>
      </w:r>
      <w:r w:rsidR="003D60EA">
        <w:t>Scene Creation</w:t>
      </w:r>
    </w:p>
    <w:p w14:paraId="166ABF0D" w14:textId="2B7D7218" w:rsidR="006F6430" w:rsidRDefault="006F6430" w:rsidP="006F6430">
      <w:r>
        <w:t>In EVS, the test samples (scenes) for noise speech were created as follows:</w:t>
      </w:r>
    </w:p>
    <w:p w14:paraId="068ED4C5" w14:textId="1A02FF94" w:rsidR="006F6430" w:rsidRPr="00F829CF" w:rsidRDefault="006F6430" w:rsidP="006F6430">
      <w:pPr>
        <w:pStyle w:val="ListParagraph"/>
        <w:numPr>
          <w:ilvl w:val="0"/>
          <w:numId w:val="13"/>
        </w:numPr>
        <w:rPr>
          <w:sz w:val="20"/>
        </w:rPr>
      </w:pPr>
      <w:r w:rsidRPr="00F829CF">
        <w:rPr>
          <w:sz w:val="20"/>
        </w:rPr>
        <w:t>Pre-processing and concatenation of individual, monaural clean-speech sentence pairs, including</w:t>
      </w:r>
    </w:p>
    <w:p w14:paraId="5EF48EFA" w14:textId="33599B28" w:rsidR="006F6430" w:rsidRPr="00F829CF" w:rsidRDefault="006F6430" w:rsidP="006F6430">
      <w:pPr>
        <w:pStyle w:val="ListParagraph"/>
        <w:numPr>
          <w:ilvl w:val="1"/>
          <w:numId w:val="13"/>
        </w:numPr>
        <w:rPr>
          <w:sz w:val="20"/>
        </w:rPr>
      </w:pPr>
      <w:r w:rsidRPr="00F829CF">
        <w:rPr>
          <w:sz w:val="20"/>
        </w:rPr>
        <w:t>Filtering</w:t>
      </w:r>
    </w:p>
    <w:p w14:paraId="0FA2170A" w14:textId="7F4ED6CD" w:rsidR="006F6430" w:rsidRPr="00F829CF" w:rsidRDefault="006F6430" w:rsidP="006F6430">
      <w:pPr>
        <w:pStyle w:val="ListParagraph"/>
        <w:numPr>
          <w:ilvl w:val="1"/>
          <w:numId w:val="13"/>
        </w:numPr>
        <w:rPr>
          <w:sz w:val="20"/>
        </w:rPr>
      </w:pPr>
      <w:r w:rsidRPr="00F829CF">
        <w:rPr>
          <w:sz w:val="20"/>
        </w:rPr>
        <w:t>Sampling Rate Conversion</w:t>
      </w:r>
    </w:p>
    <w:p w14:paraId="0E937FD2" w14:textId="7BAF2077" w:rsidR="006F6430" w:rsidRPr="00F829CF" w:rsidRDefault="006F6430" w:rsidP="006F6430">
      <w:pPr>
        <w:pStyle w:val="ListParagraph"/>
        <w:numPr>
          <w:ilvl w:val="1"/>
          <w:numId w:val="13"/>
        </w:numPr>
        <w:rPr>
          <w:sz w:val="20"/>
        </w:rPr>
      </w:pPr>
      <w:r w:rsidRPr="00F829CF">
        <w:rPr>
          <w:sz w:val="20"/>
        </w:rPr>
        <w:t>Level Adjustment</w:t>
      </w:r>
    </w:p>
    <w:p w14:paraId="087D6600" w14:textId="33A498D5" w:rsidR="006F6430" w:rsidRPr="00F829CF" w:rsidRDefault="006F6430" w:rsidP="006F6430">
      <w:pPr>
        <w:pStyle w:val="ListParagraph"/>
        <w:numPr>
          <w:ilvl w:val="1"/>
          <w:numId w:val="13"/>
        </w:numPr>
        <w:rPr>
          <w:sz w:val="20"/>
        </w:rPr>
      </w:pPr>
      <w:r w:rsidRPr="00F829CF">
        <w:rPr>
          <w:sz w:val="20"/>
        </w:rPr>
        <w:t>Concatenation</w:t>
      </w:r>
    </w:p>
    <w:p w14:paraId="4C87F43A" w14:textId="67FCA97D" w:rsidR="006F6430" w:rsidRPr="00F829CF" w:rsidRDefault="006F6430" w:rsidP="006F6430">
      <w:pPr>
        <w:pStyle w:val="ListParagraph"/>
        <w:numPr>
          <w:ilvl w:val="0"/>
          <w:numId w:val="13"/>
        </w:numPr>
        <w:rPr>
          <w:sz w:val="20"/>
        </w:rPr>
      </w:pPr>
      <w:r w:rsidRPr="00F829CF">
        <w:rPr>
          <w:sz w:val="20"/>
        </w:rPr>
        <w:t>Pre-processing of individual, monaural noise files, including</w:t>
      </w:r>
    </w:p>
    <w:p w14:paraId="62FF1C6A" w14:textId="79E18736" w:rsidR="006F6430" w:rsidRPr="00F829CF" w:rsidRDefault="006F6430" w:rsidP="006F6430">
      <w:pPr>
        <w:pStyle w:val="ListParagraph"/>
        <w:numPr>
          <w:ilvl w:val="1"/>
          <w:numId w:val="13"/>
        </w:numPr>
        <w:rPr>
          <w:sz w:val="20"/>
        </w:rPr>
      </w:pPr>
      <w:r w:rsidRPr="00F829CF">
        <w:rPr>
          <w:sz w:val="20"/>
        </w:rPr>
        <w:t>Filtering</w:t>
      </w:r>
    </w:p>
    <w:p w14:paraId="5C0D2BCF" w14:textId="1311F4EC" w:rsidR="006F6430" w:rsidRPr="00F829CF" w:rsidRDefault="006F6430" w:rsidP="006F6430">
      <w:pPr>
        <w:pStyle w:val="ListParagraph"/>
        <w:numPr>
          <w:ilvl w:val="1"/>
          <w:numId w:val="13"/>
        </w:numPr>
        <w:rPr>
          <w:sz w:val="20"/>
        </w:rPr>
      </w:pPr>
      <w:r w:rsidRPr="00F829CF">
        <w:rPr>
          <w:sz w:val="20"/>
        </w:rPr>
        <w:t>Sampling Rate Conversion</w:t>
      </w:r>
    </w:p>
    <w:p w14:paraId="32EDBAD5" w14:textId="25F65A3F" w:rsidR="006F6430" w:rsidRPr="00F829CF" w:rsidRDefault="006F6430" w:rsidP="006F6430">
      <w:pPr>
        <w:pStyle w:val="ListParagraph"/>
        <w:numPr>
          <w:ilvl w:val="1"/>
          <w:numId w:val="13"/>
        </w:numPr>
        <w:rPr>
          <w:sz w:val="20"/>
        </w:rPr>
      </w:pPr>
      <w:r w:rsidRPr="00F829CF">
        <w:rPr>
          <w:sz w:val="20"/>
        </w:rPr>
        <w:t>Scaling</w:t>
      </w:r>
    </w:p>
    <w:p w14:paraId="76F0E9EA" w14:textId="0667E15F" w:rsidR="006F6430" w:rsidRPr="00F829CF" w:rsidRDefault="006F6430" w:rsidP="006F6430">
      <w:pPr>
        <w:pStyle w:val="ListParagraph"/>
        <w:numPr>
          <w:ilvl w:val="0"/>
          <w:numId w:val="13"/>
        </w:numPr>
        <w:rPr>
          <w:sz w:val="20"/>
        </w:rPr>
      </w:pPr>
      <w:r w:rsidRPr="00F829CF">
        <w:rPr>
          <w:sz w:val="20"/>
        </w:rPr>
        <w:t>Mixing of pre-processed concatenated clean-speech and pre-processed noise-files</w:t>
      </w:r>
    </w:p>
    <w:p w14:paraId="5A3DB501" w14:textId="1AE735D3" w:rsidR="006F6430" w:rsidRPr="00F829CF" w:rsidRDefault="00F829CF" w:rsidP="006F6430">
      <w:pPr>
        <w:pStyle w:val="ListParagraph"/>
        <w:numPr>
          <w:ilvl w:val="0"/>
          <w:numId w:val="13"/>
        </w:numPr>
        <w:rPr>
          <w:sz w:val="20"/>
        </w:rPr>
      </w:pPr>
      <w:r w:rsidRPr="00F829CF">
        <w:rPr>
          <w:sz w:val="20"/>
        </w:rPr>
        <w:t>Encoding/Decoding</w:t>
      </w:r>
    </w:p>
    <w:p w14:paraId="330890F5" w14:textId="241817AB" w:rsidR="00F829CF" w:rsidRDefault="00F829CF" w:rsidP="006F6430">
      <w:pPr>
        <w:pStyle w:val="ListParagraph"/>
        <w:numPr>
          <w:ilvl w:val="0"/>
          <w:numId w:val="13"/>
        </w:numPr>
        <w:rPr>
          <w:sz w:val="20"/>
        </w:rPr>
      </w:pPr>
      <w:r w:rsidRPr="00F829CF">
        <w:rPr>
          <w:sz w:val="20"/>
        </w:rPr>
        <w:t>Splitting</w:t>
      </w:r>
      <w:r>
        <w:rPr>
          <w:sz w:val="20"/>
        </w:rPr>
        <w:t>, Sampling Rate conversion</w:t>
      </w:r>
    </w:p>
    <w:p w14:paraId="1FA61E42" w14:textId="4348AB26" w:rsidR="00F829CF" w:rsidRDefault="00F829CF" w:rsidP="00F829CF">
      <w:r>
        <w:t>This resulted in sentence pairs of 8s duration, which were used for subjective testing.</w:t>
      </w:r>
    </w:p>
    <w:p w14:paraId="641706AA" w14:textId="6C732D35" w:rsidR="00F829CF" w:rsidRDefault="00F829CF" w:rsidP="00F829CF">
      <w:r>
        <w:t xml:space="preserve">In IVAS however, also </w:t>
      </w:r>
      <w:r w:rsidR="001C52E7">
        <w:t xml:space="preserve">the </w:t>
      </w:r>
      <w:r>
        <w:t>spatial dimension</w:t>
      </w:r>
      <w:r w:rsidR="001C52E7">
        <w:t xml:space="preserve"> needs</w:t>
      </w:r>
      <w:r>
        <w:t xml:space="preserve"> to be taken into account, and there are various alternative</w:t>
      </w:r>
      <w:r w:rsidR="00700C6F">
        <w:t xml:space="preserve"> options:</w:t>
      </w:r>
    </w:p>
    <w:p w14:paraId="5D73843A" w14:textId="29896BD2" w:rsidR="00F829CF" w:rsidRPr="00AA221A" w:rsidRDefault="00F829CF" w:rsidP="00F829CF">
      <w:pPr>
        <w:pStyle w:val="ListParagraph"/>
        <w:numPr>
          <w:ilvl w:val="0"/>
          <w:numId w:val="13"/>
        </w:numPr>
        <w:rPr>
          <w:sz w:val="20"/>
        </w:rPr>
      </w:pPr>
      <w:r w:rsidRPr="00AA221A">
        <w:rPr>
          <w:sz w:val="20"/>
        </w:rPr>
        <w:t xml:space="preserve">Full recording of a complete immersive scene including background noise: </w:t>
      </w:r>
      <w:r w:rsidR="00195E80" w:rsidRPr="00AA221A">
        <w:rPr>
          <w:sz w:val="20"/>
        </w:rPr>
        <w:t xml:space="preserve">Immersive speech samples including background noise are recorded with a spatial microphone setup. This would result in a consistent and very realistic immersive scene, however, it comes also with several practical disadvantages: </w:t>
      </w:r>
      <w:r w:rsidR="002D249E">
        <w:rPr>
          <w:sz w:val="20"/>
        </w:rPr>
        <w:t>First it’s</w:t>
      </w:r>
      <w:r w:rsidR="00195E80" w:rsidRPr="00AA221A">
        <w:rPr>
          <w:sz w:val="20"/>
        </w:rPr>
        <w:t xml:space="preserve"> difficult to record </w:t>
      </w:r>
      <w:r w:rsidR="00F00372">
        <w:rPr>
          <w:sz w:val="20"/>
        </w:rPr>
        <w:t>(e.g. placing a talker on street corner)</w:t>
      </w:r>
      <w:r w:rsidR="002D249E">
        <w:rPr>
          <w:sz w:val="20"/>
        </w:rPr>
        <w:t>.</w:t>
      </w:r>
      <w:r w:rsidR="00195E80" w:rsidRPr="00AA221A">
        <w:rPr>
          <w:sz w:val="20"/>
        </w:rPr>
        <w:t xml:space="preserve"> </w:t>
      </w:r>
      <w:r w:rsidR="002D249E">
        <w:rPr>
          <w:sz w:val="20"/>
        </w:rPr>
        <w:t>Second,</w:t>
      </w:r>
      <w:r w:rsidR="00195E80" w:rsidRPr="00AA221A">
        <w:rPr>
          <w:sz w:val="20"/>
        </w:rPr>
        <w:t xml:space="preserve"> </w:t>
      </w:r>
      <w:r w:rsidR="00F00372">
        <w:rPr>
          <w:sz w:val="20"/>
        </w:rPr>
        <w:t xml:space="preserve">the </w:t>
      </w:r>
      <w:r w:rsidR="00195E80" w:rsidRPr="00AA221A">
        <w:rPr>
          <w:sz w:val="20"/>
        </w:rPr>
        <w:t xml:space="preserve">necessary cutting </w:t>
      </w:r>
      <w:r w:rsidR="002C6230">
        <w:rPr>
          <w:sz w:val="20"/>
        </w:rPr>
        <w:t xml:space="preserve">of the recorded scenes (e.g. to remove </w:t>
      </w:r>
      <w:r w:rsidR="00736ABB">
        <w:rPr>
          <w:sz w:val="20"/>
        </w:rPr>
        <w:t xml:space="preserve">slip of tongues or select one of multiple takes) </w:t>
      </w:r>
      <w:r w:rsidR="00195E80" w:rsidRPr="00AA221A">
        <w:rPr>
          <w:sz w:val="20"/>
        </w:rPr>
        <w:t>might impact the stability of the background noise</w:t>
      </w:r>
      <w:r w:rsidR="000A059F">
        <w:rPr>
          <w:sz w:val="20"/>
        </w:rPr>
        <w:t xml:space="preserve">. Such </w:t>
      </w:r>
      <w:r w:rsidR="00EC08A2">
        <w:rPr>
          <w:sz w:val="20"/>
        </w:rPr>
        <w:t xml:space="preserve">modifications to recordings </w:t>
      </w:r>
      <w:r w:rsidR="001A1101">
        <w:rPr>
          <w:sz w:val="20"/>
        </w:rPr>
        <w:t>will</w:t>
      </w:r>
      <w:r w:rsidR="00EC08A2">
        <w:rPr>
          <w:sz w:val="20"/>
        </w:rPr>
        <w:t xml:space="preserve"> not resemble the reality and</w:t>
      </w:r>
      <w:r w:rsidR="00195E80" w:rsidRPr="00AA221A">
        <w:rPr>
          <w:sz w:val="20"/>
        </w:rPr>
        <w:t xml:space="preserve"> </w:t>
      </w:r>
      <w:proofErr w:type="spellStart"/>
      <w:r w:rsidR="00EC08A2">
        <w:rPr>
          <w:sz w:val="20"/>
        </w:rPr>
        <w:t>and</w:t>
      </w:r>
      <w:r w:rsidR="00195E80" w:rsidRPr="00AA221A">
        <w:rPr>
          <w:sz w:val="20"/>
        </w:rPr>
        <w:t>tools</w:t>
      </w:r>
      <w:proofErr w:type="spellEnd"/>
      <w:r w:rsidR="00195E80" w:rsidRPr="00AA221A">
        <w:rPr>
          <w:sz w:val="20"/>
        </w:rPr>
        <w:t xml:space="preserve"> such as VAD/DTX</w:t>
      </w:r>
      <w:r w:rsidR="001A1101">
        <w:rPr>
          <w:sz w:val="20"/>
        </w:rPr>
        <w:t xml:space="preserve"> may face </w:t>
      </w:r>
      <w:r w:rsidR="00273940">
        <w:rPr>
          <w:sz w:val="20"/>
        </w:rPr>
        <w:t xml:space="preserve">unexpected </w:t>
      </w:r>
      <w:r w:rsidR="007A4820">
        <w:rPr>
          <w:sz w:val="20"/>
        </w:rPr>
        <w:t>challenges</w:t>
      </w:r>
      <w:r w:rsidR="00F22E94">
        <w:rPr>
          <w:sz w:val="20"/>
        </w:rPr>
        <w:t xml:space="preserve"> due to the modifications</w:t>
      </w:r>
      <w:r w:rsidR="00195E80" w:rsidRPr="00AA221A">
        <w:rPr>
          <w:sz w:val="20"/>
        </w:rPr>
        <w:t>.</w:t>
      </w:r>
    </w:p>
    <w:p w14:paraId="2B41F74A" w14:textId="08E1833C" w:rsidR="00195E80" w:rsidRDefault="00195E80" w:rsidP="00F829CF">
      <w:pPr>
        <w:pStyle w:val="ListParagraph"/>
        <w:numPr>
          <w:ilvl w:val="0"/>
          <w:numId w:val="13"/>
        </w:numPr>
        <w:rPr>
          <w:sz w:val="20"/>
        </w:rPr>
      </w:pPr>
      <w:r w:rsidRPr="00AA221A">
        <w:rPr>
          <w:sz w:val="20"/>
        </w:rPr>
        <w:t xml:space="preserve">Full simulation of immersive scenes based on monaural speech and </w:t>
      </w:r>
      <w:r w:rsidR="00AA221A" w:rsidRPr="00AA221A">
        <w:rPr>
          <w:sz w:val="20"/>
        </w:rPr>
        <w:t>spatial</w:t>
      </w:r>
      <w:r w:rsidR="005C31BE">
        <w:rPr>
          <w:sz w:val="20"/>
        </w:rPr>
        <w:t>ly recorded</w:t>
      </w:r>
      <w:r w:rsidR="00AA221A" w:rsidRPr="00AA221A">
        <w:rPr>
          <w:sz w:val="20"/>
        </w:rPr>
        <w:t xml:space="preserve"> </w:t>
      </w:r>
      <w:r w:rsidRPr="00AA221A">
        <w:rPr>
          <w:sz w:val="20"/>
        </w:rPr>
        <w:t>background samples</w:t>
      </w:r>
      <w:r w:rsidR="00AA221A" w:rsidRPr="00AA221A">
        <w:rPr>
          <w:sz w:val="20"/>
        </w:rPr>
        <w:t xml:space="preserve">, as e.g. provided by the ITU-T G.191 Reverberation Tool for stereo: Monoaural speech samples are convoluted with stereo room impulse responses and combined with a corresponding stereo background noise. </w:t>
      </w:r>
      <w:r w:rsidR="00AA221A">
        <w:rPr>
          <w:sz w:val="20"/>
        </w:rPr>
        <w:t>This approach avoids the practical disadvantages of the full recordings. However</w:t>
      </w:r>
      <w:r w:rsidR="00E042C2">
        <w:rPr>
          <w:sz w:val="20"/>
        </w:rPr>
        <w:t>, care has to be taken that the spatial</w:t>
      </w:r>
      <w:r w:rsidR="00A35028">
        <w:rPr>
          <w:sz w:val="20"/>
        </w:rPr>
        <w:t>/recording</w:t>
      </w:r>
      <w:r w:rsidR="00E042C2">
        <w:rPr>
          <w:sz w:val="20"/>
        </w:rPr>
        <w:t xml:space="preserve"> characteristics of the convoluted speech samples and the recorded background noise match or at least result in a realistic scene.</w:t>
      </w:r>
      <w:r w:rsidR="005C31BE">
        <w:rPr>
          <w:sz w:val="20"/>
        </w:rPr>
        <w:t xml:space="preserve"> Also, care has to be taken on the selection of impulse responses, in order to avoid generalization problems by overfitting to a small subset of provided impulse responses.</w:t>
      </w:r>
    </w:p>
    <w:p w14:paraId="6E8AC59C" w14:textId="2C86D41B" w:rsidR="005C31BE" w:rsidRDefault="005C31BE" w:rsidP="00F829CF">
      <w:pPr>
        <w:pStyle w:val="ListParagraph"/>
        <w:numPr>
          <w:ilvl w:val="0"/>
          <w:numId w:val="13"/>
        </w:numPr>
        <w:rPr>
          <w:sz w:val="20"/>
        </w:rPr>
      </w:pPr>
      <w:r>
        <w:rPr>
          <w:sz w:val="20"/>
        </w:rPr>
        <w:t xml:space="preserve">Full parametric simulation of </w:t>
      </w:r>
      <w:r w:rsidRPr="00AA221A">
        <w:rPr>
          <w:sz w:val="20"/>
        </w:rPr>
        <w:t>immersive scenes based on monaural</w:t>
      </w:r>
      <w:r>
        <w:rPr>
          <w:sz w:val="20"/>
        </w:rPr>
        <w:t xml:space="preserve"> speech and monaural background samples</w:t>
      </w:r>
      <w:r w:rsidR="003A1E06">
        <w:rPr>
          <w:sz w:val="20"/>
        </w:rPr>
        <w:t xml:space="preserve"> based </w:t>
      </w:r>
      <w:r w:rsidR="000874D5">
        <w:rPr>
          <w:sz w:val="20"/>
        </w:rPr>
        <w:t xml:space="preserve">on </w:t>
      </w:r>
      <w:r w:rsidR="00287095">
        <w:rPr>
          <w:sz w:val="20"/>
        </w:rPr>
        <w:t xml:space="preserve">acoustic </w:t>
      </w:r>
      <w:r w:rsidR="00D9205E">
        <w:rPr>
          <w:sz w:val="20"/>
        </w:rPr>
        <w:t>simulation</w:t>
      </w:r>
      <w:r w:rsidR="00820928">
        <w:rPr>
          <w:sz w:val="20"/>
        </w:rPr>
        <w:t xml:space="preserve"> algorithms</w:t>
      </w:r>
      <w:r>
        <w:rPr>
          <w:sz w:val="20"/>
        </w:rPr>
        <w:t>. This approach also avoids the practical disadvantages of the full recordings. However, again care has to be taken on the selection of impulse responses</w:t>
      </w:r>
      <w:r w:rsidR="00820928">
        <w:rPr>
          <w:sz w:val="20"/>
        </w:rPr>
        <w:t xml:space="preserve"> or simulation algorithms</w:t>
      </w:r>
      <w:r>
        <w:rPr>
          <w:sz w:val="20"/>
        </w:rPr>
        <w:t>, in order to avoid generalization problems by overfitting to the model or model parameters. In addition, physical models might suffer from a high computational complexity</w:t>
      </w:r>
      <w:r w:rsidR="00820928">
        <w:rPr>
          <w:sz w:val="20"/>
        </w:rPr>
        <w:t xml:space="preserve"> and </w:t>
      </w:r>
      <w:r w:rsidR="00F65D6C">
        <w:rPr>
          <w:sz w:val="20"/>
        </w:rPr>
        <w:t>may diver</w:t>
      </w:r>
      <w:r w:rsidR="00395E02">
        <w:rPr>
          <w:sz w:val="20"/>
        </w:rPr>
        <w:t>ge from real recordings</w:t>
      </w:r>
      <w:r w:rsidR="007E206C">
        <w:rPr>
          <w:sz w:val="20"/>
        </w:rPr>
        <w:t xml:space="preserve"> depending on the </w:t>
      </w:r>
      <w:r w:rsidR="00715DCE">
        <w:rPr>
          <w:sz w:val="20"/>
        </w:rPr>
        <w:t>sophistication</w:t>
      </w:r>
      <w:r w:rsidR="007E206C">
        <w:rPr>
          <w:sz w:val="20"/>
        </w:rPr>
        <w:t xml:space="preserve"> of the simulation</w:t>
      </w:r>
      <w:r w:rsidR="00F9620D">
        <w:rPr>
          <w:sz w:val="20"/>
        </w:rPr>
        <w:t xml:space="preserve"> model</w:t>
      </w:r>
      <w:r>
        <w:rPr>
          <w:sz w:val="20"/>
        </w:rPr>
        <w:t>.</w:t>
      </w:r>
    </w:p>
    <w:p w14:paraId="34E4814B" w14:textId="4580D37B" w:rsidR="005C31BE" w:rsidRDefault="005C31BE" w:rsidP="005C31BE">
      <w:r>
        <w:t xml:space="preserve">The source proposes </w:t>
      </w:r>
      <w:r w:rsidR="00624250">
        <w:t>an approach coupled to the use-case and test methodology:</w:t>
      </w:r>
    </w:p>
    <w:p w14:paraId="48F6AD20" w14:textId="24FD9083" w:rsidR="005C31BE" w:rsidRPr="00B03402" w:rsidRDefault="00624250" w:rsidP="00624250">
      <w:pPr>
        <w:pStyle w:val="ListParagraph"/>
        <w:numPr>
          <w:ilvl w:val="0"/>
          <w:numId w:val="13"/>
        </w:numPr>
        <w:rPr>
          <w:sz w:val="20"/>
        </w:rPr>
      </w:pPr>
      <w:r w:rsidRPr="00B03402">
        <w:rPr>
          <w:sz w:val="20"/>
        </w:rPr>
        <w:t xml:space="preserve">For the Immersive conversation use case scenario (i.e. lower bitrates), P.SUPPL800 testing is envisioned. This test methodology requires a larger number of test samples and </w:t>
      </w:r>
      <w:r w:rsidR="009167C8" w:rsidRPr="00B03402">
        <w:rPr>
          <w:sz w:val="20"/>
        </w:rPr>
        <w:t>– although content might differ over randomization group</w:t>
      </w:r>
      <w:r w:rsidR="0001720B">
        <w:rPr>
          <w:sz w:val="20"/>
        </w:rPr>
        <w:t xml:space="preserve"> -</w:t>
      </w:r>
      <w:r w:rsidR="009167C8" w:rsidRPr="00B03402">
        <w:rPr>
          <w:sz w:val="20"/>
        </w:rPr>
        <w:t xml:space="preserve"> per test still a </w:t>
      </w:r>
      <w:r w:rsidRPr="00B03402">
        <w:rPr>
          <w:sz w:val="20"/>
        </w:rPr>
        <w:t xml:space="preserve">certain consistency </w:t>
      </w:r>
      <w:r w:rsidR="009167C8" w:rsidRPr="00B03402">
        <w:rPr>
          <w:sz w:val="20"/>
        </w:rPr>
        <w:t>within a</w:t>
      </w:r>
      <w:r w:rsidRPr="00B03402">
        <w:rPr>
          <w:sz w:val="20"/>
        </w:rPr>
        <w:t xml:space="preserve"> randomization group</w:t>
      </w:r>
      <w:r w:rsidR="000F0EC8">
        <w:rPr>
          <w:sz w:val="20"/>
        </w:rPr>
        <w:t xml:space="preserve"> is desirable</w:t>
      </w:r>
      <w:r w:rsidRPr="00B03402">
        <w:rPr>
          <w:sz w:val="20"/>
        </w:rPr>
        <w:t>. In addition, lower bitrates are the main application scenario for DTX operation, which typically expected a certain long-term stability on the background noise in order to work well.</w:t>
      </w:r>
      <w:r w:rsidR="009167C8" w:rsidRPr="00B03402">
        <w:rPr>
          <w:sz w:val="20"/>
        </w:rPr>
        <w:t xml:space="preserve"> Thus, it is proposed to use a mix-based approach for this use-case and test methodology using separate background recordings.</w:t>
      </w:r>
    </w:p>
    <w:p w14:paraId="442582B5" w14:textId="62AEFC32" w:rsidR="00624250" w:rsidRPr="00B03402" w:rsidRDefault="00624250" w:rsidP="00624250">
      <w:pPr>
        <w:pStyle w:val="ListParagraph"/>
        <w:numPr>
          <w:ilvl w:val="0"/>
          <w:numId w:val="13"/>
        </w:numPr>
        <w:rPr>
          <w:sz w:val="20"/>
        </w:rPr>
      </w:pPr>
      <w:r w:rsidRPr="00B03402">
        <w:rPr>
          <w:sz w:val="20"/>
        </w:rPr>
        <w:t xml:space="preserve">For the </w:t>
      </w:r>
      <w:r w:rsidRPr="00B03402">
        <w:rPr>
          <w:sz w:val="20"/>
          <w:lang w:eastAsia="fr-CA"/>
        </w:rPr>
        <w:t xml:space="preserve">Generic immersive audio use case scenario (i.e. higher bitrates), BS.1534 testing is envisioned. This test methodology </w:t>
      </w:r>
      <w:r w:rsidR="009167C8" w:rsidRPr="00B03402">
        <w:rPr>
          <w:sz w:val="20"/>
          <w:lang w:eastAsia="fr-CA"/>
        </w:rPr>
        <w:t>typically aims for a large coverage of material within a single test and so for a higher variance in material. Multiple short recorded samples might be used for this. Also, since focusing on higher bitrate, DTX operation is not in the main focus of this use-case. Thus, it is proposed to (primarily) use full recordings of complete immersive scenes for this use-case. A mix-based approach might be used in addition for few samples.</w:t>
      </w:r>
    </w:p>
    <w:p w14:paraId="6E0E06EB" w14:textId="6758C615" w:rsidR="00B03402" w:rsidRPr="00B03402" w:rsidRDefault="00B03402" w:rsidP="00B03402">
      <w:r w:rsidRPr="00B03402">
        <w:t>On the simulation model, further investigations are needed:</w:t>
      </w:r>
    </w:p>
    <w:p w14:paraId="53B4019F" w14:textId="44110EC6" w:rsidR="00B03402" w:rsidRPr="00B03402" w:rsidRDefault="00B03402" w:rsidP="00B03402">
      <w:pPr>
        <w:pStyle w:val="ListParagraph"/>
        <w:numPr>
          <w:ilvl w:val="0"/>
          <w:numId w:val="13"/>
        </w:numPr>
        <w:rPr>
          <w:sz w:val="20"/>
        </w:rPr>
      </w:pPr>
      <w:r w:rsidRPr="00B03402">
        <w:rPr>
          <w:sz w:val="20"/>
        </w:rPr>
        <w:t>The ITU-T G.191 Reverberation Tool supports only mono and stereo. In addition, the stereo impulse responses are limited to 32 kHz only and thus they are lacking support of FB.</w:t>
      </w:r>
    </w:p>
    <w:p w14:paraId="5D709CF7" w14:textId="67E27E59" w:rsidR="00B03402" w:rsidRPr="00B03402" w:rsidRDefault="00B03402" w:rsidP="00B03402">
      <w:pPr>
        <w:pStyle w:val="ListParagraph"/>
        <w:numPr>
          <w:ilvl w:val="0"/>
          <w:numId w:val="13"/>
        </w:numPr>
        <w:rPr>
          <w:sz w:val="20"/>
        </w:rPr>
      </w:pPr>
      <w:r w:rsidRPr="00B03402">
        <w:rPr>
          <w:sz w:val="20"/>
        </w:rPr>
        <w:t xml:space="preserve">Impulse responses or models would be needed for the immersive formats (SBA, channel-based audio, </w:t>
      </w:r>
      <w:r w:rsidR="00756C4C">
        <w:rPr>
          <w:sz w:val="20"/>
        </w:rPr>
        <w:t>object-based audio</w:t>
      </w:r>
      <w:r w:rsidRPr="00B03402">
        <w:rPr>
          <w:sz w:val="20"/>
        </w:rPr>
        <w:t>, MASA)</w:t>
      </w:r>
    </w:p>
    <w:p w14:paraId="4982D7C6" w14:textId="353AEFB4" w:rsidR="008A1B16" w:rsidRDefault="00B03402" w:rsidP="008A1B16">
      <w:r>
        <w:t>The source invites further inputs on these questions.</w:t>
      </w:r>
    </w:p>
    <w:p w14:paraId="096F4F4C" w14:textId="3CBAD13F" w:rsidR="00AA221A" w:rsidRDefault="00AA221A" w:rsidP="00AA221A">
      <w:pPr>
        <w:numPr>
          <w:ilvl w:val="0"/>
          <w:numId w:val="1"/>
        </w:numPr>
        <w:rPr>
          <w:b/>
          <w:sz w:val="24"/>
        </w:rPr>
      </w:pPr>
      <w:r>
        <w:rPr>
          <w:b/>
          <w:sz w:val="24"/>
        </w:rPr>
        <w:t>Conclusion</w:t>
      </w:r>
    </w:p>
    <w:p w14:paraId="572389EE" w14:textId="3E51A105" w:rsidR="00AA221A" w:rsidRDefault="008A1B16">
      <w:r>
        <w:t>It is proposed to agree on the following principles:</w:t>
      </w:r>
    </w:p>
    <w:p w14:paraId="32B608DF" w14:textId="77777777" w:rsidR="008A1B16" w:rsidRPr="00B03402" w:rsidRDefault="008A1B16" w:rsidP="008A1B16">
      <w:pPr>
        <w:pStyle w:val="ListParagraph"/>
        <w:numPr>
          <w:ilvl w:val="0"/>
          <w:numId w:val="13"/>
        </w:numPr>
        <w:rPr>
          <w:sz w:val="20"/>
        </w:rPr>
      </w:pPr>
      <w:r w:rsidRPr="00B03402">
        <w:rPr>
          <w:sz w:val="20"/>
        </w:rPr>
        <w:t>For the Immersive conversation use case scenario (i.e. lower bitrates), P.SUPPL800 testing is envisioned. This test methodology requires a larger number of test samples and – although content might differ over randomization group, per test still a certain consistency within a randomization group. In addition, lower bitrates are the main application scenario for DTX operation, which typically expected a certain long-term stability on the background noise in order to work well. Thus, it is proposed to use a mix-based approach for this use-case and test methodology using separate background recordings.</w:t>
      </w:r>
    </w:p>
    <w:p w14:paraId="0C7F3133" w14:textId="77777777" w:rsidR="008A1B16" w:rsidRPr="00B03402" w:rsidRDefault="008A1B16" w:rsidP="008A1B16">
      <w:pPr>
        <w:pStyle w:val="ListParagraph"/>
        <w:numPr>
          <w:ilvl w:val="0"/>
          <w:numId w:val="13"/>
        </w:numPr>
        <w:rPr>
          <w:sz w:val="20"/>
        </w:rPr>
      </w:pPr>
      <w:r w:rsidRPr="00B03402">
        <w:rPr>
          <w:sz w:val="20"/>
        </w:rPr>
        <w:t xml:space="preserve">For the </w:t>
      </w:r>
      <w:r w:rsidRPr="00B03402">
        <w:rPr>
          <w:sz w:val="20"/>
          <w:lang w:eastAsia="fr-CA"/>
        </w:rPr>
        <w:t>Generic immersive audio use case scenario (i.e. higher bitrates), BS.1534 testing is envisioned. This test methodology typically aims for a large coverage of material within a single test and so for a higher variance in material. Multiple short recorded samples might be used for this. Also, since focusing on higher bitrate, DTX operation is not in the main focus of this use-case. Thus, it is proposed to (primarily) use full recordings of complete immersive scenes for this use-case. A mix-based approach might be used in addition for few samples.</w:t>
      </w:r>
    </w:p>
    <w:p w14:paraId="5C9B1FCC" w14:textId="4B3FD613" w:rsidR="008A1B16" w:rsidRDefault="008A1B16">
      <w:r>
        <w:t>In addition, it is proposed to start building a background file database</w:t>
      </w:r>
      <w:r w:rsidR="002B0FC8">
        <w:t xml:space="preserve"> and</w:t>
      </w:r>
    </w:p>
    <w:p w14:paraId="47AE6B71" w14:textId="77777777" w:rsidR="008A1B16" w:rsidRPr="008A1B16" w:rsidRDefault="008A1B16" w:rsidP="008A1B16">
      <w:pPr>
        <w:pStyle w:val="ListParagraph"/>
        <w:numPr>
          <w:ilvl w:val="0"/>
          <w:numId w:val="13"/>
        </w:numPr>
        <w:rPr>
          <w:sz w:val="20"/>
        </w:rPr>
      </w:pPr>
      <w:r w:rsidRPr="008A1B16">
        <w:rPr>
          <w:sz w:val="20"/>
        </w:rPr>
        <w:t>invite interested parties to provide example background files (5 min duration), incl. a verbal description of the recorded scene and recording setup for collection in a public database</w:t>
      </w:r>
    </w:p>
    <w:p w14:paraId="095C9F34" w14:textId="77777777" w:rsidR="008A1B16" w:rsidRPr="008A1B16" w:rsidRDefault="008A1B16" w:rsidP="008A1B16">
      <w:pPr>
        <w:pStyle w:val="ListParagraph"/>
        <w:numPr>
          <w:ilvl w:val="0"/>
          <w:numId w:val="13"/>
        </w:numPr>
        <w:rPr>
          <w:sz w:val="20"/>
        </w:rPr>
      </w:pPr>
      <w:r w:rsidRPr="008A1B16">
        <w:rPr>
          <w:sz w:val="20"/>
        </w:rPr>
        <w:t>analyse the provided background material whether they match the envisioned usage scenarios</w:t>
      </w:r>
    </w:p>
    <w:p w14:paraId="45C36577" w14:textId="77777777" w:rsidR="003D60EA" w:rsidRDefault="003D60EA"/>
    <w:p w14:paraId="77BE3250" w14:textId="60F46199" w:rsidR="00AB38F8" w:rsidRDefault="00D44FC0" w:rsidP="00AB38F8">
      <w:pPr>
        <w:rPr>
          <w:b/>
          <w:sz w:val="24"/>
        </w:rPr>
      </w:pPr>
      <w:bookmarkStart w:id="2" w:name="_Hlk115942707"/>
      <w:r>
        <w:rPr>
          <w:b/>
          <w:sz w:val="24"/>
        </w:rPr>
        <w:t>References</w:t>
      </w:r>
    </w:p>
    <w:p w14:paraId="1A5104B9" w14:textId="2E68295D" w:rsidR="00D44FC0" w:rsidRPr="00751D28" w:rsidRDefault="00D44FC0" w:rsidP="00AB38F8">
      <w:pPr>
        <w:rPr>
          <w:rFonts w:cs="Arial"/>
          <w:lang w:val="en-US" w:eastAsia="ja-JP"/>
        </w:rPr>
      </w:pPr>
      <w:r w:rsidRPr="00751D28">
        <w:rPr>
          <w:lang w:val="en-US"/>
        </w:rPr>
        <w:t xml:space="preserve">[1] </w:t>
      </w:r>
      <w:r w:rsidRPr="00751D28">
        <w:rPr>
          <w:rFonts w:cs="Arial"/>
          <w:lang w:val="en-US" w:eastAsia="ja-JP"/>
        </w:rPr>
        <w:t xml:space="preserve">S4aA230003 – </w:t>
      </w:r>
      <w:r w:rsidR="00751D28">
        <w:t>Organization of IVAS Selection Test</w:t>
      </w:r>
    </w:p>
    <w:p w14:paraId="04530522" w14:textId="5E552C81" w:rsidR="00D44FC0" w:rsidRPr="00751D28" w:rsidRDefault="00D44FC0" w:rsidP="00D44FC0">
      <w:pPr>
        <w:rPr>
          <w:rFonts w:cs="Arial"/>
          <w:lang w:val="en-US" w:eastAsia="ja-JP"/>
        </w:rPr>
      </w:pPr>
      <w:r w:rsidRPr="00751D28">
        <w:rPr>
          <w:lang w:val="en-US"/>
        </w:rPr>
        <w:t xml:space="preserve">[2] </w:t>
      </w:r>
      <w:r w:rsidRPr="00751D28">
        <w:rPr>
          <w:rFonts w:cs="Arial"/>
          <w:lang w:val="en-US" w:eastAsia="ja-JP"/>
        </w:rPr>
        <w:t xml:space="preserve">S4aA230004 – </w:t>
      </w:r>
      <w:r w:rsidR="00751D28">
        <w:t xml:space="preserve">On Sound Material for IVAS Codec Selection </w:t>
      </w:r>
      <w:proofErr w:type="spellStart"/>
      <w:r w:rsidR="00751D28">
        <w:t>Mushra</w:t>
      </w:r>
      <w:proofErr w:type="spellEnd"/>
      <w:r w:rsidR="00751D28">
        <w:t xml:space="preserve"> Tests</w:t>
      </w:r>
    </w:p>
    <w:p w14:paraId="155D3CED" w14:textId="136E1E0F" w:rsidR="00D44FC0" w:rsidRPr="00D44FC0" w:rsidRDefault="00D44FC0" w:rsidP="00D44FC0">
      <w:pPr>
        <w:rPr>
          <w:rFonts w:cs="Arial"/>
          <w:lang w:val="en-US" w:eastAsia="ja-JP"/>
        </w:rPr>
      </w:pPr>
      <w:r w:rsidRPr="00D44FC0">
        <w:rPr>
          <w:rFonts w:cs="Arial"/>
          <w:lang w:val="en-US" w:eastAsia="ja-JP"/>
        </w:rPr>
        <w:t xml:space="preserve">[3] S4aA230005 – </w:t>
      </w:r>
      <w:r w:rsidR="00751D28">
        <w:t>IVAS Permanent Document IVAS-8a: Test Plan for Selection Phase, v.0.5.1</w:t>
      </w:r>
    </w:p>
    <w:p w14:paraId="0A866782" w14:textId="4D6AFEA7" w:rsidR="00D44FC0" w:rsidRDefault="00D44FC0" w:rsidP="00D44FC0">
      <w:pPr>
        <w:rPr>
          <w:rFonts w:cs="Arial"/>
          <w:lang w:val="en-US" w:eastAsia="ja-JP"/>
        </w:rPr>
      </w:pPr>
      <w:r>
        <w:rPr>
          <w:rFonts w:cs="Arial"/>
          <w:lang w:val="en-US" w:eastAsia="ja-JP"/>
        </w:rPr>
        <w:t xml:space="preserve">[4] S4-130155 - </w:t>
      </w:r>
      <w:r w:rsidRPr="00D44FC0">
        <w:rPr>
          <w:rFonts w:cs="Arial"/>
          <w:lang w:val="en-US" w:eastAsia="ja-JP"/>
        </w:rPr>
        <w:t>EVS Permanent Document EVS-7a:</w:t>
      </w:r>
      <w:r w:rsidRPr="00D44FC0">
        <w:rPr>
          <w:rFonts w:cs="Arial" w:hint="eastAsia"/>
          <w:lang w:val="en-US" w:eastAsia="ja-JP"/>
        </w:rPr>
        <w:t xml:space="preserve"> </w:t>
      </w:r>
      <w:r w:rsidRPr="00D44FC0">
        <w:rPr>
          <w:rFonts w:cs="Arial"/>
          <w:lang w:val="en-US" w:eastAsia="ja-JP"/>
        </w:rPr>
        <w:t>Processing functions for qualification phase</w:t>
      </w:r>
    </w:p>
    <w:p w14:paraId="058BE68F" w14:textId="750C40CE" w:rsidR="00D44FC0" w:rsidRDefault="00D44FC0" w:rsidP="00D44FC0">
      <w:pPr>
        <w:rPr>
          <w:rFonts w:cs="Arial"/>
          <w:lang w:val="en-US" w:eastAsia="ja-JP"/>
        </w:rPr>
      </w:pPr>
      <w:r w:rsidRPr="00D44FC0">
        <w:rPr>
          <w:rFonts w:cs="Arial"/>
          <w:lang w:val="en-US" w:eastAsia="ja-JP"/>
        </w:rPr>
        <w:t>[</w:t>
      </w:r>
      <w:r>
        <w:rPr>
          <w:rFonts w:cs="Arial"/>
          <w:lang w:val="en-US" w:eastAsia="ja-JP"/>
        </w:rPr>
        <w:t>5</w:t>
      </w:r>
      <w:r w:rsidRPr="00D44FC0">
        <w:rPr>
          <w:rFonts w:cs="Arial"/>
          <w:lang w:val="en-US" w:eastAsia="ja-JP"/>
        </w:rPr>
        <w:t>] S4-130127 - EVS Permanent Document EVS-8a:</w:t>
      </w:r>
      <w:r w:rsidRPr="00D44FC0">
        <w:rPr>
          <w:rFonts w:cs="Arial" w:hint="eastAsia"/>
          <w:lang w:val="en-US" w:eastAsia="ja-JP"/>
        </w:rPr>
        <w:t xml:space="preserve"> </w:t>
      </w:r>
      <w:r w:rsidRPr="00D44FC0">
        <w:rPr>
          <w:rFonts w:cs="Arial"/>
          <w:lang w:val="en-US" w:eastAsia="ja-JP"/>
        </w:rPr>
        <w:t>Test plans for qualification phase including host lab specification</w:t>
      </w:r>
    </w:p>
    <w:p w14:paraId="552730A2" w14:textId="3159FD6A" w:rsidR="00D44FC0" w:rsidRPr="00D44FC0" w:rsidRDefault="00AA221A" w:rsidP="00AB38F8">
      <w:pPr>
        <w:rPr>
          <w:lang w:val="en-US"/>
        </w:rPr>
      </w:pPr>
      <w:r>
        <w:rPr>
          <w:rFonts w:cs="Arial"/>
          <w:lang w:val="en-US" w:eastAsia="ja-JP"/>
        </w:rPr>
        <w:t xml:space="preserve">[6] ITU-T </w:t>
      </w:r>
      <w:r w:rsidRPr="00AA221A">
        <w:rPr>
          <w:rFonts w:cs="Arial"/>
          <w:lang w:val="en-US" w:eastAsia="ja-JP"/>
        </w:rPr>
        <w:t>G.191 </w:t>
      </w:r>
      <w:r w:rsidR="00751D28">
        <w:rPr>
          <w:rFonts w:cs="Arial"/>
          <w:lang w:val="en-US" w:eastAsia="ja-JP"/>
        </w:rPr>
        <w:t>-</w:t>
      </w:r>
      <w:r w:rsidRPr="00AA221A">
        <w:rPr>
          <w:rFonts w:cs="Arial"/>
          <w:lang w:val="en-US" w:eastAsia="ja-JP"/>
        </w:rPr>
        <w:t> Software tools for speech and audio coding standardization</w:t>
      </w:r>
      <w:bookmarkEnd w:id="2"/>
    </w:p>
    <w:sectPr w:rsidR="00D44FC0" w:rsidRPr="00D44FC0" w:rsidSect="00AB38F8">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C626E" w14:textId="77777777" w:rsidR="00A16F12" w:rsidRDefault="00A16F12">
      <w:pPr>
        <w:spacing w:line="240" w:lineRule="auto"/>
      </w:pPr>
      <w:r>
        <w:separator/>
      </w:r>
    </w:p>
  </w:endnote>
  <w:endnote w:type="continuationSeparator" w:id="0">
    <w:p w14:paraId="78067967" w14:textId="77777777" w:rsidR="00A16F12" w:rsidRDefault="00A16F12">
      <w:pPr>
        <w:spacing w:line="240" w:lineRule="auto"/>
      </w:pPr>
      <w:r>
        <w:continuationSeparator/>
      </w:r>
    </w:p>
  </w:endnote>
  <w:endnote w:type="continuationNotice" w:id="1">
    <w:p w14:paraId="7900D20F" w14:textId="77777777" w:rsidR="00A16F12" w:rsidRDefault="00A16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D78C6" w14:textId="77777777" w:rsidR="00A16F12" w:rsidRDefault="00A16F12">
      <w:pPr>
        <w:spacing w:after="0" w:line="240" w:lineRule="auto"/>
      </w:pPr>
      <w:r>
        <w:separator/>
      </w:r>
    </w:p>
  </w:footnote>
  <w:footnote w:type="continuationSeparator" w:id="0">
    <w:p w14:paraId="75DF1D55" w14:textId="77777777" w:rsidR="00A16F12" w:rsidRDefault="00A16F12">
      <w:pPr>
        <w:spacing w:after="0" w:line="240" w:lineRule="auto"/>
      </w:pPr>
      <w:r>
        <w:continuationSeparator/>
      </w:r>
    </w:p>
  </w:footnote>
  <w:footnote w:type="continuationNotice" w:id="1">
    <w:p w14:paraId="2DF73AD4" w14:textId="77777777" w:rsidR="00A16F12" w:rsidRDefault="00A16F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2F617801" w:rsidR="005E5CF5" w:rsidRPr="00EB6846" w:rsidRDefault="00AB38F8">
    <w:pPr>
      <w:tabs>
        <w:tab w:val="right" w:pos="9356"/>
      </w:tabs>
      <w:spacing w:after="0"/>
      <w:rPr>
        <w:rFonts w:cs="Arial"/>
        <w:b/>
        <w:i/>
        <w:color w:val="FF0000"/>
        <w:lang w:val="en-US"/>
      </w:rPr>
    </w:pPr>
    <w:r w:rsidRPr="00EB6846">
      <w:rPr>
        <w:rFonts w:cs="Arial"/>
        <w:color w:val="000000"/>
        <w:sz w:val="18"/>
        <w:szCs w:val="18"/>
        <w:lang w:val="en-US"/>
      </w:rPr>
      <w:t>SA4-e (AH) Audio SWG post 12</w:t>
    </w:r>
    <w:r w:rsidR="00862612" w:rsidRPr="00EB6846">
      <w:rPr>
        <w:rFonts w:cs="Arial"/>
        <w:color w:val="000000"/>
        <w:sz w:val="18"/>
        <w:szCs w:val="18"/>
        <w:lang w:val="en-US"/>
      </w:rPr>
      <w:t>1</w:t>
    </w:r>
    <w:r w:rsidRPr="00EB6846">
      <w:rPr>
        <w:rFonts w:cs="Arial"/>
        <w:color w:val="000000"/>
        <w:sz w:val="18"/>
        <w:szCs w:val="18"/>
        <w:lang w:val="en-US"/>
      </w:rPr>
      <w:t>-e</w:t>
    </w:r>
    <w:r w:rsidRPr="00EB6846">
      <w:rPr>
        <w:rFonts w:cs="Arial"/>
        <w:lang w:val="en-US"/>
      </w:rPr>
      <w:tab/>
      <w:t>S4aA2</w:t>
    </w:r>
    <w:r w:rsidR="00862612" w:rsidRPr="00EB6846">
      <w:rPr>
        <w:rFonts w:cs="Arial"/>
        <w:lang w:val="en-US"/>
      </w:rPr>
      <w:t>3</w:t>
    </w:r>
    <w:r w:rsidR="00EF20CF" w:rsidRPr="00EB6846">
      <w:rPr>
        <w:rFonts w:cs="Arial"/>
        <w:bCs/>
        <w:lang w:val="en-US"/>
      </w:rPr>
      <w:t>00</w:t>
    </w:r>
    <w:r w:rsidR="00EB6846" w:rsidRPr="00EB6846">
      <w:rPr>
        <w:rFonts w:cs="Arial"/>
        <w:bCs/>
        <w:lang w:val="en-US"/>
      </w:rPr>
      <w:t>0</w:t>
    </w:r>
    <w:r w:rsidR="00EF20CF" w:rsidRPr="00EB6846">
      <w:rPr>
        <w:rFonts w:cs="Arial"/>
        <w:bCs/>
        <w:lang w:val="en-US"/>
      </w:rPr>
      <w:t>9</w:t>
    </w:r>
  </w:p>
  <w:p w14:paraId="302740C0" w14:textId="232D8BD9" w:rsidR="005E5CF5" w:rsidRDefault="00862612" w:rsidP="004F4885">
    <w:pPr>
      <w:tabs>
        <w:tab w:val="left" w:pos="2922"/>
        <w:tab w:val="right" w:pos="9360"/>
      </w:tabs>
      <w:spacing w:before="40" w:after="0"/>
    </w:pPr>
    <w:r>
      <w:rPr>
        <w:rFonts w:cs="Arial"/>
        <w:lang w:val="en-US"/>
      </w:rPr>
      <w:t>13</w:t>
    </w:r>
    <w:r w:rsidRPr="00862612">
      <w:rPr>
        <w:rFonts w:cs="Arial"/>
        <w:vertAlign w:val="superscript"/>
        <w:lang w:val="en-US"/>
      </w:rPr>
      <w:t>th</w:t>
    </w:r>
    <w:r>
      <w:rPr>
        <w:rFonts w:cs="Arial"/>
        <w:lang w:val="en-US"/>
      </w:rPr>
      <w:t xml:space="preserve"> January</w:t>
    </w:r>
    <w:r w:rsidR="00A72684">
      <w:rPr>
        <w:rFonts w:cs="Arial"/>
        <w:lang w:val="en-US"/>
      </w:rPr>
      <w:t xml:space="preserve"> 202</w:t>
    </w:r>
    <w:r>
      <w:rPr>
        <w:rFonts w:cs="Arial"/>
        <w:lang w:val="en-US"/>
      </w:rPr>
      <w:t>3</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30F745C"/>
    <w:multiLevelType w:val="hybridMultilevel"/>
    <w:tmpl w:val="D7B494A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7A115B"/>
    <w:multiLevelType w:val="hybridMultilevel"/>
    <w:tmpl w:val="1EA62EA2"/>
    <w:lvl w:ilvl="0" w:tplc="1FF68D32">
      <w:start w:val="6"/>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E6916"/>
    <w:multiLevelType w:val="hybridMultilevel"/>
    <w:tmpl w:val="8DD825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2620F3"/>
    <w:multiLevelType w:val="hybridMultilevel"/>
    <w:tmpl w:val="862003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713528">
    <w:abstractNumId w:val="3"/>
  </w:num>
  <w:num w:numId="2" w16cid:durableId="92213845">
    <w:abstractNumId w:val="0"/>
  </w:num>
  <w:num w:numId="3" w16cid:durableId="1632131842">
    <w:abstractNumId w:val="12"/>
  </w:num>
  <w:num w:numId="4" w16cid:durableId="802163614">
    <w:abstractNumId w:val="9"/>
  </w:num>
  <w:num w:numId="5" w16cid:durableId="635067656">
    <w:abstractNumId w:val="2"/>
  </w:num>
  <w:num w:numId="6" w16cid:durableId="1878396869">
    <w:abstractNumId w:val="6"/>
  </w:num>
  <w:num w:numId="7" w16cid:durableId="781462546">
    <w:abstractNumId w:val="8"/>
  </w:num>
  <w:num w:numId="8" w16cid:durableId="182405835">
    <w:abstractNumId w:val="4"/>
  </w:num>
  <w:num w:numId="9" w16cid:durableId="1919560251">
    <w:abstractNumId w:val="5"/>
  </w:num>
  <w:num w:numId="10" w16cid:durableId="2084987391">
    <w:abstractNumId w:val="13"/>
  </w:num>
  <w:num w:numId="11" w16cid:durableId="790561413">
    <w:abstractNumId w:val="10"/>
  </w:num>
  <w:num w:numId="12" w16cid:durableId="2096702188">
    <w:abstractNumId w:val="14"/>
  </w:num>
  <w:num w:numId="13" w16cid:durableId="1238326681">
    <w:abstractNumId w:val="11"/>
  </w:num>
  <w:num w:numId="14" w16cid:durableId="906184898">
    <w:abstractNumId w:val="1"/>
  </w:num>
  <w:num w:numId="15" w16cid:durableId="2055034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1255"/>
    <w:rsid w:val="0000408D"/>
    <w:rsid w:val="000069A4"/>
    <w:rsid w:val="00010D21"/>
    <w:rsid w:val="00010DC4"/>
    <w:rsid w:val="0001720B"/>
    <w:rsid w:val="00017650"/>
    <w:rsid w:val="00017D49"/>
    <w:rsid w:val="00021336"/>
    <w:rsid w:val="00022687"/>
    <w:rsid w:val="00027418"/>
    <w:rsid w:val="00030A44"/>
    <w:rsid w:val="00032C6F"/>
    <w:rsid w:val="00035144"/>
    <w:rsid w:val="00035A07"/>
    <w:rsid w:val="000375B9"/>
    <w:rsid w:val="00040F3A"/>
    <w:rsid w:val="00044BB6"/>
    <w:rsid w:val="000458E0"/>
    <w:rsid w:val="000464CE"/>
    <w:rsid w:val="00051F52"/>
    <w:rsid w:val="0005438B"/>
    <w:rsid w:val="000561A7"/>
    <w:rsid w:val="00064883"/>
    <w:rsid w:val="00065148"/>
    <w:rsid w:val="00066BD7"/>
    <w:rsid w:val="00073BCF"/>
    <w:rsid w:val="00075C1B"/>
    <w:rsid w:val="000779FF"/>
    <w:rsid w:val="0008207E"/>
    <w:rsid w:val="00083DFE"/>
    <w:rsid w:val="00086CF9"/>
    <w:rsid w:val="00087451"/>
    <w:rsid w:val="000874D5"/>
    <w:rsid w:val="000961D7"/>
    <w:rsid w:val="00097785"/>
    <w:rsid w:val="000A0326"/>
    <w:rsid w:val="000A059F"/>
    <w:rsid w:val="000A10AB"/>
    <w:rsid w:val="000A1997"/>
    <w:rsid w:val="000A27AF"/>
    <w:rsid w:val="000A2AA3"/>
    <w:rsid w:val="000B48FB"/>
    <w:rsid w:val="000B5CAD"/>
    <w:rsid w:val="000B7DE9"/>
    <w:rsid w:val="000C0BA7"/>
    <w:rsid w:val="000C190A"/>
    <w:rsid w:val="000C4B23"/>
    <w:rsid w:val="000C5722"/>
    <w:rsid w:val="000C5BF9"/>
    <w:rsid w:val="000C6DDE"/>
    <w:rsid w:val="000E4105"/>
    <w:rsid w:val="000E5345"/>
    <w:rsid w:val="000F0EC8"/>
    <w:rsid w:val="000F1AC9"/>
    <w:rsid w:val="000F3F1C"/>
    <w:rsid w:val="000F55C7"/>
    <w:rsid w:val="000F5953"/>
    <w:rsid w:val="000F747B"/>
    <w:rsid w:val="000F7EF2"/>
    <w:rsid w:val="00103C23"/>
    <w:rsid w:val="00106EBF"/>
    <w:rsid w:val="001077A8"/>
    <w:rsid w:val="001146E6"/>
    <w:rsid w:val="00115844"/>
    <w:rsid w:val="001165B4"/>
    <w:rsid w:val="001171DE"/>
    <w:rsid w:val="001225D9"/>
    <w:rsid w:val="001234E7"/>
    <w:rsid w:val="00131A6B"/>
    <w:rsid w:val="00132CBE"/>
    <w:rsid w:val="00133444"/>
    <w:rsid w:val="001336C8"/>
    <w:rsid w:val="001351CF"/>
    <w:rsid w:val="00140BD3"/>
    <w:rsid w:val="00143F75"/>
    <w:rsid w:val="001447B8"/>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5E80"/>
    <w:rsid w:val="0019780A"/>
    <w:rsid w:val="001A1101"/>
    <w:rsid w:val="001A4002"/>
    <w:rsid w:val="001A5587"/>
    <w:rsid w:val="001A56EE"/>
    <w:rsid w:val="001B2882"/>
    <w:rsid w:val="001B2B68"/>
    <w:rsid w:val="001B40D8"/>
    <w:rsid w:val="001B79E8"/>
    <w:rsid w:val="001C01AA"/>
    <w:rsid w:val="001C52E7"/>
    <w:rsid w:val="001C798F"/>
    <w:rsid w:val="001D068C"/>
    <w:rsid w:val="001D08FB"/>
    <w:rsid w:val="001D42CD"/>
    <w:rsid w:val="001D4F85"/>
    <w:rsid w:val="001D588E"/>
    <w:rsid w:val="001E0DBB"/>
    <w:rsid w:val="001E63E9"/>
    <w:rsid w:val="001F13C6"/>
    <w:rsid w:val="001F7BC5"/>
    <w:rsid w:val="00202250"/>
    <w:rsid w:val="002042DF"/>
    <w:rsid w:val="0020445E"/>
    <w:rsid w:val="002112F6"/>
    <w:rsid w:val="00212203"/>
    <w:rsid w:val="002126AE"/>
    <w:rsid w:val="002131BF"/>
    <w:rsid w:val="0021358D"/>
    <w:rsid w:val="00215889"/>
    <w:rsid w:val="00215A2C"/>
    <w:rsid w:val="002170E7"/>
    <w:rsid w:val="00217874"/>
    <w:rsid w:val="00222B61"/>
    <w:rsid w:val="00224141"/>
    <w:rsid w:val="002271AC"/>
    <w:rsid w:val="00236BE7"/>
    <w:rsid w:val="00237162"/>
    <w:rsid w:val="002377DB"/>
    <w:rsid w:val="00237AF4"/>
    <w:rsid w:val="00241EFF"/>
    <w:rsid w:val="002431D9"/>
    <w:rsid w:val="00243215"/>
    <w:rsid w:val="00246004"/>
    <w:rsid w:val="00251472"/>
    <w:rsid w:val="00252CBA"/>
    <w:rsid w:val="00255F53"/>
    <w:rsid w:val="002644B2"/>
    <w:rsid w:val="00273940"/>
    <w:rsid w:val="00276613"/>
    <w:rsid w:val="002776F9"/>
    <w:rsid w:val="00277C22"/>
    <w:rsid w:val="00277EDA"/>
    <w:rsid w:val="002818DB"/>
    <w:rsid w:val="00287095"/>
    <w:rsid w:val="00290919"/>
    <w:rsid w:val="002909E1"/>
    <w:rsid w:val="0029204A"/>
    <w:rsid w:val="0029254C"/>
    <w:rsid w:val="00292706"/>
    <w:rsid w:val="00294CDE"/>
    <w:rsid w:val="00294D24"/>
    <w:rsid w:val="00296428"/>
    <w:rsid w:val="002974DD"/>
    <w:rsid w:val="00297836"/>
    <w:rsid w:val="002A2376"/>
    <w:rsid w:val="002A25E4"/>
    <w:rsid w:val="002A306D"/>
    <w:rsid w:val="002B0FC8"/>
    <w:rsid w:val="002B1C06"/>
    <w:rsid w:val="002B2BE6"/>
    <w:rsid w:val="002B3AEA"/>
    <w:rsid w:val="002B41FC"/>
    <w:rsid w:val="002B56E9"/>
    <w:rsid w:val="002B5F0A"/>
    <w:rsid w:val="002B6172"/>
    <w:rsid w:val="002C1EBE"/>
    <w:rsid w:val="002C52F9"/>
    <w:rsid w:val="002C6230"/>
    <w:rsid w:val="002D249E"/>
    <w:rsid w:val="002D30DC"/>
    <w:rsid w:val="002D317A"/>
    <w:rsid w:val="002D6D8F"/>
    <w:rsid w:val="002E1EBE"/>
    <w:rsid w:val="002E2188"/>
    <w:rsid w:val="002E471A"/>
    <w:rsid w:val="002E580C"/>
    <w:rsid w:val="002F1E72"/>
    <w:rsid w:val="002F2431"/>
    <w:rsid w:val="002F2E76"/>
    <w:rsid w:val="002F58BB"/>
    <w:rsid w:val="002F5B05"/>
    <w:rsid w:val="0030008E"/>
    <w:rsid w:val="00301BC7"/>
    <w:rsid w:val="0030236F"/>
    <w:rsid w:val="00305B7B"/>
    <w:rsid w:val="00312149"/>
    <w:rsid w:val="00317060"/>
    <w:rsid w:val="00317920"/>
    <w:rsid w:val="003208BC"/>
    <w:rsid w:val="00320C34"/>
    <w:rsid w:val="00320F4F"/>
    <w:rsid w:val="0032163A"/>
    <w:rsid w:val="00321F5A"/>
    <w:rsid w:val="0032250A"/>
    <w:rsid w:val="003232FA"/>
    <w:rsid w:val="00323DB2"/>
    <w:rsid w:val="00330EE8"/>
    <w:rsid w:val="00331881"/>
    <w:rsid w:val="003339F3"/>
    <w:rsid w:val="003340D4"/>
    <w:rsid w:val="00336C1A"/>
    <w:rsid w:val="00341A1B"/>
    <w:rsid w:val="00346938"/>
    <w:rsid w:val="00347747"/>
    <w:rsid w:val="00350610"/>
    <w:rsid w:val="003511F1"/>
    <w:rsid w:val="00355008"/>
    <w:rsid w:val="0036630D"/>
    <w:rsid w:val="00370E9A"/>
    <w:rsid w:val="003715B0"/>
    <w:rsid w:val="00373264"/>
    <w:rsid w:val="003754FE"/>
    <w:rsid w:val="00376083"/>
    <w:rsid w:val="0037616D"/>
    <w:rsid w:val="00381797"/>
    <w:rsid w:val="00384639"/>
    <w:rsid w:val="00385529"/>
    <w:rsid w:val="00390B15"/>
    <w:rsid w:val="00392920"/>
    <w:rsid w:val="003953D5"/>
    <w:rsid w:val="00395E02"/>
    <w:rsid w:val="003A0B91"/>
    <w:rsid w:val="003A1E06"/>
    <w:rsid w:val="003A5BE5"/>
    <w:rsid w:val="003B1F88"/>
    <w:rsid w:val="003B20C0"/>
    <w:rsid w:val="003C6194"/>
    <w:rsid w:val="003C6CFF"/>
    <w:rsid w:val="003D0885"/>
    <w:rsid w:val="003D1CA9"/>
    <w:rsid w:val="003D60EA"/>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194"/>
    <w:rsid w:val="00412988"/>
    <w:rsid w:val="00421E15"/>
    <w:rsid w:val="00424D27"/>
    <w:rsid w:val="0042514B"/>
    <w:rsid w:val="0042561A"/>
    <w:rsid w:val="00430556"/>
    <w:rsid w:val="00430E05"/>
    <w:rsid w:val="004312A7"/>
    <w:rsid w:val="00431E7C"/>
    <w:rsid w:val="0043266D"/>
    <w:rsid w:val="00432A2D"/>
    <w:rsid w:val="004354CF"/>
    <w:rsid w:val="00436D1C"/>
    <w:rsid w:val="00440AFD"/>
    <w:rsid w:val="00440C53"/>
    <w:rsid w:val="00443E0F"/>
    <w:rsid w:val="0044559E"/>
    <w:rsid w:val="00451253"/>
    <w:rsid w:val="004514E3"/>
    <w:rsid w:val="00452980"/>
    <w:rsid w:val="00454E5D"/>
    <w:rsid w:val="00455010"/>
    <w:rsid w:val="0046332E"/>
    <w:rsid w:val="004712A0"/>
    <w:rsid w:val="00472A23"/>
    <w:rsid w:val="00474B82"/>
    <w:rsid w:val="00474DA8"/>
    <w:rsid w:val="00475BB2"/>
    <w:rsid w:val="00477F80"/>
    <w:rsid w:val="004802F2"/>
    <w:rsid w:val="00482D02"/>
    <w:rsid w:val="00483AE4"/>
    <w:rsid w:val="00484CE9"/>
    <w:rsid w:val="004911B3"/>
    <w:rsid w:val="004929AA"/>
    <w:rsid w:val="00493099"/>
    <w:rsid w:val="00494453"/>
    <w:rsid w:val="00494A22"/>
    <w:rsid w:val="004967C2"/>
    <w:rsid w:val="004969E2"/>
    <w:rsid w:val="004A4194"/>
    <w:rsid w:val="004A631B"/>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05C9"/>
    <w:rsid w:val="0050133E"/>
    <w:rsid w:val="00506E4D"/>
    <w:rsid w:val="00510734"/>
    <w:rsid w:val="0051418B"/>
    <w:rsid w:val="005144F8"/>
    <w:rsid w:val="005161C5"/>
    <w:rsid w:val="00516954"/>
    <w:rsid w:val="00520253"/>
    <w:rsid w:val="00521655"/>
    <w:rsid w:val="00522A43"/>
    <w:rsid w:val="00524A62"/>
    <w:rsid w:val="0052602B"/>
    <w:rsid w:val="00526CC7"/>
    <w:rsid w:val="0053179B"/>
    <w:rsid w:val="005328AF"/>
    <w:rsid w:val="00534DE1"/>
    <w:rsid w:val="0053668E"/>
    <w:rsid w:val="00537B3E"/>
    <w:rsid w:val="00540128"/>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9CA"/>
    <w:rsid w:val="00584E49"/>
    <w:rsid w:val="005873AD"/>
    <w:rsid w:val="00590E80"/>
    <w:rsid w:val="00596321"/>
    <w:rsid w:val="005965D3"/>
    <w:rsid w:val="005A6A46"/>
    <w:rsid w:val="005A6F93"/>
    <w:rsid w:val="005A75E2"/>
    <w:rsid w:val="005B2F35"/>
    <w:rsid w:val="005B38C9"/>
    <w:rsid w:val="005B5C08"/>
    <w:rsid w:val="005B7CE5"/>
    <w:rsid w:val="005C04D3"/>
    <w:rsid w:val="005C29E7"/>
    <w:rsid w:val="005C2AD8"/>
    <w:rsid w:val="005C2CB2"/>
    <w:rsid w:val="005C31BE"/>
    <w:rsid w:val="005C3D07"/>
    <w:rsid w:val="005D1C91"/>
    <w:rsid w:val="005D2577"/>
    <w:rsid w:val="005E051F"/>
    <w:rsid w:val="005E0CD9"/>
    <w:rsid w:val="005E4F10"/>
    <w:rsid w:val="005E5678"/>
    <w:rsid w:val="005E5CF5"/>
    <w:rsid w:val="005F1F01"/>
    <w:rsid w:val="005F5444"/>
    <w:rsid w:val="00600988"/>
    <w:rsid w:val="00601A07"/>
    <w:rsid w:val="00604281"/>
    <w:rsid w:val="006057FF"/>
    <w:rsid w:val="00610560"/>
    <w:rsid w:val="006121CB"/>
    <w:rsid w:val="0061432C"/>
    <w:rsid w:val="00620396"/>
    <w:rsid w:val="00621928"/>
    <w:rsid w:val="00624250"/>
    <w:rsid w:val="0062684C"/>
    <w:rsid w:val="00631A84"/>
    <w:rsid w:val="00631E89"/>
    <w:rsid w:val="006334AE"/>
    <w:rsid w:val="006348F2"/>
    <w:rsid w:val="006361D6"/>
    <w:rsid w:val="0063647F"/>
    <w:rsid w:val="00641605"/>
    <w:rsid w:val="0064533B"/>
    <w:rsid w:val="00645E5A"/>
    <w:rsid w:val="006527F9"/>
    <w:rsid w:val="00652B50"/>
    <w:rsid w:val="00655B51"/>
    <w:rsid w:val="00655E65"/>
    <w:rsid w:val="00656EA4"/>
    <w:rsid w:val="00657184"/>
    <w:rsid w:val="006573C5"/>
    <w:rsid w:val="006667D9"/>
    <w:rsid w:val="00671A4B"/>
    <w:rsid w:val="00674962"/>
    <w:rsid w:val="006761CB"/>
    <w:rsid w:val="006822C7"/>
    <w:rsid w:val="006834D2"/>
    <w:rsid w:val="00684F07"/>
    <w:rsid w:val="006852DA"/>
    <w:rsid w:val="00685DF5"/>
    <w:rsid w:val="0068602F"/>
    <w:rsid w:val="00690F0B"/>
    <w:rsid w:val="00692FBB"/>
    <w:rsid w:val="00694EAD"/>
    <w:rsid w:val="00697347"/>
    <w:rsid w:val="00697CF9"/>
    <w:rsid w:val="00697D6E"/>
    <w:rsid w:val="006A2A96"/>
    <w:rsid w:val="006A5B38"/>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1646"/>
    <w:rsid w:val="006D7284"/>
    <w:rsid w:val="006E28B5"/>
    <w:rsid w:val="006F31A9"/>
    <w:rsid w:val="006F6430"/>
    <w:rsid w:val="006F6B6D"/>
    <w:rsid w:val="006F6BA3"/>
    <w:rsid w:val="00700C6F"/>
    <w:rsid w:val="0070199A"/>
    <w:rsid w:val="00702C0B"/>
    <w:rsid w:val="007032D1"/>
    <w:rsid w:val="007049B2"/>
    <w:rsid w:val="00705B4B"/>
    <w:rsid w:val="0070667A"/>
    <w:rsid w:val="007079B2"/>
    <w:rsid w:val="00707A7E"/>
    <w:rsid w:val="007107DE"/>
    <w:rsid w:val="00710B4D"/>
    <w:rsid w:val="00712070"/>
    <w:rsid w:val="00715DCE"/>
    <w:rsid w:val="00716F20"/>
    <w:rsid w:val="00717888"/>
    <w:rsid w:val="00725E82"/>
    <w:rsid w:val="00732BAC"/>
    <w:rsid w:val="00734281"/>
    <w:rsid w:val="00734CD1"/>
    <w:rsid w:val="007357F4"/>
    <w:rsid w:val="00736ABB"/>
    <w:rsid w:val="007403BF"/>
    <w:rsid w:val="00744D32"/>
    <w:rsid w:val="00745052"/>
    <w:rsid w:val="00746284"/>
    <w:rsid w:val="00751032"/>
    <w:rsid w:val="00751D28"/>
    <w:rsid w:val="00751EC5"/>
    <w:rsid w:val="007532AA"/>
    <w:rsid w:val="00755BB3"/>
    <w:rsid w:val="00756C4C"/>
    <w:rsid w:val="00760903"/>
    <w:rsid w:val="0076485A"/>
    <w:rsid w:val="007668A0"/>
    <w:rsid w:val="0076765B"/>
    <w:rsid w:val="00773EAD"/>
    <w:rsid w:val="00775F47"/>
    <w:rsid w:val="0078275B"/>
    <w:rsid w:val="00785994"/>
    <w:rsid w:val="00785E7E"/>
    <w:rsid w:val="007904D1"/>
    <w:rsid w:val="007942E2"/>
    <w:rsid w:val="00794447"/>
    <w:rsid w:val="007953DD"/>
    <w:rsid w:val="007A4194"/>
    <w:rsid w:val="007A4820"/>
    <w:rsid w:val="007B0C0C"/>
    <w:rsid w:val="007B212E"/>
    <w:rsid w:val="007B229F"/>
    <w:rsid w:val="007B6C0F"/>
    <w:rsid w:val="007C0A73"/>
    <w:rsid w:val="007C0EF8"/>
    <w:rsid w:val="007C11D6"/>
    <w:rsid w:val="007C1739"/>
    <w:rsid w:val="007C35DB"/>
    <w:rsid w:val="007C379F"/>
    <w:rsid w:val="007C4059"/>
    <w:rsid w:val="007C43DA"/>
    <w:rsid w:val="007C4BCD"/>
    <w:rsid w:val="007C6946"/>
    <w:rsid w:val="007C79A4"/>
    <w:rsid w:val="007C7AFC"/>
    <w:rsid w:val="007D0631"/>
    <w:rsid w:val="007D144A"/>
    <w:rsid w:val="007D1930"/>
    <w:rsid w:val="007D4EF5"/>
    <w:rsid w:val="007D5EAA"/>
    <w:rsid w:val="007D674B"/>
    <w:rsid w:val="007E0F2A"/>
    <w:rsid w:val="007E206C"/>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928"/>
    <w:rsid w:val="00820B7E"/>
    <w:rsid w:val="00822BD5"/>
    <w:rsid w:val="00826F28"/>
    <w:rsid w:val="008307B6"/>
    <w:rsid w:val="008360C5"/>
    <w:rsid w:val="00840A23"/>
    <w:rsid w:val="0084330B"/>
    <w:rsid w:val="0084666E"/>
    <w:rsid w:val="00851BC2"/>
    <w:rsid w:val="00852ED5"/>
    <w:rsid w:val="00852F6F"/>
    <w:rsid w:val="0085735E"/>
    <w:rsid w:val="00862612"/>
    <w:rsid w:val="008658ED"/>
    <w:rsid w:val="00870A37"/>
    <w:rsid w:val="00871FC6"/>
    <w:rsid w:val="0087215F"/>
    <w:rsid w:val="008727A7"/>
    <w:rsid w:val="008728C5"/>
    <w:rsid w:val="00874E71"/>
    <w:rsid w:val="0087533E"/>
    <w:rsid w:val="00875B1B"/>
    <w:rsid w:val="00876A39"/>
    <w:rsid w:val="008779B5"/>
    <w:rsid w:val="00885AC5"/>
    <w:rsid w:val="00885E94"/>
    <w:rsid w:val="00896E53"/>
    <w:rsid w:val="00897BD3"/>
    <w:rsid w:val="008A06BC"/>
    <w:rsid w:val="008A1866"/>
    <w:rsid w:val="008A1B16"/>
    <w:rsid w:val="008A2A34"/>
    <w:rsid w:val="008A2B1F"/>
    <w:rsid w:val="008A4194"/>
    <w:rsid w:val="008B5BA5"/>
    <w:rsid w:val="008C3E84"/>
    <w:rsid w:val="008D790F"/>
    <w:rsid w:val="008E318B"/>
    <w:rsid w:val="008F3218"/>
    <w:rsid w:val="008F464F"/>
    <w:rsid w:val="008F6E20"/>
    <w:rsid w:val="008F6F97"/>
    <w:rsid w:val="009016AA"/>
    <w:rsid w:val="00902B8E"/>
    <w:rsid w:val="00902ED1"/>
    <w:rsid w:val="00904126"/>
    <w:rsid w:val="00907A39"/>
    <w:rsid w:val="00907CA2"/>
    <w:rsid w:val="00911CB3"/>
    <w:rsid w:val="009167C8"/>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654"/>
    <w:rsid w:val="00966FF7"/>
    <w:rsid w:val="009672BA"/>
    <w:rsid w:val="00972CFE"/>
    <w:rsid w:val="009757E7"/>
    <w:rsid w:val="00975CDC"/>
    <w:rsid w:val="00975EC4"/>
    <w:rsid w:val="00990AD1"/>
    <w:rsid w:val="00992142"/>
    <w:rsid w:val="009929CC"/>
    <w:rsid w:val="0099489B"/>
    <w:rsid w:val="0099646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16F12"/>
    <w:rsid w:val="00A25B85"/>
    <w:rsid w:val="00A264D2"/>
    <w:rsid w:val="00A300C0"/>
    <w:rsid w:val="00A32ADA"/>
    <w:rsid w:val="00A33433"/>
    <w:rsid w:val="00A35028"/>
    <w:rsid w:val="00A3690F"/>
    <w:rsid w:val="00A401F6"/>
    <w:rsid w:val="00A435FE"/>
    <w:rsid w:val="00A463C3"/>
    <w:rsid w:val="00A47D26"/>
    <w:rsid w:val="00A5533E"/>
    <w:rsid w:val="00A558F5"/>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58D4"/>
    <w:rsid w:val="00A9616E"/>
    <w:rsid w:val="00A97350"/>
    <w:rsid w:val="00AA221A"/>
    <w:rsid w:val="00AA23DE"/>
    <w:rsid w:val="00AA62B9"/>
    <w:rsid w:val="00AA6B67"/>
    <w:rsid w:val="00AB38F8"/>
    <w:rsid w:val="00AB7196"/>
    <w:rsid w:val="00AB76FD"/>
    <w:rsid w:val="00AC0812"/>
    <w:rsid w:val="00AC089D"/>
    <w:rsid w:val="00AC2704"/>
    <w:rsid w:val="00AC2730"/>
    <w:rsid w:val="00AC55B8"/>
    <w:rsid w:val="00AD04C8"/>
    <w:rsid w:val="00AD0570"/>
    <w:rsid w:val="00AD1461"/>
    <w:rsid w:val="00AD2061"/>
    <w:rsid w:val="00AD3F12"/>
    <w:rsid w:val="00AD6795"/>
    <w:rsid w:val="00AD7133"/>
    <w:rsid w:val="00AE16C3"/>
    <w:rsid w:val="00AE1A0A"/>
    <w:rsid w:val="00AE3A9F"/>
    <w:rsid w:val="00AE4359"/>
    <w:rsid w:val="00AF6308"/>
    <w:rsid w:val="00AF71B7"/>
    <w:rsid w:val="00B00501"/>
    <w:rsid w:val="00B01515"/>
    <w:rsid w:val="00B03402"/>
    <w:rsid w:val="00B041DA"/>
    <w:rsid w:val="00B06331"/>
    <w:rsid w:val="00B1059F"/>
    <w:rsid w:val="00B1145F"/>
    <w:rsid w:val="00B12836"/>
    <w:rsid w:val="00B12D00"/>
    <w:rsid w:val="00B159D0"/>
    <w:rsid w:val="00B167B4"/>
    <w:rsid w:val="00B20167"/>
    <w:rsid w:val="00B23DE7"/>
    <w:rsid w:val="00B243E8"/>
    <w:rsid w:val="00B27DF6"/>
    <w:rsid w:val="00B30EC4"/>
    <w:rsid w:val="00B31A32"/>
    <w:rsid w:val="00B32AF7"/>
    <w:rsid w:val="00B3554C"/>
    <w:rsid w:val="00B36920"/>
    <w:rsid w:val="00B378B5"/>
    <w:rsid w:val="00B431D8"/>
    <w:rsid w:val="00B43C5C"/>
    <w:rsid w:val="00B43F1D"/>
    <w:rsid w:val="00B44F4C"/>
    <w:rsid w:val="00B457A8"/>
    <w:rsid w:val="00B54A2D"/>
    <w:rsid w:val="00B54A50"/>
    <w:rsid w:val="00B54AAF"/>
    <w:rsid w:val="00B5639A"/>
    <w:rsid w:val="00B57CF7"/>
    <w:rsid w:val="00B60309"/>
    <w:rsid w:val="00B609A8"/>
    <w:rsid w:val="00B61E02"/>
    <w:rsid w:val="00B6574E"/>
    <w:rsid w:val="00B81587"/>
    <w:rsid w:val="00B86294"/>
    <w:rsid w:val="00B86B59"/>
    <w:rsid w:val="00B9310F"/>
    <w:rsid w:val="00B9397F"/>
    <w:rsid w:val="00B9732E"/>
    <w:rsid w:val="00BA010A"/>
    <w:rsid w:val="00BA3B1A"/>
    <w:rsid w:val="00BB1DFD"/>
    <w:rsid w:val="00BB55FC"/>
    <w:rsid w:val="00BB5FE1"/>
    <w:rsid w:val="00BC038A"/>
    <w:rsid w:val="00BC324C"/>
    <w:rsid w:val="00BC3342"/>
    <w:rsid w:val="00BC490B"/>
    <w:rsid w:val="00BC5C4B"/>
    <w:rsid w:val="00BC5D35"/>
    <w:rsid w:val="00BC7029"/>
    <w:rsid w:val="00BE156B"/>
    <w:rsid w:val="00BE225B"/>
    <w:rsid w:val="00BF037E"/>
    <w:rsid w:val="00BF093B"/>
    <w:rsid w:val="00BF0D84"/>
    <w:rsid w:val="00BF0E19"/>
    <w:rsid w:val="00BF2680"/>
    <w:rsid w:val="00C001B6"/>
    <w:rsid w:val="00C01B8D"/>
    <w:rsid w:val="00C02083"/>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233"/>
    <w:rsid w:val="00C637FB"/>
    <w:rsid w:val="00C65493"/>
    <w:rsid w:val="00C66A63"/>
    <w:rsid w:val="00C708C5"/>
    <w:rsid w:val="00C71841"/>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601D"/>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1927"/>
    <w:rsid w:val="00D12EE4"/>
    <w:rsid w:val="00D148C0"/>
    <w:rsid w:val="00D14AB4"/>
    <w:rsid w:val="00D14E81"/>
    <w:rsid w:val="00D156A1"/>
    <w:rsid w:val="00D20A4A"/>
    <w:rsid w:val="00D2369E"/>
    <w:rsid w:val="00D25150"/>
    <w:rsid w:val="00D3033D"/>
    <w:rsid w:val="00D310FB"/>
    <w:rsid w:val="00D3208A"/>
    <w:rsid w:val="00D3362C"/>
    <w:rsid w:val="00D34327"/>
    <w:rsid w:val="00D34C82"/>
    <w:rsid w:val="00D369B7"/>
    <w:rsid w:val="00D41E71"/>
    <w:rsid w:val="00D42BD1"/>
    <w:rsid w:val="00D44FC0"/>
    <w:rsid w:val="00D45C48"/>
    <w:rsid w:val="00D47A21"/>
    <w:rsid w:val="00D550B3"/>
    <w:rsid w:val="00D5759C"/>
    <w:rsid w:val="00D6401F"/>
    <w:rsid w:val="00D666F9"/>
    <w:rsid w:val="00D66FC7"/>
    <w:rsid w:val="00D7041E"/>
    <w:rsid w:val="00D70808"/>
    <w:rsid w:val="00D70A2F"/>
    <w:rsid w:val="00D71AC1"/>
    <w:rsid w:val="00D759A8"/>
    <w:rsid w:val="00D8127C"/>
    <w:rsid w:val="00D8450B"/>
    <w:rsid w:val="00D90845"/>
    <w:rsid w:val="00D9205E"/>
    <w:rsid w:val="00D95CC3"/>
    <w:rsid w:val="00DA1B7A"/>
    <w:rsid w:val="00DA63D0"/>
    <w:rsid w:val="00DB0099"/>
    <w:rsid w:val="00DB0543"/>
    <w:rsid w:val="00DB068D"/>
    <w:rsid w:val="00DB1F69"/>
    <w:rsid w:val="00DB4AA1"/>
    <w:rsid w:val="00DB5C56"/>
    <w:rsid w:val="00DC06E3"/>
    <w:rsid w:val="00DC225D"/>
    <w:rsid w:val="00DC5F18"/>
    <w:rsid w:val="00DD3F95"/>
    <w:rsid w:val="00DD44C1"/>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42C2"/>
    <w:rsid w:val="00E06712"/>
    <w:rsid w:val="00E06977"/>
    <w:rsid w:val="00E0785B"/>
    <w:rsid w:val="00E10CDA"/>
    <w:rsid w:val="00E11DDA"/>
    <w:rsid w:val="00E14005"/>
    <w:rsid w:val="00E15E6C"/>
    <w:rsid w:val="00E15F73"/>
    <w:rsid w:val="00E2294F"/>
    <w:rsid w:val="00E31504"/>
    <w:rsid w:val="00E31D5C"/>
    <w:rsid w:val="00E333E1"/>
    <w:rsid w:val="00E359E6"/>
    <w:rsid w:val="00E40F38"/>
    <w:rsid w:val="00E4142C"/>
    <w:rsid w:val="00E41A69"/>
    <w:rsid w:val="00E439EE"/>
    <w:rsid w:val="00E458D7"/>
    <w:rsid w:val="00E47C9B"/>
    <w:rsid w:val="00E47DB0"/>
    <w:rsid w:val="00E52A82"/>
    <w:rsid w:val="00E53003"/>
    <w:rsid w:val="00E54DB7"/>
    <w:rsid w:val="00E56B2B"/>
    <w:rsid w:val="00E56D8D"/>
    <w:rsid w:val="00E6075D"/>
    <w:rsid w:val="00E61DA6"/>
    <w:rsid w:val="00E64394"/>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8CB"/>
    <w:rsid w:val="00EA7A71"/>
    <w:rsid w:val="00EB0EAC"/>
    <w:rsid w:val="00EB2BF8"/>
    <w:rsid w:val="00EB2FBD"/>
    <w:rsid w:val="00EB4877"/>
    <w:rsid w:val="00EB52B8"/>
    <w:rsid w:val="00EB6846"/>
    <w:rsid w:val="00EB7769"/>
    <w:rsid w:val="00EC08A2"/>
    <w:rsid w:val="00EC1BC9"/>
    <w:rsid w:val="00EC3848"/>
    <w:rsid w:val="00ED15D7"/>
    <w:rsid w:val="00ED1C1F"/>
    <w:rsid w:val="00ED2948"/>
    <w:rsid w:val="00ED3C05"/>
    <w:rsid w:val="00ED6F21"/>
    <w:rsid w:val="00EE1984"/>
    <w:rsid w:val="00EE2C0E"/>
    <w:rsid w:val="00EE4536"/>
    <w:rsid w:val="00EE7296"/>
    <w:rsid w:val="00EE7461"/>
    <w:rsid w:val="00EE74F4"/>
    <w:rsid w:val="00EE79DA"/>
    <w:rsid w:val="00EF0C51"/>
    <w:rsid w:val="00EF19D3"/>
    <w:rsid w:val="00EF20CF"/>
    <w:rsid w:val="00EF2910"/>
    <w:rsid w:val="00EF67FC"/>
    <w:rsid w:val="00F00372"/>
    <w:rsid w:val="00F026D5"/>
    <w:rsid w:val="00F052BE"/>
    <w:rsid w:val="00F067BC"/>
    <w:rsid w:val="00F07CA6"/>
    <w:rsid w:val="00F12786"/>
    <w:rsid w:val="00F13F55"/>
    <w:rsid w:val="00F178B2"/>
    <w:rsid w:val="00F2025F"/>
    <w:rsid w:val="00F20607"/>
    <w:rsid w:val="00F20CE2"/>
    <w:rsid w:val="00F22789"/>
    <w:rsid w:val="00F22E94"/>
    <w:rsid w:val="00F23FD9"/>
    <w:rsid w:val="00F24E1A"/>
    <w:rsid w:val="00F26B71"/>
    <w:rsid w:val="00F30748"/>
    <w:rsid w:val="00F35784"/>
    <w:rsid w:val="00F3669C"/>
    <w:rsid w:val="00F3672A"/>
    <w:rsid w:val="00F373E4"/>
    <w:rsid w:val="00F40191"/>
    <w:rsid w:val="00F40872"/>
    <w:rsid w:val="00F40DD8"/>
    <w:rsid w:val="00F45D25"/>
    <w:rsid w:val="00F51712"/>
    <w:rsid w:val="00F54587"/>
    <w:rsid w:val="00F54CDF"/>
    <w:rsid w:val="00F5509C"/>
    <w:rsid w:val="00F558AD"/>
    <w:rsid w:val="00F5716B"/>
    <w:rsid w:val="00F610C6"/>
    <w:rsid w:val="00F61DD9"/>
    <w:rsid w:val="00F63D4A"/>
    <w:rsid w:val="00F65D6C"/>
    <w:rsid w:val="00F6740D"/>
    <w:rsid w:val="00F74983"/>
    <w:rsid w:val="00F75386"/>
    <w:rsid w:val="00F759A4"/>
    <w:rsid w:val="00F77609"/>
    <w:rsid w:val="00F829CF"/>
    <w:rsid w:val="00F82B3E"/>
    <w:rsid w:val="00F853E0"/>
    <w:rsid w:val="00F869D1"/>
    <w:rsid w:val="00F87A1E"/>
    <w:rsid w:val="00F9055E"/>
    <w:rsid w:val="00F90A79"/>
    <w:rsid w:val="00F9620D"/>
    <w:rsid w:val="00F97CA7"/>
    <w:rsid w:val="00F97F06"/>
    <w:rsid w:val="00FA3607"/>
    <w:rsid w:val="00FA6D69"/>
    <w:rsid w:val="00FA76AE"/>
    <w:rsid w:val="00FA7728"/>
    <w:rsid w:val="00FB2018"/>
    <w:rsid w:val="00FB4F2F"/>
    <w:rsid w:val="00FB52A5"/>
    <w:rsid w:val="00FB6617"/>
    <w:rsid w:val="00FC0951"/>
    <w:rsid w:val="00FC3890"/>
    <w:rsid w:val="00FC525D"/>
    <w:rsid w:val="00FD43AE"/>
    <w:rsid w:val="00FD5C1A"/>
    <w:rsid w:val="00FD770D"/>
    <w:rsid w:val="00FD7A9C"/>
    <w:rsid w:val="00FD7E01"/>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BE457AF"/>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2C161DA6-93AF-4F38-A0BC-196CC1C3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h1">
    <w:name w:val="h1"/>
    <w:basedOn w:val="Heading1"/>
    <w:link w:val="h10"/>
    <w:qFormat/>
    <w:rsid w:val="003D60EA"/>
    <w:pPr>
      <w:numPr>
        <w:ilvl w:val="12"/>
      </w:numPr>
      <w:adjustRightInd w:val="0"/>
      <w:snapToGrid w:val="0"/>
      <w:ind w:left="426" w:hanging="426"/>
      <w:jc w:val="left"/>
    </w:pPr>
    <w:rPr>
      <w:rFonts w:eastAsia="MS Mincho" w:cs="Arial"/>
      <w:b/>
    </w:rPr>
  </w:style>
  <w:style w:type="character" w:customStyle="1" w:styleId="h10">
    <w:name w:val="h1 (文字)"/>
    <w:basedOn w:val="Heading1Char"/>
    <w:link w:val="h1"/>
    <w:rsid w:val="003D60EA"/>
    <w:rPr>
      <w:rFonts w:ascii="Arial" w:eastAsia="MS Mincho" w:hAnsi="Arial" w:cs="Arial"/>
      <w:b/>
      <w:sz w:val="24"/>
      <w:lang w:val="en-GB" w:eastAsia="en-US"/>
    </w:rPr>
  </w:style>
  <w:style w:type="character" w:styleId="Strong">
    <w:name w:val="Strong"/>
    <w:basedOn w:val="DefaultParagraphFont"/>
    <w:uiPriority w:val="22"/>
    <w:qFormat/>
    <w:rsid w:val="00AA22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D6654CAEA0ABF41800D22ED48D13815" ma:contentTypeVersion="3" ma:contentTypeDescription="Ein neues Dokument erstellen." ma:contentTypeScope="" ma:versionID="7e70c868416ebb74abd327af9401ae2b">
  <xsd:schema xmlns:xsd="http://www.w3.org/2001/XMLSchema" xmlns:xs="http://www.w3.org/2001/XMLSchema" xmlns:p="http://schemas.microsoft.com/office/2006/metadata/properties" xmlns:ns2="8bb077f6-f922-4b4c-8c20-e687e86ff932" targetNamespace="http://schemas.microsoft.com/office/2006/metadata/properties" ma:root="true" ma:fieldsID="2dc31bbd4b4c896bb57e01d1e8dfb946" ns2:_="">
    <xsd:import namespace="8bb077f6-f922-4b4c-8c20-e687e86ff932"/>
    <xsd:element name="properties">
      <xsd:complexType>
        <xsd:sequence>
          <xsd:element name="documentManagement">
            <xsd:complexType>
              <xsd:all>
                <xsd:element ref="ns2:MediaServiceMetadata" minOccurs="0"/>
                <xsd:element ref="ns2:MediaServiceFast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077f6-f922-4b4c-8c20-e687e86ff9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Status" ma:index="10" nillable="true" ma:displayName="Status" ma:description="status of contribution"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8bb077f6-f922-4b4c-8c20-e687e86ff932"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96C952-8F0F-4CB9-A9DD-1879121888D5}">
  <ds:schemaRefs>
    <ds:schemaRef ds:uri="http://schemas.microsoft.com/sharepoint/v3/contenttype/forms"/>
  </ds:schemaRefs>
</ds:datastoreItem>
</file>

<file path=customXml/itemProps3.xml><?xml version="1.0" encoding="utf-8"?>
<ds:datastoreItem xmlns:ds="http://schemas.openxmlformats.org/officeDocument/2006/customXml" ds:itemID="{99731ABF-AA9F-4CBC-8DE7-438E1AC37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077f6-f922-4b4c-8c20-e687e86ff9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484DA-E287-44D4-8CD0-277240FBB579}">
  <ds:schemaRefs>
    <ds:schemaRef ds:uri="http://schemas.microsoft.com/office/2006/metadata/properties"/>
    <ds:schemaRef ds:uri="http://schemas.microsoft.com/office/infopath/2007/PartnerControls"/>
    <ds:schemaRef ds:uri="8bb077f6-f922-4b4c-8c20-e687e86ff93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1599</Words>
  <Characters>9117</Characters>
  <Application>Microsoft Office Word</Application>
  <DocSecurity>4</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Fotopoulou, Eleni</cp:lastModifiedBy>
  <cp:revision>27</cp:revision>
  <cp:lastPrinted>2011-02-16T15:19:00Z</cp:lastPrinted>
  <dcterms:created xsi:type="dcterms:W3CDTF">2023-01-11T14:19:00Z</dcterms:created>
  <dcterms:modified xsi:type="dcterms:W3CDTF">2023-01-12T20:59:00Z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0x0101003D6654CAEA0ABF41800D22ED48D13815</vt:lpwstr>
  </property>
</Properties>
</file>