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0E2F" w14:textId="2E220DA8" w:rsidR="004934E0" w:rsidRPr="00C04CFA" w:rsidRDefault="00167206" w:rsidP="008E7D27">
      <w:pPr>
        <w:keepNext/>
        <w:tabs>
          <w:tab w:val="right" w:pos="9638"/>
        </w:tabs>
        <w:spacing w:before="120" w:after="120" w:line="360" w:lineRule="auto"/>
        <w:rPr>
          <w:b/>
          <w:bCs/>
          <w:sz w:val="22"/>
          <w:szCs w:val="22"/>
        </w:rPr>
      </w:pPr>
      <w:r>
        <w:rPr>
          <w:b/>
          <w:noProof/>
          <w:sz w:val="24"/>
        </w:rPr>
        <w:t>SA3LI#</w:t>
      </w:r>
      <w:r w:rsidR="00624F30">
        <w:rPr>
          <w:b/>
          <w:noProof/>
          <w:sz w:val="24"/>
        </w:rPr>
        <w:t>9</w:t>
      </w:r>
      <w:r w:rsidR="00AC37EB">
        <w:rPr>
          <w:b/>
          <w:noProof/>
          <w:sz w:val="24"/>
        </w:rPr>
        <w:t>3</w:t>
      </w:r>
      <w:r w:rsidR="004934E0" w:rsidRPr="00C04CFA">
        <w:rPr>
          <w:b/>
          <w:bCs/>
          <w:sz w:val="22"/>
          <w:szCs w:val="22"/>
        </w:rPr>
        <w:tab/>
      </w:r>
      <w:r>
        <w:rPr>
          <w:b/>
          <w:bCs/>
          <w:sz w:val="22"/>
          <w:szCs w:val="22"/>
        </w:rPr>
        <w:t xml:space="preserve"> S3i2</w:t>
      </w:r>
      <w:r w:rsidR="00AC37EB">
        <w:rPr>
          <w:b/>
          <w:bCs/>
          <w:sz w:val="22"/>
          <w:szCs w:val="22"/>
        </w:rPr>
        <w:t>40232</w:t>
      </w:r>
    </w:p>
    <w:p w14:paraId="7157F9DD" w14:textId="26265C11" w:rsidR="004934E0" w:rsidRPr="00C04CFA" w:rsidRDefault="005F05C4" w:rsidP="008E7D27">
      <w:pPr>
        <w:keepNext/>
        <w:pBdr>
          <w:bottom w:val="single" w:sz="6" w:space="0" w:color="auto"/>
        </w:pBdr>
        <w:tabs>
          <w:tab w:val="right" w:pos="9638"/>
        </w:tabs>
        <w:spacing w:before="120" w:after="120" w:line="360" w:lineRule="auto"/>
        <w:rPr>
          <w:b/>
          <w:bCs/>
          <w:sz w:val="22"/>
          <w:szCs w:val="22"/>
        </w:rPr>
      </w:pPr>
      <w:r>
        <w:rPr>
          <w:b/>
          <w:noProof/>
          <w:sz w:val="24"/>
        </w:rPr>
        <w:t xml:space="preserve">Washington DC; April </w:t>
      </w:r>
      <w:r w:rsidR="00AD0B8D">
        <w:rPr>
          <w:b/>
          <w:noProof/>
          <w:sz w:val="24"/>
        </w:rPr>
        <w:t xml:space="preserve"> </w:t>
      </w:r>
      <w:r>
        <w:rPr>
          <w:b/>
          <w:noProof/>
          <w:sz w:val="24"/>
        </w:rPr>
        <w:t>16</w:t>
      </w:r>
      <w:r w:rsidR="00AD0B8D">
        <w:rPr>
          <w:b/>
          <w:noProof/>
          <w:sz w:val="24"/>
        </w:rPr>
        <w:t>-</w:t>
      </w:r>
      <w:r>
        <w:rPr>
          <w:b/>
          <w:noProof/>
          <w:sz w:val="24"/>
        </w:rPr>
        <w:t>19,</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77777777"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 Nokia Shanghai Bell</w:t>
      </w:r>
      <w:r w:rsidR="002916EF">
        <w:rPr>
          <w:b/>
          <w:sz w:val="22"/>
          <w:szCs w:val="22"/>
        </w:rPr>
        <w:t xml:space="preserve"> </w:t>
      </w:r>
    </w:p>
    <w:p w14:paraId="619D8F54" w14:textId="7FA362E9"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5F05C4">
        <w:rPr>
          <w:b/>
          <w:sz w:val="22"/>
          <w:szCs w:val="22"/>
        </w:rPr>
        <w:t>Possible approaches to split the TR 33.929</w:t>
      </w:r>
    </w:p>
    <w:p w14:paraId="29E72680" w14:textId="77777777" w:rsidR="00597A9C"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597A9C">
        <w:rPr>
          <w:b/>
          <w:sz w:val="22"/>
          <w:szCs w:val="22"/>
        </w:rPr>
        <w:t>Discussion</w:t>
      </w:r>
    </w:p>
    <w:p w14:paraId="67876EF2" w14:textId="552FE814"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2B4FB9C7"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A1603D">
        <w:rPr>
          <w:b/>
          <w:sz w:val="22"/>
          <w:szCs w:val="22"/>
        </w:rPr>
        <w:t>9</w:t>
      </w:r>
    </w:p>
    <w:p w14:paraId="42F3F8AE" w14:textId="6D4BA94B" w:rsidR="00AC37EB"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AC37EB" w:rsidRPr="00AC37EB">
        <w:rPr>
          <w:rFonts w:ascii="Arial" w:hAnsi="Arial" w:cs="Arial"/>
          <w:i/>
          <w:sz w:val="18"/>
          <w:szCs w:val="18"/>
        </w:rPr>
        <w:t>This document outlines the TR 33.929 splits and narrates the other approaches considered</w:t>
      </w:r>
      <w:r w:rsidR="008A22EF">
        <w:rPr>
          <w:rFonts w:ascii="Arial" w:hAnsi="Arial" w:cs="Arial"/>
          <w:i/>
          <w:sz w:val="18"/>
          <w:szCs w:val="18"/>
        </w:rPr>
        <w:t>.</w:t>
      </w:r>
      <w:r w:rsidR="00AC37EB" w:rsidRPr="00AC37EB">
        <w:rPr>
          <w:rFonts w:ascii="Arial" w:hAnsi="Arial" w:cs="Arial"/>
          <w:i/>
          <w:sz w:val="18"/>
          <w:szCs w:val="18"/>
        </w:rPr>
        <w:t xml:space="preserve">.  </w:t>
      </w:r>
    </w:p>
    <w:p w14:paraId="2E5A706C" w14:textId="17200888" w:rsidR="00347117" w:rsidRPr="00F201DF" w:rsidRDefault="002A1336" w:rsidP="00F201DF">
      <w:pPr>
        <w:pBdr>
          <w:bottom w:val="single" w:sz="4" w:space="1" w:color="auto"/>
        </w:pBdr>
        <w:spacing w:before="120" w:after="120"/>
        <w:rPr>
          <w:b/>
          <w:sz w:val="36"/>
          <w:szCs w:val="36"/>
        </w:rPr>
      </w:pPr>
      <w:r>
        <w:rPr>
          <w:b/>
          <w:i/>
          <w:sz w:val="36"/>
          <w:szCs w:val="36"/>
        </w:rPr>
        <w:t>BACKGROUND</w:t>
      </w:r>
    </w:p>
    <w:p w14:paraId="3E984C64" w14:textId="78A906EA" w:rsidR="00A83C60" w:rsidRDefault="00A83C60" w:rsidP="00A83C60">
      <w:pPr>
        <w:tabs>
          <w:tab w:val="left" w:pos="709"/>
        </w:tabs>
        <w:jc w:val="both"/>
        <w:rPr>
          <w:bCs/>
          <w:sz w:val="22"/>
          <w:szCs w:val="22"/>
        </w:rPr>
      </w:pPr>
      <w:r>
        <w:rPr>
          <w:bCs/>
          <w:sz w:val="22"/>
          <w:szCs w:val="22"/>
        </w:rPr>
        <w:t xml:space="preserve">During the SA3LI#92 meeting, it was agreed to split the TR 33.929 into many parts. While doing the </w:t>
      </w:r>
      <w:r w:rsidR="00C233B5">
        <w:rPr>
          <w:bCs/>
          <w:sz w:val="22"/>
          <w:szCs w:val="22"/>
        </w:rPr>
        <w:t>exercise</w:t>
      </w:r>
      <w:r>
        <w:rPr>
          <w:bCs/>
          <w:sz w:val="22"/>
          <w:szCs w:val="22"/>
        </w:rPr>
        <w:t xml:space="preserve"> of splitting the document, different possibilities for the split were considered. </w:t>
      </w:r>
    </w:p>
    <w:p w14:paraId="7B049AF1" w14:textId="60DC71E0" w:rsidR="00597A9C" w:rsidRDefault="00A83C60" w:rsidP="00A83C60">
      <w:pPr>
        <w:tabs>
          <w:tab w:val="left" w:pos="709"/>
        </w:tabs>
        <w:jc w:val="both"/>
        <w:rPr>
          <w:bCs/>
          <w:sz w:val="22"/>
          <w:szCs w:val="22"/>
        </w:rPr>
      </w:pPr>
      <w:r>
        <w:rPr>
          <w:bCs/>
          <w:sz w:val="22"/>
          <w:szCs w:val="22"/>
        </w:rPr>
        <w:t xml:space="preserve">This paper </w:t>
      </w:r>
      <w:r w:rsidR="00E55D59">
        <w:rPr>
          <w:bCs/>
          <w:sz w:val="22"/>
          <w:szCs w:val="22"/>
        </w:rPr>
        <w:t>provides some background for information in the splitting process.</w:t>
      </w:r>
    </w:p>
    <w:p w14:paraId="41BCEC3F" w14:textId="2CEE9730" w:rsidR="00A83C60" w:rsidRDefault="00FD5196" w:rsidP="00DB76A2">
      <w:pPr>
        <w:tabs>
          <w:tab w:val="left" w:pos="2660"/>
        </w:tabs>
        <w:jc w:val="both"/>
        <w:rPr>
          <w:b/>
          <w:sz w:val="36"/>
          <w:szCs w:val="36"/>
        </w:rPr>
      </w:pPr>
      <w:r>
        <w:rPr>
          <w:b/>
          <w:sz w:val="36"/>
          <w:szCs w:val="36"/>
        </w:rPr>
        <w:t>OVERVIEW OF THE SPLIT</w:t>
      </w:r>
    </w:p>
    <w:p w14:paraId="4B7E5F3B" w14:textId="0B9302EB" w:rsidR="00FD5196" w:rsidRPr="005F05C4" w:rsidRDefault="00FD5196" w:rsidP="00FD5196">
      <w:pPr>
        <w:tabs>
          <w:tab w:val="left" w:pos="709"/>
        </w:tabs>
        <w:jc w:val="both"/>
        <w:rPr>
          <w:b/>
          <w:i/>
          <w:iCs/>
          <w:sz w:val="22"/>
          <w:szCs w:val="22"/>
        </w:rPr>
      </w:pPr>
      <w:r>
        <w:rPr>
          <w:b/>
          <w:i/>
          <w:iCs/>
          <w:sz w:val="22"/>
          <w:szCs w:val="22"/>
        </w:rPr>
        <w:t>Lino reviewed and agreed.</w:t>
      </w:r>
    </w:p>
    <w:p w14:paraId="4A184308" w14:textId="398BB506" w:rsidR="00FD5196" w:rsidRDefault="00FD5196" w:rsidP="00FD5196">
      <w:pPr>
        <w:tabs>
          <w:tab w:val="left" w:pos="709"/>
        </w:tabs>
        <w:jc w:val="both"/>
        <w:rPr>
          <w:bCs/>
          <w:sz w:val="22"/>
          <w:szCs w:val="22"/>
        </w:rPr>
      </w:pPr>
      <w:r>
        <w:rPr>
          <w:bCs/>
          <w:sz w:val="22"/>
          <w:szCs w:val="22"/>
        </w:rPr>
        <w:t xml:space="preserve">The current TR is split into 5 parts with 4 additional future parts. </w:t>
      </w:r>
    </w:p>
    <w:p w14:paraId="2A0B6566" w14:textId="650F8F10" w:rsidR="00FD5196" w:rsidRPr="00FD5196" w:rsidRDefault="00FD5196" w:rsidP="00FD5196">
      <w:pPr>
        <w:tabs>
          <w:tab w:val="left" w:pos="709"/>
        </w:tabs>
        <w:jc w:val="both"/>
        <w:rPr>
          <w:bCs/>
          <w:sz w:val="22"/>
          <w:szCs w:val="22"/>
          <w:u w:val="single"/>
        </w:rPr>
      </w:pPr>
      <w:r w:rsidRPr="00FD5196">
        <w:rPr>
          <w:bCs/>
          <w:sz w:val="22"/>
          <w:szCs w:val="22"/>
          <w:u w:val="single"/>
        </w:rPr>
        <w:t>Current TR</w:t>
      </w:r>
    </w:p>
    <w:p w14:paraId="1FD079A0" w14:textId="77777777" w:rsidR="00FD5196" w:rsidRDefault="00FD5196" w:rsidP="00FD5196">
      <w:pPr>
        <w:pStyle w:val="ListParagraph"/>
        <w:numPr>
          <w:ilvl w:val="0"/>
          <w:numId w:val="9"/>
        </w:numPr>
        <w:tabs>
          <w:tab w:val="left" w:pos="709"/>
        </w:tabs>
        <w:spacing w:line="360" w:lineRule="auto"/>
        <w:jc w:val="both"/>
        <w:rPr>
          <w:rFonts w:ascii="Times New Roman" w:hAnsi="Times New Roman"/>
          <w:bCs/>
          <w:szCs w:val="22"/>
        </w:rPr>
      </w:pPr>
      <w:r w:rsidRPr="003A0F9F">
        <w:rPr>
          <w:rFonts w:ascii="Times New Roman" w:hAnsi="Times New Roman"/>
          <w:bCs/>
          <w:szCs w:val="22"/>
        </w:rPr>
        <w:t xml:space="preserve">Part </w:t>
      </w:r>
      <w:r>
        <w:rPr>
          <w:rFonts w:ascii="Times New Roman" w:hAnsi="Times New Roman"/>
          <w:bCs/>
          <w:szCs w:val="22"/>
        </w:rPr>
        <w:t>1</w:t>
      </w:r>
      <w:r w:rsidRPr="003A0F9F">
        <w:rPr>
          <w:rFonts w:ascii="Times New Roman" w:hAnsi="Times New Roman"/>
          <w:bCs/>
          <w:szCs w:val="22"/>
        </w:rPr>
        <w:t>:</w:t>
      </w:r>
      <w:r>
        <w:rPr>
          <w:rFonts w:ascii="Times New Roman" w:hAnsi="Times New Roman"/>
          <w:bCs/>
          <w:szCs w:val="22"/>
        </w:rPr>
        <w:t xml:space="preserve"> </w:t>
      </w:r>
      <w:r w:rsidRPr="003A0F9F">
        <w:rPr>
          <w:rFonts w:ascii="Times New Roman" w:hAnsi="Times New Roman"/>
          <w:bCs/>
          <w:szCs w:val="22"/>
        </w:rPr>
        <w:t>LI for IMS based services</w:t>
      </w:r>
      <w:r>
        <w:rPr>
          <w:rFonts w:ascii="Times New Roman" w:hAnsi="Times New Roman"/>
          <w:bCs/>
          <w:szCs w:val="22"/>
        </w:rPr>
        <w:t xml:space="preserve"> (clause 5 and part of clause 4 of the current TR).</w:t>
      </w:r>
    </w:p>
    <w:p w14:paraId="1BD6C24C" w14:textId="77777777" w:rsidR="00FD5196" w:rsidRDefault="00FD5196" w:rsidP="00FD5196">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24.679 MB.</w:t>
      </w:r>
    </w:p>
    <w:p w14:paraId="18E8A8EA" w14:textId="77777777" w:rsidR="00FD5196" w:rsidRDefault="00FD5196" w:rsidP="00FD5196">
      <w:pPr>
        <w:pStyle w:val="ListParagraph"/>
        <w:numPr>
          <w:ilvl w:val="0"/>
          <w:numId w:val="9"/>
        </w:numPr>
        <w:tabs>
          <w:tab w:val="left" w:pos="709"/>
        </w:tabs>
        <w:spacing w:line="360" w:lineRule="auto"/>
        <w:jc w:val="both"/>
        <w:rPr>
          <w:rFonts w:ascii="Times New Roman" w:hAnsi="Times New Roman"/>
          <w:bCs/>
          <w:szCs w:val="22"/>
        </w:rPr>
      </w:pPr>
      <w:r>
        <w:rPr>
          <w:rFonts w:ascii="Times New Roman" w:hAnsi="Times New Roman"/>
          <w:bCs/>
          <w:szCs w:val="22"/>
        </w:rPr>
        <w:t xml:space="preserve">Part 2: </w:t>
      </w:r>
      <w:r w:rsidRPr="00A83C60">
        <w:rPr>
          <w:rFonts w:ascii="Times New Roman" w:hAnsi="Times New Roman"/>
          <w:bCs/>
          <w:szCs w:val="22"/>
        </w:rPr>
        <w:t xml:space="preserve">LI for IMS based </w:t>
      </w:r>
      <w:r>
        <w:rPr>
          <w:rFonts w:ascii="Times New Roman" w:hAnsi="Times New Roman"/>
          <w:bCs/>
          <w:szCs w:val="22"/>
        </w:rPr>
        <w:t xml:space="preserve">STIR/SHAKEN </w:t>
      </w:r>
      <w:r w:rsidRPr="00A83C60">
        <w:rPr>
          <w:rFonts w:ascii="Times New Roman" w:hAnsi="Times New Roman"/>
          <w:bCs/>
          <w:szCs w:val="22"/>
        </w:rPr>
        <w:t>(clause 4</w:t>
      </w:r>
      <w:r>
        <w:rPr>
          <w:rFonts w:ascii="Times New Roman" w:hAnsi="Times New Roman"/>
          <w:bCs/>
          <w:szCs w:val="22"/>
        </w:rPr>
        <w:t>.10</w:t>
      </w:r>
      <w:r w:rsidRPr="00A83C60">
        <w:rPr>
          <w:rFonts w:ascii="Times New Roman" w:hAnsi="Times New Roman"/>
          <w:bCs/>
          <w:szCs w:val="22"/>
        </w:rPr>
        <w:t xml:space="preserve"> of the current TR). </w:t>
      </w:r>
    </w:p>
    <w:p w14:paraId="30A4E18A" w14:textId="77777777" w:rsidR="00FD5196" w:rsidRDefault="00FD5196" w:rsidP="00FD5196">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4.053 MB.</w:t>
      </w:r>
    </w:p>
    <w:p w14:paraId="406D3E61" w14:textId="77777777" w:rsidR="00FD5196" w:rsidRDefault="00FD5196" w:rsidP="00FD5196">
      <w:pPr>
        <w:pStyle w:val="ListParagraph"/>
        <w:numPr>
          <w:ilvl w:val="0"/>
          <w:numId w:val="9"/>
        </w:numPr>
        <w:tabs>
          <w:tab w:val="left" w:pos="709"/>
        </w:tabs>
        <w:spacing w:line="360" w:lineRule="auto"/>
        <w:jc w:val="both"/>
        <w:rPr>
          <w:rFonts w:ascii="Times New Roman" w:hAnsi="Times New Roman"/>
          <w:bCs/>
          <w:szCs w:val="22"/>
        </w:rPr>
      </w:pPr>
      <w:r w:rsidRPr="00A83C60">
        <w:rPr>
          <w:rFonts w:ascii="Times New Roman" w:hAnsi="Times New Roman"/>
          <w:bCs/>
          <w:szCs w:val="22"/>
        </w:rPr>
        <w:t xml:space="preserve">Part </w:t>
      </w:r>
      <w:r>
        <w:rPr>
          <w:rFonts w:ascii="Times New Roman" w:hAnsi="Times New Roman"/>
          <w:bCs/>
          <w:szCs w:val="22"/>
        </w:rPr>
        <w:t>3</w:t>
      </w:r>
      <w:r w:rsidRPr="00A83C60">
        <w:rPr>
          <w:rFonts w:ascii="Times New Roman" w:hAnsi="Times New Roman"/>
          <w:bCs/>
          <w:szCs w:val="22"/>
        </w:rPr>
        <w:t xml:space="preserve">: LI for Messaging Services (clause 7 of the current TR). </w:t>
      </w:r>
    </w:p>
    <w:p w14:paraId="39FEE183" w14:textId="77777777" w:rsidR="00FD5196" w:rsidRDefault="00FD5196" w:rsidP="00FD5196">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3.469 MB.</w:t>
      </w:r>
    </w:p>
    <w:p w14:paraId="021E2301" w14:textId="77777777" w:rsidR="00FD5196" w:rsidRDefault="00FD5196" w:rsidP="00FD5196">
      <w:pPr>
        <w:pStyle w:val="ListParagraph"/>
        <w:numPr>
          <w:ilvl w:val="0"/>
          <w:numId w:val="9"/>
        </w:numPr>
        <w:tabs>
          <w:tab w:val="left" w:pos="709"/>
        </w:tabs>
        <w:spacing w:line="360" w:lineRule="auto"/>
        <w:jc w:val="both"/>
        <w:rPr>
          <w:rFonts w:ascii="Times New Roman" w:hAnsi="Times New Roman"/>
          <w:bCs/>
          <w:szCs w:val="22"/>
        </w:rPr>
      </w:pPr>
      <w:r w:rsidRPr="00A83C60">
        <w:rPr>
          <w:rFonts w:ascii="Times New Roman" w:hAnsi="Times New Roman"/>
          <w:bCs/>
          <w:szCs w:val="22"/>
        </w:rPr>
        <w:t xml:space="preserve">Part </w:t>
      </w:r>
      <w:r>
        <w:rPr>
          <w:rFonts w:ascii="Times New Roman" w:hAnsi="Times New Roman"/>
          <w:bCs/>
          <w:szCs w:val="22"/>
        </w:rPr>
        <w:t>4</w:t>
      </w:r>
      <w:r w:rsidRPr="00A83C60">
        <w:rPr>
          <w:rFonts w:ascii="Times New Roman" w:hAnsi="Times New Roman"/>
          <w:bCs/>
          <w:szCs w:val="22"/>
        </w:rPr>
        <w:t>: LI for Data in 5G Core</w:t>
      </w:r>
      <w:r>
        <w:rPr>
          <w:rFonts w:ascii="Times New Roman" w:hAnsi="Times New Roman"/>
          <w:bCs/>
          <w:szCs w:val="22"/>
        </w:rPr>
        <w:t xml:space="preserve"> (clause 8 of the current TR).</w:t>
      </w:r>
    </w:p>
    <w:p w14:paraId="59318A9E" w14:textId="77777777" w:rsidR="00FD5196" w:rsidRPr="00A83C60" w:rsidRDefault="00FD5196" w:rsidP="00FD5196">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58.243 MB.</w:t>
      </w:r>
    </w:p>
    <w:p w14:paraId="5C9FC483" w14:textId="77777777" w:rsidR="00FD5196" w:rsidRDefault="00FD5196" w:rsidP="00FD5196">
      <w:pPr>
        <w:pStyle w:val="ListParagraph"/>
        <w:numPr>
          <w:ilvl w:val="0"/>
          <w:numId w:val="9"/>
        </w:numPr>
        <w:tabs>
          <w:tab w:val="left" w:pos="709"/>
        </w:tabs>
        <w:spacing w:line="360" w:lineRule="auto"/>
        <w:jc w:val="both"/>
        <w:rPr>
          <w:rFonts w:ascii="Times New Roman" w:hAnsi="Times New Roman"/>
          <w:bCs/>
          <w:szCs w:val="22"/>
        </w:rPr>
      </w:pPr>
      <w:r w:rsidRPr="00A83C60">
        <w:rPr>
          <w:rFonts w:ascii="Times New Roman" w:hAnsi="Times New Roman"/>
          <w:bCs/>
          <w:szCs w:val="22"/>
        </w:rPr>
        <w:t xml:space="preserve">Part </w:t>
      </w:r>
      <w:r>
        <w:rPr>
          <w:rFonts w:ascii="Times New Roman" w:hAnsi="Times New Roman"/>
          <w:bCs/>
          <w:szCs w:val="22"/>
        </w:rPr>
        <w:t>5</w:t>
      </w:r>
      <w:r w:rsidRPr="00A83C60">
        <w:rPr>
          <w:rFonts w:ascii="Times New Roman" w:hAnsi="Times New Roman"/>
          <w:bCs/>
          <w:szCs w:val="22"/>
        </w:rPr>
        <w:t xml:space="preserve">: ID Association Caching (clause 6 of the current TR). </w:t>
      </w:r>
    </w:p>
    <w:p w14:paraId="7842C2C2" w14:textId="77777777" w:rsidR="00FD5196" w:rsidRDefault="00FD5196" w:rsidP="00FD5196">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11.597 MB.</w:t>
      </w:r>
    </w:p>
    <w:p w14:paraId="55072F35" w14:textId="5E5C0016" w:rsidR="00FD5196" w:rsidRPr="00FD5196" w:rsidRDefault="00FD5196" w:rsidP="00FD5196">
      <w:pPr>
        <w:tabs>
          <w:tab w:val="left" w:pos="709"/>
        </w:tabs>
        <w:spacing w:line="360" w:lineRule="auto"/>
        <w:jc w:val="both"/>
        <w:rPr>
          <w:bCs/>
          <w:szCs w:val="22"/>
          <w:u w:val="single"/>
        </w:rPr>
      </w:pPr>
      <w:r w:rsidRPr="00FD5196">
        <w:rPr>
          <w:bCs/>
          <w:szCs w:val="22"/>
          <w:u w:val="single"/>
        </w:rPr>
        <w:t>Future TRs</w:t>
      </w:r>
    </w:p>
    <w:p w14:paraId="34367F45" w14:textId="77777777" w:rsidR="00FD5196" w:rsidRDefault="00FD5196" w:rsidP="00FD5196">
      <w:pPr>
        <w:pStyle w:val="ListParagraph"/>
        <w:numPr>
          <w:ilvl w:val="0"/>
          <w:numId w:val="9"/>
        </w:numPr>
        <w:tabs>
          <w:tab w:val="left" w:pos="709"/>
        </w:tabs>
        <w:spacing w:line="360" w:lineRule="auto"/>
        <w:jc w:val="both"/>
        <w:rPr>
          <w:rFonts w:ascii="Times New Roman" w:hAnsi="Times New Roman"/>
          <w:bCs/>
          <w:szCs w:val="22"/>
        </w:rPr>
      </w:pPr>
      <w:r>
        <w:rPr>
          <w:rFonts w:ascii="Times New Roman" w:hAnsi="Times New Roman"/>
          <w:bCs/>
          <w:szCs w:val="22"/>
        </w:rPr>
        <w:t xml:space="preserve">Part 6: </w:t>
      </w:r>
      <w:r w:rsidRPr="00A83C60">
        <w:rPr>
          <w:rFonts w:ascii="Times New Roman" w:hAnsi="Times New Roman"/>
          <w:bCs/>
          <w:szCs w:val="22"/>
        </w:rPr>
        <w:t xml:space="preserve">LI for IMS based </w:t>
      </w:r>
      <w:r>
        <w:rPr>
          <w:rFonts w:ascii="Times New Roman" w:hAnsi="Times New Roman"/>
          <w:bCs/>
          <w:szCs w:val="22"/>
        </w:rPr>
        <w:t xml:space="preserve">RCS </w:t>
      </w:r>
      <w:r w:rsidRPr="00A83C60">
        <w:rPr>
          <w:rFonts w:ascii="Times New Roman" w:hAnsi="Times New Roman"/>
          <w:bCs/>
          <w:szCs w:val="22"/>
        </w:rPr>
        <w:t>(</w:t>
      </w:r>
      <w:r>
        <w:rPr>
          <w:rFonts w:ascii="Times New Roman" w:hAnsi="Times New Roman"/>
          <w:bCs/>
          <w:szCs w:val="22"/>
        </w:rPr>
        <w:t>future</w:t>
      </w:r>
      <w:r w:rsidRPr="00A83C60">
        <w:rPr>
          <w:rFonts w:ascii="Times New Roman" w:hAnsi="Times New Roman"/>
          <w:bCs/>
          <w:szCs w:val="22"/>
        </w:rPr>
        <w:t xml:space="preserve">). </w:t>
      </w:r>
    </w:p>
    <w:p w14:paraId="29BD3809" w14:textId="77777777" w:rsidR="00FD5196" w:rsidRDefault="00FD5196" w:rsidP="00FD5196">
      <w:pPr>
        <w:pStyle w:val="ListParagraph"/>
        <w:numPr>
          <w:ilvl w:val="0"/>
          <w:numId w:val="9"/>
        </w:numPr>
        <w:tabs>
          <w:tab w:val="left" w:pos="709"/>
        </w:tabs>
        <w:spacing w:line="360" w:lineRule="auto"/>
        <w:jc w:val="both"/>
        <w:rPr>
          <w:rFonts w:ascii="Times New Roman" w:hAnsi="Times New Roman"/>
          <w:bCs/>
          <w:szCs w:val="22"/>
        </w:rPr>
      </w:pPr>
      <w:r w:rsidRPr="00A83C60">
        <w:rPr>
          <w:rFonts w:ascii="Times New Roman" w:hAnsi="Times New Roman"/>
          <w:bCs/>
          <w:szCs w:val="22"/>
        </w:rPr>
        <w:lastRenderedPageBreak/>
        <w:t xml:space="preserve">Part </w:t>
      </w:r>
      <w:r>
        <w:rPr>
          <w:rFonts w:ascii="Times New Roman" w:hAnsi="Times New Roman"/>
          <w:bCs/>
          <w:szCs w:val="22"/>
        </w:rPr>
        <w:t>7</w:t>
      </w:r>
      <w:r w:rsidRPr="00A83C60">
        <w:rPr>
          <w:rFonts w:ascii="Times New Roman" w:hAnsi="Times New Roman"/>
          <w:bCs/>
          <w:szCs w:val="22"/>
        </w:rPr>
        <w:t xml:space="preserve">: LI for </w:t>
      </w:r>
      <w:r>
        <w:rPr>
          <w:rFonts w:ascii="Times New Roman" w:hAnsi="Times New Roman"/>
          <w:bCs/>
          <w:szCs w:val="22"/>
        </w:rPr>
        <w:t xml:space="preserve">Location Services </w:t>
      </w:r>
      <w:r w:rsidRPr="00A83C60">
        <w:rPr>
          <w:rFonts w:ascii="Times New Roman" w:hAnsi="Times New Roman"/>
          <w:bCs/>
          <w:szCs w:val="22"/>
        </w:rPr>
        <w:t xml:space="preserve"> (</w:t>
      </w:r>
      <w:r>
        <w:rPr>
          <w:rFonts w:ascii="Times New Roman" w:hAnsi="Times New Roman"/>
          <w:bCs/>
          <w:szCs w:val="22"/>
        </w:rPr>
        <w:t>future</w:t>
      </w:r>
      <w:r w:rsidRPr="00A83C60">
        <w:rPr>
          <w:rFonts w:ascii="Times New Roman" w:hAnsi="Times New Roman"/>
          <w:bCs/>
          <w:szCs w:val="22"/>
        </w:rPr>
        <w:t xml:space="preserve">). </w:t>
      </w:r>
    </w:p>
    <w:p w14:paraId="5B1B6D10" w14:textId="77777777" w:rsidR="00FD5196" w:rsidRDefault="00FD5196" w:rsidP="00FD5196">
      <w:pPr>
        <w:pStyle w:val="ListParagraph"/>
        <w:numPr>
          <w:ilvl w:val="0"/>
          <w:numId w:val="9"/>
        </w:numPr>
        <w:tabs>
          <w:tab w:val="left" w:pos="709"/>
        </w:tabs>
        <w:spacing w:line="360" w:lineRule="auto"/>
        <w:jc w:val="both"/>
        <w:rPr>
          <w:rFonts w:ascii="Times New Roman" w:hAnsi="Times New Roman"/>
          <w:bCs/>
          <w:szCs w:val="22"/>
        </w:rPr>
      </w:pPr>
      <w:r w:rsidRPr="00A83C60">
        <w:rPr>
          <w:rFonts w:ascii="Times New Roman" w:hAnsi="Times New Roman"/>
          <w:bCs/>
          <w:szCs w:val="22"/>
        </w:rPr>
        <w:t xml:space="preserve">Part </w:t>
      </w:r>
      <w:r>
        <w:rPr>
          <w:rFonts w:ascii="Times New Roman" w:hAnsi="Times New Roman"/>
          <w:bCs/>
          <w:szCs w:val="22"/>
        </w:rPr>
        <w:t>8</w:t>
      </w:r>
      <w:r w:rsidRPr="00A83C60">
        <w:rPr>
          <w:rFonts w:ascii="Times New Roman" w:hAnsi="Times New Roman"/>
          <w:bCs/>
          <w:szCs w:val="22"/>
        </w:rPr>
        <w:t xml:space="preserve">: LI for </w:t>
      </w:r>
      <w:r>
        <w:rPr>
          <w:rFonts w:ascii="Times New Roman" w:hAnsi="Times New Roman"/>
          <w:bCs/>
          <w:szCs w:val="22"/>
        </w:rPr>
        <w:t>MMS  (future).</w:t>
      </w:r>
    </w:p>
    <w:p w14:paraId="4633D6B4" w14:textId="5CA6ACCC" w:rsidR="00FD5196" w:rsidRDefault="00FD5196" w:rsidP="00FD5196">
      <w:pPr>
        <w:pStyle w:val="ListParagraph"/>
        <w:numPr>
          <w:ilvl w:val="0"/>
          <w:numId w:val="9"/>
        </w:numPr>
        <w:tabs>
          <w:tab w:val="left" w:pos="709"/>
        </w:tabs>
        <w:spacing w:line="360" w:lineRule="auto"/>
        <w:jc w:val="both"/>
        <w:rPr>
          <w:rFonts w:ascii="Times New Roman" w:hAnsi="Times New Roman"/>
          <w:bCs/>
          <w:szCs w:val="22"/>
        </w:rPr>
      </w:pPr>
      <w:r w:rsidRPr="00A83C60">
        <w:rPr>
          <w:rFonts w:ascii="Times New Roman" w:hAnsi="Times New Roman"/>
          <w:bCs/>
          <w:szCs w:val="22"/>
        </w:rPr>
        <w:t xml:space="preserve">Part </w:t>
      </w:r>
      <w:r>
        <w:rPr>
          <w:rFonts w:ascii="Times New Roman" w:hAnsi="Times New Roman"/>
          <w:bCs/>
          <w:szCs w:val="22"/>
        </w:rPr>
        <w:t>9</w:t>
      </w:r>
      <w:r w:rsidRPr="00A83C60">
        <w:rPr>
          <w:rFonts w:ascii="Times New Roman" w:hAnsi="Times New Roman"/>
          <w:bCs/>
          <w:szCs w:val="22"/>
        </w:rPr>
        <w:t xml:space="preserve">: </w:t>
      </w:r>
      <w:r>
        <w:rPr>
          <w:rFonts w:ascii="Times New Roman" w:hAnsi="Times New Roman"/>
          <w:bCs/>
          <w:szCs w:val="22"/>
        </w:rPr>
        <w:t xml:space="preserve">LI or PTC </w:t>
      </w:r>
      <w:r w:rsidRPr="00A83C60">
        <w:rPr>
          <w:rFonts w:ascii="Times New Roman" w:hAnsi="Times New Roman"/>
          <w:bCs/>
          <w:szCs w:val="22"/>
        </w:rPr>
        <w:t xml:space="preserve"> (</w:t>
      </w:r>
      <w:r>
        <w:rPr>
          <w:rFonts w:ascii="Times New Roman" w:hAnsi="Times New Roman"/>
          <w:bCs/>
          <w:szCs w:val="22"/>
        </w:rPr>
        <w:t>future</w:t>
      </w:r>
      <w:r w:rsidRPr="00A83C60">
        <w:rPr>
          <w:rFonts w:ascii="Times New Roman" w:hAnsi="Times New Roman"/>
          <w:bCs/>
          <w:szCs w:val="22"/>
        </w:rPr>
        <w:t xml:space="preserve">). </w:t>
      </w:r>
    </w:p>
    <w:p w14:paraId="4BB1E85B" w14:textId="691D6C93" w:rsidR="00FD5196" w:rsidRDefault="00FD5196" w:rsidP="00FD5196">
      <w:pPr>
        <w:tabs>
          <w:tab w:val="left" w:pos="709"/>
        </w:tabs>
        <w:spacing w:line="360" w:lineRule="auto"/>
        <w:jc w:val="both"/>
        <w:rPr>
          <w:bCs/>
          <w:sz w:val="22"/>
          <w:szCs w:val="22"/>
        </w:rPr>
      </w:pPr>
      <w:r>
        <w:rPr>
          <w:bCs/>
          <w:sz w:val="22"/>
          <w:szCs w:val="22"/>
        </w:rPr>
        <w:t xml:space="preserve">All the Parts have the same Foreword other than the pointer to the present document. </w:t>
      </w:r>
    </w:p>
    <w:tbl>
      <w:tblPr>
        <w:tblStyle w:val="TableGrid"/>
        <w:tblW w:w="0" w:type="auto"/>
        <w:tblLook w:val="04A0" w:firstRow="1" w:lastRow="0" w:firstColumn="1" w:lastColumn="0" w:noHBand="0" w:noVBand="1"/>
      </w:tblPr>
      <w:tblGrid>
        <w:gridCol w:w="9628"/>
      </w:tblGrid>
      <w:tr w:rsidR="00FD5196" w14:paraId="0E26BD3F" w14:textId="77777777" w:rsidTr="00FD5196">
        <w:tc>
          <w:tcPr>
            <w:tcW w:w="9628" w:type="dxa"/>
          </w:tcPr>
          <w:p w14:paraId="31C04850" w14:textId="77777777" w:rsidR="00FD5196" w:rsidRPr="00FD5196" w:rsidRDefault="00FD5196" w:rsidP="00FD5196">
            <w:pPr>
              <w:rPr>
                <w:sz w:val="40"/>
                <w:szCs w:val="40"/>
              </w:rPr>
            </w:pPr>
            <w:bookmarkStart w:id="0" w:name="_Toc163120929"/>
            <w:r w:rsidRPr="00FD5196">
              <w:rPr>
                <w:sz w:val="40"/>
                <w:szCs w:val="40"/>
              </w:rPr>
              <w:t>Foreword</w:t>
            </w:r>
            <w:bookmarkEnd w:id="0"/>
          </w:p>
          <w:p w14:paraId="38A2E713" w14:textId="77777777" w:rsidR="00FD5196" w:rsidRDefault="00FD5196" w:rsidP="00FD5196">
            <w:r w:rsidRPr="004D3578">
              <w:t xml:space="preserve">This Technical </w:t>
            </w:r>
            <w:r w:rsidRPr="00864511">
              <w:t>Report</w:t>
            </w:r>
            <w:r w:rsidRPr="004D3578">
              <w:t xml:space="preserve"> has been produced by the 3</w:t>
            </w:r>
            <w:r>
              <w:t>rd</w:t>
            </w:r>
            <w:r w:rsidRPr="004D3578">
              <w:t xml:space="preserve"> Generation Partnership Project (3GPP).</w:t>
            </w:r>
          </w:p>
          <w:p w14:paraId="5C879EB7" w14:textId="77777777" w:rsidR="00FD5196" w:rsidRDefault="00FD5196" w:rsidP="00FD5196">
            <w:pPr>
              <w:keepNext/>
            </w:pPr>
            <w:bookmarkStart w:id="1" w:name="_Hlk163120034"/>
            <w:bookmarkStart w:id="2" w:name="_Hlk163118294"/>
            <w:r>
              <w:t>The present document is part of a multi-part TR as described below:</w:t>
            </w:r>
          </w:p>
          <w:p w14:paraId="59E0B203" w14:textId="77777777" w:rsidR="00FD5196" w:rsidRDefault="00FD5196" w:rsidP="00FD5196">
            <w:pPr>
              <w:pStyle w:val="ListParagraph"/>
              <w:keepNext/>
              <w:numPr>
                <w:ilvl w:val="0"/>
                <w:numId w:val="13"/>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1: </w:t>
            </w:r>
            <w:r w:rsidRPr="00F746FE">
              <w:rPr>
                <w:rFonts w:ascii="Times New Roman" w:hAnsi="Times New Roman"/>
                <w:sz w:val="20"/>
              </w:rPr>
              <w:t xml:space="preserve">LI for IMS based </w:t>
            </w:r>
            <w:r>
              <w:rPr>
                <w:rFonts w:ascii="Times New Roman" w:hAnsi="Times New Roman"/>
                <w:sz w:val="20"/>
              </w:rPr>
              <w:t>S</w:t>
            </w:r>
            <w:r w:rsidRPr="00F746FE">
              <w:rPr>
                <w:rFonts w:ascii="Times New Roman" w:hAnsi="Times New Roman"/>
                <w:sz w:val="20"/>
              </w:rPr>
              <w:t>ervices</w:t>
            </w:r>
            <w:r>
              <w:rPr>
                <w:rFonts w:ascii="Times New Roman" w:hAnsi="Times New Roman"/>
                <w:sz w:val="20"/>
              </w:rPr>
              <w:t xml:space="preserve"> (present document).</w:t>
            </w:r>
          </w:p>
          <w:p w14:paraId="1C1A0DA2" w14:textId="77777777" w:rsidR="00FD5196" w:rsidRPr="00F746FE" w:rsidRDefault="00FD5196" w:rsidP="00FD5196">
            <w:pPr>
              <w:pStyle w:val="ListParagraph"/>
              <w:keepNext/>
              <w:numPr>
                <w:ilvl w:val="0"/>
                <w:numId w:val="13"/>
              </w:numPr>
              <w:rPr>
                <w:rFonts w:ascii="Times New Roman" w:hAnsi="Times New Roman"/>
                <w:sz w:val="20"/>
              </w:rPr>
            </w:pPr>
            <w:r>
              <w:rPr>
                <w:rFonts w:ascii="Times New Roman" w:hAnsi="Times New Roman"/>
                <w:sz w:val="20"/>
              </w:rPr>
              <w:t xml:space="preserve">Part 2: LI for IMS based STIR/SHAKEN. </w:t>
            </w:r>
            <w:r w:rsidRPr="00F746FE">
              <w:rPr>
                <w:rFonts w:ascii="Times New Roman" w:hAnsi="Times New Roman"/>
                <w:sz w:val="20"/>
              </w:rPr>
              <w:t>See TR 33.929</w:t>
            </w:r>
            <w:r>
              <w:rPr>
                <w:rFonts w:ascii="Times New Roman" w:hAnsi="Times New Roman"/>
                <w:sz w:val="20"/>
              </w:rPr>
              <w:t>-2</w:t>
            </w:r>
            <w:r w:rsidRPr="00F746FE">
              <w:rPr>
                <w:rFonts w:ascii="Times New Roman" w:hAnsi="Times New Roman"/>
                <w:sz w:val="20"/>
              </w:rPr>
              <w:t xml:space="preserve"> [</w:t>
            </w:r>
            <w:r>
              <w:rPr>
                <w:rFonts w:ascii="Times New Roman" w:hAnsi="Times New Roman"/>
                <w:sz w:val="20"/>
              </w:rPr>
              <w:t>10</w:t>
            </w:r>
            <w:r w:rsidRPr="00F746FE">
              <w:rPr>
                <w:rFonts w:ascii="Times New Roman" w:hAnsi="Times New Roman"/>
                <w:sz w:val="20"/>
              </w:rPr>
              <w:t>].</w:t>
            </w:r>
          </w:p>
          <w:p w14:paraId="2E89D2F3" w14:textId="77777777" w:rsidR="00FD5196" w:rsidRPr="00F746FE" w:rsidRDefault="00FD5196" w:rsidP="00FD5196">
            <w:pPr>
              <w:pStyle w:val="ListParagraph"/>
              <w:keepNext/>
              <w:numPr>
                <w:ilvl w:val="0"/>
                <w:numId w:val="13"/>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3: </w:t>
            </w:r>
            <w:r w:rsidRPr="00F746FE">
              <w:rPr>
                <w:rFonts w:ascii="Times New Roman" w:hAnsi="Times New Roman"/>
                <w:sz w:val="20"/>
              </w:rPr>
              <w:t>LI for Messaging services. See TR 33.929-</w:t>
            </w:r>
            <w:r>
              <w:rPr>
                <w:rFonts w:ascii="Times New Roman" w:hAnsi="Times New Roman"/>
                <w:sz w:val="20"/>
              </w:rPr>
              <w:t>3</w:t>
            </w:r>
            <w:r w:rsidRPr="00F746FE">
              <w:rPr>
                <w:rFonts w:ascii="Times New Roman" w:hAnsi="Times New Roman"/>
                <w:sz w:val="20"/>
              </w:rPr>
              <w:t xml:space="preserve"> [</w:t>
            </w:r>
            <w:r>
              <w:rPr>
                <w:rFonts w:ascii="Times New Roman" w:hAnsi="Times New Roman"/>
                <w:sz w:val="20"/>
              </w:rPr>
              <w:t>11</w:t>
            </w:r>
            <w:r w:rsidRPr="00F746FE">
              <w:rPr>
                <w:rFonts w:ascii="Times New Roman" w:hAnsi="Times New Roman"/>
                <w:sz w:val="20"/>
              </w:rPr>
              <w:t>]</w:t>
            </w:r>
            <w:r>
              <w:rPr>
                <w:rFonts w:ascii="Times New Roman" w:hAnsi="Times New Roman"/>
                <w:sz w:val="20"/>
              </w:rPr>
              <w:t>.</w:t>
            </w:r>
          </w:p>
          <w:p w14:paraId="786E789C" w14:textId="77777777" w:rsidR="00FD5196" w:rsidRDefault="00FD5196" w:rsidP="00FD5196">
            <w:pPr>
              <w:pStyle w:val="ListParagraph"/>
              <w:keepNext/>
              <w:numPr>
                <w:ilvl w:val="0"/>
                <w:numId w:val="13"/>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4:</w:t>
            </w:r>
            <w:r w:rsidRPr="00F746FE">
              <w:rPr>
                <w:rFonts w:ascii="Times New Roman" w:hAnsi="Times New Roman"/>
                <w:sz w:val="20"/>
              </w:rPr>
              <w:t xml:space="preserve"> </w:t>
            </w:r>
            <w:r>
              <w:rPr>
                <w:rFonts w:ascii="Times New Roman" w:hAnsi="Times New Roman"/>
                <w:sz w:val="20"/>
              </w:rPr>
              <w:t xml:space="preserve">LI for Data </w:t>
            </w:r>
            <w:r w:rsidRPr="00F746FE">
              <w:rPr>
                <w:rFonts w:ascii="Times New Roman" w:hAnsi="Times New Roman"/>
                <w:sz w:val="20"/>
              </w:rPr>
              <w:t>in 5G Core. See TR 33.929-</w:t>
            </w:r>
            <w:r>
              <w:rPr>
                <w:rFonts w:ascii="Times New Roman" w:hAnsi="Times New Roman"/>
                <w:sz w:val="20"/>
              </w:rPr>
              <w:t xml:space="preserve">4 </w:t>
            </w:r>
            <w:r w:rsidRPr="00F746FE">
              <w:rPr>
                <w:rFonts w:ascii="Times New Roman" w:hAnsi="Times New Roman"/>
                <w:sz w:val="20"/>
              </w:rPr>
              <w:t>[</w:t>
            </w:r>
            <w:r>
              <w:rPr>
                <w:rFonts w:ascii="Times New Roman" w:hAnsi="Times New Roman"/>
                <w:sz w:val="20"/>
              </w:rPr>
              <w:t>12</w:t>
            </w:r>
            <w:r w:rsidRPr="00F746FE">
              <w:rPr>
                <w:rFonts w:ascii="Times New Roman" w:hAnsi="Times New Roman"/>
                <w:sz w:val="20"/>
              </w:rPr>
              <w:t>]</w:t>
            </w:r>
            <w:r>
              <w:rPr>
                <w:rFonts w:ascii="Times New Roman" w:hAnsi="Times New Roman"/>
                <w:sz w:val="20"/>
              </w:rPr>
              <w:t>.</w:t>
            </w:r>
          </w:p>
          <w:p w14:paraId="4115EBB0" w14:textId="77777777" w:rsidR="00FD5196" w:rsidRDefault="00FD5196" w:rsidP="00FD5196">
            <w:pPr>
              <w:pStyle w:val="ListParagraph"/>
              <w:keepNext/>
              <w:numPr>
                <w:ilvl w:val="0"/>
                <w:numId w:val="13"/>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5:</w:t>
            </w:r>
            <w:r w:rsidRPr="00F746FE">
              <w:rPr>
                <w:rFonts w:ascii="Times New Roman" w:hAnsi="Times New Roman"/>
                <w:sz w:val="20"/>
              </w:rPr>
              <w:t xml:space="preserve"> ID Association Caching. See TR 33.929</w:t>
            </w:r>
            <w:r>
              <w:rPr>
                <w:rFonts w:ascii="Times New Roman" w:hAnsi="Times New Roman"/>
                <w:sz w:val="20"/>
              </w:rPr>
              <w:t>-5</w:t>
            </w:r>
            <w:r w:rsidRPr="00F746FE">
              <w:rPr>
                <w:rFonts w:ascii="Times New Roman" w:hAnsi="Times New Roman"/>
                <w:sz w:val="20"/>
              </w:rPr>
              <w:t xml:space="preserve"> [</w:t>
            </w:r>
            <w:r>
              <w:rPr>
                <w:rFonts w:ascii="Times New Roman" w:hAnsi="Times New Roman"/>
                <w:sz w:val="20"/>
              </w:rPr>
              <w:t>13].</w:t>
            </w:r>
          </w:p>
          <w:p w14:paraId="00FF91E3" w14:textId="77777777" w:rsidR="00FD5196" w:rsidRDefault="00FD5196" w:rsidP="00FD5196">
            <w:pPr>
              <w:pStyle w:val="ListParagraph"/>
              <w:keepNext/>
              <w:numPr>
                <w:ilvl w:val="0"/>
                <w:numId w:val="13"/>
              </w:numPr>
              <w:rPr>
                <w:rFonts w:ascii="Times New Roman" w:hAnsi="Times New Roman"/>
                <w:sz w:val="20"/>
              </w:rPr>
            </w:pPr>
            <w:r>
              <w:rPr>
                <w:rFonts w:ascii="Times New Roman" w:hAnsi="Times New Roman"/>
                <w:sz w:val="20"/>
              </w:rPr>
              <w:t>Part 6: LI for IMS based RCS. See TR 33.929-6 [14].</w:t>
            </w:r>
          </w:p>
          <w:p w14:paraId="678C67DC" w14:textId="77777777" w:rsidR="00FD5196" w:rsidRDefault="00FD5196" w:rsidP="00FD5196">
            <w:pPr>
              <w:pStyle w:val="ListParagraph"/>
              <w:keepNext/>
              <w:numPr>
                <w:ilvl w:val="0"/>
                <w:numId w:val="13"/>
              </w:numPr>
              <w:rPr>
                <w:rFonts w:ascii="Times New Roman" w:hAnsi="Times New Roman"/>
                <w:sz w:val="20"/>
              </w:rPr>
            </w:pPr>
            <w:r>
              <w:rPr>
                <w:rFonts w:ascii="Times New Roman" w:hAnsi="Times New Roman"/>
                <w:sz w:val="20"/>
              </w:rPr>
              <w:t>Part 7: LI for Location Services. See TR 33.929-7  [15].</w:t>
            </w:r>
          </w:p>
          <w:p w14:paraId="10795E2F" w14:textId="77777777" w:rsidR="00FD5196" w:rsidRDefault="00FD5196" w:rsidP="00FD5196">
            <w:pPr>
              <w:pStyle w:val="ListParagraph"/>
              <w:keepNext/>
              <w:numPr>
                <w:ilvl w:val="0"/>
                <w:numId w:val="13"/>
              </w:numPr>
              <w:rPr>
                <w:rFonts w:ascii="Times New Roman" w:hAnsi="Times New Roman"/>
                <w:sz w:val="20"/>
              </w:rPr>
            </w:pPr>
            <w:r>
              <w:rPr>
                <w:rFonts w:ascii="Times New Roman" w:hAnsi="Times New Roman"/>
                <w:sz w:val="20"/>
              </w:rPr>
              <w:t>Part 8: LI for MMS. See TR 33.929-8  [16].</w:t>
            </w:r>
          </w:p>
          <w:p w14:paraId="1B1EE84D" w14:textId="77777777" w:rsidR="00FD5196" w:rsidRPr="00F746FE" w:rsidRDefault="00FD5196" w:rsidP="00FD5196">
            <w:pPr>
              <w:pStyle w:val="ListParagraph"/>
              <w:keepNext/>
              <w:numPr>
                <w:ilvl w:val="0"/>
                <w:numId w:val="13"/>
              </w:numPr>
              <w:rPr>
                <w:rFonts w:ascii="Times New Roman" w:hAnsi="Times New Roman"/>
                <w:sz w:val="20"/>
              </w:rPr>
            </w:pPr>
            <w:r>
              <w:rPr>
                <w:rFonts w:ascii="Times New Roman" w:hAnsi="Times New Roman"/>
                <w:sz w:val="20"/>
              </w:rPr>
              <w:t>Part 9: LI for PTC. See TR 33.929-9 [17].</w:t>
            </w:r>
          </w:p>
          <w:p w14:paraId="0BC2806F" w14:textId="77777777" w:rsidR="00FD5196" w:rsidRDefault="00FD5196" w:rsidP="00FD5196">
            <w:pPr>
              <w:spacing w:before="120"/>
            </w:pPr>
            <w:r>
              <w:t xml:space="preserve">In Part 1 (present document), the illustrations related to LI for IMS-based services focussing on the LI aspects of session-based IMS sessions which include the architecture topologies and the call flows covering basic sessions, redirected sessions, target non-local ID, conferencing, roaming (local break-out and home-routed roaming). </w:t>
            </w:r>
          </w:p>
          <w:p w14:paraId="3FC5C71D" w14:textId="77777777" w:rsidR="00FD5196" w:rsidRDefault="00FD5196" w:rsidP="00FD5196">
            <w:pPr>
              <w:spacing w:before="120"/>
            </w:pPr>
            <w:r>
              <w:t>In Part 2, the illustrations related to LI for IMS based STIR/SHAKEN focussing on various STIR/SHAKEN related LI reporting scenarios.</w:t>
            </w:r>
          </w:p>
          <w:p w14:paraId="2174847F" w14:textId="77777777" w:rsidR="00FD5196" w:rsidRDefault="00FD5196" w:rsidP="00FD5196">
            <w:pPr>
              <w:spacing w:before="120"/>
            </w:pPr>
            <w:r>
              <w:t>In Part 3, the illustrations related LI for Messaging Services focussing on SMS over NAS and SMS over IP.</w:t>
            </w:r>
          </w:p>
          <w:p w14:paraId="0E0BB144" w14:textId="77777777" w:rsidR="00FD5196" w:rsidRDefault="00FD5196" w:rsidP="00FD5196">
            <w:pPr>
              <w:spacing w:before="120"/>
            </w:pPr>
            <w:r>
              <w:t>In Part 4, the illustrations for LI for Data in 5G Core focussing on the LI aspects of data interception focussing on the PDU session related events including the handover scenarios.</w:t>
            </w:r>
          </w:p>
          <w:p w14:paraId="719C28DC" w14:textId="77777777" w:rsidR="00FD5196" w:rsidRDefault="00FD5196" w:rsidP="00FD5196">
            <w:pPr>
              <w:spacing w:before="120"/>
            </w:pPr>
            <w:r>
              <w:t>In Part 5, the illustrations of ID Association Caching focussing on the capabilities used to provide the temporary identity to permanent identity (and vice-versa) associations known to the CSP network. The illustrations include the architectural concepts and few examples of use-cases encountering various timing scenarios.</w:t>
            </w:r>
          </w:p>
          <w:p w14:paraId="0ED871BE" w14:textId="305990EA" w:rsidR="00FD5196" w:rsidRDefault="00FD5196" w:rsidP="00FD5196">
            <w:pPr>
              <w:spacing w:before="120"/>
            </w:pPr>
            <w:r>
              <w:t xml:space="preserve">In Part 6, the illustrations of  LI for </w:t>
            </w:r>
            <w:r w:rsidRPr="00F746FE">
              <w:t xml:space="preserve">IMS based </w:t>
            </w:r>
            <w:r>
              <w:t>RCS focussing on the architecture topologies and the call flows when the RCS service is offered by the CSP or by a Third Party Provider</w:t>
            </w:r>
            <w:r w:rsidR="008A22EF">
              <w:t>.</w:t>
            </w:r>
            <w:r>
              <w:t xml:space="preserve"> </w:t>
            </w:r>
          </w:p>
          <w:p w14:paraId="20903634" w14:textId="7719281D" w:rsidR="00FD5196" w:rsidRDefault="00FD5196" w:rsidP="00FD5196">
            <w:pPr>
              <w:keepNext/>
            </w:pPr>
            <w:r>
              <w:t>In Part 7, the illustrations of LI for Location Services focussing on the conceptual overview and the flow diagrams for location reporting, LALS and Location Acquisition</w:t>
            </w:r>
            <w:r w:rsidR="008A22EF">
              <w:t xml:space="preserve">.. </w:t>
            </w:r>
            <w:r>
              <w:t xml:space="preserve"> </w:t>
            </w:r>
          </w:p>
          <w:p w14:paraId="577C3ADC" w14:textId="7E97B922" w:rsidR="00FD5196" w:rsidRDefault="00FD5196" w:rsidP="00FD5196">
            <w:pPr>
              <w:keepNext/>
            </w:pPr>
            <w:r>
              <w:t>In Part 8, the illustrations of</w:t>
            </w:r>
            <w:r w:rsidR="008A22EF">
              <w:t xml:space="preserve"> </w:t>
            </w:r>
            <w:r>
              <w:t xml:space="preserve">LI for MMS focussing on the conceptual overview and the flow diagrams for MMS. </w:t>
            </w:r>
          </w:p>
          <w:p w14:paraId="44F88C2F" w14:textId="7620449A" w:rsidR="00FD5196" w:rsidRPr="00FD5196" w:rsidRDefault="00FD5196" w:rsidP="00FD5196">
            <w:pPr>
              <w:keepNext/>
            </w:pPr>
            <w:r>
              <w:t>In Part 9, the illustrations of LI for PTC focussing on the conceptual overview and the flow diagrams for MCPTT and PoC, the two commonly referred to as Push to Talk over Cellular (PTC)</w:t>
            </w:r>
            <w:r w:rsidR="008A22EF">
              <w:t xml:space="preserve">. </w:t>
            </w:r>
            <w:r>
              <w:t xml:space="preserve"> </w:t>
            </w:r>
            <w:bookmarkEnd w:id="1"/>
            <w:bookmarkEnd w:id="2"/>
          </w:p>
        </w:tc>
      </w:tr>
    </w:tbl>
    <w:p w14:paraId="5DD66F9D" w14:textId="77777777" w:rsidR="00FD5196" w:rsidRDefault="00FD5196" w:rsidP="00FD5196">
      <w:pPr>
        <w:tabs>
          <w:tab w:val="left" w:pos="709"/>
        </w:tabs>
        <w:spacing w:line="360" w:lineRule="auto"/>
        <w:jc w:val="both"/>
        <w:rPr>
          <w:bCs/>
          <w:sz w:val="22"/>
          <w:szCs w:val="22"/>
        </w:rPr>
      </w:pPr>
    </w:p>
    <w:tbl>
      <w:tblPr>
        <w:tblStyle w:val="TableGrid"/>
        <w:tblW w:w="0" w:type="auto"/>
        <w:tblLook w:val="04A0" w:firstRow="1" w:lastRow="0" w:firstColumn="1" w:lastColumn="0" w:noHBand="0" w:noVBand="1"/>
      </w:tblPr>
      <w:tblGrid>
        <w:gridCol w:w="9628"/>
      </w:tblGrid>
      <w:tr w:rsidR="00FD5196" w14:paraId="4C6B0D4C" w14:textId="77777777" w:rsidTr="00FD5196">
        <w:tc>
          <w:tcPr>
            <w:tcW w:w="9628" w:type="dxa"/>
          </w:tcPr>
          <w:p w14:paraId="35F9D4F2" w14:textId="1A677021" w:rsidR="00FD5196" w:rsidRDefault="00FD5196" w:rsidP="00FD5196">
            <w:pPr>
              <w:tabs>
                <w:tab w:val="left" w:pos="709"/>
              </w:tabs>
              <w:spacing w:line="360" w:lineRule="auto"/>
              <w:jc w:val="both"/>
              <w:rPr>
                <w:bCs/>
                <w:sz w:val="22"/>
                <w:szCs w:val="22"/>
              </w:rPr>
            </w:pPr>
            <w:r>
              <w:rPr>
                <w:bCs/>
                <w:sz w:val="22"/>
                <w:szCs w:val="22"/>
              </w:rPr>
              <w:t xml:space="preserve">The Reference clause each part has the references to other parts. The Part 6 to Part 9 have skeletons only. </w:t>
            </w:r>
          </w:p>
        </w:tc>
      </w:tr>
    </w:tbl>
    <w:p w14:paraId="2348C0ED" w14:textId="77777777" w:rsidR="00FD5196" w:rsidRDefault="00FD5196" w:rsidP="00FD5196">
      <w:pPr>
        <w:tabs>
          <w:tab w:val="left" w:pos="709"/>
        </w:tabs>
        <w:spacing w:line="360" w:lineRule="auto"/>
        <w:jc w:val="both"/>
        <w:rPr>
          <w:bCs/>
          <w:sz w:val="22"/>
          <w:szCs w:val="22"/>
        </w:rPr>
      </w:pPr>
    </w:p>
    <w:p w14:paraId="0C107AB1" w14:textId="77777777" w:rsidR="00FD5196" w:rsidRDefault="00FD5196">
      <w:pPr>
        <w:overflowPunct/>
        <w:autoSpaceDE/>
        <w:autoSpaceDN/>
        <w:adjustRightInd/>
        <w:spacing w:after="0"/>
        <w:textAlignment w:val="auto"/>
        <w:rPr>
          <w:bCs/>
          <w:sz w:val="22"/>
          <w:szCs w:val="22"/>
        </w:rPr>
      </w:pPr>
      <w:r>
        <w:rPr>
          <w:bCs/>
          <w:sz w:val="22"/>
          <w:szCs w:val="22"/>
        </w:rPr>
        <w:br w:type="page"/>
      </w:r>
    </w:p>
    <w:p w14:paraId="071F1EC0" w14:textId="165A61B3" w:rsidR="008A22EF" w:rsidRDefault="00FD5196" w:rsidP="00FD5196">
      <w:pPr>
        <w:tabs>
          <w:tab w:val="left" w:pos="709"/>
        </w:tabs>
        <w:spacing w:line="360" w:lineRule="auto"/>
        <w:jc w:val="both"/>
        <w:rPr>
          <w:bCs/>
          <w:sz w:val="22"/>
          <w:szCs w:val="22"/>
        </w:rPr>
      </w:pPr>
      <w:r>
        <w:rPr>
          <w:bCs/>
          <w:sz w:val="22"/>
          <w:szCs w:val="22"/>
        </w:rPr>
        <w:lastRenderedPageBreak/>
        <w:t xml:space="preserve">The text from the current TR </w:t>
      </w:r>
      <w:r w:rsidR="008A22EF">
        <w:rPr>
          <w:bCs/>
          <w:sz w:val="22"/>
          <w:szCs w:val="22"/>
        </w:rPr>
        <w:t>is</w:t>
      </w:r>
      <w:r>
        <w:rPr>
          <w:bCs/>
          <w:sz w:val="22"/>
          <w:szCs w:val="22"/>
        </w:rPr>
        <w:t xml:space="preserve"> moved to different parts – clauses and figure captions are renumbered. </w:t>
      </w:r>
    </w:p>
    <w:p w14:paraId="332D81FE" w14:textId="638B4122" w:rsidR="0012412A" w:rsidRPr="00BB18BC" w:rsidRDefault="0012412A" w:rsidP="00FD5196">
      <w:pPr>
        <w:tabs>
          <w:tab w:val="left" w:pos="709"/>
        </w:tabs>
        <w:spacing w:line="360" w:lineRule="auto"/>
        <w:jc w:val="both"/>
        <w:rPr>
          <w:bCs/>
          <w:sz w:val="22"/>
          <w:szCs w:val="22"/>
          <w:u w:val="single"/>
        </w:rPr>
      </w:pPr>
      <w:r w:rsidRPr="00BB18BC">
        <w:rPr>
          <w:bCs/>
          <w:sz w:val="22"/>
          <w:szCs w:val="22"/>
          <w:u w:val="single"/>
        </w:rPr>
        <w:t xml:space="preserve">The current TR: </w:t>
      </w:r>
    </w:p>
    <w:p w14:paraId="4E10EE84" w14:textId="0C1602D8" w:rsidR="0012412A" w:rsidRPr="0012412A" w:rsidRDefault="0012412A" w:rsidP="00FD5196">
      <w:pPr>
        <w:tabs>
          <w:tab w:val="left" w:pos="709"/>
        </w:tabs>
        <w:spacing w:line="360" w:lineRule="auto"/>
        <w:jc w:val="both"/>
        <w:rPr>
          <w:bCs/>
          <w:i/>
          <w:iCs/>
          <w:sz w:val="22"/>
          <w:szCs w:val="22"/>
        </w:rPr>
      </w:pPr>
      <w:r w:rsidRPr="0012412A">
        <w:rPr>
          <w:bCs/>
          <w:i/>
          <w:iCs/>
          <w:sz w:val="22"/>
          <w:szCs w:val="22"/>
        </w:rPr>
        <w:t>Focussing clause 4 and beyond.</w:t>
      </w:r>
    </w:p>
    <w:p w14:paraId="1208CEC4" w14:textId="5FF1768E" w:rsidR="0012412A" w:rsidRDefault="0012412A" w:rsidP="00FD5196">
      <w:pPr>
        <w:tabs>
          <w:tab w:val="left" w:pos="709"/>
        </w:tabs>
        <w:spacing w:line="360" w:lineRule="auto"/>
        <w:jc w:val="both"/>
        <w:rPr>
          <w:bCs/>
          <w:sz w:val="22"/>
          <w:szCs w:val="22"/>
        </w:rPr>
      </w:pPr>
      <w:r>
        <w:rPr>
          <w:bCs/>
          <w:sz w:val="22"/>
          <w:szCs w:val="22"/>
        </w:rPr>
        <w:t>Clause 4:</w:t>
      </w:r>
    </w:p>
    <w:p w14:paraId="7F7A80C0" w14:textId="77777777" w:rsidR="0012412A" w:rsidRDefault="0012412A" w:rsidP="0012412A">
      <w:pPr>
        <w:tabs>
          <w:tab w:val="left" w:pos="709"/>
        </w:tabs>
        <w:spacing w:line="360" w:lineRule="auto"/>
        <w:ind w:left="709"/>
        <w:jc w:val="both"/>
        <w:rPr>
          <w:bCs/>
          <w:sz w:val="22"/>
          <w:szCs w:val="22"/>
        </w:rPr>
      </w:pPr>
      <w:r>
        <w:rPr>
          <w:bCs/>
          <w:sz w:val="22"/>
          <w:szCs w:val="22"/>
        </w:rPr>
        <w:t>(till 4.9) Topology views of IMS.</w:t>
      </w:r>
    </w:p>
    <w:p w14:paraId="2CF9C94B" w14:textId="43A2AB54" w:rsidR="0012412A" w:rsidRDefault="0012412A" w:rsidP="0012412A">
      <w:pPr>
        <w:tabs>
          <w:tab w:val="left" w:pos="709"/>
        </w:tabs>
        <w:spacing w:line="360" w:lineRule="auto"/>
        <w:ind w:left="709"/>
        <w:jc w:val="both"/>
        <w:rPr>
          <w:bCs/>
          <w:sz w:val="22"/>
          <w:szCs w:val="22"/>
        </w:rPr>
      </w:pPr>
      <w:r>
        <w:rPr>
          <w:bCs/>
          <w:sz w:val="22"/>
          <w:szCs w:val="22"/>
        </w:rPr>
        <w:t xml:space="preserve">(4.10) STIR/SHAKEN. </w:t>
      </w:r>
    </w:p>
    <w:p w14:paraId="00BBD593" w14:textId="27818356" w:rsidR="0012412A" w:rsidRDefault="0012412A" w:rsidP="0012412A">
      <w:pPr>
        <w:tabs>
          <w:tab w:val="left" w:pos="709"/>
        </w:tabs>
        <w:spacing w:line="360" w:lineRule="auto"/>
        <w:jc w:val="both"/>
        <w:rPr>
          <w:bCs/>
          <w:sz w:val="22"/>
          <w:szCs w:val="22"/>
        </w:rPr>
      </w:pPr>
      <w:r>
        <w:rPr>
          <w:bCs/>
          <w:sz w:val="22"/>
          <w:szCs w:val="22"/>
        </w:rPr>
        <w:t>Clause 5:</w:t>
      </w:r>
    </w:p>
    <w:p w14:paraId="241B0419" w14:textId="308AD98D" w:rsidR="0012412A" w:rsidRDefault="0012412A" w:rsidP="0012412A">
      <w:pPr>
        <w:tabs>
          <w:tab w:val="left" w:pos="709"/>
        </w:tabs>
        <w:spacing w:line="360" w:lineRule="auto"/>
        <w:jc w:val="both"/>
        <w:rPr>
          <w:bCs/>
          <w:sz w:val="22"/>
          <w:szCs w:val="22"/>
        </w:rPr>
      </w:pPr>
      <w:r>
        <w:rPr>
          <w:bCs/>
          <w:sz w:val="22"/>
          <w:szCs w:val="22"/>
        </w:rPr>
        <w:tab/>
        <w:t>IMS flow diagrams.</w:t>
      </w:r>
    </w:p>
    <w:p w14:paraId="2EF620A3" w14:textId="4C836EB6" w:rsidR="0012412A" w:rsidRDefault="0012412A" w:rsidP="0012412A">
      <w:pPr>
        <w:tabs>
          <w:tab w:val="left" w:pos="709"/>
        </w:tabs>
        <w:spacing w:line="360" w:lineRule="auto"/>
        <w:jc w:val="both"/>
        <w:rPr>
          <w:bCs/>
          <w:sz w:val="22"/>
          <w:szCs w:val="22"/>
        </w:rPr>
      </w:pPr>
      <w:r>
        <w:rPr>
          <w:bCs/>
          <w:sz w:val="22"/>
          <w:szCs w:val="22"/>
        </w:rPr>
        <w:t>Clause 6:</w:t>
      </w:r>
    </w:p>
    <w:p w14:paraId="334EC902" w14:textId="37CC75E0" w:rsidR="0012412A" w:rsidRDefault="0012412A" w:rsidP="0012412A">
      <w:pPr>
        <w:tabs>
          <w:tab w:val="left" w:pos="709"/>
        </w:tabs>
        <w:spacing w:line="360" w:lineRule="auto"/>
        <w:jc w:val="both"/>
        <w:rPr>
          <w:bCs/>
          <w:sz w:val="22"/>
          <w:szCs w:val="22"/>
        </w:rPr>
      </w:pPr>
      <w:r>
        <w:rPr>
          <w:bCs/>
          <w:sz w:val="22"/>
          <w:szCs w:val="22"/>
        </w:rPr>
        <w:tab/>
        <w:t>ID Association Caching.</w:t>
      </w:r>
    </w:p>
    <w:p w14:paraId="413D12A8" w14:textId="5C754F98" w:rsidR="0012412A" w:rsidRDefault="0012412A" w:rsidP="0012412A">
      <w:pPr>
        <w:tabs>
          <w:tab w:val="left" w:pos="709"/>
        </w:tabs>
        <w:spacing w:line="360" w:lineRule="auto"/>
        <w:jc w:val="both"/>
        <w:rPr>
          <w:bCs/>
          <w:sz w:val="22"/>
          <w:szCs w:val="22"/>
        </w:rPr>
      </w:pPr>
      <w:r>
        <w:rPr>
          <w:bCs/>
          <w:sz w:val="22"/>
          <w:szCs w:val="22"/>
        </w:rPr>
        <w:t>Clause 7:</w:t>
      </w:r>
    </w:p>
    <w:p w14:paraId="5F01815C" w14:textId="4936A47E" w:rsidR="0012412A" w:rsidRDefault="0012412A" w:rsidP="0012412A">
      <w:pPr>
        <w:tabs>
          <w:tab w:val="left" w:pos="709"/>
        </w:tabs>
        <w:spacing w:line="360" w:lineRule="auto"/>
        <w:jc w:val="both"/>
        <w:rPr>
          <w:bCs/>
          <w:sz w:val="22"/>
          <w:szCs w:val="22"/>
        </w:rPr>
      </w:pPr>
      <w:r>
        <w:rPr>
          <w:bCs/>
          <w:sz w:val="22"/>
          <w:szCs w:val="22"/>
        </w:rPr>
        <w:tab/>
        <w:t>Messaging.</w:t>
      </w:r>
    </w:p>
    <w:p w14:paraId="5F4DA57E" w14:textId="1E73A5D3" w:rsidR="0012412A" w:rsidRDefault="0012412A" w:rsidP="0012412A">
      <w:pPr>
        <w:tabs>
          <w:tab w:val="left" w:pos="709"/>
        </w:tabs>
        <w:spacing w:line="360" w:lineRule="auto"/>
        <w:jc w:val="both"/>
        <w:rPr>
          <w:bCs/>
          <w:sz w:val="22"/>
          <w:szCs w:val="22"/>
        </w:rPr>
      </w:pPr>
      <w:r>
        <w:rPr>
          <w:bCs/>
          <w:sz w:val="22"/>
          <w:szCs w:val="22"/>
        </w:rPr>
        <w:t>Clause 8:</w:t>
      </w:r>
    </w:p>
    <w:p w14:paraId="40D2BB39" w14:textId="7CA68002" w:rsidR="0012412A" w:rsidRDefault="0012412A" w:rsidP="0012412A">
      <w:pPr>
        <w:tabs>
          <w:tab w:val="left" w:pos="709"/>
        </w:tabs>
        <w:spacing w:line="360" w:lineRule="auto"/>
        <w:jc w:val="both"/>
        <w:rPr>
          <w:bCs/>
          <w:sz w:val="22"/>
          <w:szCs w:val="22"/>
        </w:rPr>
      </w:pPr>
      <w:r>
        <w:rPr>
          <w:bCs/>
          <w:sz w:val="22"/>
          <w:szCs w:val="22"/>
        </w:rPr>
        <w:tab/>
        <w:t>Data (SMF/UPF).</w:t>
      </w:r>
    </w:p>
    <w:p w14:paraId="4DC093B4" w14:textId="20B1745D" w:rsidR="00FD5196" w:rsidRPr="0012412A" w:rsidRDefault="0012412A" w:rsidP="00FD5196">
      <w:pPr>
        <w:tabs>
          <w:tab w:val="left" w:pos="709"/>
        </w:tabs>
        <w:spacing w:line="360" w:lineRule="auto"/>
        <w:jc w:val="both"/>
        <w:rPr>
          <w:bCs/>
          <w:sz w:val="22"/>
          <w:szCs w:val="22"/>
          <w:u w:val="single"/>
        </w:rPr>
      </w:pPr>
      <w:r w:rsidRPr="0012412A">
        <w:rPr>
          <w:bCs/>
          <w:sz w:val="22"/>
          <w:szCs w:val="22"/>
          <w:u w:val="single"/>
        </w:rPr>
        <w:t>Split TRs</w:t>
      </w:r>
    </w:p>
    <w:tbl>
      <w:tblPr>
        <w:tblStyle w:val="TableGrid"/>
        <w:tblW w:w="9634" w:type="dxa"/>
        <w:tblLook w:val="04A0" w:firstRow="1" w:lastRow="0" w:firstColumn="1" w:lastColumn="0" w:noHBand="0" w:noVBand="1"/>
      </w:tblPr>
      <w:tblGrid>
        <w:gridCol w:w="988"/>
        <w:gridCol w:w="1842"/>
        <w:gridCol w:w="1701"/>
        <w:gridCol w:w="1701"/>
        <w:gridCol w:w="1560"/>
        <w:gridCol w:w="1842"/>
      </w:tblGrid>
      <w:tr w:rsidR="00FD5196" w14:paraId="72544571" w14:textId="77777777" w:rsidTr="009C097C">
        <w:tc>
          <w:tcPr>
            <w:tcW w:w="988" w:type="dxa"/>
            <w:shd w:val="clear" w:color="auto" w:fill="D9D9D9" w:themeFill="background1" w:themeFillShade="D9"/>
          </w:tcPr>
          <w:p w14:paraId="6FEF31D6" w14:textId="77777777" w:rsidR="00FD5196" w:rsidRDefault="00FD5196" w:rsidP="009C097C">
            <w:pPr>
              <w:tabs>
                <w:tab w:val="left" w:pos="709"/>
              </w:tabs>
              <w:jc w:val="center"/>
              <w:rPr>
                <w:bCs/>
                <w:sz w:val="22"/>
                <w:szCs w:val="22"/>
              </w:rPr>
            </w:pPr>
          </w:p>
        </w:tc>
        <w:tc>
          <w:tcPr>
            <w:tcW w:w="1842" w:type="dxa"/>
            <w:shd w:val="clear" w:color="auto" w:fill="D9D9D9" w:themeFill="background1" w:themeFillShade="D9"/>
          </w:tcPr>
          <w:p w14:paraId="4657C997" w14:textId="77777777" w:rsidR="00FD5196" w:rsidRDefault="00FD5196" w:rsidP="009C097C">
            <w:pPr>
              <w:tabs>
                <w:tab w:val="left" w:pos="709"/>
              </w:tabs>
              <w:jc w:val="center"/>
              <w:rPr>
                <w:bCs/>
                <w:sz w:val="22"/>
                <w:szCs w:val="22"/>
              </w:rPr>
            </w:pPr>
            <w:r>
              <w:rPr>
                <w:bCs/>
                <w:sz w:val="22"/>
                <w:szCs w:val="22"/>
              </w:rPr>
              <w:t>Part 1</w:t>
            </w:r>
          </w:p>
        </w:tc>
        <w:tc>
          <w:tcPr>
            <w:tcW w:w="1701" w:type="dxa"/>
            <w:shd w:val="clear" w:color="auto" w:fill="D9D9D9" w:themeFill="background1" w:themeFillShade="D9"/>
          </w:tcPr>
          <w:p w14:paraId="30DD8098" w14:textId="77777777" w:rsidR="00FD5196" w:rsidRDefault="00FD5196" w:rsidP="009C097C">
            <w:pPr>
              <w:tabs>
                <w:tab w:val="left" w:pos="709"/>
              </w:tabs>
              <w:jc w:val="center"/>
              <w:rPr>
                <w:bCs/>
                <w:sz w:val="22"/>
                <w:szCs w:val="22"/>
              </w:rPr>
            </w:pPr>
            <w:r>
              <w:rPr>
                <w:bCs/>
                <w:sz w:val="22"/>
                <w:szCs w:val="22"/>
              </w:rPr>
              <w:t>Part 2</w:t>
            </w:r>
          </w:p>
        </w:tc>
        <w:tc>
          <w:tcPr>
            <w:tcW w:w="1701" w:type="dxa"/>
            <w:shd w:val="clear" w:color="auto" w:fill="D9D9D9" w:themeFill="background1" w:themeFillShade="D9"/>
          </w:tcPr>
          <w:p w14:paraId="3C9B1FC9" w14:textId="77777777" w:rsidR="00FD5196" w:rsidRDefault="00FD5196" w:rsidP="009C097C">
            <w:pPr>
              <w:tabs>
                <w:tab w:val="left" w:pos="709"/>
              </w:tabs>
              <w:jc w:val="center"/>
              <w:rPr>
                <w:bCs/>
                <w:sz w:val="22"/>
                <w:szCs w:val="22"/>
              </w:rPr>
            </w:pPr>
            <w:r>
              <w:rPr>
                <w:bCs/>
                <w:sz w:val="22"/>
                <w:szCs w:val="22"/>
              </w:rPr>
              <w:t>Part 3</w:t>
            </w:r>
          </w:p>
        </w:tc>
        <w:tc>
          <w:tcPr>
            <w:tcW w:w="1560" w:type="dxa"/>
            <w:shd w:val="clear" w:color="auto" w:fill="D9D9D9" w:themeFill="background1" w:themeFillShade="D9"/>
          </w:tcPr>
          <w:p w14:paraId="261F3052" w14:textId="77777777" w:rsidR="00FD5196" w:rsidRDefault="00FD5196" w:rsidP="009C097C">
            <w:pPr>
              <w:tabs>
                <w:tab w:val="left" w:pos="709"/>
              </w:tabs>
              <w:jc w:val="center"/>
              <w:rPr>
                <w:bCs/>
                <w:sz w:val="22"/>
                <w:szCs w:val="22"/>
              </w:rPr>
            </w:pPr>
            <w:r>
              <w:rPr>
                <w:bCs/>
                <w:sz w:val="22"/>
                <w:szCs w:val="22"/>
              </w:rPr>
              <w:t>Part 4</w:t>
            </w:r>
          </w:p>
        </w:tc>
        <w:tc>
          <w:tcPr>
            <w:tcW w:w="1842" w:type="dxa"/>
            <w:shd w:val="clear" w:color="auto" w:fill="D9D9D9" w:themeFill="background1" w:themeFillShade="D9"/>
          </w:tcPr>
          <w:p w14:paraId="158D8C83" w14:textId="77777777" w:rsidR="00FD5196" w:rsidRDefault="00FD5196" w:rsidP="009C097C">
            <w:pPr>
              <w:tabs>
                <w:tab w:val="left" w:pos="709"/>
              </w:tabs>
              <w:jc w:val="center"/>
              <w:rPr>
                <w:bCs/>
                <w:sz w:val="22"/>
                <w:szCs w:val="22"/>
              </w:rPr>
            </w:pPr>
            <w:r>
              <w:rPr>
                <w:bCs/>
                <w:sz w:val="22"/>
                <w:szCs w:val="22"/>
              </w:rPr>
              <w:t>Part 5</w:t>
            </w:r>
          </w:p>
        </w:tc>
      </w:tr>
      <w:tr w:rsidR="00FD5196" w14:paraId="48F0BF33" w14:textId="77777777" w:rsidTr="009C097C">
        <w:tc>
          <w:tcPr>
            <w:tcW w:w="988" w:type="dxa"/>
          </w:tcPr>
          <w:p w14:paraId="25F907AC" w14:textId="77777777" w:rsidR="00FD5196" w:rsidRDefault="00FD5196" w:rsidP="009C097C">
            <w:pPr>
              <w:tabs>
                <w:tab w:val="left" w:pos="709"/>
              </w:tabs>
              <w:jc w:val="both"/>
              <w:rPr>
                <w:bCs/>
                <w:sz w:val="22"/>
                <w:szCs w:val="22"/>
              </w:rPr>
            </w:pPr>
            <w:r>
              <w:rPr>
                <w:bCs/>
                <w:sz w:val="22"/>
                <w:szCs w:val="22"/>
              </w:rPr>
              <w:t>Clause 4</w:t>
            </w:r>
          </w:p>
        </w:tc>
        <w:tc>
          <w:tcPr>
            <w:tcW w:w="1842" w:type="dxa"/>
          </w:tcPr>
          <w:p w14:paraId="5DA822A1" w14:textId="136EF2B6" w:rsidR="00FD5196" w:rsidRDefault="00FD5196" w:rsidP="009C097C">
            <w:pPr>
              <w:tabs>
                <w:tab w:val="left" w:pos="709"/>
              </w:tabs>
              <w:jc w:val="both"/>
              <w:rPr>
                <w:bCs/>
                <w:sz w:val="22"/>
                <w:szCs w:val="22"/>
              </w:rPr>
            </w:pPr>
            <w:r>
              <w:rPr>
                <w:bCs/>
                <w:sz w:val="22"/>
                <w:szCs w:val="22"/>
              </w:rPr>
              <w:t>Clause 4 except clause 4.10 of the current TR.</w:t>
            </w:r>
            <w:r w:rsidR="008A22EF">
              <w:rPr>
                <w:bCs/>
                <w:sz w:val="22"/>
                <w:szCs w:val="22"/>
              </w:rPr>
              <w:t xml:space="preserve"> </w:t>
            </w:r>
          </w:p>
        </w:tc>
        <w:tc>
          <w:tcPr>
            <w:tcW w:w="1701" w:type="dxa"/>
          </w:tcPr>
          <w:p w14:paraId="16456FD4" w14:textId="77777777" w:rsidR="00FD5196" w:rsidRDefault="00FD5196" w:rsidP="009C097C">
            <w:pPr>
              <w:tabs>
                <w:tab w:val="left" w:pos="709"/>
              </w:tabs>
              <w:jc w:val="both"/>
              <w:rPr>
                <w:bCs/>
                <w:sz w:val="22"/>
                <w:szCs w:val="22"/>
              </w:rPr>
            </w:pPr>
            <w:r>
              <w:rPr>
                <w:bCs/>
                <w:sz w:val="22"/>
                <w:szCs w:val="22"/>
              </w:rPr>
              <w:t xml:space="preserve">Clause 4.10 of current TR </w:t>
            </w:r>
          </w:p>
        </w:tc>
        <w:tc>
          <w:tcPr>
            <w:tcW w:w="1701" w:type="dxa"/>
          </w:tcPr>
          <w:p w14:paraId="00DFDCBB" w14:textId="77777777" w:rsidR="00FD5196" w:rsidRDefault="00FD5196" w:rsidP="009C097C">
            <w:pPr>
              <w:tabs>
                <w:tab w:val="left" w:pos="709"/>
              </w:tabs>
              <w:jc w:val="both"/>
              <w:rPr>
                <w:bCs/>
                <w:sz w:val="22"/>
                <w:szCs w:val="22"/>
              </w:rPr>
            </w:pPr>
            <w:r>
              <w:rPr>
                <w:bCs/>
                <w:sz w:val="22"/>
                <w:szCs w:val="22"/>
              </w:rPr>
              <w:t>Clause 7 of the current TR</w:t>
            </w:r>
          </w:p>
        </w:tc>
        <w:tc>
          <w:tcPr>
            <w:tcW w:w="1560" w:type="dxa"/>
          </w:tcPr>
          <w:p w14:paraId="272394B4" w14:textId="2278D7F8" w:rsidR="00FD5196" w:rsidRDefault="00FD5196" w:rsidP="009C097C">
            <w:pPr>
              <w:tabs>
                <w:tab w:val="left" w:pos="709"/>
              </w:tabs>
              <w:jc w:val="both"/>
              <w:rPr>
                <w:bCs/>
                <w:sz w:val="22"/>
                <w:szCs w:val="22"/>
              </w:rPr>
            </w:pPr>
            <w:r>
              <w:rPr>
                <w:bCs/>
                <w:sz w:val="22"/>
                <w:szCs w:val="22"/>
              </w:rPr>
              <w:t>Part of clause 8 of the current TR.</w:t>
            </w:r>
            <w:r w:rsidR="008A22EF">
              <w:rPr>
                <w:bCs/>
                <w:sz w:val="22"/>
                <w:szCs w:val="22"/>
              </w:rPr>
              <w:t xml:space="preserve"> </w:t>
            </w:r>
          </w:p>
        </w:tc>
        <w:tc>
          <w:tcPr>
            <w:tcW w:w="1842" w:type="dxa"/>
          </w:tcPr>
          <w:p w14:paraId="1B0C7BA9" w14:textId="14536315" w:rsidR="00FD5196" w:rsidRDefault="00FD5196" w:rsidP="009C097C">
            <w:pPr>
              <w:tabs>
                <w:tab w:val="left" w:pos="709"/>
              </w:tabs>
              <w:jc w:val="both"/>
              <w:rPr>
                <w:bCs/>
                <w:sz w:val="22"/>
                <w:szCs w:val="22"/>
              </w:rPr>
            </w:pPr>
            <w:r>
              <w:rPr>
                <w:bCs/>
                <w:sz w:val="22"/>
                <w:szCs w:val="22"/>
              </w:rPr>
              <w:t>Clause 6 of the current TR..</w:t>
            </w:r>
            <w:r w:rsidR="008A22EF">
              <w:rPr>
                <w:bCs/>
                <w:sz w:val="22"/>
                <w:szCs w:val="22"/>
              </w:rPr>
              <w:t xml:space="preserve"> </w:t>
            </w:r>
          </w:p>
        </w:tc>
      </w:tr>
      <w:tr w:rsidR="00FD5196" w14:paraId="2CEDF448" w14:textId="77777777" w:rsidTr="009C097C">
        <w:tc>
          <w:tcPr>
            <w:tcW w:w="988" w:type="dxa"/>
          </w:tcPr>
          <w:p w14:paraId="56E3DD95" w14:textId="77777777" w:rsidR="00FD5196" w:rsidRDefault="00FD5196" w:rsidP="009C097C">
            <w:pPr>
              <w:tabs>
                <w:tab w:val="left" w:pos="709"/>
              </w:tabs>
              <w:jc w:val="both"/>
              <w:rPr>
                <w:bCs/>
                <w:sz w:val="22"/>
                <w:szCs w:val="22"/>
              </w:rPr>
            </w:pPr>
            <w:r>
              <w:rPr>
                <w:bCs/>
                <w:sz w:val="22"/>
                <w:szCs w:val="22"/>
              </w:rPr>
              <w:t>Clause 5</w:t>
            </w:r>
          </w:p>
        </w:tc>
        <w:tc>
          <w:tcPr>
            <w:tcW w:w="1842" w:type="dxa"/>
          </w:tcPr>
          <w:p w14:paraId="7EB87B63" w14:textId="77777777" w:rsidR="00FD5196" w:rsidRDefault="00FD5196" w:rsidP="009C097C">
            <w:pPr>
              <w:tabs>
                <w:tab w:val="left" w:pos="709"/>
              </w:tabs>
              <w:jc w:val="both"/>
              <w:rPr>
                <w:bCs/>
                <w:sz w:val="22"/>
                <w:szCs w:val="22"/>
              </w:rPr>
            </w:pPr>
            <w:r>
              <w:rPr>
                <w:bCs/>
                <w:sz w:val="22"/>
                <w:szCs w:val="22"/>
              </w:rPr>
              <w:t>Clause 5 (taken as is)</w:t>
            </w:r>
          </w:p>
        </w:tc>
        <w:tc>
          <w:tcPr>
            <w:tcW w:w="1701" w:type="dxa"/>
          </w:tcPr>
          <w:p w14:paraId="06627224" w14:textId="77777777" w:rsidR="00FD5196" w:rsidRDefault="00FD5196" w:rsidP="009C097C">
            <w:pPr>
              <w:tabs>
                <w:tab w:val="left" w:pos="709"/>
              </w:tabs>
              <w:jc w:val="both"/>
              <w:rPr>
                <w:bCs/>
                <w:sz w:val="22"/>
                <w:szCs w:val="22"/>
              </w:rPr>
            </w:pPr>
            <w:r>
              <w:rPr>
                <w:bCs/>
                <w:sz w:val="22"/>
                <w:szCs w:val="22"/>
              </w:rPr>
              <w:t>Not present</w:t>
            </w:r>
          </w:p>
        </w:tc>
        <w:tc>
          <w:tcPr>
            <w:tcW w:w="1701" w:type="dxa"/>
          </w:tcPr>
          <w:p w14:paraId="09C17538" w14:textId="77777777" w:rsidR="00FD5196" w:rsidRDefault="00FD5196" w:rsidP="009C097C">
            <w:pPr>
              <w:tabs>
                <w:tab w:val="left" w:pos="709"/>
              </w:tabs>
              <w:jc w:val="both"/>
              <w:rPr>
                <w:bCs/>
                <w:sz w:val="22"/>
                <w:szCs w:val="22"/>
              </w:rPr>
            </w:pPr>
            <w:r w:rsidRPr="007360F1">
              <w:rPr>
                <w:bCs/>
                <w:sz w:val="22"/>
                <w:szCs w:val="22"/>
              </w:rPr>
              <w:t>Not present</w:t>
            </w:r>
          </w:p>
        </w:tc>
        <w:tc>
          <w:tcPr>
            <w:tcW w:w="1560" w:type="dxa"/>
          </w:tcPr>
          <w:p w14:paraId="5DBAAA47" w14:textId="77777777" w:rsidR="00FD5196" w:rsidRDefault="00FD5196" w:rsidP="009C097C">
            <w:pPr>
              <w:tabs>
                <w:tab w:val="left" w:pos="709"/>
              </w:tabs>
              <w:jc w:val="both"/>
              <w:rPr>
                <w:bCs/>
                <w:sz w:val="22"/>
                <w:szCs w:val="22"/>
              </w:rPr>
            </w:pPr>
            <w:r>
              <w:rPr>
                <w:bCs/>
                <w:sz w:val="22"/>
                <w:szCs w:val="22"/>
              </w:rPr>
              <w:t xml:space="preserve">Part of clause 8 of the current TR. </w:t>
            </w:r>
          </w:p>
        </w:tc>
        <w:tc>
          <w:tcPr>
            <w:tcW w:w="1842" w:type="dxa"/>
          </w:tcPr>
          <w:p w14:paraId="5D2343D4" w14:textId="77777777" w:rsidR="00FD5196" w:rsidRDefault="00FD5196" w:rsidP="009C097C">
            <w:pPr>
              <w:tabs>
                <w:tab w:val="left" w:pos="709"/>
              </w:tabs>
              <w:jc w:val="both"/>
              <w:rPr>
                <w:bCs/>
                <w:sz w:val="22"/>
                <w:szCs w:val="22"/>
              </w:rPr>
            </w:pPr>
            <w:r>
              <w:rPr>
                <w:bCs/>
                <w:sz w:val="22"/>
                <w:szCs w:val="22"/>
              </w:rPr>
              <w:t>Not present</w:t>
            </w:r>
          </w:p>
        </w:tc>
      </w:tr>
      <w:tr w:rsidR="00FD5196" w14:paraId="53D70E43" w14:textId="77777777" w:rsidTr="009C097C">
        <w:tc>
          <w:tcPr>
            <w:tcW w:w="988" w:type="dxa"/>
          </w:tcPr>
          <w:p w14:paraId="3FC146F2" w14:textId="77777777" w:rsidR="00FD5196" w:rsidRDefault="00FD5196" w:rsidP="009C097C">
            <w:pPr>
              <w:tabs>
                <w:tab w:val="left" w:pos="709"/>
              </w:tabs>
              <w:jc w:val="both"/>
              <w:rPr>
                <w:bCs/>
                <w:sz w:val="22"/>
                <w:szCs w:val="22"/>
              </w:rPr>
            </w:pPr>
            <w:r>
              <w:rPr>
                <w:bCs/>
                <w:sz w:val="22"/>
                <w:szCs w:val="22"/>
              </w:rPr>
              <w:t>Clause 6</w:t>
            </w:r>
          </w:p>
        </w:tc>
        <w:tc>
          <w:tcPr>
            <w:tcW w:w="1842" w:type="dxa"/>
          </w:tcPr>
          <w:p w14:paraId="74CB951E" w14:textId="77777777" w:rsidR="00FD5196" w:rsidRDefault="00FD5196" w:rsidP="009C097C">
            <w:pPr>
              <w:tabs>
                <w:tab w:val="left" w:pos="709"/>
              </w:tabs>
              <w:jc w:val="both"/>
              <w:rPr>
                <w:bCs/>
                <w:sz w:val="22"/>
                <w:szCs w:val="22"/>
              </w:rPr>
            </w:pPr>
            <w:r>
              <w:rPr>
                <w:bCs/>
                <w:sz w:val="22"/>
                <w:szCs w:val="22"/>
              </w:rPr>
              <w:t>Not present</w:t>
            </w:r>
          </w:p>
        </w:tc>
        <w:tc>
          <w:tcPr>
            <w:tcW w:w="1701" w:type="dxa"/>
          </w:tcPr>
          <w:p w14:paraId="41248C9F" w14:textId="77777777" w:rsidR="00FD5196" w:rsidRDefault="00FD5196" w:rsidP="009C097C">
            <w:pPr>
              <w:tabs>
                <w:tab w:val="left" w:pos="709"/>
              </w:tabs>
              <w:jc w:val="both"/>
              <w:rPr>
                <w:bCs/>
                <w:sz w:val="22"/>
                <w:szCs w:val="22"/>
              </w:rPr>
            </w:pPr>
            <w:r>
              <w:rPr>
                <w:bCs/>
                <w:sz w:val="22"/>
                <w:szCs w:val="22"/>
              </w:rPr>
              <w:t>Not present</w:t>
            </w:r>
          </w:p>
        </w:tc>
        <w:tc>
          <w:tcPr>
            <w:tcW w:w="1701" w:type="dxa"/>
          </w:tcPr>
          <w:p w14:paraId="323378D1" w14:textId="77777777" w:rsidR="00FD5196" w:rsidRPr="007360F1" w:rsidRDefault="00FD5196" w:rsidP="009C097C">
            <w:pPr>
              <w:tabs>
                <w:tab w:val="left" w:pos="709"/>
              </w:tabs>
              <w:jc w:val="both"/>
              <w:rPr>
                <w:bCs/>
                <w:sz w:val="22"/>
                <w:szCs w:val="22"/>
              </w:rPr>
            </w:pPr>
            <w:r w:rsidRPr="007360F1">
              <w:rPr>
                <w:bCs/>
                <w:sz w:val="22"/>
                <w:szCs w:val="22"/>
              </w:rPr>
              <w:t>Not present</w:t>
            </w:r>
          </w:p>
        </w:tc>
        <w:tc>
          <w:tcPr>
            <w:tcW w:w="1560" w:type="dxa"/>
          </w:tcPr>
          <w:p w14:paraId="7BAEC795" w14:textId="77777777" w:rsidR="00FD5196" w:rsidRDefault="00FD5196" w:rsidP="009C097C">
            <w:pPr>
              <w:tabs>
                <w:tab w:val="left" w:pos="709"/>
              </w:tabs>
              <w:jc w:val="both"/>
              <w:rPr>
                <w:bCs/>
                <w:sz w:val="22"/>
                <w:szCs w:val="22"/>
              </w:rPr>
            </w:pPr>
            <w:r w:rsidRPr="007360F1">
              <w:rPr>
                <w:bCs/>
                <w:sz w:val="22"/>
                <w:szCs w:val="22"/>
              </w:rPr>
              <w:t>Not present</w:t>
            </w:r>
          </w:p>
        </w:tc>
        <w:tc>
          <w:tcPr>
            <w:tcW w:w="1842" w:type="dxa"/>
          </w:tcPr>
          <w:p w14:paraId="7B2BA147" w14:textId="77777777" w:rsidR="00FD5196" w:rsidRPr="007360F1" w:rsidRDefault="00FD5196" w:rsidP="009C097C">
            <w:pPr>
              <w:tabs>
                <w:tab w:val="left" w:pos="709"/>
              </w:tabs>
              <w:jc w:val="both"/>
              <w:rPr>
                <w:bCs/>
                <w:sz w:val="22"/>
                <w:szCs w:val="22"/>
              </w:rPr>
            </w:pPr>
            <w:r>
              <w:rPr>
                <w:bCs/>
                <w:sz w:val="22"/>
                <w:szCs w:val="22"/>
              </w:rPr>
              <w:t>Not present</w:t>
            </w:r>
          </w:p>
        </w:tc>
      </w:tr>
      <w:tr w:rsidR="00FD5196" w14:paraId="220A74B4" w14:textId="77777777" w:rsidTr="009C097C">
        <w:tc>
          <w:tcPr>
            <w:tcW w:w="988" w:type="dxa"/>
          </w:tcPr>
          <w:p w14:paraId="7C4B08B6" w14:textId="77777777" w:rsidR="00FD5196" w:rsidRDefault="00FD5196" w:rsidP="009C097C">
            <w:pPr>
              <w:tabs>
                <w:tab w:val="left" w:pos="709"/>
              </w:tabs>
              <w:jc w:val="both"/>
              <w:rPr>
                <w:bCs/>
                <w:sz w:val="22"/>
                <w:szCs w:val="22"/>
              </w:rPr>
            </w:pPr>
            <w:r>
              <w:rPr>
                <w:bCs/>
                <w:sz w:val="22"/>
                <w:szCs w:val="22"/>
              </w:rPr>
              <w:t>Clause 7</w:t>
            </w:r>
          </w:p>
        </w:tc>
        <w:tc>
          <w:tcPr>
            <w:tcW w:w="1842" w:type="dxa"/>
          </w:tcPr>
          <w:p w14:paraId="659A2F4B" w14:textId="77777777" w:rsidR="00FD5196" w:rsidRDefault="00FD5196" w:rsidP="009C097C">
            <w:pPr>
              <w:tabs>
                <w:tab w:val="left" w:pos="709"/>
              </w:tabs>
              <w:jc w:val="both"/>
              <w:rPr>
                <w:bCs/>
                <w:sz w:val="22"/>
                <w:szCs w:val="22"/>
              </w:rPr>
            </w:pPr>
            <w:r>
              <w:rPr>
                <w:bCs/>
                <w:sz w:val="22"/>
                <w:szCs w:val="22"/>
              </w:rPr>
              <w:t>Not present</w:t>
            </w:r>
          </w:p>
        </w:tc>
        <w:tc>
          <w:tcPr>
            <w:tcW w:w="1701" w:type="dxa"/>
          </w:tcPr>
          <w:p w14:paraId="67152FC7" w14:textId="77777777" w:rsidR="00FD5196" w:rsidRDefault="00FD5196" w:rsidP="009C097C">
            <w:pPr>
              <w:tabs>
                <w:tab w:val="left" w:pos="709"/>
              </w:tabs>
              <w:jc w:val="both"/>
              <w:rPr>
                <w:bCs/>
                <w:sz w:val="22"/>
                <w:szCs w:val="22"/>
              </w:rPr>
            </w:pPr>
            <w:r>
              <w:rPr>
                <w:bCs/>
                <w:sz w:val="22"/>
                <w:szCs w:val="22"/>
              </w:rPr>
              <w:t>Not present</w:t>
            </w:r>
          </w:p>
        </w:tc>
        <w:tc>
          <w:tcPr>
            <w:tcW w:w="1701" w:type="dxa"/>
          </w:tcPr>
          <w:p w14:paraId="32D6D5D6" w14:textId="77777777" w:rsidR="00FD5196" w:rsidRPr="007360F1" w:rsidRDefault="00FD5196" w:rsidP="009C097C">
            <w:pPr>
              <w:tabs>
                <w:tab w:val="left" w:pos="709"/>
              </w:tabs>
              <w:jc w:val="both"/>
              <w:rPr>
                <w:bCs/>
                <w:sz w:val="22"/>
                <w:szCs w:val="22"/>
              </w:rPr>
            </w:pPr>
            <w:r w:rsidRPr="007360F1">
              <w:rPr>
                <w:bCs/>
                <w:sz w:val="22"/>
                <w:szCs w:val="22"/>
              </w:rPr>
              <w:t>Not present</w:t>
            </w:r>
          </w:p>
        </w:tc>
        <w:tc>
          <w:tcPr>
            <w:tcW w:w="1560" w:type="dxa"/>
          </w:tcPr>
          <w:p w14:paraId="76D645D6" w14:textId="77777777" w:rsidR="00FD5196" w:rsidRDefault="00FD5196" w:rsidP="009C097C">
            <w:pPr>
              <w:tabs>
                <w:tab w:val="left" w:pos="709"/>
              </w:tabs>
              <w:jc w:val="both"/>
              <w:rPr>
                <w:bCs/>
                <w:sz w:val="22"/>
                <w:szCs w:val="22"/>
              </w:rPr>
            </w:pPr>
            <w:r w:rsidRPr="007360F1">
              <w:rPr>
                <w:bCs/>
                <w:sz w:val="22"/>
                <w:szCs w:val="22"/>
              </w:rPr>
              <w:t>Not present</w:t>
            </w:r>
          </w:p>
        </w:tc>
        <w:tc>
          <w:tcPr>
            <w:tcW w:w="1842" w:type="dxa"/>
          </w:tcPr>
          <w:p w14:paraId="15420D71" w14:textId="77777777" w:rsidR="00FD5196" w:rsidRPr="007360F1" w:rsidRDefault="00FD5196" w:rsidP="009C097C">
            <w:pPr>
              <w:tabs>
                <w:tab w:val="left" w:pos="709"/>
              </w:tabs>
              <w:jc w:val="both"/>
              <w:rPr>
                <w:bCs/>
                <w:sz w:val="22"/>
                <w:szCs w:val="22"/>
              </w:rPr>
            </w:pPr>
            <w:r>
              <w:rPr>
                <w:bCs/>
                <w:sz w:val="22"/>
                <w:szCs w:val="22"/>
              </w:rPr>
              <w:t>Not present</w:t>
            </w:r>
          </w:p>
        </w:tc>
      </w:tr>
      <w:tr w:rsidR="00FD5196" w14:paraId="3E1B4EB8" w14:textId="77777777" w:rsidTr="009C097C">
        <w:tc>
          <w:tcPr>
            <w:tcW w:w="988" w:type="dxa"/>
          </w:tcPr>
          <w:p w14:paraId="062BF044" w14:textId="77777777" w:rsidR="00FD5196" w:rsidRDefault="00FD5196" w:rsidP="009C097C">
            <w:pPr>
              <w:tabs>
                <w:tab w:val="left" w:pos="709"/>
              </w:tabs>
              <w:jc w:val="both"/>
              <w:rPr>
                <w:bCs/>
                <w:sz w:val="22"/>
                <w:szCs w:val="22"/>
              </w:rPr>
            </w:pPr>
            <w:r>
              <w:rPr>
                <w:bCs/>
                <w:sz w:val="22"/>
                <w:szCs w:val="22"/>
              </w:rPr>
              <w:t>Clause 8</w:t>
            </w:r>
          </w:p>
        </w:tc>
        <w:tc>
          <w:tcPr>
            <w:tcW w:w="1842" w:type="dxa"/>
          </w:tcPr>
          <w:p w14:paraId="5EAD1022" w14:textId="77777777" w:rsidR="00FD5196" w:rsidRDefault="00FD5196" w:rsidP="009C097C">
            <w:pPr>
              <w:tabs>
                <w:tab w:val="left" w:pos="709"/>
              </w:tabs>
              <w:jc w:val="both"/>
              <w:rPr>
                <w:bCs/>
                <w:sz w:val="22"/>
                <w:szCs w:val="22"/>
              </w:rPr>
            </w:pPr>
            <w:r>
              <w:rPr>
                <w:bCs/>
                <w:sz w:val="22"/>
                <w:szCs w:val="22"/>
              </w:rPr>
              <w:t>Not present</w:t>
            </w:r>
          </w:p>
        </w:tc>
        <w:tc>
          <w:tcPr>
            <w:tcW w:w="1701" w:type="dxa"/>
          </w:tcPr>
          <w:p w14:paraId="3050C15E" w14:textId="77777777" w:rsidR="00FD5196" w:rsidRDefault="00FD5196" w:rsidP="009C097C">
            <w:pPr>
              <w:tabs>
                <w:tab w:val="left" w:pos="709"/>
              </w:tabs>
              <w:jc w:val="both"/>
              <w:rPr>
                <w:bCs/>
                <w:sz w:val="22"/>
                <w:szCs w:val="22"/>
              </w:rPr>
            </w:pPr>
            <w:r>
              <w:rPr>
                <w:bCs/>
                <w:sz w:val="22"/>
                <w:szCs w:val="22"/>
              </w:rPr>
              <w:t>Not present</w:t>
            </w:r>
          </w:p>
        </w:tc>
        <w:tc>
          <w:tcPr>
            <w:tcW w:w="1701" w:type="dxa"/>
          </w:tcPr>
          <w:p w14:paraId="251704E6" w14:textId="77777777" w:rsidR="00FD5196" w:rsidRPr="007360F1" w:rsidRDefault="00FD5196" w:rsidP="009C097C">
            <w:pPr>
              <w:tabs>
                <w:tab w:val="left" w:pos="709"/>
              </w:tabs>
              <w:jc w:val="both"/>
              <w:rPr>
                <w:bCs/>
                <w:sz w:val="22"/>
                <w:szCs w:val="22"/>
              </w:rPr>
            </w:pPr>
            <w:r w:rsidRPr="007360F1">
              <w:rPr>
                <w:bCs/>
                <w:sz w:val="22"/>
                <w:szCs w:val="22"/>
              </w:rPr>
              <w:t>Not present</w:t>
            </w:r>
          </w:p>
        </w:tc>
        <w:tc>
          <w:tcPr>
            <w:tcW w:w="1560" w:type="dxa"/>
          </w:tcPr>
          <w:p w14:paraId="7F23A58C" w14:textId="77777777" w:rsidR="00FD5196" w:rsidRDefault="00FD5196" w:rsidP="009C097C">
            <w:pPr>
              <w:tabs>
                <w:tab w:val="left" w:pos="709"/>
              </w:tabs>
              <w:jc w:val="both"/>
              <w:rPr>
                <w:bCs/>
                <w:sz w:val="22"/>
                <w:szCs w:val="22"/>
              </w:rPr>
            </w:pPr>
            <w:r w:rsidRPr="007360F1">
              <w:rPr>
                <w:bCs/>
                <w:sz w:val="22"/>
                <w:szCs w:val="22"/>
              </w:rPr>
              <w:t>Not present</w:t>
            </w:r>
          </w:p>
        </w:tc>
        <w:tc>
          <w:tcPr>
            <w:tcW w:w="1842" w:type="dxa"/>
          </w:tcPr>
          <w:p w14:paraId="1592DC54" w14:textId="77777777" w:rsidR="00FD5196" w:rsidRPr="007360F1" w:rsidRDefault="00FD5196" w:rsidP="009C097C">
            <w:pPr>
              <w:tabs>
                <w:tab w:val="left" w:pos="709"/>
              </w:tabs>
              <w:jc w:val="both"/>
              <w:rPr>
                <w:bCs/>
                <w:sz w:val="22"/>
                <w:szCs w:val="22"/>
              </w:rPr>
            </w:pPr>
            <w:r>
              <w:rPr>
                <w:bCs/>
                <w:sz w:val="22"/>
                <w:szCs w:val="22"/>
              </w:rPr>
              <w:t>Not present</w:t>
            </w:r>
          </w:p>
        </w:tc>
      </w:tr>
    </w:tbl>
    <w:p w14:paraId="0118E03C" w14:textId="446A0431" w:rsidR="00FD5196" w:rsidRDefault="00FD5196" w:rsidP="00BB18BC">
      <w:pPr>
        <w:tabs>
          <w:tab w:val="left" w:pos="2660"/>
        </w:tabs>
        <w:spacing w:before="240"/>
        <w:jc w:val="both"/>
        <w:rPr>
          <w:b/>
          <w:sz w:val="36"/>
          <w:szCs w:val="36"/>
        </w:rPr>
      </w:pPr>
      <w:r>
        <w:rPr>
          <w:b/>
          <w:sz w:val="36"/>
          <w:szCs w:val="36"/>
        </w:rPr>
        <w:t>OTHER APPOACHES CONSIDERED</w:t>
      </w:r>
    </w:p>
    <w:p w14:paraId="4C82B0F3" w14:textId="5EDBD041" w:rsidR="00DB76A2" w:rsidRDefault="00A83C60" w:rsidP="00DB76A2">
      <w:pPr>
        <w:tabs>
          <w:tab w:val="left" w:pos="2660"/>
        </w:tabs>
        <w:jc w:val="both"/>
        <w:rPr>
          <w:b/>
          <w:sz w:val="36"/>
          <w:szCs w:val="36"/>
        </w:rPr>
      </w:pPr>
      <w:r>
        <w:rPr>
          <w:b/>
          <w:sz w:val="36"/>
          <w:szCs w:val="36"/>
        </w:rPr>
        <w:t>Approach #1</w:t>
      </w:r>
    </w:p>
    <w:p w14:paraId="09BA4FA0" w14:textId="6C597CC6" w:rsidR="005F05C4" w:rsidRPr="005F05C4" w:rsidRDefault="005F05C4" w:rsidP="005F05C4">
      <w:pPr>
        <w:tabs>
          <w:tab w:val="left" w:pos="709"/>
        </w:tabs>
        <w:jc w:val="both"/>
        <w:rPr>
          <w:b/>
          <w:i/>
          <w:iCs/>
          <w:sz w:val="22"/>
          <w:szCs w:val="22"/>
        </w:rPr>
      </w:pPr>
      <w:r w:rsidRPr="005F05C4">
        <w:rPr>
          <w:b/>
          <w:i/>
          <w:iCs/>
          <w:sz w:val="22"/>
          <w:szCs w:val="22"/>
        </w:rPr>
        <w:t xml:space="preserve">Approach </w:t>
      </w:r>
      <w:r w:rsidR="00C233B5">
        <w:rPr>
          <w:b/>
          <w:i/>
          <w:iCs/>
          <w:sz w:val="22"/>
          <w:szCs w:val="22"/>
        </w:rPr>
        <w:t xml:space="preserve">#1 </w:t>
      </w:r>
      <w:r w:rsidRPr="005F05C4">
        <w:rPr>
          <w:b/>
          <w:i/>
          <w:iCs/>
          <w:sz w:val="22"/>
          <w:szCs w:val="22"/>
        </w:rPr>
        <w:t xml:space="preserve">splits the current TR without renumbering the clauses and the figures. </w:t>
      </w:r>
    </w:p>
    <w:p w14:paraId="504EC8C1" w14:textId="3055A26B" w:rsidR="00A83C60" w:rsidRDefault="00A83C60" w:rsidP="00A83C60">
      <w:pPr>
        <w:tabs>
          <w:tab w:val="left" w:pos="709"/>
        </w:tabs>
        <w:jc w:val="both"/>
        <w:rPr>
          <w:bCs/>
          <w:sz w:val="22"/>
          <w:szCs w:val="22"/>
        </w:rPr>
      </w:pPr>
      <w:r>
        <w:rPr>
          <w:bCs/>
          <w:sz w:val="22"/>
          <w:szCs w:val="22"/>
        </w:rPr>
        <w:t xml:space="preserve">The </w:t>
      </w:r>
      <w:r w:rsidR="00FD5196">
        <w:rPr>
          <w:bCs/>
          <w:sz w:val="22"/>
          <w:szCs w:val="22"/>
        </w:rPr>
        <w:t xml:space="preserve">current </w:t>
      </w:r>
      <w:r>
        <w:rPr>
          <w:bCs/>
          <w:sz w:val="22"/>
          <w:szCs w:val="22"/>
        </w:rPr>
        <w:t>TR is split into</w:t>
      </w:r>
      <w:r w:rsidR="008A22EF">
        <w:rPr>
          <w:bCs/>
          <w:sz w:val="22"/>
          <w:szCs w:val="22"/>
        </w:rPr>
        <w:t xml:space="preserve"> </w:t>
      </w:r>
      <w:r>
        <w:rPr>
          <w:bCs/>
          <w:sz w:val="22"/>
          <w:szCs w:val="22"/>
        </w:rPr>
        <w:t>five parts.</w:t>
      </w:r>
    </w:p>
    <w:p w14:paraId="38BADDB3" w14:textId="77777777" w:rsidR="008A0563" w:rsidRDefault="00A83C60" w:rsidP="00A83C60">
      <w:pPr>
        <w:pStyle w:val="ListParagraph"/>
        <w:numPr>
          <w:ilvl w:val="0"/>
          <w:numId w:val="9"/>
        </w:numPr>
        <w:tabs>
          <w:tab w:val="left" w:pos="709"/>
        </w:tabs>
        <w:spacing w:line="360" w:lineRule="auto"/>
        <w:jc w:val="both"/>
        <w:rPr>
          <w:rFonts w:ascii="Times New Roman" w:hAnsi="Times New Roman"/>
          <w:bCs/>
          <w:szCs w:val="22"/>
        </w:rPr>
      </w:pPr>
      <w:r w:rsidRPr="00A83C60">
        <w:rPr>
          <w:rFonts w:ascii="Times New Roman" w:hAnsi="Times New Roman"/>
          <w:bCs/>
          <w:szCs w:val="22"/>
        </w:rPr>
        <w:lastRenderedPageBreak/>
        <w:t>Part 1: Introduction</w:t>
      </w:r>
      <w:r w:rsidR="008A0563">
        <w:rPr>
          <w:rFonts w:ascii="Times New Roman" w:hAnsi="Times New Roman"/>
          <w:bCs/>
          <w:szCs w:val="22"/>
        </w:rPr>
        <w:t>.</w:t>
      </w:r>
    </w:p>
    <w:p w14:paraId="5C4E34D1" w14:textId="07D1BAB8" w:rsidR="00A83C60" w:rsidRPr="00A83C60" w:rsidRDefault="008A0563" w:rsidP="00640FEF">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101 KB</w:t>
      </w:r>
      <w:r w:rsidR="00A83C60" w:rsidRPr="00A83C60">
        <w:rPr>
          <w:rFonts w:ascii="Times New Roman" w:hAnsi="Times New Roman"/>
          <w:bCs/>
          <w:szCs w:val="22"/>
        </w:rPr>
        <w:t>.</w:t>
      </w:r>
    </w:p>
    <w:p w14:paraId="53709AA9" w14:textId="77777777" w:rsidR="00A83C60" w:rsidRDefault="00A83C60" w:rsidP="00A83C60">
      <w:pPr>
        <w:pStyle w:val="ListParagraph"/>
        <w:numPr>
          <w:ilvl w:val="0"/>
          <w:numId w:val="9"/>
        </w:numPr>
        <w:tabs>
          <w:tab w:val="left" w:pos="709"/>
        </w:tabs>
        <w:spacing w:line="360" w:lineRule="auto"/>
        <w:jc w:val="both"/>
        <w:rPr>
          <w:rFonts w:ascii="Times New Roman" w:hAnsi="Times New Roman"/>
          <w:bCs/>
          <w:szCs w:val="22"/>
        </w:rPr>
      </w:pPr>
      <w:r w:rsidRPr="00A83C60">
        <w:rPr>
          <w:rFonts w:ascii="Times New Roman" w:hAnsi="Times New Roman"/>
          <w:bCs/>
          <w:szCs w:val="22"/>
        </w:rPr>
        <w:t xml:space="preserve">Part 2: LI for IMS based services (clause 4 and 5 of the current TR). </w:t>
      </w:r>
    </w:p>
    <w:p w14:paraId="36A16AF5" w14:textId="6441223D" w:rsidR="008A0563" w:rsidRPr="00A83C60" w:rsidRDefault="008A0563" w:rsidP="00640FEF">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28.629 MB.</w:t>
      </w:r>
    </w:p>
    <w:p w14:paraId="66934944" w14:textId="77777777" w:rsidR="008A0563" w:rsidRDefault="00A83C60" w:rsidP="00A83C60">
      <w:pPr>
        <w:pStyle w:val="ListParagraph"/>
        <w:numPr>
          <w:ilvl w:val="0"/>
          <w:numId w:val="9"/>
        </w:numPr>
        <w:tabs>
          <w:tab w:val="left" w:pos="709"/>
        </w:tabs>
        <w:spacing w:line="360" w:lineRule="auto"/>
        <w:jc w:val="both"/>
        <w:rPr>
          <w:rFonts w:ascii="Times New Roman" w:hAnsi="Times New Roman"/>
          <w:bCs/>
          <w:szCs w:val="22"/>
        </w:rPr>
      </w:pPr>
      <w:r w:rsidRPr="00A83C60">
        <w:rPr>
          <w:rFonts w:ascii="Times New Roman" w:hAnsi="Times New Roman"/>
          <w:bCs/>
          <w:szCs w:val="22"/>
        </w:rPr>
        <w:t>Part 3: LI for Messaging Services (clause 7 of the current TR).</w:t>
      </w:r>
    </w:p>
    <w:p w14:paraId="1F92538E" w14:textId="52C1D819" w:rsidR="00A83C60" w:rsidRPr="00A83C60" w:rsidRDefault="008A0563" w:rsidP="00640FEF">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3.463 MB.</w:t>
      </w:r>
      <w:r w:rsidR="00A83C60" w:rsidRPr="00A83C60">
        <w:rPr>
          <w:rFonts w:ascii="Times New Roman" w:hAnsi="Times New Roman"/>
          <w:bCs/>
          <w:szCs w:val="22"/>
        </w:rPr>
        <w:t xml:space="preserve"> </w:t>
      </w:r>
    </w:p>
    <w:p w14:paraId="709DABDB" w14:textId="77777777" w:rsidR="00A83C60" w:rsidRDefault="00A83C60" w:rsidP="00A83C60">
      <w:pPr>
        <w:pStyle w:val="ListParagraph"/>
        <w:numPr>
          <w:ilvl w:val="0"/>
          <w:numId w:val="9"/>
        </w:numPr>
        <w:tabs>
          <w:tab w:val="left" w:pos="709"/>
        </w:tabs>
        <w:spacing w:line="360" w:lineRule="auto"/>
        <w:jc w:val="both"/>
        <w:rPr>
          <w:rFonts w:ascii="Times New Roman" w:hAnsi="Times New Roman"/>
          <w:bCs/>
          <w:szCs w:val="22"/>
        </w:rPr>
      </w:pPr>
      <w:r w:rsidRPr="00A83C60">
        <w:rPr>
          <w:rFonts w:ascii="Times New Roman" w:hAnsi="Times New Roman"/>
          <w:bCs/>
          <w:szCs w:val="22"/>
        </w:rPr>
        <w:t>Part 4: LI for Data in 5G Core (clause 8 of the current TR).</w:t>
      </w:r>
    </w:p>
    <w:p w14:paraId="25B6FC4E" w14:textId="6BA09BDF" w:rsidR="008A0563" w:rsidRPr="00A83C60" w:rsidRDefault="008A0563" w:rsidP="00640FEF">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58.237 MB.</w:t>
      </w:r>
    </w:p>
    <w:p w14:paraId="21F1C5DF" w14:textId="77777777" w:rsidR="00A83C60" w:rsidRDefault="00A83C60" w:rsidP="00A83C60">
      <w:pPr>
        <w:pStyle w:val="ListParagraph"/>
        <w:numPr>
          <w:ilvl w:val="0"/>
          <w:numId w:val="9"/>
        </w:numPr>
        <w:tabs>
          <w:tab w:val="left" w:pos="709"/>
        </w:tabs>
        <w:spacing w:line="360" w:lineRule="auto"/>
        <w:jc w:val="both"/>
        <w:rPr>
          <w:rFonts w:ascii="Times New Roman" w:hAnsi="Times New Roman"/>
          <w:bCs/>
          <w:szCs w:val="22"/>
        </w:rPr>
      </w:pPr>
      <w:r w:rsidRPr="00A83C60">
        <w:rPr>
          <w:rFonts w:ascii="Times New Roman" w:hAnsi="Times New Roman"/>
          <w:bCs/>
          <w:szCs w:val="22"/>
        </w:rPr>
        <w:t xml:space="preserve">Part 5: ID Association Caching (clause 6 of the current TR). </w:t>
      </w:r>
    </w:p>
    <w:p w14:paraId="123DDCB4" w14:textId="046CD0CA" w:rsidR="008A0563" w:rsidRPr="00A83C60" w:rsidRDefault="008A0563" w:rsidP="00640FEF">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11.593 MB.</w:t>
      </w:r>
    </w:p>
    <w:p w14:paraId="4704F891" w14:textId="77777777" w:rsidR="00A83C60" w:rsidRDefault="00A83C60" w:rsidP="00A83C60">
      <w:pPr>
        <w:tabs>
          <w:tab w:val="left" w:pos="709"/>
        </w:tabs>
        <w:spacing w:line="360" w:lineRule="auto"/>
        <w:jc w:val="both"/>
        <w:rPr>
          <w:bCs/>
          <w:sz w:val="22"/>
          <w:szCs w:val="22"/>
        </w:rPr>
      </w:pPr>
      <w:r>
        <w:rPr>
          <w:bCs/>
          <w:sz w:val="22"/>
          <w:szCs w:val="22"/>
        </w:rPr>
        <w:t xml:space="preserve">The part 1 introduces the other parts. </w:t>
      </w:r>
    </w:p>
    <w:p w14:paraId="75431C1E" w14:textId="4387B7A6" w:rsidR="008A22EF" w:rsidRDefault="00A83C60" w:rsidP="00A83C60">
      <w:pPr>
        <w:tabs>
          <w:tab w:val="left" w:pos="709"/>
        </w:tabs>
        <w:spacing w:line="360" w:lineRule="auto"/>
        <w:jc w:val="both"/>
        <w:rPr>
          <w:bCs/>
          <w:sz w:val="22"/>
          <w:szCs w:val="22"/>
        </w:rPr>
      </w:pPr>
      <w:r>
        <w:rPr>
          <w:bCs/>
          <w:sz w:val="22"/>
          <w:szCs w:val="22"/>
        </w:rPr>
        <w:t xml:space="preserve">With this approach, the text </w:t>
      </w:r>
      <w:r w:rsidR="008A22EF">
        <w:rPr>
          <w:bCs/>
          <w:sz w:val="22"/>
          <w:szCs w:val="22"/>
        </w:rPr>
        <w:t>from the current TR is</w:t>
      </w:r>
      <w:r>
        <w:rPr>
          <w:bCs/>
          <w:sz w:val="22"/>
          <w:szCs w:val="22"/>
        </w:rPr>
        <w:t xml:space="preserve"> </w:t>
      </w:r>
      <w:r w:rsidR="008A22EF">
        <w:rPr>
          <w:bCs/>
          <w:sz w:val="22"/>
          <w:szCs w:val="22"/>
        </w:rPr>
        <w:t xml:space="preserve">moved </w:t>
      </w:r>
      <w:r>
        <w:rPr>
          <w:bCs/>
          <w:sz w:val="22"/>
          <w:szCs w:val="22"/>
        </w:rPr>
        <w:t xml:space="preserve">to the different parts maintaining the clause numbers of the current TR. In doing so, the TR parts refer to the other parts in the empty clauses. </w:t>
      </w:r>
    </w:p>
    <w:p w14:paraId="2292A9A4" w14:textId="41019878" w:rsidR="00A83C60" w:rsidRDefault="008A22EF" w:rsidP="00A83C60">
      <w:pPr>
        <w:tabs>
          <w:tab w:val="left" w:pos="709"/>
        </w:tabs>
        <w:spacing w:line="360" w:lineRule="auto"/>
        <w:jc w:val="both"/>
        <w:rPr>
          <w:bCs/>
          <w:sz w:val="22"/>
          <w:szCs w:val="22"/>
        </w:rPr>
      </w:pPr>
      <w:r>
        <w:rPr>
          <w:bCs/>
          <w:sz w:val="22"/>
          <w:szCs w:val="22"/>
        </w:rPr>
        <w:t>In the following summary, t</w:t>
      </w:r>
      <w:r w:rsidR="00650E81">
        <w:rPr>
          <w:bCs/>
          <w:sz w:val="22"/>
          <w:szCs w:val="22"/>
        </w:rPr>
        <w:t>he focus is on clause 4 and beyond.</w:t>
      </w:r>
    </w:p>
    <w:tbl>
      <w:tblPr>
        <w:tblStyle w:val="TableGrid"/>
        <w:tblW w:w="9776" w:type="dxa"/>
        <w:tblLook w:val="04A0" w:firstRow="1" w:lastRow="0" w:firstColumn="1" w:lastColumn="0" w:noHBand="0" w:noVBand="1"/>
      </w:tblPr>
      <w:tblGrid>
        <w:gridCol w:w="988"/>
        <w:gridCol w:w="2268"/>
        <w:gridCol w:w="2268"/>
        <w:gridCol w:w="2126"/>
        <w:gridCol w:w="2126"/>
      </w:tblGrid>
      <w:tr w:rsidR="00650E81" w14:paraId="3FD8108A" w14:textId="06248AB8" w:rsidTr="003A0F9F">
        <w:tc>
          <w:tcPr>
            <w:tcW w:w="988" w:type="dxa"/>
            <w:shd w:val="clear" w:color="auto" w:fill="D9D9D9" w:themeFill="background1" w:themeFillShade="D9"/>
          </w:tcPr>
          <w:p w14:paraId="5286AF5E" w14:textId="391ECA16" w:rsidR="00650E81" w:rsidRDefault="00650E81" w:rsidP="00A83C60">
            <w:pPr>
              <w:tabs>
                <w:tab w:val="left" w:pos="709"/>
              </w:tabs>
              <w:jc w:val="center"/>
              <w:rPr>
                <w:bCs/>
                <w:sz w:val="22"/>
                <w:szCs w:val="22"/>
              </w:rPr>
            </w:pPr>
            <w:r>
              <w:rPr>
                <w:bCs/>
                <w:sz w:val="22"/>
                <w:szCs w:val="22"/>
              </w:rPr>
              <w:t xml:space="preserve"> </w:t>
            </w:r>
          </w:p>
        </w:tc>
        <w:tc>
          <w:tcPr>
            <w:tcW w:w="2268" w:type="dxa"/>
            <w:shd w:val="clear" w:color="auto" w:fill="D9D9D9" w:themeFill="background1" w:themeFillShade="D9"/>
          </w:tcPr>
          <w:p w14:paraId="0851586D" w14:textId="72FFB64C" w:rsidR="00650E81" w:rsidRDefault="00650E81" w:rsidP="00A83C60">
            <w:pPr>
              <w:tabs>
                <w:tab w:val="left" w:pos="709"/>
              </w:tabs>
              <w:jc w:val="center"/>
              <w:rPr>
                <w:bCs/>
                <w:sz w:val="22"/>
                <w:szCs w:val="22"/>
              </w:rPr>
            </w:pPr>
            <w:r>
              <w:rPr>
                <w:bCs/>
                <w:sz w:val="22"/>
                <w:szCs w:val="22"/>
              </w:rPr>
              <w:t>Part 2</w:t>
            </w:r>
          </w:p>
        </w:tc>
        <w:tc>
          <w:tcPr>
            <w:tcW w:w="2268" w:type="dxa"/>
            <w:shd w:val="clear" w:color="auto" w:fill="D9D9D9" w:themeFill="background1" w:themeFillShade="D9"/>
          </w:tcPr>
          <w:p w14:paraId="1FEF54E1" w14:textId="1EE90E12" w:rsidR="00650E81" w:rsidRDefault="00650E81" w:rsidP="00A83C60">
            <w:pPr>
              <w:tabs>
                <w:tab w:val="left" w:pos="709"/>
              </w:tabs>
              <w:jc w:val="center"/>
              <w:rPr>
                <w:bCs/>
                <w:sz w:val="22"/>
                <w:szCs w:val="22"/>
              </w:rPr>
            </w:pPr>
            <w:r>
              <w:rPr>
                <w:bCs/>
                <w:sz w:val="22"/>
                <w:szCs w:val="22"/>
              </w:rPr>
              <w:t>Part 3</w:t>
            </w:r>
          </w:p>
        </w:tc>
        <w:tc>
          <w:tcPr>
            <w:tcW w:w="2126" w:type="dxa"/>
            <w:shd w:val="clear" w:color="auto" w:fill="D9D9D9" w:themeFill="background1" w:themeFillShade="D9"/>
          </w:tcPr>
          <w:p w14:paraId="3B9804A5" w14:textId="7A146735" w:rsidR="00650E81" w:rsidRDefault="00650E81" w:rsidP="00A83C60">
            <w:pPr>
              <w:tabs>
                <w:tab w:val="left" w:pos="709"/>
              </w:tabs>
              <w:jc w:val="center"/>
              <w:rPr>
                <w:bCs/>
                <w:sz w:val="22"/>
                <w:szCs w:val="22"/>
              </w:rPr>
            </w:pPr>
            <w:r>
              <w:rPr>
                <w:bCs/>
                <w:sz w:val="22"/>
                <w:szCs w:val="22"/>
              </w:rPr>
              <w:t>Part 4</w:t>
            </w:r>
          </w:p>
        </w:tc>
        <w:tc>
          <w:tcPr>
            <w:tcW w:w="2126" w:type="dxa"/>
            <w:shd w:val="clear" w:color="auto" w:fill="D9D9D9" w:themeFill="background1" w:themeFillShade="D9"/>
          </w:tcPr>
          <w:p w14:paraId="42EA7176" w14:textId="49C35AE8" w:rsidR="00650E81" w:rsidRDefault="00650E81" w:rsidP="00A83C60">
            <w:pPr>
              <w:tabs>
                <w:tab w:val="left" w:pos="709"/>
              </w:tabs>
              <w:jc w:val="center"/>
              <w:rPr>
                <w:bCs/>
                <w:sz w:val="22"/>
                <w:szCs w:val="22"/>
              </w:rPr>
            </w:pPr>
            <w:r>
              <w:rPr>
                <w:bCs/>
                <w:sz w:val="22"/>
                <w:szCs w:val="22"/>
              </w:rPr>
              <w:t>Part 5</w:t>
            </w:r>
          </w:p>
        </w:tc>
      </w:tr>
      <w:tr w:rsidR="00EE554E" w14:paraId="1419A8FB" w14:textId="2C358DF1" w:rsidTr="003A0F9F">
        <w:tc>
          <w:tcPr>
            <w:tcW w:w="988" w:type="dxa"/>
          </w:tcPr>
          <w:p w14:paraId="11B5D9A5" w14:textId="066E2D16" w:rsidR="00EE554E" w:rsidRDefault="00EE554E" w:rsidP="00EE554E">
            <w:pPr>
              <w:tabs>
                <w:tab w:val="left" w:pos="709"/>
              </w:tabs>
              <w:jc w:val="both"/>
              <w:rPr>
                <w:bCs/>
                <w:sz w:val="22"/>
                <w:szCs w:val="22"/>
              </w:rPr>
            </w:pPr>
            <w:r>
              <w:rPr>
                <w:bCs/>
                <w:sz w:val="22"/>
                <w:szCs w:val="22"/>
              </w:rPr>
              <w:t>Clause 4</w:t>
            </w:r>
          </w:p>
        </w:tc>
        <w:tc>
          <w:tcPr>
            <w:tcW w:w="2268" w:type="dxa"/>
          </w:tcPr>
          <w:p w14:paraId="2448ABA5" w14:textId="47B98F51" w:rsidR="00EE554E" w:rsidRDefault="00EE554E" w:rsidP="00EE554E">
            <w:pPr>
              <w:tabs>
                <w:tab w:val="left" w:pos="709"/>
              </w:tabs>
              <w:jc w:val="both"/>
              <w:rPr>
                <w:bCs/>
                <w:sz w:val="22"/>
                <w:szCs w:val="22"/>
              </w:rPr>
            </w:pPr>
            <w:r>
              <w:rPr>
                <w:bCs/>
                <w:sz w:val="22"/>
                <w:szCs w:val="22"/>
              </w:rPr>
              <w:t>Clause 4 (taken as is)</w:t>
            </w:r>
          </w:p>
        </w:tc>
        <w:tc>
          <w:tcPr>
            <w:tcW w:w="2268" w:type="dxa"/>
          </w:tcPr>
          <w:p w14:paraId="7DCD394F" w14:textId="477C6108" w:rsidR="00EE554E" w:rsidRDefault="00EE554E" w:rsidP="00EE554E">
            <w:pPr>
              <w:tabs>
                <w:tab w:val="left" w:pos="709"/>
              </w:tabs>
              <w:jc w:val="both"/>
              <w:rPr>
                <w:bCs/>
                <w:sz w:val="22"/>
                <w:szCs w:val="22"/>
              </w:rPr>
            </w:pPr>
            <w:r>
              <w:rPr>
                <w:bCs/>
                <w:sz w:val="22"/>
                <w:szCs w:val="22"/>
              </w:rPr>
              <w:t>"See Part 2."</w:t>
            </w:r>
          </w:p>
        </w:tc>
        <w:tc>
          <w:tcPr>
            <w:tcW w:w="2126" w:type="dxa"/>
          </w:tcPr>
          <w:p w14:paraId="451C8934" w14:textId="35E7BB48" w:rsidR="00EE554E" w:rsidRDefault="00EE554E" w:rsidP="00EE554E">
            <w:pPr>
              <w:tabs>
                <w:tab w:val="left" w:pos="709"/>
              </w:tabs>
              <w:jc w:val="both"/>
              <w:rPr>
                <w:bCs/>
                <w:sz w:val="22"/>
                <w:szCs w:val="22"/>
              </w:rPr>
            </w:pPr>
            <w:r w:rsidRPr="00120595">
              <w:rPr>
                <w:bCs/>
                <w:sz w:val="22"/>
                <w:szCs w:val="22"/>
              </w:rPr>
              <w:t>"See Part 2."</w:t>
            </w:r>
          </w:p>
        </w:tc>
        <w:tc>
          <w:tcPr>
            <w:tcW w:w="2126" w:type="dxa"/>
          </w:tcPr>
          <w:p w14:paraId="1D931AD0" w14:textId="5E785AC9" w:rsidR="00EE554E" w:rsidRDefault="00EE554E" w:rsidP="00EE554E">
            <w:pPr>
              <w:tabs>
                <w:tab w:val="left" w:pos="709"/>
              </w:tabs>
              <w:jc w:val="both"/>
              <w:rPr>
                <w:bCs/>
                <w:sz w:val="22"/>
                <w:szCs w:val="22"/>
              </w:rPr>
            </w:pPr>
            <w:r w:rsidRPr="00120595">
              <w:rPr>
                <w:bCs/>
                <w:sz w:val="22"/>
                <w:szCs w:val="22"/>
              </w:rPr>
              <w:t>"See Part 2."</w:t>
            </w:r>
          </w:p>
        </w:tc>
      </w:tr>
      <w:tr w:rsidR="00EE554E" w14:paraId="636354FE" w14:textId="77777777" w:rsidTr="003A0F9F">
        <w:tc>
          <w:tcPr>
            <w:tcW w:w="988" w:type="dxa"/>
          </w:tcPr>
          <w:p w14:paraId="2C1C2C62" w14:textId="4815D872" w:rsidR="00EE554E" w:rsidRDefault="00EE554E" w:rsidP="00EE554E">
            <w:pPr>
              <w:tabs>
                <w:tab w:val="left" w:pos="709"/>
              </w:tabs>
              <w:jc w:val="both"/>
              <w:rPr>
                <w:bCs/>
                <w:sz w:val="22"/>
                <w:szCs w:val="22"/>
              </w:rPr>
            </w:pPr>
            <w:r>
              <w:rPr>
                <w:bCs/>
                <w:sz w:val="22"/>
                <w:szCs w:val="22"/>
              </w:rPr>
              <w:t>Clause 5</w:t>
            </w:r>
          </w:p>
        </w:tc>
        <w:tc>
          <w:tcPr>
            <w:tcW w:w="2268" w:type="dxa"/>
          </w:tcPr>
          <w:p w14:paraId="4FDF7D1F" w14:textId="53502801" w:rsidR="00EE554E" w:rsidRDefault="00EE554E" w:rsidP="00EE554E">
            <w:pPr>
              <w:tabs>
                <w:tab w:val="left" w:pos="709"/>
              </w:tabs>
              <w:jc w:val="both"/>
              <w:rPr>
                <w:bCs/>
                <w:sz w:val="22"/>
                <w:szCs w:val="22"/>
              </w:rPr>
            </w:pPr>
            <w:r>
              <w:rPr>
                <w:bCs/>
                <w:sz w:val="22"/>
                <w:szCs w:val="22"/>
              </w:rPr>
              <w:t>Clause 5 (taken as is)</w:t>
            </w:r>
          </w:p>
        </w:tc>
        <w:tc>
          <w:tcPr>
            <w:tcW w:w="2268" w:type="dxa"/>
          </w:tcPr>
          <w:p w14:paraId="4BD00014" w14:textId="03CB4393" w:rsidR="00EE554E" w:rsidRDefault="00EE554E" w:rsidP="00EE554E">
            <w:pPr>
              <w:tabs>
                <w:tab w:val="left" w:pos="709"/>
              </w:tabs>
              <w:jc w:val="both"/>
              <w:rPr>
                <w:bCs/>
                <w:sz w:val="22"/>
                <w:szCs w:val="22"/>
              </w:rPr>
            </w:pPr>
            <w:r>
              <w:rPr>
                <w:bCs/>
                <w:sz w:val="22"/>
                <w:szCs w:val="22"/>
              </w:rPr>
              <w:t>"See Part 2."</w:t>
            </w:r>
          </w:p>
        </w:tc>
        <w:tc>
          <w:tcPr>
            <w:tcW w:w="2126" w:type="dxa"/>
          </w:tcPr>
          <w:p w14:paraId="059FD5BD" w14:textId="0742EF00" w:rsidR="00EE554E" w:rsidRDefault="00EE554E" w:rsidP="00EE554E">
            <w:pPr>
              <w:tabs>
                <w:tab w:val="left" w:pos="709"/>
              </w:tabs>
              <w:jc w:val="both"/>
              <w:rPr>
                <w:bCs/>
                <w:sz w:val="22"/>
                <w:szCs w:val="22"/>
              </w:rPr>
            </w:pPr>
            <w:r w:rsidRPr="001D72ED">
              <w:rPr>
                <w:bCs/>
                <w:sz w:val="22"/>
                <w:szCs w:val="22"/>
              </w:rPr>
              <w:t>"See Part 2."</w:t>
            </w:r>
          </w:p>
        </w:tc>
        <w:tc>
          <w:tcPr>
            <w:tcW w:w="2126" w:type="dxa"/>
          </w:tcPr>
          <w:p w14:paraId="5FD7584C" w14:textId="3E046260" w:rsidR="00EE554E" w:rsidRDefault="00EE554E" w:rsidP="00EE554E">
            <w:pPr>
              <w:tabs>
                <w:tab w:val="left" w:pos="709"/>
              </w:tabs>
              <w:jc w:val="both"/>
              <w:rPr>
                <w:bCs/>
                <w:sz w:val="22"/>
                <w:szCs w:val="22"/>
              </w:rPr>
            </w:pPr>
            <w:r w:rsidRPr="001D72ED">
              <w:rPr>
                <w:bCs/>
                <w:sz w:val="22"/>
                <w:szCs w:val="22"/>
              </w:rPr>
              <w:t>"See Part 2."</w:t>
            </w:r>
          </w:p>
        </w:tc>
      </w:tr>
      <w:tr w:rsidR="00EE554E" w14:paraId="5D224949" w14:textId="77777777" w:rsidTr="003A0F9F">
        <w:tc>
          <w:tcPr>
            <w:tcW w:w="988" w:type="dxa"/>
          </w:tcPr>
          <w:p w14:paraId="750805BA" w14:textId="30E82BC0" w:rsidR="00EE554E" w:rsidRDefault="00EE554E" w:rsidP="00EE554E">
            <w:pPr>
              <w:tabs>
                <w:tab w:val="left" w:pos="709"/>
              </w:tabs>
              <w:jc w:val="both"/>
              <w:rPr>
                <w:bCs/>
                <w:sz w:val="22"/>
                <w:szCs w:val="22"/>
              </w:rPr>
            </w:pPr>
            <w:r>
              <w:rPr>
                <w:bCs/>
                <w:sz w:val="22"/>
                <w:szCs w:val="22"/>
              </w:rPr>
              <w:t>Clause 6</w:t>
            </w:r>
          </w:p>
        </w:tc>
        <w:tc>
          <w:tcPr>
            <w:tcW w:w="2268" w:type="dxa"/>
          </w:tcPr>
          <w:p w14:paraId="4FD0B0EC" w14:textId="21B57E98" w:rsidR="00EE554E" w:rsidRDefault="00EE554E" w:rsidP="00EE554E">
            <w:pPr>
              <w:tabs>
                <w:tab w:val="left" w:pos="709"/>
              </w:tabs>
              <w:jc w:val="both"/>
              <w:rPr>
                <w:bCs/>
                <w:sz w:val="22"/>
                <w:szCs w:val="22"/>
              </w:rPr>
            </w:pPr>
            <w:r>
              <w:rPr>
                <w:bCs/>
                <w:sz w:val="22"/>
                <w:szCs w:val="22"/>
              </w:rPr>
              <w:t>"See Part 5."</w:t>
            </w:r>
          </w:p>
        </w:tc>
        <w:tc>
          <w:tcPr>
            <w:tcW w:w="2268" w:type="dxa"/>
          </w:tcPr>
          <w:p w14:paraId="14202D6C" w14:textId="7759ED23" w:rsidR="00EE554E" w:rsidRDefault="00EE554E" w:rsidP="00EE554E">
            <w:pPr>
              <w:tabs>
                <w:tab w:val="left" w:pos="709"/>
              </w:tabs>
              <w:jc w:val="both"/>
              <w:rPr>
                <w:bCs/>
                <w:sz w:val="22"/>
                <w:szCs w:val="22"/>
              </w:rPr>
            </w:pPr>
            <w:r w:rsidRPr="00813D3A">
              <w:rPr>
                <w:bCs/>
                <w:sz w:val="22"/>
                <w:szCs w:val="22"/>
              </w:rPr>
              <w:t>"See Part 5."</w:t>
            </w:r>
          </w:p>
        </w:tc>
        <w:tc>
          <w:tcPr>
            <w:tcW w:w="2126" w:type="dxa"/>
          </w:tcPr>
          <w:p w14:paraId="317B39FD" w14:textId="131FBE1E" w:rsidR="00EE554E" w:rsidRDefault="00EE554E" w:rsidP="00EE554E">
            <w:pPr>
              <w:tabs>
                <w:tab w:val="left" w:pos="709"/>
              </w:tabs>
              <w:jc w:val="both"/>
              <w:rPr>
                <w:bCs/>
                <w:sz w:val="22"/>
                <w:szCs w:val="22"/>
              </w:rPr>
            </w:pPr>
            <w:r w:rsidRPr="00813D3A">
              <w:rPr>
                <w:bCs/>
                <w:sz w:val="22"/>
                <w:szCs w:val="22"/>
              </w:rPr>
              <w:t>"See Part 5."</w:t>
            </w:r>
          </w:p>
        </w:tc>
        <w:tc>
          <w:tcPr>
            <w:tcW w:w="2126" w:type="dxa"/>
          </w:tcPr>
          <w:p w14:paraId="5F6C69C3" w14:textId="53C6CD04" w:rsidR="00EE554E" w:rsidRDefault="00EE554E" w:rsidP="00EE554E">
            <w:pPr>
              <w:tabs>
                <w:tab w:val="left" w:pos="709"/>
              </w:tabs>
              <w:jc w:val="both"/>
              <w:rPr>
                <w:bCs/>
                <w:sz w:val="22"/>
                <w:szCs w:val="22"/>
              </w:rPr>
            </w:pPr>
            <w:r>
              <w:rPr>
                <w:bCs/>
                <w:sz w:val="22"/>
                <w:szCs w:val="22"/>
              </w:rPr>
              <w:t>Clause 6 (taken as is)</w:t>
            </w:r>
          </w:p>
        </w:tc>
      </w:tr>
      <w:tr w:rsidR="00650E81" w14:paraId="5723675C" w14:textId="77777777" w:rsidTr="003A0F9F">
        <w:tc>
          <w:tcPr>
            <w:tcW w:w="988" w:type="dxa"/>
          </w:tcPr>
          <w:p w14:paraId="078FA950" w14:textId="2DDB8DCF" w:rsidR="00650E81" w:rsidRDefault="00650E81" w:rsidP="00650E81">
            <w:pPr>
              <w:tabs>
                <w:tab w:val="left" w:pos="709"/>
              </w:tabs>
              <w:jc w:val="both"/>
              <w:rPr>
                <w:bCs/>
                <w:sz w:val="22"/>
                <w:szCs w:val="22"/>
              </w:rPr>
            </w:pPr>
            <w:r>
              <w:rPr>
                <w:bCs/>
                <w:sz w:val="22"/>
                <w:szCs w:val="22"/>
              </w:rPr>
              <w:t>Clause 7</w:t>
            </w:r>
          </w:p>
        </w:tc>
        <w:tc>
          <w:tcPr>
            <w:tcW w:w="2268" w:type="dxa"/>
          </w:tcPr>
          <w:p w14:paraId="2D5F29D8" w14:textId="4420B509" w:rsidR="00650E81" w:rsidRDefault="00EE554E" w:rsidP="00650E81">
            <w:pPr>
              <w:tabs>
                <w:tab w:val="left" w:pos="709"/>
              </w:tabs>
              <w:jc w:val="both"/>
              <w:rPr>
                <w:bCs/>
                <w:sz w:val="22"/>
                <w:szCs w:val="22"/>
              </w:rPr>
            </w:pPr>
            <w:r>
              <w:rPr>
                <w:bCs/>
                <w:sz w:val="22"/>
                <w:szCs w:val="22"/>
              </w:rPr>
              <w:t>"</w:t>
            </w:r>
            <w:r w:rsidR="00650E81">
              <w:rPr>
                <w:bCs/>
                <w:sz w:val="22"/>
                <w:szCs w:val="22"/>
              </w:rPr>
              <w:t>See Part 3</w:t>
            </w:r>
            <w:r>
              <w:rPr>
                <w:bCs/>
                <w:sz w:val="22"/>
                <w:szCs w:val="22"/>
              </w:rPr>
              <w:t>."</w:t>
            </w:r>
          </w:p>
        </w:tc>
        <w:tc>
          <w:tcPr>
            <w:tcW w:w="2268" w:type="dxa"/>
          </w:tcPr>
          <w:p w14:paraId="36D51DC2" w14:textId="57FFDC9E" w:rsidR="00650E81" w:rsidRDefault="00650E81" w:rsidP="00650E81">
            <w:pPr>
              <w:tabs>
                <w:tab w:val="left" w:pos="709"/>
              </w:tabs>
              <w:jc w:val="both"/>
              <w:rPr>
                <w:bCs/>
                <w:sz w:val="22"/>
                <w:szCs w:val="22"/>
              </w:rPr>
            </w:pPr>
            <w:r>
              <w:rPr>
                <w:bCs/>
                <w:sz w:val="22"/>
                <w:szCs w:val="22"/>
              </w:rPr>
              <w:t>Clause 7 (taken as is)</w:t>
            </w:r>
          </w:p>
        </w:tc>
        <w:tc>
          <w:tcPr>
            <w:tcW w:w="2126" w:type="dxa"/>
          </w:tcPr>
          <w:p w14:paraId="28E37099" w14:textId="37F28F1E" w:rsidR="00650E81" w:rsidRDefault="00EE554E" w:rsidP="00650E81">
            <w:pPr>
              <w:tabs>
                <w:tab w:val="left" w:pos="709"/>
              </w:tabs>
              <w:jc w:val="both"/>
              <w:rPr>
                <w:bCs/>
                <w:sz w:val="22"/>
                <w:szCs w:val="22"/>
              </w:rPr>
            </w:pPr>
            <w:r>
              <w:rPr>
                <w:bCs/>
                <w:sz w:val="22"/>
                <w:szCs w:val="22"/>
              </w:rPr>
              <w:t>"See Part 3."</w:t>
            </w:r>
          </w:p>
        </w:tc>
        <w:tc>
          <w:tcPr>
            <w:tcW w:w="2126" w:type="dxa"/>
          </w:tcPr>
          <w:p w14:paraId="38635E3F" w14:textId="31C58EC9" w:rsidR="00650E81" w:rsidRDefault="00EE554E" w:rsidP="00650E81">
            <w:pPr>
              <w:tabs>
                <w:tab w:val="left" w:pos="709"/>
              </w:tabs>
              <w:jc w:val="both"/>
              <w:rPr>
                <w:bCs/>
                <w:sz w:val="22"/>
                <w:szCs w:val="22"/>
              </w:rPr>
            </w:pPr>
            <w:r>
              <w:rPr>
                <w:bCs/>
                <w:sz w:val="22"/>
                <w:szCs w:val="22"/>
              </w:rPr>
              <w:t>"See Part 3."</w:t>
            </w:r>
          </w:p>
        </w:tc>
      </w:tr>
      <w:tr w:rsidR="00EE554E" w14:paraId="31FE710F" w14:textId="77777777" w:rsidTr="003A0F9F">
        <w:tc>
          <w:tcPr>
            <w:tcW w:w="988" w:type="dxa"/>
          </w:tcPr>
          <w:p w14:paraId="7C84B5B2" w14:textId="46046C8E" w:rsidR="00EE554E" w:rsidRDefault="00EE554E" w:rsidP="00EE554E">
            <w:pPr>
              <w:tabs>
                <w:tab w:val="left" w:pos="709"/>
              </w:tabs>
              <w:jc w:val="both"/>
              <w:rPr>
                <w:bCs/>
                <w:sz w:val="22"/>
                <w:szCs w:val="22"/>
              </w:rPr>
            </w:pPr>
            <w:r>
              <w:rPr>
                <w:bCs/>
                <w:sz w:val="22"/>
                <w:szCs w:val="22"/>
              </w:rPr>
              <w:t>Clause 8</w:t>
            </w:r>
          </w:p>
        </w:tc>
        <w:tc>
          <w:tcPr>
            <w:tcW w:w="2268" w:type="dxa"/>
          </w:tcPr>
          <w:p w14:paraId="0A3B6780" w14:textId="2A5656CD" w:rsidR="00EE554E" w:rsidRDefault="00EE554E" w:rsidP="00EE554E">
            <w:pPr>
              <w:tabs>
                <w:tab w:val="left" w:pos="709"/>
              </w:tabs>
              <w:jc w:val="both"/>
              <w:rPr>
                <w:bCs/>
                <w:sz w:val="22"/>
                <w:szCs w:val="22"/>
              </w:rPr>
            </w:pPr>
            <w:r>
              <w:rPr>
                <w:bCs/>
                <w:sz w:val="22"/>
                <w:szCs w:val="22"/>
              </w:rPr>
              <w:t>"See Part 4."</w:t>
            </w:r>
          </w:p>
        </w:tc>
        <w:tc>
          <w:tcPr>
            <w:tcW w:w="2268" w:type="dxa"/>
          </w:tcPr>
          <w:p w14:paraId="23FE5A77" w14:textId="32B241B2" w:rsidR="00EE554E" w:rsidRDefault="00EE554E" w:rsidP="00EE554E">
            <w:pPr>
              <w:tabs>
                <w:tab w:val="left" w:pos="709"/>
              </w:tabs>
              <w:jc w:val="both"/>
              <w:rPr>
                <w:bCs/>
                <w:sz w:val="22"/>
                <w:szCs w:val="22"/>
              </w:rPr>
            </w:pPr>
            <w:r>
              <w:rPr>
                <w:bCs/>
                <w:sz w:val="22"/>
                <w:szCs w:val="22"/>
              </w:rPr>
              <w:t>"See Part 4."</w:t>
            </w:r>
          </w:p>
        </w:tc>
        <w:tc>
          <w:tcPr>
            <w:tcW w:w="2126" w:type="dxa"/>
          </w:tcPr>
          <w:p w14:paraId="6FE14D36" w14:textId="526B79D8" w:rsidR="00EE554E" w:rsidRDefault="00EE554E" w:rsidP="00EE554E">
            <w:pPr>
              <w:tabs>
                <w:tab w:val="left" w:pos="709"/>
              </w:tabs>
              <w:jc w:val="both"/>
              <w:rPr>
                <w:bCs/>
                <w:sz w:val="22"/>
                <w:szCs w:val="22"/>
              </w:rPr>
            </w:pPr>
            <w:r>
              <w:rPr>
                <w:bCs/>
                <w:sz w:val="22"/>
                <w:szCs w:val="22"/>
              </w:rPr>
              <w:t>Clause 8 (taken as</w:t>
            </w:r>
            <w:r w:rsidR="008A22EF">
              <w:rPr>
                <w:bCs/>
                <w:sz w:val="22"/>
                <w:szCs w:val="22"/>
              </w:rPr>
              <w:t xml:space="preserve"> </w:t>
            </w:r>
            <w:r>
              <w:rPr>
                <w:bCs/>
                <w:sz w:val="22"/>
                <w:szCs w:val="22"/>
              </w:rPr>
              <w:t>is)</w:t>
            </w:r>
          </w:p>
        </w:tc>
        <w:tc>
          <w:tcPr>
            <w:tcW w:w="2126" w:type="dxa"/>
          </w:tcPr>
          <w:p w14:paraId="315C037C" w14:textId="7C5A02C6" w:rsidR="00EE554E" w:rsidRDefault="00EE554E" w:rsidP="00EE554E">
            <w:pPr>
              <w:tabs>
                <w:tab w:val="left" w:pos="709"/>
              </w:tabs>
              <w:jc w:val="both"/>
              <w:rPr>
                <w:bCs/>
                <w:sz w:val="22"/>
                <w:szCs w:val="22"/>
              </w:rPr>
            </w:pPr>
            <w:r>
              <w:rPr>
                <w:bCs/>
                <w:sz w:val="22"/>
                <w:szCs w:val="22"/>
              </w:rPr>
              <w:t>"See Part 4."</w:t>
            </w:r>
          </w:p>
        </w:tc>
      </w:tr>
    </w:tbl>
    <w:p w14:paraId="3F0F10E7" w14:textId="5C58EA22" w:rsidR="00650E81" w:rsidRPr="00650E81" w:rsidRDefault="00650E81" w:rsidP="00BB18BC">
      <w:pPr>
        <w:tabs>
          <w:tab w:val="left" w:pos="709"/>
        </w:tabs>
        <w:spacing w:before="120" w:line="360" w:lineRule="auto"/>
        <w:jc w:val="both"/>
        <w:rPr>
          <w:bCs/>
          <w:sz w:val="22"/>
          <w:szCs w:val="22"/>
          <w:u w:val="single"/>
        </w:rPr>
      </w:pPr>
      <w:r>
        <w:rPr>
          <w:bCs/>
          <w:sz w:val="22"/>
          <w:szCs w:val="22"/>
          <w:u w:val="single"/>
        </w:rPr>
        <w:t>Pros</w:t>
      </w:r>
      <w:r w:rsidRPr="00650E81">
        <w:rPr>
          <w:bCs/>
          <w:sz w:val="22"/>
          <w:szCs w:val="22"/>
          <w:u w:val="single"/>
        </w:rPr>
        <w:t>:</w:t>
      </w:r>
    </w:p>
    <w:p w14:paraId="6645082B" w14:textId="77777777" w:rsidR="00650E81" w:rsidRDefault="00650E81" w:rsidP="00A83C60">
      <w:pPr>
        <w:tabs>
          <w:tab w:val="left" w:pos="709"/>
        </w:tabs>
        <w:spacing w:line="360" w:lineRule="auto"/>
        <w:jc w:val="both"/>
        <w:rPr>
          <w:bCs/>
          <w:sz w:val="22"/>
          <w:szCs w:val="22"/>
        </w:rPr>
      </w:pPr>
      <w:r>
        <w:rPr>
          <w:bCs/>
          <w:sz w:val="22"/>
          <w:szCs w:val="22"/>
        </w:rPr>
        <w:t xml:space="preserve">The clause references, figure references remain the same. </w:t>
      </w:r>
    </w:p>
    <w:p w14:paraId="519F1AA2" w14:textId="097226A3" w:rsidR="00650E81" w:rsidRDefault="00650E81" w:rsidP="00A83C60">
      <w:pPr>
        <w:tabs>
          <w:tab w:val="left" w:pos="709"/>
        </w:tabs>
        <w:spacing w:line="360" w:lineRule="auto"/>
        <w:jc w:val="both"/>
        <w:rPr>
          <w:bCs/>
          <w:sz w:val="22"/>
          <w:szCs w:val="22"/>
        </w:rPr>
      </w:pPr>
      <w:r>
        <w:rPr>
          <w:bCs/>
          <w:sz w:val="22"/>
          <w:szCs w:val="22"/>
        </w:rPr>
        <w:t xml:space="preserve">The file names of the diagrams in forge can remain the same. </w:t>
      </w:r>
    </w:p>
    <w:p w14:paraId="15408275" w14:textId="735B4F24" w:rsidR="00AF291E" w:rsidRDefault="00AF291E" w:rsidP="00AF291E">
      <w:pPr>
        <w:tabs>
          <w:tab w:val="left" w:pos="709"/>
        </w:tabs>
        <w:spacing w:line="360" w:lineRule="auto"/>
        <w:jc w:val="both"/>
        <w:rPr>
          <w:bCs/>
          <w:sz w:val="22"/>
          <w:szCs w:val="22"/>
        </w:rPr>
      </w:pPr>
      <w:r>
        <w:rPr>
          <w:bCs/>
          <w:sz w:val="22"/>
          <w:szCs w:val="22"/>
        </w:rPr>
        <w:t xml:space="preserve">The TR can be split into further, if necessary, easily. </w:t>
      </w:r>
    </w:p>
    <w:p w14:paraId="66D98A6F" w14:textId="77777777" w:rsidR="00AF291E" w:rsidRDefault="00AF291E" w:rsidP="00AF291E">
      <w:pPr>
        <w:tabs>
          <w:tab w:val="left" w:pos="709"/>
        </w:tabs>
        <w:spacing w:line="360" w:lineRule="auto"/>
        <w:ind w:left="709"/>
        <w:jc w:val="both"/>
        <w:rPr>
          <w:bCs/>
          <w:sz w:val="22"/>
          <w:szCs w:val="22"/>
        </w:rPr>
      </w:pPr>
      <w:r>
        <w:rPr>
          <w:bCs/>
          <w:sz w:val="22"/>
          <w:szCs w:val="22"/>
        </w:rPr>
        <w:t xml:space="preserve">For example: </w:t>
      </w:r>
    </w:p>
    <w:p w14:paraId="42A0AC8D" w14:textId="77777777" w:rsidR="00AF291E" w:rsidRDefault="00AF291E" w:rsidP="00AF291E">
      <w:pPr>
        <w:tabs>
          <w:tab w:val="left" w:pos="709"/>
        </w:tabs>
        <w:spacing w:line="360" w:lineRule="auto"/>
        <w:ind w:left="1298"/>
        <w:jc w:val="both"/>
        <w:rPr>
          <w:bCs/>
          <w:sz w:val="22"/>
          <w:szCs w:val="22"/>
        </w:rPr>
      </w:pPr>
      <w:r>
        <w:rPr>
          <w:bCs/>
          <w:sz w:val="22"/>
          <w:szCs w:val="22"/>
        </w:rPr>
        <w:t xml:space="preserve">Part 2: </w:t>
      </w:r>
    </w:p>
    <w:p w14:paraId="29086A1A" w14:textId="77777777" w:rsidR="00AF291E" w:rsidRPr="00AF291E" w:rsidRDefault="00AF291E" w:rsidP="00AF291E">
      <w:pPr>
        <w:pStyle w:val="ListParagraph"/>
        <w:numPr>
          <w:ilvl w:val="0"/>
          <w:numId w:val="10"/>
        </w:numPr>
        <w:tabs>
          <w:tab w:val="left" w:pos="709"/>
        </w:tabs>
        <w:spacing w:line="360" w:lineRule="auto"/>
        <w:jc w:val="both"/>
        <w:rPr>
          <w:rFonts w:ascii="Times New Roman" w:hAnsi="Times New Roman"/>
          <w:bCs/>
          <w:szCs w:val="22"/>
        </w:rPr>
      </w:pPr>
      <w:r w:rsidRPr="00AF291E">
        <w:rPr>
          <w:rFonts w:ascii="Times New Roman" w:hAnsi="Times New Roman"/>
          <w:bCs/>
          <w:szCs w:val="22"/>
        </w:rPr>
        <w:t>IMS basic sessions.</w:t>
      </w:r>
    </w:p>
    <w:p w14:paraId="42DB28DC" w14:textId="09198405" w:rsidR="00AF291E" w:rsidRPr="00AF291E" w:rsidRDefault="00AF291E" w:rsidP="00AF291E">
      <w:pPr>
        <w:pStyle w:val="ListParagraph"/>
        <w:numPr>
          <w:ilvl w:val="0"/>
          <w:numId w:val="10"/>
        </w:numPr>
        <w:tabs>
          <w:tab w:val="left" w:pos="709"/>
        </w:tabs>
        <w:spacing w:line="360" w:lineRule="auto"/>
        <w:jc w:val="both"/>
        <w:rPr>
          <w:rFonts w:ascii="Times New Roman" w:hAnsi="Times New Roman"/>
          <w:bCs/>
          <w:szCs w:val="22"/>
        </w:rPr>
      </w:pPr>
      <w:r w:rsidRPr="00AF291E">
        <w:rPr>
          <w:rFonts w:ascii="Times New Roman" w:hAnsi="Times New Roman"/>
          <w:bCs/>
          <w:szCs w:val="22"/>
        </w:rPr>
        <w:t>Conferencing.</w:t>
      </w:r>
      <w:r w:rsidR="008A22EF">
        <w:rPr>
          <w:rFonts w:ascii="Times New Roman" w:hAnsi="Times New Roman"/>
          <w:bCs/>
          <w:szCs w:val="22"/>
        </w:rPr>
        <w:t xml:space="preserve"> </w:t>
      </w:r>
    </w:p>
    <w:p w14:paraId="6CBB4959" w14:textId="77777777" w:rsidR="00AF291E" w:rsidRPr="00AF291E" w:rsidRDefault="00AF291E" w:rsidP="00AF291E">
      <w:pPr>
        <w:pStyle w:val="ListParagraph"/>
        <w:numPr>
          <w:ilvl w:val="0"/>
          <w:numId w:val="10"/>
        </w:numPr>
        <w:tabs>
          <w:tab w:val="left" w:pos="709"/>
        </w:tabs>
        <w:spacing w:line="360" w:lineRule="auto"/>
        <w:jc w:val="both"/>
        <w:rPr>
          <w:rFonts w:ascii="Times New Roman" w:hAnsi="Times New Roman"/>
          <w:bCs/>
          <w:szCs w:val="22"/>
        </w:rPr>
      </w:pPr>
      <w:r w:rsidRPr="00AF291E">
        <w:rPr>
          <w:rFonts w:ascii="Times New Roman" w:hAnsi="Times New Roman"/>
          <w:bCs/>
          <w:szCs w:val="22"/>
        </w:rPr>
        <w:t>Home-routed roaming.</w:t>
      </w:r>
    </w:p>
    <w:p w14:paraId="67F9DBD5" w14:textId="77777777" w:rsidR="00AF291E" w:rsidRPr="00AF291E" w:rsidRDefault="00AF291E" w:rsidP="00AF291E">
      <w:pPr>
        <w:pStyle w:val="ListParagraph"/>
        <w:numPr>
          <w:ilvl w:val="0"/>
          <w:numId w:val="10"/>
        </w:numPr>
        <w:tabs>
          <w:tab w:val="left" w:pos="709"/>
        </w:tabs>
        <w:spacing w:line="360" w:lineRule="auto"/>
        <w:jc w:val="both"/>
        <w:rPr>
          <w:rFonts w:ascii="Times New Roman" w:hAnsi="Times New Roman"/>
          <w:bCs/>
          <w:szCs w:val="22"/>
        </w:rPr>
      </w:pPr>
      <w:r w:rsidRPr="00AF291E">
        <w:rPr>
          <w:rFonts w:ascii="Times New Roman" w:hAnsi="Times New Roman"/>
          <w:bCs/>
          <w:szCs w:val="22"/>
        </w:rPr>
        <w:t>CC-POI triggering.</w:t>
      </w:r>
    </w:p>
    <w:p w14:paraId="777367FF" w14:textId="77777777" w:rsidR="00AF291E" w:rsidRPr="00AF291E" w:rsidRDefault="00AF291E" w:rsidP="00AF291E">
      <w:pPr>
        <w:pStyle w:val="ListParagraph"/>
        <w:numPr>
          <w:ilvl w:val="0"/>
          <w:numId w:val="10"/>
        </w:numPr>
        <w:tabs>
          <w:tab w:val="left" w:pos="709"/>
        </w:tabs>
        <w:spacing w:line="360" w:lineRule="auto"/>
        <w:jc w:val="both"/>
        <w:rPr>
          <w:rFonts w:ascii="Times New Roman" w:hAnsi="Times New Roman"/>
          <w:bCs/>
          <w:szCs w:val="22"/>
        </w:rPr>
      </w:pPr>
      <w:r w:rsidRPr="00AF291E">
        <w:rPr>
          <w:rFonts w:ascii="Times New Roman" w:hAnsi="Times New Roman"/>
          <w:bCs/>
          <w:szCs w:val="22"/>
        </w:rPr>
        <w:t>STIR/SHAKEN.</w:t>
      </w:r>
    </w:p>
    <w:p w14:paraId="216997E0" w14:textId="77777777" w:rsidR="00AF291E" w:rsidRDefault="00AF291E" w:rsidP="00AF291E">
      <w:pPr>
        <w:tabs>
          <w:tab w:val="left" w:pos="709"/>
        </w:tabs>
        <w:spacing w:line="360" w:lineRule="auto"/>
        <w:ind w:left="1298"/>
        <w:jc w:val="both"/>
        <w:rPr>
          <w:bCs/>
          <w:sz w:val="22"/>
          <w:szCs w:val="22"/>
        </w:rPr>
      </w:pPr>
      <w:r>
        <w:rPr>
          <w:bCs/>
          <w:sz w:val="22"/>
          <w:szCs w:val="22"/>
        </w:rPr>
        <w:t>Part 4:</w:t>
      </w:r>
    </w:p>
    <w:p w14:paraId="6AF43820" w14:textId="77777777" w:rsidR="00AF291E" w:rsidRPr="00AF291E" w:rsidRDefault="00AF291E" w:rsidP="00AF291E">
      <w:pPr>
        <w:pStyle w:val="ListParagraph"/>
        <w:numPr>
          <w:ilvl w:val="0"/>
          <w:numId w:val="10"/>
        </w:numPr>
        <w:tabs>
          <w:tab w:val="left" w:pos="709"/>
        </w:tabs>
        <w:spacing w:line="360" w:lineRule="auto"/>
        <w:jc w:val="both"/>
        <w:rPr>
          <w:rFonts w:ascii="Times New Roman" w:hAnsi="Times New Roman"/>
          <w:bCs/>
          <w:szCs w:val="22"/>
        </w:rPr>
      </w:pPr>
      <w:r w:rsidRPr="00AF291E">
        <w:rPr>
          <w:rFonts w:ascii="Times New Roman" w:hAnsi="Times New Roman"/>
          <w:bCs/>
          <w:szCs w:val="22"/>
        </w:rPr>
        <w:lastRenderedPageBreak/>
        <w:t>SMF/UPF flows – basic.</w:t>
      </w:r>
    </w:p>
    <w:p w14:paraId="361A15F7" w14:textId="77777777" w:rsidR="00AF291E" w:rsidRPr="00AF291E" w:rsidRDefault="00AF291E" w:rsidP="00AF291E">
      <w:pPr>
        <w:pStyle w:val="ListParagraph"/>
        <w:numPr>
          <w:ilvl w:val="0"/>
          <w:numId w:val="10"/>
        </w:numPr>
        <w:tabs>
          <w:tab w:val="left" w:pos="709"/>
        </w:tabs>
        <w:spacing w:line="360" w:lineRule="auto"/>
        <w:jc w:val="both"/>
        <w:rPr>
          <w:rFonts w:ascii="Times New Roman" w:hAnsi="Times New Roman"/>
          <w:bCs/>
          <w:szCs w:val="22"/>
        </w:rPr>
      </w:pPr>
      <w:r w:rsidRPr="00AF291E">
        <w:rPr>
          <w:rFonts w:ascii="Times New Roman" w:hAnsi="Times New Roman"/>
          <w:bCs/>
          <w:szCs w:val="22"/>
        </w:rPr>
        <w:t>Xn-based handover.</w:t>
      </w:r>
    </w:p>
    <w:p w14:paraId="21C985C4" w14:textId="77777777" w:rsidR="00AF291E" w:rsidRPr="00AF291E" w:rsidRDefault="00AF291E" w:rsidP="00AF291E">
      <w:pPr>
        <w:pStyle w:val="ListParagraph"/>
        <w:numPr>
          <w:ilvl w:val="0"/>
          <w:numId w:val="10"/>
        </w:numPr>
        <w:tabs>
          <w:tab w:val="left" w:pos="709"/>
        </w:tabs>
        <w:spacing w:line="360" w:lineRule="auto"/>
        <w:jc w:val="both"/>
        <w:rPr>
          <w:rFonts w:ascii="Times New Roman" w:hAnsi="Times New Roman"/>
          <w:bCs/>
          <w:szCs w:val="22"/>
        </w:rPr>
      </w:pPr>
      <w:r w:rsidRPr="00AF291E">
        <w:rPr>
          <w:rFonts w:ascii="Times New Roman" w:hAnsi="Times New Roman"/>
          <w:bCs/>
          <w:szCs w:val="22"/>
        </w:rPr>
        <w:t>N2-based handover.</w:t>
      </w:r>
    </w:p>
    <w:p w14:paraId="4B1D6C4C" w14:textId="77777777" w:rsidR="00AF291E" w:rsidRPr="00AF291E" w:rsidRDefault="00AF291E" w:rsidP="00AF291E">
      <w:pPr>
        <w:pStyle w:val="ListParagraph"/>
        <w:numPr>
          <w:ilvl w:val="0"/>
          <w:numId w:val="10"/>
        </w:numPr>
        <w:tabs>
          <w:tab w:val="left" w:pos="709"/>
        </w:tabs>
        <w:spacing w:line="360" w:lineRule="auto"/>
        <w:jc w:val="both"/>
        <w:rPr>
          <w:rFonts w:ascii="Times New Roman" w:hAnsi="Times New Roman"/>
          <w:bCs/>
          <w:szCs w:val="22"/>
        </w:rPr>
      </w:pPr>
      <w:r w:rsidRPr="00AF291E">
        <w:rPr>
          <w:rFonts w:ascii="Times New Roman" w:hAnsi="Times New Roman"/>
          <w:bCs/>
          <w:szCs w:val="22"/>
        </w:rPr>
        <w:t>5G-to-4G handover.</w:t>
      </w:r>
    </w:p>
    <w:p w14:paraId="42D06D03" w14:textId="77777777" w:rsidR="00AF291E" w:rsidRPr="00AF291E" w:rsidRDefault="00AF291E" w:rsidP="00AF291E">
      <w:pPr>
        <w:pStyle w:val="ListParagraph"/>
        <w:numPr>
          <w:ilvl w:val="0"/>
          <w:numId w:val="10"/>
        </w:numPr>
        <w:tabs>
          <w:tab w:val="left" w:pos="709"/>
        </w:tabs>
        <w:spacing w:line="360" w:lineRule="auto"/>
        <w:jc w:val="both"/>
        <w:rPr>
          <w:rFonts w:ascii="Times New Roman" w:hAnsi="Times New Roman"/>
          <w:bCs/>
          <w:szCs w:val="22"/>
        </w:rPr>
      </w:pPr>
      <w:r w:rsidRPr="00AF291E">
        <w:rPr>
          <w:rFonts w:ascii="Times New Roman" w:hAnsi="Times New Roman"/>
          <w:bCs/>
          <w:szCs w:val="22"/>
        </w:rPr>
        <w:t xml:space="preserve">4G-to-5G handover. </w:t>
      </w:r>
    </w:p>
    <w:p w14:paraId="17A77B4F" w14:textId="128BB66B" w:rsidR="00650E81" w:rsidRPr="00650E81" w:rsidRDefault="00650E81" w:rsidP="00A83C60">
      <w:pPr>
        <w:tabs>
          <w:tab w:val="left" w:pos="709"/>
        </w:tabs>
        <w:spacing w:line="360" w:lineRule="auto"/>
        <w:jc w:val="both"/>
        <w:rPr>
          <w:bCs/>
          <w:sz w:val="22"/>
          <w:szCs w:val="22"/>
          <w:u w:val="single"/>
        </w:rPr>
      </w:pPr>
      <w:r w:rsidRPr="00650E81">
        <w:rPr>
          <w:bCs/>
          <w:sz w:val="22"/>
          <w:szCs w:val="22"/>
          <w:u w:val="single"/>
        </w:rPr>
        <w:t>Cons</w:t>
      </w:r>
      <w:r>
        <w:rPr>
          <w:bCs/>
          <w:sz w:val="22"/>
          <w:szCs w:val="22"/>
          <w:u w:val="single"/>
        </w:rPr>
        <w:t>:</w:t>
      </w:r>
    </w:p>
    <w:p w14:paraId="066DA9D4" w14:textId="77777777" w:rsidR="00650E81" w:rsidRDefault="00650E81" w:rsidP="00A83C60">
      <w:pPr>
        <w:tabs>
          <w:tab w:val="left" w:pos="709"/>
        </w:tabs>
        <w:spacing w:line="360" w:lineRule="auto"/>
        <w:jc w:val="both"/>
        <w:rPr>
          <w:bCs/>
          <w:sz w:val="22"/>
          <w:szCs w:val="22"/>
        </w:rPr>
      </w:pPr>
      <w:r>
        <w:rPr>
          <w:bCs/>
          <w:sz w:val="22"/>
          <w:szCs w:val="22"/>
        </w:rPr>
        <w:t xml:space="preserve">The disadvantage of this approach is that all parts have empty clauses referring to the other parts. </w:t>
      </w:r>
    </w:p>
    <w:p w14:paraId="5F833B57" w14:textId="7B40F7C1" w:rsidR="00650E81" w:rsidRDefault="00650E81" w:rsidP="00A83C60">
      <w:pPr>
        <w:tabs>
          <w:tab w:val="left" w:pos="709"/>
        </w:tabs>
        <w:spacing w:line="360" w:lineRule="auto"/>
        <w:jc w:val="both"/>
        <w:rPr>
          <w:bCs/>
          <w:sz w:val="22"/>
          <w:szCs w:val="22"/>
        </w:rPr>
      </w:pPr>
      <w:r>
        <w:rPr>
          <w:bCs/>
          <w:sz w:val="22"/>
          <w:szCs w:val="22"/>
        </w:rPr>
        <w:t xml:space="preserve">Each time a new part is added, perhaps, all parts will have to have an update to include the new (but empty) clauses. </w:t>
      </w:r>
    </w:p>
    <w:p w14:paraId="1AA63DA0" w14:textId="77777777" w:rsidR="00E55D59" w:rsidRPr="00E55D59" w:rsidRDefault="00E55D59" w:rsidP="00A83C60">
      <w:pPr>
        <w:tabs>
          <w:tab w:val="left" w:pos="709"/>
        </w:tabs>
        <w:spacing w:line="360" w:lineRule="auto"/>
        <w:jc w:val="both"/>
        <w:rPr>
          <w:bCs/>
          <w:sz w:val="22"/>
          <w:szCs w:val="22"/>
          <w:highlight w:val="yellow"/>
          <w:u w:val="single"/>
        </w:rPr>
      </w:pPr>
      <w:r w:rsidRPr="00E55D59">
        <w:rPr>
          <w:bCs/>
          <w:sz w:val="22"/>
          <w:szCs w:val="22"/>
          <w:highlight w:val="yellow"/>
          <w:u w:val="single"/>
        </w:rPr>
        <w:t>Conclusion:</w:t>
      </w:r>
    </w:p>
    <w:p w14:paraId="58E66ADF" w14:textId="608CF52A" w:rsidR="00E55D59" w:rsidRDefault="00E55D59" w:rsidP="00A83C60">
      <w:pPr>
        <w:tabs>
          <w:tab w:val="left" w:pos="709"/>
        </w:tabs>
        <w:spacing w:line="360" w:lineRule="auto"/>
        <w:jc w:val="both"/>
        <w:rPr>
          <w:bCs/>
          <w:sz w:val="22"/>
          <w:szCs w:val="22"/>
        </w:rPr>
      </w:pPr>
      <w:r>
        <w:rPr>
          <w:bCs/>
          <w:sz w:val="22"/>
          <w:szCs w:val="22"/>
          <w:highlight w:val="yellow"/>
        </w:rPr>
        <w:t>The</w:t>
      </w:r>
      <w:r w:rsidRPr="00E55D59">
        <w:rPr>
          <w:bCs/>
          <w:sz w:val="22"/>
          <w:szCs w:val="22"/>
          <w:highlight w:val="yellow"/>
        </w:rPr>
        <w:t xml:space="preserve"> approach was discarded after consultation with Lino.</w:t>
      </w:r>
      <w:r>
        <w:rPr>
          <w:bCs/>
          <w:sz w:val="22"/>
          <w:szCs w:val="22"/>
        </w:rPr>
        <w:t xml:space="preserve"> </w:t>
      </w:r>
    </w:p>
    <w:p w14:paraId="47A7F430" w14:textId="77777777" w:rsidR="00F276DE" w:rsidRDefault="00F276DE" w:rsidP="00F276DE">
      <w:pPr>
        <w:tabs>
          <w:tab w:val="left" w:pos="2660"/>
        </w:tabs>
        <w:jc w:val="both"/>
        <w:rPr>
          <w:b/>
          <w:sz w:val="36"/>
          <w:szCs w:val="36"/>
        </w:rPr>
      </w:pPr>
      <w:r>
        <w:rPr>
          <w:b/>
          <w:sz w:val="36"/>
          <w:szCs w:val="36"/>
        </w:rPr>
        <w:t>Approach #2</w:t>
      </w:r>
    </w:p>
    <w:p w14:paraId="7E06E039" w14:textId="05EB6625" w:rsidR="00F276DE" w:rsidRDefault="00F276DE" w:rsidP="00F276DE">
      <w:pPr>
        <w:tabs>
          <w:tab w:val="left" w:pos="709"/>
        </w:tabs>
        <w:jc w:val="both"/>
        <w:rPr>
          <w:b/>
          <w:i/>
          <w:iCs/>
          <w:sz w:val="22"/>
          <w:szCs w:val="22"/>
        </w:rPr>
      </w:pPr>
      <w:r w:rsidRPr="005F05C4">
        <w:rPr>
          <w:b/>
          <w:i/>
          <w:iCs/>
          <w:sz w:val="22"/>
          <w:szCs w:val="22"/>
        </w:rPr>
        <w:t xml:space="preserve">Approach </w:t>
      </w:r>
      <w:r>
        <w:rPr>
          <w:b/>
          <w:i/>
          <w:iCs/>
          <w:sz w:val="22"/>
          <w:szCs w:val="22"/>
        </w:rPr>
        <w:t xml:space="preserve">#2 </w:t>
      </w:r>
      <w:r w:rsidRPr="005F05C4">
        <w:rPr>
          <w:b/>
          <w:i/>
          <w:iCs/>
          <w:sz w:val="22"/>
          <w:szCs w:val="22"/>
        </w:rPr>
        <w:t>splits the current TR and renumbers the clauses, the figures and the internal cross references.</w:t>
      </w:r>
      <w:r>
        <w:rPr>
          <w:b/>
          <w:i/>
          <w:iCs/>
          <w:sz w:val="22"/>
          <w:szCs w:val="22"/>
        </w:rPr>
        <w:t xml:space="preserve"> Changes the level of some clauses. </w:t>
      </w:r>
      <w:r w:rsidR="008A22EF">
        <w:rPr>
          <w:b/>
          <w:i/>
          <w:iCs/>
          <w:sz w:val="22"/>
          <w:szCs w:val="22"/>
        </w:rPr>
        <w:t xml:space="preserve">Similar to the chosen approach. But, has many sub-parts. </w:t>
      </w:r>
    </w:p>
    <w:p w14:paraId="39B92051" w14:textId="77777777" w:rsidR="00F276DE" w:rsidRDefault="00F276DE" w:rsidP="00F276DE">
      <w:pPr>
        <w:tabs>
          <w:tab w:val="left" w:pos="709"/>
        </w:tabs>
        <w:jc w:val="both"/>
        <w:rPr>
          <w:bCs/>
          <w:sz w:val="22"/>
          <w:szCs w:val="22"/>
        </w:rPr>
      </w:pPr>
      <w:r>
        <w:rPr>
          <w:bCs/>
          <w:sz w:val="22"/>
          <w:szCs w:val="22"/>
        </w:rPr>
        <w:t>The TR is split into 10 parts:</w:t>
      </w:r>
    </w:p>
    <w:p w14:paraId="0E19A5BC" w14:textId="77777777" w:rsidR="00F276DE" w:rsidRDefault="00F276DE" w:rsidP="00F276DE">
      <w:pPr>
        <w:pStyle w:val="ListParagraph"/>
        <w:numPr>
          <w:ilvl w:val="0"/>
          <w:numId w:val="9"/>
        </w:numPr>
        <w:tabs>
          <w:tab w:val="left" w:pos="709"/>
        </w:tabs>
        <w:spacing w:line="360" w:lineRule="auto"/>
        <w:jc w:val="both"/>
        <w:rPr>
          <w:rFonts w:ascii="Times New Roman" w:hAnsi="Times New Roman"/>
          <w:bCs/>
          <w:szCs w:val="22"/>
        </w:rPr>
      </w:pPr>
      <w:r w:rsidRPr="00A83C60">
        <w:rPr>
          <w:rFonts w:ascii="Times New Roman" w:hAnsi="Times New Roman"/>
          <w:bCs/>
          <w:szCs w:val="22"/>
        </w:rPr>
        <w:t>Part 1: Introduction.</w:t>
      </w:r>
    </w:p>
    <w:p w14:paraId="08F7DCC4" w14:textId="77777777" w:rsidR="00F276DE" w:rsidRPr="00A83C60" w:rsidRDefault="00F276DE" w:rsidP="00F276DE">
      <w:pPr>
        <w:pStyle w:val="ListParagraph"/>
        <w:numPr>
          <w:ilvl w:val="1"/>
          <w:numId w:val="9"/>
        </w:numPr>
        <w:tabs>
          <w:tab w:val="left" w:pos="709"/>
        </w:tabs>
        <w:spacing w:line="360" w:lineRule="auto"/>
        <w:jc w:val="both"/>
        <w:rPr>
          <w:rFonts w:ascii="Times New Roman" w:hAnsi="Times New Roman"/>
          <w:bCs/>
          <w:szCs w:val="22"/>
        </w:rPr>
      </w:pPr>
      <w:r>
        <w:rPr>
          <w:rFonts w:ascii="Times New Roman" w:hAnsi="Times New Roman"/>
          <w:bCs/>
          <w:szCs w:val="22"/>
        </w:rPr>
        <w:t>102 KB.</w:t>
      </w:r>
    </w:p>
    <w:p w14:paraId="27DCF8E9" w14:textId="77777777" w:rsidR="00F276DE" w:rsidRDefault="00F276DE" w:rsidP="00F276DE">
      <w:pPr>
        <w:pStyle w:val="ListParagraph"/>
        <w:numPr>
          <w:ilvl w:val="0"/>
          <w:numId w:val="9"/>
        </w:numPr>
        <w:tabs>
          <w:tab w:val="left" w:pos="709"/>
        </w:tabs>
        <w:spacing w:line="360" w:lineRule="auto"/>
        <w:jc w:val="both"/>
        <w:rPr>
          <w:rFonts w:ascii="Times New Roman" w:hAnsi="Times New Roman"/>
          <w:bCs/>
          <w:szCs w:val="22"/>
        </w:rPr>
      </w:pPr>
      <w:r w:rsidRPr="003A0F9F">
        <w:rPr>
          <w:rFonts w:ascii="Times New Roman" w:hAnsi="Times New Roman"/>
          <w:bCs/>
          <w:szCs w:val="22"/>
        </w:rPr>
        <w:t>Part 2:</w:t>
      </w:r>
      <w:r>
        <w:rPr>
          <w:rFonts w:ascii="Times New Roman" w:hAnsi="Times New Roman"/>
          <w:bCs/>
          <w:szCs w:val="22"/>
        </w:rPr>
        <w:t xml:space="preserve"> </w:t>
      </w:r>
      <w:r w:rsidRPr="003A0F9F">
        <w:rPr>
          <w:rFonts w:ascii="Times New Roman" w:hAnsi="Times New Roman"/>
          <w:bCs/>
          <w:szCs w:val="22"/>
        </w:rPr>
        <w:t>LI for IMS based services</w:t>
      </w:r>
      <w:r>
        <w:rPr>
          <w:rFonts w:ascii="Times New Roman" w:hAnsi="Times New Roman"/>
          <w:bCs/>
          <w:szCs w:val="22"/>
        </w:rPr>
        <w:t>.</w:t>
      </w:r>
    </w:p>
    <w:p w14:paraId="6345D4D7" w14:textId="77777777" w:rsidR="00F276DE" w:rsidRDefault="00F276DE" w:rsidP="00F276DE">
      <w:pPr>
        <w:pStyle w:val="ListParagraph"/>
        <w:numPr>
          <w:ilvl w:val="1"/>
          <w:numId w:val="11"/>
        </w:numPr>
        <w:tabs>
          <w:tab w:val="left" w:pos="709"/>
        </w:tabs>
        <w:spacing w:line="360" w:lineRule="auto"/>
        <w:jc w:val="both"/>
        <w:rPr>
          <w:rFonts w:ascii="Times New Roman" w:hAnsi="Times New Roman"/>
          <w:bCs/>
          <w:szCs w:val="22"/>
        </w:rPr>
      </w:pPr>
      <w:r>
        <w:rPr>
          <w:rFonts w:ascii="Times New Roman" w:hAnsi="Times New Roman"/>
          <w:bCs/>
          <w:szCs w:val="22"/>
        </w:rPr>
        <w:t xml:space="preserve">Sub-part 1: </w:t>
      </w:r>
      <w:r w:rsidRPr="003A0F9F">
        <w:rPr>
          <w:rFonts w:ascii="Times New Roman" w:hAnsi="Times New Roman"/>
          <w:bCs/>
          <w:szCs w:val="22"/>
        </w:rPr>
        <w:t xml:space="preserve">Topology Views and Call Flows (part of clause 4 and 5 of the current TR). </w:t>
      </w:r>
    </w:p>
    <w:p w14:paraId="09031FEA" w14:textId="77777777" w:rsidR="00F276DE" w:rsidRPr="003A0F9F" w:rsidRDefault="00F276DE" w:rsidP="00F276DE">
      <w:pPr>
        <w:pStyle w:val="ListParagraph"/>
        <w:numPr>
          <w:ilvl w:val="2"/>
          <w:numId w:val="11"/>
        </w:numPr>
        <w:tabs>
          <w:tab w:val="left" w:pos="709"/>
        </w:tabs>
        <w:spacing w:line="360" w:lineRule="auto"/>
        <w:jc w:val="both"/>
        <w:rPr>
          <w:rFonts w:ascii="Times New Roman" w:hAnsi="Times New Roman"/>
          <w:bCs/>
          <w:szCs w:val="22"/>
        </w:rPr>
      </w:pPr>
      <w:r>
        <w:rPr>
          <w:rFonts w:ascii="Times New Roman" w:hAnsi="Times New Roman"/>
          <w:bCs/>
          <w:szCs w:val="22"/>
        </w:rPr>
        <w:t>22.815 MB.</w:t>
      </w:r>
    </w:p>
    <w:p w14:paraId="57EC0562" w14:textId="77777777" w:rsidR="00F276DE" w:rsidRDefault="00F276DE" w:rsidP="00F276DE">
      <w:pPr>
        <w:pStyle w:val="ListParagraph"/>
        <w:numPr>
          <w:ilvl w:val="1"/>
          <w:numId w:val="11"/>
        </w:numPr>
        <w:tabs>
          <w:tab w:val="left" w:pos="709"/>
        </w:tabs>
        <w:spacing w:line="360" w:lineRule="auto"/>
        <w:jc w:val="both"/>
        <w:rPr>
          <w:rFonts w:ascii="Times New Roman" w:hAnsi="Times New Roman"/>
          <w:bCs/>
          <w:szCs w:val="22"/>
        </w:rPr>
      </w:pPr>
      <w:r>
        <w:rPr>
          <w:rFonts w:ascii="Times New Roman" w:hAnsi="Times New Roman"/>
          <w:bCs/>
          <w:szCs w:val="22"/>
        </w:rPr>
        <w:t xml:space="preserve">Sub-part 2: Home-routed Roaming </w:t>
      </w:r>
      <w:r w:rsidRPr="00A83C60">
        <w:rPr>
          <w:rFonts w:ascii="Times New Roman" w:hAnsi="Times New Roman"/>
          <w:bCs/>
          <w:szCs w:val="22"/>
        </w:rPr>
        <w:t>(</w:t>
      </w:r>
      <w:r>
        <w:rPr>
          <w:rFonts w:ascii="Times New Roman" w:hAnsi="Times New Roman"/>
          <w:bCs/>
          <w:szCs w:val="22"/>
        </w:rPr>
        <w:t xml:space="preserve">part of </w:t>
      </w:r>
      <w:r w:rsidRPr="00A83C60">
        <w:rPr>
          <w:rFonts w:ascii="Times New Roman" w:hAnsi="Times New Roman"/>
          <w:bCs/>
          <w:szCs w:val="22"/>
        </w:rPr>
        <w:t xml:space="preserve">clause 4 and 5 of the current TR). </w:t>
      </w:r>
    </w:p>
    <w:p w14:paraId="14977558" w14:textId="77777777" w:rsidR="00F276DE" w:rsidRDefault="00F276DE" w:rsidP="00F276DE">
      <w:pPr>
        <w:pStyle w:val="ListParagraph"/>
        <w:numPr>
          <w:ilvl w:val="2"/>
          <w:numId w:val="11"/>
        </w:numPr>
        <w:tabs>
          <w:tab w:val="left" w:pos="709"/>
        </w:tabs>
        <w:spacing w:line="360" w:lineRule="auto"/>
        <w:jc w:val="both"/>
        <w:rPr>
          <w:rFonts w:ascii="Times New Roman" w:hAnsi="Times New Roman"/>
          <w:bCs/>
          <w:szCs w:val="22"/>
        </w:rPr>
      </w:pPr>
      <w:r>
        <w:rPr>
          <w:rFonts w:ascii="Times New Roman" w:hAnsi="Times New Roman"/>
          <w:bCs/>
          <w:szCs w:val="22"/>
        </w:rPr>
        <w:t>1.945 MB.</w:t>
      </w:r>
    </w:p>
    <w:p w14:paraId="117D644C" w14:textId="77777777" w:rsidR="00F276DE" w:rsidRDefault="00F276DE" w:rsidP="00F276DE">
      <w:pPr>
        <w:pStyle w:val="ListParagraph"/>
        <w:numPr>
          <w:ilvl w:val="0"/>
          <w:numId w:val="9"/>
        </w:numPr>
        <w:tabs>
          <w:tab w:val="left" w:pos="709"/>
        </w:tabs>
        <w:spacing w:line="360" w:lineRule="auto"/>
        <w:jc w:val="both"/>
        <w:rPr>
          <w:rFonts w:ascii="Times New Roman" w:hAnsi="Times New Roman"/>
          <w:bCs/>
          <w:szCs w:val="22"/>
        </w:rPr>
      </w:pPr>
      <w:r>
        <w:rPr>
          <w:rFonts w:ascii="Times New Roman" w:hAnsi="Times New Roman"/>
          <w:bCs/>
          <w:szCs w:val="22"/>
        </w:rPr>
        <w:t xml:space="preserve">Part 3: </w:t>
      </w:r>
      <w:r w:rsidRPr="00A83C60">
        <w:rPr>
          <w:rFonts w:ascii="Times New Roman" w:hAnsi="Times New Roman"/>
          <w:bCs/>
          <w:szCs w:val="22"/>
        </w:rPr>
        <w:t xml:space="preserve">LI for IMS based </w:t>
      </w:r>
      <w:r>
        <w:rPr>
          <w:rFonts w:ascii="Times New Roman" w:hAnsi="Times New Roman"/>
          <w:bCs/>
          <w:szCs w:val="22"/>
        </w:rPr>
        <w:t xml:space="preserve">STIR/SHAKEN Related Reporting </w:t>
      </w:r>
      <w:r w:rsidRPr="00A83C60">
        <w:rPr>
          <w:rFonts w:ascii="Times New Roman" w:hAnsi="Times New Roman"/>
          <w:bCs/>
          <w:szCs w:val="22"/>
        </w:rPr>
        <w:t>(clause 4</w:t>
      </w:r>
      <w:r>
        <w:rPr>
          <w:rFonts w:ascii="Times New Roman" w:hAnsi="Times New Roman"/>
          <w:bCs/>
          <w:szCs w:val="22"/>
        </w:rPr>
        <w:t>.10</w:t>
      </w:r>
      <w:r w:rsidRPr="00A83C60">
        <w:rPr>
          <w:rFonts w:ascii="Times New Roman" w:hAnsi="Times New Roman"/>
          <w:bCs/>
          <w:szCs w:val="22"/>
        </w:rPr>
        <w:t xml:space="preserve"> of the current TR). </w:t>
      </w:r>
    </w:p>
    <w:p w14:paraId="127D7B59" w14:textId="77777777" w:rsidR="00F276DE" w:rsidRDefault="00F276DE" w:rsidP="00F276DE">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4.054 MB.</w:t>
      </w:r>
    </w:p>
    <w:p w14:paraId="72F1C099" w14:textId="77777777" w:rsidR="00F276DE" w:rsidRDefault="00F276DE" w:rsidP="00F276DE">
      <w:pPr>
        <w:pStyle w:val="ListParagraph"/>
        <w:numPr>
          <w:ilvl w:val="0"/>
          <w:numId w:val="9"/>
        </w:numPr>
        <w:tabs>
          <w:tab w:val="left" w:pos="709"/>
        </w:tabs>
        <w:spacing w:line="360" w:lineRule="auto"/>
        <w:jc w:val="both"/>
        <w:rPr>
          <w:rFonts w:ascii="Times New Roman" w:hAnsi="Times New Roman"/>
          <w:bCs/>
          <w:szCs w:val="22"/>
        </w:rPr>
      </w:pPr>
      <w:r w:rsidRPr="00A83C60">
        <w:rPr>
          <w:rFonts w:ascii="Times New Roman" w:hAnsi="Times New Roman"/>
          <w:bCs/>
          <w:szCs w:val="22"/>
        </w:rPr>
        <w:t xml:space="preserve">Part </w:t>
      </w:r>
      <w:r>
        <w:rPr>
          <w:rFonts w:ascii="Times New Roman" w:hAnsi="Times New Roman"/>
          <w:bCs/>
          <w:szCs w:val="22"/>
        </w:rPr>
        <w:t>4</w:t>
      </w:r>
      <w:r w:rsidRPr="00A83C60">
        <w:rPr>
          <w:rFonts w:ascii="Times New Roman" w:hAnsi="Times New Roman"/>
          <w:bCs/>
          <w:szCs w:val="22"/>
        </w:rPr>
        <w:t xml:space="preserve">: LI for Messaging Services (clause 7 of the current TR). </w:t>
      </w:r>
    </w:p>
    <w:p w14:paraId="3F76A16C" w14:textId="77777777" w:rsidR="00F276DE" w:rsidRPr="00A83C60" w:rsidRDefault="00F276DE" w:rsidP="00F276DE">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3.470 MB.</w:t>
      </w:r>
    </w:p>
    <w:p w14:paraId="451B7F2E" w14:textId="77777777" w:rsidR="00F276DE" w:rsidRDefault="00F276DE" w:rsidP="00F276DE">
      <w:pPr>
        <w:pStyle w:val="ListParagraph"/>
        <w:numPr>
          <w:ilvl w:val="0"/>
          <w:numId w:val="9"/>
        </w:numPr>
        <w:tabs>
          <w:tab w:val="left" w:pos="709"/>
        </w:tabs>
        <w:spacing w:line="360" w:lineRule="auto"/>
        <w:jc w:val="both"/>
        <w:rPr>
          <w:rFonts w:ascii="Times New Roman" w:hAnsi="Times New Roman"/>
          <w:bCs/>
          <w:szCs w:val="22"/>
        </w:rPr>
      </w:pPr>
      <w:r w:rsidRPr="00A83C60">
        <w:rPr>
          <w:rFonts w:ascii="Times New Roman" w:hAnsi="Times New Roman"/>
          <w:bCs/>
          <w:szCs w:val="22"/>
        </w:rPr>
        <w:t xml:space="preserve">Part </w:t>
      </w:r>
      <w:r>
        <w:rPr>
          <w:rFonts w:ascii="Times New Roman" w:hAnsi="Times New Roman"/>
          <w:bCs/>
          <w:szCs w:val="22"/>
        </w:rPr>
        <w:t>5</w:t>
      </w:r>
      <w:r w:rsidRPr="00A83C60">
        <w:rPr>
          <w:rFonts w:ascii="Times New Roman" w:hAnsi="Times New Roman"/>
          <w:bCs/>
          <w:szCs w:val="22"/>
        </w:rPr>
        <w:t>: LI for Data in 5G Core</w:t>
      </w:r>
      <w:r>
        <w:rPr>
          <w:rFonts w:ascii="Times New Roman" w:hAnsi="Times New Roman"/>
          <w:bCs/>
          <w:szCs w:val="22"/>
        </w:rPr>
        <w:t>:</w:t>
      </w:r>
    </w:p>
    <w:p w14:paraId="4AEAE479" w14:textId="77777777" w:rsidR="00F276DE" w:rsidRDefault="00F276DE" w:rsidP="00F276DE">
      <w:pPr>
        <w:pStyle w:val="ListParagraph"/>
        <w:numPr>
          <w:ilvl w:val="1"/>
          <w:numId w:val="12"/>
        </w:numPr>
        <w:tabs>
          <w:tab w:val="left" w:pos="709"/>
        </w:tabs>
        <w:spacing w:line="360" w:lineRule="auto"/>
        <w:jc w:val="both"/>
        <w:rPr>
          <w:rFonts w:ascii="Times New Roman" w:hAnsi="Times New Roman"/>
          <w:bCs/>
          <w:szCs w:val="22"/>
        </w:rPr>
      </w:pPr>
      <w:r>
        <w:rPr>
          <w:rFonts w:ascii="Times New Roman" w:hAnsi="Times New Roman"/>
          <w:bCs/>
          <w:szCs w:val="22"/>
        </w:rPr>
        <w:t xml:space="preserve">Sub-part 1: Introduction </w:t>
      </w:r>
      <w:r w:rsidRPr="00A83C60">
        <w:rPr>
          <w:rFonts w:ascii="Times New Roman" w:hAnsi="Times New Roman"/>
          <w:bCs/>
          <w:szCs w:val="22"/>
        </w:rPr>
        <w:t>(</w:t>
      </w:r>
      <w:r>
        <w:rPr>
          <w:rFonts w:ascii="Times New Roman" w:hAnsi="Times New Roman"/>
          <w:bCs/>
          <w:szCs w:val="22"/>
        </w:rPr>
        <w:t xml:space="preserve">part of </w:t>
      </w:r>
      <w:r w:rsidRPr="00A83C60">
        <w:rPr>
          <w:rFonts w:ascii="Times New Roman" w:hAnsi="Times New Roman"/>
          <w:bCs/>
          <w:szCs w:val="22"/>
        </w:rPr>
        <w:t>clause 8 of the current TR).</w:t>
      </w:r>
    </w:p>
    <w:p w14:paraId="304BCADA" w14:textId="77777777" w:rsidR="00F276DE" w:rsidRDefault="00F276DE" w:rsidP="00F276DE">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100 KB.</w:t>
      </w:r>
    </w:p>
    <w:p w14:paraId="66B1DF51" w14:textId="77777777" w:rsidR="00F276DE" w:rsidRDefault="00F276DE" w:rsidP="00F276DE">
      <w:pPr>
        <w:pStyle w:val="ListParagraph"/>
        <w:numPr>
          <w:ilvl w:val="1"/>
          <w:numId w:val="12"/>
        </w:numPr>
        <w:tabs>
          <w:tab w:val="left" w:pos="709"/>
        </w:tabs>
        <w:spacing w:line="360" w:lineRule="auto"/>
        <w:jc w:val="both"/>
        <w:rPr>
          <w:rFonts w:ascii="Times New Roman" w:hAnsi="Times New Roman"/>
          <w:bCs/>
          <w:szCs w:val="22"/>
        </w:rPr>
      </w:pPr>
      <w:r>
        <w:rPr>
          <w:rFonts w:ascii="Times New Roman" w:hAnsi="Times New Roman"/>
          <w:bCs/>
          <w:szCs w:val="22"/>
        </w:rPr>
        <w:t>Sub-part 2: LI at SMF/UPF (part of clause 8 of the current TR).</w:t>
      </w:r>
    </w:p>
    <w:p w14:paraId="50D10343" w14:textId="77777777" w:rsidR="00F276DE" w:rsidRDefault="00F276DE" w:rsidP="00F276DE">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11.824 MB.</w:t>
      </w:r>
    </w:p>
    <w:p w14:paraId="7D76FD33" w14:textId="77777777" w:rsidR="00F276DE" w:rsidRDefault="00F276DE" w:rsidP="00F276DE">
      <w:pPr>
        <w:pStyle w:val="ListParagraph"/>
        <w:numPr>
          <w:ilvl w:val="1"/>
          <w:numId w:val="12"/>
        </w:numPr>
        <w:tabs>
          <w:tab w:val="left" w:pos="709"/>
        </w:tabs>
        <w:spacing w:line="360" w:lineRule="auto"/>
        <w:jc w:val="both"/>
        <w:rPr>
          <w:rFonts w:ascii="Times New Roman" w:hAnsi="Times New Roman"/>
          <w:bCs/>
          <w:szCs w:val="22"/>
        </w:rPr>
      </w:pPr>
      <w:r>
        <w:rPr>
          <w:rFonts w:ascii="Times New Roman" w:hAnsi="Times New Roman"/>
          <w:bCs/>
          <w:szCs w:val="22"/>
        </w:rPr>
        <w:t>Sub-part 3: Intra-system handover scenarios ((part of clause 8 of the current TR).</w:t>
      </w:r>
    </w:p>
    <w:p w14:paraId="58DC81E4" w14:textId="77777777" w:rsidR="00F276DE" w:rsidRDefault="00F276DE" w:rsidP="00F276DE">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21.773 MB.</w:t>
      </w:r>
    </w:p>
    <w:p w14:paraId="1E6FE51E" w14:textId="77777777" w:rsidR="00F276DE" w:rsidRDefault="00F276DE" w:rsidP="00F276DE">
      <w:pPr>
        <w:pStyle w:val="ListParagraph"/>
        <w:numPr>
          <w:ilvl w:val="1"/>
          <w:numId w:val="12"/>
        </w:numPr>
        <w:tabs>
          <w:tab w:val="left" w:pos="709"/>
        </w:tabs>
        <w:spacing w:line="360" w:lineRule="auto"/>
        <w:jc w:val="both"/>
        <w:rPr>
          <w:rFonts w:ascii="Times New Roman" w:hAnsi="Times New Roman"/>
          <w:bCs/>
          <w:szCs w:val="22"/>
        </w:rPr>
      </w:pPr>
      <w:r>
        <w:rPr>
          <w:rFonts w:ascii="Times New Roman" w:hAnsi="Times New Roman"/>
          <w:bCs/>
          <w:szCs w:val="22"/>
        </w:rPr>
        <w:t>Sub-part 4: Inter-system handover scenarios ((part of clause 8 of the current TR).</w:t>
      </w:r>
    </w:p>
    <w:p w14:paraId="45B568D8" w14:textId="77777777" w:rsidR="00F276DE" w:rsidRDefault="00F276DE" w:rsidP="00F276DE">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11.598 MB.</w:t>
      </w:r>
    </w:p>
    <w:p w14:paraId="5B84021B" w14:textId="77777777" w:rsidR="00F276DE" w:rsidRDefault="00F276DE" w:rsidP="00F276DE">
      <w:pPr>
        <w:pStyle w:val="ListParagraph"/>
        <w:numPr>
          <w:ilvl w:val="0"/>
          <w:numId w:val="9"/>
        </w:numPr>
        <w:tabs>
          <w:tab w:val="left" w:pos="709"/>
        </w:tabs>
        <w:spacing w:line="360" w:lineRule="auto"/>
        <w:jc w:val="both"/>
        <w:rPr>
          <w:rFonts w:ascii="Times New Roman" w:hAnsi="Times New Roman"/>
          <w:bCs/>
          <w:szCs w:val="22"/>
        </w:rPr>
      </w:pPr>
      <w:r w:rsidRPr="00A83C60">
        <w:rPr>
          <w:rFonts w:ascii="Times New Roman" w:hAnsi="Times New Roman"/>
          <w:bCs/>
          <w:szCs w:val="22"/>
        </w:rPr>
        <w:lastRenderedPageBreak/>
        <w:t xml:space="preserve">Part </w:t>
      </w:r>
      <w:r>
        <w:rPr>
          <w:rFonts w:ascii="Times New Roman" w:hAnsi="Times New Roman"/>
          <w:bCs/>
          <w:szCs w:val="22"/>
        </w:rPr>
        <w:t>6</w:t>
      </w:r>
      <w:r w:rsidRPr="00A83C60">
        <w:rPr>
          <w:rFonts w:ascii="Times New Roman" w:hAnsi="Times New Roman"/>
          <w:bCs/>
          <w:szCs w:val="22"/>
        </w:rPr>
        <w:t xml:space="preserve">: ID Association Caching (clause 6 of the current TR). </w:t>
      </w:r>
    </w:p>
    <w:p w14:paraId="7251A544" w14:textId="77777777" w:rsidR="00F276DE" w:rsidRPr="00A83C60" w:rsidRDefault="00F276DE" w:rsidP="00F276DE">
      <w:pPr>
        <w:pStyle w:val="ListParagraph"/>
        <w:numPr>
          <w:ilvl w:val="2"/>
          <w:numId w:val="12"/>
        </w:numPr>
        <w:tabs>
          <w:tab w:val="left" w:pos="709"/>
        </w:tabs>
        <w:spacing w:line="360" w:lineRule="auto"/>
        <w:jc w:val="both"/>
        <w:rPr>
          <w:rFonts w:ascii="Times New Roman" w:hAnsi="Times New Roman"/>
          <w:bCs/>
          <w:szCs w:val="22"/>
        </w:rPr>
      </w:pPr>
      <w:r>
        <w:rPr>
          <w:rFonts w:ascii="Times New Roman" w:hAnsi="Times New Roman"/>
          <w:bCs/>
          <w:szCs w:val="22"/>
        </w:rPr>
        <w:t>11.598 MB.</w:t>
      </w:r>
    </w:p>
    <w:p w14:paraId="413E0B47" w14:textId="77777777" w:rsidR="00F276DE" w:rsidRDefault="00F276DE" w:rsidP="00F276DE">
      <w:pPr>
        <w:tabs>
          <w:tab w:val="left" w:pos="709"/>
        </w:tabs>
        <w:spacing w:line="360" w:lineRule="auto"/>
        <w:jc w:val="both"/>
        <w:rPr>
          <w:bCs/>
          <w:sz w:val="22"/>
          <w:szCs w:val="22"/>
        </w:rPr>
      </w:pPr>
      <w:r>
        <w:rPr>
          <w:bCs/>
          <w:sz w:val="22"/>
          <w:szCs w:val="22"/>
        </w:rPr>
        <w:t xml:space="preserve">The part 1 introduces the other parts. </w:t>
      </w:r>
    </w:p>
    <w:p w14:paraId="04437A17" w14:textId="77777777" w:rsidR="00F276DE" w:rsidRDefault="00F276DE" w:rsidP="00F276DE">
      <w:pPr>
        <w:tabs>
          <w:tab w:val="left" w:pos="709"/>
        </w:tabs>
        <w:spacing w:line="360" w:lineRule="auto"/>
        <w:jc w:val="both"/>
        <w:rPr>
          <w:bCs/>
          <w:sz w:val="22"/>
          <w:szCs w:val="22"/>
        </w:rPr>
      </w:pPr>
      <w:r>
        <w:rPr>
          <w:bCs/>
          <w:sz w:val="22"/>
          <w:szCs w:val="22"/>
        </w:rPr>
        <w:t xml:space="preserve">With this approach, the text parts are transferred to the different parts renumbering the clause numbers as suited to the split TR part. </w:t>
      </w:r>
    </w:p>
    <w:tbl>
      <w:tblPr>
        <w:tblStyle w:val="TableGrid"/>
        <w:tblW w:w="9209" w:type="dxa"/>
        <w:tblLook w:val="04A0" w:firstRow="1" w:lastRow="0" w:firstColumn="1" w:lastColumn="0" w:noHBand="0" w:noVBand="1"/>
      </w:tblPr>
      <w:tblGrid>
        <w:gridCol w:w="988"/>
        <w:gridCol w:w="1842"/>
        <w:gridCol w:w="1701"/>
        <w:gridCol w:w="1560"/>
        <w:gridCol w:w="1559"/>
        <w:gridCol w:w="1559"/>
      </w:tblGrid>
      <w:tr w:rsidR="00F276DE" w14:paraId="51DA6D4F" w14:textId="77777777" w:rsidTr="009C097C">
        <w:tc>
          <w:tcPr>
            <w:tcW w:w="988" w:type="dxa"/>
            <w:shd w:val="clear" w:color="auto" w:fill="D9D9D9" w:themeFill="background1" w:themeFillShade="D9"/>
          </w:tcPr>
          <w:p w14:paraId="2BAF68EC" w14:textId="77777777" w:rsidR="00F276DE" w:rsidRDefault="00F276DE" w:rsidP="009C097C">
            <w:pPr>
              <w:tabs>
                <w:tab w:val="left" w:pos="709"/>
              </w:tabs>
              <w:jc w:val="center"/>
              <w:rPr>
                <w:bCs/>
                <w:sz w:val="22"/>
                <w:szCs w:val="22"/>
              </w:rPr>
            </w:pPr>
          </w:p>
        </w:tc>
        <w:tc>
          <w:tcPr>
            <w:tcW w:w="1842" w:type="dxa"/>
            <w:shd w:val="clear" w:color="auto" w:fill="D9D9D9" w:themeFill="background1" w:themeFillShade="D9"/>
          </w:tcPr>
          <w:p w14:paraId="0358F1CA" w14:textId="77777777" w:rsidR="00F276DE" w:rsidRDefault="00F276DE" w:rsidP="009C097C">
            <w:pPr>
              <w:tabs>
                <w:tab w:val="left" w:pos="709"/>
              </w:tabs>
              <w:jc w:val="center"/>
              <w:rPr>
                <w:bCs/>
                <w:sz w:val="22"/>
                <w:szCs w:val="22"/>
              </w:rPr>
            </w:pPr>
            <w:r>
              <w:rPr>
                <w:bCs/>
                <w:sz w:val="22"/>
                <w:szCs w:val="22"/>
              </w:rPr>
              <w:t>Part 2-1</w:t>
            </w:r>
          </w:p>
        </w:tc>
        <w:tc>
          <w:tcPr>
            <w:tcW w:w="1701" w:type="dxa"/>
            <w:shd w:val="clear" w:color="auto" w:fill="D9D9D9" w:themeFill="background1" w:themeFillShade="D9"/>
          </w:tcPr>
          <w:p w14:paraId="064093E0" w14:textId="77777777" w:rsidR="00F276DE" w:rsidRDefault="00F276DE" w:rsidP="009C097C">
            <w:pPr>
              <w:tabs>
                <w:tab w:val="left" w:pos="709"/>
              </w:tabs>
              <w:jc w:val="center"/>
              <w:rPr>
                <w:bCs/>
                <w:sz w:val="22"/>
                <w:szCs w:val="22"/>
              </w:rPr>
            </w:pPr>
            <w:r>
              <w:rPr>
                <w:bCs/>
                <w:sz w:val="22"/>
                <w:szCs w:val="22"/>
              </w:rPr>
              <w:t>Part 2-2</w:t>
            </w:r>
          </w:p>
        </w:tc>
        <w:tc>
          <w:tcPr>
            <w:tcW w:w="1560" w:type="dxa"/>
            <w:shd w:val="clear" w:color="auto" w:fill="D9D9D9" w:themeFill="background1" w:themeFillShade="D9"/>
          </w:tcPr>
          <w:p w14:paraId="7675A268" w14:textId="77777777" w:rsidR="00F276DE" w:rsidRDefault="00F276DE" w:rsidP="009C097C">
            <w:pPr>
              <w:tabs>
                <w:tab w:val="left" w:pos="709"/>
              </w:tabs>
              <w:jc w:val="center"/>
              <w:rPr>
                <w:bCs/>
                <w:sz w:val="22"/>
                <w:szCs w:val="22"/>
              </w:rPr>
            </w:pPr>
            <w:r>
              <w:rPr>
                <w:bCs/>
                <w:sz w:val="22"/>
                <w:szCs w:val="22"/>
              </w:rPr>
              <w:t>Part 3</w:t>
            </w:r>
          </w:p>
        </w:tc>
        <w:tc>
          <w:tcPr>
            <w:tcW w:w="1559" w:type="dxa"/>
            <w:shd w:val="clear" w:color="auto" w:fill="D9D9D9" w:themeFill="background1" w:themeFillShade="D9"/>
          </w:tcPr>
          <w:p w14:paraId="19E46C2A" w14:textId="77777777" w:rsidR="00F276DE" w:rsidRDefault="00F276DE" w:rsidP="009C097C">
            <w:pPr>
              <w:tabs>
                <w:tab w:val="left" w:pos="709"/>
              </w:tabs>
              <w:jc w:val="center"/>
              <w:rPr>
                <w:bCs/>
                <w:sz w:val="22"/>
                <w:szCs w:val="22"/>
              </w:rPr>
            </w:pPr>
            <w:r>
              <w:rPr>
                <w:bCs/>
                <w:sz w:val="22"/>
                <w:szCs w:val="22"/>
              </w:rPr>
              <w:t>Part 4</w:t>
            </w:r>
          </w:p>
        </w:tc>
        <w:tc>
          <w:tcPr>
            <w:tcW w:w="1559" w:type="dxa"/>
            <w:shd w:val="clear" w:color="auto" w:fill="D9D9D9" w:themeFill="background1" w:themeFillShade="D9"/>
          </w:tcPr>
          <w:p w14:paraId="6B164ED0" w14:textId="77777777" w:rsidR="00F276DE" w:rsidRDefault="00F276DE" w:rsidP="009C097C">
            <w:pPr>
              <w:tabs>
                <w:tab w:val="left" w:pos="709"/>
              </w:tabs>
              <w:jc w:val="center"/>
              <w:rPr>
                <w:bCs/>
                <w:sz w:val="22"/>
                <w:szCs w:val="22"/>
              </w:rPr>
            </w:pPr>
            <w:r>
              <w:rPr>
                <w:bCs/>
                <w:sz w:val="22"/>
                <w:szCs w:val="22"/>
              </w:rPr>
              <w:t>Part 5 &amp; 6</w:t>
            </w:r>
          </w:p>
        </w:tc>
      </w:tr>
      <w:tr w:rsidR="00F276DE" w14:paraId="32A6B711" w14:textId="77777777" w:rsidTr="009C097C">
        <w:tc>
          <w:tcPr>
            <w:tcW w:w="988" w:type="dxa"/>
          </w:tcPr>
          <w:p w14:paraId="43A05155" w14:textId="77777777" w:rsidR="00F276DE" w:rsidRDefault="00F276DE" w:rsidP="009C097C">
            <w:pPr>
              <w:tabs>
                <w:tab w:val="left" w:pos="709"/>
              </w:tabs>
              <w:jc w:val="both"/>
              <w:rPr>
                <w:bCs/>
                <w:sz w:val="22"/>
                <w:szCs w:val="22"/>
              </w:rPr>
            </w:pPr>
            <w:r>
              <w:rPr>
                <w:bCs/>
                <w:sz w:val="22"/>
                <w:szCs w:val="22"/>
              </w:rPr>
              <w:t>Clause 4</w:t>
            </w:r>
          </w:p>
        </w:tc>
        <w:tc>
          <w:tcPr>
            <w:tcW w:w="1842" w:type="dxa"/>
          </w:tcPr>
          <w:p w14:paraId="785CF75A" w14:textId="77777777" w:rsidR="00F276DE" w:rsidRDefault="00F276DE" w:rsidP="009C097C">
            <w:pPr>
              <w:tabs>
                <w:tab w:val="left" w:pos="709"/>
              </w:tabs>
              <w:jc w:val="both"/>
              <w:rPr>
                <w:bCs/>
                <w:sz w:val="22"/>
                <w:szCs w:val="22"/>
              </w:rPr>
            </w:pPr>
            <w:r>
              <w:rPr>
                <w:bCs/>
                <w:sz w:val="22"/>
                <w:szCs w:val="22"/>
              </w:rPr>
              <w:t>Part of clause 4 of the current TR</w:t>
            </w:r>
          </w:p>
        </w:tc>
        <w:tc>
          <w:tcPr>
            <w:tcW w:w="1701" w:type="dxa"/>
          </w:tcPr>
          <w:p w14:paraId="218A30DB" w14:textId="77777777" w:rsidR="00F276DE" w:rsidRDefault="00F276DE" w:rsidP="009C097C">
            <w:pPr>
              <w:tabs>
                <w:tab w:val="left" w:pos="709"/>
              </w:tabs>
              <w:jc w:val="both"/>
              <w:rPr>
                <w:bCs/>
                <w:sz w:val="22"/>
                <w:szCs w:val="22"/>
              </w:rPr>
            </w:pPr>
            <w:r>
              <w:rPr>
                <w:bCs/>
                <w:sz w:val="22"/>
                <w:szCs w:val="22"/>
              </w:rPr>
              <w:t>Part of clause 4 of the current TR</w:t>
            </w:r>
          </w:p>
        </w:tc>
        <w:tc>
          <w:tcPr>
            <w:tcW w:w="1560" w:type="dxa"/>
          </w:tcPr>
          <w:p w14:paraId="4D811075" w14:textId="77777777" w:rsidR="00F276DE" w:rsidRDefault="00F276DE" w:rsidP="009C097C">
            <w:pPr>
              <w:tabs>
                <w:tab w:val="left" w:pos="709"/>
              </w:tabs>
              <w:jc w:val="both"/>
              <w:rPr>
                <w:bCs/>
                <w:sz w:val="22"/>
                <w:szCs w:val="22"/>
              </w:rPr>
            </w:pPr>
            <w:r>
              <w:rPr>
                <w:bCs/>
                <w:sz w:val="22"/>
                <w:szCs w:val="22"/>
              </w:rPr>
              <w:t>Clause 4.10 of the current TR</w:t>
            </w:r>
          </w:p>
        </w:tc>
        <w:tc>
          <w:tcPr>
            <w:tcW w:w="1559" w:type="dxa"/>
          </w:tcPr>
          <w:p w14:paraId="6B613C9B" w14:textId="77777777" w:rsidR="00F276DE" w:rsidRDefault="00F276DE" w:rsidP="009C097C">
            <w:pPr>
              <w:tabs>
                <w:tab w:val="left" w:pos="709"/>
              </w:tabs>
              <w:jc w:val="both"/>
              <w:rPr>
                <w:bCs/>
                <w:sz w:val="22"/>
                <w:szCs w:val="22"/>
              </w:rPr>
            </w:pPr>
            <w:r>
              <w:rPr>
                <w:bCs/>
                <w:sz w:val="22"/>
                <w:szCs w:val="22"/>
              </w:rPr>
              <w:t>Clause 7 of the current TR</w:t>
            </w:r>
          </w:p>
        </w:tc>
        <w:tc>
          <w:tcPr>
            <w:tcW w:w="1559" w:type="dxa"/>
            <w:vMerge w:val="restart"/>
          </w:tcPr>
          <w:p w14:paraId="0C5EF9ED" w14:textId="77777777" w:rsidR="00F276DE" w:rsidRDefault="00F276DE" w:rsidP="009C097C">
            <w:pPr>
              <w:tabs>
                <w:tab w:val="left" w:pos="709"/>
              </w:tabs>
              <w:jc w:val="both"/>
              <w:rPr>
                <w:bCs/>
                <w:sz w:val="22"/>
                <w:szCs w:val="22"/>
              </w:rPr>
            </w:pPr>
            <w:r>
              <w:rPr>
                <w:bCs/>
                <w:sz w:val="22"/>
                <w:szCs w:val="22"/>
              </w:rPr>
              <w:t>See below.</w:t>
            </w:r>
          </w:p>
        </w:tc>
      </w:tr>
      <w:tr w:rsidR="00F276DE" w14:paraId="4036AD97" w14:textId="77777777" w:rsidTr="009C097C">
        <w:tc>
          <w:tcPr>
            <w:tcW w:w="988" w:type="dxa"/>
          </w:tcPr>
          <w:p w14:paraId="40C9C2F8" w14:textId="77777777" w:rsidR="00F276DE" w:rsidRDefault="00F276DE" w:rsidP="009C097C">
            <w:pPr>
              <w:tabs>
                <w:tab w:val="left" w:pos="709"/>
              </w:tabs>
              <w:jc w:val="both"/>
              <w:rPr>
                <w:bCs/>
                <w:sz w:val="22"/>
                <w:szCs w:val="22"/>
              </w:rPr>
            </w:pPr>
            <w:r>
              <w:rPr>
                <w:bCs/>
                <w:sz w:val="22"/>
                <w:szCs w:val="22"/>
              </w:rPr>
              <w:t>Clause 5</w:t>
            </w:r>
          </w:p>
        </w:tc>
        <w:tc>
          <w:tcPr>
            <w:tcW w:w="1842" w:type="dxa"/>
          </w:tcPr>
          <w:p w14:paraId="17497BFD" w14:textId="77777777" w:rsidR="00F276DE" w:rsidRDefault="00F276DE" w:rsidP="009C097C">
            <w:pPr>
              <w:tabs>
                <w:tab w:val="left" w:pos="709"/>
              </w:tabs>
              <w:jc w:val="both"/>
              <w:rPr>
                <w:bCs/>
                <w:sz w:val="22"/>
                <w:szCs w:val="22"/>
              </w:rPr>
            </w:pPr>
            <w:r>
              <w:rPr>
                <w:bCs/>
                <w:sz w:val="22"/>
                <w:szCs w:val="22"/>
              </w:rPr>
              <w:t>Part of clause 4 of the current TR</w:t>
            </w:r>
          </w:p>
        </w:tc>
        <w:tc>
          <w:tcPr>
            <w:tcW w:w="1701" w:type="dxa"/>
          </w:tcPr>
          <w:p w14:paraId="79264EDB" w14:textId="77777777" w:rsidR="00F276DE" w:rsidRDefault="00F276DE" w:rsidP="009C097C">
            <w:pPr>
              <w:tabs>
                <w:tab w:val="left" w:pos="709"/>
              </w:tabs>
              <w:jc w:val="both"/>
              <w:rPr>
                <w:bCs/>
                <w:sz w:val="22"/>
                <w:szCs w:val="22"/>
              </w:rPr>
            </w:pPr>
            <w:r>
              <w:rPr>
                <w:bCs/>
                <w:sz w:val="22"/>
                <w:szCs w:val="22"/>
              </w:rPr>
              <w:t>Part of clause 5 of the current TR</w:t>
            </w:r>
          </w:p>
        </w:tc>
        <w:tc>
          <w:tcPr>
            <w:tcW w:w="1560" w:type="dxa"/>
          </w:tcPr>
          <w:p w14:paraId="4DAC1F5E" w14:textId="77777777" w:rsidR="00F276DE" w:rsidRDefault="00F276DE" w:rsidP="009C097C">
            <w:pPr>
              <w:tabs>
                <w:tab w:val="left" w:pos="709"/>
              </w:tabs>
              <w:jc w:val="both"/>
              <w:rPr>
                <w:bCs/>
                <w:sz w:val="22"/>
                <w:szCs w:val="22"/>
              </w:rPr>
            </w:pPr>
            <w:r>
              <w:rPr>
                <w:bCs/>
                <w:sz w:val="22"/>
                <w:szCs w:val="22"/>
              </w:rPr>
              <w:t>Not present</w:t>
            </w:r>
          </w:p>
        </w:tc>
        <w:tc>
          <w:tcPr>
            <w:tcW w:w="1559" w:type="dxa"/>
          </w:tcPr>
          <w:p w14:paraId="5F3C4412" w14:textId="77777777" w:rsidR="00F276DE" w:rsidRDefault="00F276DE" w:rsidP="009C097C">
            <w:pPr>
              <w:tabs>
                <w:tab w:val="left" w:pos="709"/>
              </w:tabs>
              <w:jc w:val="both"/>
              <w:rPr>
                <w:bCs/>
                <w:sz w:val="22"/>
                <w:szCs w:val="22"/>
              </w:rPr>
            </w:pPr>
            <w:r>
              <w:rPr>
                <w:bCs/>
                <w:sz w:val="22"/>
                <w:szCs w:val="22"/>
              </w:rPr>
              <w:t>Part of clause 8</w:t>
            </w:r>
          </w:p>
        </w:tc>
        <w:tc>
          <w:tcPr>
            <w:tcW w:w="1559" w:type="dxa"/>
            <w:vMerge/>
          </w:tcPr>
          <w:p w14:paraId="260C4819" w14:textId="77777777" w:rsidR="00F276DE" w:rsidRDefault="00F276DE" w:rsidP="009C097C">
            <w:pPr>
              <w:tabs>
                <w:tab w:val="left" w:pos="709"/>
              </w:tabs>
              <w:jc w:val="both"/>
              <w:rPr>
                <w:bCs/>
                <w:sz w:val="22"/>
                <w:szCs w:val="22"/>
              </w:rPr>
            </w:pPr>
          </w:p>
        </w:tc>
      </w:tr>
      <w:tr w:rsidR="00F276DE" w14:paraId="202A8E9B" w14:textId="77777777" w:rsidTr="009C097C">
        <w:tc>
          <w:tcPr>
            <w:tcW w:w="988" w:type="dxa"/>
          </w:tcPr>
          <w:p w14:paraId="0CAE50C7" w14:textId="77777777" w:rsidR="00F276DE" w:rsidRDefault="00F276DE" w:rsidP="009C097C">
            <w:pPr>
              <w:tabs>
                <w:tab w:val="left" w:pos="709"/>
              </w:tabs>
              <w:jc w:val="both"/>
              <w:rPr>
                <w:bCs/>
                <w:sz w:val="22"/>
                <w:szCs w:val="22"/>
              </w:rPr>
            </w:pPr>
            <w:r>
              <w:rPr>
                <w:bCs/>
                <w:sz w:val="22"/>
                <w:szCs w:val="22"/>
              </w:rPr>
              <w:t>Clause 6</w:t>
            </w:r>
          </w:p>
        </w:tc>
        <w:tc>
          <w:tcPr>
            <w:tcW w:w="1842" w:type="dxa"/>
          </w:tcPr>
          <w:p w14:paraId="165D8A62" w14:textId="77777777" w:rsidR="00F276DE" w:rsidRDefault="00F276DE" w:rsidP="009C097C">
            <w:pPr>
              <w:tabs>
                <w:tab w:val="left" w:pos="709"/>
              </w:tabs>
              <w:jc w:val="both"/>
              <w:rPr>
                <w:bCs/>
                <w:sz w:val="22"/>
                <w:szCs w:val="22"/>
              </w:rPr>
            </w:pPr>
            <w:r>
              <w:rPr>
                <w:bCs/>
                <w:sz w:val="22"/>
                <w:szCs w:val="22"/>
              </w:rPr>
              <w:t>Part of clause 4 of the current TR</w:t>
            </w:r>
          </w:p>
        </w:tc>
        <w:tc>
          <w:tcPr>
            <w:tcW w:w="1701" w:type="dxa"/>
          </w:tcPr>
          <w:p w14:paraId="1D928BE6" w14:textId="77777777" w:rsidR="00F276DE" w:rsidRDefault="00F276DE" w:rsidP="009C097C">
            <w:pPr>
              <w:tabs>
                <w:tab w:val="left" w:pos="709"/>
              </w:tabs>
              <w:jc w:val="both"/>
              <w:rPr>
                <w:bCs/>
                <w:sz w:val="22"/>
                <w:szCs w:val="22"/>
              </w:rPr>
            </w:pPr>
            <w:r>
              <w:rPr>
                <w:bCs/>
                <w:sz w:val="22"/>
                <w:szCs w:val="22"/>
              </w:rPr>
              <w:t>Not present</w:t>
            </w:r>
          </w:p>
        </w:tc>
        <w:tc>
          <w:tcPr>
            <w:tcW w:w="1560" w:type="dxa"/>
          </w:tcPr>
          <w:p w14:paraId="1A0DB62C" w14:textId="77777777" w:rsidR="00F276DE" w:rsidRPr="007360F1" w:rsidRDefault="00F276DE" w:rsidP="009C097C">
            <w:pPr>
              <w:tabs>
                <w:tab w:val="left" w:pos="709"/>
              </w:tabs>
              <w:jc w:val="both"/>
              <w:rPr>
                <w:bCs/>
                <w:sz w:val="22"/>
                <w:szCs w:val="22"/>
              </w:rPr>
            </w:pPr>
            <w:r>
              <w:rPr>
                <w:bCs/>
                <w:sz w:val="22"/>
                <w:szCs w:val="22"/>
              </w:rPr>
              <w:t>Not present</w:t>
            </w:r>
          </w:p>
        </w:tc>
        <w:tc>
          <w:tcPr>
            <w:tcW w:w="1559" w:type="dxa"/>
          </w:tcPr>
          <w:p w14:paraId="1B1271A1" w14:textId="77777777" w:rsidR="00F276DE" w:rsidRDefault="00F276DE" w:rsidP="009C097C">
            <w:pPr>
              <w:tabs>
                <w:tab w:val="left" w:pos="709"/>
              </w:tabs>
              <w:jc w:val="both"/>
              <w:rPr>
                <w:bCs/>
                <w:sz w:val="22"/>
                <w:szCs w:val="22"/>
              </w:rPr>
            </w:pPr>
            <w:r w:rsidRPr="007360F1">
              <w:rPr>
                <w:bCs/>
                <w:sz w:val="22"/>
                <w:szCs w:val="22"/>
              </w:rPr>
              <w:t>Not present</w:t>
            </w:r>
          </w:p>
        </w:tc>
        <w:tc>
          <w:tcPr>
            <w:tcW w:w="1559" w:type="dxa"/>
            <w:vMerge/>
          </w:tcPr>
          <w:p w14:paraId="2D9DF772" w14:textId="77777777" w:rsidR="00F276DE" w:rsidRPr="007360F1" w:rsidRDefault="00F276DE" w:rsidP="009C097C">
            <w:pPr>
              <w:tabs>
                <w:tab w:val="left" w:pos="709"/>
              </w:tabs>
              <w:jc w:val="both"/>
              <w:rPr>
                <w:bCs/>
                <w:sz w:val="22"/>
                <w:szCs w:val="22"/>
              </w:rPr>
            </w:pPr>
          </w:p>
        </w:tc>
      </w:tr>
      <w:tr w:rsidR="00F276DE" w14:paraId="032E4EC9" w14:textId="77777777" w:rsidTr="009C097C">
        <w:tc>
          <w:tcPr>
            <w:tcW w:w="988" w:type="dxa"/>
          </w:tcPr>
          <w:p w14:paraId="1BADA102" w14:textId="77777777" w:rsidR="00F276DE" w:rsidRDefault="00F276DE" w:rsidP="009C097C">
            <w:pPr>
              <w:tabs>
                <w:tab w:val="left" w:pos="709"/>
              </w:tabs>
              <w:jc w:val="both"/>
              <w:rPr>
                <w:bCs/>
                <w:sz w:val="22"/>
                <w:szCs w:val="22"/>
              </w:rPr>
            </w:pPr>
            <w:r>
              <w:rPr>
                <w:bCs/>
                <w:sz w:val="22"/>
                <w:szCs w:val="22"/>
              </w:rPr>
              <w:t>Clause 7</w:t>
            </w:r>
          </w:p>
        </w:tc>
        <w:tc>
          <w:tcPr>
            <w:tcW w:w="1842" w:type="dxa"/>
          </w:tcPr>
          <w:p w14:paraId="6F069540" w14:textId="77777777" w:rsidR="00F276DE" w:rsidRDefault="00F276DE" w:rsidP="009C097C">
            <w:pPr>
              <w:tabs>
                <w:tab w:val="left" w:pos="709"/>
              </w:tabs>
              <w:jc w:val="both"/>
              <w:rPr>
                <w:bCs/>
                <w:sz w:val="22"/>
                <w:szCs w:val="22"/>
              </w:rPr>
            </w:pPr>
            <w:r>
              <w:rPr>
                <w:bCs/>
                <w:sz w:val="22"/>
                <w:szCs w:val="22"/>
              </w:rPr>
              <w:t>Part of clause 5 of the current TR</w:t>
            </w:r>
          </w:p>
        </w:tc>
        <w:tc>
          <w:tcPr>
            <w:tcW w:w="1701" w:type="dxa"/>
          </w:tcPr>
          <w:p w14:paraId="6A98BC0C" w14:textId="77777777" w:rsidR="00F276DE" w:rsidRDefault="00F276DE" w:rsidP="009C097C">
            <w:pPr>
              <w:tabs>
                <w:tab w:val="left" w:pos="709"/>
              </w:tabs>
              <w:jc w:val="both"/>
              <w:rPr>
                <w:bCs/>
                <w:sz w:val="22"/>
                <w:szCs w:val="22"/>
              </w:rPr>
            </w:pPr>
            <w:r>
              <w:rPr>
                <w:bCs/>
                <w:sz w:val="22"/>
                <w:szCs w:val="22"/>
              </w:rPr>
              <w:t>Not present</w:t>
            </w:r>
          </w:p>
        </w:tc>
        <w:tc>
          <w:tcPr>
            <w:tcW w:w="1560" w:type="dxa"/>
          </w:tcPr>
          <w:p w14:paraId="007305AF" w14:textId="77777777" w:rsidR="00F276DE" w:rsidRPr="007360F1" w:rsidRDefault="00F276DE" w:rsidP="009C097C">
            <w:pPr>
              <w:tabs>
                <w:tab w:val="left" w:pos="709"/>
              </w:tabs>
              <w:jc w:val="both"/>
              <w:rPr>
                <w:bCs/>
                <w:sz w:val="22"/>
                <w:szCs w:val="22"/>
              </w:rPr>
            </w:pPr>
            <w:r>
              <w:rPr>
                <w:bCs/>
                <w:sz w:val="22"/>
                <w:szCs w:val="22"/>
              </w:rPr>
              <w:t>Not present</w:t>
            </w:r>
          </w:p>
        </w:tc>
        <w:tc>
          <w:tcPr>
            <w:tcW w:w="1559" w:type="dxa"/>
          </w:tcPr>
          <w:p w14:paraId="57ADBE93" w14:textId="77777777" w:rsidR="00F276DE" w:rsidRDefault="00F276DE" w:rsidP="009C097C">
            <w:pPr>
              <w:tabs>
                <w:tab w:val="left" w:pos="709"/>
              </w:tabs>
              <w:jc w:val="both"/>
              <w:rPr>
                <w:bCs/>
                <w:sz w:val="22"/>
                <w:szCs w:val="22"/>
              </w:rPr>
            </w:pPr>
            <w:r w:rsidRPr="007360F1">
              <w:rPr>
                <w:bCs/>
                <w:sz w:val="22"/>
                <w:szCs w:val="22"/>
              </w:rPr>
              <w:t>Not present</w:t>
            </w:r>
          </w:p>
        </w:tc>
        <w:tc>
          <w:tcPr>
            <w:tcW w:w="1559" w:type="dxa"/>
            <w:vMerge/>
          </w:tcPr>
          <w:p w14:paraId="3F74E97E" w14:textId="77777777" w:rsidR="00F276DE" w:rsidRPr="007360F1" w:rsidRDefault="00F276DE" w:rsidP="009C097C">
            <w:pPr>
              <w:tabs>
                <w:tab w:val="left" w:pos="709"/>
              </w:tabs>
              <w:jc w:val="both"/>
              <w:rPr>
                <w:bCs/>
                <w:sz w:val="22"/>
                <w:szCs w:val="22"/>
              </w:rPr>
            </w:pPr>
          </w:p>
        </w:tc>
      </w:tr>
      <w:tr w:rsidR="00F276DE" w14:paraId="0A5E0FDF" w14:textId="77777777" w:rsidTr="009C097C">
        <w:tc>
          <w:tcPr>
            <w:tcW w:w="988" w:type="dxa"/>
          </w:tcPr>
          <w:p w14:paraId="2291177D" w14:textId="77777777" w:rsidR="00F276DE" w:rsidRDefault="00F276DE" w:rsidP="009C097C">
            <w:pPr>
              <w:tabs>
                <w:tab w:val="left" w:pos="709"/>
              </w:tabs>
              <w:jc w:val="both"/>
              <w:rPr>
                <w:bCs/>
                <w:sz w:val="22"/>
                <w:szCs w:val="22"/>
              </w:rPr>
            </w:pPr>
            <w:r>
              <w:rPr>
                <w:bCs/>
                <w:sz w:val="22"/>
                <w:szCs w:val="22"/>
              </w:rPr>
              <w:t>Clause 8</w:t>
            </w:r>
          </w:p>
        </w:tc>
        <w:tc>
          <w:tcPr>
            <w:tcW w:w="1842" w:type="dxa"/>
          </w:tcPr>
          <w:p w14:paraId="333EDF2B" w14:textId="77777777" w:rsidR="00F276DE" w:rsidRDefault="00F276DE" w:rsidP="009C097C">
            <w:pPr>
              <w:tabs>
                <w:tab w:val="left" w:pos="709"/>
              </w:tabs>
              <w:jc w:val="both"/>
              <w:rPr>
                <w:bCs/>
                <w:sz w:val="22"/>
                <w:szCs w:val="22"/>
              </w:rPr>
            </w:pPr>
            <w:r>
              <w:rPr>
                <w:bCs/>
                <w:sz w:val="22"/>
                <w:szCs w:val="22"/>
              </w:rPr>
              <w:t>Not present</w:t>
            </w:r>
          </w:p>
        </w:tc>
        <w:tc>
          <w:tcPr>
            <w:tcW w:w="1701" w:type="dxa"/>
          </w:tcPr>
          <w:p w14:paraId="0E044D6A" w14:textId="77777777" w:rsidR="00F276DE" w:rsidRDefault="00F276DE" w:rsidP="009C097C">
            <w:pPr>
              <w:tabs>
                <w:tab w:val="left" w:pos="709"/>
              </w:tabs>
              <w:jc w:val="both"/>
              <w:rPr>
                <w:bCs/>
                <w:sz w:val="22"/>
                <w:szCs w:val="22"/>
              </w:rPr>
            </w:pPr>
            <w:r>
              <w:rPr>
                <w:bCs/>
                <w:sz w:val="22"/>
                <w:szCs w:val="22"/>
              </w:rPr>
              <w:t>Not present</w:t>
            </w:r>
          </w:p>
        </w:tc>
        <w:tc>
          <w:tcPr>
            <w:tcW w:w="1560" w:type="dxa"/>
          </w:tcPr>
          <w:p w14:paraId="561A9859" w14:textId="77777777" w:rsidR="00F276DE" w:rsidRPr="007360F1" w:rsidRDefault="00F276DE" w:rsidP="009C097C">
            <w:pPr>
              <w:tabs>
                <w:tab w:val="left" w:pos="709"/>
              </w:tabs>
              <w:jc w:val="both"/>
              <w:rPr>
                <w:bCs/>
                <w:sz w:val="22"/>
                <w:szCs w:val="22"/>
              </w:rPr>
            </w:pPr>
            <w:r>
              <w:rPr>
                <w:bCs/>
                <w:sz w:val="22"/>
                <w:szCs w:val="22"/>
              </w:rPr>
              <w:t>Not present</w:t>
            </w:r>
          </w:p>
        </w:tc>
        <w:tc>
          <w:tcPr>
            <w:tcW w:w="1559" w:type="dxa"/>
          </w:tcPr>
          <w:p w14:paraId="55537B0D" w14:textId="77777777" w:rsidR="00F276DE" w:rsidRDefault="00F276DE" w:rsidP="009C097C">
            <w:pPr>
              <w:tabs>
                <w:tab w:val="left" w:pos="709"/>
              </w:tabs>
              <w:jc w:val="both"/>
              <w:rPr>
                <w:bCs/>
                <w:sz w:val="22"/>
                <w:szCs w:val="22"/>
              </w:rPr>
            </w:pPr>
            <w:r w:rsidRPr="007360F1">
              <w:rPr>
                <w:bCs/>
                <w:sz w:val="22"/>
                <w:szCs w:val="22"/>
              </w:rPr>
              <w:t>Not present</w:t>
            </w:r>
          </w:p>
        </w:tc>
        <w:tc>
          <w:tcPr>
            <w:tcW w:w="1559" w:type="dxa"/>
            <w:vMerge/>
          </w:tcPr>
          <w:p w14:paraId="7EA49110" w14:textId="77777777" w:rsidR="00F276DE" w:rsidRPr="007360F1" w:rsidRDefault="00F276DE" w:rsidP="009C097C">
            <w:pPr>
              <w:tabs>
                <w:tab w:val="left" w:pos="709"/>
              </w:tabs>
              <w:jc w:val="both"/>
              <w:rPr>
                <w:bCs/>
                <w:sz w:val="22"/>
                <w:szCs w:val="22"/>
              </w:rPr>
            </w:pPr>
          </w:p>
        </w:tc>
      </w:tr>
    </w:tbl>
    <w:p w14:paraId="559397A1" w14:textId="77777777" w:rsidR="00F276DE" w:rsidRDefault="00F276DE" w:rsidP="00F276DE">
      <w:pPr>
        <w:tabs>
          <w:tab w:val="left" w:pos="709"/>
        </w:tabs>
        <w:spacing w:line="360" w:lineRule="auto"/>
        <w:jc w:val="both"/>
        <w:rPr>
          <w:bCs/>
          <w:sz w:val="22"/>
          <w:szCs w:val="22"/>
        </w:rPr>
      </w:pPr>
    </w:p>
    <w:tbl>
      <w:tblPr>
        <w:tblStyle w:val="TableGrid"/>
        <w:tblW w:w="9209" w:type="dxa"/>
        <w:tblLook w:val="04A0" w:firstRow="1" w:lastRow="0" w:firstColumn="1" w:lastColumn="0" w:noHBand="0" w:noVBand="1"/>
      </w:tblPr>
      <w:tblGrid>
        <w:gridCol w:w="988"/>
        <w:gridCol w:w="1842"/>
        <w:gridCol w:w="1701"/>
        <w:gridCol w:w="1560"/>
        <w:gridCol w:w="1559"/>
        <w:gridCol w:w="1559"/>
      </w:tblGrid>
      <w:tr w:rsidR="00F276DE" w14:paraId="3776135B" w14:textId="77777777" w:rsidTr="009C097C">
        <w:tc>
          <w:tcPr>
            <w:tcW w:w="988" w:type="dxa"/>
            <w:shd w:val="clear" w:color="auto" w:fill="D9D9D9" w:themeFill="background1" w:themeFillShade="D9"/>
          </w:tcPr>
          <w:p w14:paraId="1A2CEF7B" w14:textId="77777777" w:rsidR="00F276DE" w:rsidRDefault="00F276DE" w:rsidP="009C097C">
            <w:pPr>
              <w:tabs>
                <w:tab w:val="left" w:pos="709"/>
              </w:tabs>
              <w:jc w:val="center"/>
              <w:rPr>
                <w:bCs/>
                <w:sz w:val="22"/>
                <w:szCs w:val="22"/>
              </w:rPr>
            </w:pPr>
          </w:p>
        </w:tc>
        <w:tc>
          <w:tcPr>
            <w:tcW w:w="1842" w:type="dxa"/>
            <w:shd w:val="clear" w:color="auto" w:fill="D9D9D9" w:themeFill="background1" w:themeFillShade="D9"/>
          </w:tcPr>
          <w:p w14:paraId="48EBFC0D" w14:textId="77777777" w:rsidR="00F276DE" w:rsidRDefault="00F276DE" w:rsidP="009C097C">
            <w:pPr>
              <w:tabs>
                <w:tab w:val="left" w:pos="709"/>
              </w:tabs>
              <w:jc w:val="center"/>
              <w:rPr>
                <w:bCs/>
                <w:sz w:val="22"/>
                <w:szCs w:val="22"/>
              </w:rPr>
            </w:pPr>
            <w:r>
              <w:rPr>
                <w:bCs/>
                <w:sz w:val="22"/>
                <w:szCs w:val="22"/>
              </w:rPr>
              <w:t>Part 5-1</w:t>
            </w:r>
          </w:p>
        </w:tc>
        <w:tc>
          <w:tcPr>
            <w:tcW w:w="1701" w:type="dxa"/>
            <w:shd w:val="clear" w:color="auto" w:fill="D9D9D9" w:themeFill="background1" w:themeFillShade="D9"/>
          </w:tcPr>
          <w:p w14:paraId="20316BAC" w14:textId="77777777" w:rsidR="00F276DE" w:rsidRDefault="00F276DE" w:rsidP="009C097C">
            <w:pPr>
              <w:tabs>
                <w:tab w:val="left" w:pos="709"/>
              </w:tabs>
              <w:jc w:val="center"/>
              <w:rPr>
                <w:bCs/>
                <w:sz w:val="22"/>
                <w:szCs w:val="22"/>
              </w:rPr>
            </w:pPr>
            <w:r>
              <w:rPr>
                <w:bCs/>
                <w:sz w:val="22"/>
                <w:szCs w:val="22"/>
              </w:rPr>
              <w:t>Part 2-2</w:t>
            </w:r>
          </w:p>
        </w:tc>
        <w:tc>
          <w:tcPr>
            <w:tcW w:w="1560" w:type="dxa"/>
            <w:shd w:val="clear" w:color="auto" w:fill="D9D9D9" w:themeFill="background1" w:themeFillShade="D9"/>
          </w:tcPr>
          <w:p w14:paraId="22FC5D02" w14:textId="77777777" w:rsidR="00F276DE" w:rsidRDefault="00F276DE" w:rsidP="009C097C">
            <w:pPr>
              <w:tabs>
                <w:tab w:val="left" w:pos="709"/>
              </w:tabs>
              <w:jc w:val="center"/>
              <w:rPr>
                <w:bCs/>
                <w:sz w:val="22"/>
                <w:szCs w:val="22"/>
              </w:rPr>
            </w:pPr>
            <w:r>
              <w:rPr>
                <w:bCs/>
                <w:sz w:val="22"/>
                <w:szCs w:val="22"/>
              </w:rPr>
              <w:t>Part 3</w:t>
            </w:r>
          </w:p>
        </w:tc>
        <w:tc>
          <w:tcPr>
            <w:tcW w:w="1559" w:type="dxa"/>
            <w:shd w:val="clear" w:color="auto" w:fill="D9D9D9" w:themeFill="background1" w:themeFillShade="D9"/>
          </w:tcPr>
          <w:p w14:paraId="4688E00E" w14:textId="77777777" w:rsidR="00F276DE" w:rsidRDefault="00F276DE" w:rsidP="009C097C">
            <w:pPr>
              <w:tabs>
                <w:tab w:val="left" w:pos="709"/>
              </w:tabs>
              <w:jc w:val="center"/>
              <w:rPr>
                <w:bCs/>
                <w:sz w:val="22"/>
                <w:szCs w:val="22"/>
              </w:rPr>
            </w:pPr>
            <w:r>
              <w:rPr>
                <w:bCs/>
                <w:sz w:val="22"/>
                <w:szCs w:val="22"/>
              </w:rPr>
              <w:t>Part 4</w:t>
            </w:r>
          </w:p>
        </w:tc>
        <w:tc>
          <w:tcPr>
            <w:tcW w:w="1559" w:type="dxa"/>
            <w:shd w:val="clear" w:color="auto" w:fill="D9D9D9" w:themeFill="background1" w:themeFillShade="D9"/>
          </w:tcPr>
          <w:p w14:paraId="0C085A1F" w14:textId="77777777" w:rsidR="00F276DE" w:rsidRDefault="00F276DE" w:rsidP="009C097C">
            <w:pPr>
              <w:tabs>
                <w:tab w:val="left" w:pos="709"/>
              </w:tabs>
              <w:jc w:val="center"/>
              <w:rPr>
                <w:bCs/>
                <w:sz w:val="22"/>
                <w:szCs w:val="22"/>
              </w:rPr>
            </w:pPr>
            <w:r>
              <w:rPr>
                <w:bCs/>
                <w:sz w:val="22"/>
                <w:szCs w:val="22"/>
              </w:rPr>
              <w:t>Part 5 &amp; 6</w:t>
            </w:r>
          </w:p>
        </w:tc>
      </w:tr>
      <w:tr w:rsidR="00F276DE" w14:paraId="2F7A1011" w14:textId="77777777" w:rsidTr="009C097C">
        <w:tc>
          <w:tcPr>
            <w:tcW w:w="988" w:type="dxa"/>
          </w:tcPr>
          <w:p w14:paraId="47D15776" w14:textId="77777777" w:rsidR="00F276DE" w:rsidRDefault="00F276DE" w:rsidP="009C097C">
            <w:pPr>
              <w:tabs>
                <w:tab w:val="left" w:pos="709"/>
              </w:tabs>
              <w:jc w:val="both"/>
              <w:rPr>
                <w:bCs/>
                <w:sz w:val="22"/>
                <w:szCs w:val="22"/>
              </w:rPr>
            </w:pPr>
            <w:r>
              <w:rPr>
                <w:bCs/>
                <w:sz w:val="22"/>
                <w:szCs w:val="22"/>
              </w:rPr>
              <w:t>Clause 4</w:t>
            </w:r>
          </w:p>
        </w:tc>
        <w:tc>
          <w:tcPr>
            <w:tcW w:w="1842" w:type="dxa"/>
          </w:tcPr>
          <w:p w14:paraId="451515B2" w14:textId="77777777" w:rsidR="00F276DE" w:rsidRDefault="00F276DE" w:rsidP="009C097C">
            <w:pPr>
              <w:tabs>
                <w:tab w:val="left" w:pos="709"/>
              </w:tabs>
              <w:jc w:val="both"/>
              <w:rPr>
                <w:bCs/>
                <w:sz w:val="22"/>
                <w:szCs w:val="22"/>
              </w:rPr>
            </w:pPr>
            <w:r>
              <w:rPr>
                <w:bCs/>
                <w:sz w:val="22"/>
                <w:szCs w:val="22"/>
              </w:rPr>
              <w:t>Part of clause 8 of the current TR</w:t>
            </w:r>
          </w:p>
        </w:tc>
        <w:tc>
          <w:tcPr>
            <w:tcW w:w="1701" w:type="dxa"/>
          </w:tcPr>
          <w:p w14:paraId="54EE209C" w14:textId="77777777" w:rsidR="00F276DE" w:rsidRDefault="00F276DE" w:rsidP="009C097C">
            <w:pPr>
              <w:tabs>
                <w:tab w:val="left" w:pos="709"/>
              </w:tabs>
              <w:jc w:val="both"/>
              <w:rPr>
                <w:bCs/>
                <w:sz w:val="22"/>
                <w:szCs w:val="22"/>
              </w:rPr>
            </w:pPr>
            <w:r>
              <w:rPr>
                <w:bCs/>
                <w:sz w:val="22"/>
                <w:szCs w:val="22"/>
              </w:rPr>
              <w:t>Part of clause 8 of the current TR</w:t>
            </w:r>
          </w:p>
        </w:tc>
        <w:tc>
          <w:tcPr>
            <w:tcW w:w="1560" w:type="dxa"/>
          </w:tcPr>
          <w:p w14:paraId="4E65DD6F" w14:textId="77777777" w:rsidR="00F276DE" w:rsidRDefault="00F276DE" w:rsidP="009C097C">
            <w:pPr>
              <w:tabs>
                <w:tab w:val="left" w:pos="709"/>
              </w:tabs>
              <w:jc w:val="both"/>
              <w:rPr>
                <w:bCs/>
                <w:sz w:val="22"/>
                <w:szCs w:val="22"/>
              </w:rPr>
            </w:pPr>
            <w:r>
              <w:rPr>
                <w:bCs/>
                <w:sz w:val="22"/>
                <w:szCs w:val="22"/>
              </w:rPr>
              <w:t>Part of clause 8 of the current TR</w:t>
            </w:r>
          </w:p>
        </w:tc>
        <w:tc>
          <w:tcPr>
            <w:tcW w:w="1559" w:type="dxa"/>
          </w:tcPr>
          <w:p w14:paraId="34ECC038" w14:textId="77777777" w:rsidR="00F276DE" w:rsidRDefault="00F276DE" w:rsidP="009C097C">
            <w:pPr>
              <w:tabs>
                <w:tab w:val="left" w:pos="709"/>
              </w:tabs>
              <w:jc w:val="both"/>
              <w:rPr>
                <w:bCs/>
                <w:sz w:val="22"/>
                <w:szCs w:val="22"/>
              </w:rPr>
            </w:pPr>
            <w:r>
              <w:rPr>
                <w:bCs/>
                <w:sz w:val="22"/>
                <w:szCs w:val="22"/>
              </w:rPr>
              <w:t>Part of clause 8 of the current TR</w:t>
            </w:r>
          </w:p>
        </w:tc>
        <w:tc>
          <w:tcPr>
            <w:tcW w:w="1559" w:type="dxa"/>
          </w:tcPr>
          <w:p w14:paraId="7996F676" w14:textId="77777777" w:rsidR="00F276DE" w:rsidRDefault="00F276DE" w:rsidP="009C097C">
            <w:pPr>
              <w:tabs>
                <w:tab w:val="left" w:pos="709"/>
              </w:tabs>
              <w:jc w:val="both"/>
              <w:rPr>
                <w:bCs/>
                <w:sz w:val="22"/>
                <w:szCs w:val="22"/>
              </w:rPr>
            </w:pPr>
            <w:r>
              <w:rPr>
                <w:bCs/>
                <w:sz w:val="22"/>
                <w:szCs w:val="22"/>
              </w:rPr>
              <w:t>Clause 6 of the current TR</w:t>
            </w:r>
          </w:p>
        </w:tc>
      </w:tr>
      <w:tr w:rsidR="00F276DE" w14:paraId="16C541B4" w14:textId="77777777" w:rsidTr="009C097C">
        <w:tc>
          <w:tcPr>
            <w:tcW w:w="988" w:type="dxa"/>
          </w:tcPr>
          <w:p w14:paraId="78C7381C" w14:textId="77777777" w:rsidR="00F276DE" w:rsidRDefault="00F276DE" w:rsidP="009C097C">
            <w:pPr>
              <w:tabs>
                <w:tab w:val="left" w:pos="709"/>
              </w:tabs>
              <w:jc w:val="both"/>
              <w:rPr>
                <w:bCs/>
                <w:sz w:val="22"/>
                <w:szCs w:val="22"/>
              </w:rPr>
            </w:pPr>
            <w:r>
              <w:rPr>
                <w:bCs/>
                <w:sz w:val="22"/>
                <w:szCs w:val="22"/>
              </w:rPr>
              <w:t>Clause 5</w:t>
            </w:r>
          </w:p>
        </w:tc>
        <w:tc>
          <w:tcPr>
            <w:tcW w:w="1842" w:type="dxa"/>
          </w:tcPr>
          <w:p w14:paraId="0DC08582" w14:textId="77777777" w:rsidR="00F276DE" w:rsidRDefault="00F276DE" w:rsidP="009C097C">
            <w:pPr>
              <w:tabs>
                <w:tab w:val="left" w:pos="709"/>
              </w:tabs>
              <w:jc w:val="both"/>
              <w:rPr>
                <w:bCs/>
                <w:sz w:val="22"/>
                <w:szCs w:val="22"/>
              </w:rPr>
            </w:pPr>
            <w:r w:rsidRPr="009363B5">
              <w:rPr>
                <w:bCs/>
                <w:sz w:val="22"/>
                <w:szCs w:val="22"/>
              </w:rPr>
              <w:t>Not present</w:t>
            </w:r>
          </w:p>
        </w:tc>
        <w:tc>
          <w:tcPr>
            <w:tcW w:w="1701" w:type="dxa"/>
          </w:tcPr>
          <w:p w14:paraId="2DCE7F1B" w14:textId="77777777" w:rsidR="00F276DE" w:rsidRDefault="00F276DE" w:rsidP="009C097C">
            <w:pPr>
              <w:tabs>
                <w:tab w:val="left" w:pos="709"/>
              </w:tabs>
              <w:jc w:val="both"/>
              <w:rPr>
                <w:bCs/>
                <w:sz w:val="22"/>
                <w:szCs w:val="22"/>
              </w:rPr>
            </w:pPr>
            <w:r w:rsidRPr="009802BA">
              <w:rPr>
                <w:bCs/>
                <w:sz w:val="22"/>
                <w:szCs w:val="22"/>
              </w:rPr>
              <w:t>Not present</w:t>
            </w:r>
          </w:p>
        </w:tc>
        <w:tc>
          <w:tcPr>
            <w:tcW w:w="1560" w:type="dxa"/>
          </w:tcPr>
          <w:p w14:paraId="65EEEF18" w14:textId="77777777" w:rsidR="00F276DE" w:rsidRDefault="00F276DE" w:rsidP="009C097C">
            <w:pPr>
              <w:tabs>
                <w:tab w:val="left" w:pos="709"/>
              </w:tabs>
              <w:jc w:val="both"/>
              <w:rPr>
                <w:bCs/>
                <w:sz w:val="22"/>
                <w:szCs w:val="22"/>
              </w:rPr>
            </w:pPr>
            <w:r>
              <w:rPr>
                <w:bCs/>
                <w:sz w:val="22"/>
                <w:szCs w:val="22"/>
              </w:rPr>
              <w:t>Not present</w:t>
            </w:r>
          </w:p>
        </w:tc>
        <w:tc>
          <w:tcPr>
            <w:tcW w:w="1559" w:type="dxa"/>
          </w:tcPr>
          <w:p w14:paraId="1A576614" w14:textId="77777777" w:rsidR="00F276DE" w:rsidRDefault="00F276DE" w:rsidP="009C097C">
            <w:pPr>
              <w:tabs>
                <w:tab w:val="left" w:pos="709"/>
              </w:tabs>
              <w:jc w:val="both"/>
              <w:rPr>
                <w:bCs/>
                <w:sz w:val="22"/>
                <w:szCs w:val="22"/>
              </w:rPr>
            </w:pPr>
            <w:r>
              <w:rPr>
                <w:bCs/>
                <w:sz w:val="22"/>
                <w:szCs w:val="22"/>
              </w:rPr>
              <w:t>Part of clause 8</w:t>
            </w:r>
          </w:p>
        </w:tc>
        <w:tc>
          <w:tcPr>
            <w:tcW w:w="1559" w:type="dxa"/>
          </w:tcPr>
          <w:p w14:paraId="25F3D87F" w14:textId="77777777" w:rsidR="00F276DE" w:rsidRDefault="00F276DE" w:rsidP="009C097C">
            <w:pPr>
              <w:tabs>
                <w:tab w:val="left" w:pos="709"/>
              </w:tabs>
              <w:jc w:val="both"/>
              <w:rPr>
                <w:bCs/>
                <w:sz w:val="22"/>
                <w:szCs w:val="22"/>
              </w:rPr>
            </w:pPr>
          </w:p>
        </w:tc>
      </w:tr>
      <w:tr w:rsidR="00F276DE" w:rsidRPr="007360F1" w14:paraId="260DD9D4" w14:textId="77777777" w:rsidTr="009C097C">
        <w:tc>
          <w:tcPr>
            <w:tcW w:w="988" w:type="dxa"/>
          </w:tcPr>
          <w:p w14:paraId="28764765" w14:textId="77777777" w:rsidR="00F276DE" w:rsidRDefault="00F276DE" w:rsidP="009C097C">
            <w:pPr>
              <w:tabs>
                <w:tab w:val="left" w:pos="709"/>
              </w:tabs>
              <w:jc w:val="both"/>
              <w:rPr>
                <w:bCs/>
                <w:sz w:val="22"/>
                <w:szCs w:val="22"/>
              </w:rPr>
            </w:pPr>
            <w:r>
              <w:rPr>
                <w:bCs/>
                <w:sz w:val="22"/>
                <w:szCs w:val="22"/>
              </w:rPr>
              <w:t>Clause 6</w:t>
            </w:r>
          </w:p>
        </w:tc>
        <w:tc>
          <w:tcPr>
            <w:tcW w:w="1842" w:type="dxa"/>
          </w:tcPr>
          <w:p w14:paraId="5C9DBF96" w14:textId="77777777" w:rsidR="00F276DE" w:rsidRDefault="00F276DE" w:rsidP="009C097C">
            <w:pPr>
              <w:tabs>
                <w:tab w:val="left" w:pos="709"/>
              </w:tabs>
              <w:jc w:val="both"/>
              <w:rPr>
                <w:bCs/>
                <w:sz w:val="22"/>
                <w:szCs w:val="22"/>
              </w:rPr>
            </w:pPr>
            <w:r w:rsidRPr="009363B5">
              <w:rPr>
                <w:bCs/>
                <w:sz w:val="22"/>
                <w:szCs w:val="22"/>
              </w:rPr>
              <w:t>Not present</w:t>
            </w:r>
          </w:p>
        </w:tc>
        <w:tc>
          <w:tcPr>
            <w:tcW w:w="1701" w:type="dxa"/>
          </w:tcPr>
          <w:p w14:paraId="2ACBCBCA" w14:textId="77777777" w:rsidR="00F276DE" w:rsidRDefault="00F276DE" w:rsidP="009C097C">
            <w:pPr>
              <w:tabs>
                <w:tab w:val="left" w:pos="709"/>
              </w:tabs>
              <w:jc w:val="both"/>
              <w:rPr>
                <w:bCs/>
                <w:sz w:val="22"/>
                <w:szCs w:val="22"/>
              </w:rPr>
            </w:pPr>
            <w:r w:rsidRPr="009802BA">
              <w:rPr>
                <w:bCs/>
                <w:sz w:val="22"/>
                <w:szCs w:val="22"/>
              </w:rPr>
              <w:t>Not present</w:t>
            </w:r>
          </w:p>
        </w:tc>
        <w:tc>
          <w:tcPr>
            <w:tcW w:w="1560" w:type="dxa"/>
          </w:tcPr>
          <w:p w14:paraId="6755C63E" w14:textId="77777777" w:rsidR="00F276DE" w:rsidRPr="007360F1" w:rsidRDefault="00F276DE" w:rsidP="009C097C">
            <w:pPr>
              <w:tabs>
                <w:tab w:val="left" w:pos="709"/>
              </w:tabs>
              <w:jc w:val="both"/>
              <w:rPr>
                <w:bCs/>
                <w:sz w:val="22"/>
                <w:szCs w:val="22"/>
              </w:rPr>
            </w:pPr>
            <w:r>
              <w:rPr>
                <w:bCs/>
                <w:sz w:val="22"/>
                <w:szCs w:val="22"/>
              </w:rPr>
              <w:t>Not present</w:t>
            </w:r>
          </w:p>
        </w:tc>
        <w:tc>
          <w:tcPr>
            <w:tcW w:w="1559" w:type="dxa"/>
          </w:tcPr>
          <w:p w14:paraId="60A32BC3" w14:textId="77777777" w:rsidR="00F276DE" w:rsidRDefault="00F276DE" w:rsidP="009C097C">
            <w:pPr>
              <w:tabs>
                <w:tab w:val="left" w:pos="709"/>
              </w:tabs>
              <w:jc w:val="both"/>
              <w:rPr>
                <w:bCs/>
                <w:sz w:val="22"/>
                <w:szCs w:val="22"/>
              </w:rPr>
            </w:pPr>
            <w:r w:rsidRPr="007360F1">
              <w:rPr>
                <w:bCs/>
                <w:sz w:val="22"/>
                <w:szCs w:val="22"/>
              </w:rPr>
              <w:t>Not present</w:t>
            </w:r>
          </w:p>
        </w:tc>
        <w:tc>
          <w:tcPr>
            <w:tcW w:w="1559" w:type="dxa"/>
          </w:tcPr>
          <w:p w14:paraId="6ED2BF9D" w14:textId="77777777" w:rsidR="00F276DE" w:rsidRPr="007360F1" w:rsidRDefault="00F276DE" w:rsidP="009C097C">
            <w:pPr>
              <w:tabs>
                <w:tab w:val="left" w:pos="709"/>
              </w:tabs>
              <w:jc w:val="both"/>
              <w:rPr>
                <w:bCs/>
                <w:sz w:val="22"/>
                <w:szCs w:val="22"/>
              </w:rPr>
            </w:pPr>
          </w:p>
        </w:tc>
      </w:tr>
      <w:tr w:rsidR="00F276DE" w:rsidRPr="007360F1" w14:paraId="7EB5F7FC" w14:textId="77777777" w:rsidTr="009C097C">
        <w:tc>
          <w:tcPr>
            <w:tcW w:w="988" w:type="dxa"/>
          </w:tcPr>
          <w:p w14:paraId="7C6A7427" w14:textId="77777777" w:rsidR="00F276DE" w:rsidRDefault="00F276DE" w:rsidP="009C097C">
            <w:pPr>
              <w:tabs>
                <w:tab w:val="left" w:pos="709"/>
              </w:tabs>
              <w:jc w:val="both"/>
              <w:rPr>
                <w:bCs/>
                <w:sz w:val="22"/>
                <w:szCs w:val="22"/>
              </w:rPr>
            </w:pPr>
            <w:r>
              <w:rPr>
                <w:bCs/>
                <w:sz w:val="22"/>
                <w:szCs w:val="22"/>
              </w:rPr>
              <w:t>Clause 7</w:t>
            </w:r>
          </w:p>
        </w:tc>
        <w:tc>
          <w:tcPr>
            <w:tcW w:w="1842" w:type="dxa"/>
          </w:tcPr>
          <w:p w14:paraId="1AF6E9B7" w14:textId="77777777" w:rsidR="00F276DE" w:rsidRDefault="00F276DE" w:rsidP="009C097C">
            <w:pPr>
              <w:tabs>
                <w:tab w:val="left" w:pos="709"/>
              </w:tabs>
              <w:jc w:val="both"/>
              <w:rPr>
                <w:bCs/>
                <w:sz w:val="22"/>
                <w:szCs w:val="22"/>
              </w:rPr>
            </w:pPr>
            <w:r w:rsidRPr="009363B5">
              <w:rPr>
                <w:bCs/>
                <w:sz w:val="22"/>
                <w:szCs w:val="22"/>
              </w:rPr>
              <w:t>Not present</w:t>
            </w:r>
          </w:p>
        </w:tc>
        <w:tc>
          <w:tcPr>
            <w:tcW w:w="1701" w:type="dxa"/>
          </w:tcPr>
          <w:p w14:paraId="0D70DA8A" w14:textId="77777777" w:rsidR="00F276DE" w:rsidRDefault="00F276DE" w:rsidP="009C097C">
            <w:pPr>
              <w:tabs>
                <w:tab w:val="left" w:pos="709"/>
              </w:tabs>
              <w:jc w:val="both"/>
              <w:rPr>
                <w:bCs/>
                <w:sz w:val="22"/>
                <w:szCs w:val="22"/>
              </w:rPr>
            </w:pPr>
            <w:r w:rsidRPr="009802BA">
              <w:rPr>
                <w:bCs/>
                <w:sz w:val="22"/>
                <w:szCs w:val="22"/>
              </w:rPr>
              <w:t>Not present</w:t>
            </w:r>
          </w:p>
        </w:tc>
        <w:tc>
          <w:tcPr>
            <w:tcW w:w="1560" w:type="dxa"/>
          </w:tcPr>
          <w:p w14:paraId="3D7C976E" w14:textId="77777777" w:rsidR="00F276DE" w:rsidRPr="007360F1" w:rsidRDefault="00F276DE" w:rsidP="009C097C">
            <w:pPr>
              <w:tabs>
                <w:tab w:val="left" w:pos="709"/>
              </w:tabs>
              <w:jc w:val="both"/>
              <w:rPr>
                <w:bCs/>
                <w:sz w:val="22"/>
                <w:szCs w:val="22"/>
              </w:rPr>
            </w:pPr>
            <w:r>
              <w:rPr>
                <w:bCs/>
                <w:sz w:val="22"/>
                <w:szCs w:val="22"/>
              </w:rPr>
              <w:t>Not present</w:t>
            </w:r>
          </w:p>
        </w:tc>
        <w:tc>
          <w:tcPr>
            <w:tcW w:w="1559" w:type="dxa"/>
          </w:tcPr>
          <w:p w14:paraId="6FCA32BF" w14:textId="77777777" w:rsidR="00F276DE" w:rsidRDefault="00F276DE" w:rsidP="009C097C">
            <w:pPr>
              <w:tabs>
                <w:tab w:val="left" w:pos="709"/>
              </w:tabs>
              <w:jc w:val="both"/>
              <w:rPr>
                <w:bCs/>
                <w:sz w:val="22"/>
                <w:szCs w:val="22"/>
              </w:rPr>
            </w:pPr>
            <w:r w:rsidRPr="007360F1">
              <w:rPr>
                <w:bCs/>
                <w:sz w:val="22"/>
                <w:szCs w:val="22"/>
              </w:rPr>
              <w:t>Not present</w:t>
            </w:r>
          </w:p>
        </w:tc>
        <w:tc>
          <w:tcPr>
            <w:tcW w:w="1559" w:type="dxa"/>
          </w:tcPr>
          <w:p w14:paraId="3B09B6C8" w14:textId="77777777" w:rsidR="00F276DE" w:rsidRPr="007360F1" w:rsidRDefault="00F276DE" w:rsidP="009C097C">
            <w:pPr>
              <w:tabs>
                <w:tab w:val="left" w:pos="709"/>
              </w:tabs>
              <w:jc w:val="both"/>
              <w:rPr>
                <w:bCs/>
                <w:sz w:val="22"/>
                <w:szCs w:val="22"/>
              </w:rPr>
            </w:pPr>
          </w:p>
        </w:tc>
      </w:tr>
      <w:tr w:rsidR="00F276DE" w:rsidRPr="007360F1" w14:paraId="5D802AF2" w14:textId="77777777" w:rsidTr="009C097C">
        <w:tc>
          <w:tcPr>
            <w:tcW w:w="988" w:type="dxa"/>
          </w:tcPr>
          <w:p w14:paraId="25F77CE1" w14:textId="77777777" w:rsidR="00F276DE" w:rsidRDefault="00F276DE" w:rsidP="009C097C">
            <w:pPr>
              <w:tabs>
                <w:tab w:val="left" w:pos="709"/>
              </w:tabs>
              <w:jc w:val="both"/>
              <w:rPr>
                <w:bCs/>
                <w:sz w:val="22"/>
                <w:szCs w:val="22"/>
              </w:rPr>
            </w:pPr>
            <w:r>
              <w:rPr>
                <w:bCs/>
                <w:sz w:val="22"/>
                <w:szCs w:val="22"/>
              </w:rPr>
              <w:t>Clause 8</w:t>
            </w:r>
          </w:p>
        </w:tc>
        <w:tc>
          <w:tcPr>
            <w:tcW w:w="1842" w:type="dxa"/>
          </w:tcPr>
          <w:p w14:paraId="227E80CF" w14:textId="77777777" w:rsidR="00F276DE" w:rsidRDefault="00F276DE" w:rsidP="009C097C">
            <w:pPr>
              <w:tabs>
                <w:tab w:val="left" w:pos="709"/>
              </w:tabs>
              <w:jc w:val="both"/>
              <w:rPr>
                <w:bCs/>
                <w:sz w:val="22"/>
                <w:szCs w:val="22"/>
              </w:rPr>
            </w:pPr>
            <w:r w:rsidRPr="009363B5">
              <w:rPr>
                <w:bCs/>
                <w:sz w:val="22"/>
                <w:szCs w:val="22"/>
              </w:rPr>
              <w:t>Not present</w:t>
            </w:r>
          </w:p>
        </w:tc>
        <w:tc>
          <w:tcPr>
            <w:tcW w:w="1701" w:type="dxa"/>
          </w:tcPr>
          <w:p w14:paraId="6A203A19" w14:textId="77777777" w:rsidR="00F276DE" w:rsidRDefault="00F276DE" w:rsidP="009C097C">
            <w:pPr>
              <w:tabs>
                <w:tab w:val="left" w:pos="709"/>
              </w:tabs>
              <w:jc w:val="both"/>
              <w:rPr>
                <w:bCs/>
                <w:sz w:val="22"/>
                <w:szCs w:val="22"/>
              </w:rPr>
            </w:pPr>
            <w:r w:rsidRPr="009802BA">
              <w:rPr>
                <w:bCs/>
                <w:sz w:val="22"/>
                <w:szCs w:val="22"/>
              </w:rPr>
              <w:t>Not present</w:t>
            </w:r>
          </w:p>
        </w:tc>
        <w:tc>
          <w:tcPr>
            <w:tcW w:w="1560" w:type="dxa"/>
          </w:tcPr>
          <w:p w14:paraId="7161B40F" w14:textId="77777777" w:rsidR="00F276DE" w:rsidRPr="007360F1" w:rsidRDefault="00F276DE" w:rsidP="009C097C">
            <w:pPr>
              <w:tabs>
                <w:tab w:val="left" w:pos="709"/>
              </w:tabs>
              <w:jc w:val="both"/>
              <w:rPr>
                <w:bCs/>
                <w:sz w:val="22"/>
                <w:szCs w:val="22"/>
              </w:rPr>
            </w:pPr>
            <w:r>
              <w:rPr>
                <w:bCs/>
                <w:sz w:val="22"/>
                <w:szCs w:val="22"/>
              </w:rPr>
              <w:t>Not present</w:t>
            </w:r>
          </w:p>
        </w:tc>
        <w:tc>
          <w:tcPr>
            <w:tcW w:w="1559" w:type="dxa"/>
          </w:tcPr>
          <w:p w14:paraId="4C45A1A1" w14:textId="77777777" w:rsidR="00F276DE" w:rsidRDefault="00F276DE" w:rsidP="009C097C">
            <w:pPr>
              <w:tabs>
                <w:tab w:val="left" w:pos="709"/>
              </w:tabs>
              <w:jc w:val="both"/>
              <w:rPr>
                <w:bCs/>
                <w:sz w:val="22"/>
                <w:szCs w:val="22"/>
              </w:rPr>
            </w:pPr>
            <w:r w:rsidRPr="007360F1">
              <w:rPr>
                <w:bCs/>
                <w:sz w:val="22"/>
                <w:szCs w:val="22"/>
              </w:rPr>
              <w:t>Not present</w:t>
            </w:r>
          </w:p>
        </w:tc>
        <w:tc>
          <w:tcPr>
            <w:tcW w:w="1559" w:type="dxa"/>
          </w:tcPr>
          <w:p w14:paraId="265672D5" w14:textId="77777777" w:rsidR="00F276DE" w:rsidRPr="007360F1" w:rsidRDefault="00F276DE" w:rsidP="009C097C">
            <w:pPr>
              <w:tabs>
                <w:tab w:val="left" w:pos="709"/>
              </w:tabs>
              <w:jc w:val="both"/>
              <w:rPr>
                <w:bCs/>
                <w:sz w:val="22"/>
                <w:szCs w:val="22"/>
              </w:rPr>
            </w:pPr>
          </w:p>
        </w:tc>
      </w:tr>
    </w:tbl>
    <w:p w14:paraId="14192B18" w14:textId="77777777" w:rsidR="00F276DE" w:rsidRDefault="00F276DE" w:rsidP="00BB18BC">
      <w:pPr>
        <w:tabs>
          <w:tab w:val="left" w:pos="709"/>
        </w:tabs>
        <w:spacing w:before="120" w:line="360" w:lineRule="auto"/>
        <w:jc w:val="both"/>
        <w:rPr>
          <w:bCs/>
          <w:sz w:val="22"/>
          <w:szCs w:val="22"/>
        </w:rPr>
      </w:pPr>
      <w:r>
        <w:rPr>
          <w:bCs/>
          <w:sz w:val="22"/>
          <w:szCs w:val="22"/>
        </w:rPr>
        <w:t>Pros:</w:t>
      </w:r>
    </w:p>
    <w:p w14:paraId="37800630" w14:textId="13959A43" w:rsidR="00F276DE" w:rsidRDefault="00F276DE" w:rsidP="00F276DE">
      <w:pPr>
        <w:tabs>
          <w:tab w:val="left" w:pos="709"/>
        </w:tabs>
        <w:spacing w:line="360" w:lineRule="auto"/>
        <w:jc w:val="both"/>
        <w:rPr>
          <w:bCs/>
          <w:sz w:val="22"/>
          <w:szCs w:val="22"/>
        </w:rPr>
      </w:pPr>
      <w:r>
        <w:rPr>
          <w:bCs/>
          <w:sz w:val="22"/>
          <w:szCs w:val="22"/>
        </w:rPr>
        <w:t>The advantage of this approach is that the TR has no empty clauses that refer to the other parts.</w:t>
      </w:r>
      <w:r w:rsidR="008A22EF">
        <w:rPr>
          <w:bCs/>
          <w:sz w:val="22"/>
          <w:szCs w:val="22"/>
        </w:rPr>
        <w:t xml:space="preserve"> </w:t>
      </w:r>
    </w:p>
    <w:p w14:paraId="457A3408" w14:textId="77777777" w:rsidR="00F276DE" w:rsidRPr="00650E81" w:rsidRDefault="00F276DE" w:rsidP="00F276DE">
      <w:pPr>
        <w:tabs>
          <w:tab w:val="left" w:pos="709"/>
        </w:tabs>
        <w:spacing w:line="360" w:lineRule="auto"/>
        <w:jc w:val="both"/>
        <w:rPr>
          <w:bCs/>
          <w:sz w:val="22"/>
          <w:szCs w:val="22"/>
          <w:u w:val="single"/>
        </w:rPr>
      </w:pPr>
      <w:r w:rsidRPr="00650E81">
        <w:rPr>
          <w:bCs/>
          <w:sz w:val="22"/>
          <w:szCs w:val="22"/>
          <w:u w:val="single"/>
        </w:rPr>
        <w:t>Cons</w:t>
      </w:r>
      <w:r>
        <w:rPr>
          <w:bCs/>
          <w:sz w:val="22"/>
          <w:szCs w:val="22"/>
          <w:u w:val="single"/>
        </w:rPr>
        <w:t>:</w:t>
      </w:r>
    </w:p>
    <w:p w14:paraId="7C2AF384" w14:textId="77777777" w:rsidR="00F276DE" w:rsidRDefault="00F276DE" w:rsidP="00F276DE">
      <w:pPr>
        <w:tabs>
          <w:tab w:val="left" w:pos="709"/>
        </w:tabs>
        <w:spacing w:line="360" w:lineRule="auto"/>
        <w:jc w:val="both"/>
        <w:rPr>
          <w:bCs/>
          <w:sz w:val="22"/>
          <w:szCs w:val="22"/>
        </w:rPr>
      </w:pPr>
      <w:r>
        <w:rPr>
          <w:bCs/>
          <w:sz w:val="22"/>
          <w:szCs w:val="22"/>
        </w:rPr>
        <w:t xml:space="preserve">All clause numbers, figure numbers, cross-references within the TR (except in Part 2) are to be adjusted for their new home. </w:t>
      </w:r>
    </w:p>
    <w:p w14:paraId="342E5BE9" w14:textId="58784547" w:rsidR="00F276DE" w:rsidRDefault="00F276DE" w:rsidP="00F276DE">
      <w:pPr>
        <w:tabs>
          <w:tab w:val="left" w:pos="709"/>
        </w:tabs>
        <w:spacing w:line="360" w:lineRule="auto"/>
        <w:jc w:val="both"/>
        <w:rPr>
          <w:bCs/>
          <w:sz w:val="22"/>
          <w:szCs w:val="22"/>
        </w:rPr>
      </w:pPr>
      <w:r>
        <w:rPr>
          <w:bCs/>
          <w:sz w:val="22"/>
          <w:szCs w:val="22"/>
        </w:rPr>
        <w:t xml:space="preserve">Too many sub-parts. </w:t>
      </w:r>
    </w:p>
    <w:p w14:paraId="7188D461" w14:textId="77777777" w:rsidR="00F276DE" w:rsidRPr="00E55D59" w:rsidRDefault="00F276DE" w:rsidP="00F276DE">
      <w:pPr>
        <w:tabs>
          <w:tab w:val="left" w:pos="709"/>
        </w:tabs>
        <w:spacing w:line="360" w:lineRule="auto"/>
        <w:jc w:val="both"/>
        <w:rPr>
          <w:bCs/>
          <w:sz w:val="22"/>
          <w:szCs w:val="22"/>
          <w:highlight w:val="yellow"/>
          <w:u w:val="single"/>
        </w:rPr>
      </w:pPr>
      <w:r w:rsidRPr="00E55D59">
        <w:rPr>
          <w:bCs/>
          <w:sz w:val="22"/>
          <w:szCs w:val="22"/>
          <w:highlight w:val="yellow"/>
          <w:u w:val="single"/>
        </w:rPr>
        <w:t>Conclusion:</w:t>
      </w:r>
    </w:p>
    <w:p w14:paraId="29488C2B" w14:textId="77777777" w:rsidR="00F276DE" w:rsidRPr="00A83C60" w:rsidRDefault="00F276DE" w:rsidP="00F276DE">
      <w:pPr>
        <w:tabs>
          <w:tab w:val="left" w:pos="709"/>
        </w:tabs>
        <w:spacing w:line="360" w:lineRule="auto"/>
        <w:jc w:val="both"/>
        <w:rPr>
          <w:bCs/>
          <w:sz w:val="22"/>
          <w:szCs w:val="22"/>
        </w:rPr>
      </w:pPr>
      <w:r>
        <w:rPr>
          <w:bCs/>
          <w:sz w:val="22"/>
          <w:szCs w:val="22"/>
          <w:highlight w:val="yellow"/>
        </w:rPr>
        <w:t>The</w:t>
      </w:r>
      <w:r w:rsidRPr="00E55D59">
        <w:rPr>
          <w:bCs/>
          <w:sz w:val="22"/>
          <w:szCs w:val="22"/>
          <w:highlight w:val="yellow"/>
        </w:rPr>
        <w:t xml:space="preserve"> approach was discarded after consultation with Lino</w:t>
      </w:r>
      <w:r>
        <w:rPr>
          <w:bCs/>
          <w:sz w:val="22"/>
          <w:szCs w:val="22"/>
        </w:rPr>
        <w:t xml:space="preserve">. </w:t>
      </w:r>
    </w:p>
    <w:p w14:paraId="42E5E544" w14:textId="77777777" w:rsidR="00BB18BC" w:rsidRDefault="00C233B5" w:rsidP="008A22EF">
      <w:pPr>
        <w:tabs>
          <w:tab w:val="left" w:pos="709"/>
        </w:tabs>
        <w:spacing w:line="360" w:lineRule="auto"/>
        <w:jc w:val="both"/>
        <w:rPr>
          <w:bCs/>
          <w:sz w:val="22"/>
          <w:szCs w:val="22"/>
        </w:rPr>
      </w:pPr>
      <w:r>
        <w:rPr>
          <w:bCs/>
          <w:sz w:val="22"/>
          <w:szCs w:val="22"/>
        </w:rPr>
        <w:t xml:space="preserve"> </w:t>
      </w:r>
    </w:p>
    <w:p w14:paraId="2D76D817" w14:textId="14A617A6" w:rsidR="00640FEF" w:rsidRDefault="00640FEF" w:rsidP="008A22EF">
      <w:pPr>
        <w:tabs>
          <w:tab w:val="left" w:pos="709"/>
        </w:tabs>
        <w:spacing w:line="360" w:lineRule="auto"/>
        <w:jc w:val="both"/>
        <w:rPr>
          <w:b/>
          <w:sz w:val="36"/>
          <w:szCs w:val="36"/>
        </w:rPr>
      </w:pPr>
      <w:r>
        <w:rPr>
          <w:b/>
          <w:sz w:val="36"/>
          <w:szCs w:val="36"/>
        </w:rPr>
        <w:lastRenderedPageBreak/>
        <w:t>SUMMARY</w:t>
      </w:r>
    </w:p>
    <w:p w14:paraId="7572635A" w14:textId="77777777" w:rsidR="0012412A" w:rsidRDefault="0012412A" w:rsidP="00640FEF">
      <w:pPr>
        <w:pStyle w:val="ListParagraph"/>
        <w:numPr>
          <w:ilvl w:val="0"/>
          <w:numId w:val="9"/>
        </w:numPr>
        <w:tabs>
          <w:tab w:val="left" w:pos="709"/>
        </w:tabs>
        <w:spacing w:line="360" w:lineRule="auto"/>
        <w:jc w:val="both"/>
        <w:rPr>
          <w:rFonts w:ascii="Times New Roman" w:hAnsi="Times New Roman"/>
          <w:bCs/>
          <w:szCs w:val="22"/>
        </w:rPr>
      </w:pPr>
      <w:r>
        <w:rPr>
          <w:rFonts w:ascii="Times New Roman" w:hAnsi="Times New Roman"/>
          <w:bCs/>
          <w:szCs w:val="22"/>
        </w:rPr>
        <w:t>Among the other approaches:</w:t>
      </w:r>
    </w:p>
    <w:p w14:paraId="5C9291F2" w14:textId="554561A3" w:rsidR="00640FEF" w:rsidRPr="00640FEF" w:rsidRDefault="0012412A" w:rsidP="0012412A">
      <w:pPr>
        <w:pStyle w:val="ListParagraph"/>
        <w:numPr>
          <w:ilvl w:val="1"/>
          <w:numId w:val="9"/>
        </w:numPr>
        <w:tabs>
          <w:tab w:val="left" w:pos="709"/>
        </w:tabs>
        <w:spacing w:line="360" w:lineRule="auto"/>
        <w:jc w:val="both"/>
        <w:rPr>
          <w:rFonts w:ascii="Times New Roman" w:hAnsi="Times New Roman"/>
          <w:bCs/>
          <w:szCs w:val="22"/>
        </w:rPr>
      </w:pPr>
      <w:r>
        <w:rPr>
          <w:rFonts w:ascii="Times New Roman" w:hAnsi="Times New Roman"/>
          <w:bCs/>
          <w:szCs w:val="22"/>
        </w:rPr>
        <w:t>The A</w:t>
      </w:r>
      <w:r w:rsidR="00640FEF" w:rsidRPr="00640FEF">
        <w:rPr>
          <w:rFonts w:ascii="Times New Roman" w:hAnsi="Times New Roman"/>
          <w:bCs/>
          <w:szCs w:val="22"/>
        </w:rPr>
        <w:t xml:space="preserve">pproach </w:t>
      </w:r>
      <w:r w:rsidR="00640FEF">
        <w:rPr>
          <w:rFonts w:ascii="Times New Roman" w:hAnsi="Times New Roman"/>
          <w:bCs/>
          <w:szCs w:val="22"/>
        </w:rPr>
        <w:t>#</w:t>
      </w:r>
      <w:r w:rsidR="00640FEF" w:rsidRPr="00640FEF">
        <w:rPr>
          <w:rFonts w:ascii="Times New Roman" w:hAnsi="Times New Roman"/>
          <w:bCs/>
          <w:szCs w:val="22"/>
        </w:rPr>
        <w:t xml:space="preserve">1 </w:t>
      </w:r>
      <w:r w:rsidR="008A22EF">
        <w:rPr>
          <w:rFonts w:ascii="Times New Roman" w:hAnsi="Times New Roman"/>
          <w:bCs/>
          <w:szCs w:val="22"/>
        </w:rPr>
        <w:t>would have been the</w:t>
      </w:r>
      <w:r w:rsidR="00640FEF" w:rsidRPr="00640FEF">
        <w:rPr>
          <w:rFonts w:ascii="Times New Roman" w:hAnsi="Times New Roman"/>
          <w:bCs/>
          <w:szCs w:val="22"/>
        </w:rPr>
        <w:t xml:space="preserve"> easiest to implement</w:t>
      </w:r>
      <w:r w:rsidR="00640FEF">
        <w:rPr>
          <w:rFonts w:ascii="Times New Roman" w:hAnsi="Times New Roman"/>
          <w:bCs/>
          <w:szCs w:val="22"/>
        </w:rPr>
        <w:t xml:space="preserve">, but </w:t>
      </w:r>
      <w:r w:rsidR="008A22EF">
        <w:rPr>
          <w:rFonts w:ascii="Times New Roman" w:hAnsi="Times New Roman"/>
          <w:bCs/>
          <w:szCs w:val="22"/>
        </w:rPr>
        <w:t xml:space="preserve">would have had </w:t>
      </w:r>
      <w:r w:rsidR="00640FEF">
        <w:rPr>
          <w:rFonts w:ascii="Times New Roman" w:hAnsi="Times New Roman"/>
          <w:bCs/>
          <w:szCs w:val="22"/>
        </w:rPr>
        <w:t>empty clauses referring to other parts</w:t>
      </w:r>
      <w:r w:rsidR="00640FEF" w:rsidRPr="00640FEF">
        <w:rPr>
          <w:rFonts w:ascii="Times New Roman" w:hAnsi="Times New Roman"/>
          <w:bCs/>
          <w:szCs w:val="22"/>
        </w:rPr>
        <w:t xml:space="preserve">. </w:t>
      </w:r>
    </w:p>
    <w:p w14:paraId="5F74412D" w14:textId="7DA0A612" w:rsidR="00640FEF" w:rsidRPr="00640FEF" w:rsidRDefault="0012412A" w:rsidP="0012412A">
      <w:pPr>
        <w:pStyle w:val="ListParagraph"/>
        <w:numPr>
          <w:ilvl w:val="1"/>
          <w:numId w:val="9"/>
        </w:numPr>
        <w:tabs>
          <w:tab w:val="left" w:pos="709"/>
        </w:tabs>
        <w:spacing w:line="360" w:lineRule="auto"/>
        <w:jc w:val="both"/>
        <w:rPr>
          <w:rFonts w:ascii="Times New Roman" w:hAnsi="Times New Roman"/>
          <w:bCs/>
          <w:szCs w:val="22"/>
        </w:rPr>
      </w:pPr>
      <w:r>
        <w:rPr>
          <w:rFonts w:ascii="Times New Roman" w:hAnsi="Times New Roman"/>
          <w:bCs/>
          <w:szCs w:val="22"/>
        </w:rPr>
        <w:t xml:space="preserve">The </w:t>
      </w:r>
      <w:r w:rsidR="00640FEF" w:rsidRPr="00640FEF">
        <w:rPr>
          <w:rFonts w:ascii="Times New Roman" w:hAnsi="Times New Roman"/>
          <w:bCs/>
          <w:szCs w:val="22"/>
        </w:rPr>
        <w:t xml:space="preserve">Approach </w:t>
      </w:r>
      <w:r w:rsidR="00640FEF">
        <w:rPr>
          <w:rFonts w:ascii="Times New Roman" w:hAnsi="Times New Roman"/>
          <w:bCs/>
          <w:szCs w:val="22"/>
        </w:rPr>
        <w:t>#</w:t>
      </w:r>
      <w:r>
        <w:rPr>
          <w:rFonts w:ascii="Times New Roman" w:hAnsi="Times New Roman"/>
          <w:bCs/>
          <w:szCs w:val="22"/>
        </w:rPr>
        <w:t>2</w:t>
      </w:r>
      <w:r w:rsidR="00640FEF" w:rsidRPr="00640FEF">
        <w:rPr>
          <w:rFonts w:ascii="Times New Roman" w:hAnsi="Times New Roman"/>
          <w:bCs/>
          <w:szCs w:val="22"/>
        </w:rPr>
        <w:t xml:space="preserve"> </w:t>
      </w:r>
      <w:r w:rsidR="008A22EF">
        <w:rPr>
          <w:rFonts w:ascii="Times New Roman" w:hAnsi="Times New Roman"/>
          <w:bCs/>
          <w:szCs w:val="22"/>
        </w:rPr>
        <w:t xml:space="preserve">would have resulted in </w:t>
      </w:r>
      <w:r w:rsidR="00640FEF" w:rsidRPr="00640FEF">
        <w:rPr>
          <w:rFonts w:ascii="Times New Roman" w:hAnsi="Times New Roman"/>
          <w:bCs/>
          <w:szCs w:val="22"/>
        </w:rPr>
        <w:t xml:space="preserve">smaller file sizes but </w:t>
      </w:r>
      <w:r w:rsidR="008A22EF">
        <w:rPr>
          <w:rFonts w:ascii="Times New Roman" w:hAnsi="Times New Roman"/>
          <w:bCs/>
          <w:szCs w:val="22"/>
        </w:rPr>
        <w:t xml:space="preserve">would have had too </w:t>
      </w:r>
      <w:r w:rsidR="00640FEF" w:rsidRPr="00640FEF">
        <w:rPr>
          <w:rFonts w:ascii="Times New Roman" w:hAnsi="Times New Roman"/>
          <w:bCs/>
          <w:szCs w:val="22"/>
        </w:rPr>
        <w:t xml:space="preserve">many sub-parts. </w:t>
      </w:r>
    </w:p>
    <w:p w14:paraId="5EB38DCA" w14:textId="77777777" w:rsidR="0012412A" w:rsidRDefault="008A22EF" w:rsidP="00046AAF">
      <w:pPr>
        <w:pStyle w:val="ListParagraph"/>
        <w:numPr>
          <w:ilvl w:val="0"/>
          <w:numId w:val="9"/>
        </w:numPr>
        <w:tabs>
          <w:tab w:val="left" w:pos="709"/>
        </w:tabs>
        <w:spacing w:line="360" w:lineRule="auto"/>
        <w:jc w:val="both"/>
        <w:rPr>
          <w:rFonts w:ascii="Times New Roman" w:hAnsi="Times New Roman"/>
          <w:bCs/>
          <w:szCs w:val="22"/>
        </w:rPr>
      </w:pPr>
      <w:r>
        <w:rPr>
          <w:rFonts w:ascii="Times New Roman" w:hAnsi="Times New Roman"/>
          <w:bCs/>
          <w:szCs w:val="22"/>
        </w:rPr>
        <w:t>In the chosen approach</w:t>
      </w:r>
      <w:r w:rsidR="0012412A">
        <w:rPr>
          <w:rFonts w:ascii="Times New Roman" w:hAnsi="Times New Roman"/>
          <w:bCs/>
          <w:szCs w:val="22"/>
        </w:rPr>
        <w:t>:</w:t>
      </w:r>
    </w:p>
    <w:p w14:paraId="3C032E9F" w14:textId="0CE7EF73" w:rsidR="00E10178" w:rsidRPr="00BB18BC" w:rsidRDefault="0012412A" w:rsidP="008E21B3">
      <w:pPr>
        <w:pStyle w:val="ListParagraph"/>
        <w:numPr>
          <w:ilvl w:val="1"/>
          <w:numId w:val="9"/>
        </w:numPr>
        <w:tabs>
          <w:tab w:val="left" w:pos="709"/>
        </w:tabs>
        <w:spacing w:line="360" w:lineRule="auto"/>
        <w:jc w:val="both"/>
        <w:rPr>
          <w:b/>
          <w:sz w:val="36"/>
          <w:szCs w:val="36"/>
        </w:rPr>
      </w:pPr>
      <w:r w:rsidRPr="00BB18BC">
        <w:rPr>
          <w:rFonts w:ascii="Times New Roman" w:hAnsi="Times New Roman"/>
          <w:bCs/>
          <w:szCs w:val="22"/>
        </w:rPr>
        <w:t>C</w:t>
      </w:r>
      <w:r w:rsidR="008A22EF" w:rsidRPr="00BB18BC">
        <w:rPr>
          <w:rFonts w:ascii="Times New Roman" w:hAnsi="Times New Roman"/>
          <w:bCs/>
          <w:szCs w:val="22"/>
        </w:rPr>
        <w:t xml:space="preserve">ommon Foreword giving a narrative of how the TR was split and the real contents begin in clause 4. </w:t>
      </w:r>
    </w:p>
    <w:p w14:paraId="1745D881" w14:textId="1F5932EB" w:rsidR="00640FEF" w:rsidRDefault="00046AAF" w:rsidP="00640FEF">
      <w:pPr>
        <w:tabs>
          <w:tab w:val="left" w:pos="709"/>
        </w:tabs>
        <w:jc w:val="both"/>
        <w:rPr>
          <w:b/>
          <w:sz w:val="36"/>
          <w:szCs w:val="36"/>
        </w:rPr>
      </w:pPr>
      <w:r w:rsidRPr="00BB18BC">
        <w:rPr>
          <w:b/>
          <w:sz w:val="36"/>
          <w:szCs w:val="36"/>
          <w:highlight w:val="yellow"/>
        </w:rPr>
        <w:t>CONCLUSION</w:t>
      </w:r>
    </w:p>
    <w:p w14:paraId="246023B0" w14:textId="5AF98893" w:rsidR="00640FEF" w:rsidRDefault="008A22EF" w:rsidP="00640FEF">
      <w:pPr>
        <w:tabs>
          <w:tab w:val="left" w:pos="709"/>
        </w:tabs>
        <w:spacing w:line="360" w:lineRule="auto"/>
        <w:jc w:val="both"/>
        <w:rPr>
          <w:bCs/>
          <w:szCs w:val="22"/>
        </w:rPr>
      </w:pPr>
      <w:r>
        <w:rPr>
          <w:bCs/>
          <w:szCs w:val="22"/>
        </w:rPr>
        <w:t xml:space="preserve">The chosen approach has 5 parts now and will grow into 9 parts. All have the common Foreword. </w:t>
      </w:r>
    </w:p>
    <w:p w14:paraId="4543D00D" w14:textId="699CD28C" w:rsidR="00E10178" w:rsidRPr="00640FEF" w:rsidRDefault="00BB18BC" w:rsidP="00BB18BC">
      <w:pPr>
        <w:tabs>
          <w:tab w:val="left" w:pos="709"/>
        </w:tabs>
        <w:spacing w:line="360" w:lineRule="auto"/>
        <w:jc w:val="center"/>
        <w:rPr>
          <w:bCs/>
          <w:szCs w:val="22"/>
        </w:rPr>
      </w:pPr>
      <w:r>
        <w:object w:dxaOrig="31332" w:dyaOrig="31332" w14:anchorId="524D4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5pt;height:429.25pt" o:ole="">
            <v:imagedata r:id="rId8" o:title=""/>
          </v:shape>
          <o:OLEObject Type="Embed" ProgID="Visio.Drawing.15" ShapeID="_x0000_i1025" DrawAspect="Content" ObjectID="_1773759996" r:id="rId9"/>
        </w:object>
      </w:r>
    </w:p>
    <w:sectPr w:rsidR="00E10178" w:rsidRPr="00640FEF">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F1E0B"/>
    <w:multiLevelType w:val="hybridMultilevel"/>
    <w:tmpl w:val="627E15C8"/>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F5B0B73"/>
    <w:multiLevelType w:val="hybridMultilevel"/>
    <w:tmpl w:val="52807F9A"/>
    <w:lvl w:ilvl="0" w:tplc="FFFFFFFF">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8705F0A"/>
    <w:multiLevelType w:val="hybridMultilevel"/>
    <w:tmpl w:val="97F038A8"/>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5E10D0"/>
    <w:multiLevelType w:val="hybridMultilevel"/>
    <w:tmpl w:val="7E18C6EC"/>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EB62B7"/>
    <w:multiLevelType w:val="hybridMultilevel"/>
    <w:tmpl w:val="8C90E56E"/>
    <w:lvl w:ilvl="0" w:tplc="447259FA">
      <w:start w:val="51"/>
      <w:numFmt w:val="bullet"/>
      <w:lvlText w:val="-"/>
      <w:lvlJc w:val="left"/>
      <w:pPr>
        <w:ind w:left="2018" w:hanging="360"/>
      </w:pPr>
      <w:rPr>
        <w:rFonts w:ascii="Times New Roman" w:eastAsia="Times New Roman" w:hAnsi="Times New Roman" w:cs="Times New Roman"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7" w15:restartNumberingAfterBreak="0">
    <w:nsid w:val="4FD32640"/>
    <w:multiLevelType w:val="hybridMultilevel"/>
    <w:tmpl w:val="2CC4B508"/>
    <w:lvl w:ilvl="0" w:tplc="FFFFFFFF">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2C44546"/>
    <w:multiLevelType w:val="hybridMultilevel"/>
    <w:tmpl w:val="81366CF6"/>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444A10"/>
    <w:multiLevelType w:val="hybridMultilevel"/>
    <w:tmpl w:val="28B07536"/>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10"/>
  </w:num>
  <w:num w:numId="2" w16cid:durableId="64032208">
    <w:abstractNumId w:val="12"/>
  </w:num>
  <w:num w:numId="3" w16cid:durableId="550578688">
    <w:abstractNumId w:val="4"/>
  </w:num>
  <w:num w:numId="4" w16cid:durableId="1112628801">
    <w:abstractNumId w:val="1"/>
  </w:num>
  <w:num w:numId="5" w16cid:durableId="1948271736">
    <w:abstractNumId w:val="11"/>
  </w:num>
  <w:num w:numId="6" w16cid:durableId="1174492202">
    <w:abstractNumId w:val="0"/>
  </w:num>
  <w:num w:numId="7" w16cid:durableId="1482162453">
    <w:abstractNumId w:val="3"/>
  </w:num>
  <w:num w:numId="8" w16cid:durableId="97457434">
    <w:abstractNumId w:val="5"/>
  </w:num>
  <w:num w:numId="9" w16cid:durableId="1384521198">
    <w:abstractNumId w:val="8"/>
  </w:num>
  <w:num w:numId="10" w16cid:durableId="630983948">
    <w:abstractNumId w:val="6"/>
  </w:num>
  <w:num w:numId="11" w16cid:durableId="1747610328">
    <w:abstractNumId w:val="2"/>
  </w:num>
  <w:num w:numId="12" w16cid:durableId="243540887">
    <w:abstractNumId w:val="7"/>
  </w:num>
  <w:num w:numId="13" w16cid:durableId="198739588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10F89"/>
    <w:rsid w:val="00011740"/>
    <w:rsid w:val="00017B39"/>
    <w:rsid w:val="00020339"/>
    <w:rsid w:val="000222BA"/>
    <w:rsid w:val="0002328E"/>
    <w:rsid w:val="00030037"/>
    <w:rsid w:val="0003196A"/>
    <w:rsid w:val="0003544D"/>
    <w:rsid w:val="00037B82"/>
    <w:rsid w:val="00037C34"/>
    <w:rsid w:val="0004687B"/>
    <w:rsid w:val="00046AAF"/>
    <w:rsid w:val="00046D97"/>
    <w:rsid w:val="0005220C"/>
    <w:rsid w:val="000575B9"/>
    <w:rsid w:val="00060E94"/>
    <w:rsid w:val="00063C6D"/>
    <w:rsid w:val="0007785C"/>
    <w:rsid w:val="00077D47"/>
    <w:rsid w:val="00080A61"/>
    <w:rsid w:val="00081B86"/>
    <w:rsid w:val="0008440D"/>
    <w:rsid w:val="000850FC"/>
    <w:rsid w:val="000957F2"/>
    <w:rsid w:val="00097A20"/>
    <w:rsid w:val="000A0B54"/>
    <w:rsid w:val="000A58CD"/>
    <w:rsid w:val="000A6400"/>
    <w:rsid w:val="000A6465"/>
    <w:rsid w:val="000B2B16"/>
    <w:rsid w:val="000B302A"/>
    <w:rsid w:val="000B313B"/>
    <w:rsid w:val="000B3595"/>
    <w:rsid w:val="000B3C1D"/>
    <w:rsid w:val="000D2437"/>
    <w:rsid w:val="000D43FA"/>
    <w:rsid w:val="000D4708"/>
    <w:rsid w:val="000D6AA0"/>
    <w:rsid w:val="000D72E0"/>
    <w:rsid w:val="000E097A"/>
    <w:rsid w:val="000E1BCE"/>
    <w:rsid w:val="000E494D"/>
    <w:rsid w:val="000E4F62"/>
    <w:rsid w:val="000F56BC"/>
    <w:rsid w:val="000F675D"/>
    <w:rsid w:val="001000AE"/>
    <w:rsid w:val="0010260F"/>
    <w:rsid w:val="00105D74"/>
    <w:rsid w:val="00105FC8"/>
    <w:rsid w:val="00116717"/>
    <w:rsid w:val="0012358E"/>
    <w:rsid w:val="0012412A"/>
    <w:rsid w:val="0012432B"/>
    <w:rsid w:val="00124B70"/>
    <w:rsid w:val="00126BC5"/>
    <w:rsid w:val="00134871"/>
    <w:rsid w:val="00146465"/>
    <w:rsid w:val="00147D03"/>
    <w:rsid w:val="001519BF"/>
    <w:rsid w:val="001525BE"/>
    <w:rsid w:val="00152A6A"/>
    <w:rsid w:val="00152E23"/>
    <w:rsid w:val="00155509"/>
    <w:rsid w:val="00155C15"/>
    <w:rsid w:val="00156152"/>
    <w:rsid w:val="001562FB"/>
    <w:rsid w:val="00157E37"/>
    <w:rsid w:val="00160C33"/>
    <w:rsid w:val="001617EE"/>
    <w:rsid w:val="00167206"/>
    <w:rsid w:val="00170D24"/>
    <w:rsid w:val="001724F8"/>
    <w:rsid w:val="00173A2F"/>
    <w:rsid w:val="001772CA"/>
    <w:rsid w:val="0017748C"/>
    <w:rsid w:val="001822B1"/>
    <w:rsid w:val="00186DD4"/>
    <w:rsid w:val="00187046"/>
    <w:rsid w:val="00191C6D"/>
    <w:rsid w:val="00193A3A"/>
    <w:rsid w:val="00193DD0"/>
    <w:rsid w:val="0019465F"/>
    <w:rsid w:val="0019731A"/>
    <w:rsid w:val="001A0E30"/>
    <w:rsid w:val="001A1876"/>
    <w:rsid w:val="001A2496"/>
    <w:rsid w:val="001A397B"/>
    <w:rsid w:val="001A3D46"/>
    <w:rsid w:val="001A3D79"/>
    <w:rsid w:val="001A3E09"/>
    <w:rsid w:val="001B20AF"/>
    <w:rsid w:val="001B4DD0"/>
    <w:rsid w:val="001C2D42"/>
    <w:rsid w:val="001C60A4"/>
    <w:rsid w:val="001C7C73"/>
    <w:rsid w:val="001D3745"/>
    <w:rsid w:val="001E0C88"/>
    <w:rsid w:val="001E65A9"/>
    <w:rsid w:val="001E696E"/>
    <w:rsid w:val="001E6FC8"/>
    <w:rsid w:val="001F0B7C"/>
    <w:rsid w:val="001F0BB1"/>
    <w:rsid w:val="001F79BC"/>
    <w:rsid w:val="00202098"/>
    <w:rsid w:val="00202758"/>
    <w:rsid w:val="00207016"/>
    <w:rsid w:val="00210765"/>
    <w:rsid w:val="00210C27"/>
    <w:rsid w:val="00211F93"/>
    <w:rsid w:val="00216BE9"/>
    <w:rsid w:val="00220935"/>
    <w:rsid w:val="00220D09"/>
    <w:rsid w:val="00232CFD"/>
    <w:rsid w:val="0024217F"/>
    <w:rsid w:val="0024224A"/>
    <w:rsid w:val="00245AA6"/>
    <w:rsid w:val="00246040"/>
    <w:rsid w:val="002477D8"/>
    <w:rsid w:val="00251B37"/>
    <w:rsid w:val="00254699"/>
    <w:rsid w:val="00255E01"/>
    <w:rsid w:val="00260F18"/>
    <w:rsid w:val="00261129"/>
    <w:rsid w:val="002631BB"/>
    <w:rsid w:val="002654FE"/>
    <w:rsid w:val="0026573B"/>
    <w:rsid w:val="002715F6"/>
    <w:rsid w:val="00272EC0"/>
    <w:rsid w:val="002743C7"/>
    <w:rsid w:val="002771A6"/>
    <w:rsid w:val="0028056F"/>
    <w:rsid w:val="00280F61"/>
    <w:rsid w:val="002829B2"/>
    <w:rsid w:val="00285DA8"/>
    <w:rsid w:val="00287EF5"/>
    <w:rsid w:val="002916EF"/>
    <w:rsid w:val="002946AB"/>
    <w:rsid w:val="00295896"/>
    <w:rsid w:val="002A1336"/>
    <w:rsid w:val="002A60A8"/>
    <w:rsid w:val="002B2F16"/>
    <w:rsid w:val="002B3BAC"/>
    <w:rsid w:val="002B5848"/>
    <w:rsid w:val="002B63FA"/>
    <w:rsid w:val="002B7F5C"/>
    <w:rsid w:val="002C2675"/>
    <w:rsid w:val="002C6194"/>
    <w:rsid w:val="002D0297"/>
    <w:rsid w:val="002E7C6F"/>
    <w:rsid w:val="002F12B1"/>
    <w:rsid w:val="002F27DB"/>
    <w:rsid w:val="002F563F"/>
    <w:rsid w:val="003053CE"/>
    <w:rsid w:val="00305CA1"/>
    <w:rsid w:val="00305F3B"/>
    <w:rsid w:val="00312EC6"/>
    <w:rsid w:val="00316377"/>
    <w:rsid w:val="0031648F"/>
    <w:rsid w:val="00326F1A"/>
    <w:rsid w:val="003377DA"/>
    <w:rsid w:val="00340348"/>
    <w:rsid w:val="003448E8"/>
    <w:rsid w:val="00347117"/>
    <w:rsid w:val="00350825"/>
    <w:rsid w:val="003514CD"/>
    <w:rsid w:val="00351BC6"/>
    <w:rsid w:val="00351FC6"/>
    <w:rsid w:val="003521FA"/>
    <w:rsid w:val="00352296"/>
    <w:rsid w:val="00352B25"/>
    <w:rsid w:val="003538FE"/>
    <w:rsid w:val="003553E9"/>
    <w:rsid w:val="00362982"/>
    <w:rsid w:val="00364FA2"/>
    <w:rsid w:val="00367BB2"/>
    <w:rsid w:val="00367FD0"/>
    <w:rsid w:val="00371145"/>
    <w:rsid w:val="003716A1"/>
    <w:rsid w:val="00374C1E"/>
    <w:rsid w:val="00375AF5"/>
    <w:rsid w:val="00376B54"/>
    <w:rsid w:val="00381662"/>
    <w:rsid w:val="00393D0A"/>
    <w:rsid w:val="003940EC"/>
    <w:rsid w:val="00394EBF"/>
    <w:rsid w:val="00396B07"/>
    <w:rsid w:val="003A018C"/>
    <w:rsid w:val="003A0F9F"/>
    <w:rsid w:val="003A3772"/>
    <w:rsid w:val="003A518E"/>
    <w:rsid w:val="003B2322"/>
    <w:rsid w:val="003B318A"/>
    <w:rsid w:val="003C0345"/>
    <w:rsid w:val="003C18DF"/>
    <w:rsid w:val="003C43EC"/>
    <w:rsid w:val="003D0661"/>
    <w:rsid w:val="003D1AB3"/>
    <w:rsid w:val="003D3C85"/>
    <w:rsid w:val="003E3394"/>
    <w:rsid w:val="003E56A4"/>
    <w:rsid w:val="003E5D43"/>
    <w:rsid w:val="003F12D4"/>
    <w:rsid w:val="003F486B"/>
    <w:rsid w:val="003F515C"/>
    <w:rsid w:val="00401753"/>
    <w:rsid w:val="00401D14"/>
    <w:rsid w:val="00402065"/>
    <w:rsid w:val="00402F7B"/>
    <w:rsid w:val="00404FF9"/>
    <w:rsid w:val="00406404"/>
    <w:rsid w:val="0040696E"/>
    <w:rsid w:val="00407CF5"/>
    <w:rsid w:val="00411B6A"/>
    <w:rsid w:val="00413F64"/>
    <w:rsid w:val="00420BA1"/>
    <w:rsid w:val="00421567"/>
    <w:rsid w:val="00423973"/>
    <w:rsid w:val="00425AD9"/>
    <w:rsid w:val="00436998"/>
    <w:rsid w:val="00440983"/>
    <w:rsid w:val="00440EF6"/>
    <w:rsid w:val="004423AF"/>
    <w:rsid w:val="00442443"/>
    <w:rsid w:val="00444A9A"/>
    <w:rsid w:val="004456B1"/>
    <w:rsid w:val="004464AF"/>
    <w:rsid w:val="0044777E"/>
    <w:rsid w:val="00454BFA"/>
    <w:rsid w:val="0046162B"/>
    <w:rsid w:val="00462211"/>
    <w:rsid w:val="00462F6A"/>
    <w:rsid w:val="00467075"/>
    <w:rsid w:val="00470EDD"/>
    <w:rsid w:val="0047230D"/>
    <w:rsid w:val="00472B63"/>
    <w:rsid w:val="00473461"/>
    <w:rsid w:val="00474B2E"/>
    <w:rsid w:val="00476EA7"/>
    <w:rsid w:val="00477D3A"/>
    <w:rsid w:val="00482569"/>
    <w:rsid w:val="00484750"/>
    <w:rsid w:val="00491577"/>
    <w:rsid w:val="004919E8"/>
    <w:rsid w:val="00491A87"/>
    <w:rsid w:val="004934E0"/>
    <w:rsid w:val="004A0A62"/>
    <w:rsid w:val="004A2E8B"/>
    <w:rsid w:val="004A5DA6"/>
    <w:rsid w:val="004B3EA6"/>
    <w:rsid w:val="004B4BBE"/>
    <w:rsid w:val="004C1C76"/>
    <w:rsid w:val="004C34C8"/>
    <w:rsid w:val="004D0C39"/>
    <w:rsid w:val="004D1067"/>
    <w:rsid w:val="004D2CE3"/>
    <w:rsid w:val="004D583E"/>
    <w:rsid w:val="004D5AB6"/>
    <w:rsid w:val="004D63ED"/>
    <w:rsid w:val="004D6627"/>
    <w:rsid w:val="004E199D"/>
    <w:rsid w:val="004F2EE5"/>
    <w:rsid w:val="00501D10"/>
    <w:rsid w:val="00502CCD"/>
    <w:rsid w:val="00504DFF"/>
    <w:rsid w:val="00511B4C"/>
    <w:rsid w:val="00520743"/>
    <w:rsid w:val="00521E63"/>
    <w:rsid w:val="00522D3F"/>
    <w:rsid w:val="005247AD"/>
    <w:rsid w:val="00526E29"/>
    <w:rsid w:val="005326B5"/>
    <w:rsid w:val="00541287"/>
    <w:rsid w:val="00546F94"/>
    <w:rsid w:val="005476DA"/>
    <w:rsid w:val="00547EB7"/>
    <w:rsid w:val="005509C5"/>
    <w:rsid w:val="00553B4C"/>
    <w:rsid w:val="005607A4"/>
    <w:rsid w:val="0056208B"/>
    <w:rsid w:val="00565772"/>
    <w:rsid w:val="00567F0C"/>
    <w:rsid w:val="00575C82"/>
    <w:rsid w:val="00576AD1"/>
    <w:rsid w:val="00577335"/>
    <w:rsid w:val="005808F3"/>
    <w:rsid w:val="00580A4D"/>
    <w:rsid w:val="005931C5"/>
    <w:rsid w:val="005935A7"/>
    <w:rsid w:val="00593696"/>
    <w:rsid w:val="00593BCF"/>
    <w:rsid w:val="00597A9C"/>
    <w:rsid w:val="005A22E6"/>
    <w:rsid w:val="005B07D5"/>
    <w:rsid w:val="005B5220"/>
    <w:rsid w:val="005D044B"/>
    <w:rsid w:val="005D35B8"/>
    <w:rsid w:val="005D385C"/>
    <w:rsid w:val="005D45C6"/>
    <w:rsid w:val="005D62BD"/>
    <w:rsid w:val="005E44C2"/>
    <w:rsid w:val="005F0112"/>
    <w:rsid w:val="005F05C4"/>
    <w:rsid w:val="005F1A15"/>
    <w:rsid w:val="005F4E68"/>
    <w:rsid w:val="005F7B19"/>
    <w:rsid w:val="00601EA1"/>
    <w:rsid w:val="00603C60"/>
    <w:rsid w:val="00603E75"/>
    <w:rsid w:val="00613EC4"/>
    <w:rsid w:val="00623E1D"/>
    <w:rsid w:val="00624F30"/>
    <w:rsid w:val="006258D4"/>
    <w:rsid w:val="006270FE"/>
    <w:rsid w:val="0063271A"/>
    <w:rsid w:val="006345A6"/>
    <w:rsid w:val="00637024"/>
    <w:rsid w:val="00637813"/>
    <w:rsid w:val="00640FEF"/>
    <w:rsid w:val="006426BB"/>
    <w:rsid w:val="0064339E"/>
    <w:rsid w:val="00643D90"/>
    <w:rsid w:val="00644A2F"/>
    <w:rsid w:val="00650E81"/>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68ED"/>
    <w:rsid w:val="00692A03"/>
    <w:rsid w:val="006A1E86"/>
    <w:rsid w:val="006A69BD"/>
    <w:rsid w:val="006A6CEE"/>
    <w:rsid w:val="006B11B2"/>
    <w:rsid w:val="006B7884"/>
    <w:rsid w:val="006C2861"/>
    <w:rsid w:val="006C3211"/>
    <w:rsid w:val="006C4FDB"/>
    <w:rsid w:val="006D1442"/>
    <w:rsid w:val="006D215D"/>
    <w:rsid w:val="006E3065"/>
    <w:rsid w:val="006E75FF"/>
    <w:rsid w:val="006E7DFE"/>
    <w:rsid w:val="006F1F8A"/>
    <w:rsid w:val="006F2768"/>
    <w:rsid w:val="006F27AE"/>
    <w:rsid w:val="006F58BB"/>
    <w:rsid w:val="00700FAB"/>
    <w:rsid w:val="007064D0"/>
    <w:rsid w:val="00707B44"/>
    <w:rsid w:val="00710451"/>
    <w:rsid w:val="00710A9D"/>
    <w:rsid w:val="00710CC2"/>
    <w:rsid w:val="00710D9F"/>
    <w:rsid w:val="00714232"/>
    <w:rsid w:val="00714820"/>
    <w:rsid w:val="00721607"/>
    <w:rsid w:val="00722E09"/>
    <w:rsid w:val="00726D57"/>
    <w:rsid w:val="00731738"/>
    <w:rsid w:val="0073482C"/>
    <w:rsid w:val="00742414"/>
    <w:rsid w:val="0074281A"/>
    <w:rsid w:val="00744174"/>
    <w:rsid w:val="007458F9"/>
    <w:rsid w:val="00746AC4"/>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7EB3"/>
    <w:rsid w:val="007A1498"/>
    <w:rsid w:val="007A15EB"/>
    <w:rsid w:val="007A49BB"/>
    <w:rsid w:val="007A7603"/>
    <w:rsid w:val="007B05C6"/>
    <w:rsid w:val="007B424E"/>
    <w:rsid w:val="007B5391"/>
    <w:rsid w:val="007C0964"/>
    <w:rsid w:val="007C45A0"/>
    <w:rsid w:val="007C67DC"/>
    <w:rsid w:val="007D101A"/>
    <w:rsid w:val="007D1A35"/>
    <w:rsid w:val="007D5067"/>
    <w:rsid w:val="007E0D91"/>
    <w:rsid w:val="007E1730"/>
    <w:rsid w:val="007E7088"/>
    <w:rsid w:val="007F1B43"/>
    <w:rsid w:val="007F266D"/>
    <w:rsid w:val="007F33AA"/>
    <w:rsid w:val="007F5D52"/>
    <w:rsid w:val="00800B64"/>
    <w:rsid w:val="00803CE9"/>
    <w:rsid w:val="0080554D"/>
    <w:rsid w:val="0080645E"/>
    <w:rsid w:val="008220E9"/>
    <w:rsid w:val="00822A2E"/>
    <w:rsid w:val="00823030"/>
    <w:rsid w:val="0082733C"/>
    <w:rsid w:val="0083321A"/>
    <w:rsid w:val="00834E58"/>
    <w:rsid w:val="00841698"/>
    <w:rsid w:val="008464BB"/>
    <w:rsid w:val="00850677"/>
    <w:rsid w:val="00850C48"/>
    <w:rsid w:val="00855700"/>
    <w:rsid w:val="00856B9B"/>
    <w:rsid w:val="008573F0"/>
    <w:rsid w:val="00864973"/>
    <w:rsid w:val="008660D3"/>
    <w:rsid w:val="008676A4"/>
    <w:rsid w:val="008714DC"/>
    <w:rsid w:val="008715B1"/>
    <w:rsid w:val="00872C05"/>
    <w:rsid w:val="00872F72"/>
    <w:rsid w:val="00873611"/>
    <w:rsid w:val="00874C13"/>
    <w:rsid w:val="00876F03"/>
    <w:rsid w:val="00877082"/>
    <w:rsid w:val="008839C1"/>
    <w:rsid w:val="00885E21"/>
    <w:rsid w:val="008961E2"/>
    <w:rsid w:val="00896618"/>
    <w:rsid w:val="008A0563"/>
    <w:rsid w:val="008A0D02"/>
    <w:rsid w:val="008A1B90"/>
    <w:rsid w:val="008A22EF"/>
    <w:rsid w:val="008A4724"/>
    <w:rsid w:val="008B30AB"/>
    <w:rsid w:val="008B407F"/>
    <w:rsid w:val="008B51B7"/>
    <w:rsid w:val="008B7FB1"/>
    <w:rsid w:val="008C1143"/>
    <w:rsid w:val="008C33E3"/>
    <w:rsid w:val="008C401B"/>
    <w:rsid w:val="008D471F"/>
    <w:rsid w:val="008D51DA"/>
    <w:rsid w:val="008D5C55"/>
    <w:rsid w:val="008D79F6"/>
    <w:rsid w:val="008E06D1"/>
    <w:rsid w:val="008E6635"/>
    <w:rsid w:val="008E7D27"/>
    <w:rsid w:val="008F41EB"/>
    <w:rsid w:val="008F67AD"/>
    <w:rsid w:val="00912058"/>
    <w:rsid w:val="00913E1F"/>
    <w:rsid w:val="0091712B"/>
    <w:rsid w:val="00920996"/>
    <w:rsid w:val="00921992"/>
    <w:rsid w:val="00921E3D"/>
    <w:rsid w:val="009223DE"/>
    <w:rsid w:val="00922ECA"/>
    <w:rsid w:val="00923F0B"/>
    <w:rsid w:val="00924410"/>
    <w:rsid w:val="009309AE"/>
    <w:rsid w:val="009366B1"/>
    <w:rsid w:val="00937890"/>
    <w:rsid w:val="00940DD6"/>
    <w:rsid w:val="00946C90"/>
    <w:rsid w:val="00952E61"/>
    <w:rsid w:val="00953FF0"/>
    <w:rsid w:val="009542E3"/>
    <w:rsid w:val="009622BD"/>
    <w:rsid w:val="0096737B"/>
    <w:rsid w:val="00967ABF"/>
    <w:rsid w:val="00970E37"/>
    <w:rsid w:val="00974393"/>
    <w:rsid w:val="00974E39"/>
    <w:rsid w:val="00975763"/>
    <w:rsid w:val="0098034E"/>
    <w:rsid w:val="009849FE"/>
    <w:rsid w:val="00987847"/>
    <w:rsid w:val="00987B92"/>
    <w:rsid w:val="009914A1"/>
    <w:rsid w:val="00995DD7"/>
    <w:rsid w:val="009A2D4C"/>
    <w:rsid w:val="009A4F2F"/>
    <w:rsid w:val="009A6013"/>
    <w:rsid w:val="009B22C0"/>
    <w:rsid w:val="009B4B4D"/>
    <w:rsid w:val="009C2AB7"/>
    <w:rsid w:val="009C3567"/>
    <w:rsid w:val="009D13D0"/>
    <w:rsid w:val="009D2848"/>
    <w:rsid w:val="009E0A41"/>
    <w:rsid w:val="009E2523"/>
    <w:rsid w:val="009E5B19"/>
    <w:rsid w:val="009F21DA"/>
    <w:rsid w:val="009F52A8"/>
    <w:rsid w:val="00A004CB"/>
    <w:rsid w:val="00A035D7"/>
    <w:rsid w:val="00A0364E"/>
    <w:rsid w:val="00A05C19"/>
    <w:rsid w:val="00A138E8"/>
    <w:rsid w:val="00A15034"/>
    <w:rsid w:val="00A1603D"/>
    <w:rsid w:val="00A1660B"/>
    <w:rsid w:val="00A25A2F"/>
    <w:rsid w:val="00A25B04"/>
    <w:rsid w:val="00A26CF5"/>
    <w:rsid w:val="00A314E0"/>
    <w:rsid w:val="00A31E48"/>
    <w:rsid w:val="00A34B88"/>
    <w:rsid w:val="00A36645"/>
    <w:rsid w:val="00A41677"/>
    <w:rsid w:val="00A468A9"/>
    <w:rsid w:val="00A46FC2"/>
    <w:rsid w:val="00A51EE2"/>
    <w:rsid w:val="00A541D0"/>
    <w:rsid w:val="00A554AD"/>
    <w:rsid w:val="00A56435"/>
    <w:rsid w:val="00A5762C"/>
    <w:rsid w:val="00A62D1F"/>
    <w:rsid w:val="00A655CC"/>
    <w:rsid w:val="00A66A15"/>
    <w:rsid w:val="00A74CBD"/>
    <w:rsid w:val="00A761AA"/>
    <w:rsid w:val="00A83C60"/>
    <w:rsid w:val="00A852F8"/>
    <w:rsid w:val="00A8610E"/>
    <w:rsid w:val="00A9073A"/>
    <w:rsid w:val="00A9497D"/>
    <w:rsid w:val="00A9565B"/>
    <w:rsid w:val="00A95B4B"/>
    <w:rsid w:val="00A95D24"/>
    <w:rsid w:val="00A96AF5"/>
    <w:rsid w:val="00AA0347"/>
    <w:rsid w:val="00AB01BE"/>
    <w:rsid w:val="00AB032D"/>
    <w:rsid w:val="00AB1C8D"/>
    <w:rsid w:val="00AB2920"/>
    <w:rsid w:val="00AB40B1"/>
    <w:rsid w:val="00AB758C"/>
    <w:rsid w:val="00AB7F0C"/>
    <w:rsid w:val="00AC106D"/>
    <w:rsid w:val="00AC2044"/>
    <w:rsid w:val="00AC20EF"/>
    <w:rsid w:val="00AC35D0"/>
    <w:rsid w:val="00AC37EB"/>
    <w:rsid w:val="00AC5056"/>
    <w:rsid w:val="00AC5FEA"/>
    <w:rsid w:val="00AC65A5"/>
    <w:rsid w:val="00AC6AE8"/>
    <w:rsid w:val="00AC7FBB"/>
    <w:rsid w:val="00AD0B8D"/>
    <w:rsid w:val="00AD2319"/>
    <w:rsid w:val="00AE0D69"/>
    <w:rsid w:val="00AE63EF"/>
    <w:rsid w:val="00AE68C3"/>
    <w:rsid w:val="00AF25B6"/>
    <w:rsid w:val="00AF291E"/>
    <w:rsid w:val="00B00638"/>
    <w:rsid w:val="00B07F11"/>
    <w:rsid w:val="00B10122"/>
    <w:rsid w:val="00B13250"/>
    <w:rsid w:val="00B146AB"/>
    <w:rsid w:val="00B2034C"/>
    <w:rsid w:val="00B216DB"/>
    <w:rsid w:val="00B22312"/>
    <w:rsid w:val="00B317F5"/>
    <w:rsid w:val="00B31D69"/>
    <w:rsid w:val="00B32FC5"/>
    <w:rsid w:val="00B34061"/>
    <w:rsid w:val="00B37248"/>
    <w:rsid w:val="00B410F7"/>
    <w:rsid w:val="00B41627"/>
    <w:rsid w:val="00B42458"/>
    <w:rsid w:val="00B427A3"/>
    <w:rsid w:val="00B44583"/>
    <w:rsid w:val="00B44DC8"/>
    <w:rsid w:val="00B44E83"/>
    <w:rsid w:val="00B4579C"/>
    <w:rsid w:val="00B57BE8"/>
    <w:rsid w:val="00B61217"/>
    <w:rsid w:val="00B6221D"/>
    <w:rsid w:val="00B643D8"/>
    <w:rsid w:val="00B72F5E"/>
    <w:rsid w:val="00B76583"/>
    <w:rsid w:val="00B822EB"/>
    <w:rsid w:val="00B828AD"/>
    <w:rsid w:val="00B86D3E"/>
    <w:rsid w:val="00B91F6F"/>
    <w:rsid w:val="00B95FB4"/>
    <w:rsid w:val="00B9713B"/>
    <w:rsid w:val="00BA4D09"/>
    <w:rsid w:val="00BA723B"/>
    <w:rsid w:val="00BB18BC"/>
    <w:rsid w:val="00BB4E11"/>
    <w:rsid w:val="00BC1025"/>
    <w:rsid w:val="00BC59E3"/>
    <w:rsid w:val="00BC62BF"/>
    <w:rsid w:val="00BD0AB5"/>
    <w:rsid w:val="00BD7CF0"/>
    <w:rsid w:val="00BE0E55"/>
    <w:rsid w:val="00BE1CFA"/>
    <w:rsid w:val="00BE2C23"/>
    <w:rsid w:val="00BF3F7C"/>
    <w:rsid w:val="00BF3FD1"/>
    <w:rsid w:val="00BF4626"/>
    <w:rsid w:val="00BF5B4E"/>
    <w:rsid w:val="00BF5CC5"/>
    <w:rsid w:val="00C03CEA"/>
    <w:rsid w:val="00C04CFA"/>
    <w:rsid w:val="00C05092"/>
    <w:rsid w:val="00C12D2A"/>
    <w:rsid w:val="00C15CAB"/>
    <w:rsid w:val="00C17225"/>
    <w:rsid w:val="00C233B5"/>
    <w:rsid w:val="00C2488A"/>
    <w:rsid w:val="00C25A88"/>
    <w:rsid w:val="00C30543"/>
    <w:rsid w:val="00C334FA"/>
    <w:rsid w:val="00C4431D"/>
    <w:rsid w:val="00C4665D"/>
    <w:rsid w:val="00C47329"/>
    <w:rsid w:val="00C4735A"/>
    <w:rsid w:val="00C47B70"/>
    <w:rsid w:val="00C54A8A"/>
    <w:rsid w:val="00C601A7"/>
    <w:rsid w:val="00C60D1A"/>
    <w:rsid w:val="00C75EDD"/>
    <w:rsid w:val="00C80457"/>
    <w:rsid w:val="00C80E55"/>
    <w:rsid w:val="00C85441"/>
    <w:rsid w:val="00C86E8A"/>
    <w:rsid w:val="00C950E4"/>
    <w:rsid w:val="00C95FF9"/>
    <w:rsid w:val="00C96C2A"/>
    <w:rsid w:val="00CA0A5C"/>
    <w:rsid w:val="00CA1CB7"/>
    <w:rsid w:val="00CA2A57"/>
    <w:rsid w:val="00CB4C6B"/>
    <w:rsid w:val="00CB5EDF"/>
    <w:rsid w:val="00CC1397"/>
    <w:rsid w:val="00CC1DC2"/>
    <w:rsid w:val="00CC260A"/>
    <w:rsid w:val="00CC39C7"/>
    <w:rsid w:val="00CC5766"/>
    <w:rsid w:val="00CC6699"/>
    <w:rsid w:val="00CD4BE0"/>
    <w:rsid w:val="00CD7536"/>
    <w:rsid w:val="00CE01E0"/>
    <w:rsid w:val="00CE05AD"/>
    <w:rsid w:val="00CE0CC9"/>
    <w:rsid w:val="00CE404C"/>
    <w:rsid w:val="00CE71CC"/>
    <w:rsid w:val="00CF1FC0"/>
    <w:rsid w:val="00CF453E"/>
    <w:rsid w:val="00D2130B"/>
    <w:rsid w:val="00D21BEB"/>
    <w:rsid w:val="00D21D35"/>
    <w:rsid w:val="00D2279C"/>
    <w:rsid w:val="00D24D1D"/>
    <w:rsid w:val="00D26814"/>
    <w:rsid w:val="00D26896"/>
    <w:rsid w:val="00D26BCF"/>
    <w:rsid w:val="00D31BDD"/>
    <w:rsid w:val="00D31CBC"/>
    <w:rsid w:val="00D3266F"/>
    <w:rsid w:val="00D41609"/>
    <w:rsid w:val="00D42455"/>
    <w:rsid w:val="00D42D20"/>
    <w:rsid w:val="00D50B0D"/>
    <w:rsid w:val="00D5284F"/>
    <w:rsid w:val="00D52C9D"/>
    <w:rsid w:val="00D53D48"/>
    <w:rsid w:val="00D568D8"/>
    <w:rsid w:val="00D64110"/>
    <w:rsid w:val="00D6422F"/>
    <w:rsid w:val="00D6623A"/>
    <w:rsid w:val="00D67A65"/>
    <w:rsid w:val="00D704DD"/>
    <w:rsid w:val="00D706B5"/>
    <w:rsid w:val="00D709AF"/>
    <w:rsid w:val="00D72928"/>
    <w:rsid w:val="00D806CB"/>
    <w:rsid w:val="00D81610"/>
    <w:rsid w:val="00D85D29"/>
    <w:rsid w:val="00D87FF5"/>
    <w:rsid w:val="00D91658"/>
    <w:rsid w:val="00D971AA"/>
    <w:rsid w:val="00DA4F93"/>
    <w:rsid w:val="00DA72DB"/>
    <w:rsid w:val="00DA7804"/>
    <w:rsid w:val="00DB2555"/>
    <w:rsid w:val="00DB36B5"/>
    <w:rsid w:val="00DB4286"/>
    <w:rsid w:val="00DB46FA"/>
    <w:rsid w:val="00DB76A2"/>
    <w:rsid w:val="00DC2126"/>
    <w:rsid w:val="00DC22CC"/>
    <w:rsid w:val="00DC4C4F"/>
    <w:rsid w:val="00DC7B3B"/>
    <w:rsid w:val="00DD1140"/>
    <w:rsid w:val="00DD2098"/>
    <w:rsid w:val="00DD51ED"/>
    <w:rsid w:val="00DD5B43"/>
    <w:rsid w:val="00DD7403"/>
    <w:rsid w:val="00DE11C3"/>
    <w:rsid w:val="00DE13B4"/>
    <w:rsid w:val="00DE3457"/>
    <w:rsid w:val="00DE364F"/>
    <w:rsid w:val="00DE65D3"/>
    <w:rsid w:val="00DF222F"/>
    <w:rsid w:val="00DF7FB6"/>
    <w:rsid w:val="00E10178"/>
    <w:rsid w:val="00E13B94"/>
    <w:rsid w:val="00E14646"/>
    <w:rsid w:val="00E15DFA"/>
    <w:rsid w:val="00E2099E"/>
    <w:rsid w:val="00E217A2"/>
    <w:rsid w:val="00E24093"/>
    <w:rsid w:val="00E26FB1"/>
    <w:rsid w:val="00E344C0"/>
    <w:rsid w:val="00E35D89"/>
    <w:rsid w:val="00E370FC"/>
    <w:rsid w:val="00E3783D"/>
    <w:rsid w:val="00E435CF"/>
    <w:rsid w:val="00E46DA7"/>
    <w:rsid w:val="00E5351C"/>
    <w:rsid w:val="00E54857"/>
    <w:rsid w:val="00E55D59"/>
    <w:rsid w:val="00E56277"/>
    <w:rsid w:val="00E602BF"/>
    <w:rsid w:val="00E60BDC"/>
    <w:rsid w:val="00E61AEF"/>
    <w:rsid w:val="00E62141"/>
    <w:rsid w:val="00E67418"/>
    <w:rsid w:val="00E73E70"/>
    <w:rsid w:val="00E744DC"/>
    <w:rsid w:val="00E813BF"/>
    <w:rsid w:val="00E851B0"/>
    <w:rsid w:val="00E85264"/>
    <w:rsid w:val="00E85973"/>
    <w:rsid w:val="00E934A0"/>
    <w:rsid w:val="00EA2783"/>
    <w:rsid w:val="00EA39C3"/>
    <w:rsid w:val="00EB143C"/>
    <w:rsid w:val="00EB2F10"/>
    <w:rsid w:val="00EC1E0E"/>
    <w:rsid w:val="00EC2CF0"/>
    <w:rsid w:val="00EC79DD"/>
    <w:rsid w:val="00ED5E0C"/>
    <w:rsid w:val="00ED5E14"/>
    <w:rsid w:val="00EE3B2E"/>
    <w:rsid w:val="00EE4CA2"/>
    <w:rsid w:val="00EE554E"/>
    <w:rsid w:val="00EF0413"/>
    <w:rsid w:val="00EF1F94"/>
    <w:rsid w:val="00EF540A"/>
    <w:rsid w:val="00F02981"/>
    <w:rsid w:val="00F0330D"/>
    <w:rsid w:val="00F05FC0"/>
    <w:rsid w:val="00F115C0"/>
    <w:rsid w:val="00F13992"/>
    <w:rsid w:val="00F201DF"/>
    <w:rsid w:val="00F20679"/>
    <w:rsid w:val="00F22C92"/>
    <w:rsid w:val="00F23A5E"/>
    <w:rsid w:val="00F276DE"/>
    <w:rsid w:val="00F30141"/>
    <w:rsid w:val="00F31A41"/>
    <w:rsid w:val="00F40201"/>
    <w:rsid w:val="00F5100E"/>
    <w:rsid w:val="00F52ACC"/>
    <w:rsid w:val="00F57202"/>
    <w:rsid w:val="00F7048F"/>
    <w:rsid w:val="00F73A91"/>
    <w:rsid w:val="00F75948"/>
    <w:rsid w:val="00F84356"/>
    <w:rsid w:val="00F858E7"/>
    <w:rsid w:val="00F860C7"/>
    <w:rsid w:val="00F8778A"/>
    <w:rsid w:val="00F9126D"/>
    <w:rsid w:val="00F918F3"/>
    <w:rsid w:val="00FA11BB"/>
    <w:rsid w:val="00FA1772"/>
    <w:rsid w:val="00FA1B4F"/>
    <w:rsid w:val="00FA7355"/>
    <w:rsid w:val="00FB06D0"/>
    <w:rsid w:val="00FB434B"/>
    <w:rsid w:val="00FB64B6"/>
    <w:rsid w:val="00FB6D3F"/>
    <w:rsid w:val="00FB7C0F"/>
    <w:rsid w:val="00FB7E45"/>
    <w:rsid w:val="00FC0526"/>
    <w:rsid w:val="00FC19FD"/>
    <w:rsid w:val="00FC61D2"/>
    <w:rsid w:val="00FD13AB"/>
    <w:rsid w:val="00FD2271"/>
    <w:rsid w:val="00FD2816"/>
    <w:rsid w:val="00FD3B79"/>
    <w:rsid w:val="00FD5196"/>
    <w:rsid w:val="00FD6EDF"/>
    <w:rsid w:val="00FE1A84"/>
    <w:rsid w:val="00FE21FD"/>
    <w:rsid w:val="00FE2619"/>
    <w:rsid w:val="00FE2C50"/>
    <w:rsid w:val="00FE486A"/>
    <w:rsid w:val="00FE6463"/>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7</Pages>
  <Words>1787</Words>
  <Characters>7995</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5</cp:revision>
  <cp:lastPrinted>2023-03-29T20:53:00Z</cp:lastPrinted>
  <dcterms:created xsi:type="dcterms:W3CDTF">2024-04-03T15:09:00Z</dcterms:created>
  <dcterms:modified xsi:type="dcterms:W3CDTF">2024-04-04T22:20:00Z</dcterms:modified>
</cp:coreProperties>
</file>