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3807FF"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w:t>
      </w:r>
      <w:r w:rsidR="00D77F0D">
        <w:rPr>
          <w:b/>
          <w:noProof/>
          <w:sz w:val="24"/>
        </w:rPr>
        <w:t>2</w:t>
      </w:r>
      <w:r w:rsidR="00864233">
        <w:rPr>
          <w:b/>
          <w:noProof/>
          <w:sz w:val="24"/>
        </w:rPr>
        <w:t>1</w:t>
      </w:r>
    </w:p>
    <w:p w14:paraId="7CB45193" w14:textId="45E83A6D" w:rsidR="001E41F3" w:rsidRDefault="00534448" w:rsidP="005E2C44">
      <w:pPr>
        <w:pStyle w:val="CRCoverPage"/>
        <w:outlineLvl w:val="0"/>
        <w:rPr>
          <w:b/>
          <w:noProof/>
          <w:sz w:val="24"/>
        </w:rPr>
      </w:pPr>
      <w:r>
        <w:rPr>
          <w:b/>
          <w:noProof/>
          <w:sz w:val="24"/>
        </w:rPr>
        <w:t>Washington DC; April 2</w:t>
      </w:r>
      <w:r w:rsidR="009039E8">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CE572" w:rsidR="001E41F3" w:rsidRPr="00410371" w:rsidRDefault="00D77E64" w:rsidP="00091514">
            <w:pPr>
              <w:pStyle w:val="CRCoverPage"/>
              <w:spacing w:after="0"/>
              <w:jc w:val="center"/>
              <w:rPr>
                <w:noProof/>
              </w:rPr>
            </w:pPr>
            <w:fldSimple w:instr=" DOCPROPERTY  Cr#  \* MERGEFORMAT ">
              <w:r w:rsidR="00091514">
                <w:rPr>
                  <w:b/>
                  <w:noProof/>
                  <w:sz w:val="28"/>
                </w:rPr>
                <w:t>0</w:t>
              </w:r>
            </w:fldSimple>
            <w:r w:rsidR="002F2DBC">
              <w:rPr>
                <w:b/>
                <w:noProof/>
                <w:sz w:val="28"/>
              </w:rPr>
              <w:t>5</w:t>
            </w:r>
            <w:r w:rsidR="00690BE4">
              <w:rPr>
                <w:b/>
                <w:noProof/>
                <w:sz w:val="28"/>
              </w:rPr>
              <w:t>1</w:t>
            </w:r>
            <w:r w:rsidR="0086423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A736E" w:rsidR="001E41F3" w:rsidRPr="00410371" w:rsidRDefault="002D2D94" w:rsidP="00091514">
            <w:pPr>
              <w:pStyle w:val="CRCoverPage"/>
              <w:spacing w:after="0"/>
              <w:jc w:val="right"/>
              <w:rPr>
                <w:noProof/>
                <w:sz w:val="28"/>
              </w:rPr>
            </w:pPr>
            <w:r>
              <w:rPr>
                <w:b/>
                <w:noProof/>
                <w:sz w:val="28"/>
              </w:rPr>
              <w:t>1</w:t>
            </w:r>
            <w:r w:rsidR="000B0229">
              <w:rPr>
                <w:b/>
                <w:noProof/>
                <w:sz w:val="28"/>
              </w:rPr>
              <w:t>6</w:t>
            </w:r>
            <w:r>
              <w:rPr>
                <w:b/>
                <w:noProof/>
                <w:sz w:val="28"/>
              </w:rPr>
              <w:t>.</w:t>
            </w:r>
            <w:r w:rsidR="000B0229">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231AE" w14:paraId="58300953" w14:textId="77777777" w:rsidTr="00547111">
        <w:tc>
          <w:tcPr>
            <w:tcW w:w="1843" w:type="dxa"/>
            <w:tcBorders>
              <w:top w:val="single" w:sz="4" w:space="0" w:color="auto"/>
              <w:left w:val="single" w:sz="4" w:space="0" w:color="auto"/>
            </w:tcBorders>
          </w:tcPr>
          <w:p w14:paraId="05B2F3A2" w14:textId="77777777" w:rsidR="001231AE" w:rsidRDefault="001231AE" w:rsidP="001231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241DB" w:rsidR="001231AE" w:rsidRDefault="001231AE" w:rsidP="001231AE">
            <w:pPr>
              <w:pStyle w:val="CRCoverPage"/>
              <w:spacing w:after="0"/>
              <w:ind w:left="100"/>
              <w:rPr>
                <w:noProof/>
              </w:rPr>
            </w:pPr>
            <w:r>
              <w:rPr>
                <w:noProof/>
              </w:rPr>
              <w:t>Missing trigger for xIRI PDU session modification when access type changes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02A0E" w:rsidR="001E41F3" w:rsidRDefault="00091514">
            <w:pPr>
              <w:pStyle w:val="CRCoverPage"/>
              <w:spacing w:after="0"/>
              <w:ind w:left="100"/>
              <w:rPr>
                <w:noProof/>
              </w:rPr>
            </w:pPr>
            <w:r>
              <w:rPr>
                <w:noProof/>
              </w:rPr>
              <w:t>SA3-LI (Nokia, Nokia Shanghai</w:t>
            </w:r>
            <w:r w:rsidR="005F75B9">
              <w:rPr>
                <w:noProof/>
              </w:rPr>
              <w:t xml:space="preserve"> Bell</w:t>
            </w:r>
            <w:r w:rsidR="00D77F0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733F9" w:rsidR="001E41F3" w:rsidRDefault="00C94DA4">
            <w:pPr>
              <w:pStyle w:val="CRCoverPage"/>
              <w:spacing w:after="0"/>
              <w:ind w:left="100"/>
              <w:rPr>
                <w:noProof/>
              </w:rPr>
            </w:pPr>
            <w:r>
              <w:t>LI1</w:t>
            </w:r>
            <w:r w:rsidR="000B0229">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C948B" w:rsidR="001E41F3" w:rsidRDefault="00706D40">
            <w:pPr>
              <w:pStyle w:val="CRCoverPage"/>
              <w:spacing w:after="0"/>
              <w:ind w:left="100"/>
              <w:rPr>
                <w:noProof/>
              </w:rPr>
            </w:pPr>
            <w:r>
              <w:t>202</w:t>
            </w:r>
            <w:r w:rsidR="00C12ABC">
              <w:t>3</w:t>
            </w:r>
            <w:r>
              <w:t>-</w:t>
            </w:r>
            <w:r w:rsidR="00C12ABC">
              <w:t>0</w:t>
            </w:r>
            <w:r w:rsidR="00D77E64">
              <w:t>4</w:t>
            </w:r>
            <w:r>
              <w:t>-</w:t>
            </w:r>
            <w:r w:rsidR="00D77E64">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C8010" w:rsidR="001E41F3" w:rsidRDefault="00604C3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1E2CD" w:rsidR="001E41F3" w:rsidRDefault="00091514">
            <w:pPr>
              <w:pStyle w:val="CRCoverPage"/>
              <w:spacing w:after="0"/>
              <w:ind w:left="100"/>
              <w:rPr>
                <w:noProof/>
              </w:rPr>
            </w:pPr>
            <w:r>
              <w:t>Rel-1</w:t>
            </w:r>
            <w:r w:rsidR="000B022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1AE" w14:paraId="1256F52C" w14:textId="77777777" w:rsidTr="00547111">
        <w:tc>
          <w:tcPr>
            <w:tcW w:w="2694" w:type="dxa"/>
            <w:gridSpan w:val="2"/>
            <w:tcBorders>
              <w:top w:val="single" w:sz="4" w:space="0" w:color="auto"/>
              <w:left w:val="single" w:sz="4" w:space="0" w:color="auto"/>
            </w:tcBorders>
          </w:tcPr>
          <w:p w14:paraId="52C87DB0" w14:textId="77777777" w:rsidR="001231AE" w:rsidRDefault="001231AE" w:rsidP="001231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32D5F" w:rsidR="001231AE" w:rsidRDefault="001231AE" w:rsidP="001231AE">
            <w:pPr>
              <w:pStyle w:val="CRCoverPage"/>
              <w:spacing w:after="0"/>
              <w:rPr>
                <w:noProof/>
              </w:rPr>
            </w:pPr>
            <w:r>
              <w:rPr>
                <w:noProof/>
              </w:rPr>
              <w:t xml:space="preserve">When the UE changes the access and sends the NAS message PDU SESSION ESTABLISHMENT REQUEST message, the V-SMF forwards it to the H-SMF within the Nsmf_PDU_Session_Update Request message. The current text where Nsmf_PDU_Session_Create Request message is used only when the V-SMF is not aware of the prior PDU session. </w:t>
            </w:r>
          </w:p>
        </w:tc>
      </w:tr>
      <w:tr w:rsidR="001231AE" w14:paraId="4CA74D09" w14:textId="77777777" w:rsidTr="00547111">
        <w:tc>
          <w:tcPr>
            <w:tcW w:w="2694" w:type="dxa"/>
            <w:gridSpan w:val="2"/>
            <w:tcBorders>
              <w:left w:val="single" w:sz="4" w:space="0" w:color="auto"/>
            </w:tcBorders>
          </w:tcPr>
          <w:p w14:paraId="2D0866D6" w14:textId="77777777" w:rsidR="001231AE" w:rsidRDefault="001231AE" w:rsidP="001231AE">
            <w:pPr>
              <w:pStyle w:val="CRCoverPage"/>
              <w:spacing w:after="0"/>
              <w:rPr>
                <w:b/>
                <w:i/>
                <w:noProof/>
                <w:sz w:val="8"/>
                <w:szCs w:val="8"/>
              </w:rPr>
            </w:pPr>
          </w:p>
        </w:tc>
        <w:tc>
          <w:tcPr>
            <w:tcW w:w="6946" w:type="dxa"/>
            <w:gridSpan w:val="9"/>
            <w:tcBorders>
              <w:right w:val="single" w:sz="4" w:space="0" w:color="auto"/>
            </w:tcBorders>
          </w:tcPr>
          <w:p w14:paraId="365DEF04" w14:textId="1E74EB13" w:rsidR="001231AE" w:rsidRDefault="001231AE" w:rsidP="001231AE">
            <w:pPr>
              <w:pStyle w:val="CRCoverPage"/>
              <w:spacing w:after="0"/>
              <w:rPr>
                <w:noProof/>
                <w:sz w:val="8"/>
                <w:szCs w:val="8"/>
              </w:rPr>
            </w:pPr>
          </w:p>
        </w:tc>
      </w:tr>
      <w:tr w:rsidR="001231AE" w14:paraId="21016551" w14:textId="77777777" w:rsidTr="00547111">
        <w:tc>
          <w:tcPr>
            <w:tcW w:w="2694" w:type="dxa"/>
            <w:gridSpan w:val="2"/>
            <w:tcBorders>
              <w:left w:val="single" w:sz="4" w:space="0" w:color="auto"/>
            </w:tcBorders>
          </w:tcPr>
          <w:p w14:paraId="49433147" w14:textId="77777777" w:rsidR="001231AE" w:rsidRDefault="001231AE" w:rsidP="001231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BD985" w:rsidR="001231AE" w:rsidRDefault="001231AE" w:rsidP="001231AE">
            <w:pPr>
              <w:pStyle w:val="CRCoverPage"/>
              <w:spacing w:after="0"/>
              <w:rPr>
                <w:noProof/>
              </w:rPr>
            </w:pPr>
            <w:r>
              <w:rPr>
                <w:noProof/>
              </w:rPr>
              <w:t xml:space="preserve">A case for sending the Nsmf_PDU_Session_Update Request is added.        </w:t>
            </w:r>
          </w:p>
        </w:tc>
      </w:tr>
      <w:tr w:rsidR="001231AE" w14:paraId="1F886379" w14:textId="77777777" w:rsidTr="00547111">
        <w:tc>
          <w:tcPr>
            <w:tcW w:w="2694" w:type="dxa"/>
            <w:gridSpan w:val="2"/>
            <w:tcBorders>
              <w:left w:val="single" w:sz="4" w:space="0" w:color="auto"/>
            </w:tcBorders>
          </w:tcPr>
          <w:p w14:paraId="4D989623" w14:textId="77777777" w:rsidR="001231AE" w:rsidRDefault="001231AE" w:rsidP="001231AE">
            <w:pPr>
              <w:pStyle w:val="CRCoverPage"/>
              <w:spacing w:after="0"/>
              <w:rPr>
                <w:b/>
                <w:i/>
                <w:noProof/>
                <w:sz w:val="8"/>
                <w:szCs w:val="8"/>
              </w:rPr>
            </w:pPr>
          </w:p>
        </w:tc>
        <w:tc>
          <w:tcPr>
            <w:tcW w:w="6946" w:type="dxa"/>
            <w:gridSpan w:val="9"/>
            <w:tcBorders>
              <w:right w:val="single" w:sz="4" w:space="0" w:color="auto"/>
            </w:tcBorders>
          </w:tcPr>
          <w:p w14:paraId="71C4A204" w14:textId="77777777" w:rsidR="001231AE" w:rsidRDefault="001231AE" w:rsidP="001231AE">
            <w:pPr>
              <w:pStyle w:val="CRCoverPage"/>
              <w:spacing w:after="0"/>
              <w:rPr>
                <w:noProof/>
                <w:sz w:val="8"/>
                <w:szCs w:val="8"/>
              </w:rPr>
            </w:pPr>
          </w:p>
        </w:tc>
      </w:tr>
      <w:tr w:rsidR="001231AE" w14:paraId="678D7BF9" w14:textId="77777777" w:rsidTr="00547111">
        <w:tc>
          <w:tcPr>
            <w:tcW w:w="2694" w:type="dxa"/>
            <w:gridSpan w:val="2"/>
            <w:tcBorders>
              <w:left w:val="single" w:sz="4" w:space="0" w:color="auto"/>
              <w:bottom w:val="single" w:sz="4" w:space="0" w:color="auto"/>
            </w:tcBorders>
          </w:tcPr>
          <w:p w14:paraId="4E5CE1B6" w14:textId="77777777" w:rsidR="001231AE" w:rsidRDefault="001231AE" w:rsidP="001231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57176" w:rsidR="001231AE" w:rsidRDefault="001231AE" w:rsidP="001231AE">
            <w:pPr>
              <w:pStyle w:val="CRCoverPage"/>
              <w:spacing w:after="0"/>
              <w:rPr>
                <w:noProof/>
              </w:rPr>
            </w:pPr>
            <w:r>
              <w:rPr>
                <w:noProof/>
              </w:rPr>
              <w:t xml:space="preserve">With the missing Nsmf message an xIRI may be missed.                </w:t>
            </w:r>
          </w:p>
        </w:tc>
      </w:tr>
      <w:tr w:rsidR="001231AE" w14:paraId="034AF533" w14:textId="77777777" w:rsidTr="00547111">
        <w:tc>
          <w:tcPr>
            <w:tcW w:w="2694" w:type="dxa"/>
            <w:gridSpan w:val="2"/>
          </w:tcPr>
          <w:p w14:paraId="39D9EB5B" w14:textId="77777777" w:rsidR="001231AE" w:rsidRDefault="001231AE" w:rsidP="001231AE">
            <w:pPr>
              <w:pStyle w:val="CRCoverPage"/>
              <w:spacing w:after="0"/>
              <w:rPr>
                <w:b/>
                <w:i/>
                <w:noProof/>
                <w:sz w:val="8"/>
                <w:szCs w:val="8"/>
              </w:rPr>
            </w:pPr>
          </w:p>
        </w:tc>
        <w:tc>
          <w:tcPr>
            <w:tcW w:w="6946" w:type="dxa"/>
            <w:gridSpan w:val="9"/>
          </w:tcPr>
          <w:p w14:paraId="7826CB1C" w14:textId="77777777" w:rsidR="001231AE" w:rsidRDefault="001231AE" w:rsidP="001231AE">
            <w:pPr>
              <w:pStyle w:val="CRCoverPage"/>
              <w:spacing w:after="0"/>
              <w:rPr>
                <w:noProof/>
                <w:sz w:val="8"/>
                <w:szCs w:val="8"/>
              </w:rPr>
            </w:pPr>
          </w:p>
        </w:tc>
      </w:tr>
      <w:tr w:rsidR="001231AE" w14:paraId="6A17D7AC" w14:textId="77777777" w:rsidTr="00547111">
        <w:tc>
          <w:tcPr>
            <w:tcW w:w="2694" w:type="dxa"/>
            <w:gridSpan w:val="2"/>
            <w:tcBorders>
              <w:top w:val="single" w:sz="4" w:space="0" w:color="auto"/>
              <w:left w:val="single" w:sz="4" w:space="0" w:color="auto"/>
            </w:tcBorders>
          </w:tcPr>
          <w:p w14:paraId="6DAD5B19" w14:textId="77777777" w:rsidR="001231AE" w:rsidRDefault="001231AE" w:rsidP="001231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49CAE" w:rsidR="001231AE" w:rsidRDefault="001231AE" w:rsidP="001231AE">
            <w:pPr>
              <w:pStyle w:val="H6"/>
              <w:rPr>
                <w:noProof/>
              </w:rPr>
            </w:pPr>
            <w:r w:rsidRPr="00760004">
              <w:t>6.2.3.2.3</w:t>
            </w:r>
            <w:r>
              <w:t xml:space="preserve">, </w:t>
            </w:r>
            <w:r w:rsidRPr="009310CF">
              <w:t>6.</w:t>
            </w:r>
            <w:r>
              <w:t>2</w:t>
            </w:r>
            <w:r w:rsidRPr="009310CF">
              <w:t>.3.</w:t>
            </w:r>
            <w:r>
              <w:t>2</w:t>
            </w:r>
            <w:r w:rsidRPr="009310CF">
              <w:t>.</w:t>
            </w:r>
            <w:r>
              <w:t>7</w:t>
            </w:r>
            <w:r w:rsidRPr="009310CF">
              <w:t>.</w:t>
            </w:r>
            <w:r>
              <w:t>3</w:t>
            </w:r>
          </w:p>
        </w:tc>
      </w:tr>
      <w:tr w:rsidR="001231AE" w14:paraId="56E1E6C3" w14:textId="77777777" w:rsidTr="00547111">
        <w:tc>
          <w:tcPr>
            <w:tcW w:w="2694" w:type="dxa"/>
            <w:gridSpan w:val="2"/>
            <w:tcBorders>
              <w:left w:val="single" w:sz="4" w:space="0" w:color="auto"/>
            </w:tcBorders>
          </w:tcPr>
          <w:p w14:paraId="2FB9DE77" w14:textId="77777777" w:rsidR="001231AE" w:rsidRDefault="001231AE" w:rsidP="001231AE">
            <w:pPr>
              <w:pStyle w:val="CRCoverPage"/>
              <w:spacing w:after="0"/>
              <w:rPr>
                <w:b/>
                <w:i/>
                <w:noProof/>
                <w:sz w:val="8"/>
                <w:szCs w:val="8"/>
              </w:rPr>
            </w:pPr>
          </w:p>
        </w:tc>
        <w:tc>
          <w:tcPr>
            <w:tcW w:w="6946" w:type="dxa"/>
            <w:gridSpan w:val="9"/>
            <w:tcBorders>
              <w:right w:val="single" w:sz="4" w:space="0" w:color="auto"/>
            </w:tcBorders>
          </w:tcPr>
          <w:p w14:paraId="0898542D" w14:textId="77777777" w:rsidR="001231AE" w:rsidRDefault="001231AE" w:rsidP="001231AE">
            <w:pPr>
              <w:pStyle w:val="CRCoverPage"/>
              <w:spacing w:after="0"/>
              <w:rPr>
                <w:noProof/>
                <w:sz w:val="8"/>
                <w:szCs w:val="8"/>
              </w:rPr>
            </w:pPr>
          </w:p>
        </w:tc>
      </w:tr>
      <w:tr w:rsidR="001231AE" w14:paraId="76F95A8B" w14:textId="77777777" w:rsidTr="00547111">
        <w:tc>
          <w:tcPr>
            <w:tcW w:w="2694" w:type="dxa"/>
            <w:gridSpan w:val="2"/>
            <w:tcBorders>
              <w:left w:val="single" w:sz="4" w:space="0" w:color="auto"/>
            </w:tcBorders>
          </w:tcPr>
          <w:p w14:paraId="335EAB52" w14:textId="77777777" w:rsidR="001231AE" w:rsidRDefault="001231AE" w:rsidP="00123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31AE" w:rsidRDefault="001231AE" w:rsidP="001231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31AE" w:rsidRDefault="001231AE" w:rsidP="001231AE">
            <w:pPr>
              <w:pStyle w:val="CRCoverPage"/>
              <w:spacing w:after="0"/>
              <w:jc w:val="center"/>
              <w:rPr>
                <w:b/>
                <w:caps/>
                <w:noProof/>
              </w:rPr>
            </w:pPr>
            <w:r>
              <w:rPr>
                <w:b/>
                <w:caps/>
                <w:noProof/>
              </w:rPr>
              <w:t>N</w:t>
            </w:r>
          </w:p>
        </w:tc>
        <w:tc>
          <w:tcPr>
            <w:tcW w:w="2977" w:type="dxa"/>
            <w:gridSpan w:val="4"/>
          </w:tcPr>
          <w:p w14:paraId="304CCBCB" w14:textId="77777777" w:rsidR="001231AE" w:rsidRDefault="001231AE" w:rsidP="001231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31AE" w:rsidRDefault="001231AE" w:rsidP="001231AE">
            <w:pPr>
              <w:pStyle w:val="CRCoverPage"/>
              <w:spacing w:after="0"/>
              <w:ind w:left="99"/>
              <w:rPr>
                <w:noProof/>
              </w:rPr>
            </w:pPr>
          </w:p>
        </w:tc>
      </w:tr>
      <w:tr w:rsidR="001231AE" w14:paraId="34ACE2EB" w14:textId="77777777" w:rsidTr="00547111">
        <w:tc>
          <w:tcPr>
            <w:tcW w:w="2694" w:type="dxa"/>
            <w:gridSpan w:val="2"/>
            <w:tcBorders>
              <w:left w:val="single" w:sz="4" w:space="0" w:color="auto"/>
            </w:tcBorders>
          </w:tcPr>
          <w:p w14:paraId="571382F3" w14:textId="77777777" w:rsidR="001231AE" w:rsidRDefault="001231AE" w:rsidP="001231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31AE" w:rsidRDefault="001231AE" w:rsidP="0012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231AE" w:rsidRDefault="001231AE" w:rsidP="001231AE">
            <w:pPr>
              <w:pStyle w:val="CRCoverPage"/>
              <w:spacing w:after="0"/>
              <w:jc w:val="center"/>
              <w:rPr>
                <w:b/>
                <w:caps/>
                <w:noProof/>
              </w:rPr>
            </w:pPr>
            <w:r>
              <w:rPr>
                <w:b/>
                <w:caps/>
                <w:noProof/>
              </w:rPr>
              <w:t>X</w:t>
            </w:r>
          </w:p>
        </w:tc>
        <w:tc>
          <w:tcPr>
            <w:tcW w:w="2977" w:type="dxa"/>
            <w:gridSpan w:val="4"/>
          </w:tcPr>
          <w:p w14:paraId="7DB274D8" w14:textId="77777777" w:rsidR="001231AE" w:rsidRDefault="001231AE" w:rsidP="001231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31AE" w:rsidRDefault="001231AE" w:rsidP="001231AE">
            <w:pPr>
              <w:pStyle w:val="CRCoverPage"/>
              <w:spacing w:after="0"/>
              <w:ind w:left="99"/>
              <w:rPr>
                <w:noProof/>
              </w:rPr>
            </w:pPr>
            <w:r>
              <w:rPr>
                <w:noProof/>
              </w:rPr>
              <w:t xml:space="preserve">TS/TR ... CR ... </w:t>
            </w:r>
          </w:p>
        </w:tc>
      </w:tr>
      <w:tr w:rsidR="001231AE" w14:paraId="446DDBAC" w14:textId="77777777" w:rsidTr="00547111">
        <w:tc>
          <w:tcPr>
            <w:tcW w:w="2694" w:type="dxa"/>
            <w:gridSpan w:val="2"/>
            <w:tcBorders>
              <w:left w:val="single" w:sz="4" w:space="0" w:color="auto"/>
            </w:tcBorders>
          </w:tcPr>
          <w:p w14:paraId="678A1AA6" w14:textId="77777777" w:rsidR="001231AE" w:rsidRDefault="001231AE" w:rsidP="001231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31AE" w:rsidRDefault="001231AE" w:rsidP="0012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231AE" w:rsidRDefault="001231AE" w:rsidP="001231AE">
            <w:pPr>
              <w:pStyle w:val="CRCoverPage"/>
              <w:spacing w:after="0"/>
              <w:jc w:val="center"/>
              <w:rPr>
                <w:b/>
                <w:caps/>
                <w:noProof/>
              </w:rPr>
            </w:pPr>
            <w:r>
              <w:rPr>
                <w:b/>
                <w:caps/>
                <w:noProof/>
              </w:rPr>
              <w:t>X</w:t>
            </w:r>
          </w:p>
        </w:tc>
        <w:tc>
          <w:tcPr>
            <w:tcW w:w="2977" w:type="dxa"/>
            <w:gridSpan w:val="4"/>
          </w:tcPr>
          <w:p w14:paraId="1A4306D9" w14:textId="77777777" w:rsidR="001231AE" w:rsidRDefault="001231AE" w:rsidP="001231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31AE" w:rsidRDefault="001231AE" w:rsidP="001231AE">
            <w:pPr>
              <w:pStyle w:val="CRCoverPage"/>
              <w:spacing w:after="0"/>
              <w:ind w:left="99"/>
              <w:rPr>
                <w:noProof/>
              </w:rPr>
            </w:pPr>
            <w:r>
              <w:rPr>
                <w:noProof/>
              </w:rPr>
              <w:t xml:space="preserve">TS/TR ... CR ... </w:t>
            </w:r>
          </w:p>
        </w:tc>
      </w:tr>
      <w:tr w:rsidR="001231AE" w14:paraId="55C714D2" w14:textId="77777777" w:rsidTr="00547111">
        <w:tc>
          <w:tcPr>
            <w:tcW w:w="2694" w:type="dxa"/>
            <w:gridSpan w:val="2"/>
            <w:tcBorders>
              <w:left w:val="single" w:sz="4" w:space="0" w:color="auto"/>
            </w:tcBorders>
          </w:tcPr>
          <w:p w14:paraId="45913E62" w14:textId="77777777" w:rsidR="001231AE" w:rsidRDefault="001231AE" w:rsidP="001231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31AE" w:rsidRDefault="001231AE" w:rsidP="0012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231AE" w:rsidRDefault="001231AE" w:rsidP="001231AE">
            <w:pPr>
              <w:pStyle w:val="CRCoverPage"/>
              <w:spacing w:after="0"/>
              <w:jc w:val="center"/>
              <w:rPr>
                <w:b/>
                <w:caps/>
                <w:noProof/>
              </w:rPr>
            </w:pPr>
            <w:r>
              <w:rPr>
                <w:b/>
                <w:caps/>
                <w:noProof/>
              </w:rPr>
              <w:t>X</w:t>
            </w:r>
          </w:p>
        </w:tc>
        <w:tc>
          <w:tcPr>
            <w:tcW w:w="2977" w:type="dxa"/>
            <w:gridSpan w:val="4"/>
          </w:tcPr>
          <w:p w14:paraId="1B4FF921" w14:textId="77777777" w:rsidR="001231AE" w:rsidRDefault="001231AE" w:rsidP="001231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31AE" w:rsidRDefault="001231AE" w:rsidP="001231AE">
            <w:pPr>
              <w:pStyle w:val="CRCoverPage"/>
              <w:spacing w:after="0"/>
              <w:ind w:left="99"/>
              <w:rPr>
                <w:noProof/>
              </w:rPr>
            </w:pPr>
            <w:r>
              <w:rPr>
                <w:noProof/>
              </w:rPr>
              <w:t xml:space="preserve">TS/TR ... CR ... </w:t>
            </w:r>
          </w:p>
        </w:tc>
      </w:tr>
      <w:tr w:rsidR="001231AE" w14:paraId="60DF82CC" w14:textId="77777777" w:rsidTr="008863B9">
        <w:tc>
          <w:tcPr>
            <w:tcW w:w="2694" w:type="dxa"/>
            <w:gridSpan w:val="2"/>
            <w:tcBorders>
              <w:left w:val="single" w:sz="4" w:space="0" w:color="auto"/>
            </w:tcBorders>
          </w:tcPr>
          <w:p w14:paraId="517696CD" w14:textId="77777777" w:rsidR="001231AE" w:rsidRDefault="001231AE" w:rsidP="001231AE">
            <w:pPr>
              <w:pStyle w:val="CRCoverPage"/>
              <w:spacing w:after="0"/>
              <w:rPr>
                <w:b/>
                <w:i/>
                <w:noProof/>
              </w:rPr>
            </w:pPr>
          </w:p>
        </w:tc>
        <w:tc>
          <w:tcPr>
            <w:tcW w:w="6946" w:type="dxa"/>
            <w:gridSpan w:val="9"/>
            <w:tcBorders>
              <w:right w:val="single" w:sz="4" w:space="0" w:color="auto"/>
            </w:tcBorders>
          </w:tcPr>
          <w:p w14:paraId="4D84207F" w14:textId="77777777" w:rsidR="001231AE" w:rsidRDefault="001231AE" w:rsidP="001231AE">
            <w:pPr>
              <w:pStyle w:val="CRCoverPage"/>
              <w:spacing w:after="0"/>
              <w:rPr>
                <w:noProof/>
              </w:rPr>
            </w:pPr>
          </w:p>
        </w:tc>
      </w:tr>
      <w:tr w:rsidR="001231AE" w14:paraId="556B87B6" w14:textId="77777777" w:rsidTr="008863B9">
        <w:tc>
          <w:tcPr>
            <w:tcW w:w="2694" w:type="dxa"/>
            <w:gridSpan w:val="2"/>
            <w:tcBorders>
              <w:left w:val="single" w:sz="4" w:space="0" w:color="auto"/>
              <w:bottom w:val="single" w:sz="4" w:space="0" w:color="auto"/>
            </w:tcBorders>
          </w:tcPr>
          <w:p w14:paraId="79A9C411" w14:textId="77777777" w:rsidR="001231AE" w:rsidRDefault="001231AE" w:rsidP="001231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31AE" w:rsidRDefault="001231AE" w:rsidP="001231AE">
            <w:pPr>
              <w:pStyle w:val="CRCoverPage"/>
              <w:spacing w:after="0"/>
              <w:ind w:left="100"/>
              <w:rPr>
                <w:noProof/>
              </w:rPr>
            </w:pPr>
          </w:p>
        </w:tc>
      </w:tr>
      <w:tr w:rsidR="001231AE" w:rsidRPr="008863B9" w14:paraId="45BFE792" w14:textId="77777777" w:rsidTr="008863B9">
        <w:tc>
          <w:tcPr>
            <w:tcW w:w="2694" w:type="dxa"/>
            <w:gridSpan w:val="2"/>
            <w:tcBorders>
              <w:top w:val="single" w:sz="4" w:space="0" w:color="auto"/>
              <w:bottom w:val="single" w:sz="4" w:space="0" w:color="auto"/>
            </w:tcBorders>
          </w:tcPr>
          <w:p w14:paraId="194242DD" w14:textId="77777777" w:rsidR="001231AE" w:rsidRPr="008863B9" w:rsidRDefault="001231AE" w:rsidP="001231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31AE" w:rsidRPr="008863B9" w:rsidRDefault="001231AE" w:rsidP="001231AE">
            <w:pPr>
              <w:pStyle w:val="CRCoverPage"/>
              <w:spacing w:after="0"/>
              <w:ind w:left="100"/>
              <w:rPr>
                <w:noProof/>
                <w:sz w:val="8"/>
                <w:szCs w:val="8"/>
              </w:rPr>
            </w:pPr>
          </w:p>
        </w:tc>
      </w:tr>
      <w:tr w:rsidR="001231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31AE" w:rsidRDefault="001231AE" w:rsidP="001231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1231AE" w:rsidRDefault="001231AE" w:rsidP="001231AE">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2C2C341" w:rsidR="00C55E62" w:rsidRPr="00F1782F" w:rsidRDefault="00C55E62" w:rsidP="00F1782F">
      <w:pPr>
        <w:jc w:val="center"/>
        <w:rPr>
          <w:noProof/>
          <w:color w:val="7030A0"/>
          <w:sz w:val="40"/>
          <w:szCs w:val="40"/>
        </w:rPr>
      </w:pPr>
      <w:bookmarkStart w:id="1" w:name="_Toc106028387"/>
      <w:r w:rsidRPr="00F1782F">
        <w:rPr>
          <w:noProof/>
          <w:color w:val="7030A0"/>
          <w:sz w:val="40"/>
          <w:szCs w:val="40"/>
        </w:rPr>
        <w:lastRenderedPageBreak/>
        <w:t>** First Change **</w:t>
      </w:r>
    </w:p>
    <w:p w14:paraId="3DE92ADD" w14:textId="0A44FEFA" w:rsidR="000B0229" w:rsidRPr="00F1782F" w:rsidRDefault="000B0229" w:rsidP="00F1782F">
      <w:pPr>
        <w:jc w:val="center"/>
        <w:rPr>
          <w:noProof/>
          <w:color w:val="7030A0"/>
          <w:sz w:val="40"/>
          <w:szCs w:val="40"/>
        </w:rPr>
      </w:pPr>
      <w:bookmarkStart w:id="2" w:name="_Toc120199828"/>
      <w:r w:rsidRPr="00F1782F">
        <w:rPr>
          <w:noProof/>
          <w:color w:val="7030A0"/>
          <w:sz w:val="40"/>
          <w:szCs w:val="40"/>
        </w:rPr>
        <w:t>** Next Change **</w:t>
      </w:r>
    </w:p>
    <w:p w14:paraId="6C3810CB" w14:textId="77777777" w:rsidR="000B0229" w:rsidRDefault="000B0229" w:rsidP="000B0229">
      <w:pPr>
        <w:pStyle w:val="Heading5"/>
      </w:pPr>
    </w:p>
    <w:p w14:paraId="38D313B4" w14:textId="60A31A62" w:rsidR="000B0229" w:rsidRPr="00760004" w:rsidRDefault="000B0229" w:rsidP="000B0229">
      <w:pPr>
        <w:pStyle w:val="Heading5"/>
      </w:pPr>
      <w:r w:rsidRPr="00760004">
        <w:t>6.2.3.2.3</w:t>
      </w:r>
      <w:r w:rsidRPr="00760004">
        <w:tab/>
        <w:t>PDU session modification</w:t>
      </w:r>
      <w:bookmarkEnd w:id="2"/>
    </w:p>
    <w:p w14:paraId="14A7B1D7" w14:textId="77777777" w:rsidR="000B0229" w:rsidRPr="00760004" w:rsidRDefault="000B0229" w:rsidP="000B0229">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PDU session has been modified for the target UE. The IRI-POI present in the SMF shall generate the </w:t>
      </w:r>
      <w:proofErr w:type="spellStart"/>
      <w:r w:rsidRPr="00760004">
        <w:t>xIRI</w:t>
      </w:r>
      <w:proofErr w:type="spellEnd"/>
      <w:r w:rsidRPr="00760004">
        <w:t xml:space="preserve"> for the following events:</w:t>
      </w:r>
    </w:p>
    <w:p w14:paraId="005E4998" w14:textId="77777777" w:rsidR="000B0229" w:rsidRPr="00760004" w:rsidRDefault="000B0229" w:rsidP="000B0229">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3C3A0072" w14:textId="77777777" w:rsidR="000B0229" w:rsidRPr="00760004" w:rsidRDefault="000B0229" w:rsidP="000B0229">
      <w:pPr>
        <w:pStyle w:val="B2"/>
      </w:pPr>
      <w:r w:rsidRPr="00760004">
        <w:t>-</w:t>
      </w:r>
      <w:r w:rsidRPr="00760004">
        <w:tab/>
        <w:t>UE initiated PDU session modification.</w:t>
      </w:r>
    </w:p>
    <w:p w14:paraId="182FE00C" w14:textId="77777777" w:rsidR="000B0229" w:rsidRPr="00760004" w:rsidRDefault="000B0229" w:rsidP="000B0229">
      <w:pPr>
        <w:pStyle w:val="B2"/>
      </w:pPr>
      <w:r w:rsidRPr="00760004">
        <w:t>-</w:t>
      </w:r>
      <w:r w:rsidRPr="00760004">
        <w:tab/>
        <w:t>Network (VPLMN) initiated PDU session modification.</w:t>
      </w:r>
    </w:p>
    <w:p w14:paraId="7FB2EAEC" w14:textId="77777777" w:rsidR="000B0229" w:rsidRPr="00760004" w:rsidRDefault="000B0229" w:rsidP="000B0229">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0DEB5347" w14:textId="77777777" w:rsidR="000B0229" w:rsidRPr="00760004" w:rsidRDefault="000B0229" w:rsidP="000B0229">
      <w:pPr>
        <w:pStyle w:val="B2"/>
      </w:pPr>
      <w:r w:rsidRPr="00760004">
        <w:t>-</w:t>
      </w:r>
      <w:r w:rsidRPr="00760004">
        <w:tab/>
        <w:t>Handover from one access type to another access type happens (e.g. 3GPP to non-3GPP).</w:t>
      </w:r>
    </w:p>
    <w:p w14:paraId="17E681DE" w14:textId="504B5A3B" w:rsidR="000B0229" w:rsidRPr="00760004" w:rsidRDefault="000B0229" w:rsidP="000B0229">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del w:id="3" w:author="Nagaraja Rao (Nokia)" w:date="2023-03-28T15:35:00Z">
        <w:r w:rsidRPr="00760004" w:rsidDel="000B0229">
          <w:delText xml:space="preserve">response </w:delText>
        </w:r>
      </w:del>
      <w:ins w:id="4" w:author="Nagaraja Rao (Nokia)" w:date="2023-03-28T15:35:00Z">
        <w:r>
          <w:t>R</w:t>
        </w:r>
        <w:r w:rsidRPr="00760004">
          <w:t xml:space="preserve">esponse </w:t>
        </w:r>
      </w:ins>
      <w:r w:rsidRPr="00760004">
        <w:t>message with n1SmInfoFromUe IE containing the PDU SESSION MODIFICATION COMMAND COMPLETE (see TS 29.502 [16]). This applies to the following three cases:</w:t>
      </w:r>
    </w:p>
    <w:p w14:paraId="0110E889" w14:textId="77777777" w:rsidR="000B0229" w:rsidRPr="00760004" w:rsidRDefault="000B0229" w:rsidP="000B0229">
      <w:pPr>
        <w:pStyle w:val="B2"/>
      </w:pPr>
      <w:r w:rsidRPr="00760004">
        <w:t>-</w:t>
      </w:r>
      <w:r w:rsidRPr="00760004">
        <w:tab/>
        <w:t>UE initiated PDU session modification.</w:t>
      </w:r>
    </w:p>
    <w:p w14:paraId="00B57CCE" w14:textId="77777777" w:rsidR="000B0229" w:rsidRPr="00760004" w:rsidRDefault="000B0229" w:rsidP="000B0229">
      <w:pPr>
        <w:pStyle w:val="B2"/>
      </w:pPr>
      <w:r w:rsidRPr="00760004">
        <w:t>-</w:t>
      </w:r>
      <w:r w:rsidRPr="00760004">
        <w:tab/>
        <w:t>Network (VPLMN) initiated PDU session modification.</w:t>
      </w:r>
    </w:p>
    <w:p w14:paraId="4D81A4AE" w14:textId="77777777" w:rsidR="000B0229" w:rsidRPr="00760004" w:rsidRDefault="000B0229" w:rsidP="000B0229">
      <w:pPr>
        <w:pStyle w:val="B2"/>
      </w:pPr>
      <w:r w:rsidRPr="00760004">
        <w:t>-</w:t>
      </w:r>
      <w:r w:rsidRPr="00760004">
        <w:tab/>
        <w:t>Network (HPLMN) initiated PDU session modification.</w:t>
      </w:r>
    </w:p>
    <w:p w14:paraId="0197953F" w14:textId="2168E66A" w:rsidR="000B0229" w:rsidRPr="00760004" w:rsidRDefault="000B0229" w:rsidP="000B0229">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ins w:id="5" w:author="Nagaraja Rao (Nokia)" w:date="2023-03-28T15:35:00Z">
        <w:r>
          <w:t>R</w:t>
        </w:r>
      </w:ins>
      <w:del w:id="6" w:author="Nagaraja Rao (Nokia)" w:date="2023-03-28T15:35:00Z">
        <w:r w:rsidRPr="00760004" w:rsidDel="000B0229">
          <w:delText>r</w:delText>
        </w:r>
      </w:del>
      <w:r w:rsidRPr="00760004">
        <w:t xml:space="preserve">esponse message with n1SmInfoToUe IE containing the PDU SESSION ESTABLISHMENT ACCEPT (see TS 29.502 [16]) while it had received a N16 </w:t>
      </w:r>
      <w:proofErr w:type="spellStart"/>
      <w:r w:rsidRPr="00760004">
        <w:t>Nsmf_PDU_Session_Create</w:t>
      </w:r>
      <w:proofErr w:type="spellEnd"/>
      <w:r w:rsidRPr="00760004">
        <w:t xml:space="preserve"> </w:t>
      </w:r>
      <w:ins w:id="7" w:author="Nagaraja Rao (Nokia)" w:date="2023-03-28T15:35:00Z">
        <w:r>
          <w:t>R</w:t>
        </w:r>
      </w:ins>
      <w:del w:id="8" w:author="Nagaraja Rao (Nokia)" w:date="2023-03-28T15:35:00Z">
        <w:r w:rsidRPr="00760004" w:rsidDel="000B0229">
          <w:delText>r</w:delText>
        </w:r>
      </w:del>
      <w:r w:rsidRPr="00760004">
        <w:t>equest message with an existing PDU Session Id with access type being changed.  This applies to the following case:</w:t>
      </w:r>
    </w:p>
    <w:p w14:paraId="05D7DA6C" w14:textId="77777777" w:rsidR="00EF69F7" w:rsidRDefault="000B0229" w:rsidP="00EF69F7">
      <w:pPr>
        <w:pStyle w:val="B2"/>
        <w:rPr>
          <w:ins w:id="9" w:author="Nagaraja Rao (Nokia)" w:date="2023-03-30T15:59:00Z"/>
        </w:rPr>
      </w:pPr>
      <w:r w:rsidRPr="00760004">
        <w:t>-</w:t>
      </w:r>
      <w:r w:rsidRPr="00760004">
        <w:tab/>
        <w:t>Handover from one access type to another access type happens (e.g. 3GPP to non-3GPP)</w:t>
      </w:r>
      <w:ins w:id="10" w:author="Nagaraja Rao (Nokia)" w:date="2023-03-30T15:59:00Z">
        <w:r w:rsidR="00EF69F7">
          <w:t xml:space="preserve"> </w:t>
        </w:r>
        <w:bookmarkStart w:id="11" w:name="_Hlk131084730"/>
        <w:r w:rsidR="00EF69F7">
          <w:t>where the V-SMF is used for the PDU session on the new access type only.</w:t>
        </w:r>
      </w:ins>
    </w:p>
    <w:bookmarkEnd w:id="11"/>
    <w:p w14:paraId="681A9628" w14:textId="66BC80A8" w:rsidR="00EF69F7" w:rsidRDefault="000B0229" w:rsidP="00EF69F7">
      <w:pPr>
        <w:pStyle w:val="B1"/>
        <w:rPr>
          <w:ins w:id="12" w:author="Nagaraja Rao (Nokia)" w:date="2023-03-30T15:59:00Z"/>
        </w:rPr>
      </w:pPr>
      <w:del w:id="13" w:author="Nagaraja Rao (Nokia)" w:date="2023-03-30T15:59:00Z">
        <w:r w:rsidRPr="00760004" w:rsidDel="00EF69F7">
          <w:delText>.</w:delText>
        </w:r>
      </w:del>
      <w:ins w:id="14" w:author="Nagaraja Rao (Nokia)" w:date="2023-03-30T16:00:00Z">
        <w:r w:rsidR="00EF69F7">
          <w:t>-</w:t>
        </w:r>
        <w:r w:rsidR="00EF69F7">
          <w:tab/>
        </w:r>
      </w:ins>
      <w:bookmarkStart w:id="15" w:name="_Hlk131084739"/>
      <w:ins w:id="16" w:author="Nagaraja Rao (Nokia)" w:date="2023-03-30T15:59:00Z">
        <w:r w:rsidR="00EF69F7">
          <w:t xml:space="preserve">For a home-routed roaming scenario, the SMF in the HPLMN (i.e. H-SMF) sends the N16: </w:t>
        </w:r>
        <w:proofErr w:type="spellStart"/>
        <w:r w:rsidR="00EF69F7">
          <w:t>Nsmf_PDU_Session_Update</w:t>
        </w:r>
        <w:proofErr w:type="spellEnd"/>
        <w:r w:rsidR="00EF69F7">
          <w:t xml:space="preserve"> Response message with n1SmInfoToUe IE containing the PDU SESSION ESTABLISHMENT ACCEPT (see TS 29.502 [16]) while it had received a N16 </w:t>
        </w:r>
        <w:proofErr w:type="spellStart"/>
        <w:r w:rsidR="00EF69F7">
          <w:t>Nsmf_PDU_Session_Update</w:t>
        </w:r>
        <w:proofErr w:type="spellEnd"/>
        <w:r w:rsidR="00EF69F7">
          <w:t xml:space="preserve"> Request message with an existing PDU Session Id with access type being changed.  This applies to the following case:</w:t>
        </w:r>
      </w:ins>
    </w:p>
    <w:p w14:paraId="5EFF7AC9" w14:textId="77777777" w:rsidR="00EF69F7" w:rsidRDefault="00EF69F7" w:rsidP="00EF69F7">
      <w:pPr>
        <w:pStyle w:val="B2"/>
        <w:rPr>
          <w:ins w:id="17" w:author="Nagaraja Rao (Nokia)" w:date="2023-03-30T15:59:00Z"/>
        </w:rPr>
      </w:pPr>
      <w:ins w:id="18" w:author="Nagaraja Rao (Nokia)" w:date="2023-03-30T15:59:00Z">
        <w:r>
          <w:t>-</w:t>
        </w:r>
        <w:r>
          <w:tab/>
          <w:t>Handover from one access type to another access type happens (e.g. 3GPP to non-3GPP) where the same V-SMF is for the PDU session on both access types.</w:t>
        </w:r>
      </w:ins>
    </w:p>
    <w:bookmarkEnd w:id="15"/>
    <w:p w14:paraId="0B222C06" w14:textId="77777777" w:rsidR="00EF69F7" w:rsidRPr="00760004" w:rsidRDefault="00EF69F7" w:rsidP="000B0229">
      <w:pPr>
        <w:pStyle w:val="B2"/>
      </w:pPr>
    </w:p>
    <w:p w14:paraId="0D71EA42" w14:textId="77777777" w:rsidR="000B0229" w:rsidRPr="00760004" w:rsidRDefault="000B0229" w:rsidP="000B0229">
      <w:pPr>
        <w:pStyle w:val="TH"/>
      </w:pPr>
      <w:r w:rsidRPr="00760004">
        <w:lastRenderedPageBreak/>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0229" w:rsidRPr="00760004" w14:paraId="72640881" w14:textId="77777777" w:rsidTr="00620C98">
        <w:trPr>
          <w:jc w:val="center"/>
        </w:trPr>
        <w:tc>
          <w:tcPr>
            <w:tcW w:w="2693" w:type="dxa"/>
          </w:tcPr>
          <w:p w14:paraId="66349B83" w14:textId="77777777" w:rsidR="000B0229" w:rsidRPr="00760004" w:rsidRDefault="000B0229" w:rsidP="00620C98">
            <w:pPr>
              <w:pStyle w:val="TAH"/>
            </w:pPr>
            <w:r w:rsidRPr="00760004">
              <w:t>Field name</w:t>
            </w:r>
          </w:p>
        </w:tc>
        <w:tc>
          <w:tcPr>
            <w:tcW w:w="6521" w:type="dxa"/>
          </w:tcPr>
          <w:p w14:paraId="0B3ED542" w14:textId="77777777" w:rsidR="000B0229" w:rsidRPr="00760004" w:rsidRDefault="000B0229" w:rsidP="00620C98">
            <w:pPr>
              <w:pStyle w:val="TAH"/>
            </w:pPr>
            <w:r w:rsidRPr="00760004">
              <w:t>Description</w:t>
            </w:r>
          </w:p>
        </w:tc>
        <w:tc>
          <w:tcPr>
            <w:tcW w:w="708" w:type="dxa"/>
          </w:tcPr>
          <w:p w14:paraId="04880CE9" w14:textId="77777777" w:rsidR="000B0229" w:rsidRPr="00760004" w:rsidRDefault="000B0229" w:rsidP="00620C98">
            <w:pPr>
              <w:pStyle w:val="TAH"/>
            </w:pPr>
            <w:r w:rsidRPr="00760004">
              <w:t>M/C/O</w:t>
            </w:r>
          </w:p>
        </w:tc>
      </w:tr>
      <w:tr w:rsidR="000B0229" w:rsidRPr="00760004" w14:paraId="4E246CA3" w14:textId="77777777" w:rsidTr="00620C98">
        <w:trPr>
          <w:jc w:val="center"/>
        </w:trPr>
        <w:tc>
          <w:tcPr>
            <w:tcW w:w="2693" w:type="dxa"/>
          </w:tcPr>
          <w:p w14:paraId="02A7301B" w14:textId="77777777" w:rsidR="000B0229" w:rsidRPr="00760004" w:rsidRDefault="000B0229" w:rsidP="00620C98">
            <w:pPr>
              <w:pStyle w:val="TAL"/>
            </w:pPr>
            <w:proofErr w:type="spellStart"/>
            <w:r w:rsidRPr="00760004">
              <w:t>sUPI</w:t>
            </w:r>
            <w:proofErr w:type="spellEnd"/>
          </w:p>
        </w:tc>
        <w:tc>
          <w:tcPr>
            <w:tcW w:w="6521" w:type="dxa"/>
          </w:tcPr>
          <w:p w14:paraId="62ED3D5E" w14:textId="77777777" w:rsidR="000B0229" w:rsidRPr="00760004" w:rsidRDefault="000B0229" w:rsidP="00620C9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42583CE1" w14:textId="77777777" w:rsidR="000B0229" w:rsidRPr="00760004" w:rsidRDefault="000B0229" w:rsidP="00620C98">
            <w:pPr>
              <w:pStyle w:val="TAL"/>
            </w:pPr>
            <w:r w:rsidRPr="00760004">
              <w:t>C</w:t>
            </w:r>
          </w:p>
        </w:tc>
      </w:tr>
      <w:tr w:rsidR="000B0229" w:rsidRPr="00760004" w14:paraId="1E7459B2" w14:textId="77777777" w:rsidTr="00620C98">
        <w:trPr>
          <w:jc w:val="center"/>
        </w:trPr>
        <w:tc>
          <w:tcPr>
            <w:tcW w:w="2693" w:type="dxa"/>
          </w:tcPr>
          <w:p w14:paraId="66688E71" w14:textId="77777777" w:rsidR="000B0229" w:rsidRPr="00760004" w:rsidRDefault="000B0229" w:rsidP="00620C98">
            <w:pPr>
              <w:pStyle w:val="TAL"/>
            </w:pPr>
            <w:proofErr w:type="spellStart"/>
            <w:r w:rsidRPr="00760004">
              <w:t>sUPIUnauthenticated</w:t>
            </w:r>
            <w:proofErr w:type="spellEnd"/>
          </w:p>
        </w:tc>
        <w:tc>
          <w:tcPr>
            <w:tcW w:w="6521" w:type="dxa"/>
          </w:tcPr>
          <w:p w14:paraId="542D6E19" w14:textId="77777777" w:rsidR="000B0229" w:rsidRPr="00760004" w:rsidRDefault="000B0229" w:rsidP="00620C98">
            <w:pPr>
              <w:pStyle w:val="TAL"/>
            </w:pPr>
            <w:r w:rsidRPr="00760004">
              <w:t>Shall be present if a SUPI is present in the message and set to “true” if the SUPI was not authenticated, or “false” if it has been authenticated.</w:t>
            </w:r>
          </w:p>
        </w:tc>
        <w:tc>
          <w:tcPr>
            <w:tcW w:w="708" w:type="dxa"/>
          </w:tcPr>
          <w:p w14:paraId="6DE5A83F" w14:textId="77777777" w:rsidR="000B0229" w:rsidRPr="00760004" w:rsidRDefault="000B0229" w:rsidP="00620C98">
            <w:pPr>
              <w:pStyle w:val="TAL"/>
            </w:pPr>
            <w:r w:rsidRPr="00760004">
              <w:t>C</w:t>
            </w:r>
          </w:p>
        </w:tc>
      </w:tr>
      <w:tr w:rsidR="000B0229" w:rsidRPr="00760004" w14:paraId="5748AB9B" w14:textId="77777777" w:rsidTr="00620C98">
        <w:trPr>
          <w:jc w:val="center"/>
        </w:trPr>
        <w:tc>
          <w:tcPr>
            <w:tcW w:w="2693" w:type="dxa"/>
          </w:tcPr>
          <w:p w14:paraId="70A1CF36" w14:textId="77777777" w:rsidR="000B0229" w:rsidRPr="00760004" w:rsidRDefault="000B0229" w:rsidP="00620C98">
            <w:pPr>
              <w:pStyle w:val="TAL"/>
            </w:pPr>
            <w:proofErr w:type="spellStart"/>
            <w:r w:rsidRPr="00760004">
              <w:t>pEI</w:t>
            </w:r>
            <w:proofErr w:type="spellEnd"/>
          </w:p>
        </w:tc>
        <w:tc>
          <w:tcPr>
            <w:tcW w:w="6521" w:type="dxa"/>
          </w:tcPr>
          <w:p w14:paraId="0A974AC0" w14:textId="77777777" w:rsidR="000B0229" w:rsidRPr="00760004" w:rsidRDefault="000B0229" w:rsidP="00620C98">
            <w:pPr>
              <w:pStyle w:val="TAL"/>
            </w:pPr>
            <w:r w:rsidRPr="00760004">
              <w:t>PEI associated with the PDU session if available.</w:t>
            </w:r>
          </w:p>
        </w:tc>
        <w:tc>
          <w:tcPr>
            <w:tcW w:w="708" w:type="dxa"/>
          </w:tcPr>
          <w:p w14:paraId="691B4C3D" w14:textId="77777777" w:rsidR="000B0229" w:rsidRPr="00760004" w:rsidRDefault="000B0229" w:rsidP="00620C98">
            <w:pPr>
              <w:pStyle w:val="TAL"/>
            </w:pPr>
            <w:r w:rsidRPr="00760004">
              <w:t>C</w:t>
            </w:r>
          </w:p>
        </w:tc>
      </w:tr>
      <w:tr w:rsidR="000B0229" w:rsidRPr="00760004" w14:paraId="6E35BC69" w14:textId="77777777" w:rsidTr="00620C98">
        <w:trPr>
          <w:jc w:val="center"/>
        </w:trPr>
        <w:tc>
          <w:tcPr>
            <w:tcW w:w="2693" w:type="dxa"/>
          </w:tcPr>
          <w:p w14:paraId="19EC4548" w14:textId="77777777" w:rsidR="000B0229" w:rsidRPr="00760004" w:rsidRDefault="000B0229" w:rsidP="00620C98">
            <w:pPr>
              <w:pStyle w:val="TAL"/>
            </w:pPr>
            <w:proofErr w:type="spellStart"/>
            <w:r w:rsidRPr="00760004">
              <w:t>gPSI</w:t>
            </w:r>
            <w:proofErr w:type="spellEnd"/>
          </w:p>
        </w:tc>
        <w:tc>
          <w:tcPr>
            <w:tcW w:w="6521" w:type="dxa"/>
          </w:tcPr>
          <w:p w14:paraId="182AAB2F" w14:textId="77777777" w:rsidR="000B0229" w:rsidRPr="00760004" w:rsidRDefault="000B0229" w:rsidP="00620C98">
            <w:pPr>
              <w:pStyle w:val="TAL"/>
            </w:pPr>
            <w:r w:rsidRPr="00760004">
              <w:t>GPSI associated with the PDU session if available.</w:t>
            </w:r>
          </w:p>
        </w:tc>
        <w:tc>
          <w:tcPr>
            <w:tcW w:w="708" w:type="dxa"/>
          </w:tcPr>
          <w:p w14:paraId="37F5DD40" w14:textId="77777777" w:rsidR="000B0229" w:rsidRPr="00760004" w:rsidRDefault="000B0229" w:rsidP="00620C98">
            <w:pPr>
              <w:pStyle w:val="TAL"/>
            </w:pPr>
            <w:r w:rsidRPr="00760004">
              <w:t>C</w:t>
            </w:r>
          </w:p>
        </w:tc>
      </w:tr>
      <w:tr w:rsidR="000B0229" w:rsidRPr="00760004" w14:paraId="6A30FACD" w14:textId="77777777" w:rsidTr="00620C98">
        <w:trPr>
          <w:jc w:val="center"/>
        </w:trPr>
        <w:tc>
          <w:tcPr>
            <w:tcW w:w="2693" w:type="dxa"/>
          </w:tcPr>
          <w:p w14:paraId="1E89F205" w14:textId="77777777" w:rsidR="000B0229" w:rsidRPr="00760004" w:rsidRDefault="000B0229" w:rsidP="00620C98">
            <w:pPr>
              <w:pStyle w:val="TAL"/>
            </w:pPr>
            <w:proofErr w:type="spellStart"/>
            <w:r w:rsidRPr="00760004">
              <w:t>sNSSAI</w:t>
            </w:r>
            <w:proofErr w:type="spellEnd"/>
          </w:p>
        </w:tc>
        <w:tc>
          <w:tcPr>
            <w:tcW w:w="6521" w:type="dxa"/>
          </w:tcPr>
          <w:p w14:paraId="2D16769F" w14:textId="77777777" w:rsidR="000B0229" w:rsidRPr="00760004" w:rsidRDefault="000B0229" w:rsidP="00620C98">
            <w:pPr>
              <w:pStyle w:val="TAL"/>
            </w:pPr>
            <w:r w:rsidRPr="00760004">
              <w:t>Slice identifier associated with the PDU session, if available. See TS 23.003 [19] clause 28.4.2 and TS 23.501 [2] clause 5.12.2.2.</w:t>
            </w:r>
          </w:p>
        </w:tc>
        <w:tc>
          <w:tcPr>
            <w:tcW w:w="708" w:type="dxa"/>
          </w:tcPr>
          <w:p w14:paraId="51D16C34" w14:textId="77777777" w:rsidR="000B0229" w:rsidRPr="00760004" w:rsidRDefault="000B0229" w:rsidP="00620C98">
            <w:pPr>
              <w:pStyle w:val="TAL"/>
            </w:pPr>
            <w:r w:rsidRPr="00760004">
              <w:t>C</w:t>
            </w:r>
          </w:p>
        </w:tc>
      </w:tr>
      <w:tr w:rsidR="000B0229" w:rsidRPr="00760004" w14:paraId="7C2EA8A5" w14:textId="77777777" w:rsidTr="00620C98">
        <w:trPr>
          <w:jc w:val="center"/>
        </w:trPr>
        <w:tc>
          <w:tcPr>
            <w:tcW w:w="2693" w:type="dxa"/>
          </w:tcPr>
          <w:p w14:paraId="74128A99" w14:textId="77777777" w:rsidR="000B0229" w:rsidRPr="00760004" w:rsidRDefault="000B0229" w:rsidP="00620C98">
            <w:pPr>
              <w:pStyle w:val="TAL"/>
            </w:pPr>
            <w:r w:rsidRPr="00760004">
              <w:t>non3GPPAccessEndpoint</w:t>
            </w:r>
          </w:p>
        </w:tc>
        <w:tc>
          <w:tcPr>
            <w:tcW w:w="6521" w:type="dxa"/>
          </w:tcPr>
          <w:p w14:paraId="065C00A7" w14:textId="77777777" w:rsidR="000B0229" w:rsidRPr="00760004" w:rsidRDefault="000B0229" w:rsidP="00620C98">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1291BDE5" w14:textId="77777777" w:rsidR="000B0229" w:rsidRPr="00760004" w:rsidRDefault="000B0229" w:rsidP="00620C98">
            <w:pPr>
              <w:pStyle w:val="TAL"/>
            </w:pPr>
            <w:r w:rsidRPr="00760004">
              <w:t>C</w:t>
            </w:r>
          </w:p>
        </w:tc>
      </w:tr>
      <w:tr w:rsidR="000B0229" w:rsidRPr="00760004" w14:paraId="21DF1DC9" w14:textId="77777777" w:rsidTr="00620C98">
        <w:trPr>
          <w:jc w:val="center"/>
        </w:trPr>
        <w:tc>
          <w:tcPr>
            <w:tcW w:w="2693" w:type="dxa"/>
          </w:tcPr>
          <w:p w14:paraId="2508B376" w14:textId="77777777" w:rsidR="000B0229" w:rsidRPr="00760004" w:rsidRDefault="000B0229" w:rsidP="00620C98">
            <w:pPr>
              <w:pStyle w:val="TAL"/>
            </w:pPr>
            <w:r w:rsidRPr="00760004">
              <w:t>location</w:t>
            </w:r>
          </w:p>
        </w:tc>
        <w:tc>
          <w:tcPr>
            <w:tcW w:w="6521" w:type="dxa"/>
          </w:tcPr>
          <w:p w14:paraId="59D97089" w14:textId="77777777" w:rsidR="000B0229" w:rsidRPr="00760004" w:rsidRDefault="000B0229" w:rsidP="00620C98">
            <w:pPr>
              <w:pStyle w:val="TAL"/>
            </w:pPr>
            <w:r w:rsidRPr="00760004">
              <w:t>Location information provided by the AMF, if available.</w:t>
            </w:r>
          </w:p>
          <w:p w14:paraId="05BF1A3B" w14:textId="77777777" w:rsidR="000B0229" w:rsidRPr="00760004" w:rsidRDefault="000B0229" w:rsidP="00620C9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0F5DF079" w14:textId="77777777" w:rsidR="000B0229" w:rsidRPr="00760004" w:rsidRDefault="000B0229" w:rsidP="00620C98">
            <w:pPr>
              <w:pStyle w:val="TAL"/>
            </w:pPr>
            <w:r w:rsidRPr="00760004">
              <w:t>C</w:t>
            </w:r>
          </w:p>
        </w:tc>
      </w:tr>
      <w:tr w:rsidR="000B0229" w:rsidRPr="00760004" w14:paraId="3A28D23E" w14:textId="77777777" w:rsidTr="00620C98">
        <w:trPr>
          <w:jc w:val="center"/>
        </w:trPr>
        <w:tc>
          <w:tcPr>
            <w:tcW w:w="2693" w:type="dxa"/>
          </w:tcPr>
          <w:p w14:paraId="07867AF8" w14:textId="77777777" w:rsidR="000B0229" w:rsidRPr="00760004" w:rsidRDefault="000B0229" w:rsidP="00620C98">
            <w:pPr>
              <w:pStyle w:val="TAL"/>
            </w:pPr>
            <w:proofErr w:type="spellStart"/>
            <w:r>
              <w:rPr>
                <w:lang w:eastAsia="zh-CN"/>
              </w:rPr>
              <w:t>requestType</w:t>
            </w:r>
            <w:proofErr w:type="spellEnd"/>
          </w:p>
        </w:tc>
        <w:tc>
          <w:tcPr>
            <w:tcW w:w="6521" w:type="dxa"/>
          </w:tcPr>
          <w:p w14:paraId="4D28327E" w14:textId="77777777" w:rsidR="000B0229" w:rsidRPr="00760004" w:rsidRDefault="000B0229" w:rsidP="00620C9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1A25E0AB" w14:textId="77777777" w:rsidR="000B0229" w:rsidRPr="00760004" w:rsidRDefault="000B0229" w:rsidP="00620C98">
            <w:pPr>
              <w:pStyle w:val="TAL"/>
            </w:pPr>
            <w:r>
              <w:t>M</w:t>
            </w:r>
          </w:p>
        </w:tc>
      </w:tr>
      <w:tr w:rsidR="000B0229" w:rsidRPr="00760004" w14:paraId="2A699387" w14:textId="77777777" w:rsidTr="00620C98">
        <w:trPr>
          <w:jc w:val="center"/>
        </w:trPr>
        <w:tc>
          <w:tcPr>
            <w:tcW w:w="2693" w:type="dxa"/>
          </w:tcPr>
          <w:p w14:paraId="4B16715C" w14:textId="77777777" w:rsidR="000B0229" w:rsidRPr="00760004" w:rsidRDefault="000B0229" w:rsidP="00620C98">
            <w:pPr>
              <w:pStyle w:val="TAL"/>
            </w:pPr>
            <w:proofErr w:type="spellStart"/>
            <w:r w:rsidRPr="00760004">
              <w:t>accessType</w:t>
            </w:r>
            <w:proofErr w:type="spellEnd"/>
          </w:p>
        </w:tc>
        <w:tc>
          <w:tcPr>
            <w:tcW w:w="6521" w:type="dxa"/>
          </w:tcPr>
          <w:p w14:paraId="3707B249" w14:textId="77777777" w:rsidR="000B0229" w:rsidRPr="00760004" w:rsidRDefault="000B0229" w:rsidP="00620C98">
            <w:pPr>
              <w:pStyle w:val="TAL"/>
            </w:pPr>
            <w:r w:rsidRPr="00760004">
              <w:t>Access type associated with the session (i.e. 3GPP or non-3GPP access) if provided by the AMF (see TS 24.501 [13] clause 9.11.2.1A).</w:t>
            </w:r>
          </w:p>
        </w:tc>
        <w:tc>
          <w:tcPr>
            <w:tcW w:w="708" w:type="dxa"/>
          </w:tcPr>
          <w:p w14:paraId="3D4F6885" w14:textId="77777777" w:rsidR="000B0229" w:rsidRPr="00760004" w:rsidRDefault="000B0229" w:rsidP="00620C98">
            <w:pPr>
              <w:pStyle w:val="TAL"/>
            </w:pPr>
            <w:r>
              <w:t>C</w:t>
            </w:r>
          </w:p>
        </w:tc>
      </w:tr>
      <w:tr w:rsidR="000B0229" w:rsidRPr="00760004" w14:paraId="3CC8F2F6" w14:textId="77777777" w:rsidTr="00620C98">
        <w:trPr>
          <w:jc w:val="center"/>
        </w:trPr>
        <w:tc>
          <w:tcPr>
            <w:tcW w:w="2693" w:type="dxa"/>
          </w:tcPr>
          <w:p w14:paraId="2F4D7A63" w14:textId="77777777" w:rsidR="000B0229" w:rsidRPr="00760004" w:rsidRDefault="000B0229" w:rsidP="00620C98">
            <w:pPr>
              <w:pStyle w:val="TAL"/>
            </w:pPr>
            <w:proofErr w:type="spellStart"/>
            <w:r w:rsidRPr="00760004">
              <w:t>rATType</w:t>
            </w:r>
            <w:proofErr w:type="spellEnd"/>
          </w:p>
        </w:tc>
        <w:tc>
          <w:tcPr>
            <w:tcW w:w="6521" w:type="dxa"/>
          </w:tcPr>
          <w:p w14:paraId="4A5CE15C" w14:textId="77777777" w:rsidR="000B0229" w:rsidRPr="00760004" w:rsidRDefault="000B0229" w:rsidP="00620C98">
            <w:pPr>
              <w:pStyle w:val="TAL"/>
            </w:pPr>
            <w:r w:rsidRPr="00760004">
              <w:t>RAT type associated with the access, if available. Values given as per TS 29.571 [17] clause 5.4.3.2.</w:t>
            </w:r>
          </w:p>
        </w:tc>
        <w:tc>
          <w:tcPr>
            <w:tcW w:w="708" w:type="dxa"/>
          </w:tcPr>
          <w:p w14:paraId="683E6581" w14:textId="77777777" w:rsidR="000B0229" w:rsidRPr="00760004" w:rsidRDefault="000B0229" w:rsidP="00620C98">
            <w:pPr>
              <w:pStyle w:val="TAL"/>
            </w:pPr>
            <w:r w:rsidRPr="00760004">
              <w:t>C</w:t>
            </w:r>
          </w:p>
        </w:tc>
      </w:tr>
      <w:tr w:rsidR="000B0229" w:rsidRPr="00760004" w14:paraId="6A4C928E" w14:textId="77777777" w:rsidTr="00620C98">
        <w:trPr>
          <w:jc w:val="center"/>
        </w:trPr>
        <w:tc>
          <w:tcPr>
            <w:tcW w:w="2693" w:type="dxa"/>
          </w:tcPr>
          <w:p w14:paraId="041D8CD4" w14:textId="77777777" w:rsidR="000B0229" w:rsidRPr="00760004" w:rsidRDefault="000B0229" w:rsidP="00620C98">
            <w:pPr>
              <w:pStyle w:val="TAL"/>
            </w:pPr>
            <w:proofErr w:type="spellStart"/>
            <w:r w:rsidRPr="00760004">
              <w:t>pDUSessionID</w:t>
            </w:r>
            <w:proofErr w:type="spellEnd"/>
          </w:p>
        </w:tc>
        <w:tc>
          <w:tcPr>
            <w:tcW w:w="6521" w:type="dxa"/>
          </w:tcPr>
          <w:p w14:paraId="7CB06319" w14:textId="77777777" w:rsidR="000B0229" w:rsidRPr="00760004" w:rsidRDefault="000B0229" w:rsidP="00620C9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15D6BE3B" w14:textId="77777777" w:rsidR="000B0229" w:rsidRPr="00760004" w:rsidRDefault="000B0229" w:rsidP="00620C98">
            <w:pPr>
              <w:pStyle w:val="TAL"/>
            </w:pPr>
            <w:r>
              <w:t>C</w:t>
            </w:r>
          </w:p>
        </w:tc>
      </w:tr>
    </w:tbl>
    <w:p w14:paraId="169F4979" w14:textId="4999FBA5" w:rsidR="000B0229" w:rsidRDefault="000B0229" w:rsidP="000B0229"/>
    <w:p w14:paraId="52A5C0EE" w14:textId="77777777" w:rsidR="000B0229" w:rsidRDefault="000B0229" w:rsidP="000B0229"/>
    <w:p w14:paraId="6C6BAD15" w14:textId="5DDF71AB" w:rsidR="00F1782F" w:rsidRPr="00F1782F" w:rsidRDefault="00F1782F" w:rsidP="00F1782F">
      <w:pPr>
        <w:jc w:val="center"/>
        <w:rPr>
          <w:noProof/>
          <w:color w:val="7030A0"/>
          <w:sz w:val="40"/>
          <w:szCs w:val="40"/>
        </w:rPr>
      </w:pPr>
      <w:r w:rsidRPr="00F1782F">
        <w:rPr>
          <w:noProof/>
          <w:color w:val="7030A0"/>
          <w:sz w:val="40"/>
          <w:szCs w:val="40"/>
        </w:rPr>
        <w:t>** Next Change **</w:t>
      </w:r>
    </w:p>
    <w:p w14:paraId="529AAC82" w14:textId="77777777" w:rsidR="000B0229" w:rsidRPr="008E32FE" w:rsidRDefault="000B0229" w:rsidP="000B0229"/>
    <w:p w14:paraId="12D8D6D7" w14:textId="77777777" w:rsidR="000B0229" w:rsidRPr="009310CF" w:rsidRDefault="000B0229" w:rsidP="000B0229">
      <w:pPr>
        <w:pStyle w:val="H6"/>
      </w:pPr>
      <w:r w:rsidRPr="009310CF">
        <w:t>6.</w:t>
      </w:r>
      <w:r>
        <w:t>2</w:t>
      </w:r>
      <w:r w:rsidRPr="009310CF">
        <w:t>.3.</w:t>
      </w:r>
      <w:r>
        <w:t>2</w:t>
      </w:r>
      <w:r w:rsidRPr="009310CF">
        <w:t>.</w:t>
      </w:r>
      <w:r>
        <w:t>7</w:t>
      </w:r>
      <w:r w:rsidRPr="009310CF">
        <w:t>.</w:t>
      </w:r>
      <w:r>
        <w:t>3</w:t>
      </w:r>
      <w:r w:rsidRPr="009310CF">
        <w:tab/>
      </w:r>
      <w:r>
        <w:t>MA PDU session modification</w:t>
      </w:r>
    </w:p>
    <w:p w14:paraId="23B6A0E4" w14:textId="77777777" w:rsidR="000B0229" w:rsidRDefault="000B0229" w:rsidP="000B0229">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304719CE" w14:textId="77777777" w:rsidR="000B0229" w:rsidRDefault="000B0229" w:rsidP="000B0229">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32B5B88C" w14:textId="77777777" w:rsidR="000B0229" w:rsidRDefault="000B0229" w:rsidP="000B0229">
      <w:pPr>
        <w:pStyle w:val="B2"/>
      </w:pPr>
      <w:r>
        <w:t>-</w:t>
      </w:r>
      <w:r>
        <w:tab/>
        <w:t>UE initiated PDU session modification.</w:t>
      </w:r>
    </w:p>
    <w:p w14:paraId="00759BFE" w14:textId="77777777" w:rsidR="000B0229" w:rsidRDefault="000B0229" w:rsidP="000B0229">
      <w:pPr>
        <w:pStyle w:val="B2"/>
      </w:pPr>
      <w:r>
        <w:t>-</w:t>
      </w:r>
      <w:r>
        <w:tab/>
        <w:t>Network (VPLMN) initiated PDU session modification.</w:t>
      </w:r>
    </w:p>
    <w:p w14:paraId="3AEE1D8A" w14:textId="77777777" w:rsidR="000B0229" w:rsidRDefault="000B0229" w:rsidP="000B0229">
      <w:pPr>
        <w:pStyle w:val="B2"/>
      </w:pPr>
      <w:r>
        <w:t>-</w:t>
      </w:r>
      <w:r>
        <w:tab/>
        <w:t>Upgrade to an MA PDU session.</w:t>
      </w:r>
    </w:p>
    <w:p w14:paraId="5BF00ECC" w14:textId="77777777" w:rsidR="000B0229" w:rsidRDefault="000B0229" w:rsidP="000B0229">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374A158" w14:textId="77777777" w:rsidR="000B0229" w:rsidRDefault="000B0229" w:rsidP="000B0229">
      <w:pPr>
        <w:pStyle w:val="B2"/>
      </w:pPr>
      <w:r>
        <w:t>-</w:t>
      </w:r>
      <w:r>
        <w:tab/>
        <w:t>A single access type is released from an MA PDU session, but the MA PDU session continues.</w:t>
      </w:r>
    </w:p>
    <w:p w14:paraId="4C5E82C3" w14:textId="77777777" w:rsidR="000B0229" w:rsidRDefault="000B0229" w:rsidP="000B0229">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60CB4BDA" w14:textId="77777777" w:rsidR="000B0229" w:rsidRDefault="000B0229" w:rsidP="000B0229">
      <w:pPr>
        <w:pStyle w:val="B2"/>
      </w:pPr>
      <w:r>
        <w:t>-</w:t>
      </w:r>
      <w:r>
        <w:tab/>
        <w:t>Handover from one access type to another access type happens (e.g. 3GPP to non-3GPP) for an MA-Upgrade-Allowed MA PDU session.</w:t>
      </w:r>
    </w:p>
    <w:p w14:paraId="7229E24D" w14:textId="77777777" w:rsidR="000B0229" w:rsidRDefault="000B0229" w:rsidP="000B0229">
      <w:pPr>
        <w:pStyle w:val="B2"/>
      </w:pPr>
      <w:r>
        <w:lastRenderedPageBreak/>
        <w:t>-</w:t>
      </w:r>
      <w:r>
        <w:tab/>
        <w:t>MA PDU Session establishment over second access type.</w:t>
      </w:r>
    </w:p>
    <w:p w14:paraId="4BDBAAB1" w14:textId="080308DB" w:rsidR="000B0229" w:rsidRDefault="000B0229" w:rsidP="000B0229">
      <w:pPr>
        <w:pStyle w:val="B1"/>
      </w:pPr>
      <w:r>
        <w:t>-</w:t>
      </w:r>
      <w:r>
        <w:tab/>
        <w:t xml:space="preserve">For a home-routed roaming scenario, the SMF in the HPLMN (i.e. H-SMF) receives the N16: </w:t>
      </w:r>
      <w:proofErr w:type="spellStart"/>
      <w:r>
        <w:t>Nsmf_PDU_Session_Update</w:t>
      </w:r>
      <w:proofErr w:type="spellEnd"/>
      <w:r>
        <w:t xml:space="preserve"> </w:t>
      </w:r>
      <w:del w:id="19" w:author="Nagaraja Rao (Nokia)" w:date="2023-03-28T15:38:00Z">
        <w:r w:rsidDel="000B0229">
          <w:delText xml:space="preserve">response </w:delText>
        </w:r>
      </w:del>
      <w:ins w:id="20" w:author="Nagaraja Rao (Nokia)" w:date="2023-03-28T15:38:00Z">
        <w:r>
          <w:t xml:space="preserve">Response </w:t>
        </w:r>
      </w:ins>
      <w:r>
        <w:t>message with n1SmInfoFromUe IE containing the PDU SESSION MODIFICATION COMMAND COMPLETE (see TS 29.502 [16]). This applies to the following cases for an MA-Upgrade-Allowed PDU session:</w:t>
      </w:r>
    </w:p>
    <w:p w14:paraId="453038EB" w14:textId="77777777" w:rsidR="000B0229" w:rsidRDefault="000B0229" w:rsidP="000B0229">
      <w:pPr>
        <w:pStyle w:val="B2"/>
      </w:pPr>
      <w:r>
        <w:t>-</w:t>
      </w:r>
      <w:r>
        <w:tab/>
        <w:t>UE initiated PDU session modification.</w:t>
      </w:r>
    </w:p>
    <w:p w14:paraId="6604696F" w14:textId="77777777" w:rsidR="000B0229" w:rsidRDefault="000B0229" w:rsidP="000B0229">
      <w:pPr>
        <w:pStyle w:val="B2"/>
      </w:pPr>
      <w:r>
        <w:t>-</w:t>
      </w:r>
      <w:r>
        <w:tab/>
        <w:t>Network (VPLMN) initiated PDU session modification.</w:t>
      </w:r>
    </w:p>
    <w:p w14:paraId="524DADE6" w14:textId="77777777" w:rsidR="000B0229" w:rsidRDefault="000B0229" w:rsidP="000B0229">
      <w:pPr>
        <w:pStyle w:val="B2"/>
      </w:pPr>
      <w:r>
        <w:t>-</w:t>
      </w:r>
      <w:r>
        <w:tab/>
        <w:t>Network (HPLMN) initiated PDU session modification.</w:t>
      </w:r>
    </w:p>
    <w:p w14:paraId="091543F3" w14:textId="77777777" w:rsidR="000B0229" w:rsidRDefault="000B0229" w:rsidP="000B0229">
      <w:pPr>
        <w:pStyle w:val="B2"/>
      </w:pPr>
      <w:r>
        <w:t>-</w:t>
      </w:r>
      <w:r>
        <w:tab/>
        <w:t>Upgrade to an MA PDU session.</w:t>
      </w:r>
    </w:p>
    <w:p w14:paraId="0FDC6A44" w14:textId="5684AFCB" w:rsidR="000B0229" w:rsidRDefault="000B0229" w:rsidP="000B0229">
      <w:pPr>
        <w:pStyle w:val="B1"/>
      </w:pPr>
      <w:r>
        <w:t>-</w:t>
      </w:r>
      <w:r>
        <w:tab/>
        <w:t xml:space="preserve">For a home-routed roaming scenario, the SMF in the HPLMN (i.e. H-SMF) receives the N16: </w:t>
      </w:r>
      <w:proofErr w:type="spellStart"/>
      <w:r>
        <w:t>Nsmf_PDU_Session_Update</w:t>
      </w:r>
      <w:proofErr w:type="spellEnd"/>
      <w:r>
        <w:t xml:space="preserve"> </w:t>
      </w:r>
      <w:ins w:id="21" w:author="Nagaraja Rao (Nokia)" w:date="2023-03-28T15:39:00Z">
        <w:r>
          <w:t>R</w:t>
        </w:r>
      </w:ins>
      <w:del w:id="22" w:author="Nagaraja Rao (Nokia)" w:date="2023-03-28T15:39:00Z">
        <w:r w:rsidDel="000B0229">
          <w:delText>r</w:delText>
        </w:r>
      </w:del>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15E573E5" w14:textId="77777777" w:rsidR="000B0229" w:rsidRDefault="000B0229" w:rsidP="000B0229">
      <w:pPr>
        <w:pStyle w:val="B2"/>
      </w:pPr>
      <w:r>
        <w:t>-</w:t>
      </w:r>
      <w:r>
        <w:tab/>
        <w:t>A single access type is released from an MA PDU session, but the MA PDU session continues.</w:t>
      </w:r>
    </w:p>
    <w:p w14:paraId="1E9BCCB8" w14:textId="0E77A1A0" w:rsidR="000B0229" w:rsidRDefault="000B0229" w:rsidP="000B0229">
      <w:pPr>
        <w:pStyle w:val="B1"/>
      </w:pPr>
      <w:r>
        <w:t>-</w:t>
      </w:r>
      <w:r>
        <w:tab/>
        <w:t xml:space="preserve">For a home-routed roaming scenario, the SMF in the HPLMN (i.e. H-SMF) sends the N16: </w:t>
      </w:r>
      <w:proofErr w:type="spellStart"/>
      <w:r>
        <w:t>Nsmf_PDU_Session_Create</w:t>
      </w:r>
      <w:proofErr w:type="spellEnd"/>
      <w:r>
        <w:t xml:space="preserve"> </w:t>
      </w:r>
      <w:ins w:id="23" w:author="Nagaraja Rao (Nokia)" w:date="2023-03-28T15:39:00Z">
        <w:r>
          <w:t>R</w:t>
        </w:r>
      </w:ins>
      <w:del w:id="24" w:author="Nagaraja Rao (Nokia)" w:date="2023-03-28T15:39:00Z">
        <w:r w:rsidDel="000B0229">
          <w:delText>r</w:delText>
        </w:r>
      </w:del>
      <w:r>
        <w:t xml:space="preserve">esponse message with n1SmInfoToUe IE containing the PDU SESSION ESTABLISHMENT ACCEPT (see TS 29.502 [16]) while it had received an N16 </w:t>
      </w:r>
      <w:proofErr w:type="spellStart"/>
      <w:r>
        <w:t>Nsmf_PDU_Session_Create</w:t>
      </w:r>
      <w:proofErr w:type="spellEnd"/>
      <w:r>
        <w:t xml:space="preserve"> </w:t>
      </w:r>
      <w:ins w:id="25" w:author="Nagaraja Rao (Nokia)" w:date="2023-03-28T15:39:00Z">
        <w:r>
          <w:t>R</w:t>
        </w:r>
      </w:ins>
      <w:del w:id="26" w:author="Nagaraja Rao (Nokia)" w:date="2023-03-28T15:39:00Z">
        <w:r w:rsidDel="000B0229">
          <w:delText>r</w:delText>
        </w:r>
      </w:del>
      <w:r>
        <w:t>equest message with an existing PDU Session Id with access type being changed.  This applies to the following cases:</w:t>
      </w:r>
    </w:p>
    <w:p w14:paraId="42FDE23B" w14:textId="430B9564" w:rsidR="00EF69F7" w:rsidRDefault="000B0229" w:rsidP="00EF69F7">
      <w:pPr>
        <w:pStyle w:val="B2"/>
        <w:rPr>
          <w:ins w:id="27" w:author="Nagaraja Rao (Nokia)" w:date="2023-03-30T16:01:00Z"/>
        </w:rPr>
      </w:pPr>
      <w:r>
        <w:t>-</w:t>
      </w:r>
      <w:r>
        <w:tab/>
        <w:t>Handover from one access type to another access type happens (e.g. 3GPP to non-3GPP) for an MA-Upgrade-Allowed PDU session.</w:t>
      </w:r>
      <w:ins w:id="28" w:author="Nagaraja Rao (Nokia)" w:date="2023-03-30T16:01:00Z">
        <w:r w:rsidR="00EF69F7">
          <w:t xml:space="preserve"> </w:t>
        </w:r>
        <w:bookmarkStart w:id="29" w:name="_Hlk131084830"/>
        <w:r w:rsidR="00EF69F7">
          <w:t>In this case, the V-SMF is used for the PDU session on the new access type only.</w:t>
        </w:r>
      </w:ins>
    </w:p>
    <w:bookmarkEnd w:id="29"/>
    <w:p w14:paraId="5A096EFB" w14:textId="17724C38" w:rsidR="000B0229" w:rsidDel="00EF69F7" w:rsidRDefault="000B0229" w:rsidP="000B0229">
      <w:pPr>
        <w:pStyle w:val="B2"/>
        <w:rPr>
          <w:del w:id="30" w:author="Nagaraja Rao (Nokia)" w:date="2023-03-30T16:02:00Z"/>
        </w:rPr>
      </w:pPr>
    </w:p>
    <w:p w14:paraId="36F37F9B" w14:textId="49DA0589" w:rsidR="000B0229" w:rsidRDefault="000B0229" w:rsidP="000B0229">
      <w:pPr>
        <w:pStyle w:val="B2"/>
        <w:rPr>
          <w:ins w:id="31" w:author="Nagaraja Rao (Nokia)" w:date="2023-03-30T16:01:00Z"/>
        </w:rPr>
      </w:pPr>
      <w:r>
        <w:t>-</w:t>
      </w:r>
      <w:r>
        <w:tab/>
        <w:t>MA PDU Session establishment over second access type.</w:t>
      </w:r>
    </w:p>
    <w:p w14:paraId="311CBEE8" w14:textId="29121BD7" w:rsidR="00EF69F7" w:rsidRDefault="00EF69F7" w:rsidP="00EF69F7">
      <w:pPr>
        <w:pStyle w:val="B1"/>
        <w:rPr>
          <w:ins w:id="32" w:author="Nagaraja Rao (Nokia)" w:date="2023-03-30T16:03:00Z"/>
        </w:rPr>
      </w:pPr>
      <w:ins w:id="33" w:author="Nagaraja Rao (Nokia)" w:date="2023-03-30T16:03:00Z">
        <w:r>
          <w:t>-</w:t>
        </w:r>
        <w:r>
          <w:tab/>
        </w:r>
        <w:bookmarkStart w:id="34" w:name="_Hlk131084842"/>
        <w:r>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ins>
    </w:p>
    <w:p w14:paraId="36D49FB3" w14:textId="7D51BFC3" w:rsidR="00EF69F7" w:rsidRDefault="00EF69F7" w:rsidP="00EF69F7">
      <w:pPr>
        <w:pStyle w:val="B2"/>
        <w:rPr>
          <w:ins w:id="35" w:author="Nagaraja Rao (Nokia)" w:date="2023-03-30T16:03:00Z"/>
        </w:rPr>
      </w:pPr>
      <w:ins w:id="36" w:author="Nagaraja Rao (Nokia)" w:date="2023-03-30T16:03:00Z">
        <w:r>
          <w:t>-</w:t>
        </w:r>
        <w:r>
          <w:tab/>
          <w:t>Handover from one access type to another access type happens (e.g. 3GPP to non-3GPP) where the same V-SMF is for the PDU session on both access types.</w:t>
        </w:r>
      </w:ins>
    </w:p>
    <w:p w14:paraId="56316001" w14:textId="46EF5541" w:rsidR="00EF69F7" w:rsidRDefault="00EF69F7" w:rsidP="00EF69F7">
      <w:pPr>
        <w:pStyle w:val="B2"/>
        <w:rPr>
          <w:ins w:id="37" w:author="Nagaraja Rao (Nokia)" w:date="2023-03-30T16:03:00Z"/>
        </w:rPr>
      </w:pPr>
      <w:ins w:id="38" w:author="Nagaraja Rao (Nokia)" w:date="2023-03-30T16:03:00Z">
        <w:r>
          <w:t>-</w:t>
        </w:r>
        <w:r>
          <w:tab/>
          <w:t>MA PDU Session establishment over second access type.</w:t>
        </w:r>
      </w:ins>
    </w:p>
    <w:bookmarkEnd w:id="34"/>
    <w:p w14:paraId="44368530" w14:textId="77777777" w:rsidR="00EF69F7" w:rsidRDefault="00EF69F7" w:rsidP="00EF69F7">
      <w:pPr>
        <w:pStyle w:val="B2"/>
        <w:rPr>
          <w:ins w:id="39" w:author="Nagaraja Rao (Nokia)" w:date="2023-03-30T16:03:00Z"/>
        </w:rPr>
      </w:pPr>
    </w:p>
    <w:p w14:paraId="4C1330BC" w14:textId="77777777" w:rsidR="00EF69F7" w:rsidRDefault="00EF69F7" w:rsidP="000B0229">
      <w:pPr>
        <w:pStyle w:val="B2"/>
      </w:pPr>
    </w:p>
    <w:p w14:paraId="367330C8" w14:textId="77777777" w:rsidR="000B0229" w:rsidRPr="001A1E56" w:rsidRDefault="000B0229" w:rsidP="000B0229">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0229" w14:paraId="43ED1C6E" w14:textId="77777777" w:rsidTr="00620C98">
        <w:trPr>
          <w:jc w:val="center"/>
        </w:trPr>
        <w:tc>
          <w:tcPr>
            <w:tcW w:w="2693" w:type="dxa"/>
          </w:tcPr>
          <w:p w14:paraId="7C232977" w14:textId="77777777" w:rsidR="000B0229" w:rsidRDefault="000B0229" w:rsidP="00620C98">
            <w:pPr>
              <w:pStyle w:val="TAH"/>
            </w:pPr>
            <w:r>
              <w:t>Field name</w:t>
            </w:r>
          </w:p>
        </w:tc>
        <w:tc>
          <w:tcPr>
            <w:tcW w:w="6521" w:type="dxa"/>
          </w:tcPr>
          <w:p w14:paraId="6BFABF00" w14:textId="77777777" w:rsidR="000B0229" w:rsidRDefault="000B0229" w:rsidP="00620C98">
            <w:pPr>
              <w:pStyle w:val="TAH"/>
            </w:pPr>
            <w:r>
              <w:t>Description</w:t>
            </w:r>
          </w:p>
        </w:tc>
        <w:tc>
          <w:tcPr>
            <w:tcW w:w="708" w:type="dxa"/>
          </w:tcPr>
          <w:p w14:paraId="0D7E5E1C" w14:textId="77777777" w:rsidR="000B0229" w:rsidRDefault="000B0229" w:rsidP="00620C98">
            <w:pPr>
              <w:pStyle w:val="TAH"/>
            </w:pPr>
            <w:r>
              <w:t>M/C/O</w:t>
            </w:r>
          </w:p>
        </w:tc>
      </w:tr>
      <w:tr w:rsidR="000B0229" w14:paraId="1909EDC0" w14:textId="77777777" w:rsidTr="00620C98">
        <w:trPr>
          <w:jc w:val="center"/>
        </w:trPr>
        <w:tc>
          <w:tcPr>
            <w:tcW w:w="2693" w:type="dxa"/>
          </w:tcPr>
          <w:p w14:paraId="7A689401" w14:textId="77777777" w:rsidR="000B0229" w:rsidRDefault="000B0229" w:rsidP="00620C98">
            <w:pPr>
              <w:pStyle w:val="TAL"/>
            </w:pPr>
            <w:proofErr w:type="spellStart"/>
            <w:r>
              <w:t>sUPI</w:t>
            </w:r>
            <w:proofErr w:type="spellEnd"/>
          </w:p>
        </w:tc>
        <w:tc>
          <w:tcPr>
            <w:tcW w:w="6521" w:type="dxa"/>
          </w:tcPr>
          <w:p w14:paraId="1902E7B9" w14:textId="77777777" w:rsidR="000B0229" w:rsidRDefault="000B0229"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1F805357" w14:textId="77777777" w:rsidR="000B0229" w:rsidRDefault="000B0229" w:rsidP="00620C98">
            <w:pPr>
              <w:pStyle w:val="TAL"/>
            </w:pPr>
            <w:r>
              <w:t>C</w:t>
            </w:r>
          </w:p>
        </w:tc>
      </w:tr>
      <w:tr w:rsidR="000B0229" w14:paraId="68587D84" w14:textId="77777777" w:rsidTr="00620C98">
        <w:trPr>
          <w:jc w:val="center"/>
        </w:trPr>
        <w:tc>
          <w:tcPr>
            <w:tcW w:w="2693" w:type="dxa"/>
          </w:tcPr>
          <w:p w14:paraId="2CF29A9F" w14:textId="77777777" w:rsidR="000B0229" w:rsidRDefault="000B0229" w:rsidP="00620C98">
            <w:pPr>
              <w:pStyle w:val="TAL"/>
            </w:pPr>
            <w:proofErr w:type="spellStart"/>
            <w:r>
              <w:t>sUPIUnauthenticated</w:t>
            </w:r>
            <w:proofErr w:type="spellEnd"/>
          </w:p>
        </w:tc>
        <w:tc>
          <w:tcPr>
            <w:tcW w:w="6521" w:type="dxa"/>
          </w:tcPr>
          <w:p w14:paraId="72227E41" w14:textId="77777777" w:rsidR="000B0229" w:rsidRDefault="000B0229" w:rsidP="00620C98">
            <w:pPr>
              <w:pStyle w:val="TAL"/>
            </w:pPr>
            <w:r>
              <w:t>Shall be present if a SUPI is present in the message, and set to “true” if the SUPI was not authenticated, or “false” if it has been authenticated.</w:t>
            </w:r>
          </w:p>
        </w:tc>
        <w:tc>
          <w:tcPr>
            <w:tcW w:w="708" w:type="dxa"/>
          </w:tcPr>
          <w:p w14:paraId="3052822B" w14:textId="77777777" w:rsidR="000B0229" w:rsidRDefault="000B0229" w:rsidP="00620C98">
            <w:pPr>
              <w:pStyle w:val="TAL"/>
            </w:pPr>
            <w:r>
              <w:t>C</w:t>
            </w:r>
          </w:p>
        </w:tc>
      </w:tr>
      <w:tr w:rsidR="000B0229" w14:paraId="297290EC" w14:textId="77777777" w:rsidTr="00620C98">
        <w:trPr>
          <w:jc w:val="center"/>
        </w:trPr>
        <w:tc>
          <w:tcPr>
            <w:tcW w:w="2693" w:type="dxa"/>
          </w:tcPr>
          <w:p w14:paraId="25D41F40" w14:textId="77777777" w:rsidR="000B0229" w:rsidRDefault="000B0229" w:rsidP="00620C98">
            <w:pPr>
              <w:pStyle w:val="TAL"/>
            </w:pPr>
            <w:proofErr w:type="spellStart"/>
            <w:r>
              <w:t>pEI</w:t>
            </w:r>
            <w:proofErr w:type="spellEnd"/>
          </w:p>
        </w:tc>
        <w:tc>
          <w:tcPr>
            <w:tcW w:w="6521" w:type="dxa"/>
          </w:tcPr>
          <w:p w14:paraId="55BF9C1C" w14:textId="77777777" w:rsidR="000B0229" w:rsidRDefault="000B0229" w:rsidP="00620C98">
            <w:pPr>
              <w:pStyle w:val="TAL"/>
            </w:pPr>
            <w:r>
              <w:t>PEI associated with the PDU session if available.</w:t>
            </w:r>
          </w:p>
        </w:tc>
        <w:tc>
          <w:tcPr>
            <w:tcW w:w="708" w:type="dxa"/>
          </w:tcPr>
          <w:p w14:paraId="32D4D16A" w14:textId="77777777" w:rsidR="000B0229" w:rsidRDefault="000B0229" w:rsidP="00620C98">
            <w:pPr>
              <w:pStyle w:val="TAL"/>
            </w:pPr>
            <w:r>
              <w:t>C</w:t>
            </w:r>
          </w:p>
        </w:tc>
      </w:tr>
      <w:tr w:rsidR="000B0229" w14:paraId="57E11D10" w14:textId="77777777" w:rsidTr="00620C98">
        <w:trPr>
          <w:jc w:val="center"/>
        </w:trPr>
        <w:tc>
          <w:tcPr>
            <w:tcW w:w="2693" w:type="dxa"/>
          </w:tcPr>
          <w:p w14:paraId="2B2E772A" w14:textId="77777777" w:rsidR="000B0229" w:rsidRDefault="000B0229" w:rsidP="00620C98">
            <w:pPr>
              <w:pStyle w:val="TAL"/>
            </w:pPr>
            <w:proofErr w:type="spellStart"/>
            <w:r>
              <w:t>gPSI</w:t>
            </w:r>
            <w:proofErr w:type="spellEnd"/>
          </w:p>
        </w:tc>
        <w:tc>
          <w:tcPr>
            <w:tcW w:w="6521" w:type="dxa"/>
          </w:tcPr>
          <w:p w14:paraId="309E6066" w14:textId="77777777" w:rsidR="000B0229" w:rsidRDefault="000B0229" w:rsidP="00620C98">
            <w:pPr>
              <w:pStyle w:val="TAL"/>
            </w:pPr>
            <w:r>
              <w:t>GPSI associated with the PDU session if available.</w:t>
            </w:r>
          </w:p>
        </w:tc>
        <w:tc>
          <w:tcPr>
            <w:tcW w:w="708" w:type="dxa"/>
          </w:tcPr>
          <w:p w14:paraId="46E4F03D" w14:textId="77777777" w:rsidR="000B0229" w:rsidRDefault="000B0229" w:rsidP="00620C98">
            <w:pPr>
              <w:pStyle w:val="TAL"/>
            </w:pPr>
            <w:r>
              <w:t>C</w:t>
            </w:r>
          </w:p>
        </w:tc>
      </w:tr>
      <w:tr w:rsidR="000B0229" w14:paraId="5EB19B2D" w14:textId="77777777" w:rsidTr="00620C98">
        <w:trPr>
          <w:jc w:val="center"/>
        </w:trPr>
        <w:tc>
          <w:tcPr>
            <w:tcW w:w="2693" w:type="dxa"/>
          </w:tcPr>
          <w:p w14:paraId="7224E4E6" w14:textId="77777777" w:rsidR="000B0229" w:rsidRDefault="000B0229" w:rsidP="00620C98">
            <w:pPr>
              <w:pStyle w:val="TAL"/>
            </w:pPr>
            <w:proofErr w:type="spellStart"/>
            <w:r>
              <w:t>pDUSessionID</w:t>
            </w:r>
            <w:proofErr w:type="spellEnd"/>
          </w:p>
        </w:tc>
        <w:tc>
          <w:tcPr>
            <w:tcW w:w="6521" w:type="dxa"/>
          </w:tcPr>
          <w:p w14:paraId="0C6E2F96" w14:textId="77777777" w:rsidR="000B0229" w:rsidRDefault="000B0229" w:rsidP="00620C98">
            <w:pPr>
              <w:pStyle w:val="TAL"/>
            </w:pPr>
            <w:r>
              <w:t>PDU Session ID See clause 9.4 of TS 24.501 [13].</w:t>
            </w:r>
          </w:p>
        </w:tc>
        <w:tc>
          <w:tcPr>
            <w:tcW w:w="708" w:type="dxa"/>
          </w:tcPr>
          <w:p w14:paraId="7A2453D9" w14:textId="77777777" w:rsidR="000B0229" w:rsidRDefault="000B0229" w:rsidP="00620C98">
            <w:pPr>
              <w:pStyle w:val="TAL"/>
            </w:pPr>
            <w:r>
              <w:t>M</w:t>
            </w:r>
          </w:p>
        </w:tc>
      </w:tr>
      <w:tr w:rsidR="000B0229" w14:paraId="7C74B780" w14:textId="77777777" w:rsidTr="00620C98">
        <w:trPr>
          <w:jc w:val="center"/>
        </w:trPr>
        <w:tc>
          <w:tcPr>
            <w:tcW w:w="2693" w:type="dxa"/>
          </w:tcPr>
          <w:p w14:paraId="5E9AE430" w14:textId="77777777" w:rsidR="000B0229" w:rsidRPr="002E631F" w:rsidRDefault="000B0229" w:rsidP="00620C98">
            <w:pPr>
              <w:pStyle w:val="TAL"/>
            </w:pPr>
            <w:proofErr w:type="spellStart"/>
            <w:r w:rsidRPr="002E631F">
              <w:t>accessInfo</w:t>
            </w:r>
            <w:proofErr w:type="spellEnd"/>
          </w:p>
        </w:tc>
        <w:tc>
          <w:tcPr>
            <w:tcW w:w="6521" w:type="dxa"/>
          </w:tcPr>
          <w:p w14:paraId="7730F348" w14:textId="77777777" w:rsidR="000B0229" w:rsidRPr="00D92CEA" w:rsidRDefault="000B0229" w:rsidP="00620C98">
            <w:pPr>
              <w:pStyle w:val="TAL"/>
            </w:pPr>
            <w:r w:rsidRPr="00D92CEA">
              <w:t>Identifies the access(es) associated with the PDU session including the information for each specific access (see Table 6.2.3-</w:t>
            </w:r>
            <w:r>
              <w:t>5B</w:t>
            </w:r>
            <w:r w:rsidRPr="00D92CEA">
              <w:t>)</w:t>
            </w:r>
            <w:r w:rsidRPr="002E631F">
              <w:t xml:space="preserve"> being modified.  </w:t>
            </w:r>
          </w:p>
        </w:tc>
        <w:tc>
          <w:tcPr>
            <w:tcW w:w="708" w:type="dxa"/>
          </w:tcPr>
          <w:p w14:paraId="2BF1F5F0" w14:textId="77777777" w:rsidR="000B0229" w:rsidRPr="002E631F" w:rsidRDefault="000B0229" w:rsidP="00620C98">
            <w:pPr>
              <w:pStyle w:val="TAL"/>
            </w:pPr>
            <w:r w:rsidRPr="00452513">
              <w:t>C</w:t>
            </w:r>
          </w:p>
        </w:tc>
      </w:tr>
      <w:tr w:rsidR="000B0229" w14:paraId="7E2AC6C9" w14:textId="77777777" w:rsidTr="00620C98">
        <w:trPr>
          <w:jc w:val="center"/>
        </w:trPr>
        <w:tc>
          <w:tcPr>
            <w:tcW w:w="2693" w:type="dxa"/>
          </w:tcPr>
          <w:p w14:paraId="24B09600" w14:textId="77777777" w:rsidR="000B0229" w:rsidRDefault="000B0229" w:rsidP="00620C98">
            <w:pPr>
              <w:pStyle w:val="TAL"/>
            </w:pPr>
            <w:proofErr w:type="spellStart"/>
            <w:r>
              <w:t>sNSSAI</w:t>
            </w:r>
            <w:proofErr w:type="spellEnd"/>
          </w:p>
        </w:tc>
        <w:tc>
          <w:tcPr>
            <w:tcW w:w="6521" w:type="dxa"/>
          </w:tcPr>
          <w:p w14:paraId="25773214" w14:textId="77777777" w:rsidR="000B0229" w:rsidRDefault="000B0229" w:rsidP="00620C98">
            <w:pPr>
              <w:pStyle w:val="TAL"/>
            </w:pPr>
            <w:r>
              <w:t>Slice identifier associated with the PDU session, if available. See TS 23.003 [19] clause 28.4.2 and TS 23.501 [2] clause 5.12.2.2.</w:t>
            </w:r>
          </w:p>
        </w:tc>
        <w:tc>
          <w:tcPr>
            <w:tcW w:w="708" w:type="dxa"/>
          </w:tcPr>
          <w:p w14:paraId="68C8E5F5" w14:textId="77777777" w:rsidR="000B0229" w:rsidRDefault="000B0229" w:rsidP="00620C98">
            <w:pPr>
              <w:pStyle w:val="TAL"/>
            </w:pPr>
            <w:r>
              <w:t>C</w:t>
            </w:r>
          </w:p>
        </w:tc>
      </w:tr>
      <w:tr w:rsidR="000B0229" w14:paraId="547949DF" w14:textId="77777777" w:rsidTr="00620C98">
        <w:trPr>
          <w:jc w:val="center"/>
        </w:trPr>
        <w:tc>
          <w:tcPr>
            <w:tcW w:w="2693" w:type="dxa"/>
          </w:tcPr>
          <w:p w14:paraId="4A19049B" w14:textId="77777777" w:rsidR="000B0229" w:rsidRDefault="000B0229" w:rsidP="00620C98">
            <w:pPr>
              <w:pStyle w:val="TAL"/>
            </w:pPr>
            <w:r>
              <w:t>location</w:t>
            </w:r>
          </w:p>
        </w:tc>
        <w:tc>
          <w:tcPr>
            <w:tcW w:w="6521" w:type="dxa"/>
          </w:tcPr>
          <w:p w14:paraId="3CD28440" w14:textId="77777777" w:rsidR="000B0229" w:rsidRDefault="000B0229" w:rsidP="00620C98">
            <w:pPr>
              <w:pStyle w:val="TAL"/>
            </w:pPr>
            <w:r>
              <w:t>Location information provided by the AMF, if available.</w:t>
            </w:r>
          </w:p>
          <w:p w14:paraId="73287233" w14:textId="77777777" w:rsidR="000B0229" w:rsidRDefault="000B0229" w:rsidP="00620C9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1B1FE65" w14:textId="77777777" w:rsidR="000B0229" w:rsidRDefault="000B0229" w:rsidP="00620C98">
            <w:pPr>
              <w:pStyle w:val="TAL"/>
            </w:pPr>
            <w:r>
              <w:t>C</w:t>
            </w:r>
          </w:p>
        </w:tc>
      </w:tr>
      <w:tr w:rsidR="000B0229" w14:paraId="42F71A18" w14:textId="77777777" w:rsidTr="00620C98">
        <w:trPr>
          <w:jc w:val="center"/>
        </w:trPr>
        <w:tc>
          <w:tcPr>
            <w:tcW w:w="2693" w:type="dxa"/>
          </w:tcPr>
          <w:p w14:paraId="4C13E07B" w14:textId="77777777" w:rsidR="000B0229" w:rsidRDefault="000B0229" w:rsidP="00620C98">
            <w:pPr>
              <w:pStyle w:val="TAL"/>
            </w:pPr>
            <w:proofErr w:type="spellStart"/>
            <w:r>
              <w:t>requestType</w:t>
            </w:r>
            <w:proofErr w:type="spellEnd"/>
          </w:p>
        </w:tc>
        <w:tc>
          <w:tcPr>
            <w:tcW w:w="6521" w:type="dxa"/>
          </w:tcPr>
          <w:p w14:paraId="31979AD0" w14:textId="77777777" w:rsidR="000B0229" w:rsidRDefault="000B0229" w:rsidP="00620C98">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201AE605" w14:textId="77777777" w:rsidR="000B0229" w:rsidRDefault="000B0229" w:rsidP="00620C98">
            <w:pPr>
              <w:pStyle w:val="TAL"/>
            </w:pPr>
            <w:r>
              <w:t>C</w:t>
            </w:r>
          </w:p>
        </w:tc>
      </w:tr>
      <w:tr w:rsidR="000B0229" w14:paraId="16580112" w14:textId="77777777" w:rsidTr="00620C98">
        <w:trPr>
          <w:jc w:val="center"/>
        </w:trPr>
        <w:tc>
          <w:tcPr>
            <w:tcW w:w="2693" w:type="dxa"/>
          </w:tcPr>
          <w:p w14:paraId="1CB0E11D" w14:textId="77777777" w:rsidR="000B0229" w:rsidRDefault="000B0229" w:rsidP="00620C98">
            <w:pPr>
              <w:pStyle w:val="TAL"/>
            </w:pPr>
            <w:proofErr w:type="spellStart"/>
            <w:r>
              <w:t>servingNetwork</w:t>
            </w:r>
            <w:proofErr w:type="spellEnd"/>
          </w:p>
        </w:tc>
        <w:tc>
          <w:tcPr>
            <w:tcW w:w="6521" w:type="dxa"/>
          </w:tcPr>
          <w:p w14:paraId="48B8D992" w14:textId="77777777" w:rsidR="000B0229" w:rsidRDefault="000B0229" w:rsidP="00620C98">
            <w:pPr>
              <w:pStyle w:val="TAL"/>
            </w:pPr>
            <w:r>
              <w:t>PLMN ID of the serving core network operator, and, for a Non-Public Network (NPN), the NID that together with the PLMN ID identifies the NPN.</w:t>
            </w:r>
          </w:p>
        </w:tc>
        <w:tc>
          <w:tcPr>
            <w:tcW w:w="708" w:type="dxa"/>
          </w:tcPr>
          <w:p w14:paraId="767F8D2D" w14:textId="77777777" w:rsidR="000B0229" w:rsidRDefault="000B0229" w:rsidP="00620C98">
            <w:pPr>
              <w:pStyle w:val="TAL"/>
            </w:pPr>
            <w:r>
              <w:t>M</w:t>
            </w:r>
          </w:p>
        </w:tc>
      </w:tr>
      <w:tr w:rsidR="000B0229" w14:paraId="03429C28" w14:textId="77777777" w:rsidTr="00620C98">
        <w:trPr>
          <w:jc w:val="center"/>
        </w:trPr>
        <w:tc>
          <w:tcPr>
            <w:tcW w:w="2693" w:type="dxa"/>
          </w:tcPr>
          <w:p w14:paraId="492DBD9F" w14:textId="77777777" w:rsidR="000B0229" w:rsidRDefault="000B0229" w:rsidP="00620C98">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AD04B6F" w14:textId="77777777" w:rsidR="000B0229" w:rsidRDefault="000B0229" w:rsidP="00620C98">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23EAD6E4" w14:textId="77777777" w:rsidR="000B0229" w:rsidRDefault="000B0229" w:rsidP="00620C98">
            <w:pPr>
              <w:pStyle w:val="TAL"/>
            </w:pPr>
            <w:r>
              <w:t>C</w:t>
            </w:r>
          </w:p>
        </w:tc>
      </w:tr>
      <w:tr w:rsidR="000B0229" w14:paraId="0D8A15F1" w14:textId="77777777" w:rsidTr="00620C98">
        <w:trPr>
          <w:jc w:val="center"/>
        </w:trPr>
        <w:tc>
          <w:tcPr>
            <w:tcW w:w="2693" w:type="dxa"/>
          </w:tcPr>
          <w:p w14:paraId="2D6D6E45" w14:textId="77777777" w:rsidR="000B0229" w:rsidRDefault="000B0229"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A2C0856" w14:textId="77777777" w:rsidR="000B0229" w:rsidRDefault="000B0229" w:rsidP="00620C98">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6648AFB8" w14:textId="77777777" w:rsidR="000B0229" w:rsidRDefault="000B0229" w:rsidP="00620C98">
            <w:pPr>
              <w:pStyle w:val="TAL"/>
            </w:pPr>
            <w:r>
              <w:t>C</w:t>
            </w:r>
          </w:p>
        </w:tc>
      </w:tr>
      <w:tr w:rsidR="000B0229" w14:paraId="19D7523D" w14:textId="77777777" w:rsidTr="00620C98">
        <w:trPr>
          <w:jc w:val="center"/>
        </w:trPr>
        <w:tc>
          <w:tcPr>
            <w:tcW w:w="2693" w:type="dxa"/>
          </w:tcPr>
          <w:p w14:paraId="057867D7" w14:textId="77777777" w:rsidR="000B0229" w:rsidRPr="009A3DFB" w:rsidRDefault="000B0229" w:rsidP="00620C98">
            <w:pPr>
              <w:pStyle w:val="TAL"/>
              <w:rPr>
                <w:lang w:eastAsia="zh-CN"/>
              </w:rPr>
            </w:pPr>
            <w:proofErr w:type="spellStart"/>
            <w:r>
              <w:rPr>
                <w:lang w:eastAsia="zh-CN"/>
              </w:rPr>
              <w:t>ePSPDNCnxInfo</w:t>
            </w:r>
            <w:proofErr w:type="spellEnd"/>
          </w:p>
        </w:tc>
        <w:tc>
          <w:tcPr>
            <w:tcW w:w="6521" w:type="dxa"/>
          </w:tcPr>
          <w:p w14:paraId="773459CD" w14:textId="77777777" w:rsidR="000B0229" w:rsidRPr="00391799" w:rsidRDefault="000B0229"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2E65FE3E" w14:textId="77777777" w:rsidR="000B0229" w:rsidRDefault="000B0229" w:rsidP="00620C98">
            <w:pPr>
              <w:pStyle w:val="TAL"/>
            </w:pPr>
            <w:r>
              <w:t>C</w:t>
            </w:r>
          </w:p>
        </w:tc>
      </w:tr>
      <w:tr w:rsidR="000B0229" w14:paraId="264A6877" w14:textId="77777777" w:rsidTr="00620C98">
        <w:trPr>
          <w:jc w:val="center"/>
        </w:trPr>
        <w:tc>
          <w:tcPr>
            <w:tcW w:w="2693" w:type="dxa"/>
          </w:tcPr>
          <w:p w14:paraId="747AAD19" w14:textId="77777777" w:rsidR="000B0229" w:rsidRDefault="000B0229" w:rsidP="00620C98">
            <w:pPr>
              <w:pStyle w:val="TAL"/>
              <w:rPr>
                <w:lang w:eastAsia="zh-CN"/>
              </w:rPr>
            </w:pPr>
            <w:proofErr w:type="spellStart"/>
            <w:r w:rsidRPr="00000DD1">
              <w:rPr>
                <w:lang w:eastAsia="zh-CN"/>
              </w:rPr>
              <w:t>mAAcceptedIndication</w:t>
            </w:r>
            <w:proofErr w:type="spellEnd"/>
          </w:p>
        </w:tc>
        <w:tc>
          <w:tcPr>
            <w:tcW w:w="6521" w:type="dxa"/>
          </w:tcPr>
          <w:p w14:paraId="214F881A" w14:textId="77777777" w:rsidR="000B0229" w:rsidRDefault="000B0229"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03251634" w14:textId="77777777" w:rsidR="000B0229" w:rsidRDefault="000B0229" w:rsidP="00620C98">
            <w:pPr>
              <w:pStyle w:val="TAL"/>
              <w:rPr>
                <w:rFonts w:cs="Arial"/>
                <w:szCs w:val="18"/>
                <w:lang w:eastAsia="zh-CN"/>
              </w:rPr>
            </w:pPr>
            <w:r>
              <w:rPr>
                <w:rFonts w:cs="Arial"/>
                <w:szCs w:val="18"/>
                <w:lang w:eastAsia="zh-CN"/>
              </w:rPr>
              <w:t>It shall be set as follows:</w:t>
            </w:r>
          </w:p>
          <w:p w14:paraId="40D18AAE" w14:textId="77777777" w:rsidR="000B0229" w:rsidRPr="00346A4D" w:rsidRDefault="000B0229"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41C1FB1F" w14:textId="77777777" w:rsidR="000B0229" w:rsidRDefault="000B0229"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9CBB0CC" w14:textId="77777777" w:rsidR="000B0229" w:rsidRDefault="000B0229" w:rsidP="00620C98">
            <w:pPr>
              <w:pStyle w:val="TAL"/>
            </w:pPr>
            <w:r>
              <w:t>M</w:t>
            </w:r>
          </w:p>
        </w:tc>
      </w:tr>
      <w:tr w:rsidR="000B0229" w14:paraId="60D4A3B5" w14:textId="77777777" w:rsidTr="00620C98">
        <w:trPr>
          <w:jc w:val="center"/>
        </w:trPr>
        <w:tc>
          <w:tcPr>
            <w:tcW w:w="2693" w:type="dxa"/>
          </w:tcPr>
          <w:p w14:paraId="0F96555B" w14:textId="77777777" w:rsidR="000B0229" w:rsidRDefault="000B0229" w:rsidP="00620C98">
            <w:pPr>
              <w:pStyle w:val="TAL"/>
              <w:rPr>
                <w:lang w:eastAsia="zh-CN"/>
              </w:rPr>
            </w:pPr>
            <w:proofErr w:type="spellStart"/>
            <w:r>
              <w:rPr>
                <w:lang w:eastAsia="zh-CN"/>
              </w:rPr>
              <w:t>aTSSS</w:t>
            </w:r>
            <w:r w:rsidRPr="00CC63F2">
              <w:rPr>
                <w:lang w:eastAsia="zh-CN"/>
              </w:rPr>
              <w:t>Container</w:t>
            </w:r>
            <w:proofErr w:type="spellEnd"/>
          </w:p>
        </w:tc>
        <w:tc>
          <w:tcPr>
            <w:tcW w:w="6521" w:type="dxa"/>
          </w:tcPr>
          <w:p w14:paraId="15553969" w14:textId="77777777" w:rsidR="000B0229" w:rsidRDefault="000B0229"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01883136" w14:textId="77777777" w:rsidR="000B0229" w:rsidRDefault="000B0229" w:rsidP="00620C98">
            <w:pPr>
              <w:pStyle w:val="TAL"/>
            </w:pPr>
            <w:r>
              <w:t>C</w:t>
            </w:r>
          </w:p>
        </w:tc>
      </w:tr>
      <w:bookmarkEnd w:id="1"/>
    </w:tbl>
    <w:p w14:paraId="6C72991A" w14:textId="77777777" w:rsidR="002852BF" w:rsidRDefault="002852BF" w:rsidP="001231AE">
      <w:pPr>
        <w:pStyle w:val="Heading3"/>
        <w:ind w:left="0" w:firstLine="0"/>
        <w:rPr>
          <w:noProof/>
          <w:color w:val="7030A0"/>
          <w:sz w:val="36"/>
          <w:szCs w:val="36"/>
        </w:rPr>
      </w:pPr>
    </w:p>
    <w:p w14:paraId="0EF8C6C9" w14:textId="32150BC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6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0229"/>
    <w:rsid w:val="000B1B5E"/>
    <w:rsid w:val="000B7FED"/>
    <w:rsid w:val="000C038A"/>
    <w:rsid w:val="000C25C3"/>
    <w:rsid w:val="000C509C"/>
    <w:rsid w:val="000C6598"/>
    <w:rsid w:val="000D17BF"/>
    <w:rsid w:val="000D44B3"/>
    <w:rsid w:val="000E179C"/>
    <w:rsid w:val="000E42B8"/>
    <w:rsid w:val="000F1741"/>
    <w:rsid w:val="001231AE"/>
    <w:rsid w:val="0013229A"/>
    <w:rsid w:val="0014529F"/>
    <w:rsid w:val="00145D43"/>
    <w:rsid w:val="00175979"/>
    <w:rsid w:val="0018058A"/>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056A9"/>
    <w:rsid w:val="00211000"/>
    <w:rsid w:val="00212E72"/>
    <w:rsid w:val="002267AC"/>
    <w:rsid w:val="00252DFF"/>
    <w:rsid w:val="00253A29"/>
    <w:rsid w:val="0026004D"/>
    <w:rsid w:val="002640DD"/>
    <w:rsid w:val="002664D7"/>
    <w:rsid w:val="00275D12"/>
    <w:rsid w:val="002777CC"/>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3F66A8"/>
    <w:rsid w:val="0040780A"/>
    <w:rsid w:val="00410371"/>
    <w:rsid w:val="004242F1"/>
    <w:rsid w:val="004311B3"/>
    <w:rsid w:val="00444ABB"/>
    <w:rsid w:val="00477834"/>
    <w:rsid w:val="00484A9A"/>
    <w:rsid w:val="00491C71"/>
    <w:rsid w:val="004B1B5D"/>
    <w:rsid w:val="004B75B7"/>
    <w:rsid w:val="004E13AA"/>
    <w:rsid w:val="004F23E5"/>
    <w:rsid w:val="00504901"/>
    <w:rsid w:val="00511CEE"/>
    <w:rsid w:val="005141D9"/>
    <w:rsid w:val="0051580D"/>
    <w:rsid w:val="00534448"/>
    <w:rsid w:val="005367D7"/>
    <w:rsid w:val="00537CCB"/>
    <w:rsid w:val="005424CE"/>
    <w:rsid w:val="00547111"/>
    <w:rsid w:val="00553CA4"/>
    <w:rsid w:val="00560D25"/>
    <w:rsid w:val="00563693"/>
    <w:rsid w:val="00575E58"/>
    <w:rsid w:val="00582162"/>
    <w:rsid w:val="00592D74"/>
    <w:rsid w:val="005C4E24"/>
    <w:rsid w:val="005D319D"/>
    <w:rsid w:val="005E2C44"/>
    <w:rsid w:val="005F75B9"/>
    <w:rsid w:val="00604C3D"/>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0BE4"/>
    <w:rsid w:val="00695808"/>
    <w:rsid w:val="006B23A9"/>
    <w:rsid w:val="006B46FB"/>
    <w:rsid w:val="006B5BFB"/>
    <w:rsid w:val="006C3F03"/>
    <w:rsid w:val="006D70E5"/>
    <w:rsid w:val="006D7136"/>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178A"/>
    <w:rsid w:val="00802909"/>
    <w:rsid w:val="008040A8"/>
    <w:rsid w:val="008279FA"/>
    <w:rsid w:val="008322E5"/>
    <w:rsid w:val="008402C6"/>
    <w:rsid w:val="00856B7D"/>
    <w:rsid w:val="008626E7"/>
    <w:rsid w:val="00864233"/>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39E8"/>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12B0F"/>
    <w:rsid w:val="00A246B6"/>
    <w:rsid w:val="00A47E70"/>
    <w:rsid w:val="00A50CF0"/>
    <w:rsid w:val="00A7671C"/>
    <w:rsid w:val="00A80904"/>
    <w:rsid w:val="00A908AB"/>
    <w:rsid w:val="00A9276F"/>
    <w:rsid w:val="00A94884"/>
    <w:rsid w:val="00AA2CBC"/>
    <w:rsid w:val="00AB1ED4"/>
    <w:rsid w:val="00AB2617"/>
    <w:rsid w:val="00AC297C"/>
    <w:rsid w:val="00AC5820"/>
    <w:rsid w:val="00AD148A"/>
    <w:rsid w:val="00AD1CD8"/>
    <w:rsid w:val="00AD3109"/>
    <w:rsid w:val="00AE19F4"/>
    <w:rsid w:val="00AF4433"/>
    <w:rsid w:val="00B01679"/>
    <w:rsid w:val="00B01991"/>
    <w:rsid w:val="00B029F1"/>
    <w:rsid w:val="00B22150"/>
    <w:rsid w:val="00B258BB"/>
    <w:rsid w:val="00B32A6B"/>
    <w:rsid w:val="00B34F54"/>
    <w:rsid w:val="00B45804"/>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C69D5"/>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77E64"/>
    <w:rsid w:val="00D77F0D"/>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928CF"/>
    <w:rsid w:val="00EA28B7"/>
    <w:rsid w:val="00EB09B7"/>
    <w:rsid w:val="00ED1A6D"/>
    <w:rsid w:val="00ED3764"/>
    <w:rsid w:val="00EE3397"/>
    <w:rsid w:val="00EE7D7C"/>
    <w:rsid w:val="00EF69F7"/>
    <w:rsid w:val="00F009C8"/>
    <w:rsid w:val="00F02CE0"/>
    <w:rsid w:val="00F14EF5"/>
    <w:rsid w:val="00F1782F"/>
    <w:rsid w:val="00F25D98"/>
    <w:rsid w:val="00F300FB"/>
    <w:rsid w:val="00F332BA"/>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2056</Words>
  <Characters>11196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8</cp:revision>
  <cp:lastPrinted>1900-01-01T05:00:00Z</cp:lastPrinted>
  <dcterms:created xsi:type="dcterms:W3CDTF">2023-03-30T19:58:00Z</dcterms:created>
  <dcterms:modified xsi:type="dcterms:W3CDTF">2023-04-13T21:34:00Z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