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B08BA" w14:textId="205ABD1F" w:rsidR="0004004D" w:rsidRPr="0004004D" w:rsidRDefault="0004004D" w:rsidP="0004004D">
      <w:pPr>
        <w:keepNext/>
        <w:tabs>
          <w:tab w:val="right" w:pos="9638"/>
        </w:tabs>
        <w:overflowPunct w:val="0"/>
        <w:autoSpaceDE w:val="0"/>
        <w:autoSpaceDN w:val="0"/>
        <w:adjustRightInd w:val="0"/>
        <w:spacing w:before="120" w:after="120" w:line="360" w:lineRule="auto"/>
        <w:textAlignment w:val="baseline"/>
        <w:rPr>
          <w:b/>
          <w:bCs/>
          <w:color w:val="000000"/>
          <w:sz w:val="22"/>
          <w:szCs w:val="22"/>
          <w:lang w:eastAsia="ja-JP"/>
        </w:rPr>
      </w:pPr>
      <w:r w:rsidRPr="0004004D">
        <w:rPr>
          <w:b/>
          <w:noProof/>
          <w:color w:val="000000"/>
          <w:sz w:val="24"/>
          <w:lang w:eastAsia="ja-JP"/>
        </w:rPr>
        <w:t>SA3LI#88-e-a</w:t>
      </w:r>
      <w:r w:rsidRPr="0004004D">
        <w:rPr>
          <w:b/>
          <w:bCs/>
          <w:color w:val="000000"/>
          <w:sz w:val="22"/>
          <w:szCs w:val="22"/>
          <w:lang w:eastAsia="ja-JP"/>
        </w:rPr>
        <w:tab/>
        <w:t xml:space="preserve"> S3i2300</w:t>
      </w:r>
      <w:r w:rsidR="00AE49FA">
        <w:rPr>
          <w:b/>
          <w:bCs/>
          <w:color w:val="000000"/>
          <w:sz w:val="22"/>
          <w:szCs w:val="22"/>
          <w:lang w:eastAsia="ja-JP"/>
        </w:rPr>
        <w:t>64</w:t>
      </w:r>
    </w:p>
    <w:p w14:paraId="2ABA9ECA" w14:textId="77777777" w:rsidR="0004004D" w:rsidRPr="0004004D" w:rsidRDefault="0004004D" w:rsidP="0004004D">
      <w:pPr>
        <w:keepNext/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before="120" w:after="120" w:line="360" w:lineRule="auto"/>
        <w:textAlignment w:val="baseline"/>
        <w:rPr>
          <w:b/>
          <w:bCs/>
          <w:color w:val="000000"/>
          <w:sz w:val="22"/>
          <w:szCs w:val="22"/>
          <w:lang w:eastAsia="ja-JP"/>
        </w:rPr>
      </w:pPr>
      <w:r w:rsidRPr="0004004D">
        <w:rPr>
          <w:b/>
          <w:noProof/>
          <w:color w:val="000000"/>
          <w:sz w:val="24"/>
          <w:lang w:eastAsia="ja-JP"/>
        </w:rPr>
        <w:t>January 22-27, 2023' eMeeting</w:t>
      </w:r>
      <w:r w:rsidRPr="0004004D">
        <w:rPr>
          <w:b/>
          <w:noProof/>
          <w:color w:val="000000"/>
          <w:sz w:val="24"/>
          <w:lang w:eastAsia="ja-JP"/>
        </w:rPr>
        <w:tab/>
      </w:r>
      <w:r w:rsidRPr="0004004D">
        <w:rPr>
          <w:b/>
          <w:bCs/>
          <w:color w:val="000000"/>
          <w:sz w:val="22"/>
          <w:szCs w:val="22"/>
          <w:lang w:eastAsia="ja-JP"/>
        </w:rPr>
        <w:tab/>
      </w:r>
    </w:p>
    <w:p w14:paraId="546A6F58" w14:textId="77777777" w:rsidR="0004004D" w:rsidRPr="0004004D" w:rsidRDefault="0004004D" w:rsidP="0004004D">
      <w:pPr>
        <w:keepNext/>
        <w:overflowPunct w:val="0"/>
        <w:autoSpaceDE w:val="0"/>
        <w:autoSpaceDN w:val="0"/>
        <w:adjustRightInd w:val="0"/>
        <w:spacing w:before="120" w:after="120" w:line="360" w:lineRule="auto"/>
        <w:textAlignment w:val="baseline"/>
        <w:rPr>
          <w:color w:val="000000"/>
          <w:sz w:val="22"/>
          <w:szCs w:val="22"/>
          <w:lang w:eastAsia="ja-JP"/>
        </w:rPr>
      </w:pPr>
    </w:p>
    <w:p w14:paraId="123E5325" w14:textId="3C375CB9" w:rsidR="0004004D" w:rsidRPr="0004004D" w:rsidRDefault="0004004D" w:rsidP="0004004D">
      <w:pPr>
        <w:overflowPunct w:val="0"/>
        <w:autoSpaceDE w:val="0"/>
        <w:autoSpaceDN w:val="0"/>
        <w:adjustRightInd w:val="0"/>
        <w:spacing w:before="120" w:after="120" w:line="360" w:lineRule="auto"/>
        <w:ind w:left="2127" w:hanging="2127"/>
        <w:textAlignment w:val="baseline"/>
        <w:rPr>
          <w:b/>
          <w:color w:val="000000"/>
          <w:sz w:val="22"/>
          <w:szCs w:val="22"/>
          <w:lang w:eastAsia="ja-JP"/>
        </w:rPr>
      </w:pPr>
      <w:r w:rsidRPr="0004004D">
        <w:rPr>
          <w:b/>
          <w:color w:val="000000"/>
          <w:sz w:val="22"/>
          <w:szCs w:val="22"/>
          <w:lang w:eastAsia="ja-JP"/>
        </w:rPr>
        <w:t>Source:</w:t>
      </w:r>
      <w:r w:rsidRPr="0004004D">
        <w:rPr>
          <w:b/>
          <w:color w:val="000000"/>
          <w:sz w:val="22"/>
          <w:szCs w:val="22"/>
          <w:lang w:eastAsia="ja-JP"/>
        </w:rPr>
        <w:tab/>
        <w:t>Nokia, Nokia Shanghai Bell</w:t>
      </w:r>
      <w:r w:rsidR="001707C0">
        <w:rPr>
          <w:b/>
          <w:color w:val="000000"/>
          <w:sz w:val="22"/>
          <w:szCs w:val="22"/>
          <w:lang w:eastAsia="ja-JP"/>
        </w:rPr>
        <w:t xml:space="preserve"> </w:t>
      </w:r>
    </w:p>
    <w:p w14:paraId="7C08738D" w14:textId="287F39EE" w:rsidR="0004004D" w:rsidRPr="0004004D" w:rsidRDefault="0004004D" w:rsidP="0004004D">
      <w:pPr>
        <w:overflowPunct w:val="0"/>
        <w:autoSpaceDE w:val="0"/>
        <w:autoSpaceDN w:val="0"/>
        <w:adjustRightInd w:val="0"/>
        <w:spacing w:before="120" w:after="120" w:line="360" w:lineRule="auto"/>
        <w:ind w:left="2127" w:hanging="2127"/>
        <w:textAlignment w:val="baseline"/>
        <w:rPr>
          <w:b/>
          <w:color w:val="000000"/>
          <w:sz w:val="22"/>
          <w:szCs w:val="22"/>
          <w:lang w:eastAsia="ja-JP"/>
        </w:rPr>
      </w:pPr>
      <w:r w:rsidRPr="0004004D">
        <w:rPr>
          <w:b/>
          <w:color w:val="000000"/>
          <w:sz w:val="22"/>
          <w:szCs w:val="22"/>
          <w:lang w:eastAsia="ja-JP"/>
        </w:rPr>
        <w:t>Title:</w:t>
      </w:r>
      <w:r w:rsidRPr="0004004D">
        <w:rPr>
          <w:b/>
          <w:color w:val="000000"/>
          <w:sz w:val="22"/>
          <w:szCs w:val="22"/>
          <w:lang w:eastAsia="ja-JP"/>
        </w:rPr>
        <w:tab/>
      </w:r>
      <w:r w:rsidR="0066489B">
        <w:rPr>
          <w:b/>
          <w:color w:val="000000"/>
          <w:sz w:val="22"/>
          <w:szCs w:val="22"/>
          <w:lang w:eastAsia="ja-JP"/>
        </w:rPr>
        <w:t>New Specification for LIPF Logic – a proposal</w:t>
      </w:r>
    </w:p>
    <w:p w14:paraId="6B45E281" w14:textId="3ED26B14" w:rsidR="0004004D" w:rsidRPr="0004004D" w:rsidRDefault="0004004D" w:rsidP="0004004D">
      <w:pPr>
        <w:overflowPunct w:val="0"/>
        <w:autoSpaceDE w:val="0"/>
        <w:autoSpaceDN w:val="0"/>
        <w:adjustRightInd w:val="0"/>
        <w:spacing w:before="120" w:after="120" w:line="360" w:lineRule="auto"/>
        <w:ind w:left="2127" w:hanging="2127"/>
        <w:textAlignment w:val="baseline"/>
        <w:rPr>
          <w:b/>
          <w:color w:val="000000"/>
          <w:sz w:val="22"/>
          <w:szCs w:val="22"/>
          <w:lang w:eastAsia="ja-JP"/>
        </w:rPr>
      </w:pPr>
      <w:r w:rsidRPr="0004004D">
        <w:rPr>
          <w:b/>
          <w:color w:val="000000"/>
          <w:sz w:val="22"/>
          <w:szCs w:val="22"/>
          <w:lang w:eastAsia="ja-JP"/>
        </w:rPr>
        <w:t>Document for:</w:t>
      </w:r>
      <w:r w:rsidRPr="0004004D">
        <w:rPr>
          <w:b/>
          <w:color w:val="000000"/>
          <w:sz w:val="22"/>
          <w:szCs w:val="22"/>
          <w:lang w:eastAsia="ja-JP"/>
        </w:rPr>
        <w:tab/>
      </w:r>
      <w:r w:rsidR="005A2093">
        <w:rPr>
          <w:b/>
          <w:color w:val="000000"/>
          <w:sz w:val="22"/>
          <w:szCs w:val="22"/>
          <w:lang w:eastAsia="ja-JP"/>
        </w:rPr>
        <w:t>Discussion</w:t>
      </w:r>
    </w:p>
    <w:p w14:paraId="730F597C" w14:textId="6BB5F8FB" w:rsidR="0004004D" w:rsidRPr="0004004D" w:rsidRDefault="0004004D" w:rsidP="0004004D">
      <w:pPr>
        <w:overflowPunct w:val="0"/>
        <w:autoSpaceDE w:val="0"/>
        <w:autoSpaceDN w:val="0"/>
        <w:adjustRightInd w:val="0"/>
        <w:spacing w:before="120" w:after="120" w:line="360" w:lineRule="auto"/>
        <w:ind w:left="2127" w:hanging="2127"/>
        <w:textAlignment w:val="baseline"/>
        <w:rPr>
          <w:b/>
          <w:color w:val="000000"/>
          <w:sz w:val="22"/>
          <w:szCs w:val="22"/>
          <w:lang w:eastAsia="ja-JP"/>
        </w:rPr>
      </w:pPr>
      <w:r w:rsidRPr="0004004D">
        <w:rPr>
          <w:b/>
          <w:color w:val="000000"/>
          <w:sz w:val="22"/>
          <w:szCs w:val="22"/>
          <w:lang w:eastAsia="ja-JP"/>
        </w:rPr>
        <w:t>Agenda Item:</w:t>
      </w:r>
      <w:r w:rsidRPr="0004004D">
        <w:rPr>
          <w:b/>
          <w:color w:val="000000"/>
          <w:sz w:val="22"/>
          <w:szCs w:val="22"/>
          <w:lang w:eastAsia="ja-JP"/>
        </w:rPr>
        <w:tab/>
      </w:r>
      <w:r w:rsidR="001707C0">
        <w:rPr>
          <w:b/>
          <w:color w:val="000000"/>
          <w:sz w:val="22"/>
          <w:szCs w:val="22"/>
          <w:lang w:eastAsia="ja-JP"/>
        </w:rPr>
        <w:t>10.2</w:t>
      </w:r>
    </w:p>
    <w:p w14:paraId="2EE8D62B" w14:textId="77777777" w:rsidR="0004004D" w:rsidRPr="0004004D" w:rsidRDefault="0004004D" w:rsidP="0004004D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before="120" w:after="120" w:line="360" w:lineRule="auto"/>
        <w:ind w:left="2127" w:hanging="2127"/>
        <w:textAlignment w:val="baseline"/>
        <w:rPr>
          <w:b/>
          <w:color w:val="000000"/>
          <w:sz w:val="22"/>
          <w:szCs w:val="22"/>
          <w:lang w:eastAsia="ja-JP"/>
        </w:rPr>
      </w:pPr>
      <w:r w:rsidRPr="0004004D">
        <w:rPr>
          <w:b/>
          <w:color w:val="000000"/>
          <w:sz w:val="22"/>
          <w:szCs w:val="22"/>
          <w:lang w:eastAsia="ja-JP"/>
        </w:rPr>
        <w:t>Work Item / Release:</w:t>
      </w:r>
      <w:r w:rsidRPr="0004004D">
        <w:rPr>
          <w:b/>
          <w:color w:val="000000"/>
          <w:sz w:val="22"/>
          <w:szCs w:val="22"/>
          <w:lang w:eastAsia="ja-JP"/>
        </w:rPr>
        <w:tab/>
        <w:t>LI18</w:t>
      </w:r>
    </w:p>
    <w:p w14:paraId="356D0DA8" w14:textId="4142AA8A" w:rsidR="0004004D" w:rsidRPr="0004004D" w:rsidRDefault="0004004D" w:rsidP="0004004D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" w:hAnsi="Arial" w:cs="Arial"/>
          <w:i/>
          <w:color w:val="000000"/>
          <w:sz w:val="18"/>
          <w:szCs w:val="18"/>
          <w:lang w:eastAsia="ja-JP"/>
        </w:rPr>
      </w:pPr>
      <w:r w:rsidRPr="0004004D">
        <w:rPr>
          <w:b/>
          <w:i/>
          <w:color w:val="000000"/>
          <w:sz w:val="22"/>
          <w:szCs w:val="22"/>
          <w:lang w:eastAsia="ja-JP"/>
        </w:rPr>
        <w:t>Abstract of the contribution:</w:t>
      </w:r>
      <w:r w:rsidRPr="0004004D">
        <w:rPr>
          <w:i/>
          <w:color w:val="000000"/>
          <w:sz w:val="22"/>
          <w:szCs w:val="22"/>
          <w:lang w:eastAsia="ja-JP"/>
        </w:rPr>
        <w:t xml:space="preserve"> </w:t>
      </w:r>
      <w:r w:rsidR="001707C0">
        <w:rPr>
          <w:rFonts w:ascii="Arial" w:hAnsi="Arial" w:cs="Arial"/>
          <w:color w:val="000000"/>
          <w:sz w:val="18"/>
          <w:szCs w:val="18"/>
          <w:lang w:eastAsia="ja-JP"/>
        </w:rPr>
        <w:t>This document proposes to separate out the Annex G LIPF Logic from TS 33.128 into a separate document</w:t>
      </w:r>
      <w:r w:rsidRPr="0004004D">
        <w:rPr>
          <w:rFonts w:ascii="Arial" w:hAnsi="Arial" w:cs="Arial"/>
          <w:color w:val="000000"/>
          <w:sz w:val="18"/>
          <w:szCs w:val="18"/>
          <w:lang w:eastAsia="ja-JP"/>
        </w:rPr>
        <w:t xml:space="preserve">.   </w:t>
      </w:r>
    </w:p>
    <w:p w14:paraId="33B1BE4C" w14:textId="77777777" w:rsidR="0004004D" w:rsidRPr="0004004D" w:rsidRDefault="0004004D" w:rsidP="0004004D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before="120" w:after="120"/>
        <w:textAlignment w:val="baseline"/>
        <w:rPr>
          <w:b/>
          <w:color w:val="000000"/>
          <w:sz w:val="36"/>
          <w:szCs w:val="36"/>
          <w:lang w:eastAsia="ja-JP"/>
        </w:rPr>
      </w:pPr>
      <w:r w:rsidRPr="0004004D">
        <w:rPr>
          <w:b/>
          <w:i/>
          <w:color w:val="000000"/>
          <w:sz w:val="36"/>
          <w:szCs w:val="36"/>
          <w:lang w:eastAsia="ja-JP"/>
        </w:rPr>
        <w:t>BACKGROUND</w:t>
      </w:r>
    </w:p>
    <w:p w14:paraId="188CC850" w14:textId="75BAD9F9" w:rsidR="003C3971" w:rsidRDefault="001707C0" w:rsidP="003C3971">
      <w:pPr>
        <w:rPr>
          <w:bCs/>
          <w:color w:val="000000"/>
          <w:sz w:val="22"/>
          <w:szCs w:val="22"/>
          <w:lang w:eastAsia="ja-JP"/>
        </w:rPr>
      </w:pPr>
      <w:r>
        <w:rPr>
          <w:bCs/>
          <w:color w:val="000000"/>
          <w:sz w:val="22"/>
          <w:szCs w:val="22"/>
          <w:lang w:eastAsia="ja-JP"/>
        </w:rPr>
        <w:t xml:space="preserve">Annex G in TS 33.128 includes a series of diagrams along with the descriptive text and the tables to illustrate the logic to be used by the LIPF in provisioning the POIs, TFs, LTFs in various NFs.  </w:t>
      </w:r>
    </w:p>
    <w:p w14:paraId="1C492297" w14:textId="17D0E224" w:rsidR="00231CFB" w:rsidRDefault="00231CFB" w:rsidP="003C3971">
      <w:pPr>
        <w:rPr>
          <w:bCs/>
          <w:color w:val="000000"/>
          <w:sz w:val="22"/>
          <w:szCs w:val="22"/>
          <w:lang w:eastAsia="ja-JP"/>
        </w:rPr>
      </w:pPr>
      <w:r>
        <w:rPr>
          <w:bCs/>
          <w:color w:val="000000"/>
          <w:sz w:val="22"/>
          <w:szCs w:val="22"/>
          <w:lang w:eastAsia="ja-JP"/>
        </w:rPr>
        <w:t xml:space="preserve">There document discusses the following two issues: </w:t>
      </w:r>
    </w:p>
    <w:p w14:paraId="4380401E" w14:textId="4C267DD5" w:rsidR="00231CFB" w:rsidRPr="00231CFB" w:rsidRDefault="00231CFB" w:rsidP="003C3971">
      <w:pPr>
        <w:rPr>
          <w:b/>
          <w:color w:val="000000"/>
          <w:sz w:val="22"/>
          <w:szCs w:val="22"/>
          <w:u w:val="single"/>
          <w:lang w:eastAsia="ja-JP"/>
        </w:rPr>
      </w:pPr>
      <w:r w:rsidRPr="00231CFB">
        <w:rPr>
          <w:b/>
          <w:color w:val="000000"/>
          <w:sz w:val="22"/>
          <w:szCs w:val="22"/>
          <w:u w:val="single"/>
          <w:lang w:eastAsia="ja-JP"/>
        </w:rPr>
        <w:t xml:space="preserve">Size: </w:t>
      </w:r>
    </w:p>
    <w:p w14:paraId="2965716E" w14:textId="2200199E" w:rsidR="00231CFB" w:rsidRDefault="00231CFB" w:rsidP="00231CFB">
      <w:pPr>
        <w:ind w:left="284"/>
        <w:rPr>
          <w:bCs/>
          <w:color w:val="000000"/>
          <w:sz w:val="22"/>
          <w:szCs w:val="22"/>
          <w:lang w:eastAsia="ja-JP"/>
        </w:rPr>
      </w:pPr>
      <w:r>
        <w:rPr>
          <w:bCs/>
          <w:color w:val="000000"/>
          <w:sz w:val="22"/>
          <w:szCs w:val="22"/>
          <w:lang w:eastAsia="ja-JP"/>
        </w:rPr>
        <w:t xml:space="preserve">The inclusion of the Annex G has increased the size of TS 33.128 </w:t>
      </w:r>
      <w:r w:rsidR="00101654">
        <w:rPr>
          <w:bCs/>
          <w:color w:val="000000"/>
          <w:sz w:val="22"/>
          <w:szCs w:val="22"/>
          <w:lang w:eastAsia="ja-JP"/>
        </w:rPr>
        <w:t>by 2/3</w:t>
      </w:r>
      <w:r w:rsidR="00101654" w:rsidRPr="00101654">
        <w:rPr>
          <w:bCs/>
          <w:color w:val="000000"/>
          <w:sz w:val="22"/>
          <w:szCs w:val="22"/>
          <w:vertAlign w:val="superscript"/>
          <w:lang w:eastAsia="ja-JP"/>
        </w:rPr>
        <w:t>rd</w:t>
      </w:r>
      <w:r w:rsidR="00101654">
        <w:rPr>
          <w:bCs/>
          <w:color w:val="000000"/>
          <w:sz w:val="22"/>
          <w:szCs w:val="22"/>
          <w:lang w:eastAsia="ja-JP"/>
        </w:rPr>
        <w:t xml:space="preserve">. </w:t>
      </w:r>
      <w:r>
        <w:rPr>
          <w:bCs/>
          <w:color w:val="000000"/>
          <w:sz w:val="22"/>
          <w:szCs w:val="22"/>
          <w:lang w:eastAsia="ja-JP"/>
        </w:rPr>
        <w:t xml:space="preserve"> </w:t>
      </w:r>
    </w:p>
    <w:p w14:paraId="33BD5264" w14:textId="77777777" w:rsidR="00231CFB" w:rsidRDefault="00231CFB" w:rsidP="00101654">
      <w:pPr>
        <w:ind w:left="852"/>
        <w:rPr>
          <w:bCs/>
          <w:color w:val="000000"/>
          <w:sz w:val="22"/>
          <w:szCs w:val="22"/>
          <w:lang w:eastAsia="ja-JP"/>
        </w:rPr>
      </w:pPr>
      <w:r>
        <w:rPr>
          <w:bCs/>
          <w:color w:val="000000"/>
          <w:sz w:val="22"/>
          <w:szCs w:val="22"/>
          <w:lang w:eastAsia="ja-JP"/>
        </w:rPr>
        <w:t xml:space="preserve">For example, the latest 18.2.0 version of the TS 33.128 is: </w:t>
      </w:r>
    </w:p>
    <w:p w14:paraId="010EA079" w14:textId="5B388411" w:rsidR="00231CFB" w:rsidRDefault="00101654" w:rsidP="00101654">
      <w:pPr>
        <w:ind w:left="1136"/>
        <w:rPr>
          <w:bCs/>
          <w:color w:val="000000"/>
          <w:sz w:val="22"/>
          <w:szCs w:val="22"/>
          <w:lang w:eastAsia="ja-JP"/>
        </w:rPr>
      </w:pPr>
      <w:r>
        <w:rPr>
          <w:bCs/>
          <w:color w:val="000000"/>
          <w:sz w:val="22"/>
          <w:szCs w:val="22"/>
          <w:lang w:eastAsia="ja-JP"/>
        </w:rPr>
        <w:t>3.06 G</w:t>
      </w:r>
      <w:r w:rsidR="00231CFB">
        <w:rPr>
          <w:bCs/>
          <w:color w:val="000000"/>
          <w:sz w:val="22"/>
          <w:szCs w:val="22"/>
          <w:lang w:eastAsia="ja-JP"/>
        </w:rPr>
        <w:t>B with Annex G.</w:t>
      </w:r>
    </w:p>
    <w:p w14:paraId="37C634E1" w14:textId="14045ED0" w:rsidR="00231CFB" w:rsidRDefault="00231CFB" w:rsidP="00101654">
      <w:pPr>
        <w:ind w:left="1136"/>
        <w:rPr>
          <w:bCs/>
          <w:color w:val="000000"/>
          <w:sz w:val="22"/>
          <w:szCs w:val="22"/>
          <w:lang w:eastAsia="ja-JP"/>
        </w:rPr>
      </w:pPr>
      <w:r>
        <w:rPr>
          <w:bCs/>
          <w:color w:val="000000"/>
          <w:sz w:val="22"/>
          <w:szCs w:val="22"/>
          <w:lang w:eastAsia="ja-JP"/>
        </w:rPr>
        <w:t>1</w:t>
      </w:r>
      <w:r w:rsidR="00101654">
        <w:rPr>
          <w:bCs/>
          <w:color w:val="000000"/>
          <w:sz w:val="22"/>
          <w:szCs w:val="22"/>
          <w:lang w:eastAsia="ja-JP"/>
        </w:rPr>
        <w:t>.02</w:t>
      </w:r>
      <w:r>
        <w:rPr>
          <w:bCs/>
          <w:color w:val="000000"/>
          <w:sz w:val="22"/>
          <w:szCs w:val="22"/>
          <w:lang w:eastAsia="ja-JP"/>
        </w:rPr>
        <w:t xml:space="preserve"> GB without Annex G. </w:t>
      </w:r>
    </w:p>
    <w:p w14:paraId="624AD61D" w14:textId="41EE52AF" w:rsidR="00231CFB" w:rsidRDefault="00101654" w:rsidP="00231CFB">
      <w:pPr>
        <w:ind w:left="284"/>
        <w:rPr>
          <w:bCs/>
          <w:color w:val="000000"/>
          <w:sz w:val="22"/>
          <w:szCs w:val="22"/>
          <w:lang w:eastAsia="ja-JP"/>
        </w:rPr>
      </w:pPr>
      <w:r>
        <w:rPr>
          <w:bCs/>
          <w:color w:val="000000"/>
          <w:sz w:val="22"/>
          <w:szCs w:val="22"/>
          <w:lang w:eastAsia="ja-JP"/>
        </w:rPr>
        <w:t>The attachments to TS 33.128 are about 38 KB in size</w:t>
      </w:r>
      <w:r w:rsidR="00231CFB" w:rsidRPr="00231CFB">
        <w:rPr>
          <w:bCs/>
          <w:color w:val="000000"/>
          <w:sz w:val="22"/>
          <w:szCs w:val="22"/>
          <w:lang w:eastAsia="ja-JP"/>
        </w:rPr>
        <w:t xml:space="preserve">. </w:t>
      </w:r>
    </w:p>
    <w:p w14:paraId="6EE6DA6A" w14:textId="0319E0B4" w:rsidR="00101654" w:rsidRPr="00231CFB" w:rsidRDefault="00101654" w:rsidP="00231CFB">
      <w:pPr>
        <w:ind w:left="284"/>
        <w:rPr>
          <w:bCs/>
          <w:color w:val="000000"/>
          <w:sz w:val="22"/>
          <w:szCs w:val="22"/>
          <w:lang w:eastAsia="ja-JP"/>
        </w:rPr>
      </w:pPr>
      <w:r>
        <w:rPr>
          <w:bCs/>
          <w:color w:val="000000"/>
          <w:sz w:val="22"/>
          <w:szCs w:val="22"/>
          <w:lang w:eastAsia="ja-JP"/>
        </w:rPr>
        <w:t xml:space="preserve">The size will have an impact to the browsing of the specification that includes the CR generation process. </w:t>
      </w:r>
    </w:p>
    <w:p w14:paraId="154C00B6" w14:textId="467A70EC" w:rsidR="00231CFB" w:rsidRPr="00231CFB" w:rsidRDefault="00231CFB" w:rsidP="00231CFB">
      <w:pPr>
        <w:rPr>
          <w:b/>
          <w:color w:val="000000"/>
          <w:sz w:val="22"/>
          <w:szCs w:val="22"/>
          <w:u w:val="single"/>
          <w:lang w:eastAsia="ja-JP"/>
        </w:rPr>
      </w:pPr>
      <w:r w:rsidRPr="00231CFB">
        <w:rPr>
          <w:b/>
          <w:color w:val="000000"/>
          <w:sz w:val="22"/>
          <w:szCs w:val="22"/>
          <w:u w:val="single"/>
          <w:lang w:eastAsia="ja-JP"/>
        </w:rPr>
        <w:t xml:space="preserve">Alignment: </w:t>
      </w:r>
    </w:p>
    <w:p w14:paraId="1C3B8A0B" w14:textId="13410F22" w:rsidR="00231CFB" w:rsidRDefault="00101654" w:rsidP="00231CFB">
      <w:pPr>
        <w:ind w:left="284"/>
        <w:rPr>
          <w:bCs/>
          <w:color w:val="000000"/>
          <w:sz w:val="22"/>
          <w:szCs w:val="22"/>
          <w:lang w:eastAsia="ja-JP"/>
        </w:rPr>
      </w:pPr>
      <w:r>
        <w:rPr>
          <w:bCs/>
          <w:color w:val="000000"/>
          <w:sz w:val="22"/>
          <w:szCs w:val="22"/>
          <w:lang w:eastAsia="ja-JP"/>
        </w:rPr>
        <w:t>In the current procedure for updating the TS 33.128, t</w:t>
      </w:r>
      <w:r w:rsidR="00231CFB">
        <w:rPr>
          <w:bCs/>
          <w:color w:val="000000"/>
          <w:sz w:val="22"/>
          <w:szCs w:val="22"/>
          <w:lang w:eastAsia="ja-JP"/>
        </w:rPr>
        <w:t xml:space="preserve">he CRs </w:t>
      </w:r>
      <w:r>
        <w:rPr>
          <w:bCs/>
          <w:color w:val="000000"/>
          <w:sz w:val="22"/>
          <w:szCs w:val="22"/>
          <w:lang w:eastAsia="ja-JP"/>
        </w:rPr>
        <w:t xml:space="preserve">which may have an impact to the LIPF logic are not providing updates to the Annex G.  </w:t>
      </w:r>
    </w:p>
    <w:p w14:paraId="7B4D744C" w14:textId="77777777" w:rsidR="00DD1F87" w:rsidRDefault="00231CFB" w:rsidP="00231CFB">
      <w:pPr>
        <w:ind w:left="284"/>
        <w:rPr>
          <w:bCs/>
          <w:color w:val="000000"/>
          <w:sz w:val="22"/>
          <w:szCs w:val="22"/>
          <w:lang w:eastAsia="ja-JP"/>
        </w:rPr>
      </w:pPr>
      <w:r>
        <w:rPr>
          <w:bCs/>
          <w:color w:val="000000"/>
          <w:sz w:val="22"/>
          <w:szCs w:val="22"/>
          <w:lang w:eastAsia="ja-JP"/>
        </w:rPr>
        <w:t xml:space="preserve">That results in a mis-alignment between the Annex G and the rest of TS 33.128.  </w:t>
      </w:r>
    </w:p>
    <w:p w14:paraId="4D7923D8" w14:textId="77777777" w:rsidR="00101654" w:rsidRDefault="00DD1F87" w:rsidP="00DD1F87">
      <w:pPr>
        <w:rPr>
          <w:bCs/>
          <w:color w:val="000000"/>
          <w:sz w:val="22"/>
          <w:szCs w:val="22"/>
          <w:lang w:eastAsia="ja-JP"/>
        </w:rPr>
      </w:pPr>
      <w:r>
        <w:rPr>
          <w:bCs/>
          <w:color w:val="000000"/>
          <w:sz w:val="22"/>
          <w:szCs w:val="22"/>
          <w:lang w:eastAsia="ja-JP"/>
        </w:rPr>
        <w:t xml:space="preserve">Both the above issues can be solved if the Annex G is separated out from the TS 33.128 into a separate standalone SA3 LI specification. </w:t>
      </w:r>
    </w:p>
    <w:p w14:paraId="7385530E" w14:textId="7C911581" w:rsidR="00DD1F87" w:rsidRDefault="00101654" w:rsidP="00DD1F87">
      <w:pPr>
        <w:rPr>
          <w:bCs/>
          <w:color w:val="000000"/>
          <w:sz w:val="22"/>
          <w:szCs w:val="22"/>
          <w:lang w:eastAsia="ja-JP"/>
        </w:rPr>
      </w:pPr>
      <w:r>
        <w:rPr>
          <w:bCs/>
          <w:color w:val="000000"/>
          <w:sz w:val="22"/>
          <w:szCs w:val="22"/>
          <w:lang w:eastAsia="ja-JP"/>
        </w:rPr>
        <w:t>With the separated file in place, t</w:t>
      </w:r>
      <w:r w:rsidR="00DD1F87">
        <w:rPr>
          <w:bCs/>
          <w:color w:val="000000"/>
          <w:sz w:val="22"/>
          <w:szCs w:val="22"/>
          <w:lang w:eastAsia="ja-JP"/>
        </w:rPr>
        <w:t>he size of TS 33.128 will be shorter and hence, browsing will be easier.</w:t>
      </w:r>
      <w:r>
        <w:rPr>
          <w:bCs/>
          <w:color w:val="000000"/>
          <w:sz w:val="22"/>
          <w:szCs w:val="22"/>
          <w:lang w:eastAsia="ja-JP"/>
        </w:rPr>
        <w:t xml:space="preserve"> The</w:t>
      </w:r>
      <w:r w:rsidR="00DD1F87">
        <w:rPr>
          <w:bCs/>
          <w:color w:val="000000"/>
          <w:sz w:val="22"/>
          <w:szCs w:val="22"/>
          <w:lang w:eastAsia="ja-JP"/>
        </w:rPr>
        <w:t xml:space="preserve"> </w:t>
      </w:r>
      <w:r>
        <w:rPr>
          <w:bCs/>
          <w:color w:val="000000"/>
          <w:sz w:val="22"/>
          <w:szCs w:val="22"/>
          <w:lang w:eastAsia="ja-JP"/>
        </w:rPr>
        <w:t xml:space="preserve"> </w:t>
      </w:r>
    </w:p>
    <w:p w14:paraId="4A264316" w14:textId="77777777" w:rsidR="00101654" w:rsidRDefault="00101654" w:rsidP="00231CFB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before="120" w:after="120"/>
        <w:textAlignment w:val="baseline"/>
        <w:rPr>
          <w:b/>
          <w:i/>
          <w:color w:val="000000"/>
          <w:sz w:val="36"/>
          <w:szCs w:val="36"/>
          <w:lang w:eastAsia="ja-JP"/>
        </w:rPr>
      </w:pPr>
    </w:p>
    <w:p w14:paraId="29E5F3D7" w14:textId="2E493941" w:rsidR="00231CFB" w:rsidRPr="0004004D" w:rsidRDefault="00231CFB" w:rsidP="00231CFB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before="120" w:after="120"/>
        <w:textAlignment w:val="baseline"/>
        <w:rPr>
          <w:b/>
          <w:color w:val="000000"/>
          <w:sz w:val="36"/>
          <w:szCs w:val="36"/>
          <w:lang w:eastAsia="ja-JP"/>
        </w:rPr>
      </w:pPr>
      <w:r>
        <w:rPr>
          <w:b/>
          <w:i/>
          <w:color w:val="000000"/>
          <w:sz w:val="36"/>
          <w:szCs w:val="36"/>
          <w:lang w:eastAsia="ja-JP"/>
        </w:rPr>
        <w:lastRenderedPageBreak/>
        <w:t>PROPSAL</w:t>
      </w:r>
    </w:p>
    <w:p w14:paraId="3C0DB6DB" w14:textId="0EB0C383" w:rsidR="00541C71" w:rsidRDefault="00DD1F87" w:rsidP="00DD1F87">
      <w:r>
        <w:rPr>
          <w:bCs/>
          <w:color w:val="000000"/>
          <w:sz w:val="22"/>
          <w:szCs w:val="22"/>
          <w:lang w:eastAsia="ja-JP"/>
        </w:rPr>
        <w:t xml:space="preserve">Move the Annex G from TS 33.128 into a separate SA3 LI specification. It can be a TS or a TR depending on the consensus. </w:t>
      </w:r>
      <w:r w:rsidR="00101654">
        <w:rPr>
          <w:bCs/>
          <w:color w:val="000000"/>
          <w:sz w:val="22"/>
          <w:szCs w:val="22"/>
          <w:lang w:eastAsia="ja-JP"/>
        </w:rPr>
        <w:t xml:space="preserve">Note that the Annex G in TS 33.128 is informative. </w:t>
      </w:r>
    </w:p>
    <w:sectPr w:rsidR="00541C7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2173" w14:textId="77777777" w:rsidR="008D2278" w:rsidRDefault="008D2278">
      <w:r>
        <w:separator/>
      </w:r>
    </w:p>
  </w:endnote>
  <w:endnote w:type="continuationSeparator" w:id="0">
    <w:p w14:paraId="06CA8BB8" w14:textId="77777777" w:rsidR="008D2278" w:rsidRDefault="008D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828B4" w14:textId="77777777" w:rsidR="00B87F99" w:rsidRDefault="00B87F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1C216" w14:textId="77777777" w:rsidR="008D2278" w:rsidRDefault="008D2278">
      <w:r>
        <w:separator/>
      </w:r>
    </w:p>
  </w:footnote>
  <w:footnote w:type="continuationSeparator" w:id="0">
    <w:p w14:paraId="1FF2D3EA" w14:textId="77777777" w:rsidR="008D2278" w:rsidRDefault="008D2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D0908" w14:textId="77777777" w:rsidR="00B87F99" w:rsidRDefault="00B87F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A9C362B" w14:textId="77777777" w:rsidR="00B87F99" w:rsidRDefault="00B87F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37D33"/>
    <w:multiLevelType w:val="hybridMultilevel"/>
    <w:tmpl w:val="C3563064"/>
    <w:lvl w:ilvl="0" w:tplc="29E475C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263D25A0"/>
    <w:multiLevelType w:val="hybridMultilevel"/>
    <w:tmpl w:val="382EB7F2"/>
    <w:lvl w:ilvl="0" w:tplc="29D4078E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 w15:restartNumberingAfterBreak="0">
    <w:nsid w:val="2934713A"/>
    <w:multiLevelType w:val="hybridMultilevel"/>
    <w:tmpl w:val="58368100"/>
    <w:lvl w:ilvl="0" w:tplc="5E1CB0A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E913636"/>
    <w:multiLevelType w:val="hybridMultilevel"/>
    <w:tmpl w:val="02A6D570"/>
    <w:lvl w:ilvl="0" w:tplc="69A2EF8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B25DD8"/>
    <w:multiLevelType w:val="hybridMultilevel"/>
    <w:tmpl w:val="A10CE22E"/>
    <w:lvl w:ilvl="0" w:tplc="629A2D9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6" w15:restartNumberingAfterBreak="0">
    <w:nsid w:val="61C20816"/>
    <w:multiLevelType w:val="hybridMultilevel"/>
    <w:tmpl w:val="E4E0F220"/>
    <w:lvl w:ilvl="0" w:tplc="6B24A57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64793633"/>
    <w:multiLevelType w:val="hybridMultilevel"/>
    <w:tmpl w:val="B4B6626E"/>
    <w:lvl w:ilvl="0" w:tplc="166EEF3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8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CAE63BC"/>
    <w:multiLevelType w:val="hybridMultilevel"/>
    <w:tmpl w:val="0D527DC2"/>
    <w:lvl w:ilvl="0" w:tplc="BB10C43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1" w15:restartNumberingAfterBreak="0">
    <w:nsid w:val="7E030A33"/>
    <w:multiLevelType w:val="hybridMultilevel"/>
    <w:tmpl w:val="8658853A"/>
    <w:lvl w:ilvl="0" w:tplc="28F2249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3"/>
  </w:num>
  <w:num w:numId="5">
    <w:abstractNumId w:val="7"/>
  </w:num>
  <w:num w:numId="6">
    <w:abstractNumId w:val="10"/>
  </w:num>
  <w:num w:numId="7">
    <w:abstractNumId w:val="6"/>
  </w:num>
  <w:num w:numId="8">
    <w:abstractNumId w:val="1"/>
  </w:num>
  <w:num w:numId="9">
    <w:abstractNumId w:val="0"/>
  </w:num>
  <w:num w:numId="10">
    <w:abstractNumId w:val="5"/>
  </w:num>
  <w:num w:numId="11">
    <w:abstractNumId w:val="8"/>
  </w:num>
  <w:num w:numId="1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61C"/>
    <w:rsid w:val="00010C5C"/>
    <w:rsid w:val="000163FE"/>
    <w:rsid w:val="00017DB5"/>
    <w:rsid w:val="00020381"/>
    <w:rsid w:val="000229D8"/>
    <w:rsid w:val="0002355E"/>
    <w:rsid w:val="00023745"/>
    <w:rsid w:val="000247DC"/>
    <w:rsid w:val="00024AA9"/>
    <w:rsid w:val="00024F07"/>
    <w:rsid w:val="0002586B"/>
    <w:rsid w:val="00027BE7"/>
    <w:rsid w:val="00027F5C"/>
    <w:rsid w:val="00033397"/>
    <w:rsid w:val="00036A9F"/>
    <w:rsid w:val="0004004D"/>
    <w:rsid w:val="00040095"/>
    <w:rsid w:val="000426F4"/>
    <w:rsid w:val="000426FD"/>
    <w:rsid w:val="0004366D"/>
    <w:rsid w:val="000440EE"/>
    <w:rsid w:val="000465E0"/>
    <w:rsid w:val="00051421"/>
    <w:rsid w:val="00051834"/>
    <w:rsid w:val="00054A22"/>
    <w:rsid w:val="00054F46"/>
    <w:rsid w:val="000606CD"/>
    <w:rsid w:val="00060BCA"/>
    <w:rsid w:val="00062023"/>
    <w:rsid w:val="00063763"/>
    <w:rsid w:val="000655A6"/>
    <w:rsid w:val="000709F3"/>
    <w:rsid w:val="00071034"/>
    <w:rsid w:val="00080512"/>
    <w:rsid w:val="00083457"/>
    <w:rsid w:val="00087609"/>
    <w:rsid w:val="00091465"/>
    <w:rsid w:val="00093B21"/>
    <w:rsid w:val="00094141"/>
    <w:rsid w:val="00094284"/>
    <w:rsid w:val="00094EC1"/>
    <w:rsid w:val="00096113"/>
    <w:rsid w:val="000A6CAC"/>
    <w:rsid w:val="000B3302"/>
    <w:rsid w:val="000C47C3"/>
    <w:rsid w:val="000D1909"/>
    <w:rsid w:val="000D1A56"/>
    <w:rsid w:val="000D2879"/>
    <w:rsid w:val="000D44BB"/>
    <w:rsid w:val="000D58AB"/>
    <w:rsid w:val="000D7F5C"/>
    <w:rsid w:val="000E4F59"/>
    <w:rsid w:val="000E5ED8"/>
    <w:rsid w:val="000F152C"/>
    <w:rsid w:val="000F33B6"/>
    <w:rsid w:val="00101654"/>
    <w:rsid w:val="00101DBE"/>
    <w:rsid w:val="00103E7F"/>
    <w:rsid w:val="00107DDE"/>
    <w:rsid w:val="00107E0F"/>
    <w:rsid w:val="001119E6"/>
    <w:rsid w:val="00112C2C"/>
    <w:rsid w:val="001167FC"/>
    <w:rsid w:val="00120DCD"/>
    <w:rsid w:val="00123FC7"/>
    <w:rsid w:val="00124309"/>
    <w:rsid w:val="001265B2"/>
    <w:rsid w:val="00133525"/>
    <w:rsid w:val="001347A5"/>
    <w:rsid w:val="0013759B"/>
    <w:rsid w:val="0014311D"/>
    <w:rsid w:val="00147378"/>
    <w:rsid w:val="001632DD"/>
    <w:rsid w:val="001635B7"/>
    <w:rsid w:val="00164D2A"/>
    <w:rsid w:val="001707C0"/>
    <w:rsid w:val="00170CBA"/>
    <w:rsid w:val="00174B54"/>
    <w:rsid w:val="00175C1D"/>
    <w:rsid w:val="001775F9"/>
    <w:rsid w:val="00177F45"/>
    <w:rsid w:val="0018387F"/>
    <w:rsid w:val="00183963"/>
    <w:rsid w:val="00184B57"/>
    <w:rsid w:val="001942C3"/>
    <w:rsid w:val="001A0A8E"/>
    <w:rsid w:val="001A1225"/>
    <w:rsid w:val="001A46A5"/>
    <w:rsid w:val="001A4C42"/>
    <w:rsid w:val="001A5592"/>
    <w:rsid w:val="001A7962"/>
    <w:rsid w:val="001B21EE"/>
    <w:rsid w:val="001B29CA"/>
    <w:rsid w:val="001B6315"/>
    <w:rsid w:val="001B73B5"/>
    <w:rsid w:val="001C21C3"/>
    <w:rsid w:val="001C6AC2"/>
    <w:rsid w:val="001C7832"/>
    <w:rsid w:val="001D02C2"/>
    <w:rsid w:val="001D30B9"/>
    <w:rsid w:val="001E056F"/>
    <w:rsid w:val="001E37A9"/>
    <w:rsid w:val="001F08FE"/>
    <w:rsid w:val="001F09C5"/>
    <w:rsid w:val="001F0C1D"/>
    <w:rsid w:val="001F1132"/>
    <w:rsid w:val="001F168B"/>
    <w:rsid w:val="001F3703"/>
    <w:rsid w:val="00200235"/>
    <w:rsid w:val="00207018"/>
    <w:rsid w:val="0021052A"/>
    <w:rsid w:val="00212AA2"/>
    <w:rsid w:val="00223C0C"/>
    <w:rsid w:val="00227B19"/>
    <w:rsid w:val="002311CD"/>
    <w:rsid w:val="00231CFB"/>
    <w:rsid w:val="002322B5"/>
    <w:rsid w:val="002347A2"/>
    <w:rsid w:val="0023693D"/>
    <w:rsid w:val="00241106"/>
    <w:rsid w:val="002423D5"/>
    <w:rsid w:val="00251927"/>
    <w:rsid w:val="002556C0"/>
    <w:rsid w:val="00256279"/>
    <w:rsid w:val="002607CC"/>
    <w:rsid w:val="002612E5"/>
    <w:rsid w:val="002612FF"/>
    <w:rsid w:val="00261FF8"/>
    <w:rsid w:val="0026261C"/>
    <w:rsid w:val="00262BDC"/>
    <w:rsid w:val="002675F0"/>
    <w:rsid w:val="002748F8"/>
    <w:rsid w:val="00274B85"/>
    <w:rsid w:val="00275F00"/>
    <w:rsid w:val="00276A4E"/>
    <w:rsid w:val="00276FC5"/>
    <w:rsid w:val="00277657"/>
    <w:rsid w:val="002876D2"/>
    <w:rsid w:val="002906AE"/>
    <w:rsid w:val="002917A6"/>
    <w:rsid w:val="002922A1"/>
    <w:rsid w:val="00292F5C"/>
    <w:rsid w:val="0029356A"/>
    <w:rsid w:val="00293DC3"/>
    <w:rsid w:val="00297312"/>
    <w:rsid w:val="002A25A8"/>
    <w:rsid w:val="002A35C8"/>
    <w:rsid w:val="002A410B"/>
    <w:rsid w:val="002A56BA"/>
    <w:rsid w:val="002A6683"/>
    <w:rsid w:val="002B0137"/>
    <w:rsid w:val="002B0172"/>
    <w:rsid w:val="002B2973"/>
    <w:rsid w:val="002B6339"/>
    <w:rsid w:val="002C234C"/>
    <w:rsid w:val="002C2382"/>
    <w:rsid w:val="002C26A8"/>
    <w:rsid w:val="002C3468"/>
    <w:rsid w:val="002C5890"/>
    <w:rsid w:val="002D1CE7"/>
    <w:rsid w:val="002D6676"/>
    <w:rsid w:val="002D76E9"/>
    <w:rsid w:val="002E00EE"/>
    <w:rsid w:val="002E448A"/>
    <w:rsid w:val="002E6B55"/>
    <w:rsid w:val="002E78F3"/>
    <w:rsid w:val="00301D2D"/>
    <w:rsid w:val="0030605C"/>
    <w:rsid w:val="00310675"/>
    <w:rsid w:val="00312E26"/>
    <w:rsid w:val="0031300F"/>
    <w:rsid w:val="00314136"/>
    <w:rsid w:val="003141D8"/>
    <w:rsid w:val="00316B61"/>
    <w:rsid w:val="003172DC"/>
    <w:rsid w:val="00322CC6"/>
    <w:rsid w:val="003300DA"/>
    <w:rsid w:val="003438B9"/>
    <w:rsid w:val="00345EB5"/>
    <w:rsid w:val="003541AB"/>
    <w:rsid w:val="0035462D"/>
    <w:rsid w:val="00355B91"/>
    <w:rsid w:val="0035689B"/>
    <w:rsid w:val="00360015"/>
    <w:rsid w:val="003651A5"/>
    <w:rsid w:val="00365B04"/>
    <w:rsid w:val="00366087"/>
    <w:rsid w:val="00370D63"/>
    <w:rsid w:val="00371AE2"/>
    <w:rsid w:val="00372147"/>
    <w:rsid w:val="00372AB2"/>
    <w:rsid w:val="003752E8"/>
    <w:rsid w:val="003765B8"/>
    <w:rsid w:val="00377680"/>
    <w:rsid w:val="003779C9"/>
    <w:rsid w:val="00377D85"/>
    <w:rsid w:val="003864C9"/>
    <w:rsid w:val="0039392D"/>
    <w:rsid w:val="003A4F09"/>
    <w:rsid w:val="003A574E"/>
    <w:rsid w:val="003A66F4"/>
    <w:rsid w:val="003B1481"/>
    <w:rsid w:val="003B3295"/>
    <w:rsid w:val="003B6A30"/>
    <w:rsid w:val="003C2500"/>
    <w:rsid w:val="003C3971"/>
    <w:rsid w:val="003C3EEF"/>
    <w:rsid w:val="003C4779"/>
    <w:rsid w:val="003C60AF"/>
    <w:rsid w:val="003D4F54"/>
    <w:rsid w:val="003D6EFB"/>
    <w:rsid w:val="003D75BC"/>
    <w:rsid w:val="003E1E54"/>
    <w:rsid w:val="003E6D73"/>
    <w:rsid w:val="003F2E00"/>
    <w:rsid w:val="003F4E86"/>
    <w:rsid w:val="003F7D13"/>
    <w:rsid w:val="00405391"/>
    <w:rsid w:val="00406361"/>
    <w:rsid w:val="00406450"/>
    <w:rsid w:val="004113D8"/>
    <w:rsid w:val="00411ADF"/>
    <w:rsid w:val="00412B18"/>
    <w:rsid w:val="00412D14"/>
    <w:rsid w:val="0041342A"/>
    <w:rsid w:val="0041558E"/>
    <w:rsid w:val="004210B8"/>
    <w:rsid w:val="004212F1"/>
    <w:rsid w:val="00422873"/>
    <w:rsid w:val="00423232"/>
    <w:rsid w:val="00423334"/>
    <w:rsid w:val="00432BEC"/>
    <w:rsid w:val="004345EC"/>
    <w:rsid w:val="00441506"/>
    <w:rsid w:val="0044464B"/>
    <w:rsid w:val="004528EB"/>
    <w:rsid w:val="00453362"/>
    <w:rsid w:val="00453F74"/>
    <w:rsid w:val="004548F5"/>
    <w:rsid w:val="00463A41"/>
    <w:rsid w:val="00463CC6"/>
    <w:rsid w:val="00465C6A"/>
    <w:rsid w:val="00466B2D"/>
    <w:rsid w:val="004714E7"/>
    <w:rsid w:val="00474C0A"/>
    <w:rsid w:val="00474CD0"/>
    <w:rsid w:val="00476A3E"/>
    <w:rsid w:val="0048277D"/>
    <w:rsid w:val="00482B2C"/>
    <w:rsid w:val="00485C9C"/>
    <w:rsid w:val="00486812"/>
    <w:rsid w:val="004879FC"/>
    <w:rsid w:val="00492FE2"/>
    <w:rsid w:val="00494201"/>
    <w:rsid w:val="00494E6C"/>
    <w:rsid w:val="0049510F"/>
    <w:rsid w:val="00495866"/>
    <w:rsid w:val="004970EE"/>
    <w:rsid w:val="0049792E"/>
    <w:rsid w:val="004A08DF"/>
    <w:rsid w:val="004A15D2"/>
    <w:rsid w:val="004B6EAB"/>
    <w:rsid w:val="004B7B6E"/>
    <w:rsid w:val="004C12B2"/>
    <w:rsid w:val="004C34E0"/>
    <w:rsid w:val="004C52B6"/>
    <w:rsid w:val="004D0BB6"/>
    <w:rsid w:val="004D29E1"/>
    <w:rsid w:val="004D2EBB"/>
    <w:rsid w:val="004D3578"/>
    <w:rsid w:val="004D6243"/>
    <w:rsid w:val="004E213A"/>
    <w:rsid w:val="004E3202"/>
    <w:rsid w:val="004E38B4"/>
    <w:rsid w:val="004E5B93"/>
    <w:rsid w:val="004E7AE6"/>
    <w:rsid w:val="004F0988"/>
    <w:rsid w:val="004F1604"/>
    <w:rsid w:val="004F3340"/>
    <w:rsid w:val="004F6CDF"/>
    <w:rsid w:val="005016F2"/>
    <w:rsid w:val="005050EC"/>
    <w:rsid w:val="00505B09"/>
    <w:rsid w:val="00512140"/>
    <w:rsid w:val="00521414"/>
    <w:rsid w:val="005217C8"/>
    <w:rsid w:val="0052210C"/>
    <w:rsid w:val="005231FA"/>
    <w:rsid w:val="00531F32"/>
    <w:rsid w:val="0053388B"/>
    <w:rsid w:val="00535773"/>
    <w:rsid w:val="005375C6"/>
    <w:rsid w:val="00541C71"/>
    <w:rsid w:val="00543E6C"/>
    <w:rsid w:val="0054707B"/>
    <w:rsid w:val="005472F0"/>
    <w:rsid w:val="005550C3"/>
    <w:rsid w:val="005553B2"/>
    <w:rsid w:val="005571A4"/>
    <w:rsid w:val="005645BC"/>
    <w:rsid w:val="00565087"/>
    <w:rsid w:val="0057374C"/>
    <w:rsid w:val="00573AC2"/>
    <w:rsid w:val="00575E6A"/>
    <w:rsid w:val="0057725C"/>
    <w:rsid w:val="0057771C"/>
    <w:rsid w:val="00580A9E"/>
    <w:rsid w:val="00583A81"/>
    <w:rsid w:val="00583E88"/>
    <w:rsid w:val="00596635"/>
    <w:rsid w:val="005A2093"/>
    <w:rsid w:val="005A5045"/>
    <w:rsid w:val="005A5365"/>
    <w:rsid w:val="005A71A3"/>
    <w:rsid w:val="005A7BEE"/>
    <w:rsid w:val="005B1463"/>
    <w:rsid w:val="005B2908"/>
    <w:rsid w:val="005B3BFB"/>
    <w:rsid w:val="005B3F2A"/>
    <w:rsid w:val="005B53C2"/>
    <w:rsid w:val="005B61BF"/>
    <w:rsid w:val="005C0593"/>
    <w:rsid w:val="005C28A3"/>
    <w:rsid w:val="005C4D0C"/>
    <w:rsid w:val="005C5D3E"/>
    <w:rsid w:val="005D0CFB"/>
    <w:rsid w:val="005D293D"/>
    <w:rsid w:val="005D2E01"/>
    <w:rsid w:val="005D498B"/>
    <w:rsid w:val="005D7526"/>
    <w:rsid w:val="005E6434"/>
    <w:rsid w:val="005E686E"/>
    <w:rsid w:val="005E6B68"/>
    <w:rsid w:val="005E7657"/>
    <w:rsid w:val="005F2FCE"/>
    <w:rsid w:val="005F563C"/>
    <w:rsid w:val="005F5841"/>
    <w:rsid w:val="005F59EF"/>
    <w:rsid w:val="005F7324"/>
    <w:rsid w:val="00600840"/>
    <w:rsid w:val="00602AEA"/>
    <w:rsid w:val="00605C31"/>
    <w:rsid w:val="00610674"/>
    <w:rsid w:val="0061421E"/>
    <w:rsid w:val="00614FDF"/>
    <w:rsid w:val="006231FD"/>
    <w:rsid w:val="006236B9"/>
    <w:rsid w:val="006276FA"/>
    <w:rsid w:val="0063543D"/>
    <w:rsid w:val="00635927"/>
    <w:rsid w:val="00635C3A"/>
    <w:rsid w:val="00637778"/>
    <w:rsid w:val="0064001E"/>
    <w:rsid w:val="006402BB"/>
    <w:rsid w:val="00644E09"/>
    <w:rsid w:val="00647114"/>
    <w:rsid w:val="00650BB2"/>
    <w:rsid w:val="00652BCD"/>
    <w:rsid w:val="00657CA4"/>
    <w:rsid w:val="00663EB0"/>
    <w:rsid w:val="00664561"/>
    <w:rsid w:val="0066489B"/>
    <w:rsid w:val="00674373"/>
    <w:rsid w:val="00676A5C"/>
    <w:rsid w:val="00676B02"/>
    <w:rsid w:val="00677ABD"/>
    <w:rsid w:val="006815AA"/>
    <w:rsid w:val="0068333A"/>
    <w:rsid w:val="00684276"/>
    <w:rsid w:val="006852B0"/>
    <w:rsid w:val="00685A8B"/>
    <w:rsid w:val="0068720B"/>
    <w:rsid w:val="006948D3"/>
    <w:rsid w:val="006968F5"/>
    <w:rsid w:val="006A0A41"/>
    <w:rsid w:val="006A2F15"/>
    <w:rsid w:val="006A323F"/>
    <w:rsid w:val="006A4711"/>
    <w:rsid w:val="006A6B34"/>
    <w:rsid w:val="006B023F"/>
    <w:rsid w:val="006B30D0"/>
    <w:rsid w:val="006B3EB1"/>
    <w:rsid w:val="006B43CD"/>
    <w:rsid w:val="006B442D"/>
    <w:rsid w:val="006B60D4"/>
    <w:rsid w:val="006C07A6"/>
    <w:rsid w:val="006C2CE2"/>
    <w:rsid w:val="006C3D95"/>
    <w:rsid w:val="006C4564"/>
    <w:rsid w:val="006C4B5A"/>
    <w:rsid w:val="006C5DB1"/>
    <w:rsid w:val="006D1277"/>
    <w:rsid w:val="006D1849"/>
    <w:rsid w:val="006D480B"/>
    <w:rsid w:val="006E5C86"/>
    <w:rsid w:val="006E5D28"/>
    <w:rsid w:val="006E7283"/>
    <w:rsid w:val="006F05FC"/>
    <w:rsid w:val="006F2B3B"/>
    <w:rsid w:val="006F5AD9"/>
    <w:rsid w:val="006F677D"/>
    <w:rsid w:val="00700575"/>
    <w:rsid w:val="00701D34"/>
    <w:rsid w:val="00705E66"/>
    <w:rsid w:val="00710E8A"/>
    <w:rsid w:val="0071316D"/>
    <w:rsid w:val="00713C44"/>
    <w:rsid w:val="007216C9"/>
    <w:rsid w:val="007235E0"/>
    <w:rsid w:val="00734A5B"/>
    <w:rsid w:val="00734DB6"/>
    <w:rsid w:val="0074026F"/>
    <w:rsid w:val="007404A6"/>
    <w:rsid w:val="0074242C"/>
    <w:rsid w:val="007429F6"/>
    <w:rsid w:val="00743BE7"/>
    <w:rsid w:val="00744E76"/>
    <w:rsid w:val="00746689"/>
    <w:rsid w:val="00751879"/>
    <w:rsid w:val="007579F6"/>
    <w:rsid w:val="007647D4"/>
    <w:rsid w:val="00766E06"/>
    <w:rsid w:val="0076735B"/>
    <w:rsid w:val="0076764F"/>
    <w:rsid w:val="00767A16"/>
    <w:rsid w:val="0077231E"/>
    <w:rsid w:val="00774DA4"/>
    <w:rsid w:val="00776122"/>
    <w:rsid w:val="007779A9"/>
    <w:rsid w:val="0078070B"/>
    <w:rsid w:val="00780A83"/>
    <w:rsid w:val="00780B52"/>
    <w:rsid w:val="00781782"/>
    <w:rsid w:val="00781F0F"/>
    <w:rsid w:val="0078684A"/>
    <w:rsid w:val="00786A0B"/>
    <w:rsid w:val="00792B08"/>
    <w:rsid w:val="007931FD"/>
    <w:rsid w:val="00796743"/>
    <w:rsid w:val="007974E8"/>
    <w:rsid w:val="00797BCE"/>
    <w:rsid w:val="007A482A"/>
    <w:rsid w:val="007B018C"/>
    <w:rsid w:val="007B3575"/>
    <w:rsid w:val="007B600E"/>
    <w:rsid w:val="007B6601"/>
    <w:rsid w:val="007C32E9"/>
    <w:rsid w:val="007C3496"/>
    <w:rsid w:val="007C7145"/>
    <w:rsid w:val="007D3AF0"/>
    <w:rsid w:val="007D4273"/>
    <w:rsid w:val="007E041F"/>
    <w:rsid w:val="007E0B79"/>
    <w:rsid w:val="007E1C60"/>
    <w:rsid w:val="007E2137"/>
    <w:rsid w:val="007E3475"/>
    <w:rsid w:val="007E6891"/>
    <w:rsid w:val="007E7276"/>
    <w:rsid w:val="007F0F4A"/>
    <w:rsid w:val="007F1A5F"/>
    <w:rsid w:val="007F59FB"/>
    <w:rsid w:val="007F643C"/>
    <w:rsid w:val="008005B1"/>
    <w:rsid w:val="008028A4"/>
    <w:rsid w:val="00802DB9"/>
    <w:rsid w:val="008059EE"/>
    <w:rsid w:val="008061B1"/>
    <w:rsid w:val="00814D12"/>
    <w:rsid w:val="008155F5"/>
    <w:rsid w:val="0083008E"/>
    <w:rsid w:val="00830747"/>
    <w:rsid w:val="00833957"/>
    <w:rsid w:val="00836853"/>
    <w:rsid w:val="00843056"/>
    <w:rsid w:val="008508FC"/>
    <w:rsid w:val="00853A10"/>
    <w:rsid w:val="00855181"/>
    <w:rsid w:val="0085565F"/>
    <w:rsid w:val="00861D4E"/>
    <w:rsid w:val="00862DF3"/>
    <w:rsid w:val="00864511"/>
    <w:rsid w:val="0086685E"/>
    <w:rsid w:val="008740C5"/>
    <w:rsid w:val="00874AB9"/>
    <w:rsid w:val="008767A7"/>
    <w:rsid w:val="008768CA"/>
    <w:rsid w:val="00893E87"/>
    <w:rsid w:val="00896EA5"/>
    <w:rsid w:val="008A039D"/>
    <w:rsid w:val="008A26F4"/>
    <w:rsid w:val="008A58E7"/>
    <w:rsid w:val="008A5C93"/>
    <w:rsid w:val="008A7411"/>
    <w:rsid w:val="008B79AC"/>
    <w:rsid w:val="008C0130"/>
    <w:rsid w:val="008C2932"/>
    <w:rsid w:val="008C3499"/>
    <w:rsid w:val="008C384C"/>
    <w:rsid w:val="008D0DBD"/>
    <w:rsid w:val="008D2278"/>
    <w:rsid w:val="008E0F90"/>
    <w:rsid w:val="008E339C"/>
    <w:rsid w:val="008E4644"/>
    <w:rsid w:val="008E49AC"/>
    <w:rsid w:val="008E55C8"/>
    <w:rsid w:val="008F00B3"/>
    <w:rsid w:val="008F29FA"/>
    <w:rsid w:val="008F306E"/>
    <w:rsid w:val="008F7614"/>
    <w:rsid w:val="0090271F"/>
    <w:rsid w:val="00902E23"/>
    <w:rsid w:val="00905B16"/>
    <w:rsid w:val="0090656E"/>
    <w:rsid w:val="009114D7"/>
    <w:rsid w:val="0091281B"/>
    <w:rsid w:val="0091348E"/>
    <w:rsid w:val="00917CCB"/>
    <w:rsid w:val="00920E7F"/>
    <w:rsid w:val="00925E8D"/>
    <w:rsid w:val="00930DD7"/>
    <w:rsid w:val="00942EC2"/>
    <w:rsid w:val="00947064"/>
    <w:rsid w:val="00947A10"/>
    <w:rsid w:val="00954FFD"/>
    <w:rsid w:val="0096027F"/>
    <w:rsid w:val="00962A00"/>
    <w:rsid w:val="00970865"/>
    <w:rsid w:val="0097200D"/>
    <w:rsid w:val="00972451"/>
    <w:rsid w:val="009725C7"/>
    <w:rsid w:val="00975327"/>
    <w:rsid w:val="00977488"/>
    <w:rsid w:val="00980297"/>
    <w:rsid w:val="0098138B"/>
    <w:rsid w:val="0098153A"/>
    <w:rsid w:val="009846F3"/>
    <w:rsid w:val="00987449"/>
    <w:rsid w:val="00992A60"/>
    <w:rsid w:val="00994065"/>
    <w:rsid w:val="00994CD4"/>
    <w:rsid w:val="00995390"/>
    <w:rsid w:val="009967DF"/>
    <w:rsid w:val="009A16F2"/>
    <w:rsid w:val="009A2159"/>
    <w:rsid w:val="009A5135"/>
    <w:rsid w:val="009A5F5D"/>
    <w:rsid w:val="009A6681"/>
    <w:rsid w:val="009B28F3"/>
    <w:rsid w:val="009B3A67"/>
    <w:rsid w:val="009B54A4"/>
    <w:rsid w:val="009B64D0"/>
    <w:rsid w:val="009B6804"/>
    <w:rsid w:val="009C0600"/>
    <w:rsid w:val="009C07E6"/>
    <w:rsid w:val="009C41B3"/>
    <w:rsid w:val="009C7540"/>
    <w:rsid w:val="009D0EF0"/>
    <w:rsid w:val="009D0FBF"/>
    <w:rsid w:val="009D17A6"/>
    <w:rsid w:val="009D4805"/>
    <w:rsid w:val="009E2865"/>
    <w:rsid w:val="009E48F6"/>
    <w:rsid w:val="009E5913"/>
    <w:rsid w:val="009E6220"/>
    <w:rsid w:val="009E7C06"/>
    <w:rsid w:val="009F11C1"/>
    <w:rsid w:val="009F37B7"/>
    <w:rsid w:val="009F69DE"/>
    <w:rsid w:val="009F76CA"/>
    <w:rsid w:val="00A018FA"/>
    <w:rsid w:val="00A01B72"/>
    <w:rsid w:val="00A070DE"/>
    <w:rsid w:val="00A07D0C"/>
    <w:rsid w:val="00A10940"/>
    <w:rsid w:val="00A10F02"/>
    <w:rsid w:val="00A13802"/>
    <w:rsid w:val="00A164B4"/>
    <w:rsid w:val="00A16D78"/>
    <w:rsid w:val="00A256E1"/>
    <w:rsid w:val="00A261F5"/>
    <w:rsid w:val="00A26956"/>
    <w:rsid w:val="00A27A3A"/>
    <w:rsid w:val="00A30B31"/>
    <w:rsid w:val="00A4019C"/>
    <w:rsid w:val="00A432CA"/>
    <w:rsid w:val="00A4543E"/>
    <w:rsid w:val="00A45A96"/>
    <w:rsid w:val="00A47622"/>
    <w:rsid w:val="00A51A73"/>
    <w:rsid w:val="00A52584"/>
    <w:rsid w:val="00A53724"/>
    <w:rsid w:val="00A55250"/>
    <w:rsid w:val="00A57B8F"/>
    <w:rsid w:val="00A652D7"/>
    <w:rsid w:val="00A705A4"/>
    <w:rsid w:val="00A73129"/>
    <w:rsid w:val="00A73165"/>
    <w:rsid w:val="00A7601E"/>
    <w:rsid w:val="00A76F86"/>
    <w:rsid w:val="00A8145F"/>
    <w:rsid w:val="00A82346"/>
    <w:rsid w:val="00A8430B"/>
    <w:rsid w:val="00A84BC9"/>
    <w:rsid w:val="00A877AD"/>
    <w:rsid w:val="00A92BA1"/>
    <w:rsid w:val="00A92E2C"/>
    <w:rsid w:val="00A92E85"/>
    <w:rsid w:val="00A96BDA"/>
    <w:rsid w:val="00AA0B00"/>
    <w:rsid w:val="00AA24C7"/>
    <w:rsid w:val="00AA2C91"/>
    <w:rsid w:val="00AA374F"/>
    <w:rsid w:val="00AB109D"/>
    <w:rsid w:val="00AB284F"/>
    <w:rsid w:val="00AB65EF"/>
    <w:rsid w:val="00AB7514"/>
    <w:rsid w:val="00AC6BC6"/>
    <w:rsid w:val="00AC6DE5"/>
    <w:rsid w:val="00AD0EAD"/>
    <w:rsid w:val="00AD2BB9"/>
    <w:rsid w:val="00AD38EE"/>
    <w:rsid w:val="00AD4DB1"/>
    <w:rsid w:val="00AD6D68"/>
    <w:rsid w:val="00AE1ADF"/>
    <w:rsid w:val="00AE260A"/>
    <w:rsid w:val="00AE28AD"/>
    <w:rsid w:val="00AE35A2"/>
    <w:rsid w:val="00AE49FA"/>
    <w:rsid w:val="00AE54AE"/>
    <w:rsid w:val="00AE71BB"/>
    <w:rsid w:val="00AE749A"/>
    <w:rsid w:val="00AE76B3"/>
    <w:rsid w:val="00AF0E96"/>
    <w:rsid w:val="00AF103E"/>
    <w:rsid w:val="00AF3D98"/>
    <w:rsid w:val="00AF798F"/>
    <w:rsid w:val="00B016DB"/>
    <w:rsid w:val="00B12CC2"/>
    <w:rsid w:val="00B14CFA"/>
    <w:rsid w:val="00B15449"/>
    <w:rsid w:val="00B16077"/>
    <w:rsid w:val="00B17A0C"/>
    <w:rsid w:val="00B20466"/>
    <w:rsid w:val="00B21396"/>
    <w:rsid w:val="00B2154B"/>
    <w:rsid w:val="00B228EC"/>
    <w:rsid w:val="00B23803"/>
    <w:rsid w:val="00B2748D"/>
    <w:rsid w:val="00B326A2"/>
    <w:rsid w:val="00B35366"/>
    <w:rsid w:val="00B36CF1"/>
    <w:rsid w:val="00B370D4"/>
    <w:rsid w:val="00B37A68"/>
    <w:rsid w:val="00B404FF"/>
    <w:rsid w:val="00B419D9"/>
    <w:rsid w:val="00B42AA7"/>
    <w:rsid w:val="00B462B7"/>
    <w:rsid w:val="00B51488"/>
    <w:rsid w:val="00B51DF5"/>
    <w:rsid w:val="00B52F4C"/>
    <w:rsid w:val="00B53345"/>
    <w:rsid w:val="00B53960"/>
    <w:rsid w:val="00B54271"/>
    <w:rsid w:val="00B5610D"/>
    <w:rsid w:val="00B67CC2"/>
    <w:rsid w:val="00B70195"/>
    <w:rsid w:val="00B74045"/>
    <w:rsid w:val="00B740D7"/>
    <w:rsid w:val="00B767B0"/>
    <w:rsid w:val="00B76DB2"/>
    <w:rsid w:val="00B81572"/>
    <w:rsid w:val="00B8269B"/>
    <w:rsid w:val="00B86EBD"/>
    <w:rsid w:val="00B87F99"/>
    <w:rsid w:val="00B91682"/>
    <w:rsid w:val="00B93086"/>
    <w:rsid w:val="00B93C87"/>
    <w:rsid w:val="00B958AC"/>
    <w:rsid w:val="00B9742A"/>
    <w:rsid w:val="00BA073F"/>
    <w:rsid w:val="00BA0745"/>
    <w:rsid w:val="00BA19ED"/>
    <w:rsid w:val="00BA257F"/>
    <w:rsid w:val="00BA4B8D"/>
    <w:rsid w:val="00BA5FF4"/>
    <w:rsid w:val="00BA74A1"/>
    <w:rsid w:val="00BB5B16"/>
    <w:rsid w:val="00BC0F7D"/>
    <w:rsid w:val="00BC3221"/>
    <w:rsid w:val="00BC4874"/>
    <w:rsid w:val="00BC7EA3"/>
    <w:rsid w:val="00BD1D53"/>
    <w:rsid w:val="00BD27DB"/>
    <w:rsid w:val="00BD50CB"/>
    <w:rsid w:val="00BD66A2"/>
    <w:rsid w:val="00BD6D69"/>
    <w:rsid w:val="00BD7A4F"/>
    <w:rsid w:val="00BE19E8"/>
    <w:rsid w:val="00BE3255"/>
    <w:rsid w:val="00BE3985"/>
    <w:rsid w:val="00BF128E"/>
    <w:rsid w:val="00BF4604"/>
    <w:rsid w:val="00BF666A"/>
    <w:rsid w:val="00C02F6D"/>
    <w:rsid w:val="00C03989"/>
    <w:rsid w:val="00C06FC4"/>
    <w:rsid w:val="00C131FC"/>
    <w:rsid w:val="00C1496A"/>
    <w:rsid w:val="00C1579B"/>
    <w:rsid w:val="00C21687"/>
    <w:rsid w:val="00C23140"/>
    <w:rsid w:val="00C33079"/>
    <w:rsid w:val="00C348C5"/>
    <w:rsid w:val="00C35805"/>
    <w:rsid w:val="00C369EE"/>
    <w:rsid w:val="00C37620"/>
    <w:rsid w:val="00C40AD2"/>
    <w:rsid w:val="00C4395F"/>
    <w:rsid w:val="00C446A2"/>
    <w:rsid w:val="00C45231"/>
    <w:rsid w:val="00C52533"/>
    <w:rsid w:val="00C611A1"/>
    <w:rsid w:val="00C64628"/>
    <w:rsid w:val="00C66CFF"/>
    <w:rsid w:val="00C6723C"/>
    <w:rsid w:val="00C6729A"/>
    <w:rsid w:val="00C67998"/>
    <w:rsid w:val="00C67EA7"/>
    <w:rsid w:val="00C708DF"/>
    <w:rsid w:val="00C708FA"/>
    <w:rsid w:val="00C72833"/>
    <w:rsid w:val="00C74727"/>
    <w:rsid w:val="00C7692A"/>
    <w:rsid w:val="00C806B3"/>
    <w:rsid w:val="00C80F1D"/>
    <w:rsid w:val="00C82F63"/>
    <w:rsid w:val="00C862C8"/>
    <w:rsid w:val="00C93F40"/>
    <w:rsid w:val="00C96505"/>
    <w:rsid w:val="00C97460"/>
    <w:rsid w:val="00CA0154"/>
    <w:rsid w:val="00CA08B6"/>
    <w:rsid w:val="00CA3D0C"/>
    <w:rsid w:val="00CA4E05"/>
    <w:rsid w:val="00CA5B35"/>
    <w:rsid w:val="00CA671E"/>
    <w:rsid w:val="00CB1C4F"/>
    <w:rsid w:val="00CB36A0"/>
    <w:rsid w:val="00CC0CCE"/>
    <w:rsid w:val="00CC5550"/>
    <w:rsid w:val="00CC72DF"/>
    <w:rsid w:val="00CD32C5"/>
    <w:rsid w:val="00CD4BF5"/>
    <w:rsid w:val="00CD6901"/>
    <w:rsid w:val="00CD6F4E"/>
    <w:rsid w:val="00CD73F3"/>
    <w:rsid w:val="00CD77CC"/>
    <w:rsid w:val="00CD7978"/>
    <w:rsid w:val="00CE4DB8"/>
    <w:rsid w:val="00CF0558"/>
    <w:rsid w:val="00CF0992"/>
    <w:rsid w:val="00CF78C4"/>
    <w:rsid w:val="00D01142"/>
    <w:rsid w:val="00D037E2"/>
    <w:rsid w:val="00D04F1F"/>
    <w:rsid w:val="00D07A0B"/>
    <w:rsid w:val="00D16ACB"/>
    <w:rsid w:val="00D16DD3"/>
    <w:rsid w:val="00D17FC8"/>
    <w:rsid w:val="00D21073"/>
    <w:rsid w:val="00D30294"/>
    <w:rsid w:val="00D31737"/>
    <w:rsid w:val="00D336F3"/>
    <w:rsid w:val="00D33A47"/>
    <w:rsid w:val="00D362BF"/>
    <w:rsid w:val="00D41DCE"/>
    <w:rsid w:val="00D44164"/>
    <w:rsid w:val="00D44A75"/>
    <w:rsid w:val="00D564B2"/>
    <w:rsid w:val="00D56B90"/>
    <w:rsid w:val="00D57972"/>
    <w:rsid w:val="00D57C26"/>
    <w:rsid w:val="00D57E8E"/>
    <w:rsid w:val="00D67594"/>
    <w:rsid w:val="00D675A9"/>
    <w:rsid w:val="00D679E4"/>
    <w:rsid w:val="00D72603"/>
    <w:rsid w:val="00D731DF"/>
    <w:rsid w:val="00D738D6"/>
    <w:rsid w:val="00D755EB"/>
    <w:rsid w:val="00D812C1"/>
    <w:rsid w:val="00D81541"/>
    <w:rsid w:val="00D86E90"/>
    <w:rsid w:val="00D873E5"/>
    <w:rsid w:val="00D874E3"/>
    <w:rsid w:val="00D87E00"/>
    <w:rsid w:val="00D9134D"/>
    <w:rsid w:val="00D97D92"/>
    <w:rsid w:val="00DA5801"/>
    <w:rsid w:val="00DA6CFE"/>
    <w:rsid w:val="00DA7A03"/>
    <w:rsid w:val="00DB1818"/>
    <w:rsid w:val="00DB4F27"/>
    <w:rsid w:val="00DB5FAA"/>
    <w:rsid w:val="00DB7BA5"/>
    <w:rsid w:val="00DC1009"/>
    <w:rsid w:val="00DC257D"/>
    <w:rsid w:val="00DC2A3B"/>
    <w:rsid w:val="00DC309B"/>
    <w:rsid w:val="00DC4DA2"/>
    <w:rsid w:val="00DC5DEA"/>
    <w:rsid w:val="00DD1F87"/>
    <w:rsid w:val="00DD4C17"/>
    <w:rsid w:val="00DD4F60"/>
    <w:rsid w:val="00DD5626"/>
    <w:rsid w:val="00DE200B"/>
    <w:rsid w:val="00DE2C57"/>
    <w:rsid w:val="00DE3376"/>
    <w:rsid w:val="00DE56C6"/>
    <w:rsid w:val="00DE7C17"/>
    <w:rsid w:val="00DF2B1F"/>
    <w:rsid w:val="00DF62CD"/>
    <w:rsid w:val="00DF69BA"/>
    <w:rsid w:val="00E00F78"/>
    <w:rsid w:val="00E03C33"/>
    <w:rsid w:val="00E05747"/>
    <w:rsid w:val="00E142C4"/>
    <w:rsid w:val="00E15159"/>
    <w:rsid w:val="00E16509"/>
    <w:rsid w:val="00E170EF"/>
    <w:rsid w:val="00E21D65"/>
    <w:rsid w:val="00E26A6C"/>
    <w:rsid w:val="00E314E0"/>
    <w:rsid w:val="00E33446"/>
    <w:rsid w:val="00E34448"/>
    <w:rsid w:val="00E36F59"/>
    <w:rsid w:val="00E40D76"/>
    <w:rsid w:val="00E42756"/>
    <w:rsid w:val="00E437EE"/>
    <w:rsid w:val="00E44582"/>
    <w:rsid w:val="00E44D9B"/>
    <w:rsid w:val="00E51338"/>
    <w:rsid w:val="00E52406"/>
    <w:rsid w:val="00E55659"/>
    <w:rsid w:val="00E60752"/>
    <w:rsid w:val="00E616E8"/>
    <w:rsid w:val="00E616ED"/>
    <w:rsid w:val="00E65F9B"/>
    <w:rsid w:val="00E73B52"/>
    <w:rsid w:val="00E75B1A"/>
    <w:rsid w:val="00E76020"/>
    <w:rsid w:val="00E77645"/>
    <w:rsid w:val="00E813EF"/>
    <w:rsid w:val="00E814A1"/>
    <w:rsid w:val="00E87C0B"/>
    <w:rsid w:val="00E87F30"/>
    <w:rsid w:val="00E90A08"/>
    <w:rsid w:val="00E913BD"/>
    <w:rsid w:val="00E91F15"/>
    <w:rsid w:val="00E93D88"/>
    <w:rsid w:val="00E94CC0"/>
    <w:rsid w:val="00EA6EA6"/>
    <w:rsid w:val="00EA74D9"/>
    <w:rsid w:val="00EB0482"/>
    <w:rsid w:val="00EC2EB7"/>
    <w:rsid w:val="00EC3BDA"/>
    <w:rsid w:val="00EC4A25"/>
    <w:rsid w:val="00ED166F"/>
    <w:rsid w:val="00ED499F"/>
    <w:rsid w:val="00ED52CE"/>
    <w:rsid w:val="00ED5B2D"/>
    <w:rsid w:val="00EE5B11"/>
    <w:rsid w:val="00EE6877"/>
    <w:rsid w:val="00EF5828"/>
    <w:rsid w:val="00EF6883"/>
    <w:rsid w:val="00F025A2"/>
    <w:rsid w:val="00F04712"/>
    <w:rsid w:val="00F04BBF"/>
    <w:rsid w:val="00F10192"/>
    <w:rsid w:val="00F10C50"/>
    <w:rsid w:val="00F14607"/>
    <w:rsid w:val="00F20A7E"/>
    <w:rsid w:val="00F22D4A"/>
    <w:rsid w:val="00F22EC7"/>
    <w:rsid w:val="00F23B44"/>
    <w:rsid w:val="00F25A06"/>
    <w:rsid w:val="00F25A6D"/>
    <w:rsid w:val="00F26647"/>
    <w:rsid w:val="00F31E98"/>
    <w:rsid w:val="00F325C8"/>
    <w:rsid w:val="00F349A0"/>
    <w:rsid w:val="00F41664"/>
    <w:rsid w:val="00F46336"/>
    <w:rsid w:val="00F50705"/>
    <w:rsid w:val="00F51FE4"/>
    <w:rsid w:val="00F554A6"/>
    <w:rsid w:val="00F56886"/>
    <w:rsid w:val="00F56CC1"/>
    <w:rsid w:val="00F57897"/>
    <w:rsid w:val="00F624F2"/>
    <w:rsid w:val="00F637FF"/>
    <w:rsid w:val="00F653B8"/>
    <w:rsid w:val="00F72C4B"/>
    <w:rsid w:val="00F7355B"/>
    <w:rsid w:val="00F7702A"/>
    <w:rsid w:val="00F872E6"/>
    <w:rsid w:val="00F909B7"/>
    <w:rsid w:val="00F94654"/>
    <w:rsid w:val="00F9634C"/>
    <w:rsid w:val="00F96E3D"/>
    <w:rsid w:val="00F972CA"/>
    <w:rsid w:val="00FA0DC4"/>
    <w:rsid w:val="00FA1266"/>
    <w:rsid w:val="00FA405E"/>
    <w:rsid w:val="00FB1356"/>
    <w:rsid w:val="00FB2635"/>
    <w:rsid w:val="00FB2E80"/>
    <w:rsid w:val="00FB5585"/>
    <w:rsid w:val="00FB5586"/>
    <w:rsid w:val="00FB64A3"/>
    <w:rsid w:val="00FC0FA0"/>
    <w:rsid w:val="00FC1192"/>
    <w:rsid w:val="00FC199D"/>
    <w:rsid w:val="00FD3364"/>
    <w:rsid w:val="00FD52AD"/>
    <w:rsid w:val="00FE198B"/>
    <w:rsid w:val="00FE1EA4"/>
    <w:rsid w:val="00FE34B8"/>
    <w:rsid w:val="00FE5191"/>
    <w:rsid w:val="00FE6463"/>
    <w:rsid w:val="00FF0EAD"/>
    <w:rsid w:val="00FF3B39"/>
    <w:rsid w:val="00FF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0D076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H3-Heading 3,3,l3.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qFormat/>
    <w:rsid w:val="00AE1ADF"/>
    <w:pPr>
      <w:spacing w:after="0"/>
    </w:pPr>
    <w:rPr>
      <w:rFonts w:ascii="Arial" w:eastAsia="MS Mincho" w:hAnsi="Arial"/>
      <w:b/>
      <w:bCs/>
    </w:rPr>
  </w:style>
  <w:style w:type="character" w:customStyle="1" w:styleId="NOChar">
    <w:name w:val="NO Char"/>
    <w:link w:val="NO"/>
    <w:rsid w:val="00AE1ADF"/>
    <w:rPr>
      <w:lang w:eastAsia="en-US"/>
    </w:rPr>
  </w:style>
  <w:style w:type="character" w:customStyle="1" w:styleId="TFChar">
    <w:name w:val="TF Char"/>
    <w:link w:val="TF"/>
    <w:rsid w:val="00B21396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B21396"/>
    <w:rPr>
      <w:rFonts w:ascii="Arial" w:hAnsi="Arial"/>
      <w:b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2AB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EXCar">
    <w:name w:val="EX Car"/>
    <w:link w:val="EX"/>
    <w:rsid w:val="00962A00"/>
    <w:rPr>
      <w:lang w:eastAsia="en-US"/>
    </w:rPr>
  </w:style>
  <w:style w:type="paragraph" w:customStyle="1" w:styleId="ZC">
    <w:name w:val="ZC"/>
    <w:rsid w:val="00962A0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rsid w:val="00962A0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962A00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962A00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Normal"/>
    <w:rsid w:val="00962A00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character" w:customStyle="1" w:styleId="HeaderChar">
    <w:name w:val="Header Char"/>
    <w:link w:val="Header"/>
    <w:rsid w:val="00962A00"/>
    <w:rPr>
      <w:rFonts w:ascii="Arial" w:hAnsi="Arial"/>
      <w:b/>
      <w:noProof/>
      <w:sz w:val="18"/>
      <w:lang w:eastAsia="ja-JP"/>
    </w:rPr>
  </w:style>
  <w:style w:type="character" w:customStyle="1" w:styleId="Heading1Char">
    <w:name w:val="Heading 1 Char"/>
    <w:link w:val="Heading1"/>
    <w:locked/>
    <w:rsid w:val="00962A0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locked/>
    <w:rsid w:val="00962A00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62A00"/>
    <w:rPr>
      <w:color w:val="FF0000"/>
      <w:lang w:eastAsia="en-US"/>
    </w:rPr>
  </w:style>
  <w:style w:type="character" w:customStyle="1" w:styleId="B1Char">
    <w:name w:val="B1 Char"/>
    <w:link w:val="B1"/>
    <w:qFormat/>
    <w:rsid w:val="00962A00"/>
    <w:rPr>
      <w:lang w:eastAsia="en-US"/>
    </w:rPr>
  </w:style>
  <w:style w:type="paragraph" w:styleId="ListParagraph">
    <w:name w:val="List Paragraph"/>
    <w:basedOn w:val="Normal"/>
    <w:uiPriority w:val="34"/>
    <w:qFormat/>
    <w:rsid w:val="00962A00"/>
    <w:pPr>
      <w:spacing w:after="0"/>
      <w:ind w:left="720"/>
      <w:contextualSpacing/>
    </w:pPr>
    <w:rPr>
      <w:rFonts w:ascii="Arial" w:hAnsi="Arial"/>
      <w:sz w:val="22"/>
    </w:rPr>
  </w:style>
  <w:style w:type="paragraph" w:customStyle="1" w:styleId="00BodyText">
    <w:name w:val="00 BodyText"/>
    <w:basedOn w:val="Normal"/>
    <w:rsid w:val="00962A00"/>
    <w:pPr>
      <w:spacing w:after="220"/>
    </w:pPr>
    <w:rPr>
      <w:rFonts w:ascii="Arial" w:hAnsi="Arial"/>
      <w:sz w:val="22"/>
      <w:lang w:val="en-US"/>
    </w:rPr>
  </w:style>
  <w:style w:type="paragraph" w:styleId="NoteHeading">
    <w:name w:val="Note Heading"/>
    <w:basedOn w:val="Normal"/>
    <w:next w:val="Normal"/>
    <w:link w:val="NoteHeadingChar"/>
    <w:rsid w:val="00962A0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NoteHeadingChar">
    <w:name w:val="Note Heading Char"/>
    <w:basedOn w:val="DefaultParagraphFont"/>
    <w:link w:val="NoteHeading"/>
    <w:rsid w:val="00962A00"/>
    <w:rPr>
      <w:color w:val="000000"/>
      <w:lang w:eastAsia="ja-JP"/>
    </w:rPr>
  </w:style>
  <w:style w:type="character" w:styleId="CommentReference">
    <w:name w:val="annotation reference"/>
    <w:rsid w:val="00962A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62A00"/>
  </w:style>
  <w:style w:type="character" w:customStyle="1" w:styleId="CommentTextChar">
    <w:name w:val="Comment Text Char"/>
    <w:basedOn w:val="DefaultParagraphFont"/>
    <w:link w:val="CommentText"/>
    <w:rsid w:val="00962A00"/>
    <w:rPr>
      <w:lang w:eastAsia="en-US"/>
    </w:rPr>
  </w:style>
  <w:style w:type="paragraph" w:styleId="Revision">
    <w:name w:val="Revision"/>
    <w:hidden/>
    <w:uiPriority w:val="99"/>
    <w:semiHidden/>
    <w:rsid w:val="00962A00"/>
    <w:rPr>
      <w:color w:val="000000"/>
      <w:lang w:eastAsia="ja-JP"/>
    </w:rPr>
  </w:style>
  <w:style w:type="character" w:customStyle="1" w:styleId="abstractlabel">
    <w:name w:val="abstractlabel"/>
    <w:rsid w:val="00962A00"/>
  </w:style>
  <w:style w:type="character" w:customStyle="1" w:styleId="TALChar">
    <w:name w:val="TAL Char"/>
    <w:link w:val="TAL"/>
    <w:qFormat/>
    <w:locked/>
    <w:rsid w:val="00962A0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962A0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62A00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962A00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962A00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62A0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62A00"/>
    <w:rPr>
      <w:b/>
      <w:bCs/>
      <w:lang w:val="x-none"/>
    </w:rPr>
  </w:style>
  <w:style w:type="character" w:customStyle="1" w:styleId="CommentSubjectChar">
    <w:name w:val="Comment Subject Char"/>
    <w:basedOn w:val="CommentTextChar"/>
    <w:link w:val="CommentSubject"/>
    <w:rsid w:val="00962A00"/>
    <w:rPr>
      <w:b/>
      <w:bCs/>
      <w:lang w:val="x-none" w:eastAsia="en-US"/>
    </w:rPr>
  </w:style>
  <w:style w:type="character" w:customStyle="1" w:styleId="Heading3Char1">
    <w:name w:val="Heading 3 Char1"/>
    <w:aliases w:val="h3 Char,H3 Char,Underrubrik2 Char,no break Char,H3-Heading 3 Char,3 Char,l3.3 Char,l3 Char,list 3 Char,list3 Char,subhead Char,Heading3 Char,1. Char,Heading No. L3 Char,Sub-sub section Title Char,Titolo Sotto/Sottosezione Char,L3 Char"/>
    <w:link w:val="Heading3"/>
    <w:rsid w:val="00962A00"/>
    <w:rPr>
      <w:rFonts w:ascii="Arial" w:hAnsi="Arial"/>
      <w:sz w:val="28"/>
      <w:lang w:eastAsia="en-US"/>
    </w:rPr>
  </w:style>
  <w:style w:type="paragraph" w:styleId="Index2">
    <w:name w:val="index 2"/>
    <w:basedOn w:val="Index1"/>
    <w:rsid w:val="00962A00"/>
    <w:pPr>
      <w:ind w:left="284"/>
    </w:pPr>
  </w:style>
  <w:style w:type="paragraph" w:styleId="Index1">
    <w:name w:val="index 1"/>
    <w:basedOn w:val="Normal"/>
    <w:rsid w:val="00962A00"/>
    <w:pPr>
      <w:keepLines/>
      <w:spacing w:after="0"/>
    </w:pPr>
  </w:style>
  <w:style w:type="paragraph" w:styleId="ListNumber2">
    <w:name w:val="List Number 2"/>
    <w:basedOn w:val="ListNumber"/>
    <w:rsid w:val="00962A00"/>
    <w:pPr>
      <w:ind w:left="851"/>
    </w:pPr>
  </w:style>
  <w:style w:type="character" w:styleId="FootnoteReference">
    <w:name w:val="footnote reference"/>
    <w:rsid w:val="00962A0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2A00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basedOn w:val="DefaultParagraphFont"/>
    <w:link w:val="FootnoteText"/>
    <w:rsid w:val="00962A00"/>
    <w:rPr>
      <w:sz w:val="16"/>
      <w:lang w:val="x-none" w:eastAsia="en-US"/>
    </w:rPr>
  </w:style>
  <w:style w:type="paragraph" w:styleId="ListBullet2">
    <w:name w:val="List Bullet 2"/>
    <w:basedOn w:val="ListBullet"/>
    <w:rsid w:val="00962A00"/>
    <w:pPr>
      <w:ind w:left="851"/>
    </w:pPr>
  </w:style>
  <w:style w:type="paragraph" w:styleId="ListBullet3">
    <w:name w:val="List Bullet 3"/>
    <w:basedOn w:val="ListBullet2"/>
    <w:rsid w:val="00962A00"/>
    <w:pPr>
      <w:ind w:left="1135"/>
    </w:pPr>
  </w:style>
  <w:style w:type="paragraph" w:styleId="ListNumber">
    <w:name w:val="List Number"/>
    <w:basedOn w:val="List"/>
    <w:rsid w:val="00962A00"/>
  </w:style>
  <w:style w:type="paragraph" w:styleId="List2">
    <w:name w:val="List 2"/>
    <w:basedOn w:val="List"/>
    <w:rsid w:val="00962A00"/>
    <w:pPr>
      <w:ind w:left="851"/>
    </w:pPr>
  </w:style>
  <w:style w:type="paragraph" w:styleId="List3">
    <w:name w:val="List 3"/>
    <w:basedOn w:val="List2"/>
    <w:rsid w:val="00962A00"/>
    <w:pPr>
      <w:ind w:left="1135"/>
    </w:pPr>
  </w:style>
  <w:style w:type="paragraph" w:styleId="List4">
    <w:name w:val="List 4"/>
    <w:basedOn w:val="List3"/>
    <w:rsid w:val="00962A00"/>
    <w:pPr>
      <w:ind w:left="1418"/>
    </w:pPr>
  </w:style>
  <w:style w:type="paragraph" w:styleId="List5">
    <w:name w:val="List 5"/>
    <w:basedOn w:val="List4"/>
    <w:rsid w:val="00962A00"/>
    <w:pPr>
      <w:ind w:left="1702"/>
    </w:pPr>
  </w:style>
  <w:style w:type="paragraph" w:styleId="List">
    <w:name w:val="List"/>
    <w:basedOn w:val="Normal"/>
    <w:link w:val="ListChar"/>
    <w:rsid w:val="00962A00"/>
    <w:pPr>
      <w:ind w:left="568" w:hanging="284"/>
    </w:pPr>
    <w:rPr>
      <w:lang w:val="x-none"/>
    </w:rPr>
  </w:style>
  <w:style w:type="paragraph" w:styleId="ListBullet">
    <w:name w:val="List Bullet"/>
    <w:basedOn w:val="List"/>
    <w:rsid w:val="00962A00"/>
  </w:style>
  <w:style w:type="paragraph" w:styleId="ListBullet4">
    <w:name w:val="List Bullet 4"/>
    <w:basedOn w:val="ListBullet3"/>
    <w:rsid w:val="00962A00"/>
    <w:pPr>
      <w:ind w:left="1418"/>
    </w:pPr>
  </w:style>
  <w:style w:type="paragraph" w:styleId="ListBullet5">
    <w:name w:val="List Bullet 5"/>
    <w:basedOn w:val="ListBullet4"/>
    <w:rsid w:val="00962A00"/>
    <w:pPr>
      <w:ind w:left="1702"/>
    </w:pPr>
  </w:style>
  <w:style w:type="paragraph" w:customStyle="1" w:styleId="CRCoverPage">
    <w:name w:val="CR Cover Page"/>
    <w:rsid w:val="00962A00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962A00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962A0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962A00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rsid w:val="00962A00"/>
    <w:rPr>
      <w:rFonts w:ascii="Tahoma" w:hAnsi="Tahoma"/>
      <w:shd w:val="clear" w:color="auto" w:fill="000080"/>
      <w:lang w:val="x-none" w:eastAsia="en-US"/>
    </w:rPr>
  </w:style>
  <w:style w:type="character" w:customStyle="1" w:styleId="Heading4Char">
    <w:name w:val="Heading 4 Char"/>
    <w:link w:val="Heading4"/>
    <w:rsid w:val="00962A00"/>
    <w:rPr>
      <w:rFonts w:ascii="Arial" w:hAnsi="Arial"/>
      <w:sz w:val="24"/>
      <w:lang w:eastAsia="en-US"/>
    </w:rPr>
  </w:style>
  <w:style w:type="character" w:customStyle="1" w:styleId="Heading7Char">
    <w:name w:val="Heading 7 Char"/>
    <w:link w:val="Heading7"/>
    <w:rsid w:val="00962A0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962A00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962A00"/>
    <w:rPr>
      <w:rFonts w:ascii="Arial" w:hAnsi="Arial"/>
      <w:sz w:val="36"/>
      <w:lang w:eastAsia="en-US"/>
    </w:rPr>
  </w:style>
  <w:style w:type="character" w:styleId="PageNumber">
    <w:name w:val="page number"/>
    <w:basedOn w:val="DefaultParagraphFont"/>
    <w:rsid w:val="00962A00"/>
  </w:style>
  <w:style w:type="paragraph" w:customStyle="1" w:styleId="a">
    <w:name w:val="??"/>
    <w:rsid w:val="00962A00"/>
    <w:pPr>
      <w:widowControl w:val="0"/>
    </w:pPr>
    <w:rPr>
      <w:rFonts w:eastAsia="SimSun"/>
      <w:lang w:val="en-US" w:eastAsia="en-US"/>
    </w:rPr>
  </w:style>
  <w:style w:type="paragraph" w:customStyle="1" w:styleId="2">
    <w:name w:val="??? 2"/>
    <w:basedOn w:val="a"/>
    <w:next w:val="a"/>
    <w:rsid w:val="00962A00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qFormat/>
    <w:rsid w:val="00962A00"/>
    <w:rPr>
      <w:rFonts w:ascii="Courier New" w:hAnsi="Courier New"/>
      <w:noProof/>
      <w:sz w:val="16"/>
      <w:lang w:eastAsia="en-US"/>
    </w:rPr>
  </w:style>
  <w:style w:type="character" w:customStyle="1" w:styleId="ListChar">
    <w:name w:val="List Char"/>
    <w:link w:val="List"/>
    <w:rsid w:val="00962A00"/>
    <w:rPr>
      <w:lang w:val="x-none" w:eastAsia="en-US"/>
    </w:rPr>
  </w:style>
  <w:style w:type="character" w:customStyle="1" w:styleId="B2Char">
    <w:name w:val="B2 Char"/>
    <w:link w:val="B2"/>
    <w:uiPriority w:val="99"/>
    <w:rsid w:val="00962A00"/>
    <w:rPr>
      <w:lang w:eastAsia="en-US"/>
    </w:rPr>
  </w:style>
  <w:style w:type="paragraph" w:styleId="BodyText">
    <w:name w:val="Body Text"/>
    <w:basedOn w:val="Normal"/>
    <w:link w:val="BodyTextChar"/>
    <w:rsid w:val="00962A00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962A00"/>
    <w:rPr>
      <w:lang w:val="x-none" w:eastAsia="en-US"/>
    </w:rPr>
  </w:style>
  <w:style w:type="paragraph" w:styleId="BodyTextIndent">
    <w:name w:val="Body Text Indent"/>
    <w:basedOn w:val="Normal"/>
    <w:link w:val="BodyTextIndentChar"/>
    <w:rsid w:val="00962A00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962A00"/>
    <w:rPr>
      <w:lang w:val="x-none" w:eastAsia="en-US"/>
    </w:rPr>
  </w:style>
  <w:style w:type="paragraph" w:customStyle="1" w:styleId="TFBefore6pt">
    <w:name w:val="TF + Before:  6 pt"/>
    <w:basedOn w:val="Normal"/>
    <w:rsid w:val="00962A00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962A00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962A00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962A00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962A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962A00"/>
    <w:pPr>
      <w:keepNext/>
      <w:keepLines/>
      <w:numPr>
        <w:numId w:val="1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962A00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962A00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962A00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962A00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962A00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962A00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962A00"/>
  </w:style>
  <w:style w:type="paragraph" w:customStyle="1" w:styleId="tal0">
    <w:name w:val="tal"/>
    <w:basedOn w:val="Normal"/>
    <w:rsid w:val="00962A00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962A00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962A00"/>
  </w:style>
  <w:style w:type="character" w:customStyle="1" w:styleId="B1Char1">
    <w:name w:val="B1 Char1"/>
    <w:rsid w:val="00962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62A00"/>
  </w:style>
  <w:style w:type="character" w:customStyle="1" w:styleId="TFZchn">
    <w:name w:val="TF Zchn"/>
    <w:rsid w:val="00962A00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962A00"/>
    <w:rPr>
      <w:rFonts w:ascii="Arial" w:hAnsi="Arial"/>
      <w:sz w:val="22"/>
      <w:lang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962A00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962A00"/>
    <w:rPr>
      <w:rFonts w:ascii="Arial" w:hAnsi="Arial" w:cs="Arial"/>
      <w:sz w:val="18"/>
      <w:lang w:eastAsia="en-US"/>
    </w:rPr>
  </w:style>
  <w:style w:type="character" w:customStyle="1" w:styleId="Heading6Char">
    <w:name w:val="Heading 6 Char"/>
    <w:basedOn w:val="DefaultParagraphFont"/>
    <w:link w:val="Heading6"/>
    <w:rsid w:val="0001061C"/>
    <w:rPr>
      <w:rFonts w:ascii="Arial" w:hAnsi="Arial"/>
      <w:lang w:eastAsia="en-US"/>
    </w:rPr>
  </w:style>
  <w:style w:type="paragraph" w:customStyle="1" w:styleId="msonormal0">
    <w:name w:val="msonormal"/>
    <w:basedOn w:val="Normal"/>
    <w:rsid w:val="0001061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01061C"/>
    <w:rPr>
      <w:rFonts w:ascii="Arial" w:hAnsi="Arial"/>
      <w:b/>
      <w:i/>
      <w:noProof/>
      <w:sz w:val="18"/>
      <w:lang w:eastAsia="ja-JP"/>
    </w:rPr>
  </w:style>
  <w:style w:type="character" w:customStyle="1" w:styleId="normaltextrun">
    <w:name w:val="normaltextrun"/>
    <w:rsid w:val="0001061C"/>
  </w:style>
  <w:style w:type="character" w:customStyle="1" w:styleId="st">
    <w:name w:val="st"/>
    <w:rsid w:val="005C0593"/>
  </w:style>
  <w:style w:type="paragraph" w:customStyle="1" w:styleId="m216113901552225498gmail-pl">
    <w:name w:val="m_216113901552225498gmail-pl"/>
    <w:basedOn w:val="Normal"/>
    <w:rsid w:val="005C059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C059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C059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C059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C059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xgmail-msoins">
    <w:name w:val="x_gmail-msoins"/>
    <w:rsid w:val="005C0593"/>
  </w:style>
  <w:style w:type="paragraph" w:styleId="NormalWeb">
    <w:name w:val="Normal (Web)"/>
    <w:basedOn w:val="Normal"/>
    <w:uiPriority w:val="99"/>
    <w:unhideWhenUsed/>
    <w:rsid w:val="005C059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odyText3Char">
    <w:name w:val="Body Text 3 Char"/>
    <w:link w:val="BodyText3"/>
    <w:rsid w:val="005C0593"/>
    <w:rPr>
      <w:b/>
      <w:sz w:val="22"/>
      <w:lang w:eastAsia="x-none"/>
    </w:rPr>
  </w:style>
  <w:style w:type="paragraph" w:styleId="BodyText3">
    <w:name w:val="Body Text 3"/>
    <w:basedOn w:val="Normal"/>
    <w:link w:val="BodyText3Char"/>
    <w:rsid w:val="005C059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1">
    <w:name w:val="Body Text 3 Char1"/>
    <w:basedOn w:val="DefaultParagraphFont"/>
    <w:rsid w:val="005C0593"/>
    <w:rPr>
      <w:sz w:val="16"/>
      <w:szCs w:val="16"/>
      <w:lang w:eastAsia="en-US"/>
    </w:rPr>
  </w:style>
  <w:style w:type="character" w:customStyle="1" w:styleId="BodyTextChar1">
    <w:name w:val="Body Text Char1"/>
    <w:rsid w:val="005C0593"/>
    <w:rPr>
      <w:color w:val="000000"/>
      <w:lang w:val="en-GB" w:eastAsia="ja-JP"/>
    </w:rPr>
  </w:style>
  <w:style w:type="character" w:customStyle="1" w:styleId="BodyTextIndentChar1">
    <w:name w:val="Body Text Indent Char1"/>
    <w:rsid w:val="005C0593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C0593"/>
    <w:rPr>
      <w:rFonts w:ascii="Arial" w:hAnsi="Arial"/>
      <w:lang w:eastAsia="x-none"/>
    </w:rPr>
  </w:style>
  <w:style w:type="paragraph" w:styleId="BodyTextIndent3">
    <w:name w:val="Body Text Indent 3"/>
    <w:basedOn w:val="Normal"/>
    <w:link w:val="BodyTextIndent3Char"/>
    <w:rsid w:val="005C0593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1">
    <w:name w:val="Body Text Indent 3 Char1"/>
    <w:basedOn w:val="DefaultParagraphFont"/>
    <w:rsid w:val="005C0593"/>
    <w:rPr>
      <w:sz w:val="16"/>
      <w:szCs w:val="16"/>
      <w:lang w:eastAsia="en-US"/>
    </w:rPr>
  </w:style>
  <w:style w:type="character" w:customStyle="1" w:styleId="TitleChar">
    <w:name w:val="Title Char"/>
    <w:link w:val="Title"/>
    <w:rsid w:val="005C0593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C0593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1">
    <w:name w:val="Title Char1"/>
    <w:basedOn w:val="DefaultParagraphFont"/>
    <w:rsid w:val="005C059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SubtitleChar">
    <w:name w:val="Subtitle Char"/>
    <w:link w:val="Subtitle"/>
    <w:rsid w:val="005C0593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C0593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basedOn w:val="DefaultParagraphFont"/>
    <w:rsid w:val="005C059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NoSpacing">
    <w:name w:val="No Spacing"/>
    <w:basedOn w:val="Normal"/>
    <w:link w:val="NoSpacingChar"/>
    <w:uiPriority w:val="1"/>
    <w:rsid w:val="005C059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5C0593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C0593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C0593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1">
    <w:name w:val="Quote Char1"/>
    <w:basedOn w:val="DefaultParagraphFont"/>
    <w:uiPriority w:val="29"/>
    <w:rsid w:val="005C0593"/>
    <w:rPr>
      <w:i/>
      <w:iCs/>
      <w:color w:val="404040" w:themeColor="text1" w:themeTint="BF"/>
      <w:lang w:eastAsia="en-US"/>
    </w:rPr>
  </w:style>
  <w:style w:type="character" w:customStyle="1" w:styleId="IntenseQuoteChar">
    <w:name w:val="Intense Quote Char"/>
    <w:link w:val="IntenseQuote"/>
    <w:uiPriority w:val="30"/>
    <w:rsid w:val="005C0593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C0593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basedOn w:val="DefaultParagraphFont"/>
    <w:uiPriority w:val="30"/>
    <w:rsid w:val="005C0593"/>
    <w:rPr>
      <w:i/>
      <w:iCs/>
      <w:color w:val="4472C4" w:themeColor="accent1"/>
      <w:lang w:eastAsia="en-US"/>
    </w:rPr>
  </w:style>
  <w:style w:type="character" w:customStyle="1" w:styleId="BodyText2Char">
    <w:name w:val="Body Text 2 Char"/>
    <w:link w:val="BodyText2"/>
    <w:rsid w:val="005C0593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C0593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1">
    <w:name w:val="Body Text 2 Char1"/>
    <w:basedOn w:val="DefaultParagraphFont"/>
    <w:rsid w:val="005C0593"/>
    <w:rPr>
      <w:lang w:eastAsia="en-US"/>
    </w:rPr>
  </w:style>
  <w:style w:type="character" w:customStyle="1" w:styleId="BodyTextIndent2Char">
    <w:name w:val="Body Text Indent 2 Char"/>
    <w:link w:val="BodyTextIndent2"/>
    <w:rsid w:val="005C0593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C0593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1">
    <w:name w:val="Body Text Indent 2 Char1"/>
    <w:basedOn w:val="DefaultParagraphFont"/>
    <w:rsid w:val="005C0593"/>
    <w:rPr>
      <w:lang w:eastAsia="en-US"/>
    </w:rPr>
  </w:style>
  <w:style w:type="character" w:customStyle="1" w:styleId="DateChar">
    <w:name w:val="Date Char"/>
    <w:link w:val="Date"/>
    <w:rsid w:val="005C0593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C0593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1">
    <w:name w:val="Date Char1"/>
    <w:basedOn w:val="DefaultParagraphFont"/>
    <w:rsid w:val="005C0593"/>
    <w:rPr>
      <w:lang w:eastAsia="en-US"/>
    </w:rPr>
  </w:style>
  <w:style w:type="character" w:customStyle="1" w:styleId="HTMLPreformattedChar">
    <w:name w:val="HTML Preformatted Char"/>
    <w:link w:val="HTMLPreformatted"/>
    <w:rsid w:val="005C0593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C05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1">
    <w:name w:val="HTML Preformatted Char1"/>
    <w:basedOn w:val="DefaultParagraphFont"/>
    <w:rsid w:val="005C0593"/>
    <w:rPr>
      <w:rFonts w:ascii="Consolas" w:hAnsi="Consolas"/>
      <w:lang w:eastAsia="en-US"/>
    </w:rPr>
  </w:style>
  <w:style w:type="paragraph" w:customStyle="1" w:styleId="TB1">
    <w:name w:val="TB1"/>
    <w:basedOn w:val="Normal"/>
    <w:qFormat/>
    <w:rsid w:val="005C0593"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C0593"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5C059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5C0593"/>
  </w:style>
  <w:style w:type="paragraph" w:customStyle="1" w:styleId="Code">
    <w:name w:val="Code"/>
    <w:uiPriority w:val="1"/>
    <w:qFormat/>
    <w:rsid w:val="005C0593"/>
    <w:rPr>
      <w:rFonts w:ascii="Courier New" w:hAnsi="Courier New"/>
      <w:sz w:val="16"/>
      <w:szCs w:val="22"/>
      <w:lang w:val="en-US" w:eastAsia="en-US"/>
    </w:rPr>
  </w:style>
  <w:style w:type="paragraph" w:customStyle="1" w:styleId="thfore6pt">
    <w:name w:val="thfore:  6 pt"/>
    <w:basedOn w:val="Normal"/>
    <w:rsid w:val="00A76F86"/>
    <w:pPr>
      <w:spacing w:before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7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6" ma:contentTypeDescription="Create a new document." ma:contentTypeScope="" ma:versionID="ebaac5c6bd2b61897485fd579133cd66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ba71e8a205b1b58b5f397b32837d6652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E61D4F-3552-4711-A592-406DA7D99A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7EDC311-D04D-4EDC-8CFB-5807867059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0E4A46-DA27-444C-A117-983AF26A2CC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C6921AD-8177-4D7C-80C2-F68D2C911B6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5FA69F5-1F91-42B9-B458-AC470032C7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CDA0650-436C-45CB-B4CA-AEBB1ED75F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289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Nagaraja Rao (Nokia)</cp:lastModifiedBy>
  <cp:revision>3</cp:revision>
  <cp:lastPrinted>2022-02-15T19:02:00Z</cp:lastPrinted>
  <dcterms:created xsi:type="dcterms:W3CDTF">2023-01-12T20:19:00Z</dcterms:created>
  <dcterms:modified xsi:type="dcterms:W3CDTF">2023-01-12T20:20:00Z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