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663CF" w14:textId="2F542B1A" w:rsidR="00A33FB9" w:rsidRPr="006E7343" w:rsidRDefault="00A33FB9" w:rsidP="00854506">
      <w:pPr>
        <w:pStyle w:val="CRCoverPage"/>
        <w:tabs>
          <w:tab w:val="right" w:pos="9639"/>
        </w:tabs>
        <w:spacing w:after="0"/>
        <w:rPr>
          <w:b/>
          <w:i/>
          <w:noProof/>
          <w:sz w:val="28"/>
          <w:lang w:val="it-IT"/>
        </w:rPr>
      </w:pPr>
      <w:r w:rsidRPr="006E7343">
        <w:rPr>
          <w:b/>
          <w:noProof/>
          <w:sz w:val="24"/>
          <w:lang w:val="it-IT"/>
        </w:rPr>
        <w:t>3GPP SA3LI#8</w:t>
      </w:r>
      <w:r>
        <w:rPr>
          <w:b/>
          <w:noProof/>
          <w:sz w:val="24"/>
          <w:lang w:val="it-IT"/>
        </w:rPr>
        <w:t>7b</w:t>
      </w:r>
      <w:r w:rsidRPr="006E7343">
        <w:rPr>
          <w:b/>
          <w:i/>
          <w:noProof/>
          <w:sz w:val="28"/>
          <w:lang w:val="it-IT"/>
        </w:rPr>
        <w:tab/>
      </w:r>
      <w:r w:rsidR="00EF36C3" w:rsidRPr="006E7343">
        <w:rPr>
          <w:b/>
          <w:i/>
          <w:noProof/>
          <w:sz w:val="28"/>
          <w:lang w:val="it-IT"/>
        </w:rPr>
        <w:t>S3i2</w:t>
      </w:r>
      <w:r w:rsidR="00EF36C3">
        <w:rPr>
          <w:b/>
          <w:i/>
          <w:noProof/>
          <w:sz w:val="28"/>
          <w:lang w:val="it-IT"/>
        </w:rPr>
        <w:t>2</w:t>
      </w:r>
      <w:r w:rsidR="00EF36C3" w:rsidRPr="006E7343">
        <w:rPr>
          <w:b/>
          <w:i/>
          <w:noProof/>
          <w:sz w:val="28"/>
          <w:lang w:val="it-IT"/>
        </w:rPr>
        <w:t>0</w:t>
      </w:r>
      <w:r w:rsidR="00EF36C3">
        <w:rPr>
          <w:b/>
          <w:i/>
          <w:noProof/>
          <w:sz w:val="28"/>
          <w:lang w:val="it-IT"/>
        </w:rPr>
        <w:t>643</w:t>
      </w:r>
    </w:p>
    <w:p w14:paraId="27CFD55E" w14:textId="77777777" w:rsidR="00A33FB9" w:rsidRDefault="00A33FB9" w:rsidP="00A33FB9">
      <w:pPr>
        <w:pStyle w:val="CRCoverPage"/>
        <w:outlineLvl w:val="0"/>
        <w:rPr>
          <w:b/>
          <w:noProof/>
          <w:sz w:val="24"/>
        </w:rPr>
      </w:pPr>
      <w:r>
        <w:rPr>
          <w:b/>
          <w:noProof/>
          <w:sz w:val="24"/>
        </w:rPr>
        <w:t>01-04 November 2022, San Antonio (US)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E08F23" w:rsidR="001E41F3" w:rsidRPr="00410371" w:rsidRDefault="00EF36C3" w:rsidP="00E13F3D">
            <w:pPr>
              <w:pStyle w:val="CRCoverPage"/>
              <w:spacing w:after="0"/>
              <w:jc w:val="right"/>
              <w:rPr>
                <w:b/>
                <w:noProof/>
                <w:sz w:val="28"/>
              </w:rPr>
            </w:pPr>
            <w:fldSimple w:instr=" DOCPROPERTY  Spec#  \* MERGEFORMAT ">
              <w:r>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792E51" w:rsidR="001E41F3" w:rsidRPr="00410371" w:rsidRDefault="00EF36C3" w:rsidP="00547111">
            <w:pPr>
              <w:pStyle w:val="CRCoverPage"/>
              <w:spacing w:after="0"/>
              <w:rPr>
                <w:noProof/>
              </w:rPr>
            </w:pPr>
            <w:r>
              <w:rPr>
                <w:b/>
                <w:noProof/>
                <w:sz w:val="28"/>
              </w:rPr>
              <w:t>0456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AA294A" w:rsidR="001E41F3" w:rsidRPr="00410371" w:rsidRDefault="00EF36C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2C1366" w:rsidR="001E41F3" w:rsidRPr="00410371" w:rsidRDefault="00330B6C">
            <w:pPr>
              <w:pStyle w:val="CRCoverPage"/>
              <w:spacing w:after="0"/>
              <w:jc w:val="center"/>
              <w:rPr>
                <w:noProof/>
                <w:sz w:val="28"/>
              </w:rPr>
            </w:pPr>
            <w:fldSimple w:instr=" DOCPROPERTY  Version  \* MERGEFORMAT ">
              <w:r w:rsidR="00EF36C3">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ADE7A6" w:rsidR="00F25D98" w:rsidRDefault="00AE63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A908AD" w:rsidR="001E41F3" w:rsidRDefault="007F2903">
            <w:pPr>
              <w:pStyle w:val="CRCoverPage"/>
              <w:spacing w:after="0"/>
              <w:ind w:left="100"/>
              <w:rPr>
                <w:noProof/>
              </w:rPr>
            </w:pPr>
            <w:r>
              <w:t xml:space="preserve">LI_X1 (Management)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A5D3B5" w:rsidR="001E41F3" w:rsidRDefault="00330B6C">
            <w:pPr>
              <w:pStyle w:val="CRCoverPage"/>
              <w:spacing w:after="0"/>
              <w:ind w:left="100"/>
              <w:rPr>
                <w:noProof/>
              </w:rPr>
            </w:pPr>
            <w:fldSimple w:instr=" DOCPROPERTY  SourceIfWg  \* MERGEFORMAT ">
              <w:r w:rsidR="007F2903">
                <w:rPr>
                  <w:noProof/>
                </w:rPr>
                <w:t>SA3-LI (Verizon Switzerland</w:t>
              </w:r>
              <w:r w:rsidR="003B170A">
                <w:rPr>
                  <w:noProof/>
                </w:rPr>
                <w:t>, SS8</w:t>
              </w:r>
              <w:r w:rsidR="007F2903">
                <w:rPr>
                  <w:noProof/>
                </w:rPr>
                <w: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6A6FFA" w:rsidR="001E41F3" w:rsidRDefault="007F2903"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C4050B" w:rsidR="001E41F3" w:rsidRDefault="00EF36C3" w:rsidP="00EF36C3">
            <w:pPr>
              <w:pStyle w:val="CRCoverPage"/>
              <w:spacing w:after="0"/>
              <w:rPr>
                <w:noProof/>
              </w:rPr>
            </w:pPr>
            <w:r>
              <w:rPr>
                <w:noProof/>
              </w:rPr>
              <w:t>LI18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029F94" w:rsidR="001E41F3" w:rsidRDefault="00330B6C">
            <w:pPr>
              <w:pStyle w:val="CRCoverPage"/>
              <w:spacing w:after="0"/>
              <w:ind w:left="100"/>
              <w:rPr>
                <w:noProof/>
              </w:rPr>
            </w:pPr>
            <w:fldSimple w:instr=" DOCPROPERTY  ResDate  \* MERGEFORMAT ">
              <w:r w:rsidR="00EF36C3">
                <w:rPr>
                  <w:noProof/>
                </w:rPr>
                <w:t>2022-10-24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AEDEDD" w:rsidR="001E41F3" w:rsidRDefault="007F2903"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022AD8" w:rsidR="001E41F3" w:rsidRDefault="00EF36C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9C3581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C2097">
              <w:rPr>
                <w:i/>
                <w:noProof/>
                <w:sz w:val="18"/>
              </w:rP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9557F">
              <w:rPr>
                <w:i/>
                <w:noProof/>
                <w:sz w:val="18"/>
              </w:rPr>
              <w:br/>
              <w:t>Rel-19</w:t>
            </w:r>
            <w:r w:rsidR="00C9557F">
              <w:rPr>
                <w:i/>
                <w:noProof/>
                <w:sz w:val="18"/>
              </w:rPr>
              <w:tab/>
              <w:t>(Release 1</w:t>
            </w:r>
            <w:r w:rsidR="00B06E21">
              <w:rPr>
                <w:i/>
                <w:noProof/>
                <w:sz w:val="18"/>
              </w:rPr>
              <w:t>9</w:t>
            </w:r>
            <w:r w:rsidR="00C9557F">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1B5611" w:rsidR="001E41F3" w:rsidRDefault="00CF2CC1">
            <w:pPr>
              <w:pStyle w:val="CRCoverPage"/>
              <w:spacing w:after="0"/>
              <w:ind w:left="100"/>
              <w:rPr>
                <w:noProof/>
              </w:rPr>
            </w:pPr>
            <w:r>
              <w:rPr>
                <w:noProof/>
              </w:rPr>
              <w:t>LI_X1 (Management) interface is not sufficiently defined in TS33.128 to allow the LIPF to assess LI states of the triggered POIs.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B8E381" w:rsidR="001E41F3" w:rsidRDefault="00CF2CC1">
            <w:pPr>
              <w:pStyle w:val="CRCoverPage"/>
              <w:spacing w:after="0"/>
              <w:ind w:left="100"/>
              <w:rPr>
                <w:noProof/>
              </w:rPr>
            </w:pPr>
            <w:r>
              <w:rPr>
                <w:noProof/>
              </w:rPr>
              <w:t>Define LI_X1 (Management) interface requirements to allow the LIPF to assess LI states of the triggered POIs and support corrective action if necessary. A second approach using the LI_X1 interface to the TF is also offered as an option.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95A801" w:rsidR="001E41F3" w:rsidRDefault="00CF2CC1">
            <w:pPr>
              <w:pStyle w:val="CRCoverPage"/>
              <w:spacing w:after="0"/>
              <w:ind w:left="100"/>
              <w:rPr>
                <w:noProof/>
              </w:rPr>
            </w:pPr>
            <w:r>
              <w:rPr>
                <w:noProof/>
              </w:rPr>
              <w:t>Implementation of LI_X1 (Management) is not standardized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8D39D" w:rsidR="001E41F3" w:rsidRDefault="007F2903">
            <w:pPr>
              <w:pStyle w:val="CRCoverPage"/>
              <w:spacing w:after="0"/>
              <w:ind w:left="100"/>
              <w:rPr>
                <w:noProof/>
              </w:rPr>
            </w:pPr>
            <w:r>
              <w:rPr>
                <w:noProof/>
              </w:rPr>
              <w:t>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C62425" w:rsidR="001E41F3" w:rsidRDefault="007F29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657323" w:rsidR="001E41F3" w:rsidRDefault="007F29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FEDB6F" w:rsidR="001E41F3" w:rsidRDefault="007F29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2FEDE3B" w14:textId="77777777" w:rsidR="001E41F3" w:rsidRDefault="001E41F3">
      <w:pPr>
        <w:rPr>
          <w:noProof/>
        </w:rPr>
      </w:pPr>
    </w:p>
    <w:p w14:paraId="1557EA72" w14:textId="126BBCDD" w:rsidR="00CB7DDD" w:rsidRDefault="00CB7DDD">
      <w:pPr>
        <w:rPr>
          <w:noProof/>
        </w:rPr>
        <w:sectPr w:rsidR="00CB7DDD">
          <w:headerReference w:type="even" r:id="rId15"/>
          <w:footnotePr>
            <w:numRestart w:val="eachSect"/>
          </w:footnotePr>
          <w:pgSz w:w="11907" w:h="16840" w:code="9"/>
          <w:pgMar w:top="1418" w:right="1134" w:bottom="1134" w:left="1134" w:header="680" w:footer="567" w:gutter="0"/>
          <w:cols w:space="720"/>
        </w:sectPr>
      </w:pPr>
    </w:p>
    <w:p w14:paraId="101FE682" w14:textId="4DAB8DBB" w:rsidR="00CB7DDD" w:rsidRPr="00CB7DDD" w:rsidRDefault="00CB7DDD" w:rsidP="00CB7DDD">
      <w:pPr>
        <w:pStyle w:val="Heading3"/>
        <w:jc w:val="center"/>
        <w:rPr>
          <w:rFonts w:ascii="Times New Roman" w:hAnsi="Times New Roman"/>
          <w:color w:val="FF0000"/>
        </w:rPr>
      </w:pPr>
      <w:r w:rsidRPr="00CB7DDD">
        <w:rPr>
          <w:rFonts w:ascii="Times New Roman" w:hAnsi="Times New Roman"/>
          <w:color w:val="FF0000"/>
        </w:rPr>
        <w:lastRenderedPageBreak/>
        <w:t>START OF CHANGE</w:t>
      </w:r>
    </w:p>
    <w:p w14:paraId="7CC1A130" w14:textId="4A3937D6" w:rsidR="00CF2CC1" w:rsidRPr="00E0515C" w:rsidRDefault="00CF2CC1" w:rsidP="00CF2CC1">
      <w:pPr>
        <w:pStyle w:val="Heading3"/>
        <w:rPr>
          <w:rFonts w:ascii="Times New Roman" w:hAnsi="Times New Roman"/>
        </w:rPr>
      </w:pPr>
      <w:r w:rsidRPr="00E0515C">
        <w:rPr>
          <w:rFonts w:ascii="Times New Roman" w:hAnsi="Times New Roman"/>
        </w:rPr>
        <w:t xml:space="preserve">5.2.3 Usage for realising LI_X1 (management) </w:t>
      </w:r>
    </w:p>
    <w:p w14:paraId="2B51A055" w14:textId="25A5277D" w:rsidR="00CF2CC1" w:rsidRDefault="00CF2CC1" w:rsidP="00CF2CC1">
      <w:pPr>
        <w:rPr>
          <w:sz w:val="24"/>
          <w:szCs w:val="24"/>
        </w:rPr>
      </w:pPr>
      <w:r w:rsidRPr="00370F0D">
        <w:rPr>
          <w:sz w:val="24"/>
          <w:szCs w:val="24"/>
        </w:rPr>
        <w:t>For the purposes of realising LI_X1 (management) interface between the LIPF and a triggered POI, the LIPF plays the role of the “ADMF” as defined in ETSI TS 103 221-1 [7] reference model (clause 4.2), and the triggered POI plays the role of the “NE”.</w:t>
      </w:r>
    </w:p>
    <w:p w14:paraId="4542D9B3" w14:textId="77777777" w:rsidR="00CB7DDD" w:rsidRDefault="00CB7DDD" w:rsidP="00CB7DDD">
      <w:pPr>
        <w:rPr>
          <w:sz w:val="24"/>
          <w:szCs w:val="24"/>
          <w:lang w:val="en-US"/>
        </w:rPr>
      </w:pPr>
      <w:r>
        <w:rPr>
          <w:sz w:val="24"/>
          <w:szCs w:val="24"/>
          <w:lang w:val="en-US"/>
        </w:rPr>
        <w:t xml:space="preserve">To enable the LI ADMF/LIPF to assess the integrity of the LI states of the triggered POIs and to take or support corrective </w:t>
      </w:r>
      <w:proofErr w:type="gramStart"/>
      <w:r>
        <w:rPr>
          <w:sz w:val="24"/>
          <w:szCs w:val="24"/>
          <w:lang w:val="en-US"/>
        </w:rPr>
        <w:t>actions</w:t>
      </w:r>
      <w:proofErr w:type="gramEnd"/>
      <w:r>
        <w:rPr>
          <w:sz w:val="24"/>
          <w:szCs w:val="24"/>
          <w:lang w:val="en-US"/>
        </w:rPr>
        <w:t xml:space="preserve"> if necessary, two approaches can be implemented.</w:t>
      </w:r>
    </w:p>
    <w:p w14:paraId="30A68B29" w14:textId="77777777" w:rsidR="00CB7DDD" w:rsidRDefault="00CB7DDD" w:rsidP="00CB7DDD">
      <w:pPr>
        <w:rPr>
          <w:sz w:val="24"/>
          <w:szCs w:val="24"/>
          <w:lang w:val="en-US"/>
        </w:rPr>
      </w:pPr>
      <w:r>
        <w:rPr>
          <w:sz w:val="24"/>
          <w:szCs w:val="24"/>
          <w:lang w:val="en-US"/>
        </w:rPr>
        <w:t xml:space="preserve">Approach 1: </w:t>
      </w:r>
    </w:p>
    <w:p w14:paraId="0035634A" w14:textId="77777777" w:rsidR="00CB7DDD" w:rsidRDefault="00CB7DDD" w:rsidP="00CB7DDD">
      <w:pPr>
        <w:rPr>
          <w:sz w:val="24"/>
          <w:szCs w:val="24"/>
          <w:lang w:val="en-US"/>
        </w:rPr>
      </w:pPr>
      <w:r>
        <w:rPr>
          <w:sz w:val="24"/>
          <w:szCs w:val="24"/>
          <w:lang w:val="en-US"/>
        </w:rPr>
        <w:t>The utilization of LI_X1 (Management) interface</w:t>
      </w:r>
    </w:p>
    <w:p w14:paraId="1B2EB4A0" w14:textId="77777777" w:rsidR="00CB7DDD" w:rsidRPr="00370F0D" w:rsidRDefault="00CB7DDD" w:rsidP="00CB7DDD">
      <w:pPr>
        <w:rPr>
          <w:sz w:val="24"/>
          <w:szCs w:val="24"/>
          <w:lang w:val="en-US"/>
        </w:rPr>
      </w:pPr>
      <w:r w:rsidRPr="00370F0D">
        <w:rPr>
          <w:sz w:val="24"/>
          <w:szCs w:val="24"/>
          <w:lang w:val="en-US"/>
        </w:rPr>
        <w:t>The LI_X1 (management) interface is realized by means of the following set of messages specified in ETSI TS 103 221-1 [7]:</w:t>
      </w:r>
    </w:p>
    <w:p w14:paraId="69D40E14" w14:textId="77777777" w:rsidR="00CB7DDD" w:rsidRPr="00370F0D" w:rsidRDefault="00CB7DDD" w:rsidP="00CB7DDD">
      <w:pPr>
        <w:pStyle w:val="ListParagraph"/>
        <w:numPr>
          <w:ilvl w:val="0"/>
          <w:numId w:val="1"/>
        </w:numPr>
      </w:pPr>
      <w:proofErr w:type="spellStart"/>
      <w:r w:rsidRPr="00370F0D">
        <w:t>DeactivateTask</w:t>
      </w:r>
      <w:proofErr w:type="spellEnd"/>
      <w:r w:rsidRPr="00370F0D">
        <w:t xml:space="preserve"> (clause 6.2.3) </w:t>
      </w:r>
    </w:p>
    <w:p w14:paraId="072D0716" w14:textId="77777777" w:rsidR="00CB7DDD" w:rsidRPr="00370F0D" w:rsidRDefault="00CB7DDD" w:rsidP="00CB7DDD">
      <w:pPr>
        <w:pStyle w:val="ListParagraph"/>
        <w:numPr>
          <w:ilvl w:val="0"/>
          <w:numId w:val="1"/>
        </w:numPr>
      </w:pPr>
      <w:proofErr w:type="spellStart"/>
      <w:r w:rsidRPr="00370F0D">
        <w:t>DeactivateAllTasks</w:t>
      </w:r>
      <w:proofErr w:type="spellEnd"/>
      <w:r w:rsidRPr="00370F0D">
        <w:t xml:space="preserve"> (clause 6.2.4)</w:t>
      </w:r>
    </w:p>
    <w:p w14:paraId="65758718" w14:textId="77777777" w:rsidR="00CB7DDD" w:rsidRPr="00370F0D" w:rsidRDefault="00CB7DDD" w:rsidP="00CB7DDD">
      <w:pPr>
        <w:pStyle w:val="ListParagraph"/>
        <w:numPr>
          <w:ilvl w:val="0"/>
          <w:numId w:val="1"/>
        </w:numPr>
      </w:pPr>
      <w:proofErr w:type="spellStart"/>
      <w:r w:rsidRPr="00370F0D">
        <w:t>CreateDestination</w:t>
      </w:r>
      <w:proofErr w:type="spellEnd"/>
      <w:r w:rsidRPr="00370F0D">
        <w:t xml:space="preserve"> (clause 6.3.1)</w:t>
      </w:r>
    </w:p>
    <w:p w14:paraId="68CC9515" w14:textId="77777777" w:rsidR="00CB7DDD" w:rsidRPr="00370F0D" w:rsidRDefault="00CB7DDD" w:rsidP="00CB7DDD">
      <w:pPr>
        <w:pStyle w:val="ListParagraph"/>
        <w:numPr>
          <w:ilvl w:val="0"/>
          <w:numId w:val="1"/>
        </w:numPr>
      </w:pPr>
      <w:proofErr w:type="spellStart"/>
      <w:r w:rsidRPr="00370F0D">
        <w:t>ModifyDestination</w:t>
      </w:r>
      <w:proofErr w:type="spellEnd"/>
      <w:r w:rsidRPr="00370F0D">
        <w:t xml:space="preserve"> (clause 6.3.2)</w:t>
      </w:r>
    </w:p>
    <w:p w14:paraId="0B804004" w14:textId="77777777" w:rsidR="00CB7DDD" w:rsidRPr="00370F0D" w:rsidRDefault="00CB7DDD" w:rsidP="00CB7DDD">
      <w:pPr>
        <w:pStyle w:val="ListParagraph"/>
        <w:numPr>
          <w:ilvl w:val="0"/>
          <w:numId w:val="1"/>
        </w:numPr>
      </w:pPr>
      <w:proofErr w:type="spellStart"/>
      <w:r w:rsidRPr="00370F0D">
        <w:t>RemoveDestination</w:t>
      </w:r>
      <w:proofErr w:type="spellEnd"/>
      <w:r w:rsidRPr="00370F0D">
        <w:t xml:space="preserve"> (clause 6.3.3)</w:t>
      </w:r>
    </w:p>
    <w:p w14:paraId="522496D2" w14:textId="77777777" w:rsidR="00CB7DDD" w:rsidRPr="00370F0D" w:rsidRDefault="00CB7DDD" w:rsidP="00CB7DDD">
      <w:pPr>
        <w:pStyle w:val="ListParagraph"/>
        <w:numPr>
          <w:ilvl w:val="0"/>
          <w:numId w:val="1"/>
        </w:numPr>
      </w:pPr>
      <w:proofErr w:type="spellStart"/>
      <w:r w:rsidRPr="00370F0D">
        <w:t>RemoveAllDestinations</w:t>
      </w:r>
      <w:proofErr w:type="spellEnd"/>
      <w:r w:rsidRPr="00370F0D">
        <w:t xml:space="preserve"> (clause 6.3.4)</w:t>
      </w:r>
    </w:p>
    <w:p w14:paraId="60BAC70F" w14:textId="77777777" w:rsidR="00CB7DDD" w:rsidRPr="00370F0D" w:rsidRDefault="00CB7DDD" w:rsidP="00CB7DDD">
      <w:pPr>
        <w:pStyle w:val="ListParagraph"/>
        <w:numPr>
          <w:ilvl w:val="0"/>
          <w:numId w:val="1"/>
        </w:numPr>
      </w:pPr>
      <w:proofErr w:type="spellStart"/>
      <w:r w:rsidRPr="00370F0D">
        <w:t>GetTaskDetails</w:t>
      </w:r>
      <w:proofErr w:type="spellEnd"/>
      <w:r w:rsidRPr="00370F0D">
        <w:t xml:space="preserve"> (clause 6.4.2)</w:t>
      </w:r>
    </w:p>
    <w:p w14:paraId="7873834E" w14:textId="77777777" w:rsidR="00CB7DDD" w:rsidRPr="00370F0D" w:rsidRDefault="00CB7DDD" w:rsidP="00CB7DDD">
      <w:pPr>
        <w:pStyle w:val="ListParagraph"/>
        <w:numPr>
          <w:ilvl w:val="0"/>
          <w:numId w:val="1"/>
        </w:numPr>
      </w:pPr>
      <w:proofErr w:type="spellStart"/>
      <w:r w:rsidRPr="00370F0D">
        <w:t>GetDestinationDetails</w:t>
      </w:r>
      <w:proofErr w:type="spellEnd"/>
      <w:r w:rsidRPr="00370F0D">
        <w:t xml:space="preserve"> (clause 6.4.3)</w:t>
      </w:r>
    </w:p>
    <w:p w14:paraId="02814705" w14:textId="77777777" w:rsidR="00CB7DDD" w:rsidRPr="00370F0D" w:rsidRDefault="00CB7DDD" w:rsidP="00CB7DDD">
      <w:pPr>
        <w:pStyle w:val="ListParagraph"/>
        <w:numPr>
          <w:ilvl w:val="0"/>
          <w:numId w:val="1"/>
        </w:numPr>
      </w:pPr>
      <w:proofErr w:type="spellStart"/>
      <w:r w:rsidRPr="00370F0D">
        <w:t>GetNEStatus</w:t>
      </w:r>
      <w:proofErr w:type="spellEnd"/>
      <w:r w:rsidRPr="00370F0D">
        <w:t xml:space="preserve"> (clause 6.4.4)</w:t>
      </w:r>
    </w:p>
    <w:p w14:paraId="348E2BB6" w14:textId="77777777" w:rsidR="00CB7DDD" w:rsidRPr="00370F0D" w:rsidRDefault="00CB7DDD" w:rsidP="00CB7DDD">
      <w:pPr>
        <w:pStyle w:val="ListParagraph"/>
        <w:numPr>
          <w:ilvl w:val="0"/>
          <w:numId w:val="1"/>
        </w:numPr>
      </w:pPr>
      <w:proofErr w:type="spellStart"/>
      <w:r w:rsidRPr="00370F0D">
        <w:t>GetAllDetails</w:t>
      </w:r>
      <w:proofErr w:type="spellEnd"/>
      <w:r w:rsidRPr="00370F0D">
        <w:t xml:space="preserve"> (clause 6.4.5)</w:t>
      </w:r>
    </w:p>
    <w:p w14:paraId="4D2FB4FE" w14:textId="77777777" w:rsidR="00CB7DDD" w:rsidRPr="00370F0D" w:rsidRDefault="00CB7DDD" w:rsidP="00CB7DDD">
      <w:pPr>
        <w:pStyle w:val="ListParagraph"/>
        <w:numPr>
          <w:ilvl w:val="0"/>
          <w:numId w:val="1"/>
        </w:numPr>
      </w:pPr>
      <w:proofErr w:type="spellStart"/>
      <w:r w:rsidRPr="00370F0D">
        <w:t>ListAllDetails</w:t>
      </w:r>
      <w:proofErr w:type="spellEnd"/>
      <w:r w:rsidRPr="00370F0D">
        <w:t xml:space="preserve"> (clause 6.4.6)</w:t>
      </w:r>
    </w:p>
    <w:p w14:paraId="3A3F56E1" w14:textId="77777777" w:rsidR="00CB7DDD" w:rsidRPr="00370F0D" w:rsidRDefault="00CB7DDD" w:rsidP="00CB7DDD">
      <w:pPr>
        <w:pStyle w:val="ListParagraph"/>
        <w:numPr>
          <w:ilvl w:val="0"/>
          <w:numId w:val="1"/>
        </w:numPr>
      </w:pPr>
      <w:proofErr w:type="spellStart"/>
      <w:r w:rsidRPr="00370F0D">
        <w:t>ReportTaskIssue</w:t>
      </w:r>
      <w:proofErr w:type="spellEnd"/>
      <w:r w:rsidRPr="00370F0D">
        <w:t xml:space="preserve"> (clause 6.5.2)</w:t>
      </w:r>
    </w:p>
    <w:p w14:paraId="2AF4D114" w14:textId="77777777" w:rsidR="00CB7DDD" w:rsidRPr="00370F0D" w:rsidRDefault="00CB7DDD" w:rsidP="00CB7DDD">
      <w:pPr>
        <w:pStyle w:val="ListParagraph"/>
        <w:numPr>
          <w:ilvl w:val="0"/>
          <w:numId w:val="1"/>
        </w:numPr>
      </w:pPr>
      <w:proofErr w:type="spellStart"/>
      <w:r w:rsidRPr="00370F0D">
        <w:t>ReportDestinationIssue</w:t>
      </w:r>
      <w:proofErr w:type="spellEnd"/>
      <w:r w:rsidRPr="00370F0D">
        <w:t xml:space="preserve"> (clause 6.5.3)</w:t>
      </w:r>
    </w:p>
    <w:p w14:paraId="0D05AFDB" w14:textId="77777777" w:rsidR="00CB7DDD" w:rsidRPr="00370F0D" w:rsidRDefault="00CB7DDD" w:rsidP="00CB7DDD">
      <w:pPr>
        <w:pStyle w:val="ListParagraph"/>
        <w:numPr>
          <w:ilvl w:val="0"/>
          <w:numId w:val="1"/>
        </w:numPr>
      </w:pPr>
      <w:proofErr w:type="spellStart"/>
      <w:r w:rsidRPr="00370F0D">
        <w:t>ReportNEIssue</w:t>
      </w:r>
      <w:proofErr w:type="spellEnd"/>
      <w:r w:rsidRPr="00370F0D">
        <w:t xml:space="preserve"> (clause 6.5.4)</w:t>
      </w:r>
    </w:p>
    <w:p w14:paraId="2E3811E4" w14:textId="77777777" w:rsidR="00CB7DDD" w:rsidRPr="00370F0D" w:rsidRDefault="00CB7DDD" w:rsidP="00CB7DDD">
      <w:pPr>
        <w:pStyle w:val="ListParagraph"/>
        <w:numPr>
          <w:ilvl w:val="0"/>
          <w:numId w:val="1"/>
        </w:numPr>
      </w:pPr>
      <w:r w:rsidRPr="00370F0D">
        <w:t>Pings (clause 6.6.1)</w:t>
      </w:r>
    </w:p>
    <w:p w14:paraId="38132D8C" w14:textId="77777777" w:rsidR="00CB7DDD" w:rsidRPr="00370F0D" w:rsidRDefault="00CB7DDD" w:rsidP="00CB7DDD">
      <w:pPr>
        <w:pStyle w:val="ListParagraph"/>
        <w:numPr>
          <w:ilvl w:val="0"/>
          <w:numId w:val="1"/>
        </w:numPr>
      </w:pPr>
      <w:r w:rsidRPr="00370F0D">
        <w:t>Keepalive (clause 6.6.2)</w:t>
      </w:r>
    </w:p>
    <w:p w14:paraId="52C725E8" w14:textId="77777777" w:rsidR="00CB7DDD" w:rsidRPr="00370F0D" w:rsidRDefault="00CB7DDD" w:rsidP="00CB7DDD">
      <w:pPr>
        <w:rPr>
          <w:sz w:val="24"/>
          <w:szCs w:val="24"/>
        </w:rPr>
      </w:pPr>
    </w:p>
    <w:p w14:paraId="3D060B26" w14:textId="77777777" w:rsidR="00CB7DDD" w:rsidRPr="00370F0D" w:rsidRDefault="00CB7DDD" w:rsidP="00CB7DDD">
      <w:pPr>
        <w:rPr>
          <w:sz w:val="24"/>
          <w:szCs w:val="24"/>
          <w:lang w:val="en-US"/>
        </w:rPr>
      </w:pPr>
      <w:r w:rsidRPr="00370F0D">
        <w:rPr>
          <w:sz w:val="24"/>
          <w:szCs w:val="24"/>
          <w:lang w:val="en-US"/>
        </w:rPr>
        <w:t xml:space="preserve">Note: As specified in clauses 6.2.3.3.1 and 6.2.3.4, when triggering interception in the triggered POI, the TF shall allocate a XID for each communication session; this implies that the XID </w:t>
      </w:r>
      <w:r>
        <w:rPr>
          <w:sz w:val="24"/>
          <w:szCs w:val="24"/>
          <w:lang w:val="en-US"/>
        </w:rPr>
        <w:t>creat</w:t>
      </w:r>
      <w:r w:rsidRPr="00370F0D">
        <w:rPr>
          <w:sz w:val="24"/>
          <w:szCs w:val="24"/>
          <w:lang w:val="en-US"/>
        </w:rPr>
        <w:t xml:space="preserve">ed by the TF to trigger the POI can be different from the XID used by the LIPF to provision the TF. </w:t>
      </w:r>
      <w:r>
        <w:rPr>
          <w:sz w:val="24"/>
          <w:szCs w:val="24"/>
          <w:lang w:val="en-US"/>
        </w:rPr>
        <w:t xml:space="preserve">In such cases, the TF </w:t>
      </w:r>
      <w:r w:rsidRPr="002F6371">
        <w:rPr>
          <w:sz w:val="24"/>
          <w:szCs w:val="24"/>
          <w:lang w:val="en-US"/>
        </w:rPr>
        <w:t xml:space="preserve">shall set the Product ID field in any </w:t>
      </w:r>
      <w:proofErr w:type="spellStart"/>
      <w:r w:rsidRPr="002F6371">
        <w:rPr>
          <w:sz w:val="24"/>
          <w:szCs w:val="24"/>
          <w:lang w:val="en-US"/>
        </w:rPr>
        <w:t>ActivateTask</w:t>
      </w:r>
      <w:proofErr w:type="spellEnd"/>
      <w:r w:rsidRPr="002F6371">
        <w:rPr>
          <w:sz w:val="24"/>
          <w:szCs w:val="24"/>
          <w:lang w:val="en-US"/>
        </w:rPr>
        <w:t xml:space="preserve"> or </w:t>
      </w:r>
      <w:proofErr w:type="spellStart"/>
      <w:r w:rsidRPr="002F6371">
        <w:rPr>
          <w:sz w:val="24"/>
          <w:szCs w:val="24"/>
          <w:lang w:val="en-US"/>
        </w:rPr>
        <w:t>ModifyTask</w:t>
      </w:r>
      <w:proofErr w:type="spellEnd"/>
      <w:r w:rsidRPr="002F6371">
        <w:rPr>
          <w:sz w:val="24"/>
          <w:szCs w:val="24"/>
          <w:lang w:val="en-US"/>
        </w:rPr>
        <w:t xml:space="preserve"> message issued to a triggered POI (see ETSI TS 103 221-1 [7] clause 6.2.1.2). The TF shall set the Product ID to the XID of the Task object associated with the interception at the </w:t>
      </w:r>
      <w:r>
        <w:rPr>
          <w:sz w:val="24"/>
          <w:szCs w:val="24"/>
          <w:lang w:val="en-US"/>
        </w:rPr>
        <w:t>POI</w:t>
      </w:r>
      <w:r w:rsidRPr="002F6371">
        <w:rPr>
          <w:sz w:val="24"/>
          <w:szCs w:val="24"/>
          <w:lang w:val="en-US"/>
        </w:rPr>
        <w:t xml:space="preserve"> in order to allow correlation of LI product at the MDF.</w:t>
      </w:r>
      <w:r>
        <w:rPr>
          <w:sz w:val="24"/>
          <w:szCs w:val="24"/>
          <w:lang w:val="en-US"/>
        </w:rPr>
        <w:t xml:space="preserve"> The LIPF may need to query the LI state information in the TF to determine the XID to </w:t>
      </w:r>
      <w:proofErr w:type="spellStart"/>
      <w:r>
        <w:rPr>
          <w:sz w:val="24"/>
          <w:szCs w:val="24"/>
          <w:lang w:val="en-US"/>
        </w:rPr>
        <w:t>ProductID</w:t>
      </w:r>
      <w:proofErr w:type="spellEnd"/>
      <w:r>
        <w:rPr>
          <w:sz w:val="24"/>
          <w:szCs w:val="24"/>
          <w:lang w:val="en-US"/>
        </w:rPr>
        <w:t xml:space="preserve"> relationship.</w:t>
      </w:r>
    </w:p>
    <w:p w14:paraId="2BE690CA" w14:textId="77777777" w:rsidR="00CB7DDD" w:rsidRDefault="00CB7DDD" w:rsidP="00CB7DDD">
      <w:pPr>
        <w:rPr>
          <w:sz w:val="24"/>
          <w:szCs w:val="24"/>
          <w:lang w:val="en-US"/>
        </w:rPr>
      </w:pPr>
      <w:r>
        <w:rPr>
          <w:sz w:val="24"/>
          <w:szCs w:val="24"/>
          <w:lang w:val="en-US"/>
        </w:rPr>
        <w:t xml:space="preserve">If “orphaned” tasks are detected, the LIPF can, optionally, automatically send the </w:t>
      </w:r>
      <w:proofErr w:type="spellStart"/>
      <w:r>
        <w:rPr>
          <w:sz w:val="24"/>
          <w:szCs w:val="24"/>
          <w:lang w:val="en-US"/>
        </w:rPr>
        <w:t>DeactivateTask</w:t>
      </w:r>
      <w:proofErr w:type="spellEnd"/>
      <w:r>
        <w:rPr>
          <w:sz w:val="24"/>
          <w:szCs w:val="24"/>
          <w:lang w:val="en-US"/>
        </w:rPr>
        <w:t xml:space="preserve"> message to the triggered POI using the LI_X1 (management) interface to remove the unauthorized tasks, or raise an alert for human intervention.</w:t>
      </w:r>
    </w:p>
    <w:p w14:paraId="474D6302" w14:textId="77777777" w:rsidR="00CB7DDD" w:rsidRPr="00370F0D" w:rsidRDefault="00CB7DDD" w:rsidP="00CB7DDD">
      <w:pPr>
        <w:rPr>
          <w:sz w:val="24"/>
          <w:szCs w:val="24"/>
          <w:lang w:val="en-US"/>
        </w:rPr>
      </w:pPr>
      <w:r>
        <w:rPr>
          <w:sz w:val="24"/>
          <w:szCs w:val="24"/>
          <w:lang w:val="en-US"/>
        </w:rPr>
        <w:t xml:space="preserve">If “unauthorized” destinations are detected – an indication of potential issues such as mis-provisioning or security breach, the LIPF can, optionally, automatically send the </w:t>
      </w:r>
      <w:proofErr w:type="spellStart"/>
      <w:r>
        <w:rPr>
          <w:sz w:val="24"/>
          <w:szCs w:val="24"/>
          <w:lang w:val="en-US"/>
        </w:rPr>
        <w:t>RemoveDestination</w:t>
      </w:r>
      <w:proofErr w:type="spellEnd"/>
      <w:r>
        <w:rPr>
          <w:sz w:val="24"/>
          <w:szCs w:val="24"/>
          <w:lang w:val="en-US"/>
        </w:rPr>
        <w:t xml:space="preserve"> message to the triggered POI using the LI_X1 (management) interface to remove them or raise an alert for human intervention.</w:t>
      </w:r>
    </w:p>
    <w:p w14:paraId="7EDC2475" w14:textId="77777777" w:rsidR="00CB7DDD" w:rsidRDefault="00CB7DDD" w:rsidP="00CB7DDD">
      <w:pPr>
        <w:rPr>
          <w:sz w:val="24"/>
          <w:szCs w:val="24"/>
          <w:lang w:val="en-US"/>
        </w:rPr>
      </w:pPr>
    </w:p>
    <w:p w14:paraId="5E6F8973" w14:textId="77777777" w:rsidR="00CB7DDD" w:rsidRDefault="00CB7DDD" w:rsidP="00CB7DDD">
      <w:pPr>
        <w:rPr>
          <w:sz w:val="24"/>
          <w:szCs w:val="24"/>
          <w:lang w:val="en-US"/>
        </w:rPr>
      </w:pPr>
      <w:r>
        <w:rPr>
          <w:sz w:val="24"/>
          <w:szCs w:val="24"/>
          <w:lang w:val="en-US"/>
        </w:rPr>
        <w:lastRenderedPageBreak/>
        <w:t xml:space="preserve">Approach 2: </w:t>
      </w:r>
    </w:p>
    <w:p w14:paraId="77F8DECF" w14:textId="77777777" w:rsidR="00CB7DDD" w:rsidRDefault="00CB7DDD" w:rsidP="00CB7DDD">
      <w:pPr>
        <w:rPr>
          <w:sz w:val="24"/>
          <w:szCs w:val="24"/>
          <w:lang w:val="en-US"/>
        </w:rPr>
      </w:pPr>
      <w:r>
        <w:rPr>
          <w:sz w:val="24"/>
          <w:szCs w:val="24"/>
          <w:lang w:val="en-US"/>
        </w:rPr>
        <w:t>The utilization of LI_X1 interface to the TF</w:t>
      </w:r>
    </w:p>
    <w:p w14:paraId="2188A9D5" w14:textId="1870B902" w:rsidR="00CB7DDD" w:rsidRDefault="00CB7DDD" w:rsidP="00CB7DDD">
      <w:pPr>
        <w:rPr>
          <w:sz w:val="24"/>
          <w:szCs w:val="24"/>
        </w:rPr>
      </w:pPr>
      <w:r>
        <w:rPr>
          <w:sz w:val="24"/>
          <w:szCs w:val="24"/>
          <w:lang w:val="en-US"/>
        </w:rPr>
        <w:t xml:space="preserve">The TF shall support all LI ADMF messages as defined in </w:t>
      </w:r>
      <w:r w:rsidRPr="00370F0D">
        <w:rPr>
          <w:sz w:val="24"/>
          <w:szCs w:val="24"/>
        </w:rPr>
        <w:t>ETSI TS 103 221-1</w:t>
      </w:r>
      <w:r>
        <w:rPr>
          <w:sz w:val="24"/>
          <w:szCs w:val="24"/>
        </w:rPr>
        <w:t xml:space="preserve"> to allow management responsibilit</w:t>
      </w:r>
      <w:r w:rsidR="00566D19">
        <w:rPr>
          <w:sz w:val="24"/>
          <w:szCs w:val="24"/>
        </w:rPr>
        <w:t>ies</w:t>
      </w:r>
      <w:r>
        <w:rPr>
          <w:sz w:val="24"/>
          <w:szCs w:val="24"/>
        </w:rPr>
        <w:t xml:space="preserve"> such as provisioning, auditing and correcting issues (such as removing unauthorized destination</w:t>
      </w:r>
      <w:r w:rsidR="00566D19">
        <w:rPr>
          <w:sz w:val="24"/>
          <w:szCs w:val="24"/>
        </w:rPr>
        <w:t>s</w:t>
      </w:r>
      <w:r>
        <w:rPr>
          <w:sz w:val="24"/>
          <w:szCs w:val="24"/>
        </w:rPr>
        <w:t xml:space="preserve"> and XID</w:t>
      </w:r>
      <w:r w:rsidR="00566D19">
        <w:rPr>
          <w:sz w:val="24"/>
          <w:szCs w:val="24"/>
        </w:rPr>
        <w:t>s</w:t>
      </w:r>
      <w:r>
        <w:rPr>
          <w:sz w:val="24"/>
          <w:szCs w:val="24"/>
        </w:rPr>
        <w:t>, etc.) of its triggered POIs via LI-T2/T3.</w:t>
      </w:r>
    </w:p>
    <w:p w14:paraId="12E802F5" w14:textId="77777777" w:rsidR="00CB7DDD" w:rsidRDefault="00CB7DDD" w:rsidP="00CB7DDD">
      <w:pPr>
        <w:rPr>
          <w:sz w:val="24"/>
          <w:szCs w:val="24"/>
        </w:rPr>
      </w:pPr>
      <w:r>
        <w:rPr>
          <w:sz w:val="24"/>
          <w:szCs w:val="24"/>
        </w:rPr>
        <w:t>The following tasks shall be supported:</w:t>
      </w:r>
    </w:p>
    <w:p w14:paraId="69C63BC8" w14:textId="77777777" w:rsidR="00CB7DDD" w:rsidRPr="00370F0D" w:rsidRDefault="00CB7DDD" w:rsidP="00CB7DDD">
      <w:pPr>
        <w:pStyle w:val="ListParagraph"/>
        <w:numPr>
          <w:ilvl w:val="0"/>
          <w:numId w:val="1"/>
        </w:numPr>
      </w:pPr>
      <w:proofErr w:type="spellStart"/>
      <w:r>
        <w:t>A</w:t>
      </w:r>
      <w:r w:rsidRPr="00370F0D">
        <w:t>ctivateTask</w:t>
      </w:r>
      <w:proofErr w:type="spellEnd"/>
      <w:r w:rsidRPr="00370F0D">
        <w:t xml:space="preserve"> (clause 6.2.</w:t>
      </w:r>
      <w:r>
        <w:t>1</w:t>
      </w:r>
      <w:r w:rsidRPr="00370F0D">
        <w:t xml:space="preserve">) </w:t>
      </w:r>
    </w:p>
    <w:p w14:paraId="74F04C22" w14:textId="77777777" w:rsidR="00CB7DDD" w:rsidRPr="00370F0D" w:rsidRDefault="00CB7DDD" w:rsidP="00CB7DDD">
      <w:pPr>
        <w:pStyle w:val="ListParagraph"/>
        <w:numPr>
          <w:ilvl w:val="0"/>
          <w:numId w:val="1"/>
        </w:numPr>
      </w:pPr>
      <w:proofErr w:type="spellStart"/>
      <w:r>
        <w:t>Modify</w:t>
      </w:r>
      <w:r w:rsidRPr="00370F0D">
        <w:t>Task</w:t>
      </w:r>
      <w:proofErr w:type="spellEnd"/>
      <w:r w:rsidRPr="00370F0D">
        <w:t xml:space="preserve"> (clause 6.2.</w:t>
      </w:r>
      <w:r>
        <w:t>2</w:t>
      </w:r>
      <w:r w:rsidRPr="00370F0D">
        <w:t xml:space="preserve">) </w:t>
      </w:r>
    </w:p>
    <w:p w14:paraId="41A5A472" w14:textId="77777777" w:rsidR="00CB7DDD" w:rsidRPr="00370F0D" w:rsidRDefault="00CB7DDD" w:rsidP="00CB7DDD">
      <w:pPr>
        <w:pStyle w:val="ListParagraph"/>
        <w:numPr>
          <w:ilvl w:val="0"/>
          <w:numId w:val="1"/>
        </w:numPr>
      </w:pPr>
      <w:proofErr w:type="spellStart"/>
      <w:r w:rsidRPr="00370F0D">
        <w:t>DeactivateTask</w:t>
      </w:r>
      <w:proofErr w:type="spellEnd"/>
      <w:r w:rsidRPr="00370F0D">
        <w:t xml:space="preserve"> (clause 6.2.3) </w:t>
      </w:r>
    </w:p>
    <w:p w14:paraId="0AA27911" w14:textId="77777777" w:rsidR="00CB7DDD" w:rsidRPr="00370F0D" w:rsidRDefault="00CB7DDD" w:rsidP="00CB7DDD">
      <w:pPr>
        <w:pStyle w:val="ListParagraph"/>
        <w:numPr>
          <w:ilvl w:val="0"/>
          <w:numId w:val="1"/>
        </w:numPr>
      </w:pPr>
      <w:proofErr w:type="spellStart"/>
      <w:r w:rsidRPr="00370F0D">
        <w:t>DeactivateAllTasks</w:t>
      </w:r>
      <w:proofErr w:type="spellEnd"/>
      <w:r w:rsidRPr="00370F0D">
        <w:t xml:space="preserve"> (clause 6.2.4)</w:t>
      </w:r>
    </w:p>
    <w:p w14:paraId="160B37E0" w14:textId="77777777" w:rsidR="00CB7DDD" w:rsidRPr="00370F0D" w:rsidRDefault="00CB7DDD" w:rsidP="00CB7DDD">
      <w:pPr>
        <w:pStyle w:val="ListParagraph"/>
        <w:numPr>
          <w:ilvl w:val="0"/>
          <w:numId w:val="1"/>
        </w:numPr>
      </w:pPr>
      <w:proofErr w:type="spellStart"/>
      <w:r w:rsidRPr="00370F0D">
        <w:t>CreateDestination</w:t>
      </w:r>
      <w:proofErr w:type="spellEnd"/>
      <w:r w:rsidRPr="00370F0D">
        <w:t xml:space="preserve"> (clause 6.3.1)</w:t>
      </w:r>
    </w:p>
    <w:p w14:paraId="476B56C7" w14:textId="77777777" w:rsidR="00CB7DDD" w:rsidRPr="00370F0D" w:rsidRDefault="00CB7DDD" w:rsidP="00CB7DDD">
      <w:pPr>
        <w:pStyle w:val="ListParagraph"/>
        <w:numPr>
          <w:ilvl w:val="0"/>
          <w:numId w:val="1"/>
        </w:numPr>
      </w:pPr>
      <w:proofErr w:type="spellStart"/>
      <w:r w:rsidRPr="00370F0D">
        <w:t>ModifyDestination</w:t>
      </w:r>
      <w:proofErr w:type="spellEnd"/>
      <w:r w:rsidRPr="00370F0D">
        <w:t xml:space="preserve"> (clause 6.3.2)</w:t>
      </w:r>
    </w:p>
    <w:p w14:paraId="7BECF84A" w14:textId="77777777" w:rsidR="00CB7DDD" w:rsidRPr="00370F0D" w:rsidRDefault="00CB7DDD" w:rsidP="00CB7DDD">
      <w:pPr>
        <w:pStyle w:val="ListParagraph"/>
        <w:numPr>
          <w:ilvl w:val="0"/>
          <w:numId w:val="1"/>
        </w:numPr>
      </w:pPr>
      <w:proofErr w:type="spellStart"/>
      <w:r w:rsidRPr="00370F0D">
        <w:t>RemoveDestination</w:t>
      </w:r>
      <w:proofErr w:type="spellEnd"/>
      <w:r w:rsidRPr="00370F0D">
        <w:t xml:space="preserve"> (clause 6.3.3)</w:t>
      </w:r>
    </w:p>
    <w:p w14:paraId="4CFE3395" w14:textId="77777777" w:rsidR="00CB7DDD" w:rsidRPr="00370F0D" w:rsidRDefault="00CB7DDD" w:rsidP="00CB7DDD">
      <w:pPr>
        <w:pStyle w:val="ListParagraph"/>
        <w:numPr>
          <w:ilvl w:val="0"/>
          <w:numId w:val="1"/>
        </w:numPr>
      </w:pPr>
      <w:proofErr w:type="spellStart"/>
      <w:r w:rsidRPr="00370F0D">
        <w:t>RemoveAllDestinations</w:t>
      </w:r>
      <w:proofErr w:type="spellEnd"/>
      <w:r w:rsidRPr="00370F0D">
        <w:t xml:space="preserve"> (clause 6.3.4)</w:t>
      </w:r>
    </w:p>
    <w:p w14:paraId="4F0DA8FB" w14:textId="77777777" w:rsidR="00CB7DDD" w:rsidRPr="00370F0D" w:rsidRDefault="00CB7DDD" w:rsidP="00CB7DDD">
      <w:pPr>
        <w:pStyle w:val="ListParagraph"/>
        <w:numPr>
          <w:ilvl w:val="0"/>
          <w:numId w:val="1"/>
        </w:numPr>
      </w:pPr>
      <w:proofErr w:type="spellStart"/>
      <w:r w:rsidRPr="00370F0D">
        <w:t>GetTaskDetails</w:t>
      </w:r>
      <w:proofErr w:type="spellEnd"/>
      <w:r w:rsidRPr="00370F0D">
        <w:t xml:space="preserve"> (clause 6.4.2)</w:t>
      </w:r>
    </w:p>
    <w:p w14:paraId="5A187475" w14:textId="77777777" w:rsidR="00CB7DDD" w:rsidRPr="00370F0D" w:rsidRDefault="00CB7DDD" w:rsidP="00CB7DDD">
      <w:pPr>
        <w:pStyle w:val="ListParagraph"/>
        <w:numPr>
          <w:ilvl w:val="0"/>
          <w:numId w:val="1"/>
        </w:numPr>
      </w:pPr>
      <w:proofErr w:type="spellStart"/>
      <w:r w:rsidRPr="00370F0D">
        <w:t>GetDestinationDetails</w:t>
      </w:r>
      <w:proofErr w:type="spellEnd"/>
      <w:r w:rsidRPr="00370F0D">
        <w:t xml:space="preserve"> (clause 6.4.3)</w:t>
      </w:r>
    </w:p>
    <w:p w14:paraId="77388D15" w14:textId="77777777" w:rsidR="00CB7DDD" w:rsidRPr="00370F0D" w:rsidRDefault="00CB7DDD" w:rsidP="00CB7DDD">
      <w:pPr>
        <w:pStyle w:val="ListParagraph"/>
        <w:numPr>
          <w:ilvl w:val="0"/>
          <w:numId w:val="1"/>
        </w:numPr>
      </w:pPr>
      <w:proofErr w:type="spellStart"/>
      <w:r w:rsidRPr="00370F0D">
        <w:t>GetNEStatus</w:t>
      </w:r>
      <w:proofErr w:type="spellEnd"/>
      <w:r w:rsidRPr="00370F0D">
        <w:t xml:space="preserve"> (clause 6.4.4)</w:t>
      </w:r>
    </w:p>
    <w:p w14:paraId="4F896400" w14:textId="77777777" w:rsidR="00CB7DDD" w:rsidRPr="00370F0D" w:rsidRDefault="00CB7DDD" w:rsidP="00CB7DDD">
      <w:pPr>
        <w:pStyle w:val="ListParagraph"/>
        <w:numPr>
          <w:ilvl w:val="0"/>
          <w:numId w:val="1"/>
        </w:numPr>
      </w:pPr>
      <w:proofErr w:type="spellStart"/>
      <w:r w:rsidRPr="00370F0D">
        <w:t>GetAllDetails</w:t>
      </w:r>
      <w:proofErr w:type="spellEnd"/>
      <w:r w:rsidRPr="00370F0D">
        <w:t xml:space="preserve"> (clause 6.4.5)</w:t>
      </w:r>
    </w:p>
    <w:p w14:paraId="64CE3A20" w14:textId="77777777" w:rsidR="00CB7DDD" w:rsidRPr="00370F0D" w:rsidRDefault="00CB7DDD" w:rsidP="00CB7DDD">
      <w:pPr>
        <w:pStyle w:val="ListParagraph"/>
        <w:numPr>
          <w:ilvl w:val="0"/>
          <w:numId w:val="1"/>
        </w:numPr>
      </w:pPr>
      <w:proofErr w:type="spellStart"/>
      <w:r w:rsidRPr="00370F0D">
        <w:t>ListAllDetails</w:t>
      </w:r>
      <w:proofErr w:type="spellEnd"/>
      <w:r w:rsidRPr="00370F0D">
        <w:t xml:space="preserve"> (clause 6.4.6)</w:t>
      </w:r>
    </w:p>
    <w:p w14:paraId="5698CD91" w14:textId="77777777" w:rsidR="00CB7DDD" w:rsidRPr="00370F0D" w:rsidRDefault="00CB7DDD" w:rsidP="00CB7DDD">
      <w:pPr>
        <w:pStyle w:val="ListParagraph"/>
        <w:numPr>
          <w:ilvl w:val="0"/>
          <w:numId w:val="1"/>
        </w:numPr>
      </w:pPr>
      <w:proofErr w:type="spellStart"/>
      <w:r w:rsidRPr="00370F0D">
        <w:t>ReportTaskIssue</w:t>
      </w:r>
      <w:proofErr w:type="spellEnd"/>
      <w:r w:rsidRPr="00370F0D">
        <w:t xml:space="preserve"> (clause 6.5.2)</w:t>
      </w:r>
    </w:p>
    <w:p w14:paraId="3F131BC0" w14:textId="77777777" w:rsidR="00CB7DDD" w:rsidRPr="00370F0D" w:rsidRDefault="00CB7DDD" w:rsidP="00CB7DDD">
      <w:pPr>
        <w:pStyle w:val="ListParagraph"/>
        <w:numPr>
          <w:ilvl w:val="0"/>
          <w:numId w:val="1"/>
        </w:numPr>
      </w:pPr>
      <w:proofErr w:type="spellStart"/>
      <w:r w:rsidRPr="00370F0D">
        <w:t>ReportDestinationIssue</w:t>
      </w:r>
      <w:proofErr w:type="spellEnd"/>
      <w:r w:rsidRPr="00370F0D">
        <w:t xml:space="preserve"> (clause 6.5.3)</w:t>
      </w:r>
    </w:p>
    <w:p w14:paraId="5B1C7A0D" w14:textId="77777777" w:rsidR="00CB7DDD" w:rsidRPr="00370F0D" w:rsidRDefault="00CB7DDD" w:rsidP="00CB7DDD">
      <w:pPr>
        <w:pStyle w:val="ListParagraph"/>
        <w:numPr>
          <w:ilvl w:val="0"/>
          <w:numId w:val="1"/>
        </w:numPr>
      </w:pPr>
      <w:proofErr w:type="spellStart"/>
      <w:r w:rsidRPr="00370F0D">
        <w:t>ReportNEIssue</w:t>
      </w:r>
      <w:proofErr w:type="spellEnd"/>
      <w:r w:rsidRPr="00370F0D">
        <w:t xml:space="preserve"> (clause 6.5.4)</w:t>
      </w:r>
    </w:p>
    <w:p w14:paraId="6E8334BD" w14:textId="77777777" w:rsidR="00CB7DDD" w:rsidRPr="00370F0D" w:rsidRDefault="00CB7DDD" w:rsidP="00CB7DDD">
      <w:pPr>
        <w:pStyle w:val="ListParagraph"/>
        <w:numPr>
          <w:ilvl w:val="0"/>
          <w:numId w:val="1"/>
        </w:numPr>
      </w:pPr>
      <w:r w:rsidRPr="00370F0D">
        <w:t>Pings (clause 6.6.1)</w:t>
      </w:r>
    </w:p>
    <w:p w14:paraId="3A8B25B4" w14:textId="77777777" w:rsidR="00CB7DDD" w:rsidRPr="00370F0D" w:rsidRDefault="00CB7DDD" w:rsidP="00CB7DDD">
      <w:pPr>
        <w:pStyle w:val="ListParagraph"/>
        <w:numPr>
          <w:ilvl w:val="0"/>
          <w:numId w:val="1"/>
        </w:numPr>
      </w:pPr>
      <w:r w:rsidRPr="00370F0D">
        <w:t>Keepalive (clause 6.6.2)</w:t>
      </w:r>
    </w:p>
    <w:p w14:paraId="07324BBA" w14:textId="77777777" w:rsidR="00CB7DDD" w:rsidRDefault="00CB7DDD" w:rsidP="00CB7DDD">
      <w:pPr>
        <w:rPr>
          <w:sz w:val="24"/>
          <w:szCs w:val="24"/>
        </w:rPr>
      </w:pPr>
    </w:p>
    <w:p w14:paraId="2F8FD02D" w14:textId="77777777" w:rsidR="00CB7DDD" w:rsidRDefault="00CB7DDD" w:rsidP="00CB7DDD">
      <w:pPr>
        <w:rPr>
          <w:sz w:val="24"/>
          <w:szCs w:val="24"/>
          <w:lang w:val="en-US"/>
        </w:rPr>
      </w:pPr>
      <w:r>
        <w:rPr>
          <w:sz w:val="24"/>
          <w:szCs w:val="24"/>
        </w:rPr>
        <w:t>The TF shall perform periodic (period configurable by CSP) audits of its triggered POIs to ensure all triggered tasks are still valid and active, and optionally take corrective actions if discrepancies (e.g., orphaned tasks, unauthorized destinations) are detected.</w:t>
      </w:r>
    </w:p>
    <w:p w14:paraId="3B320B44" w14:textId="77777777" w:rsidR="00CB7DDD" w:rsidRDefault="00CB7DDD" w:rsidP="00CB7DDD">
      <w:pPr>
        <w:rPr>
          <w:sz w:val="24"/>
          <w:szCs w:val="24"/>
          <w:lang w:val="en-US"/>
        </w:rPr>
      </w:pPr>
      <w:r>
        <w:rPr>
          <w:sz w:val="24"/>
          <w:szCs w:val="24"/>
          <w:lang w:val="en-US"/>
        </w:rPr>
        <w:t>If issues (</w:t>
      </w:r>
      <w:proofErr w:type="spellStart"/>
      <w:r>
        <w:rPr>
          <w:sz w:val="24"/>
          <w:szCs w:val="24"/>
          <w:lang w:val="en-US"/>
        </w:rPr>
        <w:t>ReportTaskIssue</w:t>
      </w:r>
      <w:proofErr w:type="spellEnd"/>
      <w:r>
        <w:rPr>
          <w:sz w:val="24"/>
          <w:szCs w:val="24"/>
          <w:lang w:val="en-US"/>
        </w:rPr>
        <w:t xml:space="preserve">, </w:t>
      </w:r>
      <w:proofErr w:type="spellStart"/>
      <w:r>
        <w:rPr>
          <w:sz w:val="24"/>
          <w:szCs w:val="24"/>
          <w:lang w:val="en-US"/>
        </w:rPr>
        <w:t>ReportDestinationIssue</w:t>
      </w:r>
      <w:proofErr w:type="spellEnd"/>
      <w:r>
        <w:rPr>
          <w:sz w:val="24"/>
          <w:szCs w:val="24"/>
          <w:lang w:val="en-US"/>
        </w:rPr>
        <w:t xml:space="preserve">, </w:t>
      </w:r>
      <w:proofErr w:type="spellStart"/>
      <w:r>
        <w:rPr>
          <w:sz w:val="24"/>
          <w:szCs w:val="24"/>
          <w:lang w:val="en-US"/>
        </w:rPr>
        <w:t>ReportNEIssue</w:t>
      </w:r>
      <w:proofErr w:type="spellEnd"/>
      <w:r>
        <w:rPr>
          <w:sz w:val="24"/>
          <w:szCs w:val="24"/>
          <w:lang w:val="en-US"/>
        </w:rPr>
        <w:t>) are reported by the NE, the TF can either correct them automatically, if enabled, or optionally report them to the LIPF via LI_X1.</w:t>
      </w:r>
    </w:p>
    <w:p w14:paraId="4BE8AD38" w14:textId="77777777" w:rsidR="00CB7DDD" w:rsidRPr="00370F0D" w:rsidRDefault="00CB7DDD" w:rsidP="00CF2CC1">
      <w:pPr>
        <w:rPr>
          <w:sz w:val="24"/>
          <w:szCs w:val="24"/>
        </w:rPr>
      </w:pPr>
    </w:p>
    <w:p w14:paraId="68C9CD36" w14:textId="6C3856A9" w:rsidR="001E41F3" w:rsidRPr="00CB7DDD" w:rsidRDefault="00CB7DDD" w:rsidP="00CB7DDD">
      <w:pPr>
        <w:jc w:val="center"/>
        <w:rPr>
          <w:noProof/>
          <w:color w:val="FF0000"/>
        </w:rPr>
      </w:pPr>
      <w:r w:rsidRPr="00CB7DDD">
        <w:rPr>
          <w:color w:val="FF0000"/>
          <w:sz w:val="24"/>
          <w:szCs w:val="24"/>
          <w:lang w:val="en-US"/>
        </w:rPr>
        <w:t>END OF CHANGE</w:t>
      </w:r>
    </w:p>
    <w:sectPr w:rsidR="001E41F3" w:rsidRPr="00CB7DD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B04F8" w14:textId="77777777" w:rsidR="00777043" w:rsidRDefault="00777043">
      <w:r>
        <w:separator/>
      </w:r>
    </w:p>
  </w:endnote>
  <w:endnote w:type="continuationSeparator" w:id="0">
    <w:p w14:paraId="24479708" w14:textId="77777777" w:rsidR="00777043" w:rsidRDefault="00777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685ED" w14:textId="77777777" w:rsidR="00777043" w:rsidRDefault="00777043">
      <w:r>
        <w:separator/>
      </w:r>
    </w:p>
  </w:footnote>
  <w:footnote w:type="continuationSeparator" w:id="0">
    <w:p w14:paraId="0F56262E" w14:textId="77777777" w:rsidR="00777043" w:rsidRDefault="00777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8770A"/>
    <w:multiLevelType w:val="hybridMultilevel"/>
    <w:tmpl w:val="8A486BFC"/>
    <w:lvl w:ilvl="0" w:tplc="4882F8FC">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5360"/>
    <w:rsid w:val="00145D43"/>
    <w:rsid w:val="00192C46"/>
    <w:rsid w:val="00192E80"/>
    <w:rsid w:val="001A08B3"/>
    <w:rsid w:val="001A7B60"/>
    <w:rsid w:val="001B52F0"/>
    <w:rsid w:val="001B7A65"/>
    <w:rsid w:val="001E41F3"/>
    <w:rsid w:val="0026004D"/>
    <w:rsid w:val="002640DD"/>
    <w:rsid w:val="0027314D"/>
    <w:rsid w:val="00275D12"/>
    <w:rsid w:val="00284FEB"/>
    <w:rsid w:val="002860C4"/>
    <w:rsid w:val="002B1B20"/>
    <w:rsid w:val="002B5741"/>
    <w:rsid w:val="002E472E"/>
    <w:rsid w:val="002F189A"/>
    <w:rsid w:val="00305409"/>
    <w:rsid w:val="00330B6C"/>
    <w:rsid w:val="00351F73"/>
    <w:rsid w:val="0035777D"/>
    <w:rsid w:val="003609EF"/>
    <w:rsid w:val="0036231A"/>
    <w:rsid w:val="00374DD4"/>
    <w:rsid w:val="0039142F"/>
    <w:rsid w:val="003B170A"/>
    <w:rsid w:val="003E1A36"/>
    <w:rsid w:val="00410371"/>
    <w:rsid w:val="00417AEF"/>
    <w:rsid w:val="004242F1"/>
    <w:rsid w:val="004A38F4"/>
    <w:rsid w:val="004B75B7"/>
    <w:rsid w:val="004F27A2"/>
    <w:rsid w:val="0051152D"/>
    <w:rsid w:val="0051580D"/>
    <w:rsid w:val="00547111"/>
    <w:rsid w:val="00566D19"/>
    <w:rsid w:val="0058375A"/>
    <w:rsid w:val="00592D74"/>
    <w:rsid w:val="005E2C44"/>
    <w:rsid w:val="00621188"/>
    <w:rsid w:val="006257ED"/>
    <w:rsid w:val="00661B45"/>
    <w:rsid w:val="00665C47"/>
    <w:rsid w:val="0068415B"/>
    <w:rsid w:val="00695808"/>
    <w:rsid w:val="006B46FB"/>
    <w:rsid w:val="006E21FB"/>
    <w:rsid w:val="006E7343"/>
    <w:rsid w:val="00707B3B"/>
    <w:rsid w:val="00777043"/>
    <w:rsid w:val="00792342"/>
    <w:rsid w:val="007977A8"/>
    <w:rsid w:val="007B512A"/>
    <w:rsid w:val="007C2097"/>
    <w:rsid w:val="007D6A07"/>
    <w:rsid w:val="007F2903"/>
    <w:rsid w:val="007F7259"/>
    <w:rsid w:val="008040A8"/>
    <w:rsid w:val="008279FA"/>
    <w:rsid w:val="008626E7"/>
    <w:rsid w:val="00870EE7"/>
    <w:rsid w:val="008863B9"/>
    <w:rsid w:val="008A45A6"/>
    <w:rsid w:val="008F3789"/>
    <w:rsid w:val="008F686C"/>
    <w:rsid w:val="009115BB"/>
    <w:rsid w:val="009148DE"/>
    <w:rsid w:val="00941E30"/>
    <w:rsid w:val="009777D9"/>
    <w:rsid w:val="00991B88"/>
    <w:rsid w:val="009A5753"/>
    <w:rsid w:val="009A579D"/>
    <w:rsid w:val="009A5E44"/>
    <w:rsid w:val="009E3297"/>
    <w:rsid w:val="009F734F"/>
    <w:rsid w:val="00A246B6"/>
    <w:rsid w:val="00A33FB9"/>
    <w:rsid w:val="00A47E70"/>
    <w:rsid w:val="00A50CF0"/>
    <w:rsid w:val="00A72087"/>
    <w:rsid w:val="00A7671C"/>
    <w:rsid w:val="00A76E40"/>
    <w:rsid w:val="00AA2CBC"/>
    <w:rsid w:val="00AC5820"/>
    <w:rsid w:val="00AD1CD8"/>
    <w:rsid w:val="00AE6383"/>
    <w:rsid w:val="00B06E21"/>
    <w:rsid w:val="00B258BB"/>
    <w:rsid w:val="00B67B97"/>
    <w:rsid w:val="00B968C8"/>
    <w:rsid w:val="00BA3EC5"/>
    <w:rsid w:val="00BA51D9"/>
    <w:rsid w:val="00BB5DFC"/>
    <w:rsid w:val="00BD279D"/>
    <w:rsid w:val="00BD6BB8"/>
    <w:rsid w:val="00C66BA2"/>
    <w:rsid w:val="00C954C5"/>
    <w:rsid w:val="00C9557F"/>
    <w:rsid w:val="00C95985"/>
    <w:rsid w:val="00CB7DDD"/>
    <w:rsid w:val="00CC5026"/>
    <w:rsid w:val="00CC68D0"/>
    <w:rsid w:val="00CE71FC"/>
    <w:rsid w:val="00CF2CC1"/>
    <w:rsid w:val="00D03F9A"/>
    <w:rsid w:val="00D06D51"/>
    <w:rsid w:val="00D24991"/>
    <w:rsid w:val="00D50255"/>
    <w:rsid w:val="00D66520"/>
    <w:rsid w:val="00D76AA2"/>
    <w:rsid w:val="00DE34CF"/>
    <w:rsid w:val="00E13F3D"/>
    <w:rsid w:val="00E17230"/>
    <w:rsid w:val="00E34898"/>
    <w:rsid w:val="00E94798"/>
    <w:rsid w:val="00EB09B7"/>
    <w:rsid w:val="00ED173E"/>
    <w:rsid w:val="00EE7D7C"/>
    <w:rsid w:val="00EF36C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CF2CC1"/>
    <w:rPr>
      <w:rFonts w:ascii="Times New Roman" w:hAnsi="Times New Roman"/>
      <w:lang w:val="en-GB" w:eastAsia="en-US"/>
    </w:rPr>
  </w:style>
  <w:style w:type="paragraph" w:styleId="ListParagraph">
    <w:name w:val="List Paragraph"/>
    <w:basedOn w:val="Normal"/>
    <w:uiPriority w:val="34"/>
    <w:qFormat/>
    <w:rsid w:val="00CF2CC1"/>
    <w:pPr>
      <w:overflowPunct w:val="0"/>
      <w:autoSpaceDE w:val="0"/>
      <w:autoSpaceDN w:val="0"/>
      <w:adjustRightInd w:val="0"/>
      <w:spacing w:after="0"/>
      <w:ind w:left="720"/>
      <w:contextualSpacing/>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96092-4566-4169-AA6A-7A56EF4F9761}">
  <ds:schemaRefs>
    <ds:schemaRef ds:uri="http://schemas.microsoft.com/sharepoint/v3/contenttype/forms"/>
  </ds:schemaRefs>
</ds:datastoreItem>
</file>

<file path=customXml/itemProps2.xml><?xml version="1.0" encoding="utf-8"?>
<ds:datastoreItem xmlns:ds="http://schemas.openxmlformats.org/officeDocument/2006/customXml" ds:itemID="{2AD546B5-9041-4C17-A3C8-6E109B78DB4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3CC4507-A05B-40D7-BFA5-09B4AF6A7B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D1430A-045E-4AA7-A98C-6FF89F875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895</Words>
  <Characters>5107</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William Wong</cp:lastModifiedBy>
  <cp:revision>2</cp:revision>
  <cp:lastPrinted>1900-01-01T05:00:00Z</cp:lastPrinted>
  <dcterms:created xsi:type="dcterms:W3CDTF">2022-10-24T17:49:00Z</dcterms:created>
  <dcterms:modified xsi:type="dcterms:W3CDTF">2022-10-24T17:49:00Z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0x010100F1794A7320C5D74AA582AFE2FA9E86DA</vt:lpwstr>
  </property>
</Properties>
</file>