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74B54C4F"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534C68">
        <w:rPr>
          <w:b/>
          <w:sz w:val="24"/>
        </w:rPr>
        <w:t>1</w:t>
      </w:r>
      <w:r w:rsidR="000143D7">
        <w:rPr>
          <w:b/>
          <w:sz w:val="24"/>
        </w:rPr>
        <w:t>e</w:t>
      </w:r>
      <w:r w:rsidR="003F4E86">
        <w:rPr>
          <w:b/>
          <w:i/>
          <w:sz w:val="24"/>
        </w:rPr>
        <w:t>-</w:t>
      </w:r>
      <w:r w:rsidR="005C3D27">
        <w:rPr>
          <w:b/>
          <w:i/>
          <w:sz w:val="24"/>
        </w:rPr>
        <w:t>b</w:t>
      </w:r>
      <w:r w:rsidRPr="007C48AC">
        <w:rPr>
          <w:b/>
          <w:i/>
          <w:sz w:val="28"/>
        </w:rPr>
        <w:tab/>
        <w:t>S3i</w:t>
      </w:r>
      <w:r w:rsidR="004F3023">
        <w:rPr>
          <w:b/>
          <w:i/>
          <w:sz w:val="28"/>
        </w:rPr>
        <w:t>2</w:t>
      </w:r>
      <w:r w:rsidR="00447B04">
        <w:rPr>
          <w:b/>
          <w:i/>
          <w:sz w:val="28"/>
        </w:rPr>
        <w:t>1</w:t>
      </w:r>
      <w:r w:rsidR="004F3023">
        <w:rPr>
          <w:b/>
          <w:i/>
          <w:sz w:val="28"/>
        </w:rPr>
        <w:t>0</w:t>
      </w:r>
      <w:r w:rsidR="005C3D27">
        <w:rPr>
          <w:b/>
          <w:i/>
          <w:sz w:val="28"/>
        </w:rPr>
        <w:t>32</w:t>
      </w:r>
      <w:r w:rsidR="00D76717">
        <w:rPr>
          <w:b/>
          <w:i/>
          <w:sz w:val="28"/>
        </w:rPr>
        <w:t>2</w:t>
      </w:r>
    </w:p>
    <w:p w14:paraId="7B286CA0" w14:textId="69C4A657" w:rsidR="0061250E" w:rsidRPr="007C48AC" w:rsidRDefault="000143D7">
      <w:pPr>
        <w:pStyle w:val="CRCoverPage"/>
        <w:rPr>
          <w:b/>
          <w:sz w:val="16"/>
          <w:szCs w:val="16"/>
        </w:rPr>
      </w:pPr>
      <w:r>
        <w:rPr>
          <w:b/>
          <w:sz w:val="24"/>
        </w:rPr>
        <w:t>E-meeting</w:t>
      </w:r>
      <w:r w:rsidR="0061250E" w:rsidRPr="007C48AC">
        <w:rPr>
          <w:b/>
          <w:sz w:val="24"/>
        </w:rPr>
        <w:t xml:space="preserve"> </w:t>
      </w:r>
      <w:r w:rsidR="00534C68">
        <w:rPr>
          <w:b/>
          <w:sz w:val="24"/>
        </w:rPr>
        <w:t>1</w:t>
      </w:r>
      <w:r w:rsidR="005C3D27">
        <w:rPr>
          <w:b/>
          <w:sz w:val="24"/>
        </w:rPr>
        <w:t>9</w:t>
      </w:r>
      <w:r w:rsidR="00D76717" w:rsidRPr="00D76717">
        <w:rPr>
          <w:b/>
          <w:sz w:val="24"/>
          <w:vertAlign w:val="superscript"/>
        </w:rPr>
        <w:t>th</w:t>
      </w:r>
      <w:r w:rsidR="0061250E" w:rsidRPr="007C48AC">
        <w:rPr>
          <w:b/>
          <w:sz w:val="24"/>
        </w:rPr>
        <w:t xml:space="preserve"> </w:t>
      </w:r>
      <w:r w:rsidR="00ED65B1">
        <w:rPr>
          <w:b/>
          <w:sz w:val="24"/>
        </w:rPr>
        <w:t>May</w:t>
      </w:r>
      <w:r w:rsidR="00F744A7">
        <w:rPr>
          <w:b/>
          <w:sz w:val="24"/>
        </w:rPr>
        <w:t xml:space="preserve"> </w:t>
      </w:r>
      <w:r w:rsidR="0061250E" w:rsidRPr="007C48AC">
        <w:rPr>
          <w:b/>
          <w:sz w:val="24"/>
        </w:rPr>
        <w:t xml:space="preserve">– </w:t>
      </w:r>
      <w:r w:rsidR="005C3D27">
        <w:rPr>
          <w:b/>
          <w:sz w:val="24"/>
        </w:rPr>
        <w:t>21</w:t>
      </w:r>
      <w:r w:rsidR="005C3D27">
        <w:rPr>
          <w:b/>
          <w:sz w:val="24"/>
          <w:vertAlign w:val="superscript"/>
        </w:rPr>
        <w:t>st</w:t>
      </w:r>
      <w:r w:rsidR="0061250E" w:rsidRPr="007C48AC">
        <w:rPr>
          <w:b/>
          <w:sz w:val="24"/>
        </w:rPr>
        <w:t xml:space="preserve"> </w:t>
      </w:r>
      <w:r w:rsidR="005C3D27">
        <w:rPr>
          <w:b/>
          <w:sz w:val="24"/>
        </w:rPr>
        <w:t>May</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312C8140"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534C68">
        <w:rPr>
          <w:rFonts w:ascii="Arial" w:eastAsia="MS Mincho" w:hAnsi="Arial" w:cs="Arial"/>
          <w:b/>
        </w:rPr>
        <w:t>1</w:t>
      </w:r>
      <w:r w:rsidR="00D76717">
        <w:rPr>
          <w:rFonts w:ascii="Arial" w:eastAsia="MS Mincho" w:hAnsi="Arial" w:cs="Arial"/>
          <w:b/>
        </w:rPr>
        <w:t>-LI-e-</w:t>
      </w:r>
      <w:r w:rsidR="005C3D27">
        <w:rPr>
          <w:rFonts w:ascii="Arial" w:eastAsia="MS Mincho" w:hAnsi="Arial" w:cs="Arial"/>
          <w:b/>
        </w:rPr>
        <w:t>b</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47F2871E"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34C68">
        <w:rPr>
          <w:b/>
          <w:color w:val="000000"/>
        </w:rPr>
        <w:t>1</w:t>
      </w:r>
      <w:r w:rsidR="005C3D27">
        <w:rPr>
          <w:b/>
          <w:color w:val="000000"/>
        </w:rPr>
        <w:t>9</w:t>
      </w:r>
      <w:r w:rsidR="00D76717" w:rsidRPr="00D76717">
        <w:rPr>
          <w:b/>
          <w:color w:val="000000"/>
          <w:vertAlign w:val="superscript"/>
        </w:rPr>
        <w:t>th</w:t>
      </w:r>
      <w:r w:rsidR="0061250E" w:rsidRPr="007C48AC">
        <w:rPr>
          <w:b/>
          <w:color w:val="000000"/>
        </w:rPr>
        <w:t xml:space="preserve"> </w:t>
      </w:r>
      <w:r w:rsidR="005C3D27">
        <w:rPr>
          <w:b/>
          <w:color w:val="000000"/>
        </w:rPr>
        <w:t>May</w:t>
      </w:r>
      <w:r w:rsidRPr="007C48AC">
        <w:rPr>
          <w:b/>
          <w:color w:val="000000"/>
        </w:rPr>
        <w:t xml:space="preserve"> 20</w:t>
      </w:r>
      <w:r w:rsidR="004F3023">
        <w:rPr>
          <w:b/>
          <w:color w:val="000000"/>
        </w:rPr>
        <w:t>2</w:t>
      </w:r>
      <w:r w:rsidR="00534C68">
        <w:rPr>
          <w:b/>
          <w:color w:val="000000"/>
        </w:rPr>
        <w:t>1</w:t>
      </w:r>
      <w:r w:rsidR="000143D7">
        <w:rPr>
          <w:b/>
          <w:color w:val="000000"/>
        </w:rPr>
        <w:t xml:space="preserve"> 1</w:t>
      </w:r>
      <w:r w:rsidR="00D76717">
        <w:rPr>
          <w:b/>
          <w:color w:val="000000"/>
        </w:rPr>
        <w:t>4</w:t>
      </w:r>
      <w:r w:rsidR="000143D7">
        <w:rPr>
          <w:b/>
          <w:color w:val="000000"/>
        </w:rPr>
        <w:t>:00 CE</w:t>
      </w:r>
      <w:r w:rsidR="00534C68">
        <w:rPr>
          <w:b/>
          <w:color w:val="000000"/>
        </w:rPr>
        <w:t>S</w:t>
      </w:r>
      <w:r w:rsidR="000143D7">
        <w:rPr>
          <w:b/>
          <w:color w:val="000000"/>
        </w:rPr>
        <w:t>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Agenda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7B057D50" w:rsidR="007B75A2" w:rsidRDefault="007B75A2" w:rsidP="007B75A2">
      <w:r w:rsidRPr="005C7B33">
        <w:t>Start of e-meeting:</w:t>
      </w:r>
      <w:r w:rsidRPr="005C7B33">
        <w:tab/>
      </w:r>
      <w:r w:rsidRPr="005C7B33">
        <w:tab/>
      </w:r>
      <w:r w:rsidR="00534C68">
        <w:t>1</w:t>
      </w:r>
      <w:r w:rsidR="005C3D27">
        <w:t>9</w:t>
      </w:r>
      <w:r w:rsidR="00CB55D4" w:rsidRPr="00CB55D4">
        <w:rPr>
          <w:vertAlign w:val="superscript"/>
        </w:rPr>
        <w:t>th</w:t>
      </w:r>
      <w:r w:rsidR="00CB55D4">
        <w:t xml:space="preserve"> </w:t>
      </w:r>
      <w:r w:rsidR="005C3D27">
        <w:t>May</w:t>
      </w:r>
      <w:r w:rsidR="00447B04">
        <w:t xml:space="preserve"> 2021</w:t>
      </w:r>
      <w:r w:rsidRPr="005C7B33">
        <w:tab/>
      </w:r>
      <w:r w:rsidR="00CB55D4">
        <w:tab/>
      </w:r>
      <w:r w:rsidR="00ED65B1">
        <w:tab/>
      </w:r>
      <w:r>
        <w:t>1</w:t>
      </w:r>
      <w:r w:rsidR="00D76717">
        <w:t>4</w:t>
      </w:r>
      <w:r>
        <w:t>:00 CE</w:t>
      </w:r>
      <w:r w:rsidR="00534C68">
        <w:t>S</w:t>
      </w:r>
      <w:r>
        <w:t>T</w:t>
      </w:r>
    </w:p>
    <w:p w14:paraId="7131085E" w14:textId="1CA56957" w:rsidR="007B75A2" w:rsidRDefault="007B75A2" w:rsidP="007B75A2">
      <w:r>
        <w:t>Official Conf Calls</w:t>
      </w:r>
      <w:r>
        <w:tab/>
      </w:r>
      <w:r>
        <w:tab/>
      </w:r>
      <w:r w:rsidR="00534C68">
        <w:t>1</w:t>
      </w:r>
      <w:r w:rsidR="005C3D27">
        <w:t>9</w:t>
      </w:r>
      <w:r w:rsidR="00CB55D4">
        <w:rPr>
          <w:vertAlign w:val="superscript"/>
        </w:rPr>
        <w:t>th</w:t>
      </w:r>
      <w:r>
        <w:t>/</w:t>
      </w:r>
      <w:r w:rsidR="005C3D27">
        <w:t>20</w:t>
      </w:r>
      <w:r w:rsidR="00CB55D4">
        <w:rPr>
          <w:vertAlign w:val="superscript"/>
        </w:rPr>
        <w:t>th</w:t>
      </w:r>
      <w:r>
        <w:t>/</w:t>
      </w:r>
      <w:r w:rsidR="005C3D27">
        <w:t>21</w:t>
      </w:r>
      <w:r w:rsidR="005C3D27">
        <w:rPr>
          <w:vertAlign w:val="superscript"/>
        </w:rPr>
        <w:t>st</w:t>
      </w:r>
      <w:r w:rsidR="005C3D27">
        <w:t xml:space="preserve"> May</w:t>
      </w:r>
      <w:r>
        <w:tab/>
      </w:r>
      <w:r w:rsidR="00ED65B1">
        <w:tab/>
      </w:r>
      <w:r>
        <w:t>1</w:t>
      </w:r>
      <w:r w:rsidR="00CB55D4">
        <w:t>4</w:t>
      </w:r>
      <w:r>
        <w:t>:00 – 1</w:t>
      </w:r>
      <w:r w:rsidR="00CB55D4">
        <w:t>6</w:t>
      </w:r>
      <w:r>
        <w:t>:</w:t>
      </w:r>
      <w:r w:rsidR="00CB55D4">
        <w:t>3</w:t>
      </w:r>
      <w:r>
        <w:t>0 CE</w:t>
      </w:r>
      <w:r w:rsidR="00534C68">
        <w:t>S</w:t>
      </w:r>
      <w:r>
        <w:t>T</w:t>
      </w:r>
    </w:p>
    <w:p w14:paraId="318C0C86" w14:textId="71391916" w:rsidR="007B75A2" w:rsidRPr="005C7B33" w:rsidRDefault="00CB55D4" w:rsidP="007B75A2">
      <w:r>
        <w:t xml:space="preserve">Email List </w:t>
      </w:r>
      <w:r w:rsidR="007B75A2" w:rsidRPr="005C7B33">
        <w:t>Last comment:</w:t>
      </w:r>
      <w:r w:rsidR="007B75A2" w:rsidRPr="005C7B33">
        <w:tab/>
      </w:r>
      <w:r w:rsidR="005C3D27">
        <w:t>21</w:t>
      </w:r>
      <w:r w:rsidR="005C3D27" w:rsidRPr="005C3D27">
        <w:rPr>
          <w:vertAlign w:val="superscript"/>
        </w:rPr>
        <w:t>st</w:t>
      </w:r>
      <w:r w:rsidR="005C3D27">
        <w:t xml:space="preserve"> May</w:t>
      </w:r>
      <w:r w:rsidR="007B75A2" w:rsidRPr="005C7B33">
        <w:tab/>
      </w:r>
      <w:r w:rsidR="007B75A2">
        <w:tab/>
      </w:r>
      <w:r>
        <w:tab/>
      </w:r>
      <w:r w:rsidR="007B75A2" w:rsidRPr="005C7B33">
        <w:t>1</w:t>
      </w:r>
      <w:r w:rsidR="007B75A2">
        <w:t>6</w:t>
      </w:r>
      <w:r w:rsidR="007B75A2" w:rsidRPr="005C7B33">
        <w:t xml:space="preserve">:00 </w:t>
      </w:r>
      <w:r w:rsidR="007B75A2">
        <w:t>CE</w:t>
      </w:r>
      <w:r w:rsidR="00534C68">
        <w:t>S</w:t>
      </w:r>
      <w:r w:rsidR="007B75A2">
        <w:t>T</w:t>
      </w:r>
    </w:p>
    <w:p w14:paraId="64C92C8C" w14:textId="2378EB17" w:rsidR="007B75A2" w:rsidRDefault="007B75A2" w:rsidP="007B75A2">
      <w:r w:rsidRPr="005C7B33">
        <w:t>End of e-meeting:</w:t>
      </w:r>
      <w:r w:rsidRPr="005C7B33">
        <w:tab/>
      </w:r>
      <w:r w:rsidRPr="005C7B33">
        <w:tab/>
      </w:r>
      <w:r w:rsidR="005C3D27">
        <w:t>21</w:t>
      </w:r>
      <w:r w:rsidR="005C3D27" w:rsidRPr="005C3D27">
        <w:rPr>
          <w:vertAlign w:val="superscript"/>
        </w:rPr>
        <w:t>st</w:t>
      </w:r>
      <w:r w:rsidR="005C3D27">
        <w:t xml:space="preserve"> May</w:t>
      </w:r>
      <w:r w:rsidRPr="005C7B33">
        <w:tab/>
      </w:r>
      <w:r w:rsidRPr="005C7B33">
        <w:tab/>
      </w:r>
      <w:r w:rsidR="00CB55D4">
        <w:tab/>
      </w:r>
      <w:r w:rsidRPr="005C7B33">
        <w:t>1</w:t>
      </w:r>
      <w:r w:rsidR="00CB55D4">
        <w:t>7</w:t>
      </w:r>
      <w:r w:rsidRPr="005C7B33">
        <w:t>:0</w:t>
      </w:r>
      <w:r>
        <w:t>0 CE</w:t>
      </w:r>
      <w:r w:rsidR="00534C68">
        <w:t>S</w:t>
      </w:r>
      <w:r>
        <w:t>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2B73C1BE" w:rsidR="00CA6C9A" w:rsidRPr="000B7BA4" w:rsidRDefault="00534C68" w:rsidP="00CA6C9A">
            <w:pPr>
              <w:autoSpaceDE w:val="0"/>
              <w:rPr>
                <w:b/>
                <w:color w:val="000000"/>
              </w:rPr>
            </w:pPr>
            <w:r>
              <w:rPr>
                <w:b/>
                <w:color w:val="000000"/>
              </w:rPr>
              <w:t>1</w:t>
            </w:r>
            <w:r w:rsidR="005C3D27">
              <w:rPr>
                <w:b/>
                <w:color w:val="000000"/>
              </w:rPr>
              <w:t>9</w:t>
            </w:r>
            <w:r w:rsidR="00CB55D4" w:rsidRPr="000B7BA4">
              <w:rPr>
                <w:b/>
                <w:color w:val="000000"/>
                <w:vertAlign w:val="superscript"/>
              </w:rPr>
              <w:t>th</w:t>
            </w:r>
            <w:r w:rsidR="00CB55D4" w:rsidRPr="000B7BA4">
              <w:rPr>
                <w:b/>
                <w:color w:val="000000"/>
              </w:rPr>
              <w:t xml:space="preserve"> </w:t>
            </w:r>
            <w:r w:rsidR="005C3D27">
              <w:rPr>
                <w:b/>
                <w:color w:val="000000"/>
              </w:rPr>
              <w:t>May</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76DC38B1"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5C3D27">
              <w:rPr>
                <w:b/>
                <w:color w:val="000000"/>
              </w:rPr>
              <w:t>10</w:t>
            </w:r>
          </w:p>
          <w:p w14:paraId="2D71FD44" w14:textId="2A961C66"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5C3D27">
              <w:rPr>
                <w:b/>
                <w:color w:val="000000"/>
              </w:rPr>
              <w:t>10</w:t>
            </w:r>
            <w:r w:rsidRPr="00E60E10">
              <w:rPr>
                <w:b/>
                <w:color w:val="000000"/>
              </w:rPr>
              <w:t xml:space="preserve"> – 1</w:t>
            </w:r>
            <w:r w:rsidR="005C3D27">
              <w:rPr>
                <w:b/>
                <w:color w:val="000000"/>
              </w:rPr>
              <w:t>5</w:t>
            </w:r>
            <w:r w:rsidRPr="00E60E10">
              <w:rPr>
                <w:b/>
                <w:color w:val="000000"/>
              </w:rPr>
              <w:t>:</w:t>
            </w:r>
            <w:r w:rsidR="005C3D27">
              <w:rPr>
                <w:b/>
                <w:color w:val="000000"/>
              </w:rPr>
              <w:t>15</w:t>
            </w:r>
          </w:p>
          <w:p w14:paraId="7AED3865" w14:textId="4371D3A7" w:rsidR="0049245B" w:rsidRPr="00E60E10" w:rsidRDefault="00CA6C9A" w:rsidP="00CA6C9A">
            <w:pPr>
              <w:autoSpaceDE w:val="0"/>
              <w:rPr>
                <w:b/>
                <w:color w:val="000000"/>
              </w:rPr>
            </w:pPr>
            <w:r w:rsidRPr="00E60E10">
              <w:rPr>
                <w:b/>
                <w:color w:val="000000"/>
              </w:rPr>
              <w:t>1</w:t>
            </w:r>
            <w:r w:rsidR="005C3D27">
              <w:rPr>
                <w:b/>
                <w:color w:val="000000"/>
              </w:rPr>
              <w:t>5</w:t>
            </w:r>
            <w:r w:rsidRPr="00E60E10">
              <w:rPr>
                <w:b/>
                <w:color w:val="000000"/>
              </w:rPr>
              <w:t>:</w:t>
            </w:r>
            <w:r w:rsidR="005C3D27">
              <w:rPr>
                <w:b/>
                <w:color w:val="000000"/>
              </w:rPr>
              <w:t>15</w:t>
            </w:r>
            <w:r w:rsidRPr="00E60E10">
              <w:rPr>
                <w:b/>
                <w:color w:val="000000"/>
              </w:rPr>
              <w:t xml:space="preserve"> – </w:t>
            </w:r>
            <w:r w:rsidR="004205F5">
              <w:rPr>
                <w:b/>
                <w:color w:val="000000"/>
              </w:rPr>
              <w:t>1</w:t>
            </w:r>
            <w:r w:rsidR="005C3D27">
              <w:rPr>
                <w:b/>
                <w:color w:val="000000"/>
              </w:rPr>
              <w:t>6</w:t>
            </w:r>
            <w:r w:rsidR="004205F5">
              <w:rPr>
                <w:b/>
                <w:color w:val="000000"/>
              </w:rPr>
              <w:t>:</w:t>
            </w:r>
            <w:r w:rsidR="005C3D27">
              <w:rPr>
                <w:b/>
                <w:color w:val="000000"/>
              </w:rPr>
              <w:t>30</w:t>
            </w:r>
          </w:p>
        </w:tc>
        <w:tc>
          <w:tcPr>
            <w:tcW w:w="2687" w:type="dxa"/>
          </w:tcPr>
          <w:p w14:paraId="10E51839" w14:textId="3F361A5C" w:rsidR="004B037B" w:rsidRPr="004205F5" w:rsidRDefault="00131E43" w:rsidP="00CA6C9A">
            <w:pPr>
              <w:autoSpaceDE w:val="0"/>
              <w:jc w:val="center"/>
              <w:rPr>
                <w:b/>
                <w:color w:val="000000"/>
              </w:rPr>
            </w:pPr>
            <w:r w:rsidRPr="004205F5">
              <w:rPr>
                <w:b/>
                <w:color w:val="000000"/>
              </w:rPr>
              <w:t>1</w:t>
            </w:r>
            <w:r w:rsidR="005C3D27">
              <w:rPr>
                <w:b/>
                <w:color w:val="000000"/>
              </w:rPr>
              <w:t>.2</w:t>
            </w:r>
          </w:p>
          <w:p w14:paraId="4541AFA7" w14:textId="5D4FA34A" w:rsidR="00CB2B7B" w:rsidRPr="004205F5" w:rsidRDefault="005C3D27" w:rsidP="00CA6C9A">
            <w:pPr>
              <w:autoSpaceDE w:val="0"/>
              <w:jc w:val="center"/>
              <w:rPr>
                <w:b/>
                <w:color w:val="000000"/>
              </w:rPr>
            </w:pPr>
            <w:r>
              <w:rPr>
                <w:b/>
                <w:color w:val="000000"/>
              </w:rPr>
              <w:t>2</w:t>
            </w:r>
          </w:p>
          <w:p w14:paraId="688D4753" w14:textId="6B5A7D20" w:rsidR="0049245B" w:rsidRPr="004205F5" w:rsidRDefault="005C3D27" w:rsidP="00CA6C9A">
            <w:pPr>
              <w:autoSpaceDE w:val="0"/>
              <w:jc w:val="center"/>
              <w:rPr>
                <w:b/>
                <w:color w:val="000000"/>
              </w:rPr>
            </w:pPr>
            <w:r>
              <w:rPr>
                <w:b/>
                <w:color w:val="000000"/>
              </w:rPr>
              <w:t>3</w:t>
            </w:r>
          </w:p>
          <w:p w14:paraId="79997B44" w14:textId="00D19932" w:rsidR="00CA6C9A" w:rsidRPr="004205F5" w:rsidRDefault="005C3D27" w:rsidP="005C3D27">
            <w:pPr>
              <w:autoSpaceDE w:val="0"/>
              <w:jc w:val="center"/>
              <w:rPr>
                <w:b/>
                <w:color w:val="000000"/>
              </w:rPr>
            </w:pPr>
            <w:r>
              <w:rPr>
                <w:b/>
                <w:color w:val="000000"/>
              </w:rPr>
              <w:t>4</w:t>
            </w:r>
          </w:p>
        </w:tc>
        <w:tc>
          <w:tcPr>
            <w:tcW w:w="2841" w:type="dxa"/>
          </w:tcPr>
          <w:p w14:paraId="662FEAE9" w14:textId="2ADA455C" w:rsidR="004B037B" w:rsidRPr="004205F5" w:rsidRDefault="004B037B" w:rsidP="00CA6C9A">
            <w:pPr>
              <w:autoSpaceDE w:val="0"/>
              <w:rPr>
                <w:b/>
                <w:color w:val="000000"/>
              </w:rPr>
            </w:pPr>
            <w:r w:rsidRPr="004205F5">
              <w:rPr>
                <w:b/>
                <w:color w:val="000000"/>
              </w:rPr>
              <w:t>Procedures</w:t>
            </w:r>
          </w:p>
          <w:p w14:paraId="0801C73A" w14:textId="787BD35B" w:rsidR="00CB2B7B" w:rsidRPr="004205F5" w:rsidRDefault="005C3D27" w:rsidP="00CA6C9A">
            <w:pPr>
              <w:autoSpaceDE w:val="0"/>
              <w:rPr>
                <w:b/>
                <w:color w:val="000000"/>
              </w:rPr>
            </w:pPr>
            <w:r>
              <w:rPr>
                <w:b/>
                <w:color w:val="000000"/>
              </w:rPr>
              <w:t>33.126</w:t>
            </w:r>
          </w:p>
          <w:p w14:paraId="0E893F6E" w14:textId="7252F511" w:rsidR="0049245B" w:rsidRPr="004205F5" w:rsidRDefault="005C3D27" w:rsidP="00CA6C9A">
            <w:pPr>
              <w:autoSpaceDE w:val="0"/>
              <w:rPr>
                <w:b/>
                <w:color w:val="000000"/>
              </w:rPr>
            </w:pPr>
            <w:r>
              <w:rPr>
                <w:b/>
                <w:color w:val="000000"/>
              </w:rPr>
              <w:t>33.127 / 107</w:t>
            </w:r>
          </w:p>
          <w:p w14:paraId="101AD438" w14:textId="73907566" w:rsidR="00CA6C9A" w:rsidRPr="004205F5" w:rsidRDefault="00CA6C9A" w:rsidP="00CA6C9A">
            <w:pPr>
              <w:autoSpaceDE w:val="0"/>
              <w:rPr>
                <w:b/>
                <w:color w:val="000000"/>
              </w:rPr>
            </w:pPr>
            <w:r w:rsidRPr="004205F5">
              <w:rPr>
                <w:b/>
                <w:color w:val="000000"/>
              </w:rPr>
              <w:t>33.12</w:t>
            </w:r>
            <w:r w:rsidR="005C3D27">
              <w:rPr>
                <w:b/>
                <w:color w:val="000000"/>
              </w:rPr>
              <w:t>8 / 108</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4205F5" w:rsidRDefault="00CA6C9A" w:rsidP="00CA6C9A">
            <w:pPr>
              <w:autoSpaceDE w:val="0"/>
              <w:jc w:val="center"/>
              <w:rPr>
                <w:b/>
                <w:color w:val="000000"/>
              </w:rPr>
            </w:pPr>
          </w:p>
        </w:tc>
        <w:tc>
          <w:tcPr>
            <w:tcW w:w="2841" w:type="dxa"/>
          </w:tcPr>
          <w:p w14:paraId="5F3884AE" w14:textId="77777777" w:rsidR="00CA6C9A" w:rsidRPr="004205F5" w:rsidRDefault="00CA6C9A" w:rsidP="00CA6C9A">
            <w:pPr>
              <w:autoSpaceDE w:val="0"/>
              <w:rPr>
                <w:b/>
                <w:color w:val="000000"/>
              </w:rPr>
            </w:pPr>
          </w:p>
        </w:tc>
      </w:tr>
      <w:tr w:rsidR="00CA6C9A" w:rsidRPr="00FF7BE3" w14:paraId="7A5EFF72" w14:textId="77777777" w:rsidTr="004E2EBC">
        <w:tc>
          <w:tcPr>
            <w:tcW w:w="1696" w:type="dxa"/>
          </w:tcPr>
          <w:p w14:paraId="3A93061B" w14:textId="33439F07" w:rsidR="00CA6C9A" w:rsidRPr="000B7BA4" w:rsidRDefault="005C3D27" w:rsidP="00CA6C9A">
            <w:pPr>
              <w:autoSpaceDE w:val="0"/>
              <w:rPr>
                <w:b/>
                <w:color w:val="000000"/>
              </w:rPr>
            </w:pPr>
            <w:r>
              <w:rPr>
                <w:b/>
                <w:color w:val="000000"/>
              </w:rPr>
              <w:t>20</w:t>
            </w:r>
            <w:r w:rsidR="00534C68" w:rsidRPr="000B7BA4">
              <w:rPr>
                <w:b/>
                <w:color w:val="000000"/>
                <w:vertAlign w:val="superscript"/>
              </w:rPr>
              <w:t>th</w:t>
            </w:r>
            <w:r w:rsidR="00534C68" w:rsidRPr="000B7BA4">
              <w:rPr>
                <w:b/>
                <w:color w:val="000000"/>
              </w:rPr>
              <w:t xml:space="preserve"> </w:t>
            </w:r>
            <w:r>
              <w:rPr>
                <w:b/>
                <w:color w:val="000000"/>
              </w:rPr>
              <w:t>May</w:t>
            </w:r>
          </w:p>
        </w:tc>
        <w:tc>
          <w:tcPr>
            <w:tcW w:w="1843" w:type="dxa"/>
          </w:tcPr>
          <w:p w14:paraId="77BE8A7C" w14:textId="3A2EC90F"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5C3D27">
              <w:rPr>
                <w:b/>
                <w:color w:val="000000"/>
              </w:rPr>
              <w:t>4</w:t>
            </w:r>
            <w:r w:rsidRPr="00E60E10">
              <w:rPr>
                <w:b/>
                <w:color w:val="000000"/>
              </w:rPr>
              <w:t>:</w:t>
            </w:r>
            <w:r w:rsidR="005C3D27">
              <w:rPr>
                <w:b/>
                <w:color w:val="000000"/>
              </w:rPr>
              <w:t>2</w:t>
            </w:r>
            <w:r w:rsidR="001D3FC0" w:rsidRPr="00E60E10">
              <w:rPr>
                <w:b/>
                <w:color w:val="000000"/>
              </w:rPr>
              <w:t>0</w:t>
            </w:r>
          </w:p>
          <w:p w14:paraId="7199CC13" w14:textId="01DF9521" w:rsidR="00E60E10" w:rsidRPr="00E60E10" w:rsidRDefault="005C3D27" w:rsidP="00CA6C9A">
            <w:pPr>
              <w:autoSpaceDE w:val="0"/>
              <w:rPr>
                <w:b/>
                <w:color w:val="000000"/>
              </w:rPr>
            </w:pPr>
            <w:r w:rsidRPr="00E60E10">
              <w:rPr>
                <w:b/>
                <w:color w:val="000000"/>
              </w:rPr>
              <w:t>14:</w:t>
            </w:r>
            <w:r>
              <w:rPr>
                <w:b/>
                <w:color w:val="000000"/>
              </w:rPr>
              <w:t>20</w:t>
            </w:r>
            <w:r w:rsidRPr="00E60E10">
              <w:rPr>
                <w:b/>
                <w:color w:val="000000"/>
              </w:rPr>
              <w:t xml:space="preserve"> – 16:</w:t>
            </w:r>
            <w:r>
              <w:rPr>
                <w:b/>
                <w:color w:val="000000"/>
              </w:rPr>
              <w:t>00</w:t>
            </w:r>
          </w:p>
          <w:p w14:paraId="38427144" w14:textId="0DD1BF8E" w:rsidR="00EA2DC8" w:rsidRDefault="005C3D27" w:rsidP="00CA6C9A">
            <w:pPr>
              <w:autoSpaceDE w:val="0"/>
              <w:rPr>
                <w:b/>
                <w:color w:val="000000"/>
              </w:rPr>
            </w:pPr>
            <w:r>
              <w:rPr>
                <w:b/>
                <w:color w:val="000000"/>
              </w:rPr>
              <w:t>16:00 – 16:20</w:t>
            </w:r>
          </w:p>
          <w:p w14:paraId="355E2003" w14:textId="2A0FB93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7317DD60" w14:textId="5D8D4D00" w:rsidR="00EA2DC8" w:rsidRDefault="005C3D27" w:rsidP="000B7BA4">
            <w:pPr>
              <w:autoSpaceDE w:val="0"/>
              <w:jc w:val="center"/>
              <w:rPr>
                <w:b/>
                <w:color w:val="000000"/>
              </w:rPr>
            </w:pPr>
            <w:r>
              <w:rPr>
                <w:b/>
                <w:color w:val="000000"/>
              </w:rPr>
              <w:t>6</w:t>
            </w:r>
          </w:p>
          <w:p w14:paraId="1784FE11" w14:textId="328BB365" w:rsidR="00E60E10" w:rsidRPr="004205F5" w:rsidRDefault="005C3D27" w:rsidP="000B7BA4">
            <w:pPr>
              <w:autoSpaceDE w:val="0"/>
              <w:jc w:val="center"/>
              <w:rPr>
                <w:b/>
                <w:color w:val="000000"/>
              </w:rPr>
            </w:pPr>
            <w:r>
              <w:rPr>
                <w:b/>
                <w:color w:val="000000"/>
              </w:rPr>
              <w:t>4</w:t>
            </w:r>
          </w:p>
          <w:p w14:paraId="1BEF582E" w14:textId="343C15EE" w:rsidR="004E2EBC" w:rsidRPr="004205F5" w:rsidRDefault="005C3D27" w:rsidP="000B7BA4">
            <w:pPr>
              <w:autoSpaceDE w:val="0"/>
              <w:jc w:val="center"/>
              <w:rPr>
                <w:b/>
                <w:color w:val="000000"/>
              </w:rPr>
            </w:pPr>
            <w:r>
              <w:rPr>
                <w:b/>
                <w:color w:val="000000"/>
              </w:rPr>
              <w:t>5</w:t>
            </w:r>
          </w:p>
          <w:p w14:paraId="76FEE3A2" w14:textId="165D0168" w:rsidR="004E2EBC" w:rsidRPr="004205F5" w:rsidRDefault="004E2EBC" w:rsidP="00CA6C9A">
            <w:pPr>
              <w:autoSpaceDE w:val="0"/>
              <w:jc w:val="center"/>
              <w:rPr>
                <w:b/>
                <w:color w:val="000000"/>
              </w:rPr>
            </w:pPr>
            <w:r w:rsidRPr="004205F5">
              <w:rPr>
                <w:b/>
                <w:color w:val="000000"/>
              </w:rPr>
              <w:t>As raised by Delegates</w:t>
            </w:r>
          </w:p>
        </w:tc>
        <w:tc>
          <w:tcPr>
            <w:tcW w:w="2841" w:type="dxa"/>
          </w:tcPr>
          <w:p w14:paraId="6141881D" w14:textId="15000D56" w:rsidR="00EA2DC8" w:rsidRDefault="00EA2DC8" w:rsidP="00CA6C9A">
            <w:pPr>
              <w:autoSpaceDE w:val="0"/>
              <w:rPr>
                <w:b/>
                <w:color w:val="000000"/>
              </w:rPr>
            </w:pPr>
            <w:r>
              <w:rPr>
                <w:b/>
                <w:color w:val="000000"/>
              </w:rPr>
              <w:t>LSs</w:t>
            </w:r>
          </w:p>
          <w:p w14:paraId="684BCF5E" w14:textId="77777777" w:rsidR="005C3D27" w:rsidRPr="004205F5" w:rsidRDefault="005C3D27" w:rsidP="005C3D27">
            <w:pPr>
              <w:autoSpaceDE w:val="0"/>
              <w:rPr>
                <w:b/>
                <w:color w:val="000000"/>
              </w:rPr>
            </w:pPr>
            <w:r w:rsidRPr="004205F5">
              <w:rPr>
                <w:b/>
                <w:color w:val="000000"/>
              </w:rPr>
              <w:t>33.128 / 108</w:t>
            </w:r>
          </w:p>
          <w:p w14:paraId="3331C2A4" w14:textId="19CF9109" w:rsidR="00CA6C9A" w:rsidRPr="004205F5" w:rsidRDefault="00CA6C9A" w:rsidP="00CA6C9A">
            <w:pPr>
              <w:autoSpaceDE w:val="0"/>
              <w:rPr>
                <w:b/>
                <w:color w:val="000000"/>
              </w:rPr>
            </w:pPr>
            <w:r w:rsidRPr="004205F5">
              <w:rPr>
                <w:b/>
                <w:color w:val="000000"/>
              </w:rPr>
              <w:t>33.</w:t>
            </w:r>
            <w:r w:rsidR="005C3D27">
              <w:rPr>
                <w:b/>
                <w:color w:val="000000"/>
              </w:rPr>
              <w:t>929</w:t>
            </w:r>
          </w:p>
          <w:p w14:paraId="2B6FC82C" w14:textId="4F6FA471" w:rsidR="004E2EBC" w:rsidRPr="004205F5" w:rsidRDefault="004E2EBC" w:rsidP="00CA6C9A">
            <w:pPr>
              <w:autoSpaceDE w:val="0"/>
              <w:rPr>
                <w:b/>
                <w:color w:val="000000"/>
              </w:rPr>
            </w:pPr>
            <w:r w:rsidRPr="004205F5">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021BA441" w:rsidR="00CA6C9A" w:rsidRPr="000B7BA4" w:rsidRDefault="005C3D27" w:rsidP="00CA6C9A">
            <w:pPr>
              <w:autoSpaceDE w:val="0"/>
              <w:rPr>
                <w:b/>
                <w:color w:val="000000"/>
              </w:rPr>
            </w:pPr>
            <w:r>
              <w:rPr>
                <w:b/>
                <w:color w:val="000000"/>
              </w:rPr>
              <w:t>21</w:t>
            </w:r>
            <w:r w:rsidR="00534C68" w:rsidRPr="000B7BA4">
              <w:rPr>
                <w:b/>
                <w:color w:val="000000"/>
                <w:vertAlign w:val="superscript"/>
              </w:rPr>
              <w:t>th</w:t>
            </w:r>
            <w:r w:rsidR="00534C68" w:rsidRPr="000B7BA4">
              <w:rPr>
                <w:b/>
                <w:color w:val="000000"/>
              </w:rPr>
              <w:t xml:space="preserve"> </w:t>
            </w:r>
            <w:r>
              <w:rPr>
                <w:b/>
                <w:color w:val="000000"/>
              </w:rPr>
              <w:t>May</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5F9C3575" w14:textId="785AFAD3" w:rsidR="004205F5" w:rsidRPr="004205F5" w:rsidRDefault="005C3D27" w:rsidP="004205F5">
            <w:pPr>
              <w:autoSpaceDE w:val="0"/>
              <w:jc w:val="center"/>
              <w:rPr>
                <w:b/>
                <w:color w:val="000000"/>
              </w:rPr>
            </w:pPr>
            <w:r>
              <w:rPr>
                <w:b/>
                <w:color w:val="000000"/>
              </w:rPr>
              <w:t>All</w:t>
            </w:r>
          </w:p>
          <w:p w14:paraId="1F6C9199" w14:textId="6818D153" w:rsidR="000B7BA4" w:rsidRPr="004205F5" w:rsidRDefault="000B7BA4" w:rsidP="004205F5">
            <w:pPr>
              <w:autoSpaceDE w:val="0"/>
              <w:jc w:val="center"/>
              <w:rPr>
                <w:b/>
                <w:color w:val="000000"/>
              </w:rPr>
            </w:pPr>
          </w:p>
        </w:tc>
        <w:tc>
          <w:tcPr>
            <w:tcW w:w="2841" w:type="dxa"/>
          </w:tcPr>
          <w:p w14:paraId="231A6B35" w14:textId="78A1892F" w:rsidR="004E2EBC" w:rsidRPr="004205F5" w:rsidRDefault="005C3D27" w:rsidP="004205F5">
            <w:pPr>
              <w:autoSpaceDE w:val="0"/>
              <w:rPr>
                <w:b/>
                <w:color w:val="000000"/>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77777777" w:rsidR="00447B04" w:rsidRPr="00196154" w:rsidRDefault="00447B04">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p w14:paraId="30DBABCC" w14:textId="77777777" w:rsidR="00CD524A" w:rsidRDefault="00CD524A">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ED65B1" w:rsidRPr="00ED65B1" w14:paraId="5FD94164" w14:textId="77777777" w:rsidTr="00ED65B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146B22" w14:textId="77777777" w:rsidR="00ED65B1" w:rsidRPr="00ED65B1" w:rsidRDefault="00ED65B1" w:rsidP="00ED65B1">
            <w:pPr>
              <w:suppressAutoHyphens w:val="0"/>
              <w:rPr>
                <w:rFonts w:ascii="Arial" w:hAnsi="Arial" w:cs="Arial"/>
                <w:color w:val="000000"/>
                <w:sz w:val="16"/>
                <w:szCs w:val="16"/>
                <w:lang w:eastAsia="en-GB"/>
              </w:rPr>
            </w:pPr>
            <w:r w:rsidRPr="00ED65B1">
              <w:rPr>
                <w:rFonts w:ascii="Arial" w:hAnsi="Arial" w:cs="Arial"/>
                <w:color w:val="000000"/>
                <w:sz w:val="16"/>
                <w:szCs w:val="16"/>
                <w:lang w:eastAsia="en-GB"/>
              </w:rPr>
              <w:lastRenderedPageBreak/>
              <w:t>s3i210322</w:t>
            </w:r>
          </w:p>
        </w:tc>
        <w:tc>
          <w:tcPr>
            <w:tcW w:w="3840" w:type="dxa"/>
            <w:tcBorders>
              <w:top w:val="single" w:sz="4" w:space="0" w:color="A6A6A6"/>
              <w:left w:val="nil"/>
              <w:bottom w:val="single" w:sz="4" w:space="0" w:color="A6A6A6"/>
              <w:right w:val="single" w:sz="4" w:space="0" w:color="A6A6A6"/>
            </w:tcBorders>
            <w:shd w:val="clear" w:color="auto" w:fill="auto"/>
            <w:hideMark/>
          </w:tcPr>
          <w:p w14:paraId="2C5EEF50"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10FA27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BT plc</w:t>
            </w:r>
          </w:p>
        </w:tc>
      </w:tr>
    </w:tbl>
    <w:p w14:paraId="1CD48D12" w14:textId="3F06416F" w:rsidR="002A3321" w:rsidRDefault="002A3321">
      <w:pPr>
        <w:jc w:val="both"/>
        <w:rPr>
          <w:color w:val="000000"/>
        </w:rPr>
      </w:pPr>
    </w:p>
    <w:p w14:paraId="6E090DC6" w14:textId="54E1F1C9" w:rsidR="00ED65B1" w:rsidRDefault="00ED65B1" w:rsidP="00ED65B1">
      <w:pPr>
        <w:pStyle w:val="Heading2"/>
      </w:pPr>
      <w:r>
        <w:t>1.3</w:t>
      </w:r>
      <w:r w:rsidRPr="007C48AC">
        <w:t xml:space="preserve"> </w:t>
      </w:r>
      <w:r>
        <w:t>Procedures</w:t>
      </w:r>
    </w:p>
    <w:p w14:paraId="0491E4BA" w14:textId="77777777" w:rsidR="00ED65B1" w:rsidRDefault="00ED65B1">
      <w:pPr>
        <w:jc w:val="both"/>
        <w:rPr>
          <w:color w:val="000000"/>
        </w:rPr>
      </w:pPr>
    </w:p>
    <w:tbl>
      <w:tblPr>
        <w:tblW w:w="6280" w:type="dxa"/>
        <w:tblLook w:val="04A0" w:firstRow="1" w:lastRow="0" w:firstColumn="1" w:lastColumn="0" w:noHBand="0" w:noVBand="1"/>
      </w:tblPr>
      <w:tblGrid>
        <w:gridCol w:w="973"/>
        <w:gridCol w:w="3830"/>
        <w:gridCol w:w="1477"/>
      </w:tblGrid>
      <w:tr w:rsidR="00ED65B1" w:rsidRPr="005C3D27" w14:paraId="28AAE454" w14:textId="77777777" w:rsidTr="00384C19">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A1A8B8" w14:textId="77777777" w:rsidR="00ED65B1" w:rsidRPr="005C3D27" w:rsidRDefault="004504C7" w:rsidP="00384C19">
            <w:pPr>
              <w:suppressAutoHyphens w:val="0"/>
              <w:rPr>
                <w:rFonts w:ascii="Arial" w:hAnsi="Arial" w:cs="Arial"/>
                <w:b/>
                <w:bCs/>
                <w:color w:val="0000FF"/>
                <w:sz w:val="16"/>
                <w:szCs w:val="16"/>
                <w:u w:val="single"/>
                <w:lang w:eastAsia="en-GB"/>
              </w:rPr>
            </w:pPr>
            <w:hyperlink r:id="rId8" w:history="1">
              <w:r w:rsidR="00ED65B1" w:rsidRPr="005C3D27">
                <w:rPr>
                  <w:rFonts w:ascii="Arial" w:hAnsi="Arial" w:cs="Arial"/>
                  <w:b/>
                  <w:bCs/>
                  <w:color w:val="0000FF"/>
                  <w:sz w:val="16"/>
                  <w:szCs w:val="16"/>
                  <w:u w:val="single"/>
                  <w:lang w:eastAsia="en-GB"/>
                </w:rPr>
                <w:t>s3i210321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D25F67" w14:textId="77777777" w:rsidR="00ED65B1" w:rsidRPr="005C3D27" w:rsidRDefault="00ED65B1" w:rsidP="00384C19">
            <w:pPr>
              <w:suppressAutoHyphens w:val="0"/>
              <w:rPr>
                <w:rFonts w:ascii="Arial" w:hAnsi="Arial" w:cs="Arial"/>
                <w:sz w:val="16"/>
                <w:szCs w:val="16"/>
                <w:lang w:eastAsia="en-GB"/>
              </w:rPr>
            </w:pPr>
            <w:r w:rsidRPr="005C3D27">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53A2D3F9" w14:textId="77777777" w:rsidR="00ED65B1" w:rsidRPr="005C3D27" w:rsidRDefault="00ED65B1" w:rsidP="00384C19">
            <w:pPr>
              <w:suppressAutoHyphens w:val="0"/>
              <w:rPr>
                <w:rFonts w:ascii="Arial" w:hAnsi="Arial" w:cs="Arial"/>
                <w:sz w:val="16"/>
                <w:szCs w:val="16"/>
                <w:lang w:eastAsia="en-GB"/>
              </w:rPr>
            </w:pPr>
            <w:r w:rsidRPr="005C3D27">
              <w:rPr>
                <w:rFonts w:ascii="Arial" w:hAnsi="Arial" w:cs="Arial"/>
                <w:sz w:val="16"/>
                <w:szCs w:val="16"/>
                <w:lang w:eastAsia="en-GB"/>
              </w:rPr>
              <w:t>ETSI</w:t>
            </w:r>
          </w:p>
        </w:tc>
      </w:tr>
    </w:tbl>
    <w:p w14:paraId="38DF8D69" w14:textId="77777777" w:rsidR="0066138A" w:rsidRDefault="0066138A">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1A54782C" w14:textId="77777777" w:rsidR="00ED65B1" w:rsidRPr="004F3023" w:rsidRDefault="00ED65B1" w:rsidP="00ED65B1">
      <w:r>
        <w:t>Target: TS33.126 R17 to be Frozen for SA#92 in Jun 2021.</w:t>
      </w:r>
    </w:p>
    <w:p w14:paraId="35930302" w14:textId="77777777" w:rsidR="00ED65B1" w:rsidRDefault="00ED65B1" w:rsidP="00ED65B1"/>
    <w:p w14:paraId="63E72117" w14:textId="77777777" w:rsidR="00ED65B1" w:rsidRDefault="00ED65B1" w:rsidP="00ED65B1">
      <w:r>
        <w:t>No Contributions</w:t>
      </w:r>
    </w:p>
    <w:p w14:paraId="34ED667E" w14:textId="77777777" w:rsidR="00ED65B1" w:rsidRDefault="00ED65B1" w:rsidP="00ED65B1"/>
    <w:p w14:paraId="1281C246" w14:textId="77777777" w:rsidR="00ED65B1" w:rsidRDefault="00ED65B1" w:rsidP="00ED65B1"/>
    <w:p w14:paraId="1706AA62" w14:textId="77777777" w:rsidR="00ED65B1" w:rsidRPr="007C48AC" w:rsidRDefault="00ED65B1"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5D691FCB" w14:textId="77777777" w:rsidR="00ED65B1" w:rsidRPr="004F3023" w:rsidRDefault="00ED65B1" w:rsidP="00ED65B1">
      <w:r>
        <w:t>Target: TS33.127 &amp; 33.107 R17 to be Frozen for SA#94 in Dec 2021.</w:t>
      </w:r>
    </w:p>
    <w:p w14:paraId="24F5A0DD" w14:textId="50F2EDF6" w:rsidR="00ED65B1" w:rsidRDefault="00ED65B1" w:rsidP="00ED65B1"/>
    <w:tbl>
      <w:tblPr>
        <w:tblW w:w="6280" w:type="dxa"/>
        <w:tblLook w:val="04A0" w:firstRow="1" w:lastRow="0" w:firstColumn="1" w:lastColumn="0" w:noHBand="0" w:noVBand="1"/>
      </w:tblPr>
      <w:tblGrid>
        <w:gridCol w:w="973"/>
        <w:gridCol w:w="3830"/>
        <w:gridCol w:w="1477"/>
      </w:tblGrid>
      <w:tr w:rsidR="00ED65B1" w:rsidRPr="00ED65B1" w14:paraId="185539A1" w14:textId="77777777" w:rsidTr="00ED65B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7091785" w14:textId="77777777" w:rsidR="00ED65B1" w:rsidRPr="00ED65B1" w:rsidRDefault="004504C7" w:rsidP="00ED65B1">
            <w:pPr>
              <w:suppressAutoHyphens w:val="0"/>
              <w:rPr>
                <w:rFonts w:ascii="Arial" w:hAnsi="Arial" w:cs="Arial"/>
                <w:b/>
                <w:bCs/>
                <w:color w:val="0000FF"/>
                <w:sz w:val="16"/>
                <w:szCs w:val="16"/>
                <w:u w:val="single"/>
                <w:lang w:eastAsia="en-GB"/>
              </w:rPr>
            </w:pPr>
            <w:hyperlink r:id="rId9" w:history="1">
              <w:r w:rsidR="00ED65B1" w:rsidRPr="00ED65B1">
                <w:rPr>
                  <w:rFonts w:ascii="Arial" w:hAnsi="Arial" w:cs="Arial"/>
                  <w:b/>
                  <w:bCs/>
                  <w:color w:val="0000FF"/>
                  <w:sz w:val="16"/>
                  <w:szCs w:val="16"/>
                  <w:u w:val="single"/>
                  <w:lang w:eastAsia="en-GB"/>
                </w:rPr>
                <w:t>s3i210325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D8494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 state transfers in SMF sets (33.127)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2E80A561" w14:textId="179AEC61" w:rsidR="00ED65B1" w:rsidRPr="00ED65B1" w:rsidRDefault="004F4A01" w:rsidP="00ED65B1">
            <w:pPr>
              <w:suppressAutoHyphens w:val="0"/>
              <w:rPr>
                <w:rFonts w:ascii="Arial" w:hAnsi="Arial" w:cs="Arial"/>
                <w:sz w:val="16"/>
                <w:szCs w:val="16"/>
                <w:lang w:eastAsia="en-GB"/>
              </w:rPr>
            </w:pPr>
            <w:r>
              <w:rPr>
                <w:rFonts w:ascii="Arial" w:hAnsi="Arial" w:cs="Arial"/>
                <w:sz w:val="16"/>
                <w:szCs w:val="16"/>
                <w:lang w:eastAsia="en-GB"/>
              </w:rPr>
              <w:t>PIDS</w:t>
            </w:r>
          </w:p>
        </w:tc>
      </w:tr>
    </w:tbl>
    <w:p w14:paraId="129FE1BE" w14:textId="07FC1778" w:rsidR="00ED65B1" w:rsidRDefault="00650E21" w:rsidP="00ED65B1">
      <w:r>
        <w:t>R</w:t>
      </w:r>
      <w:r w:rsidR="004F4A01">
        <w:t>3</w:t>
      </w:r>
      <w:r>
        <w:t xml:space="preserve"> Available</w:t>
      </w:r>
    </w:p>
    <w:p w14:paraId="1EEDF1E8" w14:textId="29660416" w:rsidR="00ED65B1" w:rsidRDefault="00ED65B1" w:rsidP="00ED65B1"/>
    <w:tbl>
      <w:tblPr>
        <w:tblW w:w="6280" w:type="dxa"/>
        <w:tblLook w:val="04A0" w:firstRow="1" w:lastRow="0" w:firstColumn="1" w:lastColumn="0" w:noHBand="0" w:noVBand="1"/>
      </w:tblPr>
      <w:tblGrid>
        <w:gridCol w:w="973"/>
        <w:gridCol w:w="3829"/>
        <w:gridCol w:w="1478"/>
      </w:tblGrid>
      <w:tr w:rsidR="00ED65B1" w:rsidRPr="00ED65B1" w14:paraId="2299C933" w14:textId="77777777" w:rsidTr="00ED65B1">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D813D5" w14:textId="77777777" w:rsidR="00ED65B1" w:rsidRPr="00ED65B1" w:rsidRDefault="004504C7" w:rsidP="00ED65B1">
            <w:pPr>
              <w:suppressAutoHyphens w:val="0"/>
              <w:rPr>
                <w:rFonts w:ascii="Arial" w:hAnsi="Arial" w:cs="Arial"/>
                <w:b/>
                <w:bCs/>
                <w:color w:val="0000FF"/>
                <w:sz w:val="16"/>
                <w:szCs w:val="16"/>
                <w:u w:val="single"/>
                <w:lang w:eastAsia="en-GB"/>
              </w:rPr>
            </w:pPr>
            <w:hyperlink r:id="rId10" w:history="1">
              <w:r w:rsidR="00ED65B1" w:rsidRPr="00ED65B1">
                <w:rPr>
                  <w:rFonts w:ascii="Arial" w:hAnsi="Arial" w:cs="Arial"/>
                  <w:b/>
                  <w:bCs/>
                  <w:color w:val="0000FF"/>
                  <w:sz w:val="16"/>
                  <w:szCs w:val="16"/>
                  <w:u w:val="single"/>
                  <w:lang w:eastAsia="en-GB"/>
                </w:rPr>
                <w:t>s3i210327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7D82D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 for NEF Services (NIDD included)</w:t>
            </w:r>
          </w:p>
        </w:tc>
        <w:tc>
          <w:tcPr>
            <w:tcW w:w="1480" w:type="dxa"/>
            <w:tcBorders>
              <w:top w:val="single" w:sz="4" w:space="0" w:color="A6A6A6"/>
              <w:left w:val="nil"/>
              <w:bottom w:val="single" w:sz="4" w:space="0" w:color="A6A6A6"/>
              <w:right w:val="single" w:sz="4" w:space="0" w:color="A6A6A6"/>
            </w:tcBorders>
            <w:shd w:val="clear" w:color="auto" w:fill="auto"/>
            <w:hideMark/>
          </w:tcPr>
          <w:p w14:paraId="4E11F967"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Ministère Economie et Finances</w:t>
            </w:r>
          </w:p>
        </w:tc>
      </w:tr>
    </w:tbl>
    <w:p w14:paraId="49B77950" w14:textId="6D85BC89" w:rsidR="00ED65B1" w:rsidRDefault="00650E21" w:rsidP="00ED65B1">
      <w:r>
        <w:t>R1 Available</w:t>
      </w:r>
    </w:p>
    <w:p w14:paraId="3E9EC908" w14:textId="77777777" w:rsidR="00650E21" w:rsidRDefault="00650E21" w:rsidP="00ED65B1"/>
    <w:p w14:paraId="2722D051" w14:textId="7D9E6F4A" w:rsidR="00ED65B1" w:rsidRDefault="00ED65B1" w:rsidP="00ED65B1"/>
    <w:tbl>
      <w:tblPr>
        <w:tblW w:w="6280" w:type="dxa"/>
        <w:tblLook w:val="04A0" w:firstRow="1" w:lastRow="0" w:firstColumn="1" w:lastColumn="0" w:noHBand="0" w:noVBand="1"/>
      </w:tblPr>
      <w:tblGrid>
        <w:gridCol w:w="973"/>
        <w:gridCol w:w="3829"/>
        <w:gridCol w:w="1478"/>
      </w:tblGrid>
      <w:tr w:rsidR="00ED65B1" w:rsidRPr="00ED65B1" w14:paraId="04B2A1BC" w14:textId="77777777" w:rsidTr="00ED65B1">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ED4507" w14:textId="77777777" w:rsidR="00ED65B1" w:rsidRPr="00ED65B1" w:rsidRDefault="004504C7" w:rsidP="00ED65B1">
            <w:pPr>
              <w:suppressAutoHyphens w:val="0"/>
              <w:rPr>
                <w:rFonts w:ascii="Arial" w:hAnsi="Arial" w:cs="Arial"/>
                <w:b/>
                <w:bCs/>
                <w:color w:val="0000FF"/>
                <w:sz w:val="16"/>
                <w:szCs w:val="16"/>
                <w:u w:val="single"/>
                <w:lang w:eastAsia="en-GB"/>
              </w:rPr>
            </w:pPr>
            <w:hyperlink r:id="rId11" w:history="1">
              <w:r w:rsidR="00ED65B1" w:rsidRPr="00ED65B1">
                <w:rPr>
                  <w:rFonts w:ascii="Arial" w:hAnsi="Arial" w:cs="Arial"/>
                  <w:b/>
                  <w:bCs/>
                  <w:color w:val="0000FF"/>
                  <w:sz w:val="16"/>
                  <w:szCs w:val="16"/>
                  <w:u w:val="single"/>
                  <w:lang w:eastAsia="en-GB"/>
                </w:rPr>
                <w:t>s3i210328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7DE0D4"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 for SCEF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45270333"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Ministère Economie et Finances</w:t>
            </w:r>
          </w:p>
        </w:tc>
      </w:tr>
    </w:tbl>
    <w:p w14:paraId="42206F1B" w14:textId="1FBBCF9F" w:rsidR="00ED65B1" w:rsidRDefault="00650E21" w:rsidP="00ED65B1">
      <w:r>
        <w:t>R1 Available</w:t>
      </w:r>
    </w:p>
    <w:p w14:paraId="0318C255" w14:textId="77777777" w:rsidR="00650E21" w:rsidRDefault="00650E21" w:rsidP="00ED65B1"/>
    <w:p w14:paraId="20778C91" w14:textId="25584F8C" w:rsidR="00ED65B1" w:rsidRDefault="00ED65B1" w:rsidP="00ED65B1"/>
    <w:tbl>
      <w:tblPr>
        <w:tblW w:w="6280" w:type="dxa"/>
        <w:tblLook w:val="04A0" w:firstRow="1" w:lastRow="0" w:firstColumn="1" w:lastColumn="0" w:noHBand="0" w:noVBand="1"/>
      </w:tblPr>
      <w:tblGrid>
        <w:gridCol w:w="973"/>
        <w:gridCol w:w="3828"/>
        <w:gridCol w:w="1479"/>
      </w:tblGrid>
      <w:tr w:rsidR="00E57499" w:rsidRPr="00E57499" w14:paraId="66BC3221" w14:textId="77777777" w:rsidTr="00E57499">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DC2A59" w14:textId="77777777" w:rsidR="00E57499" w:rsidRPr="00E57499" w:rsidRDefault="004504C7" w:rsidP="00E57499">
            <w:pPr>
              <w:suppressAutoHyphens w:val="0"/>
              <w:rPr>
                <w:rFonts w:ascii="Arial" w:hAnsi="Arial" w:cs="Arial"/>
                <w:b/>
                <w:bCs/>
                <w:color w:val="0000FF"/>
                <w:sz w:val="16"/>
                <w:szCs w:val="16"/>
                <w:u w:val="single"/>
                <w:lang w:eastAsia="en-GB"/>
              </w:rPr>
            </w:pPr>
            <w:hyperlink r:id="rId12" w:history="1">
              <w:r w:rsidR="00E57499" w:rsidRPr="00E57499">
                <w:rPr>
                  <w:rFonts w:ascii="Arial" w:hAnsi="Arial" w:cs="Arial"/>
                  <w:b/>
                  <w:bCs/>
                  <w:color w:val="0000FF"/>
                  <w:sz w:val="16"/>
                  <w:szCs w:val="16"/>
                  <w:u w:val="single"/>
                  <w:lang w:eastAsia="en-GB"/>
                </w:rPr>
                <w:t>s3i210341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751613E"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Addition of TWIF and TNGF as Non-3GPP Accesses</w:t>
            </w:r>
          </w:p>
        </w:tc>
        <w:tc>
          <w:tcPr>
            <w:tcW w:w="1480" w:type="dxa"/>
            <w:tcBorders>
              <w:top w:val="single" w:sz="4" w:space="0" w:color="A6A6A6"/>
              <w:left w:val="nil"/>
              <w:bottom w:val="single" w:sz="4" w:space="0" w:color="A6A6A6"/>
              <w:right w:val="single" w:sz="4" w:space="0" w:color="A6A6A6"/>
            </w:tcBorders>
            <w:shd w:val="clear" w:color="auto" w:fill="auto"/>
            <w:hideMark/>
          </w:tcPr>
          <w:p w14:paraId="580C30E2"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 OFCOM(CH), Nokia, Nokia Shanghai Bell</w:t>
            </w:r>
          </w:p>
        </w:tc>
      </w:tr>
    </w:tbl>
    <w:p w14:paraId="47F08287" w14:textId="0EFB6247" w:rsidR="00ED65B1" w:rsidRDefault="00ED65B1" w:rsidP="00ED65B1"/>
    <w:p w14:paraId="5CF5FE01" w14:textId="641E5FC0" w:rsidR="00E57499" w:rsidRDefault="00E57499" w:rsidP="00ED65B1"/>
    <w:tbl>
      <w:tblPr>
        <w:tblW w:w="6280" w:type="dxa"/>
        <w:tblLook w:val="04A0" w:firstRow="1" w:lastRow="0" w:firstColumn="1" w:lastColumn="0" w:noHBand="0" w:noVBand="1"/>
      </w:tblPr>
      <w:tblGrid>
        <w:gridCol w:w="973"/>
        <w:gridCol w:w="3828"/>
        <w:gridCol w:w="1479"/>
      </w:tblGrid>
      <w:tr w:rsidR="00E57499" w:rsidRPr="00E57499" w14:paraId="53AC580D" w14:textId="77777777" w:rsidTr="00E57499">
        <w:trPr>
          <w:trHeight w:val="9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27E08B" w14:textId="77777777" w:rsidR="00E57499" w:rsidRPr="00E57499" w:rsidRDefault="004504C7" w:rsidP="00E57499">
            <w:pPr>
              <w:suppressAutoHyphens w:val="0"/>
              <w:rPr>
                <w:rFonts w:ascii="Arial" w:hAnsi="Arial" w:cs="Arial"/>
                <w:b/>
                <w:bCs/>
                <w:color w:val="0000FF"/>
                <w:sz w:val="16"/>
                <w:szCs w:val="16"/>
                <w:u w:val="single"/>
                <w:lang w:eastAsia="en-GB"/>
              </w:rPr>
            </w:pPr>
            <w:hyperlink r:id="rId13" w:history="1">
              <w:r w:rsidR="00E57499" w:rsidRPr="00E57499">
                <w:rPr>
                  <w:rFonts w:ascii="Arial" w:hAnsi="Arial" w:cs="Arial"/>
                  <w:b/>
                  <w:bCs/>
                  <w:color w:val="0000FF"/>
                  <w:sz w:val="16"/>
                  <w:szCs w:val="16"/>
                  <w:u w:val="single"/>
                  <w:lang w:eastAsia="en-GB"/>
                </w:rPr>
                <w:t>s3i210342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DE0916"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Addition of TWIF and TNGF as Non-3GPP Accesses</w:t>
            </w:r>
          </w:p>
        </w:tc>
        <w:tc>
          <w:tcPr>
            <w:tcW w:w="1480" w:type="dxa"/>
            <w:tcBorders>
              <w:top w:val="single" w:sz="4" w:space="0" w:color="A6A6A6"/>
              <w:left w:val="nil"/>
              <w:bottom w:val="single" w:sz="4" w:space="0" w:color="A6A6A6"/>
              <w:right w:val="single" w:sz="4" w:space="0" w:color="A6A6A6"/>
            </w:tcBorders>
            <w:shd w:val="clear" w:color="auto" w:fill="auto"/>
            <w:hideMark/>
          </w:tcPr>
          <w:p w14:paraId="3F0F93F8"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 OFCOM(CH), Nokia, Nokia Shanghai Bell</w:t>
            </w:r>
          </w:p>
        </w:tc>
      </w:tr>
    </w:tbl>
    <w:p w14:paraId="7C4C3E76" w14:textId="14051C6C" w:rsidR="00E57499" w:rsidRDefault="00E57499" w:rsidP="00ED65B1"/>
    <w:p w14:paraId="23200FE9" w14:textId="200F2BB9"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368EAF87" w14:textId="77777777" w:rsidTr="00E57499">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471331" w14:textId="77777777" w:rsidR="00E57499" w:rsidRPr="00E57499" w:rsidRDefault="004504C7" w:rsidP="00E57499">
            <w:pPr>
              <w:suppressAutoHyphens w:val="0"/>
              <w:rPr>
                <w:rFonts w:ascii="Arial" w:hAnsi="Arial" w:cs="Arial"/>
                <w:b/>
                <w:bCs/>
                <w:color w:val="0000FF"/>
                <w:sz w:val="16"/>
                <w:szCs w:val="16"/>
                <w:u w:val="single"/>
                <w:lang w:eastAsia="en-GB"/>
              </w:rPr>
            </w:pPr>
            <w:hyperlink r:id="rId14" w:history="1">
              <w:r w:rsidR="00E57499" w:rsidRPr="00E57499">
                <w:rPr>
                  <w:rFonts w:ascii="Arial" w:hAnsi="Arial" w:cs="Arial"/>
                  <w:b/>
                  <w:bCs/>
                  <w:color w:val="0000FF"/>
                  <w:sz w:val="16"/>
                  <w:szCs w:val="16"/>
                  <w:u w:val="single"/>
                  <w:lang w:eastAsia="en-GB"/>
                </w:rPr>
                <w:t>s3i210345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B8356A"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Correction to LI Architecture for the SGW/PGW</w:t>
            </w:r>
          </w:p>
        </w:tc>
        <w:tc>
          <w:tcPr>
            <w:tcW w:w="1480" w:type="dxa"/>
            <w:tcBorders>
              <w:top w:val="single" w:sz="4" w:space="0" w:color="A6A6A6"/>
              <w:left w:val="nil"/>
              <w:bottom w:val="single" w:sz="4" w:space="0" w:color="A6A6A6"/>
              <w:right w:val="single" w:sz="4" w:space="0" w:color="A6A6A6"/>
            </w:tcBorders>
            <w:shd w:val="clear" w:color="auto" w:fill="auto"/>
            <w:hideMark/>
          </w:tcPr>
          <w:p w14:paraId="53E5EBAA"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010D1607" w14:textId="2283108C" w:rsidR="00E57499" w:rsidRDefault="00E57499" w:rsidP="00ED65B1"/>
    <w:p w14:paraId="191E9E42" w14:textId="46AA03D2"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5E1CFB51" w14:textId="77777777" w:rsidTr="00E57499">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C3E1115" w14:textId="77777777" w:rsidR="00E57499" w:rsidRPr="00E57499" w:rsidRDefault="004504C7" w:rsidP="00E57499">
            <w:pPr>
              <w:suppressAutoHyphens w:val="0"/>
              <w:rPr>
                <w:rFonts w:ascii="Arial" w:hAnsi="Arial" w:cs="Arial"/>
                <w:b/>
                <w:bCs/>
                <w:color w:val="0000FF"/>
                <w:sz w:val="16"/>
                <w:szCs w:val="16"/>
                <w:u w:val="single"/>
                <w:lang w:eastAsia="en-GB"/>
              </w:rPr>
            </w:pPr>
            <w:hyperlink r:id="rId15" w:history="1">
              <w:r w:rsidR="00E57499" w:rsidRPr="00E57499">
                <w:rPr>
                  <w:rFonts w:ascii="Arial" w:hAnsi="Arial" w:cs="Arial"/>
                  <w:b/>
                  <w:bCs/>
                  <w:color w:val="0000FF"/>
                  <w:sz w:val="16"/>
                  <w:szCs w:val="16"/>
                  <w:u w:val="single"/>
                  <w:lang w:eastAsia="en-GB"/>
                </w:rPr>
                <w:t>s3i210347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42240EC"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Correction to LI Architecture for the SGW/PGW</w:t>
            </w:r>
          </w:p>
        </w:tc>
        <w:tc>
          <w:tcPr>
            <w:tcW w:w="1480" w:type="dxa"/>
            <w:tcBorders>
              <w:top w:val="single" w:sz="4" w:space="0" w:color="A6A6A6"/>
              <w:left w:val="nil"/>
              <w:bottom w:val="single" w:sz="4" w:space="0" w:color="A6A6A6"/>
              <w:right w:val="single" w:sz="4" w:space="0" w:color="A6A6A6"/>
            </w:tcBorders>
            <w:shd w:val="clear" w:color="auto" w:fill="auto"/>
            <w:hideMark/>
          </w:tcPr>
          <w:p w14:paraId="612185F5"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036171D3" w14:textId="1A94FA6A" w:rsidR="00E57499" w:rsidRDefault="00E57499" w:rsidP="00ED65B1"/>
    <w:p w14:paraId="60578175" w14:textId="77777777"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0056C045" w14:textId="77777777" w:rsidTr="00E57499">
        <w:trPr>
          <w:trHeight w:val="5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3AB25B" w14:textId="77777777" w:rsidR="00E57499" w:rsidRPr="00E57499" w:rsidRDefault="004504C7" w:rsidP="00E57499">
            <w:pPr>
              <w:suppressAutoHyphens w:val="0"/>
              <w:rPr>
                <w:rFonts w:ascii="Arial" w:hAnsi="Arial" w:cs="Arial"/>
                <w:b/>
                <w:bCs/>
                <w:color w:val="0000FF"/>
                <w:sz w:val="16"/>
                <w:szCs w:val="16"/>
                <w:u w:val="single"/>
                <w:lang w:eastAsia="en-GB"/>
              </w:rPr>
            </w:pPr>
            <w:hyperlink r:id="rId16" w:history="1">
              <w:r w:rsidR="00E57499" w:rsidRPr="00E57499">
                <w:rPr>
                  <w:rFonts w:ascii="Arial" w:hAnsi="Arial" w:cs="Arial"/>
                  <w:b/>
                  <w:bCs/>
                  <w:color w:val="0000FF"/>
                  <w:sz w:val="16"/>
                  <w:szCs w:val="16"/>
                  <w:u w:val="single"/>
                  <w:lang w:eastAsia="en-GB"/>
                </w:rPr>
                <w:t>s3i210354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D91A03"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Changes to align stage 2 and stage 3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4DC7AD78"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25A5D20B" w14:textId="77777777" w:rsidR="00E57499" w:rsidRDefault="00E57499"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p w14:paraId="2A95A6CF" w14:textId="77777777" w:rsidR="00ED65B1" w:rsidRDefault="00ED65B1" w:rsidP="00ED65B1">
      <w:r>
        <w:t>Target: TS33.128 &amp; 33.108 R17 to be Frozen for SA#95 in Mar 2022.</w:t>
      </w:r>
    </w:p>
    <w:p w14:paraId="4A2D11D7" w14:textId="77777777" w:rsidR="00ED65B1" w:rsidRDefault="00ED65B1" w:rsidP="00ED65B1"/>
    <w:tbl>
      <w:tblPr>
        <w:tblW w:w="6280" w:type="dxa"/>
        <w:tblLook w:val="04A0" w:firstRow="1" w:lastRow="0" w:firstColumn="1" w:lastColumn="0" w:noHBand="0" w:noVBand="1"/>
      </w:tblPr>
      <w:tblGrid>
        <w:gridCol w:w="973"/>
        <w:gridCol w:w="3829"/>
        <w:gridCol w:w="1478"/>
      </w:tblGrid>
      <w:tr w:rsidR="00ED65B1" w:rsidRPr="00ED65B1" w14:paraId="1EF45CD3" w14:textId="77777777" w:rsidTr="00ED65B1">
        <w:trPr>
          <w:trHeight w:val="6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AA04DA" w14:textId="77777777" w:rsidR="00ED65B1" w:rsidRPr="00ED65B1" w:rsidRDefault="004504C7" w:rsidP="00ED65B1">
            <w:pPr>
              <w:suppressAutoHyphens w:val="0"/>
              <w:rPr>
                <w:rFonts w:ascii="Arial" w:hAnsi="Arial" w:cs="Arial"/>
                <w:b/>
                <w:bCs/>
                <w:color w:val="0000FF"/>
                <w:sz w:val="16"/>
                <w:szCs w:val="16"/>
                <w:u w:val="single"/>
                <w:lang w:eastAsia="en-GB"/>
              </w:rPr>
            </w:pPr>
            <w:hyperlink r:id="rId17" w:history="1">
              <w:r w:rsidR="00ED65B1" w:rsidRPr="00ED65B1">
                <w:rPr>
                  <w:rFonts w:ascii="Arial" w:hAnsi="Arial" w:cs="Arial"/>
                  <w:b/>
                  <w:bCs/>
                  <w:color w:val="0000FF"/>
                  <w:sz w:val="16"/>
                  <w:szCs w:val="16"/>
                  <w:u w:val="single"/>
                  <w:lang w:eastAsia="en-GB"/>
                </w:rPr>
                <w:t>s3i210331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890208"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LIPF logic: new informative annex</w:t>
            </w:r>
          </w:p>
        </w:tc>
        <w:tc>
          <w:tcPr>
            <w:tcW w:w="1480" w:type="dxa"/>
            <w:tcBorders>
              <w:top w:val="single" w:sz="4" w:space="0" w:color="A6A6A6"/>
              <w:left w:val="nil"/>
              <w:bottom w:val="single" w:sz="4" w:space="0" w:color="A6A6A6"/>
              <w:right w:val="single" w:sz="4" w:space="0" w:color="A6A6A6"/>
            </w:tcBorders>
            <w:shd w:val="clear" w:color="auto" w:fill="auto"/>
            <w:hideMark/>
          </w:tcPr>
          <w:p w14:paraId="5D1F906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Nokia, Nokia Shanghai Bell</w:t>
            </w:r>
          </w:p>
        </w:tc>
      </w:tr>
    </w:tbl>
    <w:p w14:paraId="17288170" w14:textId="77FC3052" w:rsidR="00ED65B1" w:rsidRDefault="00ED65B1" w:rsidP="00ED65B1"/>
    <w:p w14:paraId="20D69EB8" w14:textId="77777777" w:rsidR="00ED65B1" w:rsidRDefault="00ED65B1" w:rsidP="00ED65B1"/>
    <w:tbl>
      <w:tblPr>
        <w:tblW w:w="6280" w:type="dxa"/>
        <w:tblLook w:val="04A0" w:firstRow="1" w:lastRow="0" w:firstColumn="1" w:lastColumn="0" w:noHBand="0" w:noVBand="1"/>
      </w:tblPr>
      <w:tblGrid>
        <w:gridCol w:w="973"/>
        <w:gridCol w:w="3830"/>
        <w:gridCol w:w="1477"/>
      </w:tblGrid>
      <w:tr w:rsidR="00ED65B1" w:rsidRPr="00ED65B1" w14:paraId="6E300F8F" w14:textId="77777777" w:rsidTr="00ED65B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47ACF55" w14:textId="77777777" w:rsidR="00ED65B1" w:rsidRPr="00ED65B1" w:rsidRDefault="004504C7" w:rsidP="00ED65B1">
            <w:pPr>
              <w:suppressAutoHyphens w:val="0"/>
              <w:rPr>
                <w:rFonts w:ascii="Arial" w:hAnsi="Arial" w:cs="Arial"/>
                <w:b/>
                <w:bCs/>
                <w:color w:val="0000FF"/>
                <w:sz w:val="16"/>
                <w:szCs w:val="16"/>
                <w:u w:val="single"/>
                <w:lang w:eastAsia="en-GB"/>
              </w:rPr>
            </w:pPr>
            <w:hyperlink r:id="rId18" w:history="1">
              <w:r w:rsidR="00ED65B1" w:rsidRPr="00ED65B1">
                <w:rPr>
                  <w:rFonts w:ascii="Arial" w:hAnsi="Arial" w:cs="Arial"/>
                  <w:b/>
                  <w:bCs/>
                  <w:color w:val="0000FF"/>
                  <w:sz w:val="16"/>
                  <w:szCs w:val="16"/>
                  <w:u w:val="single"/>
                  <w:lang w:eastAsia="en-GB"/>
                </w:rPr>
                <w:t>s3i210326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70E5A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 state transfers in SMF sets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34279947" w14:textId="0E4B6CD1" w:rsidR="00ED65B1" w:rsidRPr="00ED65B1" w:rsidRDefault="004F4A01" w:rsidP="00ED65B1">
            <w:pPr>
              <w:suppressAutoHyphens w:val="0"/>
              <w:rPr>
                <w:rFonts w:ascii="Arial" w:hAnsi="Arial" w:cs="Arial"/>
                <w:sz w:val="16"/>
                <w:szCs w:val="16"/>
                <w:lang w:eastAsia="en-GB"/>
              </w:rPr>
            </w:pPr>
            <w:r>
              <w:rPr>
                <w:rFonts w:ascii="Arial" w:hAnsi="Arial" w:cs="Arial"/>
                <w:sz w:val="16"/>
                <w:szCs w:val="16"/>
                <w:lang w:eastAsia="en-GB"/>
              </w:rPr>
              <w:t>PIDS</w:t>
            </w:r>
          </w:p>
        </w:tc>
      </w:tr>
    </w:tbl>
    <w:p w14:paraId="08479667" w14:textId="0FF8309E" w:rsidR="00ED65B1" w:rsidRDefault="00650E21" w:rsidP="00ED65B1">
      <w:r>
        <w:t>R</w:t>
      </w:r>
      <w:r w:rsidR="004F4A01">
        <w:t>3</w:t>
      </w:r>
      <w:r>
        <w:t xml:space="preserve"> Available</w:t>
      </w:r>
    </w:p>
    <w:p w14:paraId="2FF57BF7" w14:textId="77777777" w:rsidR="00650E21" w:rsidRDefault="00650E21" w:rsidP="00ED65B1"/>
    <w:p w14:paraId="723FCC19" w14:textId="0FCC8F08" w:rsidR="00ED65B1" w:rsidRDefault="00ED65B1" w:rsidP="00ED65B1"/>
    <w:p w14:paraId="3597E539" w14:textId="77777777" w:rsidR="00650E21" w:rsidRDefault="00650E21" w:rsidP="00ED65B1"/>
    <w:tbl>
      <w:tblPr>
        <w:tblW w:w="6280" w:type="dxa"/>
        <w:tblLook w:val="04A0" w:firstRow="1" w:lastRow="0" w:firstColumn="1" w:lastColumn="0" w:noHBand="0" w:noVBand="1"/>
      </w:tblPr>
      <w:tblGrid>
        <w:gridCol w:w="973"/>
        <w:gridCol w:w="3829"/>
        <w:gridCol w:w="1478"/>
      </w:tblGrid>
      <w:tr w:rsidR="00ED65B1" w:rsidRPr="00ED65B1" w14:paraId="013FC12D" w14:textId="77777777" w:rsidTr="00ED65B1">
        <w:trPr>
          <w:trHeight w:val="54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FB66EB" w14:textId="77777777" w:rsidR="00ED65B1" w:rsidRPr="00ED65B1" w:rsidRDefault="004504C7" w:rsidP="00ED65B1">
            <w:pPr>
              <w:suppressAutoHyphens w:val="0"/>
              <w:rPr>
                <w:rFonts w:ascii="Arial" w:hAnsi="Arial" w:cs="Arial"/>
                <w:b/>
                <w:bCs/>
                <w:color w:val="0000FF"/>
                <w:sz w:val="16"/>
                <w:szCs w:val="16"/>
                <w:u w:val="single"/>
                <w:lang w:eastAsia="en-GB"/>
              </w:rPr>
            </w:pPr>
            <w:hyperlink r:id="rId19" w:history="1">
              <w:r w:rsidR="00ED65B1" w:rsidRPr="00ED65B1">
                <w:rPr>
                  <w:rFonts w:ascii="Arial" w:hAnsi="Arial" w:cs="Arial"/>
                  <w:b/>
                  <w:bCs/>
                  <w:color w:val="0000FF"/>
                  <w:sz w:val="16"/>
                  <w:szCs w:val="16"/>
                  <w:u w:val="single"/>
                  <w:lang w:eastAsia="en-GB"/>
                </w:rPr>
                <w:t>s3i210329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A82DA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 for NEF Services (NIDD included)</w:t>
            </w:r>
          </w:p>
        </w:tc>
        <w:tc>
          <w:tcPr>
            <w:tcW w:w="1480" w:type="dxa"/>
            <w:tcBorders>
              <w:top w:val="single" w:sz="4" w:space="0" w:color="A6A6A6"/>
              <w:left w:val="nil"/>
              <w:bottom w:val="single" w:sz="4" w:space="0" w:color="A6A6A6"/>
              <w:right w:val="single" w:sz="4" w:space="0" w:color="A6A6A6"/>
            </w:tcBorders>
            <w:shd w:val="clear" w:color="auto" w:fill="auto"/>
            <w:hideMark/>
          </w:tcPr>
          <w:p w14:paraId="34ECF355"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Ministère Economie et Finances</w:t>
            </w:r>
          </w:p>
        </w:tc>
      </w:tr>
    </w:tbl>
    <w:p w14:paraId="3863214F" w14:textId="1F4181D8" w:rsidR="00ED65B1" w:rsidRDefault="00650E21" w:rsidP="00ED65B1">
      <w:r>
        <w:t>R1 Available</w:t>
      </w:r>
    </w:p>
    <w:p w14:paraId="2F1EEF8C" w14:textId="77777777" w:rsidR="00650E21" w:rsidRDefault="00650E21" w:rsidP="00ED65B1"/>
    <w:p w14:paraId="680A06B9" w14:textId="77777777" w:rsidR="00650E21" w:rsidRDefault="00650E21" w:rsidP="00ED65B1"/>
    <w:tbl>
      <w:tblPr>
        <w:tblW w:w="6280" w:type="dxa"/>
        <w:tblLook w:val="04A0" w:firstRow="1" w:lastRow="0" w:firstColumn="1" w:lastColumn="0" w:noHBand="0" w:noVBand="1"/>
      </w:tblPr>
      <w:tblGrid>
        <w:gridCol w:w="973"/>
        <w:gridCol w:w="3829"/>
        <w:gridCol w:w="1478"/>
      </w:tblGrid>
      <w:tr w:rsidR="00ED65B1" w:rsidRPr="00ED65B1" w14:paraId="2881BCCF" w14:textId="77777777" w:rsidTr="00650E21">
        <w:trPr>
          <w:trHeight w:val="70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4A4AC95" w14:textId="77777777" w:rsidR="00ED65B1" w:rsidRPr="00ED65B1" w:rsidRDefault="004504C7" w:rsidP="00ED65B1">
            <w:pPr>
              <w:suppressAutoHyphens w:val="0"/>
              <w:rPr>
                <w:rFonts w:ascii="Arial" w:hAnsi="Arial" w:cs="Arial"/>
                <w:b/>
                <w:bCs/>
                <w:color w:val="0000FF"/>
                <w:sz w:val="16"/>
                <w:szCs w:val="16"/>
                <w:u w:val="single"/>
                <w:lang w:eastAsia="en-GB"/>
              </w:rPr>
            </w:pPr>
            <w:hyperlink r:id="rId20" w:history="1">
              <w:r w:rsidR="00ED65B1" w:rsidRPr="00ED65B1">
                <w:rPr>
                  <w:rFonts w:ascii="Arial" w:hAnsi="Arial" w:cs="Arial"/>
                  <w:b/>
                  <w:bCs/>
                  <w:color w:val="0000FF"/>
                  <w:sz w:val="16"/>
                  <w:szCs w:val="16"/>
                  <w:u w:val="single"/>
                  <w:lang w:eastAsia="en-GB"/>
                </w:rPr>
                <w:t>s3i210330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C7D7F56"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LI for SCEF services</w:t>
            </w:r>
          </w:p>
        </w:tc>
        <w:tc>
          <w:tcPr>
            <w:tcW w:w="1478" w:type="dxa"/>
            <w:tcBorders>
              <w:top w:val="single" w:sz="4" w:space="0" w:color="A6A6A6"/>
              <w:left w:val="nil"/>
              <w:bottom w:val="single" w:sz="4" w:space="0" w:color="A6A6A6"/>
              <w:right w:val="single" w:sz="4" w:space="0" w:color="A6A6A6"/>
            </w:tcBorders>
            <w:shd w:val="clear" w:color="auto" w:fill="auto"/>
            <w:hideMark/>
          </w:tcPr>
          <w:p w14:paraId="358ACA5A"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Ministère Economie et Finances</w:t>
            </w:r>
          </w:p>
        </w:tc>
      </w:tr>
    </w:tbl>
    <w:p w14:paraId="46FF7B38" w14:textId="77777777" w:rsidR="00650E21" w:rsidRDefault="00650E21" w:rsidP="00650E21">
      <w:r>
        <w:t>R1 Available</w:t>
      </w:r>
    </w:p>
    <w:p w14:paraId="6DF27492" w14:textId="5226FA4B" w:rsidR="00ED65B1" w:rsidRDefault="00ED65B1" w:rsidP="00ED65B1"/>
    <w:p w14:paraId="3C5CFF1D" w14:textId="77777777" w:rsidR="00650E21" w:rsidRDefault="00650E21" w:rsidP="00ED65B1"/>
    <w:p w14:paraId="0AEB0995" w14:textId="5F6642B2" w:rsidR="00ED65B1" w:rsidRDefault="00ED65B1" w:rsidP="00ED65B1"/>
    <w:tbl>
      <w:tblPr>
        <w:tblW w:w="6280" w:type="dxa"/>
        <w:tblLook w:val="04A0" w:firstRow="1" w:lastRow="0" w:firstColumn="1" w:lastColumn="0" w:noHBand="0" w:noVBand="1"/>
      </w:tblPr>
      <w:tblGrid>
        <w:gridCol w:w="973"/>
        <w:gridCol w:w="3830"/>
        <w:gridCol w:w="1477"/>
      </w:tblGrid>
      <w:tr w:rsidR="00ED65B1" w:rsidRPr="00ED65B1" w14:paraId="1B776172" w14:textId="77777777" w:rsidTr="00ED65B1">
        <w:trPr>
          <w:trHeight w:val="69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666B05" w14:textId="77777777" w:rsidR="00ED65B1" w:rsidRPr="00ED65B1" w:rsidRDefault="004504C7" w:rsidP="00ED65B1">
            <w:pPr>
              <w:suppressAutoHyphens w:val="0"/>
              <w:rPr>
                <w:rFonts w:ascii="Arial" w:hAnsi="Arial" w:cs="Arial"/>
                <w:b/>
                <w:bCs/>
                <w:color w:val="0000FF"/>
                <w:sz w:val="16"/>
                <w:szCs w:val="16"/>
                <w:u w:val="single"/>
                <w:lang w:eastAsia="en-GB"/>
              </w:rPr>
            </w:pPr>
            <w:hyperlink r:id="rId21" w:history="1">
              <w:r w:rsidR="00ED65B1" w:rsidRPr="00ED65B1">
                <w:rPr>
                  <w:rFonts w:ascii="Arial" w:hAnsi="Arial" w:cs="Arial"/>
                  <w:b/>
                  <w:bCs/>
                  <w:color w:val="0000FF"/>
                  <w:sz w:val="16"/>
                  <w:szCs w:val="16"/>
                  <w:u w:val="single"/>
                  <w:lang w:eastAsia="en-GB"/>
                </w:rPr>
                <w:t>s3i210333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A2490C8"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Editorial improvements</w:t>
            </w:r>
          </w:p>
        </w:tc>
        <w:tc>
          <w:tcPr>
            <w:tcW w:w="1480" w:type="dxa"/>
            <w:tcBorders>
              <w:top w:val="single" w:sz="4" w:space="0" w:color="A6A6A6"/>
              <w:left w:val="nil"/>
              <w:bottom w:val="single" w:sz="4" w:space="0" w:color="A6A6A6"/>
              <w:right w:val="single" w:sz="4" w:space="0" w:color="A6A6A6"/>
            </w:tcBorders>
            <w:shd w:val="clear" w:color="auto" w:fill="auto"/>
            <w:hideMark/>
          </w:tcPr>
          <w:p w14:paraId="17D32D23"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Softel Systems Pty Ltd</w:t>
            </w:r>
          </w:p>
        </w:tc>
      </w:tr>
    </w:tbl>
    <w:p w14:paraId="71198B24" w14:textId="3A946E16" w:rsidR="00ED65B1" w:rsidRDefault="00ED65B1" w:rsidP="00ED65B1"/>
    <w:p w14:paraId="6B501D07" w14:textId="7B7689FA" w:rsidR="00ED65B1" w:rsidRDefault="00ED65B1" w:rsidP="00ED65B1"/>
    <w:tbl>
      <w:tblPr>
        <w:tblW w:w="6280" w:type="dxa"/>
        <w:tblLook w:val="04A0" w:firstRow="1" w:lastRow="0" w:firstColumn="1" w:lastColumn="0" w:noHBand="0" w:noVBand="1"/>
      </w:tblPr>
      <w:tblGrid>
        <w:gridCol w:w="973"/>
        <w:gridCol w:w="3830"/>
        <w:gridCol w:w="1477"/>
      </w:tblGrid>
      <w:tr w:rsidR="00ED65B1" w:rsidRPr="00ED65B1" w14:paraId="18BC5E40" w14:textId="77777777" w:rsidTr="00ED65B1">
        <w:trPr>
          <w:trHeight w:val="5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8E14A1" w14:textId="77777777" w:rsidR="00ED65B1" w:rsidRPr="00ED65B1" w:rsidRDefault="004504C7" w:rsidP="00ED65B1">
            <w:pPr>
              <w:suppressAutoHyphens w:val="0"/>
              <w:rPr>
                <w:rFonts w:ascii="Arial" w:hAnsi="Arial" w:cs="Arial"/>
                <w:b/>
                <w:bCs/>
                <w:color w:val="0000FF"/>
                <w:sz w:val="16"/>
                <w:szCs w:val="16"/>
                <w:u w:val="single"/>
                <w:lang w:eastAsia="en-GB"/>
              </w:rPr>
            </w:pPr>
            <w:hyperlink r:id="rId22" w:history="1">
              <w:r w:rsidR="00ED65B1" w:rsidRPr="00ED65B1">
                <w:rPr>
                  <w:rFonts w:ascii="Arial" w:hAnsi="Arial" w:cs="Arial"/>
                  <w:b/>
                  <w:bCs/>
                  <w:color w:val="0000FF"/>
                  <w:sz w:val="16"/>
                  <w:szCs w:val="16"/>
                  <w:u w:val="single"/>
                  <w:lang w:eastAsia="en-GB"/>
                </w:rPr>
                <w:t>s3i210334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FBA63A4"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Clarification of LI_X1 ModifyTask</w:t>
            </w:r>
          </w:p>
        </w:tc>
        <w:tc>
          <w:tcPr>
            <w:tcW w:w="1480" w:type="dxa"/>
            <w:tcBorders>
              <w:top w:val="single" w:sz="4" w:space="0" w:color="A6A6A6"/>
              <w:left w:val="nil"/>
              <w:bottom w:val="single" w:sz="4" w:space="0" w:color="A6A6A6"/>
              <w:right w:val="single" w:sz="4" w:space="0" w:color="A6A6A6"/>
            </w:tcBorders>
            <w:shd w:val="clear" w:color="auto" w:fill="auto"/>
            <w:hideMark/>
          </w:tcPr>
          <w:p w14:paraId="3C8D6DD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OTD</w:t>
            </w:r>
          </w:p>
        </w:tc>
      </w:tr>
    </w:tbl>
    <w:p w14:paraId="0D984684" w14:textId="77777777" w:rsidR="00ED65B1" w:rsidRDefault="00ED65B1" w:rsidP="00ED65B1"/>
    <w:p w14:paraId="07076BA3" w14:textId="3C7CDDC1" w:rsidR="00ED65B1" w:rsidRDefault="00ED65B1" w:rsidP="00ED65B1"/>
    <w:tbl>
      <w:tblPr>
        <w:tblW w:w="6280" w:type="dxa"/>
        <w:tblLook w:val="04A0" w:firstRow="1" w:lastRow="0" w:firstColumn="1" w:lastColumn="0" w:noHBand="0" w:noVBand="1"/>
      </w:tblPr>
      <w:tblGrid>
        <w:gridCol w:w="973"/>
        <w:gridCol w:w="3830"/>
        <w:gridCol w:w="1477"/>
      </w:tblGrid>
      <w:tr w:rsidR="00ED65B1" w:rsidRPr="00ED65B1" w14:paraId="3E0CE9BF" w14:textId="77777777" w:rsidTr="004F4A01">
        <w:trPr>
          <w:trHeight w:val="54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C241C88" w14:textId="77777777" w:rsidR="00ED65B1" w:rsidRPr="00ED65B1" w:rsidRDefault="004504C7" w:rsidP="00ED65B1">
            <w:pPr>
              <w:suppressAutoHyphens w:val="0"/>
              <w:rPr>
                <w:rFonts w:ascii="Arial" w:hAnsi="Arial" w:cs="Arial"/>
                <w:b/>
                <w:bCs/>
                <w:color w:val="0000FF"/>
                <w:sz w:val="16"/>
                <w:szCs w:val="16"/>
                <w:u w:val="single"/>
                <w:lang w:eastAsia="en-GB"/>
              </w:rPr>
            </w:pPr>
            <w:hyperlink r:id="rId23" w:history="1">
              <w:r w:rsidR="00ED65B1" w:rsidRPr="00ED65B1">
                <w:rPr>
                  <w:rFonts w:ascii="Arial" w:hAnsi="Arial" w:cs="Arial"/>
                  <w:b/>
                  <w:bCs/>
                  <w:color w:val="0000FF"/>
                  <w:sz w:val="16"/>
                  <w:szCs w:val="16"/>
                  <w:u w:val="single"/>
                  <w:lang w:eastAsia="en-GB"/>
                </w:rPr>
                <w:t>s3i210335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0674981"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Clarification of LI_X1 ModifyTask</w:t>
            </w:r>
          </w:p>
        </w:tc>
        <w:tc>
          <w:tcPr>
            <w:tcW w:w="1477" w:type="dxa"/>
            <w:tcBorders>
              <w:top w:val="single" w:sz="4" w:space="0" w:color="A6A6A6"/>
              <w:left w:val="nil"/>
              <w:bottom w:val="single" w:sz="4" w:space="0" w:color="A6A6A6"/>
              <w:right w:val="single" w:sz="4" w:space="0" w:color="A6A6A6"/>
            </w:tcBorders>
            <w:shd w:val="clear" w:color="auto" w:fill="auto"/>
            <w:hideMark/>
          </w:tcPr>
          <w:p w14:paraId="157B80E7"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OTD</w:t>
            </w:r>
          </w:p>
        </w:tc>
      </w:tr>
    </w:tbl>
    <w:p w14:paraId="5CE17552" w14:textId="77777777" w:rsidR="004F4A01" w:rsidRDefault="004F4A01" w:rsidP="004F4A01">
      <w:r>
        <w:t>R1 Available</w:t>
      </w:r>
    </w:p>
    <w:p w14:paraId="1D5405BD" w14:textId="54F9AC21" w:rsidR="00ED65B1" w:rsidRDefault="00ED65B1" w:rsidP="00ED65B1"/>
    <w:p w14:paraId="094D4CEE" w14:textId="758CEFE5" w:rsidR="00ED65B1" w:rsidRDefault="00ED65B1" w:rsidP="00ED65B1"/>
    <w:tbl>
      <w:tblPr>
        <w:tblW w:w="6280" w:type="dxa"/>
        <w:tblLook w:val="04A0" w:firstRow="1" w:lastRow="0" w:firstColumn="1" w:lastColumn="0" w:noHBand="0" w:noVBand="1"/>
      </w:tblPr>
      <w:tblGrid>
        <w:gridCol w:w="973"/>
        <w:gridCol w:w="3830"/>
        <w:gridCol w:w="1477"/>
      </w:tblGrid>
      <w:tr w:rsidR="00ED65B1" w:rsidRPr="00ED65B1" w14:paraId="4A0EDD79" w14:textId="77777777" w:rsidTr="004F4A01">
        <w:trPr>
          <w:trHeight w:val="56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0AEC986" w14:textId="77777777" w:rsidR="00ED65B1" w:rsidRPr="00ED65B1" w:rsidRDefault="004504C7" w:rsidP="00ED65B1">
            <w:pPr>
              <w:suppressAutoHyphens w:val="0"/>
              <w:rPr>
                <w:rFonts w:ascii="Arial" w:hAnsi="Arial" w:cs="Arial"/>
                <w:b/>
                <w:bCs/>
                <w:color w:val="0000FF"/>
                <w:sz w:val="16"/>
                <w:szCs w:val="16"/>
                <w:u w:val="single"/>
                <w:lang w:eastAsia="en-GB"/>
              </w:rPr>
            </w:pPr>
            <w:hyperlink r:id="rId24" w:history="1">
              <w:r w:rsidR="00ED65B1" w:rsidRPr="00ED65B1">
                <w:rPr>
                  <w:rFonts w:ascii="Arial" w:hAnsi="Arial" w:cs="Arial"/>
                  <w:b/>
                  <w:bCs/>
                  <w:color w:val="0000FF"/>
                  <w:sz w:val="16"/>
                  <w:szCs w:val="16"/>
                  <w:u w:val="single"/>
                  <w:lang w:eastAsia="en-GB"/>
                </w:rPr>
                <w:t>s3i210336</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7C761874"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 xml:space="preserve">Port of EPC MME LI </w:t>
            </w:r>
          </w:p>
        </w:tc>
        <w:tc>
          <w:tcPr>
            <w:tcW w:w="1477" w:type="dxa"/>
            <w:tcBorders>
              <w:top w:val="single" w:sz="4" w:space="0" w:color="A6A6A6"/>
              <w:left w:val="nil"/>
              <w:bottom w:val="single" w:sz="4" w:space="0" w:color="A6A6A6"/>
              <w:right w:val="single" w:sz="4" w:space="0" w:color="A6A6A6"/>
            </w:tcBorders>
            <w:shd w:val="clear" w:color="auto" w:fill="auto"/>
            <w:hideMark/>
          </w:tcPr>
          <w:p w14:paraId="5995273B"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OTD</w:t>
            </w:r>
          </w:p>
        </w:tc>
      </w:tr>
    </w:tbl>
    <w:p w14:paraId="505EB509" w14:textId="1F0A4257" w:rsidR="004F4A01" w:rsidRDefault="004F4A01" w:rsidP="004F4A01">
      <w:r>
        <w:t>R</w:t>
      </w:r>
      <w:r>
        <w:t>2</w:t>
      </w:r>
      <w:r>
        <w:t xml:space="preserve"> Available</w:t>
      </w:r>
    </w:p>
    <w:p w14:paraId="3ADC0F31" w14:textId="64DA05E2" w:rsidR="00ED65B1" w:rsidRDefault="00ED65B1" w:rsidP="00ED65B1"/>
    <w:p w14:paraId="1B208C8A" w14:textId="4ABC5104" w:rsidR="00E57499" w:rsidRDefault="00E57499" w:rsidP="00ED65B1"/>
    <w:tbl>
      <w:tblPr>
        <w:tblW w:w="6280" w:type="dxa"/>
        <w:tblLook w:val="04A0" w:firstRow="1" w:lastRow="0" w:firstColumn="1" w:lastColumn="0" w:noHBand="0" w:noVBand="1"/>
      </w:tblPr>
      <w:tblGrid>
        <w:gridCol w:w="973"/>
        <w:gridCol w:w="3827"/>
        <w:gridCol w:w="1480"/>
      </w:tblGrid>
      <w:tr w:rsidR="00E57499" w:rsidRPr="00E57499" w14:paraId="47CD595C" w14:textId="77777777" w:rsidTr="00E57499">
        <w:trPr>
          <w:trHeight w:val="15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BF6F20" w14:textId="77777777" w:rsidR="00E57499" w:rsidRPr="00E57499" w:rsidRDefault="004504C7" w:rsidP="00E57499">
            <w:pPr>
              <w:suppressAutoHyphens w:val="0"/>
              <w:rPr>
                <w:rFonts w:ascii="Arial" w:hAnsi="Arial" w:cs="Arial"/>
                <w:b/>
                <w:bCs/>
                <w:color w:val="0000FF"/>
                <w:sz w:val="16"/>
                <w:szCs w:val="16"/>
                <w:u w:val="single"/>
                <w:lang w:eastAsia="en-GB"/>
              </w:rPr>
            </w:pPr>
            <w:hyperlink r:id="rId25" w:history="1">
              <w:r w:rsidR="00E57499" w:rsidRPr="00E57499">
                <w:rPr>
                  <w:rFonts w:ascii="Arial" w:hAnsi="Arial" w:cs="Arial"/>
                  <w:b/>
                  <w:bCs/>
                  <w:color w:val="0000FF"/>
                  <w:sz w:val="16"/>
                  <w:szCs w:val="16"/>
                  <w:u w:val="single"/>
                  <w:lang w:eastAsia="en-GB"/>
                </w:rPr>
                <w:t>s3i210339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16E967"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Ongoing reporting for LI_XQR</w:t>
            </w:r>
          </w:p>
        </w:tc>
        <w:tc>
          <w:tcPr>
            <w:tcW w:w="1480" w:type="dxa"/>
            <w:tcBorders>
              <w:top w:val="single" w:sz="4" w:space="0" w:color="A6A6A6"/>
              <w:left w:val="nil"/>
              <w:bottom w:val="single" w:sz="4" w:space="0" w:color="A6A6A6"/>
              <w:right w:val="single" w:sz="4" w:space="0" w:color="A6A6A6"/>
            </w:tcBorders>
            <w:shd w:val="clear" w:color="auto" w:fill="auto"/>
            <w:hideMark/>
          </w:tcPr>
          <w:p w14:paraId="4604F8E6"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National Technical Assistance, Rogers Communications Canada, Nokia, Nokia Shanghai Bell</w:t>
            </w:r>
          </w:p>
        </w:tc>
      </w:tr>
    </w:tbl>
    <w:p w14:paraId="357CD9D9" w14:textId="0FFB272F" w:rsidR="00E57499" w:rsidRDefault="00E57499" w:rsidP="00ED65B1"/>
    <w:p w14:paraId="311AF431" w14:textId="7216C587" w:rsidR="00E57499" w:rsidRDefault="00E57499" w:rsidP="00ED65B1"/>
    <w:tbl>
      <w:tblPr>
        <w:tblW w:w="6280" w:type="dxa"/>
        <w:tblLook w:val="04A0" w:firstRow="1" w:lastRow="0" w:firstColumn="1" w:lastColumn="0" w:noHBand="0" w:noVBand="1"/>
      </w:tblPr>
      <w:tblGrid>
        <w:gridCol w:w="973"/>
        <w:gridCol w:w="3827"/>
        <w:gridCol w:w="1480"/>
      </w:tblGrid>
      <w:tr w:rsidR="00E57499" w:rsidRPr="00E57499" w14:paraId="397CF40E" w14:textId="77777777" w:rsidTr="00E57499">
        <w:trPr>
          <w:trHeight w:val="15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63AB28" w14:textId="77777777" w:rsidR="00E57499" w:rsidRPr="00E57499" w:rsidRDefault="004504C7" w:rsidP="00E57499">
            <w:pPr>
              <w:suppressAutoHyphens w:val="0"/>
              <w:rPr>
                <w:rFonts w:ascii="Arial" w:hAnsi="Arial" w:cs="Arial"/>
                <w:b/>
                <w:bCs/>
                <w:color w:val="0000FF"/>
                <w:sz w:val="16"/>
                <w:szCs w:val="16"/>
                <w:u w:val="single"/>
                <w:lang w:eastAsia="en-GB"/>
              </w:rPr>
            </w:pPr>
            <w:hyperlink r:id="rId26" w:history="1">
              <w:r w:rsidR="00E57499" w:rsidRPr="00E57499">
                <w:rPr>
                  <w:rFonts w:ascii="Arial" w:hAnsi="Arial" w:cs="Arial"/>
                  <w:b/>
                  <w:bCs/>
                  <w:color w:val="0000FF"/>
                  <w:sz w:val="16"/>
                  <w:szCs w:val="16"/>
                  <w:u w:val="single"/>
                  <w:lang w:eastAsia="en-GB"/>
                </w:rPr>
                <w:t>s3i210340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A9D354"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Ongoing reporting for LI_XQR</w:t>
            </w:r>
          </w:p>
        </w:tc>
        <w:tc>
          <w:tcPr>
            <w:tcW w:w="1480" w:type="dxa"/>
            <w:tcBorders>
              <w:top w:val="single" w:sz="4" w:space="0" w:color="A6A6A6"/>
              <w:left w:val="nil"/>
              <w:bottom w:val="single" w:sz="4" w:space="0" w:color="A6A6A6"/>
              <w:right w:val="single" w:sz="4" w:space="0" w:color="A6A6A6"/>
            </w:tcBorders>
            <w:shd w:val="clear" w:color="auto" w:fill="auto"/>
            <w:hideMark/>
          </w:tcPr>
          <w:p w14:paraId="401D2764"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National Technical Assistance, Rogers Communications Canada, Nokia, Nokia Shanghai Bell</w:t>
            </w:r>
          </w:p>
        </w:tc>
      </w:tr>
    </w:tbl>
    <w:p w14:paraId="6EA4C20D" w14:textId="41B57039" w:rsidR="00E57499" w:rsidRDefault="00E57499" w:rsidP="00ED65B1"/>
    <w:p w14:paraId="689F0C27" w14:textId="38A21F04"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0C901AF9" w14:textId="77777777" w:rsidTr="00E57499">
        <w:trPr>
          <w:trHeight w:val="69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34911C" w14:textId="77777777" w:rsidR="00E57499" w:rsidRPr="00E57499" w:rsidRDefault="004504C7" w:rsidP="00E57499">
            <w:pPr>
              <w:suppressAutoHyphens w:val="0"/>
              <w:rPr>
                <w:rFonts w:ascii="Arial" w:hAnsi="Arial" w:cs="Arial"/>
                <w:b/>
                <w:bCs/>
                <w:color w:val="0000FF"/>
                <w:sz w:val="16"/>
                <w:szCs w:val="16"/>
                <w:u w:val="single"/>
                <w:lang w:eastAsia="en-GB"/>
              </w:rPr>
            </w:pPr>
            <w:hyperlink r:id="rId27" w:history="1">
              <w:r w:rsidR="00E57499" w:rsidRPr="00E57499">
                <w:rPr>
                  <w:rFonts w:ascii="Arial" w:hAnsi="Arial" w:cs="Arial"/>
                  <w:b/>
                  <w:bCs/>
                  <w:color w:val="0000FF"/>
                  <w:sz w:val="16"/>
                  <w:szCs w:val="16"/>
                  <w:u w:val="single"/>
                  <w:lang w:eastAsia="en-GB"/>
                </w:rPr>
                <w:t>s3i210343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AFC587"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HI4 extension to support alarm messages</w:t>
            </w:r>
          </w:p>
        </w:tc>
        <w:tc>
          <w:tcPr>
            <w:tcW w:w="1480" w:type="dxa"/>
            <w:tcBorders>
              <w:top w:val="single" w:sz="4" w:space="0" w:color="A6A6A6"/>
              <w:left w:val="nil"/>
              <w:bottom w:val="single" w:sz="4" w:space="0" w:color="A6A6A6"/>
              <w:right w:val="single" w:sz="4" w:space="0" w:color="A6A6A6"/>
            </w:tcBorders>
            <w:shd w:val="clear" w:color="auto" w:fill="auto"/>
            <w:hideMark/>
          </w:tcPr>
          <w:p w14:paraId="6F398429"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ZITiS</w:t>
            </w:r>
          </w:p>
        </w:tc>
      </w:tr>
    </w:tbl>
    <w:p w14:paraId="3E8CB70B" w14:textId="3756EBA0" w:rsidR="00E57499" w:rsidRDefault="00E57499" w:rsidP="00ED65B1"/>
    <w:p w14:paraId="1C9A2FAB" w14:textId="77777777"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45F31175" w14:textId="77777777" w:rsidTr="00E57499">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949E0B" w14:textId="77777777" w:rsidR="00E57499" w:rsidRPr="00E57499" w:rsidRDefault="004504C7" w:rsidP="00E57499">
            <w:pPr>
              <w:suppressAutoHyphens w:val="0"/>
              <w:rPr>
                <w:rFonts w:ascii="Arial" w:hAnsi="Arial" w:cs="Arial"/>
                <w:b/>
                <w:bCs/>
                <w:color w:val="0000FF"/>
                <w:sz w:val="16"/>
                <w:szCs w:val="16"/>
                <w:u w:val="single"/>
                <w:lang w:eastAsia="en-GB"/>
              </w:rPr>
            </w:pPr>
            <w:hyperlink r:id="rId28" w:history="1">
              <w:r w:rsidR="00E57499" w:rsidRPr="00E57499">
                <w:rPr>
                  <w:rFonts w:ascii="Arial" w:hAnsi="Arial" w:cs="Arial"/>
                  <w:b/>
                  <w:bCs/>
                  <w:color w:val="0000FF"/>
                  <w:sz w:val="16"/>
                  <w:szCs w:val="16"/>
                  <w:u w:val="single"/>
                  <w:lang w:eastAsia="en-GB"/>
                </w:rPr>
                <w:t>s3i210344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87FC53E"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Support of longer alarm-information (HI1 notifictaion)</w:t>
            </w:r>
          </w:p>
        </w:tc>
        <w:tc>
          <w:tcPr>
            <w:tcW w:w="1480" w:type="dxa"/>
            <w:tcBorders>
              <w:top w:val="single" w:sz="4" w:space="0" w:color="A6A6A6"/>
              <w:left w:val="nil"/>
              <w:bottom w:val="single" w:sz="4" w:space="0" w:color="A6A6A6"/>
              <w:right w:val="single" w:sz="4" w:space="0" w:color="A6A6A6"/>
            </w:tcBorders>
            <w:shd w:val="clear" w:color="auto" w:fill="auto"/>
            <w:hideMark/>
          </w:tcPr>
          <w:p w14:paraId="78BEACAB"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ZITiS</w:t>
            </w:r>
          </w:p>
        </w:tc>
      </w:tr>
    </w:tbl>
    <w:p w14:paraId="49C5742A" w14:textId="2E612F03" w:rsidR="00E57499" w:rsidRDefault="00E57499" w:rsidP="00ED65B1"/>
    <w:p w14:paraId="61556074" w14:textId="23621E3B" w:rsidR="00E57499" w:rsidRDefault="00E57499" w:rsidP="00ED65B1"/>
    <w:tbl>
      <w:tblPr>
        <w:tblW w:w="6280" w:type="dxa"/>
        <w:tblLook w:val="04A0" w:firstRow="1" w:lastRow="0" w:firstColumn="1" w:lastColumn="0" w:noHBand="0" w:noVBand="1"/>
      </w:tblPr>
      <w:tblGrid>
        <w:gridCol w:w="973"/>
        <w:gridCol w:w="3829"/>
        <w:gridCol w:w="1478"/>
      </w:tblGrid>
      <w:tr w:rsidR="00E57499" w:rsidRPr="00E57499" w14:paraId="3D1934EC" w14:textId="77777777" w:rsidTr="00E57499">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BB42B99" w14:textId="77777777" w:rsidR="00E57499" w:rsidRPr="00E57499" w:rsidRDefault="004504C7" w:rsidP="00E57499">
            <w:pPr>
              <w:suppressAutoHyphens w:val="0"/>
              <w:rPr>
                <w:rFonts w:ascii="Arial" w:hAnsi="Arial" w:cs="Arial"/>
                <w:b/>
                <w:bCs/>
                <w:color w:val="0000FF"/>
                <w:sz w:val="16"/>
                <w:szCs w:val="16"/>
                <w:u w:val="single"/>
                <w:lang w:eastAsia="en-GB"/>
              </w:rPr>
            </w:pPr>
            <w:hyperlink r:id="rId29" w:history="1">
              <w:r w:rsidR="00E57499" w:rsidRPr="00E57499">
                <w:rPr>
                  <w:rFonts w:ascii="Arial" w:hAnsi="Arial" w:cs="Arial"/>
                  <w:b/>
                  <w:bCs/>
                  <w:color w:val="0000FF"/>
                  <w:sz w:val="16"/>
                  <w:szCs w:val="16"/>
                  <w:u w:val="single"/>
                  <w:lang w:eastAsia="en-GB"/>
                </w:rPr>
                <w:t>s3i210346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F94B86"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 xml:space="preserve">Discussion: Redundant target Ids </w:t>
            </w:r>
          </w:p>
        </w:tc>
        <w:tc>
          <w:tcPr>
            <w:tcW w:w="1480" w:type="dxa"/>
            <w:tcBorders>
              <w:top w:val="single" w:sz="4" w:space="0" w:color="A6A6A6"/>
              <w:left w:val="nil"/>
              <w:bottom w:val="single" w:sz="4" w:space="0" w:color="A6A6A6"/>
              <w:right w:val="single" w:sz="4" w:space="0" w:color="A6A6A6"/>
            </w:tcBorders>
            <w:shd w:val="clear" w:color="auto" w:fill="auto"/>
            <w:hideMark/>
          </w:tcPr>
          <w:p w14:paraId="0BD31D56"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Nokia, Nokia Shanghai Bell</w:t>
            </w:r>
          </w:p>
        </w:tc>
      </w:tr>
    </w:tbl>
    <w:p w14:paraId="062E79FB" w14:textId="44F74D9B" w:rsidR="00E57499" w:rsidRDefault="00E57499" w:rsidP="00ED65B1"/>
    <w:p w14:paraId="5E691C48" w14:textId="005C2BA4"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5DBFB158" w14:textId="77777777" w:rsidTr="00E57499">
        <w:trPr>
          <w:trHeight w:val="71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824B42" w14:textId="77777777" w:rsidR="00E57499" w:rsidRPr="00E57499" w:rsidRDefault="004504C7" w:rsidP="00E57499">
            <w:pPr>
              <w:suppressAutoHyphens w:val="0"/>
              <w:rPr>
                <w:rFonts w:ascii="Arial" w:hAnsi="Arial" w:cs="Arial"/>
                <w:b/>
                <w:bCs/>
                <w:color w:val="0000FF"/>
                <w:sz w:val="16"/>
                <w:szCs w:val="16"/>
                <w:u w:val="single"/>
                <w:lang w:eastAsia="en-GB"/>
              </w:rPr>
            </w:pPr>
            <w:hyperlink r:id="rId30" w:history="1">
              <w:r w:rsidR="00E57499" w:rsidRPr="00E57499">
                <w:rPr>
                  <w:rFonts w:ascii="Arial" w:hAnsi="Arial" w:cs="Arial"/>
                  <w:b/>
                  <w:bCs/>
                  <w:color w:val="0000FF"/>
                  <w:sz w:val="16"/>
                  <w:szCs w:val="16"/>
                  <w:u w:val="single"/>
                  <w:lang w:eastAsia="en-GB"/>
                </w:rPr>
                <w:t>s3i210348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8DDDB9"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Correction to LI Architecture for the SGW/PGW</w:t>
            </w:r>
          </w:p>
        </w:tc>
        <w:tc>
          <w:tcPr>
            <w:tcW w:w="1480" w:type="dxa"/>
            <w:tcBorders>
              <w:top w:val="single" w:sz="4" w:space="0" w:color="A6A6A6"/>
              <w:left w:val="nil"/>
              <w:bottom w:val="single" w:sz="4" w:space="0" w:color="A6A6A6"/>
              <w:right w:val="single" w:sz="4" w:space="0" w:color="A6A6A6"/>
            </w:tcBorders>
            <w:shd w:val="clear" w:color="auto" w:fill="auto"/>
            <w:hideMark/>
          </w:tcPr>
          <w:p w14:paraId="417FC545"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15EE7BA0" w14:textId="7909764D" w:rsidR="00E57499" w:rsidRDefault="00E57499" w:rsidP="00ED65B1"/>
    <w:p w14:paraId="7B0C50C2" w14:textId="77777777"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34E5E65E" w14:textId="77777777" w:rsidTr="00E57499">
        <w:trPr>
          <w:trHeight w:val="5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8E0DCB4" w14:textId="77777777" w:rsidR="00E57499" w:rsidRPr="00E57499" w:rsidRDefault="004504C7" w:rsidP="00E57499">
            <w:pPr>
              <w:suppressAutoHyphens w:val="0"/>
              <w:rPr>
                <w:rFonts w:ascii="Arial" w:hAnsi="Arial" w:cs="Arial"/>
                <w:b/>
                <w:bCs/>
                <w:color w:val="0000FF"/>
                <w:sz w:val="16"/>
                <w:szCs w:val="16"/>
                <w:u w:val="single"/>
                <w:lang w:eastAsia="en-GB"/>
              </w:rPr>
            </w:pPr>
            <w:hyperlink r:id="rId31" w:history="1">
              <w:r w:rsidR="00E57499" w:rsidRPr="00E57499">
                <w:rPr>
                  <w:rFonts w:ascii="Arial" w:hAnsi="Arial" w:cs="Arial"/>
                  <w:b/>
                  <w:bCs/>
                  <w:color w:val="0000FF"/>
                  <w:sz w:val="16"/>
                  <w:szCs w:val="16"/>
                  <w:u w:val="single"/>
                  <w:lang w:eastAsia="en-GB"/>
                </w:rPr>
                <w:t>s3i210349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7FD45B"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 xml:space="preserve">Correction to LI for the SGW/PGW and addition of CUPS EPS </w:t>
            </w:r>
          </w:p>
        </w:tc>
        <w:tc>
          <w:tcPr>
            <w:tcW w:w="1480" w:type="dxa"/>
            <w:tcBorders>
              <w:top w:val="single" w:sz="4" w:space="0" w:color="A6A6A6"/>
              <w:left w:val="nil"/>
              <w:bottom w:val="single" w:sz="4" w:space="0" w:color="A6A6A6"/>
              <w:right w:val="single" w:sz="4" w:space="0" w:color="A6A6A6"/>
            </w:tcBorders>
            <w:shd w:val="clear" w:color="auto" w:fill="auto"/>
            <w:hideMark/>
          </w:tcPr>
          <w:p w14:paraId="4402A7A3"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63C64595" w14:textId="39A4318D" w:rsidR="00E57499" w:rsidRDefault="00E57499" w:rsidP="00ED65B1"/>
    <w:p w14:paraId="6B0DB447" w14:textId="07CA01A1"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0837C95A" w14:textId="77777777" w:rsidTr="004F4A01">
        <w:trPr>
          <w:trHeight w:val="7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972708F" w14:textId="77777777" w:rsidR="00E57499" w:rsidRPr="00E57499" w:rsidRDefault="004504C7" w:rsidP="00E57499">
            <w:pPr>
              <w:suppressAutoHyphens w:val="0"/>
              <w:rPr>
                <w:rFonts w:ascii="Arial" w:hAnsi="Arial" w:cs="Arial"/>
                <w:b/>
                <w:bCs/>
                <w:color w:val="0000FF"/>
                <w:sz w:val="16"/>
                <w:szCs w:val="16"/>
                <w:u w:val="single"/>
                <w:lang w:eastAsia="en-GB"/>
              </w:rPr>
            </w:pPr>
            <w:hyperlink r:id="rId32" w:history="1">
              <w:r w:rsidR="00E57499" w:rsidRPr="00E57499">
                <w:rPr>
                  <w:rFonts w:ascii="Arial" w:hAnsi="Arial" w:cs="Arial"/>
                  <w:b/>
                  <w:bCs/>
                  <w:color w:val="0000FF"/>
                  <w:sz w:val="16"/>
                  <w:szCs w:val="16"/>
                  <w:u w:val="single"/>
                  <w:lang w:eastAsia="en-GB"/>
                </w:rPr>
                <w:t>s3i210350</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7654F89C"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Change of reference for PDHR/PDSR approach</w:t>
            </w:r>
          </w:p>
        </w:tc>
        <w:tc>
          <w:tcPr>
            <w:tcW w:w="1477" w:type="dxa"/>
            <w:tcBorders>
              <w:top w:val="single" w:sz="4" w:space="0" w:color="A6A6A6"/>
              <w:left w:val="nil"/>
              <w:bottom w:val="single" w:sz="4" w:space="0" w:color="A6A6A6"/>
              <w:right w:val="single" w:sz="4" w:space="0" w:color="A6A6A6"/>
            </w:tcBorders>
            <w:shd w:val="clear" w:color="auto" w:fill="auto"/>
            <w:hideMark/>
          </w:tcPr>
          <w:p w14:paraId="34D270A2"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679FD726" w14:textId="77777777" w:rsidR="004F4A01" w:rsidRDefault="004F4A01" w:rsidP="004F4A01">
      <w:r>
        <w:t>R1 Available</w:t>
      </w:r>
    </w:p>
    <w:p w14:paraId="6BAD3E73" w14:textId="7041AE1F" w:rsidR="00E57499" w:rsidRDefault="00E57499" w:rsidP="00ED65B1"/>
    <w:p w14:paraId="22C1CE47" w14:textId="00134CBE"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6D87FB73" w14:textId="77777777" w:rsidTr="004F4A01">
        <w:trPr>
          <w:trHeight w:val="70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DA18715" w14:textId="77777777" w:rsidR="00E57499" w:rsidRPr="00E57499" w:rsidRDefault="004504C7" w:rsidP="00E57499">
            <w:pPr>
              <w:suppressAutoHyphens w:val="0"/>
              <w:rPr>
                <w:rFonts w:ascii="Arial" w:hAnsi="Arial" w:cs="Arial"/>
                <w:b/>
                <w:bCs/>
                <w:color w:val="0000FF"/>
                <w:sz w:val="16"/>
                <w:szCs w:val="16"/>
                <w:u w:val="single"/>
                <w:lang w:eastAsia="en-GB"/>
              </w:rPr>
            </w:pPr>
            <w:hyperlink r:id="rId33" w:history="1">
              <w:r w:rsidR="00E57499" w:rsidRPr="00E57499">
                <w:rPr>
                  <w:rFonts w:ascii="Arial" w:hAnsi="Arial" w:cs="Arial"/>
                  <w:b/>
                  <w:bCs/>
                  <w:color w:val="0000FF"/>
                  <w:sz w:val="16"/>
                  <w:szCs w:val="16"/>
                  <w:u w:val="single"/>
                  <w:lang w:eastAsia="en-GB"/>
                </w:rPr>
                <w:t>s3i210351</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8C7EAB4"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Explicit ModifyTask and DeactivateTask for LI_TF</w:t>
            </w:r>
          </w:p>
        </w:tc>
        <w:tc>
          <w:tcPr>
            <w:tcW w:w="1477" w:type="dxa"/>
            <w:tcBorders>
              <w:top w:val="single" w:sz="4" w:space="0" w:color="A6A6A6"/>
              <w:left w:val="nil"/>
              <w:bottom w:val="single" w:sz="4" w:space="0" w:color="A6A6A6"/>
              <w:right w:val="single" w:sz="4" w:space="0" w:color="A6A6A6"/>
            </w:tcBorders>
            <w:shd w:val="clear" w:color="auto" w:fill="auto"/>
            <w:hideMark/>
          </w:tcPr>
          <w:p w14:paraId="7883A619"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7A0DBAF2" w14:textId="77777777" w:rsidR="004F4A01" w:rsidRDefault="004F4A01" w:rsidP="004F4A01">
      <w:r>
        <w:t>R1 Available</w:t>
      </w:r>
    </w:p>
    <w:p w14:paraId="7F73CB6B" w14:textId="184FC322" w:rsidR="00E57499" w:rsidRDefault="00E57499" w:rsidP="00ED65B1"/>
    <w:p w14:paraId="46FDA8D2" w14:textId="32B51EB5"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7C95E147" w14:textId="77777777" w:rsidTr="004F4A01">
        <w:trPr>
          <w:trHeight w:val="69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C74BC61" w14:textId="77777777" w:rsidR="00E57499" w:rsidRPr="00E57499" w:rsidRDefault="004504C7" w:rsidP="00E57499">
            <w:pPr>
              <w:suppressAutoHyphens w:val="0"/>
              <w:rPr>
                <w:rFonts w:ascii="Arial" w:hAnsi="Arial" w:cs="Arial"/>
                <w:b/>
                <w:bCs/>
                <w:color w:val="0000FF"/>
                <w:sz w:val="16"/>
                <w:szCs w:val="16"/>
                <w:u w:val="single"/>
                <w:lang w:eastAsia="en-GB"/>
              </w:rPr>
            </w:pPr>
            <w:hyperlink r:id="rId34" w:history="1">
              <w:r w:rsidR="00E57499" w:rsidRPr="00E57499">
                <w:rPr>
                  <w:rFonts w:ascii="Arial" w:hAnsi="Arial" w:cs="Arial"/>
                  <w:b/>
                  <w:bCs/>
                  <w:color w:val="0000FF"/>
                  <w:sz w:val="16"/>
                  <w:szCs w:val="16"/>
                  <w:u w:val="single"/>
                  <w:lang w:eastAsia="en-GB"/>
                </w:rPr>
                <w:t>s3i210352</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756B8FC1"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Explicit ModifyTask and DeactivateTask for LI_TF</w:t>
            </w:r>
          </w:p>
        </w:tc>
        <w:tc>
          <w:tcPr>
            <w:tcW w:w="1477" w:type="dxa"/>
            <w:tcBorders>
              <w:top w:val="single" w:sz="4" w:space="0" w:color="A6A6A6"/>
              <w:left w:val="nil"/>
              <w:bottom w:val="single" w:sz="4" w:space="0" w:color="A6A6A6"/>
              <w:right w:val="single" w:sz="4" w:space="0" w:color="A6A6A6"/>
            </w:tcBorders>
            <w:shd w:val="clear" w:color="auto" w:fill="auto"/>
            <w:hideMark/>
          </w:tcPr>
          <w:p w14:paraId="3A76D9FF"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7BC9D690" w14:textId="77777777" w:rsidR="004F4A01" w:rsidRDefault="004F4A01" w:rsidP="004F4A01">
      <w:r>
        <w:t>R1 Available</w:t>
      </w:r>
    </w:p>
    <w:p w14:paraId="6967D5C6" w14:textId="0962F0D8" w:rsidR="00E57499" w:rsidRDefault="00E57499" w:rsidP="00ED65B1"/>
    <w:p w14:paraId="33BE3881" w14:textId="238A82E2" w:rsidR="00E57499" w:rsidRDefault="00E57499" w:rsidP="00ED65B1"/>
    <w:tbl>
      <w:tblPr>
        <w:tblW w:w="6280" w:type="dxa"/>
        <w:tblLook w:val="04A0" w:firstRow="1" w:lastRow="0" w:firstColumn="1" w:lastColumn="0" w:noHBand="0" w:noVBand="1"/>
      </w:tblPr>
      <w:tblGrid>
        <w:gridCol w:w="973"/>
        <w:gridCol w:w="3830"/>
        <w:gridCol w:w="1477"/>
      </w:tblGrid>
      <w:tr w:rsidR="00E57499" w:rsidRPr="00E57499" w14:paraId="38A8C2FF" w14:textId="77777777" w:rsidTr="004F4A01">
        <w:trPr>
          <w:trHeight w:val="57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31B540F" w14:textId="77777777" w:rsidR="00E57499" w:rsidRPr="00E57499" w:rsidRDefault="004504C7" w:rsidP="00E57499">
            <w:pPr>
              <w:suppressAutoHyphens w:val="0"/>
              <w:rPr>
                <w:rFonts w:ascii="Arial" w:hAnsi="Arial" w:cs="Arial"/>
                <w:b/>
                <w:bCs/>
                <w:color w:val="0000FF"/>
                <w:sz w:val="16"/>
                <w:szCs w:val="16"/>
                <w:u w:val="single"/>
                <w:lang w:eastAsia="en-GB"/>
              </w:rPr>
            </w:pPr>
            <w:hyperlink r:id="rId35" w:history="1">
              <w:r w:rsidR="00E57499" w:rsidRPr="00E57499">
                <w:rPr>
                  <w:rFonts w:ascii="Arial" w:hAnsi="Arial" w:cs="Arial"/>
                  <w:b/>
                  <w:bCs/>
                  <w:color w:val="0000FF"/>
                  <w:sz w:val="16"/>
                  <w:szCs w:val="16"/>
                  <w:u w:val="single"/>
                  <w:lang w:eastAsia="en-GB"/>
                </w:rPr>
                <w:t>s3i210353</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A7486A8"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Explicit ModifyTask and DeactivateTask for LI_TF</w:t>
            </w:r>
          </w:p>
        </w:tc>
        <w:tc>
          <w:tcPr>
            <w:tcW w:w="1477" w:type="dxa"/>
            <w:tcBorders>
              <w:top w:val="single" w:sz="4" w:space="0" w:color="A6A6A6"/>
              <w:left w:val="nil"/>
              <w:bottom w:val="single" w:sz="4" w:space="0" w:color="A6A6A6"/>
              <w:right w:val="single" w:sz="4" w:space="0" w:color="A6A6A6"/>
            </w:tcBorders>
            <w:shd w:val="clear" w:color="auto" w:fill="auto"/>
            <w:hideMark/>
          </w:tcPr>
          <w:p w14:paraId="135ED89D" w14:textId="77777777" w:rsidR="00E57499" w:rsidRPr="00E57499" w:rsidRDefault="00E57499" w:rsidP="00E57499">
            <w:pPr>
              <w:suppressAutoHyphens w:val="0"/>
              <w:rPr>
                <w:rFonts w:ascii="Arial" w:hAnsi="Arial" w:cs="Arial"/>
                <w:sz w:val="16"/>
                <w:szCs w:val="16"/>
                <w:lang w:eastAsia="en-GB"/>
              </w:rPr>
            </w:pPr>
            <w:r w:rsidRPr="00E57499">
              <w:rPr>
                <w:rFonts w:ascii="Arial" w:hAnsi="Arial" w:cs="Arial"/>
                <w:sz w:val="16"/>
                <w:szCs w:val="16"/>
                <w:lang w:eastAsia="en-GB"/>
              </w:rPr>
              <w:t>OTD</w:t>
            </w:r>
          </w:p>
        </w:tc>
      </w:tr>
    </w:tbl>
    <w:p w14:paraId="09394DDF" w14:textId="77777777" w:rsidR="004F4A01" w:rsidRDefault="004F4A01" w:rsidP="004F4A01">
      <w:r>
        <w:t>R1 Available</w:t>
      </w:r>
    </w:p>
    <w:p w14:paraId="13CBDFA9" w14:textId="587CFCC4" w:rsidR="00E57499" w:rsidRDefault="00E57499" w:rsidP="00ED65B1"/>
    <w:p w14:paraId="4DF9D5D3" w14:textId="77777777" w:rsidR="00E57499" w:rsidRPr="00352381" w:rsidRDefault="00E57499" w:rsidP="00ED65B1"/>
    <w:p w14:paraId="4E01A572" w14:textId="77777777" w:rsidR="00ED65B1" w:rsidRDefault="00ED65B1" w:rsidP="00ED65B1">
      <w:pPr>
        <w:pStyle w:val="Heading1"/>
        <w:rPr>
          <w:color w:val="000000"/>
        </w:rPr>
      </w:pPr>
      <w:r>
        <w:rPr>
          <w:color w:val="000000"/>
        </w:rPr>
        <w:t>5</w:t>
      </w:r>
      <w:r w:rsidRPr="007C48AC">
        <w:rPr>
          <w:color w:val="000000"/>
        </w:rPr>
        <w:t xml:space="preserve"> </w:t>
      </w:r>
      <w:r>
        <w:rPr>
          <w:color w:val="000000"/>
        </w:rPr>
        <w:t>Draft TR 33.929</w:t>
      </w:r>
    </w:p>
    <w:p w14:paraId="3034E6C6" w14:textId="77777777" w:rsidR="00ED65B1" w:rsidRDefault="00ED65B1" w:rsidP="00ED65B1">
      <w:r>
        <w:t xml:space="preserve"> </w:t>
      </w:r>
    </w:p>
    <w:tbl>
      <w:tblPr>
        <w:tblW w:w="6280" w:type="dxa"/>
        <w:tblLook w:val="04A0" w:firstRow="1" w:lastRow="0" w:firstColumn="1" w:lastColumn="0" w:noHBand="0" w:noVBand="1"/>
      </w:tblPr>
      <w:tblGrid>
        <w:gridCol w:w="973"/>
        <w:gridCol w:w="3829"/>
        <w:gridCol w:w="1478"/>
      </w:tblGrid>
      <w:tr w:rsidR="00ED65B1" w:rsidRPr="00ED65B1" w14:paraId="00FB13AD" w14:textId="77777777" w:rsidTr="00ED65B1">
        <w:trPr>
          <w:trHeight w:val="58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56C5AD" w14:textId="77777777" w:rsidR="00ED65B1" w:rsidRPr="00ED65B1" w:rsidRDefault="004504C7" w:rsidP="00ED65B1">
            <w:pPr>
              <w:suppressAutoHyphens w:val="0"/>
              <w:rPr>
                <w:rFonts w:ascii="Arial" w:hAnsi="Arial" w:cs="Arial"/>
                <w:b/>
                <w:bCs/>
                <w:color w:val="0000FF"/>
                <w:sz w:val="16"/>
                <w:szCs w:val="16"/>
                <w:u w:val="single"/>
                <w:lang w:eastAsia="en-GB"/>
              </w:rPr>
            </w:pPr>
            <w:hyperlink r:id="rId36" w:history="1">
              <w:r w:rsidR="00ED65B1" w:rsidRPr="00ED65B1">
                <w:rPr>
                  <w:rFonts w:ascii="Arial" w:hAnsi="Arial" w:cs="Arial"/>
                  <w:b/>
                  <w:bCs/>
                  <w:color w:val="0000FF"/>
                  <w:sz w:val="16"/>
                  <w:szCs w:val="16"/>
                  <w:u w:val="single"/>
                  <w:lang w:eastAsia="en-GB"/>
                </w:rPr>
                <w:t>s3i210337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EA811F"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 xml:space="preserve">The name  </w:t>
            </w:r>
          </w:p>
        </w:tc>
        <w:tc>
          <w:tcPr>
            <w:tcW w:w="1480" w:type="dxa"/>
            <w:tcBorders>
              <w:top w:val="single" w:sz="4" w:space="0" w:color="A6A6A6"/>
              <w:left w:val="nil"/>
              <w:bottom w:val="single" w:sz="4" w:space="0" w:color="A6A6A6"/>
              <w:right w:val="single" w:sz="4" w:space="0" w:color="A6A6A6"/>
            </w:tcBorders>
            <w:shd w:val="clear" w:color="auto" w:fill="auto"/>
            <w:hideMark/>
          </w:tcPr>
          <w:p w14:paraId="35686518"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Nokia, Nokia Shanghai Bell</w:t>
            </w:r>
          </w:p>
        </w:tc>
      </w:tr>
    </w:tbl>
    <w:p w14:paraId="48559966" w14:textId="77777777" w:rsidR="00ED65B1" w:rsidRDefault="00ED65B1" w:rsidP="00ED65B1"/>
    <w:p w14:paraId="16EAA683" w14:textId="77777777" w:rsidR="00ED65B1" w:rsidRDefault="00ED65B1" w:rsidP="00ED65B1"/>
    <w:tbl>
      <w:tblPr>
        <w:tblW w:w="6280" w:type="dxa"/>
        <w:tblLook w:val="04A0" w:firstRow="1" w:lastRow="0" w:firstColumn="1" w:lastColumn="0" w:noHBand="0" w:noVBand="1"/>
      </w:tblPr>
      <w:tblGrid>
        <w:gridCol w:w="973"/>
        <w:gridCol w:w="3829"/>
        <w:gridCol w:w="1478"/>
      </w:tblGrid>
      <w:tr w:rsidR="00ED65B1" w:rsidRPr="00ED65B1" w14:paraId="17A618E0" w14:textId="77777777" w:rsidTr="00ED65B1">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D69D021" w14:textId="77777777" w:rsidR="00ED65B1" w:rsidRPr="00ED65B1" w:rsidRDefault="004504C7" w:rsidP="00ED65B1">
            <w:pPr>
              <w:suppressAutoHyphens w:val="0"/>
              <w:rPr>
                <w:rFonts w:ascii="Arial" w:hAnsi="Arial" w:cs="Arial"/>
                <w:b/>
                <w:bCs/>
                <w:color w:val="0000FF"/>
                <w:sz w:val="16"/>
                <w:szCs w:val="16"/>
                <w:u w:val="single"/>
                <w:lang w:eastAsia="en-GB"/>
              </w:rPr>
            </w:pPr>
            <w:hyperlink r:id="rId37" w:history="1">
              <w:r w:rsidR="00ED65B1" w:rsidRPr="00ED65B1">
                <w:rPr>
                  <w:rFonts w:ascii="Arial" w:hAnsi="Arial" w:cs="Arial"/>
                  <w:b/>
                  <w:bCs/>
                  <w:color w:val="0000FF"/>
                  <w:sz w:val="16"/>
                  <w:szCs w:val="16"/>
                  <w:u w:val="single"/>
                  <w:lang w:eastAsia="en-GB"/>
                </w:rPr>
                <w:t>s3i210338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F625B74"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ID Association Caching – sample flows, possibly, to the TR 33.929</w:t>
            </w:r>
          </w:p>
        </w:tc>
        <w:tc>
          <w:tcPr>
            <w:tcW w:w="1480" w:type="dxa"/>
            <w:tcBorders>
              <w:top w:val="single" w:sz="4" w:space="0" w:color="A6A6A6"/>
              <w:left w:val="nil"/>
              <w:bottom w:val="single" w:sz="4" w:space="0" w:color="A6A6A6"/>
              <w:right w:val="single" w:sz="4" w:space="0" w:color="A6A6A6"/>
            </w:tcBorders>
            <w:shd w:val="clear" w:color="auto" w:fill="auto"/>
            <w:hideMark/>
          </w:tcPr>
          <w:p w14:paraId="1B5B4656"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Nokia, Nokia Shanghai Bell</w:t>
            </w:r>
          </w:p>
        </w:tc>
      </w:tr>
    </w:tbl>
    <w:p w14:paraId="4302BBDE" w14:textId="0BBB6490" w:rsidR="00ED65B1" w:rsidRDefault="00ED65B1" w:rsidP="00ED65B1"/>
    <w:p w14:paraId="2F0DA2AF" w14:textId="3926DA28" w:rsidR="00ED65B1" w:rsidRDefault="00ED65B1" w:rsidP="00ED65B1"/>
    <w:p w14:paraId="76254D0D" w14:textId="77777777" w:rsidR="00ED65B1" w:rsidRPr="007C48AC" w:rsidRDefault="00ED65B1" w:rsidP="00ED65B1"/>
    <w:p w14:paraId="5AEE0A0A" w14:textId="77777777" w:rsidR="00ED65B1" w:rsidRDefault="00ED65B1" w:rsidP="00ED65B1">
      <w:pPr>
        <w:pStyle w:val="Heading1"/>
        <w:rPr>
          <w:color w:val="000000"/>
        </w:rPr>
      </w:pPr>
      <w:r>
        <w:rPr>
          <w:color w:val="000000"/>
        </w:rPr>
        <w:t>6 LSs</w:t>
      </w:r>
    </w:p>
    <w:tbl>
      <w:tblPr>
        <w:tblW w:w="6280" w:type="dxa"/>
        <w:tblLook w:val="04A0" w:firstRow="1" w:lastRow="0" w:firstColumn="1" w:lastColumn="0" w:noHBand="0" w:noVBand="1"/>
      </w:tblPr>
      <w:tblGrid>
        <w:gridCol w:w="973"/>
        <w:gridCol w:w="3830"/>
        <w:gridCol w:w="1477"/>
      </w:tblGrid>
      <w:tr w:rsidR="00ED65B1" w:rsidRPr="00ED65B1" w14:paraId="4A894AA0" w14:textId="77777777" w:rsidTr="00ED65B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93A747" w14:textId="77777777" w:rsidR="00ED65B1" w:rsidRPr="00ED65B1" w:rsidRDefault="004504C7" w:rsidP="00ED65B1">
            <w:pPr>
              <w:suppressAutoHyphens w:val="0"/>
              <w:rPr>
                <w:rFonts w:ascii="Arial" w:hAnsi="Arial" w:cs="Arial"/>
                <w:b/>
                <w:bCs/>
                <w:color w:val="0000FF"/>
                <w:sz w:val="16"/>
                <w:szCs w:val="16"/>
                <w:u w:val="single"/>
                <w:lang w:eastAsia="en-GB"/>
              </w:rPr>
            </w:pPr>
            <w:hyperlink r:id="rId38" w:history="1">
              <w:r w:rsidR="00ED65B1" w:rsidRPr="00ED65B1">
                <w:rPr>
                  <w:rFonts w:ascii="Arial" w:hAnsi="Arial" w:cs="Arial"/>
                  <w:b/>
                  <w:bCs/>
                  <w:color w:val="0000FF"/>
                  <w:sz w:val="16"/>
                  <w:szCs w:val="16"/>
                  <w:u w:val="single"/>
                  <w:lang w:eastAsia="en-GB"/>
                </w:rPr>
                <w:t>s3i210324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851A8B"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LS IN Reply on UE location aspects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635838D6"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SA2</w:t>
            </w:r>
          </w:p>
        </w:tc>
      </w:tr>
    </w:tbl>
    <w:p w14:paraId="79040C07" w14:textId="77777777" w:rsidR="00ED65B1" w:rsidRPr="0043092E" w:rsidRDefault="00ED65B1" w:rsidP="00ED65B1"/>
    <w:p w14:paraId="2EC41E4E" w14:textId="77777777" w:rsidR="00ED65B1" w:rsidRPr="00B83B95" w:rsidRDefault="00ED65B1"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p w14:paraId="3A11C1F1" w14:textId="3726327D" w:rsidR="00ED65B1" w:rsidRDefault="008B4B7B" w:rsidP="00ED65B1">
      <w:r>
        <w:t>Meeting scheduling Sept and 2022.</w:t>
      </w:r>
    </w:p>
    <w:p w14:paraId="564A06FA" w14:textId="77777777" w:rsidR="00ED65B1" w:rsidRDefault="00ED65B1" w:rsidP="00ED65B1"/>
    <w:p w14:paraId="70FA8926" w14:textId="77777777" w:rsidR="00ED65B1" w:rsidRPr="007C48AC" w:rsidRDefault="00ED65B1" w:rsidP="00ED65B1">
      <w:pPr>
        <w:pStyle w:val="Heading1"/>
        <w:jc w:val="both"/>
        <w:rPr>
          <w:sz w:val="28"/>
          <w:szCs w:val="28"/>
        </w:rPr>
      </w:pPr>
      <w:r>
        <w:rPr>
          <w:bCs w:val="0"/>
        </w:rPr>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644CF6AD" w:rsidR="00ED65B1" w:rsidRDefault="00ED65B1" w:rsidP="00ED65B1">
      <w:r w:rsidRPr="007C48AC">
        <w:rPr>
          <w:rFonts w:ascii="Arial" w:hAnsi="Arial" w:cs="Arial"/>
          <w:bCs/>
          <w:kern w:val="1"/>
          <w:sz w:val="28"/>
          <w:szCs w:val="28"/>
        </w:rPr>
        <w:t xml:space="preserve">No later than: </w:t>
      </w:r>
      <w:r>
        <w:rPr>
          <w:rFonts w:ascii="Arial" w:hAnsi="Arial" w:cs="Arial"/>
          <w:bCs/>
          <w:kern w:val="1"/>
          <w:sz w:val="28"/>
          <w:szCs w:val="28"/>
        </w:rPr>
        <w:t>21</w:t>
      </w:r>
      <w:r>
        <w:rPr>
          <w:rFonts w:ascii="Arial" w:hAnsi="Arial" w:cs="Arial"/>
          <w:bCs/>
          <w:kern w:val="1"/>
          <w:sz w:val="28"/>
          <w:szCs w:val="28"/>
          <w:vertAlign w:val="superscript"/>
        </w:rPr>
        <w:t>st</w:t>
      </w:r>
      <w:r>
        <w:rPr>
          <w:rFonts w:ascii="Arial" w:hAnsi="Arial" w:cs="Arial"/>
          <w:bCs/>
          <w:kern w:val="1"/>
          <w:sz w:val="28"/>
          <w:szCs w:val="28"/>
        </w:rPr>
        <w:t xml:space="preserve"> May</w:t>
      </w:r>
      <w:r w:rsidRPr="007C48AC">
        <w:rPr>
          <w:rFonts w:ascii="Arial" w:hAnsi="Arial" w:cs="Arial"/>
          <w:bCs/>
          <w:kern w:val="1"/>
          <w:sz w:val="28"/>
          <w:szCs w:val="28"/>
        </w:rPr>
        <w:t xml:space="preserve"> 20</w:t>
      </w:r>
      <w:r>
        <w:rPr>
          <w:rFonts w:ascii="Arial" w:hAnsi="Arial" w:cs="Arial"/>
          <w:bCs/>
          <w:kern w:val="1"/>
          <w:sz w:val="28"/>
          <w:szCs w:val="28"/>
        </w:rPr>
        <w:t>21</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77777777" w:rsidR="00ED65B1" w:rsidRPr="007C48AC" w:rsidRDefault="00ED65B1" w:rsidP="00ED65B1">
      <w:r>
        <w:t>The meeting will be formally closed by the Chair the mailing list shortly after this time.</w:t>
      </w:r>
    </w:p>
    <w:p w14:paraId="1C3A4F3F" w14:textId="48355F87" w:rsidR="0061250E" w:rsidRPr="007C48AC" w:rsidRDefault="0061250E"/>
    <w:sectPr w:rsidR="0061250E" w:rsidRPr="007C48AC" w:rsidSect="00131E43">
      <w:headerReference w:type="even" r:id="rId39"/>
      <w:headerReference w:type="default" r:id="rId40"/>
      <w:footerReference w:type="even" r:id="rId41"/>
      <w:footerReference w:type="default" r:id="rId42"/>
      <w:headerReference w:type="first" r:id="rId43"/>
      <w:footerReference w:type="first" r:id="rId44"/>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90835" w14:textId="77777777" w:rsidR="004504C7" w:rsidRDefault="004504C7">
      <w:r>
        <w:separator/>
      </w:r>
    </w:p>
  </w:endnote>
  <w:endnote w:type="continuationSeparator" w:id="0">
    <w:p w14:paraId="6AD8C34B" w14:textId="77777777" w:rsidR="004504C7" w:rsidRDefault="0045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24C4" w14:textId="77777777" w:rsidR="00EA2DC8" w:rsidRDefault="00EA2D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D20D" w14:textId="77777777" w:rsidR="00EA2DC8" w:rsidRDefault="00EA2D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0A9A2" w14:textId="77777777" w:rsidR="004504C7" w:rsidRDefault="004504C7">
      <w:r>
        <w:separator/>
      </w:r>
    </w:p>
  </w:footnote>
  <w:footnote w:type="continuationSeparator" w:id="0">
    <w:p w14:paraId="26AC891C" w14:textId="77777777" w:rsidR="004504C7" w:rsidRDefault="0045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015A4" w14:textId="77777777" w:rsidR="00EA2DC8" w:rsidRDefault="00EA2D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4293" w14:textId="77777777" w:rsidR="00EA2DC8" w:rsidRDefault="00EA2DC8">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0510A" w14:textId="77777777" w:rsidR="00EA2DC8" w:rsidRDefault="00EA2D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25E9"/>
    <w:rsid w:val="00092DC4"/>
    <w:rsid w:val="000965FF"/>
    <w:rsid w:val="000966B9"/>
    <w:rsid w:val="000A1CE7"/>
    <w:rsid w:val="000A3944"/>
    <w:rsid w:val="000B18E0"/>
    <w:rsid w:val="000B5CEA"/>
    <w:rsid w:val="000B7BA4"/>
    <w:rsid w:val="000C35B6"/>
    <w:rsid w:val="000C3FB8"/>
    <w:rsid w:val="000D009F"/>
    <w:rsid w:val="000D352E"/>
    <w:rsid w:val="000D50C3"/>
    <w:rsid w:val="000D55C3"/>
    <w:rsid w:val="000D7F9B"/>
    <w:rsid w:val="000E5484"/>
    <w:rsid w:val="000E6014"/>
    <w:rsid w:val="000F6B33"/>
    <w:rsid w:val="001003CE"/>
    <w:rsid w:val="00102BE7"/>
    <w:rsid w:val="00113037"/>
    <w:rsid w:val="0011379E"/>
    <w:rsid w:val="0012191D"/>
    <w:rsid w:val="0012564C"/>
    <w:rsid w:val="00131BD7"/>
    <w:rsid w:val="00131E43"/>
    <w:rsid w:val="00141749"/>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525E6"/>
    <w:rsid w:val="00253F4B"/>
    <w:rsid w:val="0026337E"/>
    <w:rsid w:val="00263C05"/>
    <w:rsid w:val="002670AD"/>
    <w:rsid w:val="00271022"/>
    <w:rsid w:val="002832D7"/>
    <w:rsid w:val="00287321"/>
    <w:rsid w:val="00296C9D"/>
    <w:rsid w:val="002974CE"/>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4A01"/>
    <w:rsid w:val="004F6006"/>
    <w:rsid w:val="00504EF3"/>
    <w:rsid w:val="005107DF"/>
    <w:rsid w:val="00511C30"/>
    <w:rsid w:val="005130E0"/>
    <w:rsid w:val="00515D58"/>
    <w:rsid w:val="00516594"/>
    <w:rsid w:val="00521C4B"/>
    <w:rsid w:val="00531809"/>
    <w:rsid w:val="00534C68"/>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3D27"/>
    <w:rsid w:val="005C5F38"/>
    <w:rsid w:val="005D14AF"/>
    <w:rsid w:val="005D1A74"/>
    <w:rsid w:val="005D38A3"/>
    <w:rsid w:val="005D4A3B"/>
    <w:rsid w:val="005D4BEB"/>
    <w:rsid w:val="006036B1"/>
    <w:rsid w:val="0061250E"/>
    <w:rsid w:val="00617A80"/>
    <w:rsid w:val="00635C73"/>
    <w:rsid w:val="00650E21"/>
    <w:rsid w:val="00651A39"/>
    <w:rsid w:val="00656612"/>
    <w:rsid w:val="0066138A"/>
    <w:rsid w:val="00665EB1"/>
    <w:rsid w:val="006704FB"/>
    <w:rsid w:val="00672B6F"/>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23805"/>
    <w:rsid w:val="00A315F4"/>
    <w:rsid w:val="00A35733"/>
    <w:rsid w:val="00A35F40"/>
    <w:rsid w:val="00A37CDB"/>
    <w:rsid w:val="00A40959"/>
    <w:rsid w:val="00A51897"/>
    <w:rsid w:val="00A51B2B"/>
    <w:rsid w:val="00A538DD"/>
    <w:rsid w:val="00A647B2"/>
    <w:rsid w:val="00A64B36"/>
    <w:rsid w:val="00A7143B"/>
    <w:rsid w:val="00A743AF"/>
    <w:rsid w:val="00A7764C"/>
    <w:rsid w:val="00A77CDA"/>
    <w:rsid w:val="00A77ED7"/>
    <w:rsid w:val="00A858A2"/>
    <w:rsid w:val="00A8759E"/>
    <w:rsid w:val="00A97939"/>
    <w:rsid w:val="00AA1B64"/>
    <w:rsid w:val="00AA2C20"/>
    <w:rsid w:val="00AA4325"/>
    <w:rsid w:val="00AA747F"/>
    <w:rsid w:val="00AA761B"/>
    <w:rsid w:val="00AA7AEF"/>
    <w:rsid w:val="00AB544F"/>
    <w:rsid w:val="00AB5539"/>
    <w:rsid w:val="00AC2C8A"/>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0AE2"/>
    <w:rsid w:val="00D93B1A"/>
    <w:rsid w:val="00D94AB5"/>
    <w:rsid w:val="00DA2D58"/>
    <w:rsid w:val="00DA3A89"/>
    <w:rsid w:val="00DA5DBE"/>
    <w:rsid w:val="00DD0241"/>
    <w:rsid w:val="00DD1DF2"/>
    <w:rsid w:val="00DD2154"/>
    <w:rsid w:val="00DD40F3"/>
    <w:rsid w:val="00DE1E1C"/>
    <w:rsid w:val="00DE5182"/>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1_81e-b/Docs/s3i210342.zip" TargetMode="External"/><Relationship Id="rId18" Type="http://schemas.openxmlformats.org/officeDocument/2006/relationships/hyperlink" Target="https://www.3gpp.org/ftp/TSG_SA/WG3_Security/TSGS3_LI/2021_81e-b/Docs/s3i210326.zip" TargetMode="External"/><Relationship Id="rId26" Type="http://schemas.openxmlformats.org/officeDocument/2006/relationships/hyperlink" Target="https://www.3gpp.org/ftp/TSG_SA/WG3_Security/TSGS3_LI/2021_81e-b/Docs/s3i210340.zip" TargetMode="External"/><Relationship Id="rId39" Type="http://schemas.openxmlformats.org/officeDocument/2006/relationships/header" Target="header1.xml"/><Relationship Id="rId21" Type="http://schemas.openxmlformats.org/officeDocument/2006/relationships/hyperlink" Target="https://www.3gpp.org/ftp/TSG_SA/WG3_Security/TSGS3_LI/2021_81e-b/Docs/s3i210333.zip" TargetMode="External"/><Relationship Id="rId34" Type="http://schemas.openxmlformats.org/officeDocument/2006/relationships/hyperlink" Target="https://www.3gpp.org/ftp/TSG_SA/WG3_Security/TSGS3_LI/2021_81e-b/Docs/s3i210352.zip" TargetMode="External"/><Relationship Id="rId42" Type="http://schemas.openxmlformats.org/officeDocument/2006/relationships/footer" Target="footer2.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1_81e-b/Docs/s3i210354.zip" TargetMode="External"/><Relationship Id="rId29" Type="http://schemas.openxmlformats.org/officeDocument/2006/relationships/hyperlink" Target="https://www.3gpp.org/ftp/TSG_SA/WG3_Security/TSGS3_LI/2021_81e-b/Docs/S3i21034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1_81e-b/Docs/s3i210328.zip" TargetMode="External"/><Relationship Id="rId24" Type="http://schemas.openxmlformats.org/officeDocument/2006/relationships/hyperlink" Target="https://www.3gpp.org/ftp/TSG_SA/WG3_Security/TSGS3_LI/2021_81e-b/Docs/s3i210336.zip" TargetMode="External"/><Relationship Id="rId32" Type="http://schemas.openxmlformats.org/officeDocument/2006/relationships/hyperlink" Target="https://www.3gpp.org/ftp/TSG_SA/WG3_Security/TSGS3_LI/2021_81e-b/Docs/s3i210350.zip" TargetMode="External"/><Relationship Id="rId37" Type="http://schemas.openxmlformats.org/officeDocument/2006/relationships/hyperlink" Target="https://www.3gpp.org/ftp/TSG_SA/WG3_Security/TSGS3_LI/2021_81e-b/Docs/S3i210338.zip"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3_Security/TSGS3_LI/2021_81e-b/Docs/s3i210347.zip" TargetMode="External"/><Relationship Id="rId23" Type="http://schemas.openxmlformats.org/officeDocument/2006/relationships/hyperlink" Target="https://www.3gpp.org/ftp/TSG_SA/WG3_Security/TSGS3_LI/2021_81e-b/Docs/s3i210335.zip" TargetMode="External"/><Relationship Id="rId28" Type="http://schemas.openxmlformats.org/officeDocument/2006/relationships/hyperlink" Target="https://www.3gpp.org/ftp/TSG_SA/WG3_Security/TSGS3_LI/2021_81e-b/Docs/s3i210344.zip" TargetMode="External"/><Relationship Id="rId36" Type="http://schemas.openxmlformats.org/officeDocument/2006/relationships/hyperlink" Target="https://www.3gpp.org/ftp/TSG_SA/WG3_Security/TSGS3_LI/2021_81e-b/Docs/S3i210337.zip" TargetMode="External"/><Relationship Id="rId10" Type="http://schemas.openxmlformats.org/officeDocument/2006/relationships/hyperlink" Target="https://www.3gpp.org/ftp/TSG_SA/WG3_Security/TSGS3_LI/2021_81e-b/Docs/s3i210327.zip" TargetMode="External"/><Relationship Id="rId19" Type="http://schemas.openxmlformats.org/officeDocument/2006/relationships/hyperlink" Target="https://www.3gpp.org/ftp/TSG_SA/WG3_Security/TSGS3_LI/2021_81e-b/Docs/s3i210329.zip" TargetMode="External"/><Relationship Id="rId31" Type="http://schemas.openxmlformats.org/officeDocument/2006/relationships/hyperlink" Target="https://www.3gpp.org/ftp/TSG_SA/WG3_Security/TSGS3_LI/2021_81e-b/Docs/s3i210349.zip"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3gpp.org/ftp/TSG_SA/WG3_Security/TSGS3_LI/2021_81e-b/Docs/s3i210325.zip" TargetMode="External"/><Relationship Id="rId14" Type="http://schemas.openxmlformats.org/officeDocument/2006/relationships/hyperlink" Target="https://www.3gpp.org/ftp/TSG_SA/WG3_Security/TSGS3_LI/2021_81e-b/Docs/s3i210345.zip" TargetMode="External"/><Relationship Id="rId22" Type="http://schemas.openxmlformats.org/officeDocument/2006/relationships/hyperlink" Target="https://www.3gpp.org/ftp/TSG_SA/WG3_Security/TSGS3_LI/2021_81e-b/Docs/s3i210334.zip" TargetMode="External"/><Relationship Id="rId27" Type="http://schemas.openxmlformats.org/officeDocument/2006/relationships/hyperlink" Target="https://www.3gpp.org/ftp/TSG_SA/WG3_Security/TSGS3_LI/2021_81e-b/Docs/s3i210343.zip" TargetMode="External"/><Relationship Id="rId30" Type="http://schemas.openxmlformats.org/officeDocument/2006/relationships/hyperlink" Target="https://www.3gpp.org/ftp/TSG_SA/WG3_Security/TSGS3_LI/2021_81e-b/Docs/s3i210348.zip" TargetMode="External"/><Relationship Id="rId35" Type="http://schemas.openxmlformats.org/officeDocument/2006/relationships/hyperlink" Target="https://www.3gpp.org/ftp/TSG_SA/WG3_Security/TSGS3_LI/2021_81e-b/Docs/s3i210353.zip" TargetMode="External"/><Relationship Id="rId43" Type="http://schemas.openxmlformats.org/officeDocument/2006/relationships/header" Target="header3.xml"/><Relationship Id="rId8" Type="http://schemas.openxmlformats.org/officeDocument/2006/relationships/hyperlink" Target="https://www.3gpp.org/ftp/TSG_SA/WG3_Security/TSGS3_LI/2021_81e-b/Docs/s3i210321.zip" TargetMode="External"/><Relationship Id="rId3" Type="http://schemas.openxmlformats.org/officeDocument/2006/relationships/settings" Target="settings.xml"/><Relationship Id="rId12" Type="http://schemas.openxmlformats.org/officeDocument/2006/relationships/hyperlink" Target="https://www.3gpp.org/ftp/TSG_SA/WG3_Security/TSGS3_LI/2021_81e-b/Docs/s3i210341.zip" TargetMode="External"/><Relationship Id="rId17" Type="http://schemas.openxmlformats.org/officeDocument/2006/relationships/hyperlink" Target="https://www.3gpp.org/ftp/TSG_SA/WG3_Security/TSGS3_LI/2021_81e-b/Docs/s3i210331.zip" TargetMode="External"/><Relationship Id="rId25" Type="http://schemas.openxmlformats.org/officeDocument/2006/relationships/hyperlink" Target="https://www.3gpp.org/ftp/TSG_SA/WG3_Security/TSGS3_LI/2021_81e-b/Docs/s3i210339.zip" TargetMode="External"/><Relationship Id="rId33" Type="http://schemas.openxmlformats.org/officeDocument/2006/relationships/hyperlink" Target="https://www.3gpp.org/ftp/TSG_SA/WG3_Security/TSGS3_LI/2021_81e-b/Docs/s3i210351.zip" TargetMode="External"/><Relationship Id="rId38" Type="http://schemas.openxmlformats.org/officeDocument/2006/relationships/hyperlink" Target="https://www.3gpp.org/ftp/TSG_SA/WG3_Security/TSGS3_LI/2021_81e-b/Docs/S3i210324.zip" TargetMode="External"/><Relationship Id="rId46" Type="http://schemas.openxmlformats.org/officeDocument/2006/relationships/theme" Target="theme/theme1.xml"/><Relationship Id="rId20" Type="http://schemas.openxmlformats.org/officeDocument/2006/relationships/hyperlink" Target="https://www.3gpp.org/ftp/TSG_SA/WG3_Security/TSGS3_LI/2021_81e-b/Docs/s3i210330.zip"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8857</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2021-05-19T12:06:00Z</dcterms:created>
  <dcterms:modified xsi:type="dcterms:W3CDTF">2021-05-19T12:08:00Z</dcterms:modified>
</cp:coreProperties>
</file>