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179" w:rsidRPr="00E427D8" w:rsidRDefault="00B63179" w:rsidP="00B6317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#88Bis Adhoc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</w:rPr>
        <w:t>7</w:t>
      </w:r>
      <w:r>
        <w:rPr>
          <w:rFonts w:ascii="Arial" w:hAnsi="Arial" w:cs="Arial"/>
          <w:b/>
          <w:sz w:val="24"/>
        </w:rPr>
        <w:t>xxxx</w:t>
      </w:r>
    </w:p>
    <w:p w:rsidR="00B63179" w:rsidRDefault="00B63179" w:rsidP="00B6317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9-13 October,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Singapore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B63179" w:rsidRDefault="00B63179" w:rsidP="00B6317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63179" w:rsidRDefault="00B63179" w:rsidP="00B6317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Chairman of SA3</w:t>
      </w:r>
    </w:p>
    <w:p w:rsidR="00B63179" w:rsidRDefault="00B63179" w:rsidP="00B6317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Key open issues</w:t>
      </w:r>
    </w:p>
    <w:p w:rsidR="00B63179" w:rsidRDefault="00B63179" w:rsidP="00B6317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:rsidR="00B63179" w:rsidRDefault="00B63179" w:rsidP="00B6317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4A69">
        <w:rPr>
          <w:rFonts w:ascii="Arial" w:hAnsi="Arial"/>
          <w:b/>
        </w:rPr>
        <w:t>4.2</w:t>
      </w:r>
      <w:bookmarkStart w:id="0" w:name="_GoBack"/>
      <w:bookmarkEnd w:id="0"/>
    </w:p>
    <w:p w:rsidR="00B63179" w:rsidRDefault="00B63179" w:rsidP="00925AF2">
      <w:pPr>
        <w:rPr>
          <w:b/>
          <w:sz w:val="24"/>
        </w:rPr>
      </w:pPr>
    </w:p>
    <w:p w:rsidR="00B63179" w:rsidRPr="00925AF2" w:rsidRDefault="00B63179" w:rsidP="00B63179">
      <w:pPr>
        <w:rPr>
          <w:rFonts w:hint="eastAsia"/>
          <w:b/>
          <w:sz w:val="24"/>
        </w:rPr>
      </w:pPr>
      <w:r w:rsidRPr="00925AF2">
        <w:rPr>
          <w:b/>
          <w:sz w:val="24"/>
        </w:rPr>
        <w:t>Privacy</w:t>
      </w:r>
    </w:p>
    <w:p w:rsidR="00B63179" w:rsidRPr="002D380C" w:rsidRDefault="00B63179" w:rsidP="00B63179">
      <w:pPr>
        <w:pStyle w:val="a3"/>
        <w:numPr>
          <w:ilvl w:val="0"/>
          <w:numId w:val="9"/>
        </w:numPr>
        <w:ind w:leftChars="0"/>
        <w:rPr>
          <w:rFonts w:hint="eastAsia"/>
          <w:b/>
        </w:rPr>
      </w:pPr>
      <w:r w:rsidRPr="002D380C">
        <w:rPr>
          <w:rFonts w:hint="eastAsia"/>
          <w:b/>
        </w:rPr>
        <w:t>SUCI calculation</w:t>
      </w:r>
      <w:r w:rsidRPr="002D380C">
        <w:rPr>
          <w:b/>
        </w:rPr>
        <w:t xml:space="preserve"> where to do it</w:t>
      </w:r>
    </w:p>
    <w:p w:rsidR="00B63179" w:rsidRPr="002D380C" w:rsidRDefault="00B63179" w:rsidP="00B63179">
      <w:pPr>
        <w:pStyle w:val="a3"/>
        <w:numPr>
          <w:ilvl w:val="0"/>
          <w:numId w:val="9"/>
        </w:numPr>
        <w:ind w:leftChars="0"/>
        <w:rPr>
          <w:b/>
        </w:rPr>
      </w:pPr>
      <w:r w:rsidRPr="002D380C">
        <w:rPr>
          <w:b/>
        </w:rPr>
        <w:t xml:space="preserve">NSSAI privacy </w:t>
      </w:r>
      <w:r w:rsidRPr="002D380C">
        <w:rPr>
          <w:b/>
        </w:rPr>
        <w:sym w:font="Wingdings" w:char="F0E0"/>
      </w:r>
      <w:r w:rsidRPr="002D380C">
        <w:rPr>
          <w:b/>
        </w:rPr>
        <w:t xml:space="preserve"> SA2 send LS</w:t>
      </w:r>
    </w:p>
    <w:p w:rsidR="00B63179" w:rsidRPr="002D380C" w:rsidRDefault="00B63179" w:rsidP="00B63179">
      <w:pPr>
        <w:pStyle w:val="a3"/>
        <w:numPr>
          <w:ilvl w:val="0"/>
          <w:numId w:val="9"/>
        </w:numPr>
        <w:ind w:leftChars="0"/>
      </w:pPr>
      <w:r w:rsidRPr="002D380C">
        <w:t>Raw public key provisioning in the USIM</w:t>
      </w:r>
    </w:p>
    <w:p w:rsidR="00B63179" w:rsidRPr="002D380C" w:rsidRDefault="00B63179" w:rsidP="00B63179">
      <w:pPr>
        <w:pStyle w:val="a3"/>
        <w:numPr>
          <w:ilvl w:val="0"/>
          <w:numId w:val="9"/>
        </w:numPr>
        <w:ind w:leftChars="0"/>
        <w:rPr>
          <w:rFonts w:hint="eastAsia"/>
        </w:rPr>
      </w:pPr>
      <w:r w:rsidRPr="002D380C">
        <w:rPr>
          <w:rFonts w:hint="eastAsia"/>
        </w:rPr>
        <w:t>Provision SUCI from hom</w:t>
      </w:r>
      <w:r w:rsidRPr="002D380C">
        <w:t>e</w:t>
      </w:r>
      <w:r w:rsidRPr="002D380C">
        <w:rPr>
          <w:rFonts w:hint="eastAsia"/>
        </w:rPr>
        <w:t xml:space="preserve"> to visite</w:t>
      </w:r>
      <w:r w:rsidRPr="002D380C">
        <w:t>d</w:t>
      </w:r>
    </w:p>
    <w:p w:rsidR="00B63179" w:rsidRDefault="00B63179" w:rsidP="00B63179">
      <w:pPr>
        <w:pStyle w:val="a3"/>
        <w:numPr>
          <w:ilvl w:val="0"/>
          <w:numId w:val="9"/>
        </w:numPr>
        <w:ind w:leftChars="0"/>
      </w:pPr>
      <w:r>
        <w:t>Privacy Control</w:t>
      </w:r>
    </w:p>
    <w:p w:rsidR="00B63179" w:rsidRDefault="00B63179" w:rsidP="00B63179">
      <w:pPr>
        <w:pStyle w:val="a3"/>
        <w:numPr>
          <w:ilvl w:val="0"/>
          <w:numId w:val="9"/>
        </w:numPr>
        <w:ind w:leftChars="0"/>
      </w:pPr>
      <w:r>
        <w:t>Meeting LI Requirements</w:t>
      </w:r>
    </w:p>
    <w:p w:rsidR="00B63179" w:rsidRDefault="00B63179" w:rsidP="00B63179">
      <w:pPr>
        <w:pStyle w:val="a3"/>
        <w:numPr>
          <w:ilvl w:val="0"/>
          <w:numId w:val="9"/>
        </w:numPr>
        <w:ind w:leftChars="0"/>
      </w:pPr>
      <w:r>
        <w:t>Temporary Identifier Handling (5G-GUTI)</w:t>
      </w:r>
    </w:p>
    <w:p w:rsidR="00B63179" w:rsidRDefault="00B63179" w:rsidP="00B63179">
      <w:pPr>
        <w:pStyle w:val="a3"/>
        <w:numPr>
          <w:ilvl w:val="0"/>
          <w:numId w:val="9"/>
        </w:numPr>
        <w:ind w:leftChars="0"/>
      </w:pPr>
      <w:r>
        <w:t>Privacy Related Requirements</w:t>
      </w:r>
    </w:p>
    <w:p w:rsidR="00B63179" w:rsidRDefault="00B63179" w:rsidP="00B63179">
      <w:pPr>
        <w:pStyle w:val="a3"/>
        <w:numPr>
          <w:ilvl w:val="0"/>
          <w:numId w:val="9"/>
        </w:numPr>
        <w:ind w:leftChars="0"/>
      </w:pPr>
      <w:r>
        <w:t xml:space="preserve">Privacy Schemes </w:t>
      </w:r>
    </w:p>
    <w:p w:rsidR="00B63179" w:rsidRDefault="00B63179" w:rsidP="00B63179"/>
    <w:p w:rsidR="00B63179" w:rsidRPr="00925AF2" w:rsidRDefault="00B63179" w:rsidP="00B63179">
      <w:pPr>
        <w:rPr>
          <w:b/>
          <w:sz w:val="24"/>
        </w:rPr>
      </w:pPr>
      <w:r w:rsidRPr="00925AF2">
        <w:rPr>
          <w:b/>
          <w:sz w:val="24"/>
        </w:rPr>
        <w:t>Interworking</w:t>
      </w:r>
    </w:p>
    <w:p w:rsidR="00B63179" w:rsidRPr="002A7380" w:rsidRDefault="00B63179" w:rsidP="00B63179">
      <w:pPr>
        <w:pStyle w:val="a3"/>
        <w:numPr>
          <w:ilvl w:val="0"/>
          <w:numId w:val="8"/>
        </w:numPr>
        <w:ind w:leftChars="0"/>
        <w:rPr>
          <w:b/>
        </w:rPr>
      </w:pPr>
      <w:r w:rsidRPr="002A7380">
        <w:rPr>
          <w:b/>
        </w:rPr>
        <w:t xml:space="preserve">Single-Registration mode (SR mode) UE </w:t>
      </w:r>
      <w:r w:rsidRPr="00AC13F8">
        <w:sym w:font="Wingdings" w:char="F0E0"/>
      </w:r>
      <w:r w:rsidRPr="002A7380">
        <w:rPr>
          <w:b/>
        </w:rPr>
        <w:t xml:space="preserve"> need to inform SA2 ASAP</w:t>
      </w:r>
    </w:p>
    <w:p w:rsidR="00B63179" w:rsidRPr="002A7380" w:rsidRDefault="00B63179" w:rsidP="00B63179">
      <w:pPr>
        <w:pStyle w:val="a3"/>
        <w:numPr>
          <w:ilvl w:val="0"/>
          <w:numId w:val="8"/>
        </w:numPr>
        <w:ind w:leftChars="0"/>
        <w:rPr>
          <w:b/>
        </w:rPr>
      </w:pPr>
      <w:r w:rsidRPr="002A7380">
        <w:rPr>
          <w:b/>
        </w:rPr>
        <w:t>MME impacts – security principles to be decided</w:t>
      </w:r>
    </w:p>
    <w:p w:rsidR="00B63179" w:rsidRDefault="00B63179" w:rsidP="00B63179">
      <w:pPr>
        <w:pStyle w:val="a3"/>
        <w:numPr>
          <w:ilvl w:val="0"/>
          <w:numId w:val="8"/>
        </w:numPr>
        <w:ind w:leftChars="0"/>
      </w:pPr>
      <w:r>
        <w:t>Interworking with a legacy MME</w:t>
      </w:r>
    </w:p>
    <w:p w:rsidR="00B63179" w:rsidRDefault="00B63179" w:rsidP="00B63179">
      <w:pPr>
        <w:pStyle w:val="a3"/>
        <w:ind w:leftChars="0"/>
      </w:pPr>
      <w:r>
        <w:t>3.1 Protecting the initial MM message with the current context of the target network</w:t>
      </w:r>
    </w:p>
    <w:p w:rsidR="00B63179" w:rsidRDefault="00B63179" w:rsidP="00B63179">
      <w:pPr>
        <w:pStyle w:val="a3"/>
        <w:ind w:leftChars="0"/>
      </w:pPr>
      <w:r>
        <w:t>3.2 Generating a mapped LTE message from RR message for interworking with a legacy MME</w:t>
      </w:r>
    </w:p>
    <w:p w:rsidR="00B63179" w:rsidRDefault="00B63179" w:rsidP="00B63179">
      <w:pPr>
        <w:pStyle w:val="a3"/>
        <w:numPr>
          <w:ilvl w:val="0"/>
          <w:numId w:val="7"/>
        </w:numPr>
        <w:ind w:leftChars="0"/>
      </w:pPr>
      <w:r>
        <w:t>Mapping of security context</w:t>
      </w:r>
    </w:p>
    <w:p w:rsidR="00B63179" w:rsidRDefault="00B63179" w:rsidP="00B63179">
      <w:pPr>
        <w:pStyle w:val="a3"/>
        <w:numPr>
          <w:ilvl w:val="0"/>
          <w:numId w:val="7"/>
        </w:numPr>
        <w:ind w:leftChars="0"/>
      </w:pPr>
      <w:r w:rsidRPr="001B1751">
        <w:t>Use of the anchor key to derive EPS context in 5G to 4G</w:t>
      </w:r>
    </w:p>
    <w:p w:rsidR="00B63179" w:rsidRDefault="00B63179" w:rsidP="00B63179">
      <w:pPr>
        <w:pStyle w:val="a3"/>
        <w:numPr>
          <w:ilvl w:val="0"/>
          <w:numId w:val="7"/>
        </w:numPr>
        <w:ind w:leftChars="0"/>
      </w:pPr>
      <w:r>
        <w:t>Generating mapped context during a handover</w:t>
      </w:r>
    </w:p>
    <w:p w:rsidR="00B63179" w:rsidRDefault="00B63179" w:rsidP="00B63179"/>
    <w:p w:rsidR="00925AF2" w:rsidRPr="00925AF2" w:rsidRDefault="00925AF2" w:rsidP="00925AF2">
      <w:pPr>
        <w:rPr>
          <w:b/>
          <w:sz w:val="24"/>
        </w:rPr>
      </w:pPr>
      <w:r w:rsidRPr="00925AF2">
        <w:rPr>
          <w:b/>
          <w:sz w:val="24"/>
        </w:rPr>
        <w:t>AS security</w:t>
      </w:r>
    </w:p>
    <w:p w:rsidR="00B12704" w:rsidRPr="002D380C" w:rsidRDefault="00B12704" w:rsidP="002A7380">
      <w:pPr>
        <w:pStyle w:val="a3"/>
        <w:numPr>
          <w:ilvl w:val="0"/>
          <w:numId w:val="5"/>
        </w:numPr>
        <w:ind w:leftChars="0"/>
        <w:rPr>
          <w:b/>
        </w:rPr>
      </w:pPr>
      <w:r w:rsidRPr="002D380C">
        <w:rPr>
          <w:rFonts w:hint="eastAsia"/>
          <w:b/>
        </w:rPr>
        <w:t xml:space="preserve">UP </w:t>
      </w:r>
      <w:r w:rsidR="002A7380" w:rsidRPr="002D380C">
        <w:rPr>
          <w:b/>
        </w:rPr>
        <w:t xml:space="preserve">security negotiation </w:t>
      </w:r>
      <w:r w:rsidRPr="002D380C">
        <w:rPr>
          <w:rFonts w:hint="eastAsia"/>
          <w:b/>
        </w:rPr>
        <w:t xml:space="preserve">and </w:t>
      </w:r>
      <w:r w:rsidR="002A7380" w:rsidRPr="002D380C">
        <w:rPr>
          <w:b/>
        </w:rPr>
        <w:t>activation</w:t>
      </w:r>
    </w:p>
    <w:p w:rsidR="00B12704" w:rsidRPr="002D380C" w:rsidRDefault="00B12704" w:rsidP="002A7380">
      <w:pPr>
        <w:pStyle w:val="a3"/>
        <w:numPr>
          <w:ilvl w:val="0"/>
          <w:numId w:val="5"/>
        </w:numPr>
        <w:ind w:leftChars="0"/>
        <w:rPr>
          <w:b/>
        </w:rPr>
      </w:pPr>
      <w:r w:rsidRPr="002D380C">
        <w:rPr>
          <w:rFonts w:hint="eastAsia"/>
          <w:b/>
        </w:rPr>
        <w:t xml:space="preserve">Granularity </w:t>
      </w:r>
      <w:r w:rsidR="002A7380" w:rsidRPr="002D380C">
        <w:rPr>
          <w:b/>
        </w:rPr>
        <w:t>of the negotiation</w:t>
      </w:r>
    </w:p>
    <w:p w:rsidR="00B12704" w:rsidRDefault="00B12704" w:rsidP="002A7380">
      <w:pPr>
        <w:pStyle w:val="a3"/>
        <w:numPr>
          <w:ilvl w:val="0"/>
          <w:numId w:val="5"/>
        </w:numPr>
        <w:ind w:leftChars="0"/>
        <w:rPr>
          <w:rFonts w:hint="eastAsia"/>
        </w:rPr>
      </w:pPr>
      <w:r>
        <w:rPr>
          <w:rFonts w:hint="eastAsia"/>
        </w:rPr>
        <w:t>Procedures for above and RRC</w:t>
      </w:r>
    </w:p>
    <w:p w:rsidR="00B12704" w:rsidRDefault="00B12704" w:rsidP="002A7380">
      <w:pPr>
        <w:pStyle w:val="a3"/>
        <w:numPr>
          <w:ilvl w:val="0"/>
          <w:numId w:val="5"/>
        </w:numPr>
        <w:ind w:leftChars="0"/>
      </w:pPr>
      <w:r>
        <w:t>Requirements</w:t>
      </w:r>
    </w:p>
    <w:p w:rsidR="00925AF2" w:rsidRPr="00925AF2" w:rsidRDefault="00925AF2" w:rsidP="00925AF2">
      <w:pPr>
        <w:rPr>
          <w:b/>
          <w:sz w:val="24"/>
        </w:rPr>
      </w:pPr>
      <w:r w:rsidRPr="00925AF2">
        <w:rPr>
          <w:b/>
          <w:sz w:val="24"/>
        </w:rPr>
        <w:lastRenderedPageBreak/>
        <w:t>NAS security</w:t>
      </w:r>
    </w:p>
    <w:p w:rsidR="002D380C" w:rsidRPr="002D380C" w:rsidRDefault="002D380C" w:rsidP="002D380C">
      <w:pPr>
        <w:pStyle w:val="a3"/>
        <w:numPr>
          <w:ilvl w:val="0"/>
          <w:numId w:val="6"/>
        </w:numPr>
        <w:ind w:leftChars="0"/>
        <w:rPr>
          <w:b/>
        </w:rPr>
      </w:pPr>
      <w:r w:rsidRPr="002D380C">
        <w:rPr>
          <w:b/>
        </w:rPr>
        <w:t>Multiple NAS security</w:t>
      </w:r>
    </w:p>
    <w:p w:rsidR="002A7380" w:rsidRDefault="002A7380" w:rsidP="002A7380">
      <w:pPr>
        <w:pStyle w:val="a3"/>
        <w:numPr>
          <w:ilvl w:val="0"/>
          <w:numId w:val="6"/>
        </w:numPr>
        <w:ind w:leftChars="0"/>
      </w:pPr>
      <w:r>
        <w:t>State transition</w:t>
      </w:r>
    </w:p>
    <w:p w:rsidR="00B12704" w:rsidRDefault="00B12704" w:rsidP="002A7380">
      <w:pPr>
        <w:pStyle w:val="a3"/>
        <w:numPr>
          <w:ilvl w:val="0"/>
          <w:numId w:val="6"/>
        </w:numPr>
        <w:ind w:leftChars="0"/>
      </w:pPr>
      <w:r>
        <w:t>NAS SMC procedures: 3</w:t>
      </w:r>
    </w:p>
    <w:p w:rsidR="00B12704" w:rsidRDefault="00B12704"/>
    <w:p w:rsidR="00925AF2" w:rsidRPr="00925AF2" w:rsidRDefault="00925AF2" w:rsidP="00925AF2">
      <w:pPr>
        <w:rPr>
          <w:b/>
          <w:sz w:val="24"/>
        </w:rPr>
      </w:pPr>
      <w:r w:rsidRPr="00925AF2">
        <w:rPr>
          <w:b/>
          <w:sz w:val="24"/>
        </w:rPr>
        <w:t>Secondary authentication</w:t>
      </w:r>
    </w:p>
    <w:p w:rsidR="002A7380" w:rsidRPr="002D380C" w:rsidRDefault="002A7380" w:rsidP="002A7380">
      <w:pPr>
        <w:pStyle w:val="a3"/>
        <w:numPr>
          <w:ilvl w:val="0"/>
          <w:numId w:val="7"/>
        </w:numPr>
        <w:ind w:leftChars="0"/>
        <w:rPr>
          <w:b/>
        </w:rPr>
      </w:pPr>
      <w:r w:rsidRPr="002D380C">
        <w:rPr>
          <w:b/>
        </w:rPr>
        <w:t>W</w:t>
      </w:r>
      <w:r w:rsidRPr="002D380C">
        <w:rPr>
          <w:b/>
        </w:rPr>
        <w:t>hether via other route than UPF i.e. via NEF</w:t>
      </w:r>
    </w:p>
    <w:p w:rsidR="002A7380" w:rsidRDefault="002A7380" w:rsidP="002A7380">
      <w:pPr>
        <w:pStyle w:val="a3"/>
        <w:numPr>
          <w:ilvl w:val="0"/>
          <w:numId w:val="7"/>
        </w:numPr>
        <w:ind w:leftChars="0"/>
      </w:pPr>
      <w:r>
        <w:t>MitM</w:t>
      </w:r>
    </w:p>
    <w:p w:rsidR="0068234C" w:rsidRDefault="0068234C"/>
    <w:p w:rsidR="00925AF2" w:rsidRPr="00925AF2" w:rsidRDefault="00925AF2" w:rsidP="00925AF2">
      <w:pPr>
        <w:rPr>
          <w:b/>
          <w:sz w:val="24"/>
        </w:rPr>
      </w:pPr>
      <w:r w:rsidRPr="00925AF2">
        <w:rPr>
          <w:b/>
          <w:sz w:val="24"/>
        </w:rPr>
        <w:t>Visibility &amp; configurability</w:t>
      </w:r>
    </w:p>
    <w:p w:rsidR="00C402CA" w:rsidRPr="00C402CA" w:rsidRDefault="00C402CA" w:rsidP="002D380C">
      <w:pPr>
        <w:pStyle w:val="a3"/>
        <w:numPr>
          <w:ilvl w:val="0"/>
          <w:numId w:val="10"/>
        </w:numPr>
        <w:ind w:leftChars="0"/>
      </w:pPr>
      <w:r w:rsidRPr="00C402CA">
        <w:t>Visibility</w:t>
      </w:r>
    </w:p>
    <w:p w:rsidR="00C402CA" w:rsidRDefault="00C402CA" w:rsidP="002D380C">
      <w:pPr>
        <w:pStyle w:val="a3"/>
        <w:numPr>
          <w:ilvl w:val="1"/>
          <w:numId w:val="10"/>
        </w:numPr>
        <w:ind w:leftChars="0"/>
      </w:pPr>
      <w:r>
        <w:t xml:space="preserve">It should be discussed, whether any other feature needs to be added. If yes, which features for 5G phase 1? </w:t>
      </w:r>
    </w:p>
    <w:p w:rsidR="00C402CA" w:rsidRDefault="00C402CA" w:rsidP="002D380C">
      <w:pPr>
        <w:pStyle w:val="a3"/>
        <w:numPr>
          <w:ilvl w:val="1"/>
          <w:numId w:val="10"/>
        </w:numPr>
        <w:ind w:leftChars="0"/>
      </w:pPr>
      <w:r>
        <w:t>Is this indication a display, API, and/or anything else?</w:t>
      </w:r>
    </w:p>
    <w:p w:rsidR="00C402CA" w:rsidRPr="00C402CA" w:rsidRDefault="00C402CA" w:rsidP="002D380C">
      <w:pPr>
        <w:pStyle w:val="a3"/>
        <w:numPr>
          <w:ilvl w:val="0"/>
          <w:numId w:val="10"/>
        </w:numPr>
        <w:ind w:leftChars="0"/>
      </w:pPr>
      <w:r w:rsidRPr="00C402CA">
        <w:t>Configurability</w:t>
      </w:r>
    </w:p>
    <w:p w:rsidR="00C402CA" w:rsidRPr="00AC13F8" w:rsidRDefault="00C402CA" w:rsidP="00F32BFD">
      <w:pPr>
        <w:pStyle w:val="a3"/>
        <w:numPr>
          <w:ilvl w:val="1"/>
          <w:numId w:val="10"/>
        </w:numPr>
        <w:ind w:leftChars="0"/>
        <w:rPr>
          <w:rFonts w:hint="eastAsia"/>
        </w:rPr>
      </w:pPr>
      <w:r>
        <w:t>It should be discussed, whether any other features need to be added. If yes, which features?</w:t>
      </w:r>
    </w:p>
    <w:sectPr w:rsidR="00C402CA" w:rsidRPr="00AC13F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D2C81"/>
    <w:multiLevelType w:val="hybridMultilevel"/>
    <w:tmpl w:val="0FA806DA"/>
    <w:lvl w:ilvl="0" w:tplc="F0C0AB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1556B50"/>
    <w:multiLevelType w:val="hybridMultilevel"/>
    <w:tmpl w:val="DCF68C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410FE"/>
    <w:multiLevelType w:val="hybridMultilevel"/>
    <w:tmpl w:val="693A2D94"/>
    <w:lvl w:ilvl="0" w:tplc="F0C0AB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5BB75F8"/>
    <w:multiLevelType w:val="hybridMultilevel"/>
    <w:tmpl w:val="0C185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66894"/>
    <w:multiLevelType w:val="hybridMultilevel"/>
    <w:tmpl w:val="75A4B660"/>
    <w:lvl w:ilvl="0" w:tplc="F0C0AB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C0D32E3"/>
    <w:multiLevelType w:val="hybridMultilevel"/>
    <w:tmpl w:val="1826D0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8136A"/>
    <w:multiLevelType w:val="hybridMultilevel"/>
    <w:tmpl w:val="F0965F66"/>
    <w:lvl w:ilvl="0" w:tplc="F0C0AB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428176B"/>
    <w:multiLevelType w:val="hybridMultilevel"/>
    <w:tmpl w:val="443E50F6"/>
    <w:lvl w:ilvl="0" w:tplc="F0C0AB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5F64C2C"/>
    <w:multiLevelType w:val="hybridMultilevel"/>
    <w:tmpl w:val="14B6E558"/>
    <w:lvl w:ilvl="0" w:tplc="F0C0AB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8A8C6E8">
      <w:start w:val="1"/>
      <w:numFmt w:val="lowerLetter"/>
      <w:lvlText w:val="%2."/>
      <w:lvlJc w:val="left"/>
      <w:pPr>
        <w:ind w:left="840" w:hanging="420"/>
      </w:pPr>
      <w:rPr>
        <w:rFonts w:asciiTheme="minorHAnsi" w:eastAsiaTheme="minorEastAsia" w:hAnsiTheme="minorHAnsi" w:cstheme="minorBidi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A101B1A"/>
    <w:multiLevelType w:val="hybridMultilevel"/>
    <w:tmpl w:val="EDAED644"/>
    <w:lvl w:ilvl="0" w:tplc="F0C0AB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9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04"/>
    <w:rsid w:val="002A7380"/>
    <w:rsid w:val="002D380C"/>
    <w:rsid w:val="00644A69"/>
    <w:rsid w:val="0068234C"/>
    <w:rsid w:val="008E7369"/>
    <w:rsid w:val="00925AF2"/>
    <w:rsid w:val="00AC13F8"/>
    <w:rsid w:val="00B12704"/>
    <w:rsid w:val="00B63179"/>
    <w:rsid w:val="00C4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4256CB9-9E77-468C-BD45-D4FBD14C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13F8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0"/>
    <w:qFormat/>
    <w:rsid w:val="00AC13F8"/>
    <w:pPr>
      <w:keepLines/>
      <w:widowControl/>
      <w:spacing w:before="120" w:after="180"/>
      <w:ind w:leftChars="0" w:left="1418" w:hanging="1418"/>
      <w:jc w:val="left"/>
      <w:outlineLvl w:val="3"/>
    </w:pPr>
    <w:rPr>
      <w:rFonts w:ascii="Arial" w:eastAsiaTheme="minorEastAsia" w:hAnsi="Arial" w:cs="Times New Roman"/>
      <w:kern w:val="0"/>
      <w:sz w:val="24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AC13F8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basedOn w:val="a0"/>
    <w:link w:val="4"/>
    <w:rsid w:val="00AC13F8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C13F8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AC13F8"/>
    <w:rPr>
      <w:rFonts w:asciiTheme="majorHAnsi" w:eastAsiaTheme="majorEastAsia" w:hAnsiTheme="majorHAnsi" w:cstheme="majorBidi"/>
    </w:rPr>
  </w:style>
  <w:style w:type="paragraph" w:styleId="a3">
    <w:name w:val="List Paragraph"/>
    <w:basedOn w:val="a"/>
    <w:uiPriority w:val="34"/>
    <w:qFormat/>
    <w:rsid w:val="00AC13F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1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0000011201741</dc:creator>
  <cp:keywords/>
  <dc:description/>
  <cp:lastModifiedBy>0000011201741</cp:lastModifiedBy>
  <cp:revision>5</cp:revision>
  <dcterms:created xsi:type="dcterms:W3CDTF">2017-10-13T04:28:00Z</dcterms:created>
  <dcterms:modified xsi:type="dcterms:W3CDTF">2017-10-13T05:49:00Z</dcterms:modified>
</cp:coreProperties>
</file>