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FE6" w:rsidRDefault="005E1FE6" w:rsidP="005E1F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WG3</w:t>
      </w:r>
      <w:r w:rsidR="00C12EC9">
        <w:rPr>
          <w:rFonts w:hint="eastAsia"/>
          <w:b/>
          <w:noProof/>
          <w:sz w:val="24"/>
          <w:lang w:eastAsia="zh-CN"/>
        </w:rPr>
        <w:t>(Security)</w:t>
      </w:r>
      <w:r>
        <w:rPr>
          <w:b/>
          <w:noProof/>
          <w:sz w:val="24"/>
        </w:rPr>
        <w:t xml:space="preserve"> Meeting #</w:t>
      </w:r>
      <w:r w:rsidR="00C670D4">
        <w:rPr>
          <w:b/>
          <w:noProof/>
          <w:sz w:val="24"/>
        </w:rPr>
        <w:t>8</w:t>
      </w:r>
      <w:r w:rsidR="00C12EC9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4FBF">
        <w:rPr>
          <w:b/>
          <w:i/>
          <w:noProof/>
          <w:sz w:val="28"/>
        </w:rPr>
        <w:t>S3-</w:t>
      </w:r>
      <w:r w:rsidR="00A85FF1">
        <w:rPr>
          <w:rFonts w:hint="eastAsia"/>
          <w:b/>
          <w:i/>
          <w:noProof/>
          <w:sz w:val="28"/>
          <w:lang w:eastAsia="zh-CN"/>
        </w:rPr>
        <w:t>1</w:t>
      </w:r>
      <w:r w:rsidR="00C86C1A">
        <w:rPr>
          <w:rFonts w:hint="eastAsia"/>
          <w:b/>
          <w:i/>
          <w:noProof/>
          <w:sz w:val="28"/>
          <w:lang w:eastAsia="zh-CN"/>
        </w:rPr>
        <w:t>60538</w:t>
      </w:r>
    </w:p>
    <w:p w:rsidR="00DB5F92" w:rsidRPr="00063D24" w:rsidRDefault="000C0341" w:rsidP="00063D24">
      <w:pPr>
        <w:pStyle w:val="a5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0</w:t>
      </w:r>
      <w:r w:rsidR="00063D24">
        <w:rPr>
          <w:rFonts w:hint="eastAsia"/>
          <w:bCs/>
          <w:sz w:val="22"/>
          <w:lang w:eastAsia="zh-CN"/>
        </w:rPr>
        <w:t>9</w:t>
      </w:r>
      <w:r w:rsidR="00063D24">
        <w:rPr>
          <w:bCs/>
          <w:sz w:val="22"/>
        </w:rPr>
        <w:t>-</w:t>
      </w:r>
      <w:r w:rsidR="00063D24">
        <w:rPr>
          <w:rFonts w:hint="eastAsia"/>
          <w:bCs/>
          <w:sz w:val="22"/>
          <w:lang w:eastAsia="zh-CN"/>
        </w:rPr>
        <w:t>13</w:t>
      </w:r>
      <w:r w:rsidR="00063D24"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May</w:t>
      </w:r>
      <w:r w:rsidR="00063D24">
        <w:rPr>
          <w:bCs/>
          <w:sz w:val="22"/>
        </w:rPr>
        <w:t xml:space="preserve"> 201</w:t>
      </w:r>
      <w:r w:rsidR="00C12EC9">
        <w:rPr>
          <w:rFonts w:hint="eastAsia"/>
          <w:bCs/>
          <w:sz w:val="22"/>
          <w:lang w:eastAsia="zh-CN"/>
        </w:rPr>
        <w:t>6</w:t>
      </w:r>
      <w:r w:rsidR="00063D24">
        <w:rPr>
          <w:bCs/>
          <w:sz w:val="22"/>
        </w:rPr>
        <w:t xml:space="preserve">, </w:t>
      </w:r>
      <w:r>
        <w:rPr>
          <w:rFonts w:hint="eastAsia"/>
          <w:bCs/>
          <w:sz w:val="22"/>
          <w:lang w:eastAsia="zh-CN"/>
        </w:rPr>
        <w:t>San Jose del</w:t>
      </w:r>
      <w:r w:rsidR="00063D24"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Cabo</w:t>
      </w:r>
      <w:r w:rsidR="003847C7">
        <w:rPr>
          <w:rFonts w:hint="eastAsia"/>
          <w:bCs/>
          <w:sz w:val="22"/>
          <w:lang w:eastAsia="zh-CN"/>
        </w:rPr>
        <w:t>, Mexico</w:t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1C5F0B">
        <w:rPr>
          <w:sz w:val="24"/>
        </w:rPr>
        <w:tab/>
      </w:r>
      <w:r w:rsidR="005E1FE6">
        <w:rPr>
          <w:sz w:val="24"/>
        </w:rPr>
        <w:tab/>
      </w:r>
      <w:r w:rsidR="00C670D4">
        <w:rPr>
          <w:i/>
          <w:sz w:val="24"/>
        </w:rPr>
        <w:t xml:space="preserve"> </w:t>
      </w:r>
      <w:r w:rsidR="00BA324C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84FBF">
        <w:rPr>
          <w:rFonts w:ascii="Arial" w:eastAsia="MS Mincho" w:hAnsi="Arial"/>
          <w:b/>
          <w:lang w:eastAsia="ja-JP"/>
        </w:rPr>
        <w:t>China</w:t>
      </w:r>
      <w:r w:rsidR="00084FBF">
        <w:rPr>
          <w:rFonts w:ascii="Arial" w:hAnsi="Arial" w:hint="eastAsia"/>
          <w:b/>
          <w:lang w:eastAsia="zh-CN"/>
        </w:rPr>
        <w:t xml:space="preserve"> M</w:t>
      </w:r>
      <w:r w:rsidR="00C670D4">
        <w:rPr>
          <w:rFonts w:ascii="Arial" w:eastAsia="MS Mincho" w:hAnsi="Arial"/>
          <w:b/>
          <w:lang w:eastAsia="ja-JP"/>
        </w:rPr>
        <w:t>obile</w:t>
      </w:r>
    </w:p>
    <w:p w:rsidR="00DB5F92" w:rsidRPr="00D416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8C6E7C">
        <w:rPr>
          <w:rFonts w:ascii="Arial" w:hAnsi="Arial" w:hint="eastAsia"/>
          <w:b/>
          <w:lang w:eastAsia="zh-CN"/>
        </w:rPr>
        <w:t xml:space="preserve">Discussion on </w:t>
      </w:r>
      <w:r w:rsidR="00DB5A09" w:rsidRPr="00C670D4">
        <w:rPr>
          <w:rFonts w:ascii="Arial" w:eastAsia="MS Mincho" w:hAnsi="Arial"/>
          <w:b/>
          <w:lang w:eastAsia="ja-JP"/>
        </w:rPr>
        <w:t>preventing</w:t>
      </w:r>
      <w:r w:rsidR="00C670D4" w:rsidRPr="00C670D4">
        <w:rPr>
          <w:rFonts w:ascii="Arial" w:eastAsia="MS Mincho" w:hAnsi="Arial"/>
          <w:b/>
          <w:lang w:eastAsia="ja-JP"/>
        </w:rPr>
        <w:t xml:space="preserve"> unauthorized modification of</w:t>
      </w:r>
      <w:r w:rsidR="008C061E">
        <w:rPr>
          <w:rFonts w:ascii="Arial" w:hAnsi="Arial" w:hint="eastAsia"/>
          <w:b/>
          <w:lang w:eastAsia="zh-CN"/>
        </w:rPr>
        <w:t xml:space="preserve"> NB-IoT</w:t>
      </w:r>
      <w:r w:rsidR="00C670D4" w:rsidRPr="00C670D4">
        <w:rPr>
          <w:rFonts w:ascii="Arial" w:eastAsia="MS Mincho" w:hAnsi="Arial"/>
          <w:b/>
          <w:lang w:eastAsia="ja-JP"/>
        </w:rPr>
        <w:t xml:space="preserve"> user data</w:t>
      </w:r>
      <w:r w:rsidR="008C061E">
        <w:rPr>
          <w:rFonts w:ascii="Arial" w:hAnsi="Arial" w:hint="eastAsia"/>
          <w:b/>
          <w:lang w:eastAsia="zh-CN"/>
        </w:rPr>
        <w:t xml:space="preserve"> </w:t>
      </w:r>
      <w:r w:rsidR="00D147CC">
        <w:rPr>
          <w:rFonts w:ascii="Arial" w:hAnsi="Arial" w:hint="eastAsia"/>
          <w:b/>
          <w:lang w:eastAsia="zh-CN"/>
        </w:rPr>
        <w:t xml:space="preserve">transmitted </w:t>
      </w:r>
      <w:r w:rsidR="00B45E0A">
        <w:rPr>
          <w:rFonts w:ascii="Arial" w:hAnsi="Arial" w:hint="eastAsia"/>
          <w:b/>
          <w:lang w:eastAsia="zh-CN"/>
        </w:rPr>
        <w:t>over</w:t>
      </w:r>
      <w:r w:rsidR="008C061E">
        <w:rPr>
          <w:rFonts w:ascii="Arial" w:hAnsi="Arial" w:hint="eastAsia"/>
          <w:b/>
          <w:lang w:eastAsia="zh-CN"/>
        </w:rPr>
        <w:t xml:space="preserve"> user plane</w:t>
      </w:r>
    </w:p>
    <w:p w:rsidR="00DB5F92" w:rsidRPr="005A1054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bookmarkStart w:id="0" w:name="OLE_LINK1"/>
      <w:bookmarkStart w:id="1" w:name="OLE_LINK2"/>
      <w:r w:rsidR="009417B3">
        <w:rPr>
          <w:rFonts w:ascii="Arial" w:hAnsi="Arial" w:hint="eastAsia"/>
          <w:b/>
          <w:lang w:eastAsia="zh-CN"/>
        </w:rPr>
        <w:t>Discussion</w:t>
      </w:r>
      <w:bookmarkEnd w:id="0"/>
      <w:bookmarkEnd w:id="1"/>
    </w:p>
    <w:p w:rsidR="00DB5F92" w:rsidRPr="00DE042C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DE042C">
        <w:rPr>
          <w:rFonts w:ascii="Arial" w:hAnsi="Arial" w:hint="eastAsia"/>
          <w:b/>
          <w:lang w:eastAsia="zh-CN"/>
        </w:rPr>
        <w:t>7.7</w:t>
      </w:r>
    </w:p>
    <w:p w:rsidR="00DB5F92" w:rsidRPr="00995B97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 w:rsidR="00746A0E">
        <w:rPr>
          <w:rFonts w:ascii="Arial" w:eastAsia="MS Mincho" w:hAnsi="Arial"/>
          <w:b/>
          <w:lang w:eastAsia="ja-JP"/>
        </w:rPr>
        <w:tab/>
      </w:r>
      <w:r w:rsidR="00813B8D">
        <w:rPr>
          <w:rFonts w:ascii="Arial" w:hAnsi="Arial" w:hint="eastAsia"/>
          <w:b/>
          <w:lang w:eastAsia="zh-CN"/>
        </w:rPr>
        <w:t>CIoT/Release 13</w:t>
      </w:r>
    </w:p>
    <w:p w:rsidR="008D3666" w:rsidRPr="001E6A8A" w:rsidRDefault="008D3666" w:rsidP="00C670D4">
      <w:pPr>
        <w:rPr>
          <w:rFonts w:ascii="Arial" w:hAnsi="Arial"/>
          <w:i/>
          <w:lang w:eastAsia="zh-CN"/>
        </w:rPr>
      </w:pPr>
    </w:p>
    <w:p w:rsidR="00DB5F92" w:rsidRPr="00C670D4" w:rsidRDefault="00DB5F92" w:rsidP="00C670D4">
      <w:pPr>
        <w:rPr>
          <w:sz w:val="24"/>
          <w:szCs w:val="24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D3D25">
        <w:rPr>
          <w:rFonts w:ascii="Arial" w:eastAsia="MS Mincho" w:hAnsi="Arial"/>
          <w:i/>
          <w:lang w:eastAsia="ja-JP"/>
        </w:rPr>
        <w:t xml:space="preserve"> </w:t>
      </w:r>
      <w:r w:rsidR="00C670D4" w:rsidRPr="00C670D4">
        <w:rPr>
          <w:i/>
        </w:rPr>
        <w:t>identifies that integrity protection should be applied to</w:t>
      </w:r>
      <w:r w:rsidR="00782B41">
        <w:rPr>
          <w:rFonts w:hint="eastAsia"/>
          <w:i/>
          <w:lang w:eastAsia="zh-CN"/>
        </w:rPr>
        <w:t xml:space="preserve"> </w:t>
      </w:r>
      <w:r w:rsidR="00795514">
        <w:rPr>
          <w:rFonts w:hint="eastAsia"/>
          <w:i/>
          <w:lang w:eastAsia="zh-CN"/>
        </w:rPr>
        <w:t xml:space="preserve">NB-IoT </w:t>
      </w:r>
      <w:r w:rsidR="00C670D4" w:rsidRPr="00C670D4">
        <w:rPr>
          <w:i/>
        </w:rPr>
        <w:t xml:space="preserve">user data </w:t>
      </w:r>
      <w:r w:rsidR="00C22F38" w:rsidRPr="00C22F38">
        <w:rPr>
          <w:rFonts w:hint="eastAsia"/>
          <w:i/>
        </w:rPr>
        <w:t xml:space="preserve">transmitted </w:t>
      </w:r>
      <w:r w:rsidR="006F44D3">
        <w:rPr>
          <w:rFonts w:hint="eastAsia"/>
          <w:i/>
        </w:rPr>
        <w:t xml:space="preserve">over </w:t>
      </w:r>
      <w:r w:rsidR="008C061E">
        <w:rPr>
          <w:rFonts w:hint="eastAsia"/>
          <w:i/>
          <w:lang w:eastAsia="zh-CN"/>
        </w:rPr>
        <w:t>user plane</w:t>
      </w:r>
      <w:r w:rsidR="00C670D4" w:rsidRPr="00C670D4">
        <w:rPr>
          <w:i/>
        </w:rPr>
        <w:t xml:space="preserve"> in order to prevent unauthorized modification. 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</w:p>
    <w:p w:rsidR="00427938" w:rsidRDefault="00427938" w:rsidP="003847C7">
      <w:pPr>
        <w:rPr>
          <w:lang w:eastAsia="zh-CN"/>
        </w:rPr>
      </w:pPr>
      <w:bookmarkStart w:id="2" w:name="OLE_LINK15"/>
      <w:bookmarkStart w:id="3" w:name="OLE_LINK9"/>
      <w:bookmarkStart w:id="4" w:name="OLE_LINK10"/>
      <w:r>
        <w:rPr>
          <w:rFonts w:hint="eastAsia"/>
          <w:lang w:eastAsia="zh-CN"/>
        </w:rPr>
        <w:t xml:space="preserve">The applications of </w:t>
      </w:r>
      <w:r w:rsidR="007408A5">
        <w:rPr>
          <w:rFonts w:hint="eastAsia"/>
          <w:lang w:eastAsia="zh-CN"/>
        </w:rPr>
        <w:t>NB-</w:t>
      </w:r>
      <w:r>
        <w:rPr>
          <w:rFonts w:hint="eastAsia"/>
          <w:lang w:eastAsia="zh-CN"/>
        </w:rPr>
        <w:t xml:space="preserve">IoT are usually used for the remote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retrieve</w:t>
      </w:r>
      <w:r>
        <w:rPr>
          <w:rFonts w:hint="eastAsia"/>
          <w:lang w:eastAsia="zh-CN"/>
        </w:rPr>
        <w:t xml:space="preserve"> or remote system control. This is quite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from user data in real time communication whose traffic arrival is constant and continuous.</w:t>
      </w:r>
      <w:r w:rsidR="007408A5">
        <w:rPr>
          <w:rFonts w:hint="eastAsia"/>
          <w:lang w:eastAsia="zh-CN"/>
        </w:rPr>
        <w:t xml:space="preserve"> </w:t>
      </w:r>
    </w:p>
    <w:p w:rsidR="00A734BD" w:rsidRDefault="00A734BD" w:rsidP="003847C7">
      <w:pPr>
        <w:rPr>
          <w:lang w:eastAsia="zh-CN"/>
        </w:rPr>
      </w:pPr>
      <w:r>
        <w:rPr>
          <w:rFonts w:hint="eastAsia"/>
          <w:lang w:eastAsia="zh-CN"/>
        </w:rPr>
        <w:t xml:space="preserve">SA2 has specified two ways to realize NB-IoT system: one is </w:t>
      </w:r>
      <w:r w:rsidR="003B5D60">
        <w:rPr>
          <w:rFonts w:hint="eastAsia"/>
          <w:lang w:eastAsia="zh-CN"/>
        </w:rPr>
        <w:t>user data</w:t>
      </w:r>
      <w:r w:rsidR="00B92822">
        <w:rPr>
          <w:lang w:eastAsia="zh-CN"/>
        </w:rPr>
        <w:t xml:space="preserve"> via MME</w:t>
      </w:r>
      <w:r w:rsidR="006E3C3A">
        <w:rPr>
          <w:rFonts w:hint="eastAsia"/>
          <w:lang w:eastAsia="zh-CN"/>
        </w:rPr>
        <w:t xml:space="preserve"> solution</w:t>
      </w:r>
      <w:r>
        <w:rPr>
          <w:rFonts w:hint="eastAsia"/>
          <w:lang w:eastAsia="zh-CN"/>
        </w:rPr>
        <w:t>, the other is</w:t>
      </w:r>
      <w:r w:rsidR="00662155">
        <w:rPr>
          <w:rFonts w:hint="eastAsia"/>
          <w:lang w:eastAsia="zh-CN"/>
        </w:rPr>
        <w:t xml:space="preserve"> user plane based solution [1]</w:t>
      </w:r>
      <w:r>
        <w:rPr>
          <w:rFonts w:hint="eastAsia"/>
          <w:lang w:eastAsia="zh-CN"/>
        </w:rPr>
        <w:t>.</w:t>
      </w:r>
    </w:p>
    <w:p w:rsidR="001F3793" w:rsidRPr="00E84C73" w:rsidRDefault="00081256" w:rsidP="003847C7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3B3C47">
        <w:rPr>
          <w:rFonts w:hint="eastAsia"/>
          <w:lang w:eastAsia="zh-CN"/>
        </w:rPr>
        <w:t xml:space="preserve">ll user data packets sent via MME </w:t>
      </w:r>
      <w:r w:rsidR="00F615FA">
        <w:rPr>
          <w:rFonts w:hint="eastAsia"/>
          <w:lang w:eastAsia="zh-CN"/>
        </w:rPr>
        <w:t xml:space="preserve">may be </w:t>
      </w:r>
      <w:r w:rsidR="00F615FA">
        <w:rPr>
          <w:lang w:eastAsia="zh-CN"/>
        </w:rPr>
        <w:t>confidentiality</w:t>
      </w:r>
      <w:r w:rsidR="00F615FA">
        <w:rPr>
          <w:rFonts w:hint="eastAsia"/>
          <w:lang w:eastAsia="zh-CN"/>
        </w:rPr>
        <w:t xml:space="preserve"> protected and </w:t>
      </w:r>
      <w:r w:rsidR="003B3C47">
        <w:rPr>
          <w:rFonts w:hint="eastAsia"/>
          <w:lang w:eastAsia="zh-CN"/>
        </w:rPr>
        <w:t xml:space="preserve">shall be </w:t>
      </w:r>
      <w:r w:rsidR="003B3C47">
        <w:rPr>
          <w:lang w:eastAsia="zh-CN"/>
        </w:rPr>
        <w:t>integrity</w:t>
      </w:r>
      <w:r w:rsidR="003B3C47">
        <w:rPr>
          <w:rFonts w:hint="eastAsia"/>
          <w:lang w:eastAsia="zh-CN"/>
        </w:rPr>
        <w:t xml:space="preserve"> protected</w:t>
      </w:r>
      <w:r w:rsidR="00F615FA">
        <w:rPr>
          <w:rFonts w:hint="eastAsia"/>
          <w:lang w:eastAsia="zh-CN"/>
        </w:rPr>
        <w:t>.</w:t>
      </w:r>
      <w:r w:rsidR="005C4641">
        <w:rPr>
          <w:lang w:eastAsia="zh-CN"/>
        </w:rPr>
        <w:t xml:space="preserve"> </w:t>
      </w:r>
      <w:r w:rsidR="001B77C9">
        <w:rPr>
          <w:rFonts w:hint="eastAsia"/>
          <w:lang w:eastAsia="zh-CN"/>
        </w:rPr>
        <w:t xml:space="preserve">User plane </w:t>
      </w:r>
      <w:r w:rsidR="007408A5">
        <w:rPr>
          <w:lang w:eastAsia="zh-CN"/>
        </w:rPr>
        <w:t>confidentiality</w:t>
      </w:r>
      <w:r w:rsidR="007408A5">
        <w:rPr>
          <w:rFonts w:hint="eastAsia"/>
          <w:lang w:eastAsia="zh-CN"/>
        </w:rPr>
        <w:t xml:space="preserve"> protection over the access stratum shall be done at PDCP layer and is an operator option</w:t>
      </w:r>
      <w:r w:rsidR="00662155">
        <w:rPr>
          <w:rFonts w:hint="eastAsia"/>
          <w:lang w:eastAsia="zh-CN"/>
        </w:rPr>
        <w:t xml:space="preserve"> [2]</w:t>
      </w:r>
      <w:r w:rsidR="00AD5E9E">
        <w:rPr>
          <w:rFonts w:hint="eastAsia"/>
          <w:lang w:eastAsia="zh-CN"/>
        </w:rPr>
        <w:t>.</w:t>
      </w:r>
      <w:r w:rsidR="00833241">
        <w:rPr>
          <w:rFonts w:hint="eastAsia"/>
          <w:lang w:eastAsia="zh-CN"/>
        </w:rPr>
        <w:t>This</w:t>
      </w:r>
      <w:r w:rsidR="00833241" w:rsidRPr="00833241">
        <w:rPr>
          <w:lang w:eastAsia="zh-CN"/>
        </w:rPr>
        <w:t xml:space="preserve"> </w:t>
      </w:r>
      <w:r w:rsidR="00833241">
        <w:rPr>
          <w:rFonts w:hint="eastAsia"/>
          <w:lang w:eastAsia="zh-CN"/>
        </w:rPr>
        <w:t xml:space="preserve">discussion paper </w:t>
      </w:r>
      <w:r w:rsidR="00833241">
        <w:rPr>
          <w:lang w:eastAsia="zh-CN"/>
        </w:rPr>
        <w:t xml:space="preserve">focuses on </w:t>
      </w:r>
      <w:r w:rsidR="00102657">
        <w:rPr>
          <w:rFonts w:hint="eastAsia"/>
          <w:lang w:eastAsia="zh-CN"/>
        </w:rPr>
        <w:t xml:space="preserve">the </w:t>
      </w:r>
      <w:r w:rsidR="00833241">
        <w:rPr>
          <w:rFonts w:hint="eastAsia"/>
          <w:lang w:eastAsia="zh-CN"/>
        </w:rPr>
        <w:t>open issue of</w:t>
      </w:r>
      <w:r w:rsidR="005C4641">
        <w:rPr>
          <w:lang w:eastAsia="zh-CN"/>
        </w:rPr>
        <w:t xml:space="preserve"> integrity</w:t>
      </w:r>
      <w:r w:rsidR="005C4641">
        <w:rPr>
          <w:rFonts w:hint="eastAsia"/>
          <w:lang w:eastAsia="zh-CN"/>
        </w:rPr>
        <w:t xml:space="preserve"> protection </w:t>
      </w:r>
      <w:r w:rsidR="00833241">
        <w:rPr>
          <w:rFonts w:hint="eastAsia"/>
          <w:lang w:eastAsia="zh-CN"/>
        </w:rPr>
        <w:t>for</w:t>
      </w:r>
      <w:r w:rsidR="005C4641">
        <w:rPr>
          <w:lang w:eastAsia="zh-CN"/>
        </w:rPr>
        <w:t xml:space="preserve"> </w:t>
      </w:r>
      <w:r w:rsidR="005C4641">
        <w:rPr>
          <w:rFonts w:hint="eastAsia"/>
          <w:lang w:eastAsia="zh-CN"/>
        </w:rPr>
        <w:t xml:space="preserve">NB-IoT user data transmitted </w:t>
      </w:r>
      <w:r w:rsidR="00B92822">
        <w:rPr>
          <w:lang w:eastAsia="zh-CN"/>
        </w:rPr>
        <w:t>over</w:t>
      </w:r>
      <w:r w:rsidR="00EC391D">
        <w:rPr>
          <w:lang w:eastAsia="zh-CN"/>
        </w:rPr>
        <w:t xml:space="preserve"> </w:t>
      </w:r>
      <w:r w:rsidR="005C4641">
        <w:rPr>
          <w:rFonts w:hint="eastAsia"/>
          <w:lang w:eastAsia="zh-CN"/>
        </w:rPr>
        <w:t>user plane</w:t>
      </w:r>
      <w:r w:rsidR="00CE0DC6">
        <w:rPr>
          <w:rFonts w:hint="eastAsia"/>
          <w:lang w:eastAsia="zh-CN"/>
        </w:rPr>
        <w:t>.</w:t>
      </w:r>
    </w:p>
    <w:bookmarkEnd w:id="2"/>
    <w:bookmarkEnd w:id="3"/>
    <w:bookmarkEnd w:id="4"/>
    <w:p w:rsidR="0078240D" w:rsidRDefault="0078240D" w:rsidP="00C4499B">
      <w:pPr>
        <w:pStyle w:val="1"/>
      </w:pPr>
      <w:r w:rsidRPr="00235394">
        <w:tab/>
      </w:r>
      <w:r w:rsidR="00393235">
        <w:rPr>
          <w:lang w:eastAsia="zh-CN"/>
        </w:rPr>
        <w:t>Discussion</w:t>
      </w:r>
    </w:p>
    <w:p w:rsidR="003E4F6E" w:rsidRDefault="00681412" w:rsidP="003847C7">
      <w:pPr>
        <w:rPr>
          <w:lang w:eastAsia="zh-CN"/>
        </w:rPr>
      </w:pPr>
      <w:r w:rsidRPr="005F07A2">
        <w:rPr>
          <w:lang w:eastAsia="zh-CN"/>
        </w:rPr>
        <w:t>Real time communication is tolerant to the packet loss or data modification because this usually does not change the content of a real time communication [</w:t>
      </w:r>
      <w:r w:rsidR="00662155">
        <w:rPr>
          <w:rFonts w:hint="eastAsia"/>
          <w:lang w:eastAsia="zh-CN"/>
        </w:rPr>
        <w:t>3</w:t>
      </w:r>
      <w:r w:rsidRPr="005F07A2">
        <w:rPr>
          <w:lang w:eastAsia="zh-CN"/>
        </w:rPr>
        <w:t>].</w:t>
      </w:r>
      <w:r w:rsidR="00AD5E9E">
        <w:rPr>
          <w:rFonts w:hint="eastAsia"/>
          <w:lang w:eastAsia="zh-CN"/>
        </w:rPr>
        <w:t xml:space="preserve"> I</w:t>
      </w:r>
      <w:r w:rsidR="0078240D">
        <w:rPr>
          <w:rFonts w:hint="eastAsia"/>
          <w:lang w:eastAsia="zh-CN"/>
        </w:rPr>
        <w:t xml:space="preserve">n </w:t>
      </w:r>
      <w:r w:rsidR="003E4F6E">
        <w:rPr>
          <w:rFonts w:hint="eastAsia"/>
          <w:lang w:eastAsia="zh-CN"/>
        </w:rPr>
        <w:t>NB-</w:t>
      </w:r>
      <w:r w:rsidR="0078240D">
        <w:rPr>
          <w:rFonts w:hint="eastAsia"/>
          <w:lang w:eastAsia="zh-CN"/>
        </w:rPr>
        <w:t xml:space="preserve">IoT, user data can more appropriately be viewed as </w:t>
      </w:r>
      <w:r w:rsidR="0078240D">
        <w:rPr>
          <w:lang w:eastAsia="zh-CN"/>
        </w:rPr>
        <w:t>“</w:t>
      </w:r>
      <w:r w:rsidR="0078240D">
        <w:rPr>
          <w:rFonts w:hint="eastAsia"/>
          <w:lang w:eastAsia="zh-CN"/>
        </w:rPr>
        <w:t>signalling data</w:t>
      </w:r>
      <w:r w:rsidR="0078240D">
        <w:rPr>
          <w:lang w:eastAsia="zh-CN"/>
        </w:rPr>
        <w:t>”</w:t>
      </w:r>
      <w:r w:rsidR="0078240D">
        <w:rPr>
          <w:rFonts w:hint="eastAsia"/>
          <w:lang w:eastAsia="zh-CN"/>
        </w:rPr>
        <w:t xml:space="preserve"> with respect to information classification. </w:t>
      </w:r>
      <w:r w:rsidR="00115080">
        <w:rPr>
          <w:rFonts w:hint="eastAsia"/>
          <w:lang w:eastAsia="zh-CN"/>
        </w:rPr>
        <w:t>T</w:t>
      </w:r>
      <w:r w:rsidR="0078240D">
        <w:rPr>
          <w:rFonts w:hint="eastAsia"/>
          <w:lang w:eastAsia="zh-CN"/>
        </w:rPr>
        <w:t xml:space="preserve">he modification of user data in </w:t>
      </w:r>
      <w:r w:rsidR="003E4F6E">
        <w:rPr>
          <w:rFonts w:hint="eastAsia"/>
          <w:lang w:eastAsia="zh-CN"/>
        </w:rPr>
        <w:t>NB-</w:t>
      </w:r>
      <w:r w:rsidR="0078240D">
        <w:rPr>
          <w:rFonts w:hint="eastAsia"/>
          <w:lang w:eastAsia="zh-CN"/>
        </w:rPr>
        <w:t>IoT scenario is judged to be more valid threat than that of the modification of human-originated user data [</w:t>
      </w:r>
      <w:r w:rsidR="00662155">
        <w:rPr>
          <w:rFonts w:hint="eastAsia"/>
          <w:lang w:eastAsia="zh-CN"/>
        </w:rPr>
        <w:t>4</w:t>
      </w:r>
      <w:r w:rsidR="0078240D">
        <w:rPr>
          <w:rFonts w:hint="eastAsia"/>
          <w:lang w:eastAsia="zh-CN"/>
        </w:rPr>
        <w:t>].</w:t>
      </w:r>
      <w:r w:rsidR="003E4F6E" w:rsidRPr="003E4F6E">
        <w:rPr>
          <w:rFonts w:hint="eastAsia"/>
          <w:lang w:eastAsia="zh-CN"/>
        </w:rPr>
        <w:t xml:space="preserve"> </w:t>
      </w:r>
      <w:r w:rsidR="005C4641">
        <w:rPr>
          <w:lang w:eastAsia="zh-CN"/>
        </w:rPr>
        <w:t xml:space="preserve">Accordingly, </w:t>
      </w:r>
      <w:r w:rsidR="00EC391D">
        <w:rPr>
          <w:lang w:eastAsia="zh-CN"/>
        </w:rPr>
        <w:t xml:space="preserve">integrity protection of </w:t>
      </w:r>
      <w:r w:rsidR="00004C4E">
        <w:rPr>
          <w:rFonts w:hint="eastAsia"/>
          <w:lang w:eastAsia="zh-CN"/>
        </w:rPr>
        <w:t xml:space="preserve">NB-IoT </w:t>
      </w:r>
      <w:r w:rsidR="00FB33B2">
        <w:rPr>
          <w:rFonts w:hint="eastAsia"/>
          <w:lang w:eastAsia="zh-CN"/>
        </w:rPr>
        <w:t xml:space="preserve">user data </w:t>
      </w:r>
      <w:r w:rsidR="00DE0168">
        <w:rPr>
          <w:rFonts w:hint="eastAsia"/>
          <w:lang w:eastAsia="zh-CN"/>
        </w:rPr>
        <w:t xml:space="preserve">transmitted </w:t>
      </w:r>
      <w:r w:rsidR="00FB33B2">
        <w:rPr>
          <w:rFonts w:hint="eastAsia"/>
          <w:lang w:eastAsia="zh-CN"/>
        </w:rPr>
        <w:t>on</w:t>
      </w:r>
      <w:r w:rsidR="00EC391D">
        <w:rPr>
          <w:lang w:eastAsia="zh-CN"/>
        </w:rPr>
        <w:t xml:space="preserve"> </w:t>
      </w:r>
      <w:r w:rsidR="003E4F6E">
        <w:rPr>
          <w:rFonts w:hint="eastAsia"/>
          <w:lang w:eastAsia="zh-CN"/>
        </w:rPr>
        <w:t xml:space="preserve">user plane </w:t>
      </w:r>
      <w:r w:rsidR="003847C7">
        <w:rPr>
          <w:rFonts w:hint="eastAsia"/>
          <w:lang w:eastAsia="zh-CN"/>
        </w:rPr>
        <w:t>should be implemented and as</w:t>
      </w:r>
      <w:r w:rsidR="00EC391D">
        <w:rPr>
          <w:lang w:eastAsia="zh-CN"/>
        </w:rPr>
        <w:t xml:space="preserve"> an optiona</w:t>
      </w:r>
      <w:r w:rsidR="00BF3183">
        <w:rPr>
          <w:lang w:eastAsia="zh-CN"/>
        </w:rPr>
        <w:t>l-to-use feature for operators.</w:t>
      </w:r>
    </w:p>
    <w:p w:rsidR="00A0355A" w:rsidRDefault="00A0355A" w:rsidP="00A0355A">
      <w:pPr>
        <w:pStyle w:val="1"/>
      </w:pPr>
      <w:r w:rsidRPr="00235394">
        <w:tab/>
      </w:r>
      <w:r w:rsidR="00C74198">
        <w:rPr>
          <w:rFonts w:hint="eastAsia"/>
          <w:lang w:eastAsia="zh-CN"/>
        </w:rPr>
        <w:t xml:space="preserve">Proposal </w:t>
      </w:r>
    </w:p>
    <w:p w:rsidR="00A0355A" w:rsidRPr="00735670" w:rsidRDefault="00C74198" w:rsidP="003847C7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6E19A9">
        <w:rPr>
          <w:rFonts w:hint="eastAsia"/>
          <w:lang w:eastAsia="zh-CN"/>
        </w:rPr>
        <w:t>t is proposed</w:t>
      </w:r>
      <w:r w:rsidR="00735670">
        <w:rPr>
          <w:rFonts w:hint="eastAsia"/>
          <w:lang w:eastAsia="zh-CN"/>
        </w:rPr>
        <w:t xml:space="preserve"> SA3 </w:t>
      </w:r>
      <w:r w:rsidR="006E19A9">
        <w:rPr>
          <w:rFonts w:hint="eastAsia"/>
          <w:lang w:eastAsia="zh-CN"/>
        </w:rPr>
        <w:t>to approve</w:t>
      </w:r>
      <w:r w:rsidR="00735670">
        <w:rPr>
          <w:rFonts w:hint="eastAsia"/>
          <w:lang w:eastAsia="zh-CN"/>
        </w:rPr>
        <w:t xml:space="preserve"> the document </w:t>
      </w:r>
      <w:r w:rsidR="006E19A9">
        <w:rPr>
          <w:rFonts w:hint="eastAsia"/>
          <w:lang w:eastAsia="zh-CN"/>
        </w:rPr>
        <w:t>S3-</w:t>
      </w:r>
      <w:r w:rsidR="00C35815">
        <w:rPr>
          <w:rFonts w:hint="eastAsia"/>
          <w:lang w:eastAsia="zh-CN"/>
        </w:rPr>
        <w:t>160540</w:t>
      </w:r>
      <w:r w:rsidR="00692F1F">
        <w:rPr>
          <w:rFonts w:hint="eastAsia"/>
          <w:lang w:eastAsia="zh-CN"/>
        </w:rPr>
        <w:t>.</w:t>
      </w:r>
    </w:p>
    <w:p w:rsidR="00DD0AEA" w:rsidRDefault="007B667D">
      <w:pPr>
        <w:pStyle w:val="1"/>
      </w:pPr>
      <w:bookmarkStart w:id="5" w:name="_Toc416332509"/>
      <w:r w:rsidRPr="00235394">
        <w:tab/>
        <w:t>References</w:t>
      </w:r>
      <w:bookmarkEnd w:id="5"/>
    </w:p>
    <w:p w:rsidR="007B667D" w:rsidRDefault="007B667D" w:rsidP="007B667D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D80BB5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 3GPP TR 23.720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enhancements for Cellular Internet of Things</w:t>
      </w:r>
    </w:p>
    <w:p w:rsidR="006E2FF8" w:rsidRDefault="00662155">
      <w:pPr>
        <w:rPr>
          <w:lang w:eastAsia="zh-CN"/>
        </w:rPr>
      </w:pPr>
      <w:r>
        <w:rPr>
          <w:rFonts w:hint="eastAsia"/>
          <w:lang w:eastAsia="zh-CN"/>
        </w:rPr>
        <w:t xml:space="preserve">[2] 3GPP TS 33.401 3GPP System Architecture Evolution (SAE); Security architecture </w:t>
      </w:r>
    </w:p>
    <w:p w:rsidR="00AE49F3" w:rsidRDefault="007B667D" w:rsidP="007B667D">
      <w:pPr>
        <w:rPr>
          <w:lang w:eastAsia="zh-CN"/>
        </w:rPr>
      </w:pPr>
      <w:r>
        <w:t>[</w:t>
      </w:r>
      <w:r w:rsidR="00662155">
        <w:rPr>
          <w:rFonts w:hint="eastAsia"/>
          <w:lang w:eastAsia="zh-CN"/>
        </w:rPr>
        <w:t>3</w:t>
      </w:r>
      <w:r w:rsidR="0038136E">
        <w:t xml:space="preserve">] </w:t>
      </w:r>
      <w:r w:rsidRPr="00C670D4">
        <w:t>3GPP TR 33. 821: Rationale and track of security decisions in Long Term Evolved (LTE) RAN / 3GPP System Architecture Evolution (SAE).  Release 9, June 2009.</w:t>
      </w:r>
    </w:p>
    <w:p w:rsidR="00585594" w:rsidRPr="007A5696" w:rsidRDefault="00D80BB5" w:rsidP="00D80BB5">
      <w:pPr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 w:rsidR="00662155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] 3GPP TR 33.860 Study on Enhanced General Packet Radio Service (EGPRS) access security enhancements with relation to Cellular Internet of Things (IoT). Release 13, March 2016.</w:t>
      </w:r>
    </w:p>
    <w:sectPr w:rsidR="00585594" w:rsidRPr="007A5696" w:rsidSect="00171BC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AFC" w:rsidRDefault="00850AFC">
      <w:r>
        <w:separator/>
      </w:r>
    </w:p>
  </w:endnote>
  <w:endnote w:type="continuationSeparator" w:id="0">
    <w:p w:rsidR="00850AFC" w:rsidRDefault="00850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AFC" w:rsidRDefault="00850AFC">
      <w:r>
        <w:separator/>
      </w:r>
    </w:p>
  </w:footnote>
  <w:footnote w:type="continuationSeparator" w:id="0">
    <w:p w:rsidR="00850AFC" w:rsidRDefault="00850A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362B66"/>
    <w:multiLevelType w:val="hybridMultilevel"/>
    <w:tmpl w:val="2AC2B9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BA1521E"/>
    <w:multiLevelType w:val="hybridMultilevel"/>
    <w:tmpl w:val="0F9EA4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FA3BBF"/>
    <w:multiLevelType w:val="hybridMultilevel"/>
    <w:tmpl w:val="A572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144D0149"/>
    <w:multiLevelType w:val="hybridMultilevel"/>
    <w:tmpl w:val="F7DE99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D530AEF"/>
    <w:multiLevelType w:val="hybridMultilevel"/>
    <w:tmpl w:val="2DDA5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BB4AF7"/>
    <w:multiLevelType w:val="hybridMultilevel"/>
    <w:tmpl w:val="56AC625A"/>
    <w:lvl w:ilvl="0" w:tplc="AA8437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A06791"/>
    <w:multiLevelType w:val="hybridMultilevel"/>
    <w:tmpl w:val="EB6297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519D4D03"/>
    <w:multiLevelType w:val="hybridMultilevel"/>
    <w:tmpl w:val="76DE83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5D85486"/>
    <w:multiLevelType w:val="hybridMultilevel"/>
    <w:tmpl w:val="D534AF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F3697C"/>
    <w:multiLevelType w:val="hybridMultilevel"/>
    <w:tmpl w:val="2B48D8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9"/>
  </w:num>
  <w:num w:numId="7">
    <w:abstractNumId w:val="10"/>
  </w:num>
  <w:num w:numId="8">
    <w:abstractNumId w:val="28"/>
  </w:num>
  <w:num w:numId="9">
    <w:abstractNumId w:val="23"/>
  </w:num>
  <w:num w:numId="10">
    <w:abstractNumId w:val="26"/>
  </w:num>
  <w:num w:numId="11">
    <w:abstractNumId w:val="15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7"/>
  </w:num>
  <w:num w:numId="22">
    <w:abstractNumId w:val="11"/>
  </w:num>
  <w:num w:numId="23">
    <w:abstractNumId w:val="27"/>
  </w:num>
  <w:num w:numId="24">
    <w:abstractNumId w:val="21"/>
  </w:num>
  <w:num w:numId="25">
    <w:abstractNumId w:val="8"/>
  </w:num>
  <w:num w:numId="26">
    <w:abstractNumId w:val="24"/>
  </w:num>
  <w:num w:numId="27">
    <w:abstractNumId w:val="14"/>
  </w:num>
  <w:num w:numId="28">
    <w:abstractNumId w:val="16"/>
  </w:num>
  <w:num w:numId="29">
    <w:abstractNumId w:val="19"/>
  </w:num>
  <w:num w:numId="30">
    <w:abstractNumId w:val="12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08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190B"/>
    <w:rsid w:val="00003259"/>
    <w:rsid w:val="00004C4E"/>
    <w:rsid w:val="000061D7"/>
    <w:rsid w:val="00007D53"/>
    <w:rsid w:val="00011648"/>
    <w:rsid w:val="00012FC5"/>
    <w:rsid w:val="000139DF"/>
    <w:rsid w:val="0002453E"/>
    <w:rsid w:val="0002557E"/>
    <w:rsid w:val="00032074"/>
    <w:rsid w:val="0003695E"/>
    <w:rsid w:val="00046E36"/>
    <w:rsid w:val="0005452D"/>
    <w:rsid w:val="00054775"/>
    <w:rsid w:val="000553DB"/>
    <w:rsid w:val="000556BF"/>
    <w:rsid w:val="00055873"/>
    <w:rsid w:val="00063D24"/>
    <w:rsid w:val="000645CD"/>
    <w:rsid w:val="00076164"/>
    <w:rsid w:val="00081256"/>
    <w:rsid w:val="00081500"/>
    <w:rsid w:val="00084FBF"/>
    <w:rsid w:val="000C0341"/>
    <w:rsid w:val="000D652E"/>
    <w:rsid w:val="000D6968"/>
    <w:rsid w:val="000E71CA"/>
    <w:rsid w:val="000F76BD"/>
    <w:rsid w:val="00102657"/>
    <w:rsid w:val="00113CA4"/>
    <w:rsid w:val="00115080"/>
    <w:rsid w:val="0012206A"/>
    <w:rsid w:val="00122BC4"/>
    <w:rsid w:val="00137E99"/>
    <w:rsid w:val="00151C95"/>
    <w:rsid w:val="0015782C"/>
    <w:rsid w:val="00166EDA"/>
    <w:rsid w:val="00171BC5"/>
    <w:rsid w:val="00181438"/>
    <w:rsid w:val="001920A0"/>
    <w:rsid w:val="00194508"/>
    <w:rsid w:val="00196818"/>
    <w:rsid w:val="001B2897"/>
    <w:rsid w:val="001B77C9"/>
    <w:rsid w:val="001C23C5"/>
    <w:rsid w:val="001C5F0B"/>
    <w:rsid w:val="001E5C8D"/>
    <w:rsid w:val="001E6A8A"/>
    <w:rsid w:val="001F11B6"/>
    <w:rsid w:val="001F1CEF"/>
    <w:rsid w:val="001F3793"/>
    <w:rsid w:val="00200A9A"/>
    <w:rsid w:val="002101A0"/>
    <w:rsid w:val="00212390"/>
    <w:rsid w:val="0022133D"/>
    <w:rsid w:val="00260764"/>
    <w:rsid w:val="00264863"/>
    <w:rsid w:val="002750DA"/>
    <w:rsid w:val="00276751"/>
    <w:rsid w:val="002938CE"/>
    <w:rsid w:val="002938E7"/>
    <w:rsid w:val="002954A5"/>
    <w:rsid w:val="002A06EB"/>
    <w:rsid w:val="002B0CD3"/>
    <w:rsid w:val="002B1D32"/>
    <w:rsid w:val="002B654B"/>
    <w:rsid w:val="002C7C0A"/>
    <w:rsid w:val="002D478F"/>
    <w:rsid w:val="002D67B3"/>
    <w:rsid w:val="002E1431"/>
    <w:rsid w:val="002F2C7C"/>
    <w:rsid w:val="00317981"/>
    <w:rsid w:val="00325CC5"/>
    <w:rsid w:val="00330CF1"/>
    <w:rsid w:val="0033227D"/>
    <w:rsid w:val="00334916"/>
    <w:rsid w:val="00335879"/>
    <w:rsid w:val="00336FAC"/>
    <w:rsid w:val="00343E3A"/>
    <w:rsid w:val="00344FFB"/>
    <w:rsid w:val="00351555"/>
    <w:rsid w:val="00356FA0"/>
    <w:rsid w:val="00360B90"/>
    <w:rsid w:val="00375664"/>
    <w:rsid w:val="003779D2"/>
    <w:rsid w:val="0038136E"/>
    <w:rsid w:val="00381D16"/>
    <w:rsid w:val="003847C7"/>
    <w:rsid w:val="003876B6"/>
    <w:rsid w:val="00393235"/>
    <w:rsid w:val="003B145C"/>
    <w:rsid w:val="003B2496"/>
    <w:rsid w:val="003B3C47"/>
    <w:rsid w:val="003B5D60"/>
    <w:rsid w:val="003E4F6E"/>
    <w:rsid w:val="003E573A"/>
    <w:rsid w:val="003E6900"/>
    <w:rsid w:val="004007DB"/>
    <w:rsid w:val="00410746"/>
    <w:rsid w:val="0041473B"/>
    <w:rsid w:val="004174DA"/>
    <w:rsid w:val="00427938"/>
    <w:rsid w:val="0043400D"/>
    <w:rsid w:val="00437586"/>
    <w:rsid w:val="00437F33"/>
    <w:rsid w:val="00450EBD"/>
    <w:rsid w:val="004563DF"/>
    <w:rsid w:val="00464CD8"/>
    <w:rsid w:val="00466915"/>
    <w:rsid w:val="00467950"/>
    <w:rsid w:val="00470F49"/>
    <w:rsid w:val="004766F8"/>
    <w:rsid w:val="00484107"/>
    <w:rsid w:val="00491CB2"/>
    <w:rsid w:val="00492501"/>
    <w:rsid w:val="004A1EC6"/>
    <w:rsid w:val="004B4E5E"/>
    <w:rsid w:val="004B7E99"/>
    <w:rsid w:val="004C258D"/>
    <w:rsid w:val="004C69AB"/>
    <w:rsid w:val="004D193A"/>
    <w:rsid w:val="004E0B1E"/>
    <w:rsid w:val="004E7AFF"/>
    <w:rsid w:val="004F1480"/>
    <w:rsid w:val="004F3280"/>
    <w:rsid w:val="004F337C"/>
    <w:rsid w:val="004F3B89"/>
    <w:rsid w:val="00515584"/>
    <w:rsid w:val="00515C51"/>
    <w:rsid w:val="00541913"/>
    <w:rsid w:val="005542E6"/>
    <w:rsid w:val="0057400E"/>
    <w:rsid w:val="0057492B"/>
    <w:rsid w:val="00574F14"/>
    <w:rsid w:val="005818D1"/>
    <w:rsid w:val="00585594"/>
    <w:rsid w:val="005A1054"/>
    <w:rsid w:val="005A4072"/>
    <w:rsid w:val="005A6E46"/>
    <w:rsid w:val="005B0430"/>
    <w:rsid w:val="005C2809"/>
    <w:rsid w:val="005C3F3B"/>
    <w:rsid w:val="005C3F44"/>
    <w:rsid w:val="005C4641"/>
    <w:rsid w:val="005D0380"/>
    <w:rsid w:val="005D3D25"/>
    <w:rsid w:val="005D44DA"/>
    <w:rsid w:val="005D7793"/>
    <w:rsid w:val="005E1FE6"/>
    <w:rsid w:val="005E63B1"/>
    <w:rsid w:val="005E73DF"/>
    <w:rsid w:val="005E79E0"/>
    <w:rsid w:val="005F07A2"/>
    <w:rsid w:val="005F1E4C"/>
    <w:rsid w:val="005F21A7"/>
    <w:rsid w:val="005F7F1D"/>
    <w:rsid w:val="00601859"/>
    <w:rsid w:val="006039FE"/>
    <w:rsid w:val="006055F7"/>
    <w:rsid w:val="006062E9"/>
    <w:rsid w:val="00612514"/>
    <w:rsid w:val="006428BD"/>
    <w:rsid w:val="006479A2"/>
    <w:rsid w:val="006535C7"/>
    <w:rsid w:val="00662155"/>
    <w:rsid w:val="0066394C"/>
    <w:rsid w:val="00676E30"/>
    <w:rsid w:val="00681412"/>
    <w:rsid w:val="00684E97"/>
    <w:rsid w:val="00685D13"/>
    <w:rsid w:val="0069166F"/>
    <w:rsid w:val="00692F1F"/>
    <w:rsid w:val="0069678F"/>
    <w:rsid w:val="006A5AE9"/>
    <w:rsid w:val="006C0E59"/>
    <w:rsid w:val="006C7714"/>
    <w:rsid w:val="006D3520"/>
    <w:rsid w:val="006D6AF9"/>
    <w:rsid w:val="006D6B9E"/>
    <w:rsid w:val="006E19A9"/>
    <w:rsid w:val="006E2FF8"/>
    <w:rsid w:val="006E3C3A"/>
    <w:rsid w:val="006F44D3"/>
    <w:rsid w:val="0071474B"/>
    <w:rsid w:val="00722174"/>
    <w:rsid w:val="00725123"/>
    <w:rsid w:val="00735670"/>
    <w:rsid w:val="007400D3"/>
    <w:rsid w:val="0074027B"/>
    <w:rsid w:val="007408A5"/>
    <w:rsid w:val="00742E5B"/>
    <w:rsid w:val="007435E2"/>
    <w:rsid w:val="00746A0E"/>
    <w:rsid w:val="00746FAE"/>
    <w:rsid w:val="00761624"/>
    <w:rsid w:val="00764ED6"/>
    <w:rsid w:val="007711A5"/>
    <w:rsid w:val="007719B3"/>
    <w:rsid w:val="0077398F"/>
    <w:rsid w:val="00775EE4"/>
    <w:rsid w:val="0078240D"/>
    <w:rsid w:val="00782B41"/>
    <w:rsid w:val="007909F3"/>
    <w:rsid w:val="00795514"/>
    <w:rsid w:val="00795EEA"/>
    <w:rsid w:val="007A5696"/>
    <w:rsid w:val="007B667D"/>
    <w:rsid w:val="007C33B0"/>
    <w:rsid w:val="007C6B52"/>
    <w:rsid w:val="007D23E0"/>
    <w:rsid w:val="007E5B67"/>
    <w:rsid w:val="00810410"/>
    <w:rsid w:val="00813B8D"/>
    <w:rsid w:val="008165A1"/>
    <w:rsid w:val="008213F5"/>
    <w:rsid w:val="00831812"/>
    <w:rsid w:val="00833241"/>
    <w:rsid w:val="00833540"/>
    <w:rsid w:val="00840C7C"/>
    <w:rsid w:val="008412BA"/>
    <w:rsid w:val="00842B2F"/>
    <w:rsid w:val="00846426"/>
    <w:rsid w:val="008475E5"/>
    <w:rsid w:val="00850AFC"/>
    <w:rsid w:val="008653CF"/>
    <w:rsid w:val="00871DEC"/>
    <w:rsid w:val="008765F9"/>
    <w:rsid w:val="00890584"/>
    <w:rsid w:val="00891C04"/>
    <w:rsid w:val="00895E97"/>
    <w:rsid w:val="00897786"/>
    <w:rsid w:val="008A7ED7"/>
    <w:rsid w:val="008B660A"/>
    <w:rsid w:val="008C045C"/>
    <w:rsid w:val="008C061E"/>
    <w:rsid w:val="008C5E18"/>
    <w:rsid w:val="008C683C"/>
    <w:rsid w:val="008C6E7C"/>
    <w:rsid w:val="008D3666"/>
    <w:rsid w:val="008D6B14"/>
    <w:rsid w:val="008E3E36"/>
    <w:rsid w:val="008E414D"/>
    <w:rsid w:val="008F21C8"/>
    <w:rsid w:val="008F747F"/>
    <w:rsid w:val="00906AB2"/>
    <w:rsid w:val="00913823"/>
    <w:rsid w:val="00913D2D"/>
    <w:rsid w:val="00914DA4"/>
    <w:rsid w:val="00922F9D"/>
    <w:rsid w:val="00927E9E"/>
    <w:rsid w:val="0093285A"/>
    <w:rsid w:val="009417B3"/>
    <w:rsid w:val="009432B7"/>
    <w:rsid w:val="009463F6"/>
    <w:rsid w:val="00952DC9"/>
    <w:rsid w:val="00957F85"/>
    <w:rsid w:val="0097492A"/>
    <w:rsid w:val="009750B0"/>
    <w:rsid w:val="00991080"/>
    <w:rsid w:val="00991A75"/>
    <w:rsid w:val="00995B97"/>
    <w:rsid w:val="009B2012"/>
    <w:rsid w:val="009E3583"/>
    <w:rsid w:val="009F13E4"/>
    <w:rsid w:val="00A0355A"/>
    <w:rsid w:val="00A0385E"/>
    <w:rsid w:val="00A052F6"/>
    <w:rsid w:val="00A118DA"/>
    <w:rsid w:val="00A160D3"/>
    <w:rsid w:val="00A3449F"/>
    <w:rsid w:val="00A3561E"/>
    <w:rsid w:val="00A45F1F"/>
    <w:rsid w:val="00A538C3"/>
    <w:rsid w:val="00A555EE"/>
    <w:rsid w:val="00A5702D"/>
    <w:rsid w:val="00A57E41"/>
    <w:rsid w:val="00A604E0"/>
    <w:rsid w:val="00A60EAD"/>
    <w:rsid w:val="00A7023E"/>
    <w:rsid w:val="00A734BD"/>
    <w:rsid w:val="00A81BD9"/>
    <w:rsid w:val="00A83063"/>
    <w:rsid w:val="00A85FF1"/>
    <w:rsid w:val="00A87777"/>
    <w:rsid w:val="00A90C65"/>
    <w:rsid w:val="00A94488"/>
    <w:rsid w:val="00AA2CEC"/>
    <w:rsid w:val="00AB3DAC"/>
    <w:rsid w:val="00AB7A0E"/>
    <w:rsid w:val="00AC7776"/>
    <w:rsid w:val="00AD386B"/>
    <w:rsid w:val="00AD5E9E"/>
    <w:rsid w:val="00AE258A"/>
    <w:rsid w:val="00AE49F3"/>
    <w:rsid w:val="00B02068"/>
    <w:rsid w:val="00B121F8"/>
    <w:rsid w:val="00B15604"/>
    <w:rsid w:val="00B265BB"/>
    <w:rsid w:val="00B26E71"/>
    <w:rsid w:val="00B31727"/>
    <w:rsid w:val="00B4571B"/>
    <w:rsid w:val="00B45E0A"/>
    <w:rsid w:val="00B4620F"/>
    <w:rsid w:val="00B5357C"/>
    <w:rsid w:val="00B61969"/>
    <w:rsid w:val="00B657A3"/>
    <w:rsid w:val="00B717A8"/>
    <w:rsid w:val="00B72F17"/>
    <w:rsid w:val="00B86F91"/>
    <w:rsid w:val="00B92822"/>
    <w:rsid w:val="00BA2ABD"/>
    <w:rsid w:val="00BA324C"/>
    <w:rsid w:val="00BA60BC"/>
    <w:rsid w:val="00BB65CC"/>
    <w:rsid w:val="00BB6B1F"/>
    <w:rsid w:val="00BD28FD"/>
    <w:rsid w:val="00BE4CEA"/>
    <w:rsid w:val="00BE6FD0"/>
    <w:rsid w:val="00BF2991"/>
    <w:rsid w:val="00BF3183"/>
    <w:rsid w:val="00C03BED"/>
    <w:rsid w:val="00C07346"/>
    <w:rsid w:val="00C10E76"/>
    <w:rsid w:val="00C126A7"/>
    <w:rsid w:val="00C12EC9"/>
    <w:rsid w:val="00C14B74"/>
    <w:rsid w:val="00C22F38"/>
    <w:rsid w:val="00C26EF2"/>
    <w:rsid w:val="00C35815"/>
    <w:rsid w:val="00C377A0"/>
    <w:rsid w:val="00C4499B"/>
    <w:rsid w:val="00C57A1A"/>
    <w:rsid w:val="00C6070A"/>
    <w:rsid w:val="00C65897"/>
    <w:rsid w:val="00C670D4"/>
    <w:rsid w:val="00C70BCA"/>
    <w:rsid w:val="00C73FC7"/>
    <w:rsid w:val="00C74198"/>
    <w:rsid w:val="00C8129F"/>
    <w:rsid w:val="00C84B27"/>
    <w:rsid w:val="00C86C1A"/>
    <w:rsid w:val="00C875BE"/>
    <w:rsid w:val="00C92BF7"/>
    <w:rsid w:val="00C9738C"/>
    <w:rsid w:val="00CA45DA"/>
    <w:rsid w:val="00CA6E11"/>
    <w:rsid w:val="00CB4B0A"/>
    <w:rsid w:val="00CC1173"/>
    <w:rsid w:val="00CD4E11"/>
    <w:rsid w:val="00CD7F0C"/>
    <w:rsid w:val="00CE0DC6"/>
    <w:rsid w:val="00CE24B8"/>
    <w:rsid w:val="00CE63BA"/>
    <w:rsid w:val="00CE71C6"/>
    <w:rsid w:val="00CE7F48"/>
    <w:rsid w:val="00CF0F8A"/>
    <w:rsid w:val="00D04875"/>
    <w:rsid w:val="00D04944"/>
    <w:rsid w:val="00D103EA"/>
    <w:rsid w:val="00D147CC"/>
    <w:rsid w:val="00D330F9"/>
    <w:rsid w:val="00D335F1"/>
    <w:rsid w:val="00D4168F"/>
    <w:rsid w:val="00D55F41"/>
    <w:rsid w:val="00D6096D"/>
    <w:rsid w:val="00D619C4"/>
    <w:rsid w:val="00D67958"/>
    <w:rsid w:val="00D732C1"/>
    <w:rsid w:val="00D80BB5"/>
    <w:rsid w:val="00DA7029"/>
    <w:rsid w:val="00DB27D0"/>
    <w:rsid w:val="00DB4861"/>
    <w:rsid w:val="00DB5A09"/>
    <w:rsid w:val="00DB5F92"/>
    <w:rsid w:val="00DC2464"/>
    <w:rsid w:val="00DC7393"/>
    <w:rsid w:val="00DC78B6"/>
    <w:rsid w:val="00DD0719"/>
    <w:rsid w:val="00DD0AEA"/>
    <w:rsid w:val="00DE0168"/>
    <w:rsid w:val="00DE042C"/>
    <w:rsid w:val="00DE45BF"/>
    <w:rsid w:val="00DF09B7"/>
    <w:rsid w:val="00E13E0F"/>
    <w:rsid w:val="00E240F6"/>
    <w:rsid w:val="00E35BF3"/>
    <w:rsid w:val="00E426E2"/>
    <w:rsid w:val="00E4403B"/>
    <w:rsid w:val="00E4796C"/>
    <w:rsid w:val="00E50521"/>
    <w:rsid w:val="00E63D76"/>
    <w:rsid w:val="00E64C1E"/>
    <w:rsid w:val="00E70905"/>
    <w:rsid w:val="00E84C73"/>
    <w:rsid w:val="00E875D6"/>
    <w:rsid w:val="00E925C9"/>
    <w:rsid w:val="00E96375"/>
    <w:rsid w:val="00EA24C0"/>
    <w:rsid w:val="00EB1402"/>
    <w:rsid w:val="00EB5B61"/>
    <w:rsid w:val="00EC391D"/>
    <w:rsid w:val="00ED44F7"/>
    <w:rsid w:val="00EE6ED5"/>
    <w:rsid w:val="00EF3E19"/>
    <w:rsid w:val="00F106BF"/>
    <w:rsid w:val="00F12CF2"/>
    <w:rsid w:val="00F32172"/>
    <w:rsid w:val="00F351E9"/>
    <w:rsid w:val="00F37E0C"/>
    <w:rsid w:val="00F37EC8"/>
    <w:rsid w:val="00F44F1C"/>
    <w:rsid w:val="00F47683"/>
    <w:rsid w:val="00F5734D"/>
    <w:rsid w:val="00F605F6"/>
    <w:rsid w:val="00F615FA"/>
    <w:rsid w:val="00F6238A"/>
    <w:rsid w:val="00F82A28"/>
    <w:rsid w:val="00F86AAD"/>
    <w:rsid w:val="00F90637"/>
    <w:rsid w:val="00F91F8B"/>
    <w:rsid w:val="00F93D02"/>
    <w:rsid w:val="00F94E15"/>
    <w:rsid w:val="00FA18F4"/>
    <w:rsid w:val="00FA534D"/>
    <w:rsid w:val="00FB33B2"/>
    <w:rsid w:val="00FB5CB1"/>
    <w:rsid w:val="00FB5F88"/>
    <w:rsid w:val="00FB620B"/>
    <w:rsid w:val="00FC5F1D"/>
    <w:rsid w:val="00FD65BE"/>
    <w:rsid w:val="00FE5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BC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71BC5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171BC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171BC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BC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171BC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BC5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171BC5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171BC5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71BC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71BC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71BC5"/>
    <w:pPr>
      <w:spacing w:before="180"/>
      <w:ind w:left="2693" w:hanging="2693"/>
    </w:pPr>
    <w:rPr>
      <w:b/>
    </w:rPr>
  </w:style>
  <w:style w:type="paragraph" w:styleId="10">
    <w:name w:val="toc 1"/>
    <w:semiHidden/>
    <w:rsid w:val="00171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71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71BC5"/>
    <w:pPr>
      <w:ind w:left="1701" w:hanging="1701"/>
    </w:pPr>
  </w:style>
  <w:style w:type="paragraph" w:styleId="40">
    <w:name w:val="toc 4"/>
    <w:basedOn w:val="30"/>
    <w:semiHidden/>
    <w:rsid w:val="00171BC5"/>
    <w:pPr>
      <w:ind w:left="1418" w:hanging="1418"/>
    </w:pPr>
  </w:style>
  <w:style w:type="paragraph" w:styleId="30">
    <w:name w:val="toc 3"/>
    <w:basedOn w:val="20"/>
    <w:semiHidden/>
    <w:rsid w:val="00171BC5"/>
    <w:pPr>
      <w:ind w:left="1134" w:hanging="1134"/>
    </w:pPr>
  </w:style>
  <w:style w:type="paragraph" w:styleId="20">
    <w:name w:val="toc 2"/>
    <w:basedOn w:val="10"/>
    <w:semiHidden/>
    <w:rsid w:val="00171BC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71BC5"/>
    <w:pPr>
      <w:ind w:left="284"/>
    </w:pPr>
  </w:style>
  <w:style w:type="paragraph" w:styleId="11">
    <w:name w:val="index 1"/>
    <w:basedOn w:val="a"/>
    <w:semiHidden/>
    <w:rsid w:val="00171BC5"/>
    <w:pPr>
      <w:keepLines/>
      <w:spacing w:after="0"/>
    </w:pPr>
  </w:style>
  <w:style w:type="paragraph" w:customStyle="1" w:styleId="ZH">
    <w:name w:val="ZH"/>
    <w:rsid w:val="00171BC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71BC5"/>
    <w:pPr>
      <w:outlineLvl w:val="9"/>
    </w:pPr>
  </w:style>
  <w:style w:type="paragraph" w:styleId="22">
    <w:name w:val="List Number 2"/>
    <w:basedOn w:val="a3"/>
    <w:rsid w:val="00171BC5"/>
    <w:pPr>
      <w:ind w:left="851"/>
    </w:pPr>
  </w:style>
  <w:style w:type="paragraph" w:styleId="a3">
    <w:name w:val="List Number"/>
    <w:basedOn w:val="a4"/>
    <w:rsid w:val="00171BC5"/>
  </w:style>
  <w:style w:type="paragraph" w:styleId="a4">
    <w:name w:val="List"/>
    <w:basedOn w:val="a"/>
    <w:rsid w:val="00171BC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uiPriority w:val="99"/>
    <w:rsid w:val="00171BC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171BC5"/>
    <w:rPr>
      <w:b/>
      <w:position w:val="6"/>
      <w:sz w:val="16"/>
    </w:rPr>
  </w:style>
  <w:style w:type="paragraph" w:styleId="a7">
    <w:name w:val="footnote text"/>
    <w:basedOn w:val="a"/>
    <w:semiHidden/>
    <w:rsid w:val="00171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71BC5"/>
    <w:rPr>
      <w:b/>
    </w:rPr>
  </w:style>
  <w:style w:type="paragraph" w:customStyle="1" w:styleId="TAC">
    <w:name w:val="TAC"/>
    <w:basedOn w:val="TAL"/>
    <w:rsid w:val="00171BC5"/>
    <w:pPr>
      <w:jc w:val="center"/>
    </w:pPr>
  </w:style>
  <w:style w:type="paragraph" w:customStyle="1" w:styleId="TAL">
    <w:name w:val="TAL"/>
    <w:basedOn w:val="a"/>
    <w:rsid w:val="00171B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71BC5"/>
    <w:pPr>
      <w:keepNext w:val="0"/>
      <w:spacing w:before="0" w:after="240"/>
    </w:pPr>
  </w:style>
  <w:style w:type="paragraph" w:customStyle="1" w:styleId="TH">
    <w:name w:val="TH"/>
    <w:basedOn w:val="a"/>
    <w:rsid w:val="00171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171BC5"/>
    <w:pPr>
      <w:keepLines/>
      <w:ind w:left="1135" w:hanging="851"/>
    </w:pPr>
  </w:style>
  <w:style w:type="paragraph" w:styleId="90">
    <w:name w:val="toc 9"/>
    <w:basedOn w:val="80"/>
    <w:semiHidden/>
    <w:rsid w:val="00171BC5"/>
    <w:pPr>
      <w:ind w:left="1418" w:hanging="1418"/>
    </w:pPr>
  </w:style>
  <w:style w:type="paragraph" w:customStyle="1" w:styleId="EX">
    <w:name w:val="EX"/>
    <w:basedOn w:val="a"/>
    <w:rsid w:val="00171BC5"/>
    <w:pPr>
      <w:keepLines/>
      <w:ind w:left="1702" w:hanging="1418"/>
    </w:pPr>
  </w:style>
  <w:style w:type="paragraph" w:customStyle="1" w:styleId="FP">
    <w:name w:val="FP"/>
    <w:basedOn w:val="a"/>
    <w:rsid w:val="00171BC5"/>
    <w:pPr>
      <w:spacing w:after="0"/>
    </w:pPr>
  </w:style>
  <w:style w:type="paragraph" w:customStyle="1" w:styleId="LD">
    <w:name w:val="LD"/>
    <w:rsid w:val="00171BC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71BC5"/>
    <w:pPr>
      <w:spacing w:after="0"/>
    </w:pPr>
  </w:style>
  <w:style w:type="paragraph" w:customStyle="1" w:styleId="EW">
    <w:name w:val="EW"/>
    <w:basedOn w:val="EX"/>
    <w:rsid w:val="00171BC5"/>
    <w:pPr>
      <w:spacing w:after="0"/>
    </w:pPr>
  </w:style>
  <w:style w:type="paragraph" w:styleId="60">
    <w:name w:val="toc 6"/>
    <w:basedOn w:val="50"/>
    <w:next w:val="a"/>
    <w:semiHidden/>
    <w:rsid w:val="00171BC5"/>
    <w:pPr>
      <w:ind w:left="1985" w:hanging="1985"/>
    </w:pPr>
  </w:style>
  <w:style w:type="paragraph" w:styleId="70">
    <w:name w:val="toc 7"/>
    <w:basedOn w:val="60"/>
    <w:next w:val="a"/>
    <w:semiHidden/>
    <w:rsid w:val="00171BC5"/>
    <w:pPr>
      <w:ind w:left="2268" w:hanging="2268"/>
    </w:pPr>
  </w:style>
  <w:style w:type="paragraph" w:styleId="23">
    <w:name w:val="List Bullet 2"/>
    <w:basedOn w:val="a8"/>
    <w:rsid w:val="00171BC5"/>
    <w:pPr>
      <w:ind w:left="851"/>
    </w:pPr>
  </w:style>
  <w:style w:type="paragraph" w:styleId="a8">
    <w:name w:val="List Bullet"/>
    <w:basedOn w:val="a4"/>
    <w:rsid w:val="00171BC5"/>
  </w:style>
  <w:style w:type="paragraph" w:styleId="31">
    <w:name w:val="List Bullet 3"/>
    <w:basedOn w:val="23"/>
    <w:rsid w:val="00171BC5"/>
    <w:pPr>
      <w:ind w:left="1135"/>
    </w:pPr>
  </w:style>
  <w:style w:type="paragraph" w:customStyle="1" w:styleId="EQ">
    <w:name w:val="EQ"/>
    <w:basedOn w:val="a"/>
    <w:next w:val="a"/>
    <w:rsid w:val="00171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71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71BC5"/>
    <w:pPr>
      <w:jc w:val="right"/>
    </w:pPr>
  </w:style>
  <w:style w:type="paragraph" w:customStyle="1" w:styleId="TAN">
    <w:name w:val="TAN"/>
    <w:basedOn w:val="TAL"/>
    <w:rsid w:val="00171BC5"/>
    <w:pPr>
      <w:ind w:left="851" w:hanging="851"/>
    </w:pPr>
  </w:style>
  <w:style w:type="paragraph" w:customStyle="1" w:styleId="ZA">
    <w:name w:val="ZA"/>
    <w:rsid w:val="00171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71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71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71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71BC5"/>
    <w:pPr>
      <w:framePr w:wrap="notBeside" w:y="16161"/>
    </w:pPr>
  </w:style>
  <w:style w:type="character" w:customStyle="1" w:styleId="ZGSM">
    <w:name w:val="ZGSM"/>
    <w:rsid w:val="00171BC5"/>
  </w:style>
  <w:style w:type="paragraph" w:styleId="24">
    <w:name w:val="List 2"/>
    <w:basedOn w:val="a4"/>
    <w:rsid w:val="00171BC5"/>
    <w:pPr>
      <w:ind w:left="851"/>
    </w:pPr>
  </w:style>
  <w:style w:type="paragraph" w:customStyle="1" w:styleId="ZG">
    <w:name w:val="ZG"/>
    <w:rsid w:val="00171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71BC5"/>
    <w:pPr>
      <w:ind w:left="1135"/>
    </w:pPr>
  </w:style>
  <w:style w:type="paragraph" w:styleId="41">
    <w:name w:val="List 4"/>
    <w:basedOn w:val="32"/>
    <w:rsid w:val="00171BC5"/>
    <w:pPr>
      <w:ind w:left="1418"/>
    </w:pPr>
  </w:style>
  <w:style w:type="paragraph" w:styleId="51">
    <w:name w:val="List 5"/>
    <w:basedOn w:val="41"/>
    <w:rsid w:val="00171BC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71BC5"/>
    <w:rPr>
      <w:color w:val="FF0000"/>
    </w:rPr>
  </w:style>
  <w:style w:type="paragraph" w:styleId="42">
    <w:name w:val="List Bullet 4"/>
    <w:basedOn w:val="31"/>
    <w:rsid w:val="00171BC5"/>
    <w:pPr>
      <w:ind w:left="1418"/>
    </w:pPr>
  </w:style>
  <w:style w:type="paragraph" w:styleId="52">
    <w:name w:val="List Bullet 5"/>
    <w:basedOn w:val="42"/>
    <w:rsid w:val="00171BC5"/>
    <w:pPr>
      <w:ind w:left="1702"/>
    </w:pPr>
  </w:style>
  <w:style w:type="paragraph" w:customStyle="1" w:styleId="B1">
    <w:name w:val="B1"/>
    <w:basedOn w:val="a4"/>
    <w:rsid w:val="00171BC5"/>
  </w:style>
  <w:style w:type="paragraph" w:customStyle="1" w:styleId="B2">
    <w:name w:val="B2"/>
    <w:basedOn w:val="24"/>
    <w:rsid w:val="00171BC5"/>
  </w:style>
  <w:style w:type="paragraph" w:customStyle="1" w:styleId="B3">
    <w:name w:val="B3"/>
    <w:basedOn w:val="32"/>
    <w:rsid w:val="00171BC5"/>
  </w:style>
  <w:style w:type="paragraph" w:customStyle="1" w:styleId="B4">
    <w:name w:val="B4"/>
    <w:basedOn w:val="41"/>
    <w:rsid w:val="00171BC5"/>
  </w:style>
  <w:style w:type="paragraph" w:customStyle="1" w:styleId="B5">
    <w:name w:val="B5"/>
    <w:basedOn w:val="51"/>
    <w:rsid w:val="00171BC5"/>
  </w:style>
  <w:style w:type="paragraph" w:styleId="a9">
    <w:name w:val="footer"/>
    <w:basedOn w:val="a5"/>
    <w:rsid w:val="00171BC5"/>
    <w:pPr>
      <w:jc w:val="center"/>
    </w:pPr>
    <w:rPr>
      <w:i/>
    </w:rPr>
  </w:style>
  <w:style w:type="paragraph" w:customStyle="1" w:styleId="ZTD">
    <w:name w:val="ZTD"/>
    <w:basedOn w:val="ZB"/>
    <w:rsid w:val="00171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71BC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71BC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71BC5"/>
    <w:rPr>
      <w:color w:val="0000FF"/>
      <w:u w:val="single"/>
    </w:rPr>
  </w:style>
  <w:style w:type="character" w:styleId="ab">
    <w:name w:val="annotation reference"/>
    <w:semiHidden/>
    <w:rsid w:val="00171BC5"/>
    <w:rPr>
      <w:sz w:val="16"/>
    </w:rPr>
  </w:style>
  <w:style w:type="paragraph" w:styleId="ac">
    <w:name w:val="annotation text"/>
    <w:basedOn w:val="a"/>
    <w:link w:val="Char0"/>
    <w:semiHidden/>
    <w:rsid w:val="00171BC5"/>
  </w:style>
  <w:style w:type="character" w:styleId="ad">
    <w:name w:val="FollowedHyperlink"/>
    <w:rsid w:val="00171BC5"/>
    <w:rPr>
      <w:color w:val="800080"/>
      <w:u w:val="single"/>
    </w:rPr>
  </w:style>
  <w:style w:type="paragraph" w:styleId="ae">
    <w:name w:val="Balloon Text"/>
    <w:basedOn w:val="a"/>
    <w:semiHidden/>
    <w:rsid w:val="00171BC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171BC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171BC5"/>
  </w:style>
  <w:style w:type="paragraph" w:styleId="af">
    <w:name w:val="Body Text"/>
    <w:basedOn w:val="a"/>
    <w:link w:val="Char1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1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0">
    <w:name w:val="批注文字 Char"/>
    <w:link w:val="ac"/>
    <w:semiHidden/>
    <w:rsid w:val="006D6B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D6B9E"/>
    <w:rPr>
      <w:rFonts w:ascii="Times New Roman" w:hAnsi="Times New Roman"/>
      <w:color w:val="FF0000"/>
      <w:lang w:val="en-GB" w:eastAsia="en-US"/>
    </w:rPr>
  </w:style>
  <w:style w:type="paragraph" w:customStyle="1" w:styleId="Editorsnote0">
    <w:name w:val="Editor's note"/>
    <w:basedOn w:val="a"/>
    <w:qFormat/>
    <w:rsid w:val="006D6B9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paragraph" w:styleId="af0">
    <w:name w:val="annotation subject"/>
    <w:basedOn w:val="ac"/>
    <w:next w:val="ac"/>
    <w:link w:val="Char2"/>
    <w:rsid w:val="00AE258A"/>
    <w:rPr>
      <w:b/>
      <w:bCs/>
    </w:rPr>
  </w:style>
  <w:style w:type="character" w:customStyle="1" w:styleId="Char2">
    <w:name w:val="批注主题 Char"/>
    <w:link w:val="af0"/>
    <w:rsid w:val="00AE258A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1E5C8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265B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paragraph" w:styleId="af3">
    <w:name w:val="Document Map"/>
    <w:basedOn w:val="a"/>
    <w:link w:val="Char3"/>
    <w:rsid w:val="001C23C5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3"/>
    <w:rsid w:val="001C23C5"/>
    <w:rPr>
      <w:rFonts w:ascii="宋体" w:eastAsia="宋体" w:hAnsi="Times New Roman"/>
      <w:sz w:val="18"/>
      <w:szCs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uiPriority w:val="99"/>
    <w:locked/>
    <w:rsid w:val="00063D2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B5F06-17CC-4982-AC2D-C7B04BB57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Xiaoru</cp:lastModifiedBy>
  <cp:revision>3</cp:revision>
  <cp:lastPrinted>2015-03-27T05:22:00Z</cp:lastPrinted>
  <dcterms:created xsi:type="dcterms:W3CDTF">2016-05-02T12:11:00Z</dcterms:created>
  <dcterms:modified xsi:type="dcterms:W3CDTF">2016-05-02T12:27:00Z</dcterms:modified>
</cp:coreProperties>
</file>