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3C5884" w14:textId="53324F2A" w:rsidR="0088765D" w:rsidRDefault="0088765D" w:rsidP="0088765D">
      <w:pPr>
        <w:pStyle w:val="CRCoverPage"/>
        <w:tabs>
          <w:tab w:val="right" w:pos="9639"/>
        </w:tabs>
        <w:spacing w:after="0"/>
        <w:rPr>
          <w:b/>
          <w:i/>
          <w:noProof/>
          <w:sz w:val="28"/>
        </w:rPr>
      </w:pPr>
      <w:r>
        <w:rPr>
          <w:b/>
          <w:noProof/>
          <w:sz w:val="24"/>
        </w:rPr>
        <w:t>3GPP TSG-SA3 Meeting #11</w:t>
      </w:r>
      <w:r w:rsidR="00B37C46">
        <w:rPr>
          <w:b/>
          <w:noProof/>
          <w:sz w:val="24"/>
        </w:rPr>
        <w:t>2</w:t>
      </w:r>
      <w:r>
        <w:rPr>
          <w:b/>
          <w:i/>
          <w:noProof/>
          <w:sz w:val="24"/>
        </w:rPr>
        <w:t xml:space="preserve"> </w:t>
      </w:r>
      <w:r w:rsidR="00117569">
        <w:rPr>
          <w:b/>
          <w:i/>
          <w:noProof/>
          <w:sz w:val="28"/>
        </w:rPr>
        <w:tab/>
        <w:t>S3-234099</w:t>
      </w:r>
    </w:p>
    <w:p w14:paraId="7CB45193" w14:textId="05C0245E" w:rsidR="001E41F3" w:rsidRPr="0088765D" w:rsidRDefault="00B37C46" w:rsidP="0088765D">
      <w:pPr>
        <w:pStyle w:val="CRCoverPage"/>
        <w:outlineLvl w:val="0"/>
        <w:rPr>
          <w:b/>
          <w:bCs/>
          <w:noProof/>
          <w:sz w:val="24"/>
        </w:rPr>
      </w:pPr>
      <w:r>
        <w:rPr>
          <w:b/>
          <w:bCs/>
          <w:sz w:val="24"/>
        </w:rPr>
        <w:t>Goteborg, Sweden</w:t>
      </w:r>
      <w:r w:rsidR="0088765D" w:rsidRPr="0088765D">
        <w:rPr>
          <w:b/>
          <w:bCs/>
          <w:sz w:val="24"/>
        </w:rPr>
        <w:t xml:space="preserve">, </w:t>
      </w:r>
      <w:r>
        <w:rPr>
          <w:b/>
          <w:bCs/>
          <w:sz w:val="24"/>
        </w:rPr>
        <w:t>14 - 18 August</w:t>
      </w:r>
      <w:r w:rsidR="0088765D" w:rsidRPr="0088765D">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AF033D" w:rsidR="001E41F3" w:rsidRPr="00410371" w:rsidRDefault="00CB0CFC" w:rsidP="00CB0CFC">
            <w:pPr>
              <w:pStyle w:val="CRCoverPage"/>
              <w:spacing w:after="0"/>
              <w:jc w:val="center"/>
              <w:rPr>
                <w:b/>
                <w:noProof/>
                <w:sz w:val="28"/>
              </w:rPr>
            </w:pPr>
            <w:r>
              <w:rPr>
                <w:b/>
                <w:noProof/>
                <w:sz w:val="28"/>
              </w:rPr>
              <w:t>33.50</w:t>
            </w:r>
            <w:r w:rsidR="004706D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A2F33B" w:rsidR="001E41F3" w:rsidRPr="00410371" w:rsidRDefault="00117569" w:rsidP="00547111">
            <w:pPr>
              <w:pStyle w:val="CRCoverPage"/>
              <w:spacing w:after="0"/>
              <w:rPr>
                <w:noProof/>
              </w:rPr>
            </w:pPr>
            <w:r>
              <w:rPr>
                <w:b/>
                <w:noProof/>
                <w:sz w:val="28"/>
              </w:rPr>
              <w:t>1780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DEE084" w:rsidR="001E41F3" w:rsidRPr="00410371" w:rsidRDefault="00740033" w:rsidP="00E13F3D">
            <w:pPr>
              <w:pStyle w:val="CRCoverPage"/>
              <w:spacing w:after="0"/>
              <w:jc w:val="center"/>
              <w:rPr>
                <w:b/>
                <w:noProof/>
              </w:rPr>
            </w:pPr>
            <w:r>
              <w:rPr>
                <w:rFonts w:hint="eastAsia"/>
                <w:lang w:eastAsia="zh-CN"/>
              </w:rPr>
              <w:t>-</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6E0E3A" w:rsidR="001E41F3" w:rsidRPr="00410371" w:rsidRDefault="004706DF">
            <w:pPr>
              <w:pStyle w:val="CRCoverPage"/>
              <w:spacing w:after="0"/>
              <w:jc w:val="center"/>
              <w:rPr>
                <w:noProof/>
                <w:sz w:val="28"/>
              </w:rPr>
            </w:pPr>
            <w:r>
              <w:rPr>
                <w:b/>
                <w:noProof/>
                <w:sz w:val="28"/>
              </w:rPr>
              <w:t>18</w:t>
            </w:r>
            <w:r w:rsidR="00E50600">
              <w:rPr>
                <w:b/>
                <w:noProof/>
                <w:sz w:val="28"/>
              </w:rPr>
              <w:t>.</w:t>
            </w:r>
            <w:r>
              <w:rPr>
                <w:b/>
                <w:noProof/>
                <w:sz w:val="28"/>
              </w:rPr>
              <w:t>2</w:t>
            </w:r>
            <w:r w:rsidR="001529D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E859E8"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CDF90A" w:rsidR="00F25D98" w:rsidRDefault="004706D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58E50D" w:rsidR="001E41F3" w:rsidRDefault="004A37CF">
            <w:pPr>
              <w:pStyle w:val="CRCoverPage"/>
              <w:spacing w:after="0"/>
              <w:ind w:left="100"/>
              <w:rPr>
                <w:noProof/>
              </w:rPr>
            </w:pPr>
            <w:r>
              <w:t>Correction ot the HONTRA procedure triggered by the AA</w:t>
            </w:r>
            <w:r>
              <w:rPr>
                <w:rFonts w:hint="eastAsia"/>
                <w:lang w:eastAsia="zh-CN"/>
              </w:rPr>
              <w:t>nF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8E713A" w:rsidR="001E41F3" w:rsidRDefault="007E3C71">
            <w:pPr>
              <w:pStyle w:val="CRCoverPage"/>
              <w:spacing w:after="0"/>
              <w:ind w:left="100"/>
              <w:rPr>
                <w:noProof/>
                <w:lang w:eastAsia="zh-CN"/>
              </w:rPr>
            </w:pPr>
            <w:r>
              <w:rPr>
                <w:rFonts w:hint="eastAsia"/>
                <w:noProof/>
                <w:lang w:eastAsia="zh-CN"/>
              </w:rPr>
              <w:t>X</w:t>
            </w:r>
            <w:r>
              <w:rPr>
                <w:noProof/>
                <w:lang w:eastAsia="zh-CN"/>
              </w:rPr>
              <w:t>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CB4F5E" w:rsidR="001E41F3" w:rsidRDefault="004706DF">
            <w:pPr>
              <w:pStyle w:val="CRCoverPage"/>
              <w:spacing w:after="0"/>
              <w:ind w:left="100"/>
              <w:rPr>
                <w:noProof/>
              </w:rPr>
            </w:pPr>
            <w:r w:rsidRPr="005E0796">
              <w:rPr>
                <w:sz w:val="18"/>
                <w:szCs w:val="18"/>
              </w:rPr>
              <w:t>HN_Auth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FE0EB5" w:rsidR="001E41F3" w:rsidRDefault="004D5235">
            <w:pPr>
              <w:pStyle w:val="CRCoverPage"/>
              <w:spacing w:after="0"/>
              <w:ind w:left="100"/>
              <w:rPr>
                <w:noProof/>
              </w:rPr>
            </w:pPr>
            <w:r>
              <w:t>202</w:t>
            </w:r>
            <w:r w:rsidR="003C2DBE">
              <w:t>3</w:t>
            </w:r>
            <w:r>
              <w:t>-</w:t>
            </w:r>
            <w:r w:rsidR="00144FD4">
              <w:t>08-07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BE5244" w:rsidR="001E41F3" w:rsidRPr="00CC3C52" w:rsidRDefault="00CC3C52" w:rsidP="00D24991">
            <w:pPr>
              <w:pStyle w:val="CRCoverPage"/>
              <w:spacing w:after="0"/>
              <w:ind w:left="100" w:right="-609"/>
              <w:rPr>
                <w:b/>
                <w:noProof/>
              </w:rPr>
            </w:pPr>
            <w:r w:rsidRPr="00CC3C52">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FABBD1" w:rsidR="001E41F3" w:rsidRDefault="004D5235">
            <w:pPr>
              <w:pStyle w:val="CRCoverPage"/>
              <w:spacing w:after="0"/>
              <w:ind w:left="100"/>
              <w:rPr>
                <w:noProof/>
              </w:rPr>
            </w:pPr>
            <w:r>
              <w:t>Rel-</w:t>
            </w:r>
            <w:r w:rsidR="00144FD4">
              <w:t>1</w:t>
            </w:r>
            <w:r w:rsidR="004706D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1D27C2" w:rsidR="00AD7BC6" w:rsidRDefault="00E414B0" w:rsidP="00135981">
            <w:pPr>
              <w:pStyle w:val="CRCoverPage"/>
              <w:spacing w:after="0"/>
              <w:ind w:left="100"/>
              <w:rPr>
                <w:noProof/>
                <w:lang w:eastAsia="zh-CN"/>
              </w:rPr>
            </w:pPr>
            <w:r>
              <w:rPr>
                <w:noProof/>
                <w:lang w:eastAsia="zh-CN"/>
              </w:rPr>
              <w:t>A</w:t>
            </w:r>
            <w:r w:rsidR="00C40BFA">
              <w:rPr>
                <w:noProof/>
                <w:lang w:eastAsia="zh-CN"/>
              </w:rPr>
              <w:t xml:space="preserve">s </w:t>
            </w:r>
            <w:r w:rsidR="00C40BFA">
              <w:rPr>
                <w:rFonts w:hint="eastAsia"/>
                <w:noProof/>
                <w:lang w:eastAsia="zh-CN"/>
              </w:rPr>
              <w:t>specified</w:t>
            </w:r>
            <w:r w:rsidR="00C40BFA">
              <w:rPr>
                <w:noProof/>
                <w:lang w:eastAsia="zh-CN"/>
              </w:rPr>
              <w:t xml:space="preserve"> in clause 6.1.5.2 in TS 33.501, the</w:t>
            </w:r>
            <w:r w:rsidR="00135981">
              <w:rPr>
                <w:noProof/>
                <w:lang w:eastAsia="zh-CN"/>
              </w:rPr>
              <w:t xml:space="preserve"> AAnF </w:t>
            </w:r>
            <w:r w:rsidR="00135981">
              <w:rPr>
                <w:rFonts w:hint="eastAsia"/>
                <w:noProof/>
                <w:lang w:eastAsia="zh-CN"/>
              </w:rPr>
              <w:t>c</w:t>
            </w:r>
            <w:r w:rsidR="00135981">
              <w:rPr>
                <w:noProof/>
                <w:lang w:eastAsia="zh-CN"/>
              </w:rPr>
              <w:t xml:space="preserve">an </w:t>
            </w:r>
            <w:r w:rsidR="00135981">
              <w:t xml:space="preserve">send </w:t>
            </w:r>
            <w:r w:rsidR="00135981">
              <w:rPr>
                <w:lang w:eastAsia="zh-CN"/>
              </w:rPr>
              <w:t>Nudm_UECM_Auth</w:t>
            </w:r>
            <w:r w:rsidR="00135981">
              <w:t>Trigger request to the UDM for primary authentication</w:t>
            </w:r>
            <w:r w:rsidR="00135981">
              <w:rPr>
                <w:rFonts w:hint="eastAsia"/>
                <w:lang w:eastAsia="zh-CN"/>
              </w:rPr>
              <w:t>.</w:t>
            </w:r>
            <w:r w:rsidR="00135981">
              <w:rPr>
                <w:lang w:eastAsia="zh-CN"/>
              </w:rPr>
              <w:t xml:space="preserve"> However, when t</w:t>
            </w:r>
            <w:r w:rsidR="0098265D">
              <w:rPr>
                <w:lang w:eastAsia="zh-CN"/>
              </w:rPr>
              <w:t>he</w:t>
            </w:r>
            <w:r w:rsidR="00135981">
              <w:rPr>
                <w:lang w:eastAsia="zh-CN"/>
              </w:rPr>
              <w:t xml:space="preserve"> </w:t>
            </w:r>
            <w:r w:rsidR="0098265D">
              <w:rPr>
                <w:lang w:eastAsia="zh-CN"/>
              </w:rPr>
              <w:t xml:space="preserve">UDM shall </w:t>
            </w:r>
            <w:r w:rsidR="00135981">
              <w:rPr>
                <w:lang w:eastAsia="zh-CN"/>
              </w:rPr>
              <w:t>return the Nudm_UECM_AuthTrigger response to the AA</w:t>
            </w:r>
            <w:r w:rsidR="00135981">
              <w:rPr>
                <w:rFonts w:hint="eastAsia"/>
                <w:lang w:eastAsia="zh-CN"/>
              </w:rPr>
              <w:t>nF</w:t>
            </w:r>
            <w:r w:rsidR="00135981">
              <w:rPr>
                <w:lang w:eastAsia="zh-CN"/>
              </w:rPr>
              <w:t xml:space="preserve"> is undefined.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8B2900" w:rsidR="001E41F3" w:rsidRDefault="0098265D" w:rsidP="0060070B">
            <w:pPr>
              <w:pStyle w:val="CRCoverPage"/>
              <w:spacing w:after="0"/>
              <w:ind w:left="100"/>
              <w:rPr>
                <w:noProof/>
                <w:lang w:eastAsia="zh-CN"/>
              </w:rPr>
            </w:pPr>
            <w:r>
              <w:rPr>
                <w:noProof/>
                <w:lang w:eastAsia="zh-CN"/>
              </w:rPr>
              <w:t>The description of how the UDM r</w:t>
            </w:r>
            <w:r w:rsidR="00135981">
              <w:rPr>
                <w:noProof/>
                <w:lang w:eastAsia="zh-CN"/>
              </w:rPr>
              <w:t>eturn</w:t>
            </w:r>
            <w:r>
              <w:rPr>
                <w:noProof/>
                <w:lang w:eastAsia="zh-CN"/>
              </w:rPr>
              <w:t>s</w:t>
            </w:r>
            <w:r w:rsidR="00135981">
              <w:rPr>
                <w:noProof/>
                <w:lang w:eastAsia="zh-CN"/>
              </w:rPr>
              <w:t xml:space="preserve"> the Nudm_UECM_AuthTrigger </w:t>
            </w:r>
            <w:r w:rsidR="00135981">
              <w:rPr>
                <w:rFonts w:hint="eastAsia"/>
                <w:noProof/>
                <w:lang w:eastAsia="zh-CN"/>
              </w:rPr>
              <w:t>response</w:t>
            </w:r>
            <w:r w:rsidR="00135981">
              <w:rPr>
                <w:noProof/>
                <w:lang w:eastAsia="zh-CN"/>
              </w:rPr>
              <w:t xml:space="preserve"> to the AA</w:t>
            </w:r>
            <w:r w:rsidR="00135981">
              <w:rPr>
                <w:rFonts w:hint="eastAsia"/>
                <w:noProof/>
                <w:lang w:eastAsia="zh-CN"/>
              </w:rPr>
              <w:t>n</w:t>
            </w:r>
            <w:r w:rsidR="00135981">
              <w:rPr>
                <w:noProof/>
                <w:lang w:eastAsia="zh-CN"/>
              </w:rPr>
              <w:t>F</w:t>
            </w:r>
            <w:r>
              <w:rPr>
                <w:noProof/>
                <w:lang w:eastAsia="zh-CN"/>
              </w:rPr>
              <w:t xml:space="preserve"> is added</w:t>
            </w:r>
            <w:r w:rsidR="00135981">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F33427" w:rsidR="001E41F3" w:rsidRDefault="00F82075" w:rsidP="00135981">
            <w:pPr>
              <w:pStyle w:val="CRCoverPage"/>
              <w:spacing w:after="0"/>
              <w:ind w:left="100"/>
              <w:rPr>
                <w:noProof/>
                <w:lang w:eastAsia="zh-CN"/>
              </w:rPr>
            </w:pPr>
            <w:r w:rsidRPr="000228C5">
              <w:rPr>
                <w:noProof/>
              </w:rPr>
              <w:t xml:space="preserve">How to </w:t>
            </w:r>
            <w:r w:rsidR="00135981">
              <w:rPr>
                <w:lang w:eastAsia="zh-CN"/>
              </w:rPr>
              <w:t>return the Nudm_UECM_AuthTrigger response to the AA</w:t>
            </w:r>
            <w:r w:rsidR="00135981">
              <w:rPr>
                <w:rFonts w:hint="eastAsia"/>
                <w:lang w:eastAsia="zh-CN"/>
              </w:rPr>
              <w:t>nF</w:t>
            </w:r>
            <w:r w:rsidR="00E414B0">
              <w:rPr>
                <w:noProof/>
              </w:rPr>
              <w:t xml:space="preserve">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264935" w:rsidR="001E41F3" w:rsidRDefault="00871C4C">
            <w:pPr>
              <w:pStyle w:val="CRCoverPage"/>
              <w:spacing w:after="0"/>
              <w:ind w:left="100"/>
              <w:rPr>
                <w:noProof/>
                <w:lang w:eastAsia="zh-CN"/>
              </w:rPr>
            </w:pPr>
            <w:r>
              <w:rPr>
                <w:noProof/>
                <w:lang w:eastAsia="zh-CN"/>
              </w:rPr>
              <w:t>6.</w:t>
            </w:r>
            <w:r w:rsidR="00E414B0">
              <w:rPr>
                <w:noProof/>
                <w:lang w:eastAsia="zh-CN"/>
              </w:rPr>
              <w:t>1.5</w:t>
            </w:r>
            <w:r w:rsidR="002C180E">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77F6B2" w:rsidR="001E41F3" w:rsidRDefault="008D1A1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D345D0" w:rsidR="001E41F3" w:rsidRDefault="00137BE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975CE3" w:rsidR="001E41F3" w:rsidRDefault="00137BE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3FACB6" w14:textId="77777777" w:rsidR="00A36619" w:rsidRDefault="00A36619" w:rsidP="00A36619">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2" w:name="_Toc48930850"/>
      <w:bookmarkStart w:id="3" w:name="_Toc49376099"/>
      <w:bookmarkStart w:id="4" w:name="_Toc56501548"/>
      <w:bookmarkStart w:id="5" w:name="_Toc101349995"/>
      <w:r>
        <w:rPr>
          <w:rFonts w:ascii="Arial" w:eastAsia="Malgun Gothic" w:hAnsi="Arial" w:cs="Arial"/>
          <w:color w:val="0000FF"/>
          <w:sz w:val="32"/>
          <w:szCs w:val="32"/>
        </w:rPr>
        <w:lastRenderedPageBreak/>
        <w:t>*************** Start of the Change ****************</w:t>
      </w:r>
    </w:p>
    <w:p w14:paraId="3D871449" w14:textId="77777777" w:rsidR="00EC217A" w:rsidRDefault="00EC217A" w:rsidP="00EC217A">
      <w:pPr>
        <w:pStyle w:val="40"/>
        <w:rPr>
          <w:noProof/>
        </w:rPr>
      </w:pPr>
      <w:bookmarkStart w:id="6" w:name="_Toc137558818"/>
      <w:bookmarkEnd w:id="2"/>
      <w:bookmarkEnd w:id="3"/>
      <w:bookmarkEnd w:id="4"/>
      <w:bookmarkEnd w:id="5"/>
      <w:r>
        <w:t>6.1.</w:t>
      </w:r>
      <w:r>
        <w:rPr>
          <w:lang w:eastAsia="zh-CN"/>
        </w:rPr>
        <w:t>5</w:t>
      </w:r>
      <w:r>
        <w:t>.2</w:t>
      </w:r>
      <w:r>
        <w:tab/>
      </w:r>
      <w:r>
        <w:rPr>
          <w:noProof/>
        </w:rPr>
        <w:t>Security mechanisms</w:t>
      </w:r>
      <w:bookmarkEnd w:id="6"/>
    </w:p>
    <w:p w14:paraId="022217E1" w14:textId="77777777" w:rsidR="00EC217A" w:rsidRDefault="00EC217A" w:rsidP="00EC217A">
      <w:pPr>
        <w:rPr>
          <w:lang w:eastAsia="zh-CN"/>
        </w:rPr>
      </w:pPr>
      <w:r>
        <w:rPr>
          <w:lang w:eastAsia="zh-CN"/>
        </w:rPr>
        <w:t xml:space="preserve">The UDM may initiate primary authentication based on procedures initiated by the UE (e.g. UE registration in 5GC) or towards the UE (e.g. SoR/UPU) or events from other NFs, considering the local policy into account as well. </w:t>
      </w:r>
    </w:p>
    <w:p w14:paraId="70FAC0AB" w14:textId="77777777" w:rsidR="00EC217A" w:rsidRDefault="00EC217A" w:rsidP="00EC217A">
      <w:pPr>
        <w:pStyle w:val="TH"/>
        <w:rPr>
          <w:noProof/>
        </w:rPr>
      </w:pPr>
      <w:r>
        <w:object w:dxaOrig="9225" w:dyaOrig="6045" w14:anchorId="424A75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7pt;height:302.15pt" o:ole="">
            <v:imagedata r:id="rId13" o:title="" croptop="-120f" cropbottom="9518f" cropright="10064f"/>
          </v:shape>
          <o:OLEObject Type="Embed" ProgID="Visio.Drawing.15" ShapeID="_x0000_i1025" DrawAspect="Content" ObjectID="_1752950407" r:id="rId14"/>
        </w:object>
      </w:r>
    </w:p>
    <w:p w14:paraId="5EBE4739" w14:textId="5B00E116" w:rsidR="00EC217A" w:rsidRPr="00C86055" w:rsidRDefault="00EC217A" w:rsidP="00EC217A">
      <w:pPr>
        <w:pStyle w:val="TF"/>
        <w:rPr>
          <w:lang w:eastAsia="zh-CN"/>
        </w:rPr>
      </w:pPr>
      <w:r w:rsidRPr="00C86055">
        <w:rPr>
          <w:rFonts w:hint="eastAsia"/>
          <w:lang w:eastAsia="zh-CN"/>
        </w:rPr>
        <w:t>F</w:t>
      </w:r>
      <w:r w:rsidRPr="00C86055">
        <w:rPr>
          <w:lang w:eastAsia="zh-CN"/>
        </w:rPr>
        <w:t>igure 6.</w:t>
      </w:r>
      <w:r>
        <w:rPr>
          <w:lang w:eastAsia="zh-CN"/>
        </w:rPr>
        <w:t>1.</w:t>
      </w:r>
      <w:ins w:id="7" w:author="xiaomi" w:date="2023-08-05T23:09:00Z">
        <w:r w:rsidR="00E4148F">
          <w:rPr>
            <w:lang w:eastAsia="zh-CN"/>
          </w:rPr>
          <w:t>5</w:t>
        </w:r>
      </w:ins>
      <w:del w:id="8" w:author="xiaomi" w:date="2023-08-05T23:09:00Z">
        <w:r w:rsidRPr="00C86055" w:rsidDel="00E4148F">
          <w:rPr>
            <w:lang w:eastAsia="zh-CN"/>
          </w:rPr>
          <w:delText>x</w:delText>
        </w:r>
      </w:del>
      <w:r w:rsidRPr="00C86055">
        <w:rPr>
          <w:lang w:eastAsia="zh-CN"/>
        </w:rPr>
        <w:t>.2-1 Home Network triggered primary authentication procedure</w:t>
      </w:r>
    </w:p>
    <w:p w14:paraId="44BF443A" w14:textId="77777777" w:rsidR="00EC217A" w:rsidRDefault="00EC217A" w:rsidP="00EC217A">
      <w:pPr>
        <w:rPr>
          <w:lang w:eastAsia="zh-CN"/>
        </w:rPr>
      </w:pPr>
      <w:r>
        <w:rPr>
          <w:rFonts w:hint="eastAsia"/>
          <w:lang w:eastAsia="zh-CN"/>
        </w:rPr>
        <w:t>0</w:t>
      </w:r>
      <w:r>
        <w:rPr>
          <w:lang w:eastAsia="zh-CN"/>
        </w:rPr>
        <w:t>a.[optional] The UDM may be pre-configured with a</w:t>
      </w:r>
      <w:r>
        <w:rPr>
          <w:rFonts w:hint="eastAsia"/>
          <w:lang w:eastAsia="zh-CN"/>
        </w:rPr>
        <w:t>n</w:t>
      </w:r>
      <w:r>
        <w:rPr>
          <w:lang w:eastAsia="zh-CN"/>
        </w:rPr>
        <w:t xml:space="preserve"> operator authentication  policy in order to determine when to trigger a primary authentication procedure. </w:t>
      </w:r>
    </w:p>
    <w:p w14:paraId="78A93BD6" w14:textId="77777777" w:rsidR="00EC217A" w:rsidRDefault="00EC217A" w:rsidP="00EC217A">
      <w:pPr>
        <w:rPr>
          <w:lang w:eastAsia="zh-CN"/>
        </w:rPr>
      </w:pPr>
      <w:r w:rsidRPr="00EB2C25">
        <w:rPr>
          <w:lang w:eastAsia="zh-CN"/>
        </w:rPr>
        <w:t>0b.</w:t>
      </w:r>
      <w:r w:rsidRPr="00EB2C25">
        <w:rPr>
          <w:lang w:eastAsia="zh-CN"/>
        </w:rPr>
        <w:tab/>
        <w:t>The UE registers to the network. As part of the registration, the serving AMF registers the UE with the UDM via the Nudm_UECM_Registration as per TS 23.502 [8], clause 4.2.2.2.2. The UDM shall create an implicit subscription for the serving AMF for the UDM to later notify the AMF for potential re-authentication.</w:t>
      </w:r>
    </w:p>
    <w:p w14:paraId="0F69679F" w14:textId="77777777" w:rsidR="00EC217A" w:rsidRDefault="00EC217A" w:rsidP="00EC217A">
      <w:pPr>
        <w:rPr>
          <w:lang w:eastAsia="zh-CN"/>
        </w:rPr>
      </w:pPr>
      <w:r>
        <w:rPr>
          <w:lang w:eastAsia="zh-CN"/>
        </w:rPr>
        <w:t xml:space="preserve">1. </w:t>
      </w:r>
      <w:r w:rsidRPr="00464F94">
        <w:rPr>
          <w:lang w:eastAsia="zh-CN"/>
        </w:rPr>
        <w:t>A prerequisite for the initiati</w:t>
      </w:r>
      <w:r>
        <w:rPr>
          <w:lang w:eastAsia="zh-CN"/>
        </w:rPr>
        <w:t>o</w:t>
      </w:r>
      <w:r w:rsidRPr="00464F94">
        <w:rPr>
          <w:lang w:eastAsia="zh-CN"/>
        </w:rPr>
        <w:t xml:space="preserve">n of Home </w:t>
      </w:r>
      <w:r>
        <w:rPr>
          <w:lang w:eastAsia="zh-CN"/>
        </w:rPr>
        <w:t xml:space="preserve">Network </w:t>
      </w:r>
      <w:r w:rsidRPr="00464F94">
        <w:rPr>
          <w:lang w:eastAsia="zh-CN"/>
        </w:rPr>
        <w:t>Triggered Primary Authentication is that the UDM already has the information about the AMF serving the UE. Otherwise</w:t>
      </w:r>
      <w:r>
        <w:rPr>
          <w:lang w:eastAsia="zh-CN"/>
        </w:rPr>
        <w:t>,</w:t>
      </w:r>
      <w:r w:rsidRPr="00464F94">
        <w:rPr>
          <w:lang w:eastAsia="zh-CN"/>
        </w:rPr>
        <w:t xml:space="preserve"> the UDM cannot contact any AMF in later steps.</w:t>
      </w:r>
    </w:p>
    <w:p w14:paraId="59B9015F" w14:textId="444D81E1" w:rsidR="00EC217A" w:rsidRDefault="00EC217A" w:rsidP="00EC217A">
      <w:r>
        <w:t>The UDM decides itself based on events (e.g., SoR/UPU or if AAnF requests) or authentication policy and performs home network trigger</w:t>
      </w:r>
      <w:ins w:id="9" w:author="xiaomi" w:date="2023-08-05T23:09:00Z">
        <w:r w:rsidR="008354BB">
          <w:t>ed</w:t>
        </w:r>
      </w:ins>
      <w:del w:id="10" w:author="xiaomi" w:date="2023-08-05T23:09:00Z">
        <w:r w:rsidDel="008354BB">
          <w:delText>s</w:delText>
        </w:r>
      </w:del>
      <w:r>
        <w:t xml:space="preserve"> primary authentication as described in the following steps. The AAnF considers based on certain factors to send </w:t>
      </w:r>
      <w:r>
        <w:rPr>
          <w:lang w:eastAsia="zh-CN"/>
        </w:rPr>
        <w:t>Nudm_UECM_Auth</w:t>
      </w:r>
      <w:r>
        <w:t>Trigger request to the UDM for primary authentication using the UDM services as described in clause 14.2.</w:t>
      </w:r>
      <w:ins w:id="11" w:author="xiaomi" w:date="2023-08-05T23:09:00Z">
        <w:r w:rsidR="008354BB">
          <w:t>6</w:t>
        </w:r>
      </w:ins>
      <w:del w:id="12" w:author="xiaomi" w:date="2023-08-05T23:09:00Z">
        <w:r w:rsidDel="008354BB">
          <w:delText>X</w:delText>
        </w:r>
      </w:del>
      <w:r>
        <w:t>.</w:t>
      </w:r>
    </w:p>
    <w:p w14:paraId="297685B6" w14:textId="77777777" w:rsidR="00EC217A" w:rsidRPr="004F032B" w:rsidRDefault="00EC217A" w:rsidP="00EC217A">
      <w:pPr>
        <w:pStyle w:val="EditorsNote"/>
        <w:rPr>
          <w:lang w:eastAsia="zh-CN"/>
        </w:rPr>
      </w:pPr>
      <w:r>
        <w:t>Editor’s Note: The factor the AAnF considers to request UDM for primary authentication is FFS, as AAnF request(s) should not lead to signalling overload as well as the AF key expiry/refresh issue should be handled.</w:t>
      </w:r>
    </w:p>
    <w:p w14:paraId="42F455AF" w14:textId="77777777" w:rsidR="00EC217A" w:rsidRDefault="00EC217A" w:rsidP="00EC217A">
      <w:pPr>
        <w:rPr>
          <w:lang w:eastAsia="zh-CN"/>
        </w:rPr>
      </w:pPr>
      <w:r>
        <w:t>Based on a received event and the local operator authentication policy</w:t>
      </w:r>
      <w:r>
        <w:rPr>
          <w:lang w:eastAsia="zh-CN"/>
        </w:rPr>
        <w:t>, if there is no ongoing primary authentication for the UE, and if the UDM determines to trigger the primary authentication, the UDM determines the serving AMF</w:t>
      </w:r>
      <w:r>
        <w:rPr>
          <w:rFonts w:hint="eastAsia"/>
          <w:lang w:eastAsia="zh-CN"/>
        </w:rPr>
        <w:t>/</w:t>
      </w:r>
      <w:r>
        <w:rPr>
          <w:lang w:eastAsia="zh-CN"/>
        </w:rPr>
        <w:t xml:space="preserve">SEAF of the target UE. </w:t>
      </w:r>
    </w:p>
    <w:p w14:paraId="3287E7C0" w14:textId="77777777" w:rsidR="00EC217A" w:rsidRDefault="00EC217A" w:rsidP="00EC217A">
      <w:pPr>
        <w:rPr>
          <w:lang w:eastAsia="zh-CN"/>
        </w:rPr>
      </w:pPr>
      <w:r>
        <w:rPr>
          <w:lang w:eastAsia="zh-CN"/>
        </w:rPr>
        <w:t>If there are different AMFs registered in the UDM for different access, and the procedure defined in 6.1X is supported, the UDM shall select one AMF to perform the reauthentication. The criteria for selecting the AMF are dependent of the local UDM authentication policy.</w:t>
      </w:r>
    </w:p>
    <w:p w14:paraId="22D28E0A" w14:textId="77777777" w:rsidR="00EC217A" w:rsidRPr="004B7B34" w:rsidRDefault="00EC217A" w:rsidP="00EC217A">
      <w:pPr>
        <w:pStyle w:val="NO"/>
        <w:rPr>
          <w:lang w:eastAsia="zh-CN"/>
        </w:rPr>
      </w:pPr>
      <w:r w:rsidRPr="00FF71FA">
        <w:rPr>
          <w:lang w:eastAsia="zh-CN"/>
        </w:rPr>
        <w:lastRenderedPageBreak/>
        <w:t xml:space="preserve">NOTE </w:t>
      </w:r>
      <w:r>
        <w:rPr>
          <w:lang w:eastAsia="zh-CN"/>
        </w:rPr>
        <w:t>1</w:t>
      </w:r>
      <w:r w:rsidRPr="00FF71FA">
        <w:rPr>
          <w:lang w:eastAsia="zh-CN"/>
        </w:rPr>
        <w:t>:</w:t>
      </w:r>
      <w:r w:rsidRPr="00FF71FA">
        <w:rPr>
          <w:lang w:eastAsia="zh-CN"/>
        </w:rPr>
        <w:tab/>
        <w:t>The reasons for the UDM de</w:t>
      </w:r>
      <w:r>
        <w:rPr>
          <w:lang w:eastAsia="zh-CN"/>
        </w:rPr>
        <w:t>termining</w:t>
      </w:r>
      <w:r w:rsidRPr="00FF71FA">
        <w:rPr>
          <w:lang w:eastAsia="zh-CN"/>
        </w:rPr>
        <w:t xml:space="preserve"> that the UE needs to be authenticated can be different. For example, the UDM can de</w:t>
      </w:r>
      <w:r>
        <w:rPr>
          <w:lang w:eastAsia="zh-CN"/>
        </w:rPr>
        <w:t>termine to</w:t>
      </w:r>
      <w:r w:rsidRPr="00FF71FA">
        <w:rPr>
          <w:lang w:eastAsia="zh-CN"/>
        </w:rPr>
        <w:t xml:space="preserve"> initiate a primary authentication when the AMF registers the UE upon the Registration procedure</w:t>
      </w:r>
      <w:r>
        <w:rPr>
          <w:lang w:eastAsia="zh-CN"/>
        </w:rPr>
        <w:t xml:space="preserve"> during the mobility from EPC</w:t>
      </w:r>
      <w:r w:rsidRPr="00FF71FA">
        <w:rPr>
          <w:lang w:eastAsia="zh-CN"/>
        </w:rPr>
        <w:t xml:space="preserve"> or when SoR/UPU counters are about to wrap around</w:t>
      </w:r>
      <w:r>
        <w:rPr>
          <w:lang w:eastAsia="zh-CN"/>
        </w:rPr>
        <w:t>, or when required based on authentication policy, or based on the request from AAnF</w:t>
      </w:r>
      <w:r w:rsidRPr="00FF71FA">
        <w:rPr>
          <w:lang w:eastAsia="zh-CN"/>
        </w:rPr>
        <w:t xml:space="preserve">. The UDM behaviour is determined by </w:t>
      </w:r>
      <w:r>
        <w:rPr>
          <w:lang w:eastAsia="zh-CN"/>
        </w:rPr>
        <w:t xml:space="preserve">operator </w:t>
      </w:r>
      <w:r w:rsidRPr="00FF71FA">
        <w:rPr>
          <w:lang w:eastAsia="zh-CN"/>
        </w:rPr>
        <w:t xml:space="preserve"> policy which takes into account the support of certain features in the PLMN. For example, if the PLMN does not support the SoR/UPU feature, then </w:t>
      </w:r>
      <w:r>
        <w:rPr>
          <w:lang w:eastAsia="zh-CN"/>
        </w:rPr>
        <w:t>SoR/UPU counter wrap around will not happen and primary authentication</w:t>
      </w:r>
      <w:r w:rsidRPr="00FF71FA">
        <w:rPr>
          <w:lang w:eastAsia="zh-CN"/>
        </w:rPr>
        <w:t xml:space="preserve"> will not be required</w:t>
      </w:r>
      <w:r>
        <w:rPr>
          <w:lang w:eastAsia="zh-CN"/>
        </w:rPr>
        <w:t xml:space="preserve"> for this case. </w:t>
      </w:r>
    </w:p>
    <w:p w14:paraId="029FCE95" w14:textId="77777777" w:rsidR="00EC217A" w:rsidRDefault="00EC217A" w:rsidP="00EC217A">
      <w:pPr>
        <w:rPr>
          <w:lang w:eastAsia="zh-CN"/>
        </w:rPr>
      </w:pPr>
      <w:r>
        <w:rPr>
          <w:rFonts w:hint="eastAsia"/>
          <w:lang w:eastAsia="zh-CN"/>
        </w:rPr>
        <w:t>2</w:t>
      </w:r>
      <w:r>
        <w:rPr>
          <w:lang w:eastAsia="zh-CN"/>
        </w:rPr>
        <w:t>. T</w:t>
      </w:r>
      <w:r w:rsidRPr="00FC28FC">
        <w:rPr>
          <w:lang w:eastAsia="zh-CN"/>
        </w:rPr>
        <w:t>he UDM sends a</w:t>
      </w:r>
      <w:r>
        <w:rPr>
          <w:lang w:eastAsia="zh-CN"/>
        </w:rPr>
        <w:t xml:space="preserve"> notification message to the AMF</w:t>
      </w:r>
      <w:r>
        <w:rPr>
          <w:rFonts w:hint="eastAsia"/>
          <w:lang w:eastAsia="zh-CN"/>
        </w:rPr>
        <w:t>/</w:t>
      </w:r>
      <w:r>
        <w:rPr>
          <w:lang w:eastAsia="zh-CN"/>
        </w:rPr>
        <w:t xml:space="preserve">SEAF with the UE’s SUPI. </w:t>
      </w:r>
    </w:p>
    <w:p w14:paraId="47C4DF67" w14:textId="77777777" w:rsidR="00EC217A" w:rsidRPr="004F032B" w:rsidRDefault="00EC217A" w:rsidP="00EC217A">
      <w:pPr>
        <w:pStyle w:val="EditorsNote"/>
        <w:rPr>
          <w:lang w:eastAsia="zh-CN"/>
        </w:rPr>
      </w:pPr>
      <w:r>
        <w:rPr>
          <w:lang w:eastAsia="zh-CN"/>
        </w:rPr>
        <w:t>Editor’s Note: The name of notification message between AMF and UDM is FFS.</w:t>
      </w:r>
    </w:p>
    <w:p w14:paraId="66BB51E0" w14:textId="35BADC1C" w:rsidR="00EC217A" w:rsidRDefault="00EC217A" w:rsidP="00EC217A">
      <w:pPr>
        <w:rPr>
          <w:ins w:id="13" w:author="xiaomi" w:date="2023-08-05T23:07:00Z"/>
          <w:lang w:eastAsia="zh-CN"/>
        </w:rPr>
      </w:pPr>
      <w:r>
        <w:rPr>
          <w:lang w:eastAsia="zh-CN"/>
        </w:rPr>
        <w:t xml:space="preserve">3. After receiving </w:t>
      </w:r>
      <w:r w:rsidRPr="00FC28FC">
        <w:rPr>
          <w:lang w:eastAsia="zh-CN"/>
        </w:rPr>
        <w:t>the</w:t>
      </w:r>
      <w:r>
        <w:rPr>
          <w:lang w:eastAsia="zh-CN"/>
        </w:rPr>
        <w:t xml:space="preserve"> notification </w:t>
      </w:r>
      <w:del w:id="14" w:author="xiaomi" w:date="2023-08-05T23:08:00Z">
        <w:r w:rsidDel="004A580C">
          <w:rPr>
            <w:lang w:eastAsia="zh-CN"/>
          </w:rPr>
          <w:delText xml:space="preserve"> </w:delText>
        </w:r>
      </w:del>
      <w:r>
        <w:rPr>
          <w:lang w:eastAsia="zh-CN"/>
        </w:rPr>
        <w:t>message</w:t>
      </w:r>
      <w:r w:rsidRPr="00FC28FC">
        <w:rPr>
          <w:lang w:eastAsia="zh-CN"/>
        </w:rPr>
        <w:t xml:space="preserve"> from the UDM, the AMF</w:t>
      </w:r>
      <w:r>
        <w:rPr>
          <w:rFonts w:hint="eastAsia"/>
          <w:lang w:eastAsia="zh-CN"/>
        </w:rPr>
        <w:t>/</w:t>
      </w:r>
      <w:r>
        <w:rPr>
          <w:lang w:eastAsia="zh-CN"/>
        </w:rPr>
        <w:t>SEAF</w:t>
      </w:r>
      <w:r w:rsidRPr="00FC28FC">
        <w:rPr>
          <w:lang w:eastAsia="zh-CN"/>
        </w:rPr>
        <w:t xml:space="preserve"> </w:t>
      </w:r>
      <w:r>
        <w:rPr>
          <w:lang w:eastAsia="zh-CN"/>
        </w:rPr>
        <w:t xml:space="preserve">shall decide whether </w:t>
      </w:r>
      <w:r w:rsidRPr="00FC28FC">
        <w:rPr>
          <w:lang w:eastAsia="zh-CN"/>
        </w:rPr>
        <w:t>run the primary authentication procedure</w:t>
      </w:r>
      <w:r>
        <w:rPr>
          <w:lang w:eastAsia="zh-CN"/>
        </w:rPr>
        <w:t xml:space="preserve"> based on its own local authentication policy,</w:t>
      </w:r>
      <w:r w:rsidRPr="00C7720D">
        <w:rPr>
          <w:lang w:eastAsia="zh-CN"/>
        </w:rPr>
        <w:t xml:space="preserve"> </w:t>
      </w:r>
      <w:r>
        <w:rPr>
          <w:lang w:eastAsia="zh-CN"/>
        </w:rPr>
        <w:t>and the UE state (e.g. if the UE is under handover, a similar way as some steps in Network Triggered Service Request (TS</w:t>
      </w:r>
      <w:r>
        <w:t> </w:t>
      </w:r>
      <w:r>
        <w:rPr>
          <w:lang w:eastAsia="zh-CN"/>
        </w:rPr>
        <w:t>23.502</w:t>
      </w:r>
      <w:r>
        <w:t> </w:t>
      </w:r>
      <w:r>
        <w:rPr>
          <w:lang w:eastAsia="zh-CN"/>
        </w:rPr>
        <w:t>[8], clause 4.2.3.3) can be reused, or if the UE is already under authentication by the AMF before receiving the authentication notification from the UDM).</w:t>
      </w:r>
      <w:r w:rsidRPr="00FC28FC">
        <w:rPr>
          <w:lang w:eastAsia="zh-CN"/>
        </w:rPr>
        <w:t xml:space="preserve"> </w:t>
      </w:r>
      <w:r>
        <w:rPr>
          <w:lang w:eastAsia="zh-CN"/>
        </w:rPr>
        <w:t xml:space="preserve">If the AMF/SEAF cannot run a primary authentication </w:t>
      </w:r>
      <w:r w:rsidRPr="00FC28FC">
        <w:rPr>
          <w:lang w:eastAsia="zh-CN"/>
        </w:rPr>
        <w:t>as described in steps</w:t>
      </w:r>
      <w:r>
        <w:rPr>
          <w:lang w:eastAsia="zh-CN"/>
        </w:rPr>
        <w:t xml:space="preserve"> 4, the AMF</w:t>
      </w:r>
      <w:r>
        <w:rPr>
          <w:rFonts w:hint="eastAsia"/>
          <w:lang w:eastAsia="zh-CN"/>
        </w:rPr>
        <w:t>/</w:t>
      </w:r>
      <w:r>
        <w:rPr>
          <w:lang w:eastAsia="zh-CN"/>
        </w:rPr>
        <w:t>SEAF sends the</w:t>
      </w:r>
      <w:r w:rsidRPr="00FC28FC">
        <w:rPr>
          <w:lang w:eastAsia="zh-CN"/>
        </w:rPr>
        <w:t xml:space="preserve"> </w:t>
      </w:r>
      <w:r>
        <w:rPr>
          <w:lang w:eastAsia="zh-CN"/>
        </w:rPr>
        <w:t>authentication response message to the UDM with a</w:t>
      </w:r>
      <w:del w:id="15" w:author="xiaomi" w:date="2023-08-05T23:08:00Z">
        <w:r w:rsidDel="004A580C">
          <w:rPr>
            <w:lang w:eastAsia="zh-CN"/>
          </w:rPr>
          <w:delText xml:space="preserve"> </w:delText>
        </w:r>
      </w:del>
      <w:r>
        <w:rPr>
          <w:lang w:eastAsia="zh-CN"/>
        </w:rPr>
        <w:t xml:space="preserve"> failure cause else it acknowledges the request. If the AMF/SEAF acknowledged the request but the AMF/SEAF is not able to initiate the primary authentication towards the UE (e.g. if UE is not reachable), the AMF/SEAF shall set the authentication pending flag in the UE context.</w:t>
      </w:r>
    </w:p>
    <w:p w14:paraId="5C9AE401" w14:textId="54D7C585" w:rsidR="00AF3E1D" w:rsidRPr="00AF3E1D" w:rsidRDefault="00AF3E1D" w:rsidP="00EC217A">
      <w:pPr>
        <w:rPr>
          <w:lang w:eastAsia="zh-CN"/>
        </w:rPr>
      </w:pPr>
      <w:ins w:id="16" w:author="xiaomi" w:date="2023-08-05T23:07:00Z">
        <w:r>
          <w:rPr>
            <w:lang w:eastAsia="zh-CN"/>
          </w:rPr>
          <w:t>I</w:t>
        </w:r>
        <w:r>
          <w:rPr>
            <w:rFonts w:hint="eastAsia"/>
            <w:lang w:eastAsia="zh-CN"/>
          </w:rPr>
          <w:t>f</w:t>
        </w:r>
        <w:r>
          <w:rPr>
            <w:lang w:eastAsia="zh-CN"/>
          </w:rPr>
          <w:t xml:space="preserve"> the UDM determined to trigger the home network triggered primary authentication procedure based on the AAnF </w:t>
        </w:r>
        <w:r>
          <w:rPr>
            <w:rFonts w:hint="eastAsia"/>
            <w:lang w:eastAsia="zh-CN"/>
          </w:rPr>
          <w:t>request</w:t>
        </w:r>
        <w:r>
          <w:rPr>
            <w:lang w:eastAsia="zh-CN"/>
          </w:rPr>
          <w:t>, the UDM returns the Nudm_UECM_Auth</w:t>
        </w:r>
        <w:r>
          <w:t>Trigger response to the AAnF based on the authentication response message from the AMF/SEAF.</w:t>
        </w:r>
      </w:ins>
    </w:p>
    <w:p w14:paraId="3B40FEF4" w14:textId="364A784B" w:rsidR="00EC217A" w:rsidRDefault="00EC217A" w:rsidP="00EC217A">
      <w:pPr>
        <w:rPr>
          <w:lang w:eastAsia="zh-CN"/>
        </w:rPr>
      </w:pPr>
      <w:r>
        <w:rPr>
          <w:lang w:eastAsia="zh-CN"/>
        </w:rPr>
        <w:t>When UE re-attaches to the same AMF or becomes reachable, the AMF checks the authentication pending flag and performs the reauthentication if needed. Once UE reauthentication is done, the AMF resets the authentication pending flag. If the UE attaches to a new AMF (e.g., in a mobility scenario), then the new AMF may retrieve the UE Context from the previous AMF, determine that authentication is pending for the UE, and perform reauthentication</w:t>
      </w:r>
      <w:r>
        <w:rPr>
          <w:rFonts w:hint="eastAsia"/>
          <w:lang w:val="en-US" w:eastAsia="zh-CN"/>
        </w:rPr>
        <w:t>.</w:t>
      </w:r>
      <w:r>
        <w:rPr>
          <w:lang w:val="en-US" w:eastAsia="zh-CN"/>
        </w:rPr>
        <w:t xml:space="preserve"> </w:t>
      </w:r>
      <w:r>
        <w:rPr>
          <w:lang w:eastAsia="zh-CN"/>
        </w:rPr>
        <w:t>Upon receiving a failure from the AMF, the UDM may check if another AMF is available over the other access. If available, the UDM may select another AMF and send an authentication request</w:t>
      </w:r>
    </w:p>
    <w:p w14:paraId="4781A4CA" w14:textId="028D3E01" w:rsidR="00EC217A" w:rsidRPr="00D60757" w:rsidRDefault="00EC217A" w:rsidP="00EC217A">
      <w:pPr>
        <w:pStyle w:val="EditorsNote"/>
        <w:rPr>
          <w:lang w:eastAsia="zh-CN"/>
        </w:rPr>
      </w:pPr>
      <w:r w:rsidRPr="00C7720D">
        <w:rPr>
          <w:lang w:val="en-US" w:eastAsia="zh-CN"/>
        </w:rPr>
        <w:t>Editor’s Note: If UDM has to send authentication requests to 2 AMFs, then how can it ensure double authentication is not performed? Therefore, upon receiving the successful authentication from one AMF, sending a cancellation authentication may be required. These aspects are FFS</w:t>
      </w:r>
      <w:r>
        <w:rPr>
          <w:lang w:val="en-US" w:eastAsia="zh-CN"/>
        </w:rPr>
        <w:t>.</w:t>
      </w:r>
      <w:r w:rsidRPr="00693C84">
        <w:rPr>
          <w:lang w:val="en-US" w:eastAsia="zh-CN"/>
        </w:rPr>
        <w:t xml:space="preserve"> </w:t>
      </w:r>
      <w:r>
        <w:rPr>
          <w:lang w:val="en-US" w:eastAsia="zh-CN"/>
        </w:rPr>
        <w:t xml:space="preserve">While the authentication is pending, whether the UDM selects another AMF after receiving an acknowledgement is FFS. </w:t>
      </w:r>
      <w:r>
        <w:rPr>
          <w:lang w:eastAsia="zh-CN"/>
        </w:rPr>
        <w:t>Requirement of authentication cancelation is also to be rechecked.</w:t>
      </w:r>
    </w:p>
    <w:p w14:paraId="539BC488" w14:textId="3D3DE3F8" w:rsidR="00EC217A" w:rsidRPr="0017428D" w:rsidRDefault="00EC217A" w:rsidP="00EC217A">
      <w:pPr>
        <w:rPr>
          <w:lang w:eastAsia="zh-CN"/>
        </w:rPr>
      </w:pPr>
      <w:r>
        <w:rPr>
          <w:rFonts w:hint="eastAsia"/>
          <w:lang w:eastAsia="zh-CN"/>
        </w:rPr>
        <w:t>4</w:t>
      </w:r>
      <w:r>
        <w:rPr>
          <w:lang w:eastAsia="zh-CN"/>
        </w:rPr>
        <w:t>. The AMF</w:t>
      </w:r>
      <w:r>
        <w:rPr>
          <w:rFonts w:hint="eastAsia"/>
          <w:lang w:eastAsia="zh-CN"/>
        </w:rPr>
        <w:t>/</w:t>
      </w:r>
      <w:r>
        <w:rPr>
          <w:lang w:eastAsia="zh-CN"/>
        </w:rPr>
        <w:t>SEAF starts the primary authentication procedure as defined in clause 6.</w:t>
      </w:r>
      <w:ins w:id="17" w:author="xiaomi" w:date="2023-08-05T23:08:00Z">
        <w:r w:rsidR="001C2D32">
          <w:rPr>
            <w:lang w:eastAsia="zh-CN"/>
          </w:rPr>
          <w:t>1</w:t>
        </w:r>
        <w:r w:rsidR="001C2D32">
          <w:rPr>
            <w:rFonts w:hint="eastAsia"/>
            <w:lang w:eastAsia="zh-CN"/>
          </w:rPr>
          <w:t>.</w:t>
        </w:r>
        <w:r w:rsidR="001C2D32">
          <w:rPr>
            <w:lang w:eastAsia="zh-CN"/>
          </w:rPr>
          <w:t>2</w:t>
        </w:r>
      </w:ins>
      <w:del w:id="18" w:author="xiaomi" w:date="2023-08-05T23:08:00Z">
        <w:r w:rsidDel="001C2D32">
          <w:rPr>
            <w:lang w:eastAsia="zh-CN"/>
          </w:rPr>
          <w:delText>2.1</w:delText>
        </w:r>
      </w:del>
      <w:r>
        <w:rPr>
          <w:lang w:eastAsia="zh-CN"/>
        </w:rPr>
        <w:t xml:space="preserve"> of the present document.</w:t>
      </w:r>
    </w:p>
    <w:p w14:paraId="19CF6582" w14:textId="77777777" w:rsidR="00EC217A" w:rsidRDefault="00EC217A" w:rsidP="00EC217A">
      <w:pPr>
        <w:rPr>
          <w:lang w:eastAsia="zh-CN"/>
        </w:rPr>
      </w:pPr>
      <w:r w:rsidRPr="002D5E55">
        <w:rPr>
          <w:lang w:eastAsia="zh-CN"/>
        </w:rPr>
        <w:t xml:space="preserve">The UDM may execute other procedures (e.g. SoR/UPU) depending on the reason that motivated the UDM triggered </w:t>
      </w:r>
      <w:r>
        <w:rPr>
          <w:lang w:eastAsia="zh-CN"/>
        </w:rPr>
        <w:t>(</w:t>
      </w:r>
      <w:r w:rsidRPr="002D5E55">
        <w:rPr>
          <w:lang w:eastAsia="zh-CN"/>
        </w:rPr>
        <w:t>re</w:t>
      </w:r>
      <w:r>
        <w:rPr>
          <w:rFonts w:hint="eastAsia"/>
          <w:lang w:eastAsia="zh-CN"/>
        </w:rPr>
        <w:t>-)</w:t>
      </w:r>
      <w:r w:rsidRPr="002D5E55">
        <w:rPr>
          <w:lang w:eastAsia="zh-CN"/>
        </w:rPr>
        <w:t>authentication procedure in step 1</w:t>
      </w:r>
      <w:r>
        <w:rPr>
          <w:lang w:eastAsia="zh-CN"/>
        </w:rPr>
        <w:t xml:space="preserve">. </w:t>
      </w:r>
    </w:p>
    <w:p w14:paraId="3C2EB4BA" w14:textId="77777777" w:rsidR="00A36619" w:rsidRPr="003A3BF4" w:rsidRDefault="00A36619" w:rsidP="00A36619">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w:t>
      </w:r>
      <w:r w:rsidRPr="001E308D">
        <w:rPr>
          <w:rFonts w:ascii="Arial" w:hAnsi="Arial" w:cs="Arial"/>
          <w:color w:val="0000FF"/>
          <w:sz w:val="32"/>
          <w:szCs w:val="32"/>
          <w:lang w:eastAsia="zh-CN"/>
        </w:rPr>
        <w:t>End</w:t>
      </w:r>
      <w:r>
        <w:rPr>
          <w:rFonts w:ascii="Arial" w:eastAsia="Malgun Gothic" w:hAnsi="Arial" w:cs="Arial"/>
          <w:color w:val="0000FF"/>
          <w:sz w:val="32"/>
          <w:szCs w:val="32"/>
        </w:rPr>
        <w:t xml:space="preserve"> of the Change ****************</w:t>
      </w:r>
    </w:p>
    <w:p w14:paraId="6E26E819" w14:textId="770754CA" w:rsidR="00A64666" w:rsidRDefault="00A64666">
      <w:pPr>
        <w:spacing w:after="0"/>
        <w:rPr>
          <w:rFonts w:ascii="Arial" w:hAnsi="Arial"/>
          <w:b/>
        </w:rPr>
      </w:pPr>
    </w:p>
    <w:sectPr w:rsidR="00A6466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9BB3BC" w14:textId="77777777" w:rsidR="00C43CB3" w:rsidRDefault="00C43CB3">
      <w:r>
        <w:separator/>
      </w:r>
    </w:p>
  </w:endnote>
  <w:endnote w:type="continuationSeparator" w:id="0">
    <w:p w14:paraId="0312EB97" w14:textId="77777777" w:rsidR="00C43CB3" w:rsidRDefault="00C43C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24257A" w14:textId="77777777" w:rsidR="00C43CB3" w:rsidRDefault="00C43CB3">
      <w:r>
        <w:separator/>
      </w:r>
    </w:p>
  </w:footnote>
  <w:footnote w:type="continuationSeparator" w:id="0">
    <w:p w14:paraId="71CC7EC9" w14:textId="77777777" w:rsidR="00C43CB3" w:rsidRDefault="00C43C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23A6"/>
    <w:rsid w:val="000A6394"/>
    <w:rsid w:val="000B7FED"/>
    <w:rsid w:val="000C038A"/>
    <w:rsid w:val="000C6598"/>
    <w:rsid w:val="000D44B3"/>
    <w:rsid w:val="000D79EF"/>
    <w:rsid w:val="000E014D"/>
    <w:rsid w:val="00117569"/>
    <w:rsid w:val="00135981"/>
    <w:rsid w:val="00137BE7"/>
    <w:rsid w:val="00144FD4"/>
    <w:rsid w:val="00145D43"/>
    <w:rsid w:val="001529DC"/>
    <w:rsid w:val="00156BE0"/>
    <w:rsid w:val="00192C46"/>
    <w:rsid w:val="001A08B3"/>
    <w:rsid w:val="001A7B60"/>
    <w:rsid w:val="001B52F0"/>
    <w:rsid w:val="001B78C9"/>
    <w:rsid w:val="001B7A65"/>
    <w:rsid w:val="001C2D32"/>
    <w:rsid w:val="001E41F3"/>
    <w:rsid w:val="00205A97"/>
    <w:rsid w:val="00227044"/>
    <w:rsid w:val="00237FBC"/>
    <w:rsid w:val="0026004D"/>
    <w:rsid w:val="00263C23"/>
    <w:rsid w:val="002640DD"/>
    <w:rsid w:val="00275D12"/>
    <w:rsid w:val="00280495"/>
    <w:rsid w:val="00282C5A"/>
    <w:rsid w:val="00284FEB"/>
    <w:rsid w:val="002860C4"/>
    <w:rsid w:val="002B5741"/>
    <w:rsid w:val="002C180E"/>
    <w:rsid w:val="002E472E"/>
    <w:rsid w:val="00305409"/>
    <w:rsid w:val="00322008"/>
    <w:rsid w:val="0033364F"/>
    <w:rsid w:val="0034108E"/>
    <w:rsid w:val="00360494"/>
    <w:rsid w:val="003609EF"/>
    <w:rsid w:val="0036231A"/>
    <w:rsid w:val="00374DD4"/>
    <w:rsid w:val="00375D38"/>
    <w:rsid w:val="003C2DBE"/>
    <w:rsid w:val="003E1A36"/>
    <w:rsid w:val="00410371"/>
    <w:rsid w:val="00422286"/>
    <w:rsid w:val="004242F1"/>
    <w:rsid w:val="00432FF2"/>
    <w:rsid w:val="004706DF"/>
    <w:rsid w:val="00482288"/>
    <w:rsid w:val="00482ED9"/>
    <w:rsid w:val="004953C1"/>
    <w:rsid w:val="004A37CF"/>
    <w:rsid w:val="004A52C6"/>
    <w:rsid w:val="004A580C"/>
    <w:rsid w:val="004B75B7"/>
    <w:rsid w:val="004D069C"/>
    <w:rsid w:val="004D5235"/>
    <w:rsid w:val="004E510C"/>
    <w:rsid w:val="004E52BE"/>
    <w:rsid w:val="005009D9"/>
    <w:rsid w:val="0051284A"/>
    <w:rsid w:val="005134DD"/>
    <w:rsid w:val="0051580D"/>
    <w:rsid w:val="00547111"/>
    <w:rsid w:val="00550765"/>
    <w:rsid w:val="00592D74"/>
    <w:rsid w:val="00592E03"/>
    <w:rsid w:val="005C021E"/>
    <w:rsid w:val="005D63FA"/>
    <w:rsid w:val="005E1797"/>
    <w:rsid w:val="005E2C44"/>
    <w:rsid w:val="0060070B"/>
    <w:rsid w:val="00621188"/>
    <w:rsid w:val="006257ED"/>
    <w:rsid w:val="00626E46"/>
    <w:rsid w:val="0065102D"/>
    <w:rsid w:val="0065536E"/>
    <w:rsid w:val="00665C47"/>
    <w:rsid w:val="00695808"/>
    <w:rsid w:val="00695A6C"/>
    <w:rsid w:val="006A26BD"/>
    <w:rsid w:val="006B46FB"/>
    <w:rsid w:val="006E21FB"/>
    <w:rsid w:val="00702A52"/>
    <w:rsid w:val="00740033"/>
    <w:rsid w:val="00740C63"/>
    <w:rsid w:val="00756BA6"/>
    <w:rsid w:val="00772D66"/>
    <w:rsid w:val="00785599"/>
    <w:rsid w:val="00792342"/>
    <w:rsid w:val="007977A8"/>
    <w:rsid w:val="007B512A"/>
    <w:rsid w:val="007C2097"/>
    <w:rsid w:val="007C5FC7"/>
    <w:rsid w:val="007D59CD"/>
    <w:rsid w:val="007D6A07"/>
    <w:rsid w:val="007E3C71"/>
    <w:rsid w:val="007F7259"/>
    <w:rsid w:val="008040A8"/>
    <w:rsid w:val="008252BD"/>
    <w:rsid w:val="008279FA"/>
    <w:rsid w:val="008354BB"/>
    <w:rsid w:val="008626E7"/>
    <w:rsid w:val="00870EE7"/>
    <w:rsid w:val="00871C4C"/>
    <w:rsid w:val="00880A55"/>
    <w:rsid w:val="0088155A"/>
    <w:rsid w:val="008863B9"/>
    <w:rsid w:val="0088765D"/>
    <w:rsid w:val="00887DA0"/>
    <w:rsid w:val="008A45A6"/>
    <w:rsid w:val="008B7764"/>
    <w:rsid w:val="008D1A10"/>
    <w:rsid w:val="008D39FE"/>
    <w:rsid w:val="008F3789"/>
    <w:rsid w:val="008F686C"/>
    <w:rsid w:val="009054ED"/>
    <w:rsid w:val="009148DE"/>
    <w:rsid w:val="009171CC"/>
    <w:rsid w:val="00935092"/>
    <w:rsid w:val="00941E30"/>
    <w:rsid w:val="00944BC7"/>
    <w:rsid w:val="009777D9"/>
    <w:rsid w:val="0098265D"/>
    <w:rsid w:val="00991B88"/>
    <w:rsid w:val="009A5753"/>
    <w:rsid w:val="009A579D"/>
    <w:rsid w:val="009E3297"/>
    <w:rsid w:val="009F734F"/>
    <w:rsid w:val="00A1069F"/>
    <w:rsid w:val="00A246B6"/>
    <w:rsid w:val="00A36619"/>
    <w:rsid w:val="00A453C7"/>
    <w:rsid w:val="00A47E70"/>
    <w:rsid w:val="00A50CF0"/>
    <w:rsid w:val="00A50DBE"/>
    <w:rsid w:val="00A64666"/>
    <w:rsid w:val="00A66589"/>
    <w:rsid w:val="00A7671C"/>
    <w:rsid w:val="00A874C8"/>
    <w:rsid w:val="00A918FE"/>
    <w:rsid w:val="00AA2C20"/>
    <w:rsid w:val="00AA2CBC"/>
    <w:rsid w:val="00AC5820"/>
    <w:rsid w:val="00AD1CD8"/>
    <w:rsid w:val="00AD7BC6"/>
    <w:rsid w:val="00AF3E1D"/>
    <w:rsid w:val="00B13F88"/>
    <w:rsid w:val="00B258BB"/>
    <w:rsid w:val="00B36018"/>
    <w:rsid w:val="00B37C46"/>
    <w:rsid w:val="00B67B97"/>
    <w:rsid w:val="00B948E6"/>
    <w:rsid w:val="00B968C8"/>
    <w:rsid w:val="00BA2EE5"/>
    <w:rsid w:val="00BA3EC5"/>
    <w:rsid w:val="00BA51D9"/>
    <w:rsid w:val="00BB114B"/>
    <w:rsid w:val="00BB5DFC"/>
    <w:rsid w:val="00BD279D"/>
    <w:rsid w:val="00BD6BB8"/>
    <w:rsid w:val="00BF679F"/>
    <w:rsid w:val="00C12D8A"/>
    <w:rsid w:val="00C14BAC"/>
    <w:rsid w:val="00C40BFA"/>
    <w:rsid w:val="00C43CB3"/>
    <w:rsid w:val="00C66BA2"/>
    <w:rsid w:val="00C95985"/>
    <w:rsid w:val="00CB0CFC"/>
    <w:rsid w:val="00CC3C52"/>
    <w:rsid w:val="00CC5026"/>
    <w:rsid w:val="00CC68D0"/>
    <w:rsid w:val="00CD0D07"/>
    <w:rsid w:val="00CD189A"/>
    <w:rsid w:val="00CF5C18"/>
    <w:rsid w:val="00CF7B41"/>
    <w:rsid w:val="00D03F9A"/>
    <w:rsid w:val="00D06D51"/>
    <w:rsid w:val="00D11033"/>
    <w:rsid w:val="00D24887"/>
    <w:rsid w:val="00D24991"/>
    <w:rsid w:val="00D42AE8"/>
    <w:rsid w:val="00D449D5"/>
    <w:rsid w:val="00D50255"/>
    <w:rsid w:val="00D55BE4"/>
    <w:rsid w:val="00D66520"/>
    <w:rsid w:val="00D9340F"/>
    <w:rsid w:val="00DE34CF"/>
    <w:rsid w:val="00E13F3D"/>
    <w:rsid w:val="00E34898"/>
    <w:rsid w:val="00E4148F"/>
    <w:rsid w:val="00E414B0"/>
    <w:rsid w:val="00E50600"/>
    <w:rsid w:val="00E7269D"/>
    <w:rsid w:val="00EB09B7"/>
    <w:rsid w:val="00EC217A"/>
    <w:rsid w:val="00ED1864"/>
    <w:rsid w:val="00EE7D7C"/>
    <w:rsid w:val="00F25D98"/>
    <w:rsid w:val="00F300FB"/>
    <w:rsid w:val="00F60632"/>
    <w:rsid w:val="00F7345D"/>
    <w:rsid w:val="00F756CD"/>
    <w:rsid w:val="00F82075"/>
    <w:rsid w:val="00FB1B1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N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uiPriority w:val="99"/>
    <w:rsid w:val="000B7FED"/>
    <w:rPr>
      <w:sz w:val="16"/>
    </w:rPr>
  </w:style>
  <w:style w:type="paragraph" w:styleId="ad">
    <w:name w:val="annotation text"/>
    <w:basedOn w:val="a"/>
    <w:link w:val="ae"/>
    <w:uiPriority w:val="99"/>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3">
    <w:name w:val="Bibliography"/>
    <w:basedOn w:val="a"/>
    <w:next w:val="a"/>
    <w:uiPriority w:val="37"/>
    <w:semiHidden/>
    <w:unhideWhenUsed/>
    <w:rsid w:val="00887DA0"/>
  </w:style>
  <w:style w:type="paragraph" w:styleId="af4">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5">
    <w:name w:val="Body Text"/>
    <w:basedOn w:val="a"/>
    <w:link w:val="af6"/>
    <w:semiHidden/>
    <w:unhideWhenUsed/>
    <w:rsid w:val="00887DA0"/>
    <w:pPr>
      <w:spacing w:after="120"/>
    </w:pPr>
  </w:style>
  <w:style w:type="character" w:customStyle="1" w:styleId="af6">
    <w:name w:val="正文文本 字符"/>
    <w:basedOn w:val="a0"/>
    <w:link w:val="af5"/>
    <w:semiHidden/>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正文文本 3 字符"/>
    <w:basedOn w:val="a0"/>
    <w:link w:val="34"/>
    <w:semiHidden/>
    <w:rsid w:val="00887DA0"/>
    <w:rPr>
      <w:rFonts w:ascii="Times New Roman" w:hAnsi="Times New Roman"/>
      <w:sz w:val="16"/>
      <w:szCs w:val="16"/>
      <w:lang w:val="en-GB" w:eastAsia="en-US"/>
    </w:rPr>
  </w:style>
  <w:style w:type="paragraph" w:styleId="af7">
    <w:name w:val="Body Text First Indent"/>
    <w:basedOn w:val="af5"/>
    <w:link w:val="af8"/>
    <w:rsid w:val="00887DA0"/>
    <w:pPr>
      <w:spacing w:after="180"/>
      <w:ind w:firstLine="360"/>
    </w:pPr>
  </w:style>
  <w:style w:type="character" w:customStyle="1" w:styleId="af8">
    <w:name w:val="正文首行缩进 字符"/>
    <w:basedOn w:val="af6"/>
    <w:link w:val="af7"/>
    <w:rsid w:val="00887DA0"/>
    <w:rPr>
      <w:rFonts w:ascii="Times New Roman" w:hAnsi="Times New Roman"/>
      <w:lang w:val="en-GB" w:eastAsia="en-US"/>
    </w:rPr>
  </w:style>
  <w:style w:type="paragraph" w:styleId="af9">
    <w:name w:val="Body Text Indent"/>
    <w:basedOn w:val="a"/>
    <w:link w:val="afa"/>
    <w:semiHidden/>
    <w:unhideWhenUsed/>
    <w:rsid w:val="00887DA0"/>
    <w:pPr>
      <w:spacing w:after="120"/>
      <w:ind w:left="283"/>
    </w:pPr>
  </w:style>
  <w:style w:type="character" w:customStyle="1" w:styleId="afa">
    <w:name w:val="正文文本缩进 字符"/>
    <w:basedOn w:val="a0"/>
    <w:link w:val="af9"/>
    <w:semiHidden/>
    <w:rsid w:val="00887DA0"/>
    <w:rPr>
      <w:rFonts w:ascii="Times New Roman" w:hAnsi="Times New Roman"/>
      <w:lang w:val="en-GB" w:eastAsia="en-US"/>
    </w:rPr>
  </w:style>
  <w:style w:type="paragraph" w:styleId="27">
    <w:name w:val="Body Text First Indent 2"/>
    <w:basedOn w:val="af9"/>
    <w:link w:val="28"/>
    <w:semiHidden/>
    <w:unhideWhenUsed/>
    <w:rsid w:val="00887DA0"/>
    <w:pPr>
      <w:spacing w:after="180"/>
      <w:ind w:left="360" w:firstLine="360"/>
    </w:pPr>
  </w:style>
  <w:style w:type="character" w:customStyle="1" w:styleId="28">
    <w:name w:val="正文首行缩进 2 字符"/>
    <w:basedOn w:val="afa"/>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正文文本缩进 3 字符"/>
    <w:basedOn w:val="a0"/>
    <w:link w:val="36"/>
    <w:semiHidden/>
    <w:rsid w:val="00887DA0"/>
    <w:rPr>
      <w:rFonts w:ascii="Times New Roman" w:hAnsi="Times New Roman"/>
      <w:sz w:val="16"/>
      <w:szCs w:val="16"/>
      <w:lang w:val="en-GB" w:eastAsia="en-US"/>
    </w:rPr>
  </w:style>
  <w:style w:type="paragraph" w:styleId="afb">
    <w:name w:val="caption"/>
    <w:basedOn w:val="a"/>
    <w:next w:val="a"/>
    <w:semiHidden/>
    <w:unhideWhenUsed/>
    <w:qFormat/>
    <w:rsid w:val="00887DA0"/>
    <w:pPr>
      <w:spacing w:after="200"/>
    </w:pPr>
    <w:rPr>
      <w:i/>
      <w:iCs/>
      <w:color w:val="1F497D" w:themeColor="text2"/>
      <w:sz w:val="18"/>
      <w:szCs w:val="18"/>
    </w:rPr>
  </w:style>
  <w:style w:type="paragraph" w:styleId="afc">
    <w:name w:val="Closing"/>
    <w:basedOn w:val="a"/>
    <w:link w:val="afd"/>
    <w:semiHidden/>
    <w:unhideWhenUsed/>
    <w:rsid w:val="00887DA0"/>
    <w:pPr>
      <w:spacing w:after="0"/>
      <w:ind w:left="4252"/>
    </w:pPr>
  </w:style>
  <w:style w:type="character" w:customStyle="1" w:styleId="afd">
    <w:name w:val="结束语 字符"/>
    <w:basedOn w:val="a0"/>
    <w:link w:val="afc"/>
    <w:semiHidden/>
    <w:rsid w:val="00887DA0"/>
    <w:rPr>
      <w:rFonts w:ascii="Times New Roman" w:hAnsi="Times New Roman"/>
      <w:lang w:val="en-GB" w:eastAsia="en-US"/>
    </w:rPr>
  </w:style>
  <w:style w:type="paragraph" w:styleId="afe">
    <w:name w:val="Date"/>
    <w:basedOn w:val="a"/>
    <w:next w:val="a"/>
    <w:link w:val="aff"/>
    <w:rsid w:val="00887DA0"/>
  </w:style>
  <w:style w:type="character" w:customStyle="1" w:styleId="aff">
    <w:name w:val="日期 字符"/>
    <w:basedOn w:val="a0"/>
    <w:link w:val="afe"/>
    <w:rsid w:val="00887DA0"/>
    <w:rPr>
      <w:rFonts w:ascii="Times New Roman" w:hAnsi="Times New Roman"/>
      <w:lang w:val="en-GB" w:eastAsia="en-US"/>
    </w:rPr>
  </w:style>
  <w:style w:type="paragraph" w:styleId="aff0">
    <w:name w:val="E-mail Signature"/>
    <w:basedOn w:val="a"/>
    <w:link w:val="aff1"/>
    <w:semiHidden/>
    <w:unhideWhenUsed/>
    <w:rsid w:val="00887DA0"/>
    <w:pPr>
      <w:spacing w:after="0"/>
    </w:pPr>
  </w:style>
  <w:style w:type="character" w:customStyle="1" w:styleId="aff1">
    <w:name w:val="电子邮件签名 字符"/>
    <w:basedOn w:val="a0"/>
    <w:link w:val="aff0"/>
    <w:semiHidden/>
    <w:rsid w:val="00887DA0"/>
    <w:rPr>
      <w:rFonts w:ascii="Times New Roman" w:hAnsi="Times New Roman"/>
      <w:lang w:val="en-GB" w:eastAsia="en-US"/>
    </w:rPr>
  </w:style>
  <w:style w:type="paragraph" w:styleId="aff2">
    <w:name w:val="endnote text"/>
    <w:basedOn w:val="a"/>
    <w:link w:val="aff3"/>
    <w:semiHidden/>
    <w:unhideWhenUsed/>
    <w:rsid w:val="00887DA0"/>
    <w:pPr>
      <w:spacing w:after="0"/>
    </w:pPr>
  </w:style>
  <w:style w:type="character" w:customStyle="1" w:styleId="aff3">
    <w:name w:val="尾注文本 字符"/>
    <w:basedOn w:val="a0"/>
    <w:link w:val="aff2"/>
    <w:semiHidden/>
    <w:rsid w:val="00887DA0"/>
    <w:rPr>
      <w:rFonts w:ascii="Times New Roman" w:hAnsi="Times New Roman"/>
      <w:lang w:val="en-GB" w:eastAsia="en-US"/>
    </w:rPr>
  </w:style>
  <w:style w:type="paragraph" w:styleId="aff4">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1">
    <w:name w:val="index 6"/>
    <w:basedOn w:val="a"/>
    <w:next w:val="a"/>
    <w:semiHidden/>
    <w:unhideWhenUsed/>
    <w:rsid w:val="00887DA0"/>
    <w:pPr>
      <w:spacing w:after="0"/>
      <w:ind w:left="1200" w:hanging="200"/>
    </w:pPr>
  </w:style>
  <w:style w:type="paragraph" w:styleId="71">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1">
    <w:name w:val="index 9"/>
    <w:basedOn w:val="a"/>
    <w:next w:val="a"/>
    <w:semiHidden/>
    <w:unhideWhenUsed/>
    <w:rsid w:val="00887DA0"/>
    <w:pPr>
      <w:spacing w:after="0"/>
      <w:ind w:left="1800" w:hanging="200"/>
    </w:pPr>
  </w:style>
  <w:style w:type="paragraph" w:styleId="aff6">
    <w:name w:val="index heading"/>
    <w:basedOn w:val="a"/>
    <w:next w:val="11"/>
    <w:semiHidden/>
    <w:unhideWhenUsed/>
    <w:rsid w:val="00887DA0"/>
    <w:rPr>
      <w:rFonts w:asciiTheme="majorHAnsi" w:eastAsiaTheme="majorEastAsia" w:hAnsiTheme="majorHAnsi" w:cstheme="majorBidi"/>
      <w:b/>
      <w:bCs/>
    </w:rPr>
  </w:style>
  <w:style w:type="paragraph" w:styleId="aff7">
    <w:name w:val="Intense Quote"/>
    <w:basedOn w:val="a"/>
    <w:next w:val="a"/>
    <w:link w:val="aff8"/>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8">
    <w:name w:val="明显引用 字符"/>
    <w:basedOn w:val="a0"/>
    <w:link w:val="aff7"/>
    <w:uiPriority w:val="30"/>
    <w:rsid w:val="00887DA0"/>
    <w:rPr>
      <w:rFonts w:ascii="Times New Roman" w:hAnsi="Times New Roman"/>
      <w:i/>
      <w:iCs/>
      <w:color w:val="4F81BD" w:themeColor="accent1"/>
      <w:lang w:val="en-GB" w:eastAsia="en-US"/>
    </w:rPr>
  </w:style>
  <w:style w:type="paragraph" w:styleId="aff9">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a">
    <w:name w:val="List Paragraph"/>
    <w:basedOn w:val="a"/>
    <w:uiPriority w:val="34"/>
    <w:qFormat/>
    <w:rsid w:val="00887DA0"/>
    <w:pPr>
      <w:ind w:left="720"/>
      <w:contextualSpacing/>
    </w:pPr>
  </w:style>
  <w:style w:type="paragraph" w:styleId="affb">
    <w:name w:val="macro"/>
    <w:link w:val="affc"/>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c">
    <w:name w:val="宏文本 字符"/>
    <w:basedOn w:val="a0"/>
    <w:link w:val="affb"/>
    <w:semiHidden/>
    <w:rsid w:val="00887DA0"/>
    <w:rPr>
      <w:rFonts w:ascii="Consolas" w:hAnsi="Consolas"/>
      <w:lang w:val="en-GB" w:eastAsia="en-US"/>
    </w:rPr>
  </w:style>
  <w:style w:type="paragraph" w:styleId="affd">
    <w:name w:val="Message Header"/>
    <w:basedOn w:val="a"/>
    <w:link w:val="affe"/>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e">
    <w:name w:val="信息标题 字符"/>
    <w:basedOn w:val="a0"/>
    <w:link w:val="affd"/>
    <w:semiHidden/>
    <w:rsid w:val="00887DA0"/>
    <w:rPr>
      <w:rFonts w:asciiTheme="majorHAnsi" w:eastAsiaTheme="majorEastAsia" w:hAnsiTheme="majorHAnsi" w:cstheme="majorBidi"/>
      <w:sz w:val="24"/>
      <w:szCs w:val="24"/>
      <w:shd w:val="pct20" w:color="auto" w:fill="auto"/>
      <w:lang w:val="en-GB" w:eastAsia="en-US"/>
    </w:rPr>
  </w:style>
  <w:style w:type="paragraph" w:styleId="afff">
    <w:name w:val="No Spacing"/>
    <w:uiPriority w:val="1"/>
    <w:qFormat/>
    <w:rsid w:val="00887DA0"/>
    <w:rPr>
      <w:rFonts w:ascii="Times New Roman" w:hAnsi="Times New Roman"/>
      <w:lang w:val="en-GB" w:eastAsia="en-US"/>
    </w:rPr>
  </w:style>
  <w:style w:type="paragraph" w:styleId="afff0">
    <w:name w:val="Normal (Web)"/>
    <w:basedOn w:val="a"/>
    <w:semiHidden/>
    <w:unhideWhenUsed/>
    <w:rsid w:val="00887DA0"/>
    <w:rPr>
      <w:sz w:val="24"/>
      <w:szCs w:val="24"/>
    </w:rPr>
  </w:style>
  <w:style w:type="paragraph" w:styleId="afff1">
    <w:name w:val="Normal Indent"/>
    <w:basedOn w:val="a"/>
    <w:semiHidden/>
    <w:unhideWhenUsed/>
    <w:rsid w:val="00887DA0"/>
    <w:pPr>
      <w:ind w:left="720"/>
    </w:pPr>
  </w:style>
  <w:style w:type="paragraph" w:styleId="afff2">
    <w:name w:val="Note Heading"/>
    <w:basedOn w:val="a"/>
    <w:next w:val="a"/>
    <w:link w:val="afff3"/>
    <w:semiHidden/>
    <w:unhideWhenUsed/>
    <w:rsid w:val="00887DA0"/>
    <w:pPr>
      <w:spacing w:after="0"/>
    </w:pPr>
  </w:style>
  <w:style w:type="character" w:customStyle="1" w:styleId="afff3">
    <w:name w:val="注释标题 字符"/>
    <w:basedOn w:val="a0"/>
    <w:link w:val="afff2"/>
    <w:semiHidden/>
    <w:rsid w:val="00887DA0"/>
    <w:rPr>
      <w:rFonts w:ascii="Times New Roman" w:hAnsi="Times New Roman"/>
      <w:lang w:val="en-GB" w:eastAsia="en-US"/>
    </w:rPr>
  </w:style>
  <w:style w:type="paragraph" w:styleId="afff4">
    <w:name w:val="Plain Text"/>
    <w:basedOn w:val="a"/>
    <w:link w:val="afff5"/>
    <w:semiHidden/>
    <w:unhideWhenUsed/>
    <w:rsid w:val="00887DA0"/>
    <w:pPr>
      <w:spacing w:after="0"/>
    </w:pPr>
    <w:rPr>
      <w:rFonts w:ascii="Consolas" w:hAnsi="Consolas"/>
      <w:sz w:val="21"/>
      <w:szCs w:val="21"/>
    </w:rPr>
  </w:style>
  <w:style w:type="character" w:customStyle="1" w:styleId="afff5">
    <w:name w:val="纯文本 字符"/>
    <w:basedOn w:val="a0"/>
    <w:link w:val="afff4"/>
    <w:semiHidden/>
    <w:rsid w:val="00887DA0"/>
    <w:rPr>
      <w:rFonts w:ascii="Consolas" w:hAnsi="Consolas"/>
      <w:sz w:val="21"/>
      <w:szCs w:val="21"/>
      <w:lang w:val="en-GB" w:eastAsia="en-US"/>
    </w:rPr>
  </w:style>
  <w:style w:type="paragraph" w:styleId="afff6">
    <w:name w:val="Quote"/>
    <w:basedOn w:val="a"/>
    <w:next w:val="a"/>
    <w:link w:val="afff7"/>
    <w:uiPriority w:val="29"/>
    <w:qFormat/>
    <w:rsid w:val="00887DA0"/>
    <w:pPr>
      <w:spacing w:before="200" w:after="160"/>
      <w:ind w:left="864" w:right="864"/>
      <w:jc w:val="center"/>
    </w:pPr>
    <w:rPr>
      <w:i/>
      <w:iCs/>
      <w:color w:val="404040" w:themeColor="text1" w:themeTint="BF"/>
    </w:rPr>
  </w:style>
  <w:style w:type="character" w:customStyle="1" w:styleId="afff7">
    <w:name w:val="引用 字符"/>
    <w:basedOn w:val="a0"/>
    <w:link w:val="afff6"/>
    <w:uiPriority w:val="29"/>
    <w:rsid w:val="00887DA0"/>
    <w:rPr>
      <w:rFonts w:ascii="Times New Roman" w:hAnsi="Times New Roman"/>
      <w:i/>
      <w:iCs/>
      <w:color w:val="404040" w:themeColor="text1" w:themeTint="BF"/>
      <w:lang w:val="en-GB" w:eastAsia="en-US"/>
    </w:rPr>
  </w:style>
  <w:style w:type="paragraph" w:styleId="afff8">
    <w:name w:val="Salutation"/>
    <w:basedOn w:val="a"/>
    <w:next w:val="a"/>
    <w:link w:val="afff9"/>
    <w:rsid w:val="00887DA0"/>
  </w:style>
  <w:style w:type="character" w:customStyle="1" w:styleId="afff9">
    <w:name w:val="称呼 字符"/>
    <w:basedOn w:val="a0"/>
    <w:link w:val="afff8"/>
    <w:rsid w:val="00887DA0"/>
    <w:rPr>
      <w:rFonts w:ascii="Times New Roman" w:hAnsi="Times New Roman"/>
      <w:lang w:val="en-GB" w:eastAsia="en-US"/>
    </w:rPr>
  </w:style>
  <w:style w:type="paragraph" w:styleId="afffa">
    <w:name w:val="Signature"/>
    <w:basedOn w:val="a"/>
    <w:link w:val="afffb"/>
    <w:semiHidden/>
    <w:unhideWhenUsed/>
    <w:rsid w:val="00887DA0"/>
    <w:pPr>
      <w:spacing w:after="0"/>
      <w:ind w:left="4252"/>
    </w:pPr>
  </w:style>
  <w:style w:type="character" w:customStyle="1" w:styleId="afffb">
    <w:name w:val="签名 字符"/>
    <w:basedOn w:val="a0"/>
    <w:link w:val="afffa"/>
    <w:semiHidden/>
    <w:rsid w:val="00887DA0"/>
    <w:rPr>
      <w:rFonts w:ascii="Times New Roman" w:hAnsi="Times New Roman"/>
      <w:lang w:val="en-GB" w:eastAsia="en-US"/>
    </w:rPr>
  </w:style>
  <w:style w:type="paragraph" w:styleId="afffc">
    <w:name w:val="Subtitle"/>
    <w:basedOn w:val="a"/>
    <w:next w:val="a"/>
    <w:link w:val="afffd"/>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d">
    <w:name w:val="副标题 字符"/>
    <w:basedOn w:val="a0"/>
    <w:link w:val="afffc"/>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e">
    <w:name w:val="table of authorities"/>
    <w:basedOn w:val="a"/>
    <w:next w:val="a"/>
    <w:semiHidden/>
    <w:unhideWhenUsed/>
    <w:rsid w:val="00887DA0"/>
    <w:pPr>
      <w:spacing w:after="0"/>
      <w:ind w:left="200" w:hanging="200"/>
    </w:pPr>
  </w:style>
  <w:style w:type="paragraph" w:styleId="affff">
    <w:name w:val="table of figures"/>
    <w:basedOn w:val="a"/>
    <w:next w:val="a"/>
    <w:semiHidden/>
    <w:unhideWhenUsed/>
    <w:rsid w:val="00887DA0"/>
    <w:pPr>
      <w:spacing w:after="0"/>
    </w:pPr>
  </w:style>
  <w:style w:type="paragraph" w:styleId="affff0">
    <w:name w:val="Title"/>
    <w:basedOn w:val="a"/>
    <w:next w:val="a"/>
    <w:link w:val="affff1"/>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1">
    <w:name w:val="标题 字符"/>
    <w:basedOn w:val="a0"/>
    <w:link w:val="affff0"/>
    <w:rsid w:val="00887DA0"/>
    <w:rPr>
      <w:rFonts w:asciiTheme="majorHAnsi" w:eastAsiaTheme="majorEastAsia" w:hAnsiTheme="majorHAnsi" w:cstheme="majorBidi"/>
      <w:spacing w:val="-10"/>
      <w:kern w:val="28"/>
      <w:sz w:val="56"/>
      <w:szCs w:val="56"/>
      <w:lang w:val="en-GB" w:eastAsia="en-US"/>
    </w:rPr>
  </w:style>
  <w:style w:type="paragraph" w:styleId="affff2">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ae">
    <w:name w:val="批注文字 字符"/>
    <w:link w:val="ad"/>
    <w:uiPriority w:val="99"/>
    <w:rsid w:val="00D24887"/>
    <w:rPr>
      <w:rFonts w:ascii="Times New Roman" w:hAnsi="Times New Roman"/>
      <w:lang w:val="en-GB" w:eastAsia="en-US"/>
    </w:rPr>
  </w:style>
  <w:style w:type="character" w:customStyle="1" w:styleId="B1Char">
    <w:name w:val="B1 Char"/>
    <w:link w:val="B1"/>
    <w:qFormat/>
    <w:locked/>
    <w:rsid w:val="00D24887"/>
    <w:rPr>
      <w:rFonts w:ascii="Times New Roman" w:hAnsi="Times New Roman"/>
      <w:lang w:val="en-GB" w:eastAsia="en-US"/>
    </w:rPr>
  </w:style>
  <w:style w:type="character" w:customStyle="1" w:styleId="THChar">
    <w:name w:val="TH Char"/>
    <w:link w:val="TH"/>
    <w:qFormat/>
    <w:locked/>
    <w:rsid w:val="00D24887"/>
    <w:rPr>
      <w:rFonts w:ascii="Arial" w:hAnsi="Arial"/>
      <w:b/>
      <w:lang w:val="en-GB" w:eastAsia="en-US"/>
    </w:rPr>
  </w:style>
  <w:style w:type="character" w:customStyle="1" w:styleId="TAHCar">
    <w:name w:val="TAH Car"/>
    <w:link w:val="TAH"/>
    <w:locked/>
    <w:rsid w:val="00D24887"/>
    <w:rPr>
      <w:rFonts w:ascii="Arial" w:hAnsi="Arial"/>
      <w:b/>
      <w:sz w:val="18"/>
      <w:lang w:val="en-GB" w:eastAsia="en-US"/>
    </w:rPr>
  </w:style>
  <w:style w:type="character" w:customStyle="1" w:styleId="TALChar">
    <w:name w:val="TAL Char"/>
    <w:link w:val="TAL"/>
    <w:locked/>
    <w:rsid w:val="00D24887"/>
    <w:rPr>
      <w:rFonts w:ascii="Arial" w:hAnsi="Arial"/>
      <w:sz w:val="18"/>
      <w:lang w:val="en-GB" w:eastAsia="en-US"/>
    </w:rPr>
  </w:style>
  <w:style w:type="character" w:customStyle="1" w:styleId="NOChar">
    <w:name w:val="NO Char"/>
    <w:link w:val="NO"/>
    <w:qFormat/>
    <w:rsid w:val="00A36619"/>
    <w:rPr>
      <w:rFonts w:ascii="Times New Roman" w:hAnsi="Times New Roman"/>
      <w:lang w:val="en-GB" w:eastAsia="en-US"/>
    </w:rPr>
  </w:style>
  <w:style w:type="paragraph" w:customStyle="1" w:styleId="affff3">
    <w:name w:val="缺省文本"/>
    <w:basedOn w:val="a"/>
    <w:rsid w:val="00A36619"/>
    <w:pPr>
      <w:widowControl w:val="0"/>
      <w:autoSpaceDE w:val="0"/>
      <w:autoSpaceDN w:val="0"/>
      <w:adjustRightInd w:val="0"/>
      <w:spacing w:after="0" w:line="360" w:lineRule="auto"/>
    </w:pPr>
    <w:rPr>
      <w:rFonts w:eastAsia="宋体"/>
      <w:sz w:val="21"/>
      <w:lang w:val="en-US" w:eastAsia="zh-CN"/>
    </w:rPr>
  </w:style>
  <w:style w:type="character" w:customStyle="1" w:styleId="ENChar">
    <w:name w:val="EN Char"/>
    <w:aliases w:val="Editor's Note Char1,Editor's Note Char"/>
    <w:link w:val="EditorsNote"/>
    <w:qFormat/>
    <w:locked/>
    <w:rsid w:val="00EC217A"/>
    <w:rPr>
      <w:rFonts w:ascii="Times New Roman" w:hAnsi="Times New Roman"/>
      <w:color w:val="FF0000"/>
      <w:lang w:val="en-GB" w:eastAsia="en-US"/>
    </w:rPr>
  </w:style>
  <w:style w:type="character" w:customStyle="1" w:styleId="TF0">
    <w:name w:val="TF (文字)"/>
    <w:link w:val="TF"/>
    <w:rsid w:val="00EC217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B13D64-EC8C-4E9E-B0E4-E88FF31CF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3</Pages>
  <Words>1133</Words>
  <Characters>6459</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86</cp:revision>
  <cp:lastPrinted>1899-12-31T23:00:00Z</cp:lastPrinted>
  <dcterms:created xsi:type="dcterms:W3CDTF">2023-08-03T07:18:00Z</dcterms:created>
  <dcterms:modified xsi:type="dcterms:W3CDTF">2023-08-07T13:54:00Z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54e92290301711ee800001e5000001e5">
    <vt:lpwstr>CWMZz9My+3lilx9xFJV0bAIZCAp/2JGlyprio9M93baFFGH4kHvFPEAQZpH6sW2Wcl0UOCZk2etdqDqu1Zi3ya9Jw==</vt:lpwstr>
  </property>
  <property fmtid="{D5CDD505-2E9C-101B-9397-08002B2CF9AE}" pid="22" name="CWM8a05fa70343611ee8000391a0000381a">
    <vt:lpwstr>CWMPqgUALdxGcwGQaD6eDadf52AYEQj3ontm/f8X4uber7E+HrCUysyWnRXVmIyXebxCqOD5ZR8OZ6ZrCooDSWuGw==</vt:lpwstr>
  </property>
  <property fmtid="{D5CDD505-2E9C-101B-9397-08002B2CF9AE}" pid="23" name="CWMf3ffa68034ca11ee80014f3a00004f3a">
    <vt:lpwstr>CWMfDtGfrtLrAY5v/WN2L8n+QXexZyYgPGmUA07a3nBC5ibCzaeKgkg1xFoFTcBtorjQadAW7FmTASutvB5ZvEvBw==</vt:lpwstr>
  </property>
</Properties>
</file>