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EB691" w14:textId="5916CF04" w:rsidR="001E5E93" w:rsidRDefault="001E5E93" w:rsidP="001E5E93">
      <w:pPr>
        <w:pStyle w:val="CRCoverPage"/>
        <w:tabs>
          <w:tab w:val="right" w:pos="9639"/>
        </w:tabs>
        <w:spacing w:after="0"/>
        <w:rPr>
          <w:b/>
          <w:i/>
          <w:noProof/>
          <w:sz w:val="28"/>
        </w:rPr>
      </w:pPr>
      <w:bookmarkStart w:id="0" w:name="page1"/>
      <w:r>
        <w:rPr>
          <w:b/>
          <w:noProof/>
          <w:sz w:val="24"/>
        </w:rPr>
        <w:t>3GPP TSG-SA3 Meeting #102Bis-e</w:t>
      </w:r>
      <w:r>
        <w:rPr>
          <w:b/>
          <w:i/>
          <w:noProof/>
          <w:sz w:val="24"/>
        </w:rPr>
        <w:t xml:space="preserve"> </w:t>
      </w:r>
      <w:r>
        <w:rPr>
          <w:b/>
          <w:i/>
          <w:noProof/>
          <w:sz w:val="28"/>
        </w:rPr>
        <w:tab/>
      </w:r>
      <w:ins w:id="1" w:author="Anja2" w:date="2021-03-05T11:19:00Z">
        <w:r w:rsidR="00A546E1">
          <w:rPr>
            <w:b/>
            <w:i/>
            <w:noProof/>
            <w:sz w:val="28"/>
          </w:rPr>
          <w:t>draft_</w:t>
        </w:r>
      </w:ins>
      <w:r>
        <w:rPr>
          <w:b/>
          <w:i/>
          <w:noProof/>
          <w:sz w:val="28"/>
        </w:rPr>
        <w:t>S3-211156</w:t>
      </w:r>
      <w:ins w:id="2" w:author="Anja2" w:date="2021-03-05T11:19:00Z">
        <w:r w:rsidR="00A546E1">
          <w:rPr>
            <w:b/>
            <w:i/>
            <w:noProof/>
            <w:sz w:val="28"/>
          </w:rPr>
          <w:t>-r1</w:t>
        </w:r>
      </w:ins>
      <w:bookmarkStart w:id="3" w:name="_GoBack"/>
      <w:bookmarkEnd w:id="3"/>
    </w:p>
    <w:p w14:paraId="477EBC41" w14:textId="77777777" w:rsidR="001E5E93" w:rsidRDefault="001E5E93" w:rsidP="001E5E93">
      <w:pPr>
        <w:pStyle w:val="CRCoverPage"/>
        <w:outlineLvl w:val="0"/>
        <w:rPr>
          <w:b/>
          <w:noProof/>
          <w:sz w:val="24"/>
        </w:rPr>
      </w:pPr>
      <w:r>
        <w:rPr>
          <w:b/>
          <w:noProof/>
          <w:sz w:val="24"/>
        </w:rPr>
        <w:t>e-meeting, 1 - 5 March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S3-20xxxx</w:t>
      </w:r>
    </w:p>
    <w:p w14:paraId="6408F2D0" w14:textId="77777777" w:rsidR="001E5E93" w:rsidRDefault="001E5E93" w:rsidP="001E5E93">
      <w:pPr>
        <w:keepNext/>
        <w:pBdr>
          <w:bottom w:val="single" w:sz="4" w:space="1" w:color="auto"/>
        </w:pBdr>
        <w:tabs>
          <w:tab w:val="right" w:pos="9639"/>
        </w:tabs>
        <w:outlineLvl w:val="0"/>
        <w:rPr>
          <w:rFonts w:ascii="Arial" w:hAnsi="Arial" w:cs="Arial"/>
          <w:b/>
          <w:sz w:val="24"/>
        </w:rPr>
      </w:pPr>
    </w:p>
    <w:p w14:paraId="4657F04D" w14:textId="77777777" w:rsidR="001E5E93" w:rsidRDefault="001E5E93" w:rsidP="001E5E9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Nokia, Nokia Shanghai Bell</w:t>
      </w:r>
    </w:p>
    <w:p w14:paraId="36AA928A" w14:textId="2C54AC7A" w:rsidR="001E5E93" w:rsidRDefault="001E5E93" w:rsidP="001E5E9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Rapporteur updates to 33875-101</w:t>
      </w:r>
    </w:p>
    <w:p w14:paraId="48C4866F" w14:textId="77777777" w:rsidR="001E5E93" w:rsidRDefault="001E5E93" w:rsidP="001E5E9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3666230C" w14:textId="77777777" w:rsidR="001E5E93" w:rsidRDefault="001E5E93" w:rsidP="001E5E9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2.20</w:t>
      </w:r>
    </w:p>
    <w:p w14:paraId="22B63D97" w14:textId="77777777" w:rsidR="001E5E93" w:rsidRDefault="001E5E93">
      <w:pPr>
        <w:rPr>
          <w:ins w:id="4" w:author="Nokia1" w:date="2021-02-22T15:28:00Z"/>
        </w:rPr>
      </w:pPr>
      <w:ins w:id="5" w:author="Nokia1" w:date="2021-02-22T15:28:00Z">
        <w:r>
          <w:br w:type="page"/>
        </w:r>
      </w:ins>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013C5213" w14:textId="77777777" w:rsidTr="005E4BB2">
        <w:tc>
          <w:tcPr>
            <w:tcW w:w="10423" w:type="dxa"/>
            <w:gridSpan w:val="2"/>
            <w:shd w:val="clear" w:color="auto" w:fill="auto"/>
          </w:tcPr>
          <w:p w14:paraId="1B35FD1F" w14:textId="3B576479" w:rsidR="004F0988" w:rsidRDefault="004F0988" w:rsidP="00133525">
            <w:pPr>
              <w:pStyle w:val="ZA"/>
              <w:framePr w:w="0" w:hRule="auto" w:wrap="auto" w:vAnchor="margin" w:hAnchor="text" w:yAlign="inline"/>
            </w:pPr>
            <w:r w:rsidRPr="00133525">
              <w:rPr>
                <w:sz w:val="64"/>
              </w:rPr>
              <w:lastRenderedPageBreak/>
              <w:t xml:space="preserve">3GPP </w:t>
            </w:r>
            <w:bookmarkStart w:id="6" w:name="specType1"/>
            <w:r w:rsidR="0063543D" w:rsidRPr="002729F7">
              <w:rPr>
                <w:sz w:val="64"/>
              </w:rPr>
              <w:t>TR</w:t>
            </w:r>
            <w:bookmarkEnd w:id="6"/>
            <w:r w:rsidRPr="001F4FC8">
              <w:rPr>
                <w:sz w:val="64"/>
              </w:rPr>
              <w:t xml:space="preserve"> </w:t>
            </w:r>
            <w:bookmarkStart w:id="7" w:name="specNumber"/>
            <w:r w:rsidR="00961FC7" w:rsidRPr="00961FC7">
              <w:rPr>
                <w:sz w:val="64"/>
              </w:rPr>
              <w:t>33.875</w:t>
            </w:r>
            <w:r w:rsidR="00961FC7">
              <w:rPr>
                <w:sz w:val="64"/>
              </w:rPr>
              <w:t xml:space="preserve"> </w:t>
            </w:r>
            <w:bookmarkEnd w:id="7"/>
            <w:r w:rsidRPr="001F4FC8">
              <w:t>V</w:t>
            </w:r>
            <w:bookmarkStart w:id="8" w:name="specVersion"/>
            <w:r w:rsidR="00C13A5B" w:rsidRPr="001F4FC8">
              <w:t>0</w:t>
            </w:r>
            <w:r w:rsidRPr="002729F7">
              <w:t>.</w:t>
            </w:r>
            <w:r w:rsidR="005E3630">
              <w:t>1</w:t>
            </w:r>
            <w:r w:rsidRPr="002729F7">
              <w:t>.</w:t>
            </w:r>
            <w:bookmarkEnd w:id="8"/>
            <w:r w:rsidR="00C13A5B" w:rsidRPr="001F4FC8">
              <w:t>0</w:t>
            </w:r>
            <w:r w:rsidRPr="001F4FC8">
              <w:t xml:space="preserve"> </w:t>
            </w:r>
            <w:r w:rsidRPr="001F4FC8">
              <w:rPr>
                <w:sz w:val="32"/>
              </w:rPr>
              <w:t>(</w:t>
            </w:r>
            <w:bookmarkStart w:id="9" w:name="issueDate"/>
            <w:r w:rsidR="00C13A5B" w:rsidRPr="002729F7">
              <w:rPr>
                <w:sz w:val="32"/>
              </w:rPr>
              <w:t>2021</w:t>
            </w:r>
            <w:r w:rsidRPr="002729F7">
              <w:rPr>
                <w:sz w:val="32"/>
              </w:rPr>
              <w:t>-</w:t>
            </w:r>
            <w:bookmarkEnd w:id="9"/>
            <w:r w:rsidR="00C13A5B" w:rsidRPr="001F4FC8">
              <w:rPr>
                <w:sz w:val="32"/>
              </w:rPr>
              <w:t>01</w:t>
            </w:r>
            <w:r w:rsidRPr="00133525">
              <w:rPr>
                <w:sz w:val="32"/>
              </w:rPr>
              <w:t>)</w:t>
            </w:r>
          </w:p>
        </w:tc>
      </w:tr>
      <w:tr w:rsidR="004F0988" w14:paraId="497983FE" w14:textId="77777777" w:rsidTr="005E4BB2">
        <w:trPr>
          <w:trHeight w:hRule="exact" w:val="1134"/>
        </w:trPr>
        <w:tc>
          <w:tcPr>
            <w:tcW w:w="10423" w:type="dxa"/>
            <w:gridSpan w:val="2"/>
            <w:shd w:val="clear" w:color="auto" w:fill="auto"/>
          </w:tcPr>
          <w:p w14:paraId="02256525" w14:textId="77777777" w:rsidR="004F0988" w:rsidRDefault="004F0988" w:rsidP="00133525">
            <w:pPr>
              <w:pStyle w:val="ZB"/>
              <w:framePr w:w="0" w:hRule="auto" w:wrap="auto" w:vAnchor="margin" w:hAnchor="text" w:yAlign="inline"/>
            </w:pPr>
            <w:r w:rsidRPr="004D3578">
              <w:t xml:space="preserve">Technical </w:t>
            </w:r>
            <w:bookmarkStart w:id="10" w:name="spectype2"/>
            <w:r w:rsidR="00D57972" w:rsidRPr="002729F7">
              <w:t>Report</w:t>
            </w:r>
            <w:bookmarkEnd w:id="10"/>
          </w:p>
          <w:p w14:paraId="6FA5DF6E" w14:textId="77777777" w:rsidR="00BA4B8D" w:rsidRDefault="00F13360" w:rsidP="00BA4B8D">
            <w:pPr>
              <w:pStyle w:val="Guidance"/>
            </w:pPr>
            <w:r>
              <w:t xml:space="preserve"> </w:t>
            </w:r>
            <w:r w:rsidR="00BA4B8D">
              <w:br/>
            </w:r>
            <w:r w:rsidR="00BA4B8D">
              <w:br/>
            </w:r>
          </w:p>
        </w:tc>
      </w:tr>
      <w:tr w:rsidR="004F0988" w14:paraId="35862565" w14:textId="77777777" w:rsidTr="005E4BB2">
        <w:trPr>
          <w:trHeight w:hRule="exact" w:val="3686"/>
        </w:trPr>
        <w:tc>
          <w:tcPr>
            <w:tcW w:w="10423" w:type="dxa"/>
            <w:gridSpan w:val="2"/>
            <w:shd w:val="clear" w:color="auto" w:fill="auto"/>
          </w:tcPr>
          <w:p w14:paraId="55C990B2" w14:textId="77777777" w:rsidR="004F0988" w:rsidRPr="004D3578" w:rsidRDefault="004F0988" w:rsidP="00133525">
            <w:pPr>
              <w:pStyle w:val="ZT"/>
              <w:framePr w:wrap="auto" w:hAnchor="text" w:yAlign="inline"/>
            </w:pPr>
            <w:r w:rsidRPr="004D3578">
              <w:t>3rd Generation Partnership Project;</w:t>
            </w:r>
          </w:p>
          <w:p w14:paraId="30C0EC4F" w14:textId="77777777" w:rsidR="004F0988" w:rsidRPr="002729F7" w:rsidRDefault="004F0988" w:rsidP="00133525">
            <w:pPr>
              <w:pStyle w:val="ZT"/>
              <w:framePr w:wrap="auto" w:hAnchor="text" w:yAlign="inline"/>
            </w:pPr>
            <w:r w:rsidRPr="004D3578">
              <w:t xml:space="preserve">Technical Specification Group </w:t>
            </w:r>
            <w:bookmarkStart w:id="11" w:name="specTitle"/>
            <w:r w:rsidR="00C13A5B" w:rsidRPr="00620DC0">
              <w:t>Services and System As</w:t>
            </w:r>
            <w:r w:rsidR="00C13A5B" w:rsidRPr="00C13A5B">
              <w:t>pects</w:t>
            </w:r>
            <w:r w:rsidRPr="002729F7">
              <w:t>;</w:t>
            </w:r>
          </w:p>
          <w:p w14:paraId="74365EE6" w14:textId="2BF77814" w:rsidR="004F0988" w:rsidRPr="002729F7" w:rsidRDefault="00C13A5B" w:rsidP="00133525">
            <w:pPr>
              <w:pStyle w:val="ZT"/>
              <w:framePr w:wrap="auto" w:hAnchor="text" w:yAlign="inline"/>
            </w:pPr>
            <w:r w:rsidRPr="00C13A5B">
              <w:t>Study on enhanced security aspects of the 5G Service Based Architecture (</w:t>
            </w:r>
            <w:r>
              <w:t>SBA)</w:t>
            </w:r>
            <w:r w:rsidR="004F0988" w:rsidRPr="002729F7">
              <w:t>;</w:t>
            </w:r>
          </w:p>
          <w:bookmarkEnd w:id="11"/>
          <w:p w14:paraId="09985F21" w14:textId="77777777" w:rsidR="004F0988" w:rsidRPr="00133525" w:rsidRDefault="004F0988" w:rsidP="00133525">
            <w:pPr>
              <w:pStyle w:val="ZT"/>
              <w:framePr w:wrap="auto" w:hAnchor="text" w:yAlign="inline"/>
              <w:rPr>
                <w:i/>
                <w:sz w:val="28"/>
              </w:rPr>
            </w:pPr>
            <w:r w:rsidRPr="00C13A5B">
              <w:t>(</w:t>
            </w:r>
            <w:r w:rsidRPr="00C13A5B">
              <w:rPr>
                <w:rStyle w:val="ZGSM"/>
              </w:rPr>
              <w:t xml:space="preserve">Release </w:t>
            </w:r>
            <w:bookmarkStart w:id="12" w:name="specRelease"/>
            <w:r w:rsidRPr="002729F7">
              <w:rPr>
                <w:rStyle w:val="ZGSM"/>
              </w:rPr>
              <w:t>17</w:t>
            </w:r>
            <w:bookmarkEnd w:id="12"/>
            <w:r w:rsidRPr="00C13A5B">
              <w:t>)</w:t>
            </w:r>
          </w:p>
        </w:tc>
      </w:tr>
      <w:tr w:rsidR="00BF128E" w14:paraId="428C37CA" w14:textId="77777777" w:rsidTr="005E4BB2">
        <w:tc>
          <w:tcPr>
            <w:tcW w:w="10423" w:type="dxa"/>
            <w:gridSpan w:val="2"/>
            <w:shd w:val="clear" w:color="auto" w:fill="auto"/>
          </w:tcPr>
          <w:p w14:paraId="76555434"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0FC81803" w14:textId="77777777" w:rsidTr="005E4BB2">
        <w:trPr>
          <w:trHeight w:hRule="exact" w:val="1531"/>
        </w:trPr>
        <w:tc>
          <w:tcPr>
            <w:tcW w:w="4883" w:type="dxa"/>
            <w:shd w:val="clear" w:color="auto" w:fill="auto"/>
          </w:tcPr>
          <w:p w14:paraId="1845259D" w14:textId="766E1FBC" w:rsidR="00D57972" w:rsidRDefault="00FD19B2">
            <w:r>
              <w:rPr>
                <w:i/>
                <w:noProof/>
              </w:rPr>
              <w:drawing>
                <wp:inline distT="0" distB="0" distL="0" distR="0" wp14:anchorId="5AA79FBA" wp14:editId="3BC7AE15">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2FC0BAB9" w14:textId="41B4159B" w:rsidR="00D57972" w:rsidRDefault="00FD19B2" w:rsidP="00133525">
            <w:pPr>
              <w:jc w:val="right"/>
            </w:pPr>
            <w:bookmarkStart w:id="13" w:name="logos"/>
            <w:r>
              <w:rPr>
                <w:noProof/>
              </w:rPr>
              <w:drawing>
                <wp:inline distT="0" distB="0" distL="0" distR="0" wp14:anchorId="6BA79AC1" wp14:editId="2AC0CE38">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3"/>
          </w:p>
        </w:tc>
      </w:tr>
      <w:tr w:rsidR="00C074DD" w14:paraId="696B8651" w14:textId="77777777" w:rsidTr="005E4BB2">
        <w:trPr>
          <w:trHeight w:hRule="exact" w:val="5783"/>
        </w:trPr>
        <w:tc>
          <w:tcPr>
            <w:tcW w:w="10423" w:type="dxa"/>
            <w:gridSpan w:val="2"/>
            <w:shd w:val="clear" w:color="auto" w:fill="auto"/>
          </w:tcPr>
          <w:p w14:paraId="0A4DE58A" w14:textId="77777777" w:rsidR="00C074DD" w:rsidRPr="00C074DD" w:rsidRDefault="00C074DD" w:rsidP="00C074DD">
            <w:pPr>
              <w:pStyle w:val="Guidance"/>
              <w:rPr>
                <w:b/>
              </w:rPr>
            </w:pPr>
          </w:p>
        </w:tc>
      </w:tr>
      <w:tr w:rsidR="00C074DD" w14:paraId="7B99CB8A" w14:textId="77777777" w:rsidTr="005E4BB2">
        <w:trPr>
          <w:cantSplit/>
          <w:trHeight w:hRule="exact" w:val="964"/>
        </w:trPr>
        <w:tc>
          <w:tcPr>
            <w:tcW w:w="10423" w:type="dxa"/>
            <w:gridSpan w:val="2"/>
            <w:shd w:val="clear" w:color="auto" w:fill="auto"/>
          </w:tcPr>
          <w:p w14:paraId="5D0CD18D" w14:textId="77777777" w:rsidR="00C074DD" w:rsidRPr="00133525" w:rsidRDefault="00C074DD" w:rsidP="00C074DD">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4FCFFF4A" w14:textId="77777777" w:rsidR="00C074DD" w:rsidRPr="004D3578" w:rsidRDefault="00C074DD" w:rsidP="00C074DD">
            <w:pPr>
              <w:pStyle w:val="ZV"/>
              <w:framePr w:w="0" w:wrap="auto" w:vAnchor="margin" w:hAnchor="text" w:yAlign="inline"/>
            </w:pPr>
          </w:p>
          <w:p w14:paraId="79819764" w14:textId="77777777" w:rsidR="00C074DD" w:rsidRPr="00133525" w:rsidRDefault="00C074DD" w:rsidP="00C074DD">
            <w:pPr>
              <w:rPr>
                <w:sz w:val="16"/>
              </w:rPr>
            </w:pPr>
          </w:p>
        </w:tc>
      </w:tr>
      <w:bookmarkEnd w:id="0"/>
    </w:tbl>
    <w:p w14:paraId="562262D8" w14:textId="77777777" w:rsidR="00080512" w:rsidRPr="004D3578" w:rsidRDefault="00080512">
      <w:pPr>
        <w:sectPr w:rsidR="00080512" w:rsidRPr="004D3578" w:rsidSect="009114D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43FDA93" w14:textId="77777777" w:rsidTr="00133525">
        <w:trPr>
          <w:trHeight w:hRule="exact" w:val="5670"/>
        </w:trPr>
        <w:tc>
          <w:tcPr>
            <w:tcW w:w="10423" w:type="dxa"/>
            <w:shd w:val="clear" w:color="auto" w:fill="auto"/>
          </w:tcPr>
          <w:p w14:paraId="0036E019" w14:textId="77777777" w:rsidR="00E16509" w:rsidRDefault="00E16509" w:rsidP="00E16509">
            <w:pPr>
              <w:pStyle w:val="Guidance"/>
            </w:pPr>
            <w:bookmarkStart w:id="15" w:name="page2"/>
          </w:p>
        </w:tc>
      </w:tr>
      <w:tr w:rsidR="00E16509" w14:paraId="7938878D" w14:textId="77777777" w:rsidTr="00C074DD">
        <w:trPr>
          <w:trHeight w:hRule="exact" w:val="5387"/>
        </w:trPr>
        <w:tc>
          <w:tcPr>
            <w:tcW w:w="10423" w:type="dxa"/>
            <w:shd w:val="clear" w:color="auto" w:fill="auto"/>
          </w:tcPr>
          <w:p w14:paraId="30B11BC9"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1583C2D7" w14:textId="77777777" w:rsidR="00E16509" w:rsidRPr="004D3578" w:rsidRDefault="00E16509" w:rsidP="00133525">
            <w:pPr>
              <w:pStyle w:val="FP"/>
              <w:pBdr>
                <w:bottom w:val="single" w:sz="6" w:space="1" w:color="auto"/>
              </w:pBdr>
              <w:ind w:left="2835" w:right="2835"/>
              <w:jc w:val="center"/>
            </w:pPr>
            <w:r w:rsidRPr="004D3578">
              <w:t>Postal address</w:t>
            </w:r>
          </w:p>
          <w:p w14:paraId="7AD67D41" w14:textId="77777777" w:rsidR="00E16509" w:rsidRPr="00133525" w:rsidRDefault="00E16509" w:rsidP="00133525">
            <w:pPr>
              <w:pStyle w:val="FP"/>
              <w:ind w:left="2835" w:right="2835"/>
              <w:jc w:val="center"/>
              <w:rPr>
                <w:rFonts w:ascii="Arial" w:hAnsi="Arial"/>
                <w:sz w:val="18"/>
              </w:rPr>
            </w:pPr>
          </w:p>
          <w:p w14:paraId="11902DF0"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33F057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03C15F54"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2C72DCB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D8AA2C9"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A93E357"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76857724" w14:textId="77777777" w:rsidR="00E16509" w:rsidRDefault="00E16509" w:rsidP="00133525"/>
        </w:tc>
      </w:tr>
      <w:tr w:rsidR="00E16509" w14:paraId="5453126E" w14:textId="77777777" w:rsidTr="00C074DD">
        <w:tc>
          <w:tcPr>
            <w:tcW w:w="10423" w:type="dxa"/>
            <w:shd w:val="clear" w:color="auto" w:fill="auto"/>
            <w:vAlign w:val="bottom"/>
          </w:tcPr>
          <w:p w14:paraId="08B52696"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2895ED6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AC283DB" w14:textId="77777777" w:rsidR="00E16509" w:rsidRPr="004D3578" w:rsidRDefault="00E16509" w:rsidP="00133525">
            <w:pPr>
              <w:pStyle w:val="FP"/>
              <w:jc w:val="center"/>
              <w:rPr>
                <w:noProof/>
              </w:rPr>
            </w:pPr>
          </w:p>
          <w:p w14:paraId="33493BCE" w14:textId="77777777" w:rsidR="00E16509" w:rsidRPr="00133525" w:rsidRDefault="00E16509" w:rsidP="00133525">
            <w:pPr>
              <w:pStyle w:val="FP"/>
              <w:jc w:val="center"/>
              <w:rPr>
                <w:noProof/>
                <w:sz w:val="18"/>
              </w:rPr>
            </w:pPr>
            <w:r w:rsidRPr="00133525">
              <w:rPr>
                <w:noProof/>
                <w:sz w:val="18"/>
              </w:rPr>
              <w:t xml:space="preserve">© </w:t>
            </w:r>
            <w:bookmarkStart w:id="18" w:name="copyrightDate"/>
            <w:r w:rsidRPr="002729F7">
              <w:rPr>
                <w:noProof/>
                <w:sz w:val="18"/>
              </w:rPr>
              <w:t>20</w:t>
            </w:r>
            <w:r w:rsidR="001F4FC8" w:rsidRPr="002729F7">
              <w:rPr>
                <w:noProof/>
                <w:sz w:val="18"/>
              </w:rPr>
              <w:t>21</w:t>
            </w:r>
            <w:bookmarkEnd w:id="18"/>
            <w:r w:rsidRPr="00133525">
              <w:rPr>
                <w:noProof/>
                <w:sz w:val="18"/>
              </w:rPr>
              <w:t>, 3GPP Organizational Partners (ARIB, ATIS, CCSA, ETSI, TSDSI, TTA, TTC).</w:t>
            </w:r>
            <w:bookmarkStart w:id="19" w:name="copyrightaddon"/>
            <w:bookmarkEnd w:id="19"/>
          </w:p>
          <w:p w14:paraId="1B88201C" w14:textId="77777777" w:rsidR="00E16509" w:rsidRPr="00133525" w:rsidRDefault="00E16509" w:rsidP="00133525">
            <w:pPr>
              <w:pStyle w:val="FP"/>
              <w:jc w:val="center"/>
              <w:rPr>
                <w:noProof/>
                <w:sz w:val="18"/>
              </w:rPr>
            </w:pPr>
            <w:r w:rsidRPr="00133525">
              <w:rPr>
                <w:noProof/>
                <w:sz w:val="18"/>
              </w:rPr>
              <w:t>All rights reserved.</w:t>
            </w:r>
          </w:p>
          <w:p w14:paraId="50449695" w14:textId="77777777" w:rsidR="00E16509" w:rsidRPr="00133525" w:rsidRDefault="00E16509" w:rsidP="00E16509">
            <w:pPr>
              <w:pStyle w:val="FP"/>
              <w:rPr>
                <w:noProof/>
                <w:sz w:val="18"/>
              </w:rPr>
            </w:pPr>
          </w:p>
          <w:p w14:paraId="7251A5BF"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41508580"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91E55BE"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2BCC367D" w14:textId="77777777" w:rsidR="00E16509" w:rsidRDefault="00E16509" w:rsidP="00133525"/>
        </w:tc>
      </w:tr>
      <w:bookmarkEnd w:id="15"/>
    </w:tbl>
    <w:p w14:paraId="11F6E892" w14:textId="77777777" w:rsidR="00080512" w:rsidRPr="004D3578" w:rsidRDefault="00080512">
      <w:pPr>
        <w:pStyle w:val="TT"/>
      </w:pPr>
      <w:r w:rsidRPr="004D3578">
        <w:br w:type="page"/>
      </w:r>
      <w:bookmarkStart w:id="20" w:name="tableOfContents"/>
      <w:bookmarkEnd w:id="20"/>
      <w:r w:rsidRPr="004D3578">
        <w:lastRenderedPageBreak/>
        <w:t>Contents</w:t>
      </w:r>
    </w:p>
    <w:bookmarkStart w:id="21" w:name="_Hlk60916497"/>
    <w:p w14:paraId="752C6187" w14:textId="1D96B794" w:rsidR="002E423D" w:rsidRPr="00417609" w:rsidRDefault="004D3578">
      <w:pPr>
        <w:pStyle w:val="TOC1"/>
        <w:rPr>
          <w:rFonts w:ascii="Calibri" w:hAnsi="Calibri"/>
          <w:szCs w:val="22"/>
          <w:lang w:eastAsia="de-DE"/>
        </w:rPr>
      </w:pPr>
      <w:r w:rsidRPr="004D3578">
        <w:fldChar w:fldCharType="begin"/>
      </w:r>
      <w:r w:rsidRPr="004D3578">
        <w:instrText xml:space="preserve"> TOC \o "1-9" </w:instrText>
      </w:r>
      <w:r w:rsidRPr="004D3578">
        <w:fldChar w:fldCharType="separate"/>
      </w:r>
      <w:r w:rsidR="002E423D">
        <w:t>Foreword</w:t>
      </w:r>
      <w:r w:rsidR="002E423D">
        <w:tab/>
      </w:r>
      <w:r w:rsidR="002E423D">
        <w:fldChar w:fldCharType="begin"/>
      </w:r>
      <w:r w:rsidR="002E423D">
        <w:instrText xml:space="preserve"> PAGEREF _Toc62841718 \h </w:instrText>
      </w:r>
      <w:r w:rsidR="002E423D">
        <w:fldChar w:fldCharType="separate"/>
      </w:r>
      <w:r w:rsidR="002E423D">
        <w:t>4</w:t>
      </w:r>
      <w:r w:rsidR="002E423D">
        <w:fldChar w:fldCharType="end"/>
      </w:r>
    </w:p>
    <w:p w14:paraId="42A6739A" w14:textId="6148388E" w:rsidR="002E423D" w:rsidRPr="00417609" w:rsidRDefault="002E423D">
      <w:pPr>
        <w:pStyle w:val="TOC1"/>
        <w:rPr>
          <w:rFonts w:ascii="Calibri" w:hAnsi="Calibri"/>
          <w:szCs w:val="22"/>
          <w:lang w:eastAsia="de-DE"/>
        </w:rPr>
      </w:pPr>
      <w:r>
        <w:t>Introduction</w:t>
      </w:r>
      <w:r>
        <w:tab/>
      </w:r>
      <w:r>
        <w:fldChar w:fldCharType="begin"/>
      </w:r>
      <w:r>
        <w:instrText xml:space="preserve"> PAGEREF _Toc62841719 \h </w:instrText>
      </w:r>
      <w:r>
        <w:fldChar w:fldCharType="separate"/>
      </w:r>
      <w:r>
        <w:t>5</w:t>
      </w:r>
      <w:r>
        <w:fldChar w:fldCharType="end"/>
      </w:r>
    </w:p>
    <w:p w14:paraId="06ADA2A8" w14:textId="752C9C6A" w:rsidR="002E423D" w:rsidRPr="00417609" w:rsidRDefault="002E423D">
      <w:pPr>
        <w:pStyle w:val="TOC1"/>
        <w:rPr>
          <w:rFonts w:ascii="Calibri" w:hAnsi="Calibri"/>
          <w:szCs w:val="22"/>
          <w:lang w:eastAsia="de-DE"/>
        </w:rPr>
      </w:pPr>
      <w:r>
        <w:t>1</w:t>
      </w:r>
      <w:r w:rsidRPr="00417609">
        <w:rPr>
          <w:rFonts w:ascii="Calibri" w:hAnsi="Calibri"/>
          <w:szCs w:val="22"/>
          <w:lang w:eastAsia="de-DE"/>
        </w:rPr>
        <w:tab/>
      </w:r>
      <w:r>
        <w:t>Scope</w:t>
      </w:r>
      <w:r>
        <w:tab/>
      </w:r>
      <w:r>
        <w:fldChar w:fldCharType="begin"/>
      </w:r>
      <w:r>
        <w:instrText xml:space="preserve"> PAGEREF _Toc62841720 \h </w:instrText>
      </w:r>
      <w:r>
        <w:fldChar w:fldCharType="separate"/>
      </w:r>
      <w:r>
        <w:t>6</w:t>
      </w:r>
      <w:r>
        <w:fldChar w:fldCharType="end"/>
      </w:r>
    </w:p>
    <w:p w14:paraId="4E45B3FD" w14:textId="61106A59" w:rsidR="002E423D" w:rsidRPr="00417609" w:rsidRDefault="002E423D">
      <w:pPr>
        <w:pStyle w:val="TOC1"/>
        <w:rPr>
          <w:rFonts w:ascii="Calibri" w:hAnsi="Calibri"/>
          <w:szCs w:val="22"/>
          <w:lang w:eastAsia="de-DE"/>
        </w:rPr>
      </w:pPr>
      <w:r>
        <w:t>2</w:t>
      </w:r>
      <w:r w:rsidRPr="00417609">
        <w:rPr>
          <w:rFonts w:ascii="Calibri" w:hAnsi="Calibri"/>
          <w:szCs w:val="22"/>
          <w:lang w:eastAsia="de-DE"/>
        </w:rPr>
        <w:tab/>
      </w:r>
      <w:r>
        <w:t>References</w:t>
      </w:r>
      <w:r>
        <w:tab/>
      </w:r>
      <w:r>
        <w:fldChar w:fldCharType="begin"/>
      </w:r>
      <w:r>
        <w:instrText xml:space="preserve"> PAGEREF _Toc62841721 \h </w:instrText>
      </w:r>
      <w:r>
        <w:fldChar w:fldCharType="separate"/>
      </w:r>
      <w:r>
        <w:t>6</w:t>
      </w:r>
      <w:r>
        <w:fldChar w:fldCharType="end"/>
      </w:r>
    </w:p>
    <w:p w14:paraId="6316CA26" w14:textId="209F0DFD" w:rsidR="002E423D" w:rsidRPr="00417609" w:rsidRDefault="002E423D">
      <w:pPr>
        <w:pStyle w:val="TOC1"/>
        <w:rPr>
          <w:rFonts w:ascii="Calibri" w:hAnsi="Calibri"/>
          <w:szCs w:val="22"/>
          <w:lang w:eastAsia="de-DE"/>
        </w:rPr>
      </w:pPr>
      <w:r>
        <w:t>3</w:t>
      </w:r>
      <w:r w:rsidRPr="00417609">
        <w:rPr>
          <w:rFonts w:ascii="Calibri" w:hAnsi="Calibri"/>
          <w:szCs w:val="22"/>
          <w:lang w:eastAsia="de-DE"/>
        </w:rPr>
        <w:tab/>
      </w:r>
      <w:r>
        <w:t>Definitions of terms, symbols and abbreviations</w:t>
      </w:r>
      <w:r>
        <w:tab/>
      </w:r>
      <w:r>
        <w:fldChar w:fldCharType="begin"/>
      </w:r>
      <w:r>
        <w:instrText xml:space="preserve"> PAGEREF _Toc62841722 \h </w:instrText>
      </w:r>
      <w:r>
        <w:fldChar w:fldCharType="separate"/>
      </w:r>
      <w:r>
        <w:t>6</w:t>
      </w:r>
      <w:r>
        <w:fldChar w:fldCharType="end"/>
      </w:r>
    </w:p>
    <w:p w14:paraId="7C55FA74" w14:textId="37C6FD61" w:rsidR="002E423D" w:rsidRPr="00417609" w:rsidRDefault="002E423D">
      <w:pPr>
        <w:pStyle w:val="TOC2"/>
        <w:rPr>
          <w:rFonts w:ascii="Calibri" w:hAnsi="Calibri"/>
          <w:sz w:val="22"/>
          <w:szCs w:val="22"/>
          <w:lang w:eastAsia="de-DE"/>
        </w:rPr>
      </w:pPr>
      <w:r>
        <w:t>3.1</w:t>
      </w:r>
      <w:r w:rsidRPr="00417609">
        <w:rPr>
          <w:rFonts w:ascii="Calibri" w:hAnsi="Calibri"/>
          <w:sz w:val="22"/>
          <w:szCs w:val="22"/>
          <w:lang w:eastAsia="de-DE"/>
        </w:rPr>
        <w:tab/>
      </w:r>
      <w:r>
        <w:t>Terms</w:t>
      </w:r>
      <w:r>
        <w:tab/>
      </w:r>
      <w:r>
        <w:fldChar w:fldCharType="begin"/>
      </w:r>
      <w:r>
        <w:instrText xml:space="preserve"> PAGEREF _Toc62841723 \h </w:instrText>
      </w:r>
      <w:r>
        <w:fldChar w:fldCharType="separate"/>
      </w:r>
      <w:r>
        <w:t>6</w:t>
      </w:r>
      <w:r>
        <w:fldChar w:fldCharType="end"/>
      </w:r>
    </w:p>
    <w:p w14:paraId="09762E81" w14:textId="5014FC59" w:rsidR="002E423D" w:rsidRPr="00417609" w:rsidRDefault="002E423D">
      <w:pPr>
        <w:pStyle w:val="TOC2"/>
        <w:rPr>
          <w:rFonts w:ascii="Calibri" w:hAnsi="Calibri"/>
          <w:sz w:val="22"/>
          <w:szCs w:val="22"/>
          <w:lang w:eastAsia="de-DE"/>
        </w:rPr>
      </w:pPr>
      <w:r>
        <w:t>3.2</w:t>
      </w:r>
      <w:r w:rsidRPr="00417609">
        <w:rPr>
          <w:rFonts w:ascii="Calibri" w:hAnsi="Calibri"/>
          <w:sz w:val="22"/>
          <w:szCs w:val="22"/>
          <w:lang w:eastAsia="de-DE"/>
        </w:rPr>
        <w:tab/>
      </w:r>
      <w:r>
        <w:t>Symbols</w:t>
      </w:r>
      <w:r>
        <w:tab/>
      </w:r>
      <w:r>
        <w:fldChar w:fldCharType="begin"/>
      </w:r>
      <w:r>
        <w:instrText xml:space="preserve"> PAGEREF _Toc62841724 \h </w:instrText>
      </w:r>
      <w:r>
        <w:fldChar w:fldCharType="separate"/>
      </w:r>
      <w:r>
        <w:t>6</w:t>
      </w:r>
      <w:r>
        <w:fldChar w:fldCharType="end"/>
      </w:r>
    </w:p>
    <w:p w14:paraId="15E2AFCE" w14:textId="27E01B2D" w:rsidR="002E423D" w:rsidRPr="00417609" w:rsidRDefault="002E423D">
      <w:pPr>
        <w:pStyle w:val="TOC2"/>
        <w:rPr>
          <w:rFonts w:ascii="Calibri" w:hAnsi="Calibri"/>
          <w:sz w:val="22"/>
          <w:szCs w:val="22"/>
          <w:lang w:eastAsia="de-DE"/>
        </w:rPr>
      </w:pPr>
      <w:r>
        <w:t>3.3</w:t>
      </w:r>
      <w:r w:rsidRPr="00417609">
        <w:rPr>
          <w:rFonts w:ascii="Calibri" w:hAnsi="Calibri"/>
          <w:sz w:val="22"/>
          <w:szCs w:val="22"/>
          <w:lang w:eastAsia="de-DE"/>
        </w:rPr>
        <w:tab/>
      </w:r>
      <w:r>
        <w:t>Abbreviations</w:t>
      </w:r>
      <w:r>
        <w:tab/>
      </w:r>
      <w:r>
        <w:fldChar w:fldCharType="begin"/>
      </w:r>
      <w:r>
        <w:instrText xml:space="preserve"> PAGEREF _Toc62841725 \h </w:instrText>
      </w:r>
      <w:r>
        <w:fldChar w:fldCharType="separate"/>
      </w:r>
      <w:r>
        <w:t>7</w:t>
      </w:r>
      <w:r>
        <w:fldChar w:fldCharType="end"/>
      </w:r>
    </w:p>
    <w:p w14:paraId="347F3A5E" w14:textId="116CBF43" w:rsidR="002E423D" w:rsidRPr="00417609" w:rsidRDefault="002E423D">
      <w:pPr>
        <w:pStyle w:val="TOC1"/>
        <w:rPr>
          <w:rFonts w:ascii="Calibri" w:hAnsi="Calibri"/>
          <w:szCs w:val="22"/>
          <w:lang w:eastAsia="de-DE"/>
        </w:rPr>
      </w:pPr>
      <w:r>
        <w:t>4</w:t>
      </w:r>
      <w:r w:rsidRPr="00417609">
        <w:rPr>
          <w:rFonts w:ascii="Calibri" w:hAnsi="Calibri"/>
          <w:szCs w:val="22"/>
          <w:lang w:eastAsia="de-DE"/>
        </w:rPr>
        <w:tab/>
      </w:r>
      <w:r>
        <w:t>Trust model</w:t>
      </w:r>
      <w:r>
        <w:tab/>
      </w:r>
      <w:r>
        <w:fldChar w:fldCharType="begin"/>
      </w:r>
      <w:r>
        <w:instrText xml:space="preserve"> PAGEREF _Toc62841726 \h </w:instrText>
      </w:r>
      <w:r>
        <w:fldChar w:fldCharType="separate"/>
      </w:r>
      <w:r>
        <w:t>7</w:t>
      </w:r>
      <w:r>
        <w:fldChar w:fldCharType="end"/>
      </w:r>
    </w:p>
    <w:p w14:paraId="0FEEFB66" w14:textId="31F7C574" w:rsidR="002E423D" w:rsidRPr="00417609" w:rsidRDefault="002E423D">
      <w:pPr>
        <w:pStyle w:val="TOC1"/>
        <w:rPr>
          <w:rFonts w:ascii="Calibri" w:hAnsi="Calibri"/>
          <w:szCs w:val="22"/>
          <w:lang w:eastAsia="de-DE"/>
        </w:rPr>
      </w:pPr>
      <w:r>
        <w:t>5</w:t>
      </w:r>
      <w:r w:rsidRPr="00417609">
        <w:rPr>
          <w:rFonts w:ascii="Calibri" w:hAnsi="Calibri"/>
          <w:szCs w:val="22"/>
          <w:lang w:eastAsia="de-DE"/>
        </w:rPr>
        <w:tab/>
      </w:r>
      <w:r>
        <w:t>Key issues</w:t>
      </w:r>
      <w:r>
        <w:tab/>
      </w:r>
      <w:r>
        <w:fldChar w:fldCharType="begin"/>
      </w:r>
      <w:r>
        <w:instrText xml:space="preserve"> PAGEREF _Toc62841727 \h </w:instrText>
      </w:r>
      <w:r>
        <w:fldChar w:fldCharType="separate"/>
      </w:r>
      <w:r>
        <w:t>7</w:t>
      </w:r>
      <w:r>
        <w:fldChar w:fldCharType="end"/>
      </w:r>
    </w:p>
    <w:p w14:paraId="5E2F23F6" w14:textId="79171D3E" w:rsidR="002E423D" w:rsidRPr="00417609" w:rsidRDefault="002E423D">
      <w:pPr>
        <w:pStyle w:val="TOC2"/>
        <w:rPr>
          <w:rFonts w:ascii="Calibri" w:hAnsi="Calibri"/>
          <w:sz w:val="22"/>
          <w:szCs w:val="22"/>
          <w:lang w:eastAsia="de-DE"/>
        </w:rPr>
      </w:pPr>
      <w:r>
        <w:t>5.1</w:t>
      </w:r>
      <w:r w:rsidRPr="00417609">
        <w:rPr>
          <w:rFonts w:ascii="Calibri" w:hAnsi="Calibri"/>
          <w:sz w:val="22"/>
          <w:szCs w:val="22"/>
          <w:lang w:eastAsia="de-DE"/>
        </w:rPr>
        <w:tab/>
      </w:r>
      <w:r>
        <w:t>Key issue #1: Authentication of NRF and NF Service Producer in indirect communication</w:t>
      </w:r>
      <w:r>
        <w:tab/>
      </w:r>
      <w:r>
        <w:fldChar w:fldCharType="begin"/>
      </w:r>
      <w:r>
        <w:instrText xml:space="preserve"> PAGEREF _Toc62841728 \h </w:instrText>
      </w:r>
      <w:r>
        <w:fldChar w:fldCharType="separate"/>
      </w:r>
      <w:r>
        <w:t>7</w:t>
      </w:r>
      <w:r>
        <w:fldChar w:fldCharType="end"/>
      </w:r>
    </w:p>
    <w:p w14:paraId="51837F24" w14:textId="45E17036" w:rsidR="002E423D" w:rsidRPr="00417609" w:rsidRDefault="002E423D">
      <w:pPr>
        <w:pStyle w:val="TOC3"/>
        <w:rPr>
          <w:rFonts w:ascii="Calibri" w:hAnsi="Calibri"/>
          <w:sz w:val="22"/>
          <w:szCs w:val="22"/>
          <w:lang w:eastAsia="de-DE"/>
        </w:rPr>
      </w:pPr>
      <w:r>
        <w:t>5.1.1</w:t>
      </w:r>
      <w:r w:rsidRPr="00417609">
        <w:rPr>
          <w:rFonts w:ascii="Calibri" w:hAnsi="Calibri"/>
          <w:sz w:val="22"/>
          <w:szCs w:val="22"/>
          <w:lang w:eastAsia="de-DE"/>
        </w:rPr>
        <w:tab/>
      </w:r>
      <w:r>
        <w:t>Key issue details</w:t>
      </w:r>
      <w:r>
        <w:tab/>
      </w:r>
      <w:r>
        <w:fldChar w:fldCharType="begin"/>
      </w:r>
      <w:r>
        <w:instrText xml:space="preserve"> PAGEREF _Toc62841729 \h </w:instrText>
      </w:r>
      <w:r>
        <w:fldChar w:fldCharType="separate"/>
      </w:r>
      <w:r>
        <w:t>7</w:t>
      </w:r>
      <w:r>
        <w:fldChar w:fldCharType="end"/>
      </w:r>
    </w:p>
    <w:p w14:paraId="3CB15BB3" w14:textId="7EE273E4" w:rsidR="002E423D" w:rsidRPr="00417609" w:rsidRDefault="002E423D">
      <w:pPr>
        <w:pStyle w:val="TOC3"/>
        <w:rPr>
          <w:rFonts w:ascii="Calibri" w:hAnsi="Calibri"/>
          <w:sz w:val="22"/>
          <w:szCs w:val="22"/>
          <w:lang w:eastAsia="de-DE"/>
        </w:rPr>
      </w:pPr>
      <w:r>
        <w:t>5.1.2</w:t>
      </w:r>
      <w:r w:rsidRPr="00417609">
        <w:rPr>
          <w:rFonts w:ascii="Calibri" w:hAnsi="Calibri"/>
          <w:sz w:val="22"/>
          <w:szCs w:val="22"/>
          <w:lang w:eastAsia="de-DE"/>
        </w:rPr>
        <w:tab/>
      </w:r>
      <w:r>
        <w:t>Security threats</w:t>
      </w:r>
      <w:r>
        <w:tab/>
      </w:r>
      <w:r>
        <w:fldChar w:fldCharType="begin"/>
      </w:r>
      <w:r>
        <w:instrText xml:space="preserve"> PAGEREF _Toc62841730 \h </w:instrText>
      </w:r>
      <w:r>
        <w:fldChar w:fldCharType="separate"/>
      </w:r>
      <w:r>
        <w:t>7</w:t>
      </w:r>
      <w:r>
        <w:fldChar w:fldCharType="end"/>
      </w:r>
    </w:p>
    <w:p w14:paraId="7B17B0C6" w14:textId="1A476FA7" w:rsidR="002E423D" w:rsidRPr="00417609" w:rsidRDefault="002E423D">
      <w:pPr>
        <w:pStyle w:val="TOC3"/>
        <w:rPr>
          <w:rFonts w:ascii="Calibri" w:hAnsi="Calibri"/>
          <w:sz w:val="22"/>
          <w:szCs w:val="22"/>
          <w:lang w:eastAsia="de-DE"/>
        </w:rPr>
      </w:pPr>
      <w:r>
        <w:t>5.1.3</w:t>
      </w:r>
      <w:r w:rsidRPr="00417609">
        <w:rPr>
          <w:rFonts w:ascii="Calibri" w:hAnsi="Calibri"/>
          <w:sz w:val="22"/>
          <w:szCs w:val="22"/>
          <w:lang w:eastAsia="de-DE"/>
        </w:rPr>
        <w:tab/>
      </w:r>
      <w:r>
        <w:t>Potential security requirements</w:t>
      </w:r>
      <w:r>
        <w:tab/>
      </w:r>
      <w:r>
        <w:fldChar w:fldCharType="begin"/>
      </w:r>
      <w:r>
        <w:instrText xml:space="preserve"> PAGEREF _Toc62841731 \h </w:instrText>
      </w:r>
      <w:r>
        <w:fldChar w:fldCharType="separate"/>
      </w:r>
      <w:r>
        <w:t>7</w:t>
      </w:r>
      <w:r>
        <w:fldChar w:fldCharType="end"/>
      </w:r>
    </w:p>
    <w:p w14:paraId="56E59876" w14:textId="50A87806" w:rsidR="002E423D" w:rsidRPr="00417609" w:rsidRDefault="002E423D">
      <w:pPr>
        <w:pStyle w:val="TOC2"/>
        <w:rPr>
          <w:rFonts w:ascii="Calibri" w:hAnsi="Calibri"/>
          <w:sz w:val="22"/>
          <w:szCs w:val="22"/>
          <w:lang w:eastAsia="de-DE"/>
        </w:rPr>
      </w:pPr>
      <w:r>
        <w:t>5.2</w:t>
      </w:r>
      <w:r w:rsidRPr="00417609">
        <w:rPr>
          <w:rFonts w:ascii="Calibri" w:hAnsi="Calibri"/>
          <w:sz w:val="22"/>
          <w:szCs w:val="22"/>
          <w:lang w:eastAsia="de-DE"/>
        </w:rPr>
        <w:tab/>
      </w:r>
      <w:r>
        <w:t>Key issue #2: SCP security domains</w:t>
      </w:r>
      <w:r>
        <w:tab/>
      </w:r>
      <w:r>
        <w:fldChar w:fldCharType="begin"/>
      </w:r>
      <w:r>
        <w:instrText xml:space="preserve"> PAGEREF _Toc62841732 \h </w:instrText>
      </w:r>
      <w:r>
        <w:fldChar w:fldCharType="separate"/>
      </w:r>
      <w:r>
        <w:t>7</w:t>
      </w:r>
      <w:r>
        <w:fldChar w:fldCharType="end"/>
      </w:r>
    </w:p>
    <w:p w14:paraId="4116BC83" w14:textId="5CFFDD3B" w:rsidR="002E423D" w:rsidRPr="00417609" w:rsidRDefault="002E423D">
      <w:pPr>
        <w:pStyle w:val="TOC3"/>
        <w:rPr>
          <w:rFonts w:ascii="Calibri" w:hAnsi="Calibri"/>
          <w:sz w:val="22"/>
          <w:szCs w:val="22"/>
          <w:lang w:eastAsia="de-DE"/>
        </w:rPr>
      </w:pPr>
      <w:r>
        <w:t>5.2.1</w:t>
      </w:r>
      <w:r w:rsidRPr="00417609">
        <w:rPr>
          <w:rFonts w:ascii="Calibri" w:hAnsi="Calibri"/>
          <w:sz w:val="22"/>
          <w:szCs w:val="22"/>
          <w:lang w:eastAsia="de-DE"/>
        </w:rPr>
        <w:tab/>
      </w:r>
      <w:r>
        <w:t>Key issue details</w:t>
      </w:r>
      <w:r>
        <w:tab/>
      </w:r>
      <w:r>
        <w:fldChar w:fldCharType="begin"/>
      </w:r>
      <w:r>
        <w:instrText xml:space="preserve"> PAGEREF _Toc62841733 \h </w:instrText>
      </w:r>
      <w:r>
        <w:fldChar w:fldCharType="separate"/>
      </w:r>
      <w:r>
        <w:t>7</w:t>
      </w:r>
      <w:r>
        <w:fldChar w:fldCharType="end"/>
      </w:r>
    </w:p>
    <w:p w14:paraId="204AB8AC" w14:textId="1D859FE7" w:rsidR="002E423D" w:rsidRPr="00417609" w:rsidRDefault="002E423D">
      <w:pPr>
        <w:pStyle w:val="TOC3"/>
        <w:rPr>
          <w:rFonts w:ascii="Calibri" w:hAnsi="Calibri"/>
          <w:sz w:val="22"/>
          <w:szCs w:val="22"/>
          <w:lang w:eastAsia="de-DE"/>
        </w:rPr>
      </w:pPr>
      <w:r>
        <w:t>5.2.2</w:t>
      </w:r>
      <w:r w:rsidRPr="00417609">
        <w:rPr>
          <w:rFonts w:ascii="Calibri" w:hAnsi="Calibri"/>
          <w:sz w:val="22"/>
          <w:szCs w:val="22"/>
          <w:lang w:eastAsia="de-DE"/>
        </w:rPr>
        <w:tab/>
      </w:r>
      <w:r>
        <w:t>Security threats</w:t>
      </w:r>
      <w:r>
        <w:tab/>
      </w:r>
      <w:r>
        <w:fldChar w:fldCharType="begin"/>
      </w:r>
      <w:r>
        <w:instrText xml:space="preserve"> PAGEREF _Toc62841734 \h </w:instrText>
      </w:r>
      <w:r>
        <w:fldChar w:fldCharType="separate"/>
      </w:r>
      <w:r>
        <w:t>8</w:t>
      </w:r>
      <w:r>
        <w:fldChar w:fldCharType="end"/>
      </w:r>
    </w:p>
    <w:p w14:paraId="6D9B521C" w14:textId="0868E256" w:rsidR="002E423D" w:rsidRPr="00417609" w:rsidRDefault="002E423D">
      <w:pPr>
        <w:pStyle w:val="TOC3"/>
        <w:rPr>
          <w:rFonts w:ascii="Calibri" w:hAnsi="Calibri"/>
          <w:sz w:val="22"/>
          <w:szCs w:val="22"/>
          <w:lang w:eastAsia="de-DE"/>
        </w:rPr>
      </w:pPr>
      <w:r>
        <w:t>5.2.3</w:t>
      </w:r>
      <w:r w:rsidRPr="00417609">
        <w:rPr>
          <w:rFonts w:ascii="Calibri" w:hAnsi="Calibri"/>
          <w:sz w:val="22"/>
          <w:szCs w:val="22"/>
          <w:lang w:eastAsia="de-DE"/>
        </w:rPr>
        <w:tab/>
      </w:r>
      <w:r>
        <w:t>Potential security requirements</w:t>
      </w:r>
      <w:r>
        <w:tab/>
      </w:r>
      <w:r>
        <w:fldChar w:fldCharType="begin"/>
      </w:r>
      <w:r>
        <w:instrText xml:space="preserve"> PAGEREF _Toc62841735 \h </w:instrText>
      </w:r>
      <w:r>
        <w:fldChar w:fldCharType="separate"/>
      </w:r>
      <w:r>
        <w:t>8</w:t>
      </w:r>
      <w:r>
        <w:fldChar w:fldCharType="end"/>
      </w:r>
    </w:p>
    <w:p w14:paraId="7AA9DBC7" w14:textId="167C37F8" w:rsidR="002E423D" w:rsidRPr="00417609" w:rsidRDefault="002E423D">
      <w:pPr>
        <w:pStyle w:val="TOC2"/>
        <w:rPr>
          <w:rFonts w:ascii="Calibri" w:hAnsi="Calibri"/>
          <w:sz w:val="22"/>
          <w:szCs w:val="22"/>
          <w:lang w:eastAsia="de-DE"/>
        </w:rPr>
      </w:pPr>
      <w:r>
        <w:t>5.3</w:t>
      </w:r>
      <w:r w:rsidRPr="00417609">
        <w:rPr>
          <w:rFonts w:ascii="Calibri" w:hAnsi="Calibri"/>
          <w:sz w:val="22"/>
          <w:szCs w:val="22"/>
          <w:lang w:eastAsia="de-DE"/>
        </w:rPr>
        <w:tab/>
      </w:r>
      <w:r>
        <w:t>Key Issue #3: Service access authorization in the "Subscribe-Notify" scenarios</w:t>
      </w:r>
      <w:r>
        <w:tab/>
      </w:r>
      <w:r>
        <w:fldChar w:fldCharType="begin"/>
      </w:r>
      <w:r>
        <w:instrText xml:space="preserve"> PAGEREF _Toc62841736 \h </w:instrText>
      </w:r>
      <w:r>
        <w:fldChar w:fldCharType="separate"/>
      </w:r>
      <w:r>
        <w:t>8</w:t>
      </w:r>
      <w:r>
        <w:fldChar w:fldCharType="end"/>
      </w:r>
    </w:p>
    <w:p w14:paraId="616158CD" w14:textId="12136999" w:rsidR="002E423D" w:rsidRPr="00417609" w:rsidRDefault="002E423D">
      <w:pPr>
        <w:pStyle w:val="TOC3"/>
        <w:rPr>
          <w:rFonts w:ascii="Calibri" w:hAnsi="Calibri"/>
          <w:sz w:val="22"/>
          <w:szCs w:val="22"/>
          <w:lang w:eastAsia="de-DE"/>
        </w:rPr>
      </w:pPr>
      <w:r>
        <w:t>5.3.1</w:t>
      </w:r>
      <w:r w:rsidRPr="00417609">
        <w:rPr>
          <w:rFonts w:ascii="Calibri" w:hAnsi="Calibri"/>
          <w:sz w:val="22"/>
          <w:szCs w:val="22"/>
          <w:lang w:eastAsia="de-DE"/>
        </w:rPr>
        <w:tab/>
      </w:r>
      <w:r>
        <w:t>Key issue details</w:t>
      </w:r>
      <w:r>
        <w:tab/>
      </w:r>
      <w:r>
        <w:fldChar w:fldCharType="begin"/>
      </w:r>
      <w:r>
        <w:instrText xml:space="preserve"> PAGEREF _Toc62841737 \h </w:instrText>
      </w:r>
      <w:r>
        <w:fldChar w:fldCharType="separate"/>
      </w:r>
      <w:r>
        <w:t>8</w:t>
      </w:r>
      <w:r>
        <w:fldChar w:fldCharType="end"/>
      </w:r>
    </w:p>
    <w:p w14:paraId="6E98A5E2" w14:textId="0CF69D00" w:rsidR="002E423D" w:rsidRPr="00417609" w:rsidRDefault="002E423D">
      <w:pPr>
        <w:pStyle w:val="TOC3"/>
        <w:rPr>
          <w:rFonts w:ascii="Calibri" w:hAnsi="Calibri"/>
          <w:sz w:val="22"/>
          <w:szCs w:val="22"/>
          <w:lang w:eastAsia="de-DE"/>
        </w:rPr>
      </w:pPr>
      <w:r>
        <w:t>5.3.2</w:t>
      </w:r>
      <w:r w:rsidRPr="00417609">
        <w:rPr>
          <w:rFonts w:ascii="Calibri" w:hAnsi="Calibri"/>
          <w:sz w:val="22"/>
          <w:szCs w:val="22"/>
          <w:lang w:eastAsia="de-DE"/>
        </w:rPr>
        <w:tab/>
      </w:r>
      <w:r>
        <w:t>Security threats</w:t>
      </w:r>
      <w:r>
        <w:tab/>
      </w:r>
      <w:r>
        <w:fldChar w:fldCharType="begin"/>
      </w:r>
      <w:r>
        <w:instrText xml:space="preserve"> PAGEREF _Toc62841738 \h </w:instrText>
      </w:r>
      <w:r>
        <w:fldChar w:fldCharType="separate"/>
      </w:r>
      <w:r>
        <w:t>9</w:t>
      </w:r>
      <w:r>
        <w:fldChar w:fldCharType="end"/>
      </w:r>
    </w:p>
    <w:p w14:paraId="7120C124" w14:textId="376BE668" w:rsidR="002E423D" w:rsidRPr="00417609" w:rsidRDefault="002E423D">
      <w:pPr>
        <w:pStyle w:val="TOC3"/>
        <w:rPr>
          <w:rFonts w:ascii="Calibri" w:hAnsi="Calibri"/>
          <w:sz w:val="22"/>
          <w:szCs w:val="22"/>
          <w:lang w:eastAsia="de-DE"/>
        </w:rPr>
      </w:pPr>
      <w:r>
        <w:t>5.3.3</w:t>
      </w:r>
      <w:r w:rsidRPr="00417609">
        <w:rPr>
          <w:rFonts w:ascii="Calibri" w:hAnsi="Calibri"/>
          <w:sz w:val="22"/>
          <w:szCs w:val="22"/>
          <w:lang w:eastAsia="de-DE"/>
        </w:rPr>
        <w:tab/>
      </w:r>
      <w:r>
        <w:t>Potential security requirements</w:t>
      </w:r>
      <w:r>
        <w:tab/>
      </w:r>
      <w:r>
        <w:fldChar w:fldCharType="begin"/>
      </w:r>
      <w:r>
        <w:instrText xml:space="preserve"> PAGEREF _Toc62841739 \h </w:instrText>
      </w:r>
      <w:r>
        <w:fldChar w:fldCharType="separate"/>
      </w:r>
      <w:r>
        <w:t>9</w:t>
      </w:r>
      <w:r>
        <w:fldChar w:fldCharType="end"/>
      </w:r>
    </w:p>
    <w:p w14:paraId="109E6D9A" w14:textId="10DAAEDA" w:rsidR="002E423D" w:rsidRPr="00417609" w:rsidRDefault="002E423D">
      <w:pPr>
        <w:pStyle w:val="TOC2"/>
        <w:rPr>
          <w:rFonts w:ascii="Calibri" w:hAnsi="Calibri"/>
          <w:sz w:val="22"/>
          <w:szCs w:val="22"/>
          <w:lang w:eastAsia="de-DE"/>
        </w:rPr>
      </w:pPr>
      <w:r>
        <w:t>5.4</w:t>
      </w:r>
      <w:r w:rsidRPr="00417609">
        <w:rPr>
          <w:rFonts w:ascii="Calibri" w:hAnsi="Calibri"/>
          <w:sz w:val="22"/>
          <w:szCs w:val="22"/>
          <w:lang w:eastAsia="de-DE"/>
        </w:rPr>
        <w:tab/>
      </w:r>
      <w:r>
        <w:t xml:space="preserve"> Key issue #4: Authorization of SCP to act on behalf of an NF or another SCP</w:t>
      </w:r>
      <w:r>
        <w:tab/>
      </w:r>
      <w:r>
        <w:fldChar w:fldCharType="begin"/>
      </w:r>
      <w:r>
        <w:instrText xml:space="preserve"> PAGEREF _Toc62841740 \h </w:instrText>
      </w:r>
      <w:r>
        <w:fldChar w:fldCharType="separate"/>
      </w:r>
      <w:r>
        <w:t>9</w:t>
      </w:r>
      <w:r>
        <w:fldChar w:fldCharType="end"/>
      </w:r>
    </w:p>
    <w:p w14:paraId="28DF7999" w14:textId="06C89C5D" w:rsidR="002E423D" w:rsidRPr="00417609" w:rsidRDefault="002E423D">
      <w:pPr>
        <w:pStyle w:val="TOC3"/>
        <w:rPr>
          <w:rFonts w:ascii="Calibri" w:hAnsi="Calibri"/>
          <w:sz w:val="22"/>
          <w:szCs w:val="22"/>
          <w:lang w:eastAsia="de-DE"/>
        </w:rPr>
      </w:pPr>
      <w:r>
        <w:t>5.4.1</w:t>
      </w:r>
      <w:r w:rsidRPr="00417609">
        <w:rPr>
          <w:rFonts w:ascii="Calibri" w:hAnsi="Calibri"/>
          <w:sz w:val="22"/>
          <w:szCs w:val="22"/>
          <w:lang w:eastAsia="de-DE"/>
        </w:rPr>
        <w:tab/>
      </w:r>
      <w:r>
        <w:t>Key issue details</w:t>
      </w:r>
      <w:r>
        <w:tab/>
      </w:r>
      <w:r>
        <w:fldChar w:fldCharType="begin"/>
      </w:r>
      <w:r>
        <w:instrText xml:space="preserve"> PAGEREF _Toc62841741 \h </w:instrText>
      </w:r>
      <w:r>
        <w:fldChar w:fldCharType="separate"/>
      </w:r>
      <w:r>
        <w:t>9</w:t>
      </w:r>
      <w:r>
        <w:fldChar w:fldCharType="end"/>
      </w:r>
    </w:p>
    <w:p w14:paraId="2048B574" w14:textId="73ECDC9C" w:rsidR="002E423D" w:rsidRPr="00417609" w:rsidRDefault="002E423D">
      <w:pPr>
        <w:pStyle w:val="TOC3"/>
        <w:rPr>
          <w:rFonts w:ascii="Calibri" w:hAnsi="Calibri"/>
          <w:sz w:val="22"/>
          <w:szCs w:val="22"/>
          <w:lang w:eastAsia="de-DE"/>
        </w:rPr>
      </w:pPr>
      <w:r>
        <w:t>5.4.2</w:t>
      </w:r>
      <w:r w:rsidRPr="00417609">
        <w:rPr>
          <w:rFonts w:ascii="Calibri" w:hAnsi="Calibri"/>
          <w:sz w:val="22"/>
          <w:szCs w:val="22"/>
          <w:lang w:eastAsia="de-DE"/>
        </w:rPr>
        <w:tab/>
      </w:r>
      <w:r>
        <w:t>Security threats</w:t>
      </w:r>
      <w:r>
        <w:tab/>
      </w:r>
      <w:r>
        <w:fldChar w:fldCharType="begin"/>
      </w:r>
      <w:r>
        <w:instrText xml:space="preserve"> PAGEREF _Toc62841742 \h </w:instrText>
      </w:r>
      <w:r>
        <w:fldChar w:fldCharType="separate"/>
      </w:r>
      <w:r>
        <w:t>9</w:t>
      </w:r>
      <w:r>
        <w:fldChar w:fldCharType="end"/>
      </w:r>
    </w:p>
    <w:p w14:paraId="2065F8F0" w14:textId="35E6AD47" w:rsidR="002E423D" w:rsidRPr="00417609" w:rsidRDefault="002E423D">
      <w:pPr>
        <w:pStyle w:val="TOC3"/>
        <w:rPr>
          <w:rFonts w:ascii="Calibri" w:hAnsi="Calibri"/>
          <w:sz w:val="22"/>
          <w:szCs w:val="22"/>
          <w:lang w:eastAsia="de-DE"/>
        </w:rPr>
      </w:pPr>
      <w:r>
        <w:t>5.4.3</w:t>
      </w:r>
      <w:r w:rsidRPr="00417609">
        <w:rPr>
          <w:rFonts w:ascii="Calibri" w:hAnsi="Calibri"/>
          <w:sz w:val="22"/>
          <w:szCs w:val="22"/>
          <w:lang w:eastAsia="de-DE"/>
        </w:rPr>
        <w:tab/>
      </w:r>
      <w:r>
        <w:t>Potential security requirements</w:t>
      </w:r>
      <w:r>
        <w:tab/>
      </w:r>
      <w:r>
        <w:fldChar w:fldCharType="begin"/>
      </w:r>
      <w:r>
        <w:instrText xml:space="preserve"> PAGEREF _Toc62841743 \h </w:instrText>
      </w:r>
      <w:r>
        <w:fldChar w:fldCharType="separate"/>
      </w:r>
      <w:r>
        <w:t>9</w:t>
      </w:r>
      <w:r>
        <w:fldChar w:fldCharType="end"/>
      </w:r>
    </w:p>
    <w:p w14:paraId="030BC1D8" w14:textId="528AE676" w:rsidR="002E423D" w:rsidRPr="00417609" w:rsidRDefault="002E423D">
      <w:pPr>
        <w:pStyle w:val="TOC2"/>
        <w:rPr>
          <w:rFonts w:ascii="Calibri" w:hAnsi="Calibri"/>
          <w:sz w:val="22"/>
          <w:szCs w:val="22"/>
          <w:lang w:eastAsia="de-DE"/>
        </w:rPr>
      </w:pPr>
      <w:r>
        <w:t>5.5</w:t>
      </w:r>
      <w:r w:rsidRPr="00417609">
        <w:rPr>
          <w:rFonts w:ascii="Calibri" w:hAnsi="Calibri"/>
          <w:sz w:val="22"/>
          <w:szCs w:val="22"/>
          <w:lang w:eastAsia="de-DE"/>
        </w:rPr>
        <w:tab/>
      </w:r>
      <w:r>
        <w:t xml:space="preserve"> Key issue #5: End-to-end integrity protection of HTTP messages</w:t>
      </w:r>
      <w:r>
        <w:tab/>
      </w:r>
      <w:r>
        <w:fldChar w:fldCharType="begin"/>
      </w:r>
      <w:r>
        <w:instrText xml:space="preserve"> PAGEREF _Toc62841744 \h </w:instrText>
      </w:r>
      <w:r>
        <w:fldChar w:fldCharType="separate"/>
      </w:r>
      <w:r>
        <w:t>9</w:t>
      </w:r>
      <w:r>
        <w:fldChar w:fldCharType="end"/>
      </w:r>
    </w:p>
    <w:p w14:paraId="751826D9" w14:textId="704B07D7" w:rsidR="002E423D" w:rsidRPr="00417609" w:rsidRDefault="002E423D">
      <w:pPr>
        <w:pStyle w:val="TOC3"/>
        <w:rPr>
          <w:rFonts w:ascii="Calibri" w:hAnsi="Calibri"/>
          <w:sz w:val="22"/>
          <w:szCs w:val="22"/>
          <w:lang w:eastAsia="de-DE"/>
        </w:rPr>
      </w:pPr>
      <w:r>
        <w:t>5.5.1</w:t>
      </w:r>
      <w:r w:rsidRPr="00417609">
        <w:rPr>
          <w:rFonts w:ascii="Calibri" w:hAnsi="Calibri"/>
          <w:sz w:val="22"/>
          <w:szCs w:val="22"/>
          <w:lang w:eastAsia="de-DE"/>
        </w:rPr>
        <w:tab/>
      </w:r>
      <w:r>
        <w:t>Key issue details</w:t>
      </w:r>
      <w:r>
        <w:tab/>
      </w:r>
      <w:r>
        <w:fldChar w:fldCharType="begin"/>
      </w:r>
      <w:r>
        <w:instrText xml:space="preserve"> PAGEREF _Toc62841745 \h </w:instrText>
      </w:r>
      <w:r>
        <w:fldChar w:fldCharType="separate"/>
      </w:r>
      <w:r>
        <w:t>9</w:t>
      </w:r>
      <w:r>
        <w:fldChar w:fldCharType="end"/>
      </w:r>
    </w:p>
    <w:p w14:paraId="3A97598E" w14:textId="2B92E102" w:rsidR="002E423D" w:rsidRPr="00417609" w:rsidRDefault="002E423D">
      <w:pPr>
        <w:pStyle w:val="TOC3"/>
        <w:rPr>
          <w:rFonts w:ascii="Calibri" w:hAnsi="Calibri"/>
          <w:sz w:val="22"/>
          <w:szCs w:val="22"/>
          <w:lang w:eastAsia="de-DE"/>
        </w:rPr>
      </w:pPr>
      <w:r>
        <w:t>5.5.2</w:t>
      </w:r>
      <w:r w:rsidRPr="00417609">
        <w:rPr>
          <w:rFonts w:ascii="Calibri" w:hAnsi="Calibri"/>
          <w:sz w:val="22"/>
          <w:szCs w:val="22"/>
          <w:lang w:eastAsia="de-DE"/>
        </w:rPr>
        <w:tab/>
      </w:r>
      <w:r>
        <w:t>Security threats</w:t>
      </w:r>
      <w:r>
        <w:tab/>
      </w:r>
      <w:r>
        <w:fldChar w:fldCharType="begin"/>
      </w:r>
      <w:r>
        <w:instrText xml:space="preserve"> PAGEREF _Toc62841746 \h </w:instrText>
      </w:r>
      <w:r>
        <w:fldChar w:fldCharType="separate"/>
      </w:r>
      <w:r>
        <w:t>9</w:t>
      </w:r>
      <w:r>
        <w:fldChar w:fldCharType="end"/>
      </w:r>
    </w:p>
    <w:p w14:paraId="5B537DC4" w14:textId="707646B8" w:rsidR="002E423D" w:rsidRPr="00417609" w:rsidRDefault="002E423D">
      <w:pPr>
        <w:pStyle w:val="TOC3"/>
        <w:rPr>
          <w:rFonts w:ascii="Calibri" w:hAnsi="Calibri"/>
          <w:sz w:val="22"/>
          <w:szCs w:val="22"/>
          <w:lang w:eastAsia="de-DE"/>
        </w:rPr>
      </w:pPr>
      <w:r>
        <w:t>5.5.3</w:t>
      </w:r>
      <w:r w:rsidRPr="00417609">
        <w:rPr>
          <w:rFonts w:ascii="Calibri" w:hAnsi="Calibri"/>
          <w:sz w:val="22"/>
          <w:szCs w:val="22"/>
          <w:lang w:eastAsia="de-DE"/>
        </w:rPr>
        <w:tab/>
      </w:r>
      <w:r>
        <w:t>Potential security requirements</w:t>
      </w:r>
      <w:r>
        <w:tab/>
      </w:r>
      <w:r>
        <w:fldChar w:fldCharType="begin"/>
      </w:r>
      <w:r>
        <w:instrText xml:space="preserve"> PAGEREF _Toc62841747 \h </w:instrText>
      </w:r>
      <w:r>
        <w:fldChar w:fldCharType="separate"/>
      </w:r>
      <w:r>
        <w:t>10</w:t>
      </w:r>
      <w:r>
        <w:fldChar w:fldCharType="end"/>
      </w:r>
    </w:p>
    <w:p w14:paraId="2D0CB899" w14:textId="15911E3F" w:rsidR="002E423D" w:rsidRPr="00417609" w:rsidRDefault="002E423D">
      <w:pPr>
        <w:pStyle w:val="TOC2"/>
        <w:rPr>
          <w:rFonts w:ascii="Calibri" w:hAnsi="Calibri"/>
          <w:sz w:val="22"/>
          <w:szCs w:val="22"/>
          <w:lang w:eastAsia="de-DE"/>
        </w:rPr>
      </w:pPr>
      <w:r>
        <w:t>5.</w:t>
      </w:r>
      <w:r w:rsidRPr="00513057">
        <w:rPr>
          <w:highlight w:val="yellow"/>
        </w:rPr>
        <w:t>X</w:t>
      </w:r>
      <w:r w:rsidRPr="00417609">
        <w:rPr>
          <w:rFonts w:ascii="Calibri" w:hAnsi="Calibri"/>
          <w:sz w:val="22"/>
          <w:szCs w:val="22"/>
          <w:lang w:eastAsia="de-DE"/>
        </w:rPr>
        <w:tab/>
      </w:r>
      <w:r>
        <w:t>Key issue #</w:t>
      </w:r>
      <w:r w:rsidRPr="00513057">
        <w:rPr>
          <w:highlight w:val="yellow"/>
        </w:rPr>
        <w:t>X</w:t>
      </w:r>
      <w:r>
        <w:t>: &lt;distinct KI name&gt;</w:t>
      </w:r>
      <w:r>
        <w:tab/>
      </w:r>
      <w:r>
        <w:fldChar w:fldCharType="begin"/>
      </w:r>
      <w:r>
        <w:instrText xml:space="preserve"> PAGEREF _Toc62841748 \h </w:instrText>
      </w:r>
      <w:r>
        <w:fldChar w:fldCharType="separate"/>
      </w:r>
      <w:r>
        <w:t>10</w:t>
      </w:r>
      <w:r>
        <w:fldChar w:fldCharType="end"/>
      </w:r>
    </w:p>
    <w:p w14:paraId="5C128ABD" w14:textId="68933A9D" w:rsidR="002E423D" w:rsidRPr="00417609" w:rsidRDefault="002E423D">
      <w:pPr>
        <w:pStyle w:val="TOC3"/>
        <w:rPr>
          <w:rFonts w:ascii="Calibri" w:hAnsi="Calibri"/>
          <w:sz w:val="22"/>
          <w:szCs w:val="22"/>
          <w:lang w:eastAsia="de-DE"/>
        </w:rPr>
      </w:pPr>
      <w:r>
        <w:t>5.</w:t>
      </w:r>
      <w:r w:rsidRPr="00513057">
        <w:rPr>
          <w:highlight w:val="yellow"/>
        </w:rPr>
        <w:t>X</w:t>
      </w:r>
      <w:r>
        <w:t>.1</w:t>
      </w:r>
      <w:r w:rsidRPr="00417609">
        <w:rPr>
          <w:rFonts w:ascii="Calibri" w:hAnsi="Calibri"/>
          <w:sz w:val="22"/>
          <w:szCs w:val="22"/>
          <w:lang w:eastAsia="de-DE"/>
        </w:rPr>
        <w:tab/>
      </w:r>
      <w:r>
        <w:t>Key issue details</w:t>
      </w:r>
      <w:r>
        <w:tab/>
      </w:r>
      <w:r>
        <w:fldChar w:fldCharType="begin"/>
      </w:r>
      <w:r>
        <w:instrText xml:space="preserve"> PAGEREF _Toc62841749 \h </w:instrText>
      </w:r>
      <w:r>
        <w:fldChar w:fldCharType="separate"/>
      </w:r>
      <w:r>
        <w:t>10</w:t>
      </w:r>
      <w:r>
        <w:fldChar w:fldCharType="end"/>
      </w:r>
    </w:p>
    <w:p w14:paraId="4E616799" w14:textId="36DE6A62" w:rsidR="002E423D" w:rsidRPr="00417609" w:rsidRDefault="002E423D">
      <w:pPr>
        <w:pStyle w:val="TOC3"/>
        <w:rPr>
          <w:rFonts w:ascii="Calibri" w:hAnsi="Calibri"/>
          <w:sz w:val="22"/>
          <w:szCs w:val="22"/>
          <w:lang w:eastAsia="de-DE"/>
        </w:rPr>
      </w:pPr>
      <w:r>
        <w:t>5.</w:t>
      </w:r>
      <w:r w:rsidRPr="00513057">
        <w:rPr>
          <w:highlight w:val="yellow"/>
        </w:rPr>
        <w:t>X</w:t>
      </w:r>
      <w:r>
        <w:t>.2</w:t>
      </w:r>
      <w:r w:rsidRPr="00417609">
        <w:rPr>
          <w:rFonts w:ascii="Calibri" w:hAnsi="Calibri"/>
          <w:sz w:val="22"/>
          <w:szCs w:val="22"/>
          <w:lang w:eastAsia="de-DE"/>
        </w:rPr>
        <w:tab/>
      </w:r>
      <w:r>
        <w:t>Security threats</w:t>
      </w:r>
      <w:r>
        <w:tab/>
      </w:r>
      <w:r>
        <w:fldChar w:fldCharType="begin"/>
      </w:r>
      <w:r>
        <w:instrText xml:space="preserve"> PAGEREF _Toc62841750 \h </w:instrText>
      </w:r>
      <w:r>
        <w:fldChar w:fldCharType="separate"/>
      </w:r>
      <w:r>
        <w:t>10</w:t>
      </w:r>
      <w:r>
        <w:fldChar w:fldCharType="end"/>
      </w:r>
    </w:p>
    <w:p w14:paraId="09D04ADA" w14:textId="6C55DC00" w:rsidR="002E423D" w:rsidRPr="00417609" w:rsidRDefault="002E423D">
      <w:pPr>
        <w:pStyle w:val="TOC3"/>
        <w:rPr>
          <w:rFonts w:ascii="Calibri" w:hAnsi="Calibri"/>
          <w:sz w:val="22"/>
          <w:szCs w:val="22"/>
          <w:lang w:eastAsia="de-DE"/>
        </w:rPr>
      </w:pPr>
      <w:r>
        <w:t>5.</w:t>
      </w:r>
      <w:r w:rsidRPr="00513057">
        <w:rPr>
          <w:highlight w:val="yellow"/>
        </w:rPr>
        <w:t>X</w:t>
      </w:r>
      <w:r>
        <w:t>.3</w:t>
      </w:r>
      <w:r w:rsidRPr="00417609">
        <w:rPr>
          <w:rFonts w:ascii="Calibri" w:hAnsi="Calibri"/>
          <w:sz w:val="22"/>
          <w:szCs w:val="22"/>
          <w:lang w:eastAsia="de-DE"/>
        </w:rPr>
        <w:tab/>
      </w:r>
      <w:r>
        <w:t>Potential security requirements</w:t>
      </w:r>
      <w:r>
        <w:tab/>
      </w:r>
      <w:r>
        <w:fldChar w:fldCharType="begin"/>
      </w:r>
      <w:r>
        <w:instrText xml:space="preserve"> PAGEREF _Toc62841751 \h </w:instrText>
      </w:r>
      <w:r>
        <w:fldChar w:fldCharType="separate"/>
      </w:r>
      <w:r>
        <w:t>10</w:t>
      </w:r>
      <w:r>
        <w:fldChar w:fldCharType="end"/>
      </w:r>
    </w:p>
    <w:p w14:paraId="16D440C0" w14:textId="35AB886B" w:rsidR="002E423D" w:rsidRPr="00417609" w:rsidRDefault="002E423D">
      <w:pPr>
        <w:pStyle w:val="TOC1"/>
        <w:rPr>
          <w:rFonts w:ascii="Calibri" w:hAnsi="Calibri"/>
          <w:szCs w:val="22"/>
          <w:lang w:eastAsia="de-DE"/>
        </w:rPr>
      </w:pPr>
      <w:r>
        <w:t>6</w:t>
      </w:r>
      <w:r w:rsidRPr="00417609">
        <w:rPr>
          <w:rFonts w:ascii="Calibri" w:hAnsi="Calibri"/>
          <w:szCs w:val="22"/>
          <w:lang w:eastAsia="de-DE"/>
        </w:rPr>
        <w:tab/>
      </w:r>
      <w:r>
        <w:t>Solutions</w:t>
      </w:r>
      <w:r>
        <w:tab/>
      </w:r>
      <w:r>
        <w:fldChar w:fldCharType="begin"/>
      </w:r>
      <w:r>
        <w:instrText xml:space="preserve"> PAGEREF _Toc62841752 \h </w:instrText>
      </w:r>
      <w:r>
        <w:fldChar w:fldCharType="separate"/>
      </w:r>
      <w:r>
        <w:t>10</w:t>
      </w:r>
      <w:r>
        <w:fldChar w:fldCharType="end"/>
      </w:r>
    </w:p>
    <w:p w14:paraId="67C4B806" w14:textId="66F91175" w:rsidR="002E423D" w:rsidRPr="00417609" w:rsidRDefault="002E423D">
      <w:pPr>
        <w:pStyle w:val="TOC2"/>
        <w:rPr>
          <w:rFonts w:ascii="Calibri" w:hAnsi="Calibri"/>
          <w:sz w:val="22"/>
          <w:szCs w:val="22"/>
          <w:lang w:eastAsia="de-DE"/>
        </w:rPr>
      </w:pPr>
      <w:r>
        <w:t>6.</w:t>
      </w:r>
      <w:r w:rsidRPr="00513057">
        <w:rPr>
          <w:highlight w:val="yellow"/>
        </w:rPr>
        <w:t>Y</w:t>
      </w:r>
      <w:r w:rsidRPr="00417609">
        <w:rPr>
          <w:rFonts w:ascii="Calibri" w:hAnsi="Calibri"/>
          <w:sz w:val="22"/>
          <w:szCs w:val="22"/>
          <w:lang w:eastAsia="de-DE"/>
        </w:rPr>
        <w:tab/>
      </w:r>
      <w:r>
        <w:t>Solution #</w:t>
      </w:r>
      <w:r w:rsidRPr="00513057">
        <w:rPr>
          <w:highlight w:val="yellow"/>
        </w:rPr>
        <w:t>Y</w:t>
      </w:r>
      <w:r>
        <w:t>: &lt;distinct solution name&gt;</w:t>
      </w:r>
      <w:r>
        <w:tab/>
      </w:r>
      <w:r>
        <w:fldChar w:fldCharType="begin"/>
      </w:r>
      <w:r>
        <w:instrText xml:space="preserve"> PAGEREF _Toc62841753 \h </w:instrText>
      </w:r>
      <w:r>
        <w:fldChar w:fldCharType="separate"/>
      </w:r>
      <w:r>
        <w:t>10</w:t>
      </w:r>
      <w:r>
        <w:fldChar w:fldCharType="end"/>
      </w:r>
    </w:p>
    <w:p w14:paraId="00D4B9D1" w14:textId="790C9A40" w:rsidR="002E423D" w:rsidRPr="00417609" w:rsidRDefault="002E423D">
      <w:pPr>
        <w:pStyle w:val="TOC3"/>
        <w:rPr>
          <w:rFonts w:ascii="Calibri" w:hAnsi="Calibri"/>
          <w:sz w:val="22"/>
          <w:szCs w:val="22"/>
          <w:lang w:eastAsia="de-DE"/>
        </w:rPr>
      </w:pPr>
      <w:r>
        <w:t>6.</w:t>
      </w:r>
      <w:r w:rsidRPr="00513057">
        <w:rPr>
          <w:highlight w:val="yellow"/>
        </w:rPr>
        <w:t>Y</w:t>
      </w:r>
      <w:r>
        <w:t>.1</w:t>
      </w:r>
      <w:r w:rsidRPr="00417609">
        <w:rPr>
          <w:rFonts w:ascii="Calibri" w:hAnsi="Calibri"/>
          <w:sz w:val="22"/>
          <w:szCs w:val="22"/>
          <w:lang w:eastAsia="de-DE"/>
        </w:rPr>
        <w:tab/>
      </w:r>
      <w:r>
        <w:t>Introduction</w:t>
      </w:r>
      <w:r>
        <w:tab/>
      </w:r>
      <w:r>
        <w:fldChar w:fldCharType="begin"/>
      </w:r>
      <w:r>
        <w:instrText xml:space="preserve"> PAGEREF _Toc62841754 \h </w:instrText>
      </w:r>
      <w:r>
        <w:fldChar w:fldCharType="separate"/>
      </w:r>
      <w:r>
        <w:t>10</w:t>
      </w:r>
      <w:r>
        <w:fldChar w:fldCharType="end"/>
      </w:r>
    </w:p>
    <w:p w14:paraId="7BE92F29" w14:textId="70D3A61E" w:rsidR="002E423D" w:rsidRPr="00417609" w:rsidRDefault="002E423D">
      <w:pPr>
        <w:pStyle w:val="TOC3"/>
        <w:rPr>
          <w:rFonts w:ascii="Calibri" w:hAnsi="Calibri"/>
          <w:sz w:val="22"/>
          <w:szCs w:val="22"/>
          <w:lang w:eastAsia="de-DE"/>
        </w:rPr>
      </w:pPr>
      <w:r>
        <w:t>6.</w:t>
      </w:r>
      <w:r w:rsidRPr="00513057">
        <w:rPr>
          <w:highlight w:val="yellow"/>
        </w:rPr>
        <w:t>Y</w:t>
      </w:r>
      <w:r>
        <w:t>.2</w:t>
      </w:r>
      <w:r w:rsidRPr="00417609">
        <w:rPr>
          <w:rFonts w:ascii="Calibri" w:hAnsi="Calibri"/>
          <w:sz w:val="22"/>
          <w:szCs w:val="22"/>
          <w:lang w:eastAsia="de-DE"/>
        </w:rPr>
        <w:tab/>
      </w:r>
      <w:r>
        <w:t>Solution details</w:t>
      </w:r>
      <w:r>
        <w:tab/>
      </w:r>
      <w:r>
        <w:fldChar w:fldCharType="begin"/>
      </w:r>
      <w:r>
        <w:instrText xml:space="preserve"> PAGEREF _Toc62841755 \h </w:instrText>
      </w:r>
      <w:r>
        <w:fldChar w:fldCharType="separate"/>
      </w:r>
      <w:r>
        <w:t>10</w:t>
      </w:r>
      <w:r>
        <w:fldChar w:fldCharType="end"/>
      </w:r>
    </w:p>
    <w:p w14:paraId="3BC3267E" w14:textId="0091E1A5" w:rsidR="002E423D" w:rsidRPr="00417609" w:rsidRDefault="002E423D">
      <w:pPr>
        <w:pStyle w:val="TOC3"/>
        <w:rPr>
          <w:rFonts w:ascii="Calibri" w:hAnsi="Calibri"/>
          <w:sz w:val="22"/>
          <w:szCs w:val="22"/>
          <w:lang w:eastAsia="de-DE"/>
        </w:rPr>
      </w:pPr>
      <w:r>
        <w:t>6.</w:t>
      </w:r>
      <w:r w:rsidRPr="00513057">
        <w:rPr>
          <w:highlight w:val="yellow"/>
        </w:rPr>
        <w:t>Y</w:t>
      </w:r>
      <w:r>
        <w:t>.3</w:t>
      </w:r>
      <w:r w:rsidRPr="00417609">
        <w:rPr>
          <w:rFonts w:ascii="Calibri" w:hAnsi="Calibri"/>
          <w:sz w:val="22"/>
          <w:szCs w:val="22"/>
          <w:lang w:eastAsia="de-DE"/>
        </w:rPr>
        <w:tab/>
      </w:r>
      <w:r>
        <w:t>Evaluation</w:t>
      </w:r>
      <w:r>
        <w:tab/>
      </w:r>
      <w:r>
        <w:fldChar w:fldCharType="begin"/>
      </w:r>
      <w:r>
        <w:instrText xml:space="preserve"> PAGEREF _Toc62841756 \h </w:instrText>
      </w:r>
      <w:r>
        <w:fldChar w:fldCharType="separate"/>
      </w:r>
      <w:r>
        <w:t>10</w:t>
      </w:r>
      <w:r>
        <w:fldChar w:fldCharType="end"/>
      </w:r>
    </w:p>
    <w:p w14:paraId="48A872AF" w14:textId="73A104F2" w:rsidR="002E423D" w:rsidRPr="00417609" w:rsidRDefault="002E423D">
      <w:pPr>
        <w:pStyle w:val="TOC1"/>
        <w:rPr>
          <w:rFonts w:ascii="Calibri" w:hAnsi="Calibri"/>
          <w:szCs w:val="22"/>
          <w:lang w:eastAsia="de-DE"/>
        </w:rPr>
      </w:pPr>
      <w:r>
        <w:t>7</w:t>
      </w:r>
      <w:r w:rsidRPr="00417609">
        <w:rPr>
          <w:rFonts w:ascii="Calibri" w:hAnsi="Calibri"/>
          <w:szCs w:val="22"/>
          <w:lang w:eastAsia="de-DE"/>
        </w:rPr>
        <w:tab/>
      </w:r>
      <w:r>
        <w:t>Conclusions</w:t>
      </w:r>
      <w:r>
        <w:tab/>
      </w:r>
      <w:r>
        <w:fldChar w:fldCharType="begin"/>
      </w:r>
      <w:r>
        <w:instrText xml:space="preserve"> PAGEREF _Toc62841757 \h </w:instrText>
      </w:r>
      <w:r>
        <w:fldChar w:fldCharType="separate"/>
      </w:r>
      <w:r>
        <w:t>10</w:t>
      </w:r>
      <w:r>
        <w:fldChar w:fldCharType="end"/>
      </w:r>
    </w:p>
    <w:p w14:paraId="01448549" w14:textId="35383801" w:rsidR="002E423D" w:rsidRPr="00417609" w:rsidRDefault="002E423D">
      <w:pPr>
        <w:pStyle w:val="TOC2"/>
        <w:rPr>
          <w:rFonts w:ascii="Calibri" w:hAnsi="Calibri"/>
          <w:sz w:val="22"/>
          <w:szCs w:val="22"/>
          <w:lang w:eastAsia="de-DE"/>
        </w:rPr>
      </w:pPr>
      <w:r>
        <w:t>7.</w:t>
      </w:r>
      <w:r w:rsidRPr="00513057">
        <w:rPr>
          <w:highlight w:val="yellow"/>
        </w:rPr>
        <w:t>X</w:t>
      </w:r>
      <w:r w:rsidRPr="00417609">
        <w:rPr>
          <w:rFonts w:ascii="Calibri" w:hAnsi="Calibri"/>
          <w:sz w:val="22"/>
          <w:szCs w:val="22"/>
          <w:lang w:eastAsia="de-DE"/>
        </w:rPr>
        <w:tab/>
      </w:r>
      <w:r>
        <w:t>&lt;distinct KI name&gt;</w:t>
      </w:r>
      <w:r>
        <w:tab/>
      </w:r>
      <w:r>
        <w:fldChar w:fldCharType="begin"/>
      </w:r>
      <w:r>
        <w:instrText xml:space="preserve"> PAGEREF _Toc62841758 \h </w:instrText>
      </w:r>
      <w:r>
        <w:fldChar w:fldCharType="separate"/>
      </w:r>
      <w:r>
        <w:t>11</w:t>
      </w:r>
      <w:r>
        <w:fldChar w:fldCharType="end"/>
      </w:r>
    </w:p>
    <w:p w14:paraId="3CB9EF9A" w14:textId="61920ED9" w:rsidR="002E423D" w:rsidRPr="00417609" w:rsidRDefault="002E423D">
      <w:pPr>
        <w:pStyle w:val="TOC8"/>
        <w:rPr>
          <w:rFonts w:ascii="Calibri" w:hAnsi="Calibri"/>
          <w:b w:val="0"/>
          <w:szCs w:val="22"/>
          <w:lang w:eastAsia="de-DE"/>
        </w:rPr>
      </w:pPr>
      <w:r>
        <w:t>Annex A (informative): Change history</w:t>
      </w:r>
      <w:r>
        <w:tab/>
      </w:r>
      <w:r>
        <w:fldChar w:fldCharType="begin"/>
      </w:r>
      <w:r>
        <w:instrText xml:space="preserve"> PAGEREF _Toc62841759 \h </w:instrText>
      </w:r>
      <w:r>
        <w:fldChar w:fldCharType="separate"/>
      </w:r>
      <w:r>
        <w:t>12</w:t>
      </w:r>
      <w:r>
        <w:fldChar w:fldCharType="end"/>
      </w:r>
    </w:p>
    <w:p w14:paraId="159BEA08" w14:textId="4429B59F" w:rsidR="00080512" w:rsidRPr="004D3578" w:rsidRDefault="004D3578">
      <w:r w:rsidRPr="004D3578">
        <w:rPr>
          <w:noProof/>
          <w:sz w:val="22"/>
        </w:rPr>
        <w:fldChar w:fldCharType="end"/>
      </w:r>
      <w:bookmarkEnd w:id="21"/>
    </w:p>
    <w:p w14:paraId="2BB4A407" w14:textId="0240AAF4" w:rsidR="0074026F" w:rsidRPr="007B600E" w:rsidRDefault="00080512" w:rsidP="002729F7">
      <w:pPr>
        <w:pStyle w:val="Guidance"/>
      </w:pPr>
      <w:r w:rsidRPr="004D3578">
        <w:br w:type="page"/>
      </w:r>
    </w:p>
    <w:p w14:paraId="4C057C54" w14:textId="77777777" w:rsidR="00080512" w:rsidRDefault="00080512">
      <w:pPr>
        <w:pStyle w:val="Heading1"/>
      </w:pPr>
      <w:bookmarkStart w:id="22" w:name="foreword"/>
      <w:bookmarkStart w:id="23" w:name="_Toc62841718"/>
      <w:bookmarkEnd w:id="22"/>
      <w:r w:rsidRPr="004D3578">
        <w:lastRenderedPageBreak/>
        <w:t>Foreword</w:t>
      </w:r>
      <w:bookmarkEnd w:id="23"/>
    </w:p>
    <w:p w14:paraId="097F8FEA" w14:textId="77777777" w:rsidR="00080512" w:rsidRPr="004D3578" w:rsidRDefault="00080512">
      <w:r w:rsidRPr="004D3578">
        <w:t xml:space="preserve">This Technical </w:t>
      </w:r>
      <w:bookmarkStart w:id="24" w:name="spectype3"/>
      <w:r w:rsidR="00602AEA" w:rsidRPr="001F4FC8">
        <w:t>Report</w:t>
      </w:r>
      <w:bookmarkEnd w:id="24"/>
      <w:r w:rsidRPr="004D3578">
        <w:t xml:space="preserve"> has been produced by the 3</w:t>
      </w:r>
      <w:r w:rsidR="00F04712">
        <w:t>rd</w:t>
      </w:r>
      <w:r w:rsidRPr="004D3578">
        <w:t xml:space="preserve"> Generation Partnership Project (3GPP).</w:t>
      </w:r>
    </w:p>
    <w:p w14:paraId="7DC0BEF9"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66B54C9" w14:textId="77777777" w:rsidR="00080512" w:rsidRPr="004D3578" w:rsidRDefault="00080512">
      <w:pPr>
        <w:pStyle w:val="B1"/>
      </w:pPr>
      <w:r w:rsidRPr="004D3578">
        <w:t>Version x.y.z</w:t>
      </w:r>
    </w:p>
    <w:p w14:paraId="3EA08673" w14:textId="77777777" w:rsidR="00080512" w:rsidRPr="004D3578" w:rsidRDefault="00080512">
      <w:pPr>
        <w:pStyle w:val="B1"/>
      </w:pPr>
      <w:r w:rsidRPr="004D3578">
        <w:t>where:</w:t>
      </w:r>
    </w:p>
    <w:p w14:paraId="2F52C50B" w14:textId="77777777" w:rsidR="00080512" w:rsidRPr="004D3578" w:rsidRDefault="00080512">
      <w:pPr>
        <w:pStyle w:val="B2"/>
      </w:pPr>
      <w:r w:rsidRPr="004D3578">
        <w:t>x</w:t>
      </w:r>
      <w:r w:rsidRPr="004D3578">
        <w:tab/>
        <w:t>the first digit:</w:t>
      </w:r>
    </w:p>
    <w:p w14:paraId="155DF39E" w14:textId="77777777" w:rsidR="00080512" w:rsidRPr="004D3578" w:rsidRDefault="00080512">
      <w:pPr>
        <w:pStyle w:val="B3"/>
      </w:pPr>
      <w:r w:rsidRPr="004D3578">
        <w:t>1</w:t>
      </w:r>
      <w:r w:rsidRPr="004D3578">
        <w:tab/>
        <w:t>presented to TSG for information;</w:t>
      </w:r>
    </w:p>
    <w:p w14:paraId="5057A5DA" w14:textId="77777777" w:rsidR="00080512" w:rsidRPr="004D3578" w:rsidRDefault="00080512">
      <w:pPr>
        <w:pStyle w:val="B3"/>
      </w:pPr>
      <w:r w:rsidRPr="004D3578">
        <w:t>2</w:t>
      </w:r>
      <w:r w:rsidRPr="004D3578">
        <w:tab/>
        <w:t>presented to TSG for approval;</w:t>
      </w:r>
    </w:p>
    <w:p w14:paraId="4D82718A" w14:textId="77777777" w:rsidR="00080512" w:rsidRPr="004D3578" w:rsidRDefault="00080512">
      <w:pPr>
        <w:pStyle w:val="B3"/>
      </w:pPr>
      <w:r w:rsidRPr="004D3578">
        <w:t>3</w:t>
      </w:r>
      <w:r w:rsidRPr="004D3578">
        <w:tab/>
        <w:t>or greater indicates TSG approved document under change control.</w:t>
      </w:r>
    </w:p>
    <w:p w14:paraId="204A90B4"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679E0D80" w14:textId="77777777" w:rsidR="00080512" w:rsidRDefault="00080512">
      <w:pPr>
        <w:pStyle w:val="B2"/>
      </w:pPr>
      <w:r w:rsidRPr="004D3578">
        <w:t>z</w:t>
      </w:r>
      <w:r w:rsidRPr="004D3578">
        <w:tab/>
        <w:t>the third digit is incremented when editorial only changes have been incorporated in the document.</w:t>
      </w:r>
    </w:p>
    <w:p w14:paraId="3578C59C" w14:textId="77777777" w:rsidR="008C384C" w:rsidRDefault="008C384C" w:rsidP="008C384C">
      <w:r>
        <w:t xml:space="preserve">In </w:t>
      </w:r>
      <w:r w:rsidR="0074026F">
        <w:t>the present</w:t>
      </w:r>
      <w:r>
        <w:t xml:space="preserve"> document, modal verbs have the following meanings:</w:t>
      </w:r>
    </w:p>
    <w:p w14:paraId="7541D0E7" w14:textId="77777777" w:rsidR="008C384C" w:rsidRDefault="008C384C" w:rsidP="00774DA4">
      <w:pPr>
        <w:pStyle w:val="EX"/>
      </w:pPr>
      <w:r w:rsidRPr="008C384C">
        <w:rPr>
          <w:b/>
        </w:rPr>
        <w:t>shall</w:t>
      </w:r>
      <w:r>
        <w:tab/>
      </w:r>
      <w:r>
        <w:tab/>
        <w:t>indicates a mandatory requirement to do something</w:t>
      </w:r>
    </w:p>
    <w:p w14:paraId="78F828F2" w14:textId="77777777" w:rsidR="008C384C" w:rsidRDefault="008C384C" w:rsidP="00774DA4">
      <w:pPr>
        <w:pStyle w:val="EX"/>
      </w:pPr>
      <w:r w:rsidRPr="008C384C">
        <w:rPr>
          <w:b/>
        </w:rPr>
        <w:t>shall not</w:t>
      </w:r>
      <w:r>
        <w:tab/>
        <w:t>indicates an interdiction (</w:t>
      </w:r>
      <w:r w:rsidR="001F1132">
        <w:t>prohibition</w:t>
      </w:r>
      <w:r>
        <w:t>) to do something</w:t>
      </w:r>
    </w:p>
    <w:p w14:paraId="6347D601" w14:textId="77777777" w:rsidR="00BA19ED" w:rsidRPr="004D3578" w:rsidRDefault="00BA19ED" w:rsidP="00A27486">
      <w:r>
        <w:t>The constructions "shall" and "shall not" are confined to the context of normative provisions, and do not appear in Technical Reports.</w:t>
      </w:r>
    </w:p>
    <w:p w14:paraId="55E9DB93"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7996FDF" w14:textId="77777777" w:rsidR="008C384C" w:rsidRDefault="008C384C" w:rsidP="00774DA4">
      <w:pPr>
        <w:pStyle w:val="EX"/>
      </w:pPr>
      <w:r w:rsidRPr="008C384C">
        <w:rPr>
          <w:b/>
        </w:rPr>
        <w:t>should</w:t>
      </w:r>
      <w:r>
        <w:tab/>
      </w:r>
      <w:r>
        <w:tab/>
        <w:t>indicates a recommendation to do something</w:t>
      </w:r>
    </w:p>
    <w:p w14:paraId="24656CD8" w14:textId="77777777" w:rsidR="008C384C" w:rsidRDefault="008C384C" w:rsidP="00774DA4">
      <w:pPr>
        <w:pStyle w:val="EX"/>
      </w:pPr>
      <w:r w:rsidRPr="008C384C">
        <w:rPr>
          <w:b/>
        </w:rPr>
        <w:t>should not</w:t>
      </w:r>
      <w:r>
        <w:tab/>
        <w:t>indicates a recommendation not to do something</w:t>
      </w:r>
    </w:p>
    <w:p w14:paraId="620D6219" w14:textId="77777777" w:rsidR="008C384C" w:rsidRDefault="008C384C" w:rsidP="00774DA4">
      <w:pPr>
        <w:pStyle w:val="EX"/>
      </w:pPr>
      <w:r w:rsidRPr="00774DA4">
        <w:rPr>
          <w:b/>
        </w:rPr>
        <w:t>may</w:t>
      </w:r>
      <w:r>
        <w:tab/>
      </w:r>
      <w:r>
        <w:tab/>
        <w:t>indicates permission to do something</w:t>
      </w:r>
    </w:p>
    <w:p w14:paraId="36794BCC" w14:textId="77777777" w:rsidR="008C384C" w:rsidRDefault="008C384C" w:rsidP="00774DA4">
      <w:pPr>
        <w:pStyle w:val="EX"/>
      </w:pPr>
      <w:r w:rsidRPr="00774DA4">
        <w:rPr>
          <w:b/>
        </w:rPr>
        <w:t>need not</w:t>
      </w:r>
      <w:r>
        <w:tab/>
        <w:t>indicates permission not to do something</w:t>
      </w:r>
    </w:p>
    <w:p w14:paraId="665DAE78"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2FB17DF" w14:textId="77777777" w:rsidR="008C384C" w:rsidRDefault="008C384C" w:rsidP="00774DA4">
      <w:pPr>
        <w:pStyle w:val="EX"/>
      </w:pPr>
      <w:r w:rsidRPr="00774DA4">
        <w:rPr>
          <w:b/>
        </w:rPr>
        <w:t>can</w:t>
      </w:r>
      <w:r>
        <w:tab/>
      </w:r>
      <w:r>
        <w:tab/>
        <w:t>indicates</w:t>
      </w:r>
      <w:r w:rsidR="00774DA4">
        <w:t xml:space="preserve"> that something is possible</w:t>
      </w:r>
    </w:p>
    <w:p w14:paraId="65CF9D87" w14:textId="77777777" w:rsidR="00774DA4" w:rsidRDefault="00774DA4" w:rsidP="00774DA4">
      <w:pPr>
        <w:pStyle w:val="EX"/>
      </w:pPr>
      <w:r w:rsidRPr="00774DA4">
        <w:rPr>
          <w:b/>
        </w:rPr>
        <w:t>cannot</w:t>
      </w:r>
      <w:r>
        <w:tab/>
      </w:r>
      <w:r>
        <w:tab/>
        <w:t>indicates that something is impossible</w:t>
      </w:r>
    </w:p>
    <w:p w14:paraId="68DB23E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39FC2E6E"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1A8DF49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2EC713C"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3C0EFB9"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BB97FBF" w14:textId="77777777" w:rsidR="001F1132" w:rsidRDefault="001F1132" w:rsidP="001F1132">
      <w:r>
        <w:t>In addition:</w:t>
      </w:r>
    </w:p>
    <w:p w14:paraId="06669FA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A0868C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FA90F63" w14:textId="77777777" w:rsidR="00774DA4" w:rsidRPr="004D3578" w:rsidRDefault="00647114" w:rsidP="00A27486">
      <w:r>
        <w:t>The constructions "is" and "is not" do not indicate requirements.</w:t>
      </w:r>
    </w:p>
    <w:p w14:paraId="33C00210" w14:textId="77777777" w:rsidR="00080512" w:rsidRPr="004D3578" w:rsidRDefault="00080512">
      <w:pPr>
        <w:pStyle w:val="Heading1"/>
      </w:pPr>
      <w:bookmarkStart w:id="25" w:name="introduction"/>
      <w:bookmarkStart w:id="26" w:name="_Toc62841719"/>
      <w:bookmarkStart w:id="27" w:name="_Hlk59624792"/>
      <w:bookmarkEnd w:id="25"/>
      <w:r w:rsidRPr="004D3578">
        <w:t>Introduction</w:t>
      </w:r>
      <w:bookmarkEnd w:id="26"/>
    </w:p>
    <w:p w14:paraId="78BBD929" w14:textId="77777777" w:rsidR="005E3630" w:rsidRDefault="005E3630" w:rsidP="005E3630">
      <w:pPr>
        <w:rPr>
          <w:iCs/>
          <w:lang w:val="en-US" w:eastAsia="ja-JP"/>
        </w:rPr>
      </w:pPr>
      <w:r>
        <w:t xml:space="preserve">The 5G core network introduced a Service-Based Architecture (the so-called SBA). </w:t>
      </w:r>
      <w:r>
        <w:rPr>
          <w:iCs/>
          <w:lang w:val="en-US"/>
        </w:rPr>
        <w:t>This brought fundamental impacts on the way new services are created and how the individual Network Functions (NF) communicate. A more open and adaptable system design necessitated to study different approaches to enforce the security requirements of 3GPP systems, whilst not impeding flexible service creation and future innovations. Along with these architectural challenges, SBA further introduced changes to the protocol stack and serialization format of the 5G core network.</w:t>
      </w:r>
    </w:p>
    <w:p w14:paraId="5986F779" w14:textId="3EAE7982" w:rsidR="005E3630" w:rsidRDefault="005E3630" w:rsidP="005E3630">
      <w:pPr>
        <w:rPr>
          <w:iCs/>
          <w:lang w:val="en-US"/>
        </w:rPr>
      </w:pPr>
      <w:r>
        <w:rPr>
          <w:iCs/>
          <w:lang w:val="en-US"/>
        </w:rPr>
        <w:t xml:space="preserve">The SBA was set on providing solutions for authentication and authorization in direct communication scenarios as well as the N32 security. Later on enhancements were introduced for indirect communication scenarios as well as the concept of Client Credential Assertion </w:t>
      </w:r>
      <w:r>
        <w:rPr>
          <w:bCs/>
          <w:iCs/>
          <w:lang w:val="en-US"/>
        </w:rPr>
        <w:t>to allow NRF/NF Service Producer to directly authenticate a NF Service Consumer</w:t>
      </w:r>
      <w:r>
        <w:rPr>
          <w:iCs/>
          <w:lang w:val="en-US"/>
        </w:rPr>
        <w:t xml:space="preserve">. </w:t>
      </w:r>
    </w:p>
    <w:p w14:paraId="6E61F6A0" w14:textId="01DE60F2" w:rsidR="001F4FC8" w:rsidRDefault="005E3630" w:rsidP="005E3630">
      <w:pPr>
        <w:rPr>
          <w:iCs/>
          <w:lang w:val="en-US"/>
        </w:rPr>
      </w:pPr>
      <w:r>
        <w:rPr>
          <w:iCs/>
          <w:lang w:val="en-US"/>
        </w:rPr>
        <w:t xml:space="preserve">While the SBA provides a good level of security, several additional aspects have been identified that may bring new potential threats. This will be documented by the present document. </w:t>
      </w:r>
    </w:p>
    <w:bookmarkEnd w:id="27"/>
    <w:p w14:paraId="3F3F3F9A" w14:textId="77777777" w:rsidR="00080512" w:rsidRPr="004D3578" w:rsidRDefault="00080512">
      <w:pPr>
        <w:pStyle w:val="Heading1"/>
      </w:pPr>
      <w:r w:rsidRPr="004D3578">
        <w:br w:type="page"/>
      </w:r>
      <w:bookmarkStart w:id="28" w:name="scope"/>
      <w:bookmarkStart w:id="29" w:name="_Toc62841720"/>
      <w:bookmarkStart w:id="30" w:name="_Hlk59624642"/>
      <w:bookmarkEnd w:id="28"/>
      <w:r w:rsidRPr="004D3578">
        <w:lastRenderedPageBreak/>
        <w:t>1</w:t>
      </w:r>
      <w:r w:rsidRPr="004D3578">
        <w:tab/>
        <w:t>Scope</w:t>
      </w:r>
      <w:bookmarkEnd w:id="29"/>
    </w:p>
    <w:p w14:paraId="2C8C75F3" w14:textId="0D892518" w:rsidR="005E3630" w:rsidRDefault="00080512" w:rsidP="005E3630">
      <w:r w:rsidRPr="004D3578">
        <w:t xml:space="preserve">The present document </w:t>
      </w:r>
      <w:r w:rsidR="005E3630">
        <w:t xml:space="preserve">studies </w:t>
      </w:r>
      <w:r w:rsidR="005E3630" w:rsidRPr="001F4FC8">
        <w:t xml:space="preserve">enhanced </w:t>
      </w:r>
      <w:r w:rsidR="005E3630">
        <w:t>s</w:t>
      </w:r>
      <w:r w:rsidR="005E3630" w:rsidRPr="001F4FC8">
        <w:t xml:space="preserve">ecurity </w:t>
      </w:r>
      <w:r w:rsidR="005E3630">
        <w:t>a</w:t>
      </w:r>
      <w:r w:rsidR="005E3630" w:rsidRPr="001F4FC8">
        <w:t>spects of the 5G Service Based Architecture</w:t>
      </w:r>
      <w:r w:rsidR="005E3630">
        <w:t xml:space="preserve">. It will analyse potential threats, study necessary security enhancements, and document decisions of solutions to be adopted or not adopted after evaluating the risks versus the complexity. </w:t>
      </w:r>
    </w:p>
    <w:p w14:paraId="2395A845" w14:textId="77777777" w:rsidR="005E3630" w:rsidRDefault="005E3630" w:rsidP="005E3630">
      <w:r>
        <w:t>In particular, the following topics are addressed:</w:t>
      </w:r>
    </w:p>
    <w:p w14:paraId="3F65335C" w14:textId="77777777" w:rsidR="005E3630" w:rsidRDefault="005E3630" w:rsidP="005E3630">
      <w:pPr>
        <w:pStyle w:val="B1"/>
      </w:pPr>
      <w:r>
        <w:t>-</w:t>
      </w:r>
      <w:r>
        <w:tab/>
        <w:t>Need and mechanism of enabling end to end authentication in roaming case if no cross-certification between operators is enabled;</w:t>
      </w:r>
    </w:p>
    <w:p w14:paraId="28703786" w14:textId="77777777" w:rsidR="005E3630" w:rsidRDefault="005E3630" w:rsidP="005E3630">
      <w:pPr>
        <w:pStyle w:val="B1"/>
      </w:pPr>
      <w:r>
        <w:t>-</w:t>
      </w:r>
      <w:r>
        <w:tab/>
        <w:t xml:space="preserve">Need and mechanism of enabling NF Service Consumer authentication of NRF and the NF Service Producer; </w:t>
      </w:r>
    </w:p>
    <w:p w14:paraId="740EE71E" w14:textId="77777777" w:rsidR="005E3630" w:rsidRDefault="005E3630" w:rsidP="005E3630">
      <w:pPr>
        <w:pStyle w:val="B1"/>
      </w:pPr>
      <w:r>
        <w:t>-</w:t>
      </w:r>
      <w:r>
        <w:tab/>
        <w:t xml:space="preserve">Need for addressing potential security impact of different deployment scenarios including the several SCPs; </w:t>
      </w:r>
    </w:p>
    <w:p w14:paraId="7AC56920" w14:textId="77777777" w:rsidR="005E3630" w:rsidRDefault="005E3630" w:rsidP="005E3630">
      <w:pPr>
        <w:pStyle w:val="B1"/>
      </w:pPr>
      <w:r>
        <w:t>-</w:t>
      </w:r>
      <w:r>
        <w:tab/>
        <w:t xml:space="preserve">Verification of URI in subscription/notification;  </w:t>
      </w:r>
    </w:p>
    <w:p w14:paraId="025EDAF4" w14:textId="77777777" w:rsidR="005E3630" w:rsidRDefault="005E3630" w:rsidP="005E3630">
      <w:pPr>
        <w:pStyle w:val="B1"/>
      </w:pPr>
      <w:r>
        <w:t>-</w:t>
      </w:r>
      <w:r>
        <w:tab/>
        <w:t>Dynamic authorization between SCPs or NF and SCP;</w:t>
      </w:r>
    </w:p>
    <w:p w14:paraId="0C026C87" w14:textId="77777777" w:rsidR="005E3630" w:rsidRDefault="005E3630" w:rsidP="005E3630">
      <w:pPr>
        <w:pStyle w:val="B1"/>
      </w:pPr>
      <w:r>
        <w:t>-</w:t>
      </w:r>
      <w:r>
        <w:tab/>
        <w:t>End-to-End Critical HTTP headers/body parts integrity protection;</w:t>
      </w:r>
    </w:p>
    <w:p w14:paraId="1F667809" w14:textId="3BAA21E7" w:rsidR="001F4FC8" w:rsidRPr="004D3578" w:rsidRDefault="005E3630" w:rsidP="00BD4668">
      <w:pPr>
        <w:pStyle w:val="B1"/>
      </w:pPr>
      <w:r>
        <w:t>-</w:t>
      </w:r>
      <w:r>
        <w:tab/>
        <w:t>Security of NRF service management.</w:t>
      </w:r>
    </w:p>
    <w:p w14:paraId="3917A8B8" w14:textId="77777777" w:rsidR="00080512" w:rsidRPr="004D3578" w:rsidRDefault="00080512">
      <w:pPr>
        <w:pStyle w:val="Heading1"/>
      </w:pPr>
      <w:bookmarkStart w:id="31" w:name="references"/>
      <w:bookmarkStart w:id="32" w:name="_Toc62841721"/>
      <w:bookmarkEnd w:id="30"/>
      <w:bookmarkEnd w:id="31"/>
      <w:r w:rsidRPr="004D3578">
        <w:t>2</w:t>
      </w:r>
      <w:r w:rsidRPr="004D3578">
        <w:tab/>
        <w:t>References</w:t>
      </w:r>
      <w:bookmarkEnd w:id="32"/>
    </w:p>
    <w:p w14:paraId="5BB05E34" w14:textId="77777777" w:rsidR="00080512" w:rsidRPr="004D3578" w:rsidRDefault="00080512">
      <w:r w:rsidRPr="004D3578">
        <w:t>The following documents contain provisions which, through reference in this text, constitute provisions of the present document.</w:t>
      </w:r>
    </w:p>
    <w:p w14:paraId="181AD60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58924613" w14:textId="77777777" w:rsidR="00080512" w:rsidRPr="004D3578" w:rsidRDefault="00051834" w:rsidP="00051834">
      <w:pPr>
        <w:pStyle w:val="B1"/>
      </w:pPr>
      <w:r>
        <w:t>-</w:t>
      </w:r>
      <w:r>
        <w:tab/>
      </w:r>
      <w:r w:rsidR="00080512" w:rsidRPr="004D3578">
        <w:t>For a specific reference, subsequent revisions do not apply.</w:t>
      </w:r>
    </w:p>
    <w:p w14:paraId="7E973E2F"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0B3997E0" w14:textId="73921A95" w:rsidR="00EC4A25" w:rsidRDefault="00EC4A25" w:rsidP="00EC4A25">
      <w:pPr>
        <w:pStyle w:val="EX"/>
        <w:rPr>
          <w:ins w:id="33" w:author="Nokia" w:date="2021-02-20T19:50:00Z"/>
        </w:rPr>
      </w:pPr>
      <w:r w:rsidRPr="004D3578">
        <w:t>[1]</w:t>
      </w:r>
      <w:r w:rsidRPr="004D3578">
        <w:tab/>
        <w:t>3GPP TR 21.905: "Vocabulary for 3GPP Specifications".</w:t>
      </w:r>
    </w:p>
    <w:p w14:paraId="4712A92F" w14:textId="2C21B92D" w:rsidR="008D6635" w:rsidRPr="004D3578" w:rsidRDefault="008D6635" w:rsidP="008D6635">
      <w:pPr>
        <w:pStyle w:val="EX"/>
      </w:pPr>
      <w:ins w:id="34" w:author="Nokia" w:date="2021-02-20T19:50:00Z">
        <w:r>
          <w:t>[</w:t>
        </w:r>
        <w:r w:rsidRPr="008D6635">
          <w:rPr>
            <w:highlight w:val="green"/>
            <w:rPrChange w:id="35" w:author="Nokia" w:date="2021-02-20T19:52:00Z">
              <w:rPr/>
            </w:rPrChange>
          </w:rPr>
          <w:t>X</w:t>
        </w:r>
        <w:r>
          <w:t>]</w:t>
        </w:r>
        <w:r>
          <w:tab/>
          <w:t>3GPP TS 23.501:</w:t>
        </w:r>
      </w:ins>
      <w:ins w:id="36" w:author="Nokia" w:date="2021-02-20T19:51:00Z">
        <w:r>
          <w:t xml:space="preserve"> "System architecture for the 5G System (5GS); Stage 2"</w:t>
        </w:r>
      </w:ins>
      <w:ins w:id="37" w:author="Anja2" w:date="2021-03-05T11:16:00Z">
        <w:r w:rsidR="00FD19B2">
          <w:t>.</w:t>
        </w:r>
      </w:ins>
    </w:p>
    <w:p w14:paraId="29D385B9" w14:textId="6FD465AA" w:rsidR="00080512" w:rsidRPr="004D3578" w:rsidRDefault="00080512" w:rsidP="002729F7">
      <w:pPr>
        <w:pStyle w:val="EX"/>
      </w:pPr>
    </w:p>
    <w:p w14:paraId="32BDD357" w14:textId="77777777" w:rsidR="00080512" w:rsidRPr="004D3578" w:rsidRDefault="00080512">
      <w:pPr>
        <w:pStyle w:val="Heading1"/>
      </w:pPr>
      <w:bookmarkStart w:id="38" w:name="definitions"/>
      <w:bookmarkStart w:id="39" w:name="_Toc62841722"/>
      <w:bookmarkEnd w:id="38"/>
      <w:r w:rsidRPr="004D3578">
        <w:t>3</w:t>
      </w:r>
      <w:r w:rsidRPr="004D3578">
        <w:tab/>
        <w:t>Definitions</w:t>
      </w:r>
      <w:r w:rsidR="00602AEA">
        <w:t xml:space="preserve"> of terms, symbols and abbreviations</w:t>
      </w:r>
      <w:bookmarkEnd w:id="39"/>
    </w:p>
    <w:p w14:paraId="2FE738AE" w14:textId="77777777" w:rsidR="00080512" w:rsidRPr="004D3578" w:rsidRDefault="00080512">
      <w:pPr>
        <w:pStyle w:val="Heading2"/>
      </w:pPr>
      <w:bookmarkStart w:id="40" w:name="_Toc62841723"/>
      <w:r w:rsidRPr="004D3578">
        <w:t>3.1</w:t>
      </w:r>
      <w:r w:rsidRPr="004D3578">
        <w:tab/>
      </w:r>
      <w:r w:rsidR="002B6339">
        <w:t>Terms</w:t>
      </w:r>
      <w:bookmarkEnd w:id="40"/>
    </w:p>
    <w:p w14:paraId="5476329E"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5B49BFA" w14:textId="44FE8CB5" w:rsidR="00080512" w:rsidRPr="004D3578" w:rsidRDefault="00080512" w:rsidP="002729F7">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3CD0AAF9" w14:textId="77777777" w:rsidR="00080512" w:rsidRPr="004D3578" w:rsidRDefault="00080512">
      <w:r w:rsidRPr="004D3578">
        <w:rPr>
          <w:b/>
        </w:rPr>
        <w:t>example:</w:t>
      </w:r>
      <w:r w:rsidRPr="004D3578">
        <w:t xml:space="preserve"> text used to clarify abstract rules by applying them literally.</w:t>
      </w:r>
    </w:p>
    <w:p w14:paraId="2C3BF48A" w14:textId="77777777" w:rsidR="00080512" w:rsidRPr="004D3578" w:rsidRDefault="00080512">
      <w:pPr>
        <w:pStyle w:val="Heading2"/>
      </w:pPr>
      <w:bookmarkStart w:id="41" w:name="_Toc62841724"/>
      <w:r w:rsidRPr="004D3578">
        <w:t>3.2</w:t>
      </w:r>
      <w:r w:rsidRPr="004D3578">
        <w:tab/>
        <w:t>Symbols</w:t>
      </w:r>
      <w:bookmarkEnd w:id="41"/>
    </w:p>
    <w:p w14:paraId="1321230F" w14:textId="77777777" w:rsidR="00080512" w:rsidRPr="004D3578" w:rsidRDefault="00080512">
      <w:pPr>
        <w:keepNext/>
      </w:pPr>
      <w:r w:rsidRPr="004D3578">
        <w:t>For the purposes of the present document, the following symbols apply:</w:t>
      </w:r>
    </w:p>
    <w:p w14:paraId="794AB084" w14:textId="77777777" w:rsidR="00080512" w:rsidRPr="004D3578" w:rsidRDefault="00080512">
      <w:pPr>
        <w:pStyle w:val="Guidance"/>
      </w:pPr>
      <w:r w:rsidRPr="004D3578">
        <w:t>Symbol format (EW)</w:t>
      </w:r>
    </w:p>
    <w:p w14:paraId="4162AF64" w14:textId="77777777" w:rsidR="00080512" w:rsidRPr="004D3578" w:rsidRDefault="00080512">
      <w:pPr>
        <w:pStyle w:val="EW"/>
      </w:pPr>
      <w:r w:rsidRPr="004D3578">
        <w:lastRenderedPageBreak/>
        <w:t>&lt;symbol&gt;</w:t>
      </w:r>
      <w:r w:rsidRPr="004D3578">
        <w:tab/>
        <w:t>&lt;Explanation&gt;</w:t>
      </w:r>
    </w:p>
    <w:p w14:paraId="01EF577D" w14:textId="77777777" w:rsidR="00080512" w:rsidRPr="004D3578" w:rsidRDefault="00080512">
      <w:pPr>
        <w:pStyle w:val="EW"/>
      </w:pPr>
    </w:p>
    <w:p w14:paraId="55FC06D0" w14:textId="77777777" w:rsidR="00080512" w:rsidRPr="004D3578" w:rsidRDefault="00080512">
      <w:pPr>
        <w:pStyle w:val="Heading2"/>
      </w:pPr>
      <w:bookmarkStart w:id="42" w:name="_Toc62841725"/>
      <w:r w:rsidRPr="004D3578">
        <w:t>3.3</w:t>
      </w:r>
      <w:r w:rsidRPr="004D3578">
        <w:tab/>
        <w:t>Abbreviations</w:t>
      </w:r>
      <w:bookmarkEnd w:id="42"/>
    </w:p>
    <w:p w14:paraId="409E4071"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21B0898" w14:textId="77777777" w:rsidR="00080512" w:rsidRPr="004D3578" w:rsidRDefault="00080512">
      <w:pPr>
        <w:pStyle w:val="Guidance"/>
        <w:keepNext/>
      </w:pPr>
      <w:r w:rsidRPr="004D3578">
        <w:t>Abbreviation format (EW)</w:t>
      </w:r>
    </w:p>
    <w:p w14:paraId="32256505" w14:textId="77777777" w:rsidR="00080512" w:rsidRDefault="00080512">
      <w:pPr>
        <w:pStyle w:val="EW"/>
      </w:pPr>
      <w:r w:rsidRPr="004D3578">
        <w:t>&lt;</w:t>
      </w:r>
      <w:r w:rsidR="00D76048">
        <w:t>ABBREVIATION</w:t>
      </w:r>
      <w:r w:rsidRPr="004D3578">
        <w:t>&gt;</w:t>
      </w:r>
      <w:r w:rsidRPr="004D3578">
        <w:tab/>
        <w:t>&lt;</w:t>
      </w:r>
      <w:r w:rsidR="00D76048">
        <w:t>Expansion</w:t>
      </w:r>
      <w:r w:rsidRPr="004D3578">
        <w:t>&gt;</w:t>
      </w:r>
    </w:p>
    <w:p w14:paraId="5FA13453" w14:textId="77777777" w:rsidR="00C13A5B" w:rsidRDefault="00C13A5B">
      <w:pPr>
        <w:pStyle w:val="EW"/>
      </w:pPr>
    </w:p>
    <w:p w14:paraId="4661473E" w14:textId="77777777" w:rsidR="00C13A5B" w:rsidRDefault="00C13A5B">
      <w:pPr>
        <w:pStyle w:val="EW"/>
      </w:pPr>
    </w:p>
    <w:p w14:paraId="7469E14A" w14:textId="7EB41F5C" w:rsidR="002D3E4F" w:rsidRDefault="00080512" w:rsidP="002729F7">
      <w:pPr>
        <w:pStyle w:val="Heading1"/>
      </w:pPr>
      <w:bookmarkStart w:id="43" w:name="clause4"/>
      <w:bookmarkStart w:id="44" w:name="_Toc62841726"/>
      <w:bookmarkEnd w:id="43"/>
      <w:r w:rsidRPr="004D3578">
        <w:t>4</w:t>
      </w:r>
      <w:r w:rsidRPr="004D3578">
        <w:tab/>
      </w:r>
      <w:r w:rsidR="002D3E4F">
        <w:t>Trust model</w:t>
      </w:r>
      <w:bookmarkEnd w:id="44"/>
    </w:p>
    <w:p w14:paraId="5F23FA7D" w14:textId="03788A8B" w:rsidR="002D3E4F" w:rsidRPr="00A007F1" w:rsidRDefault="002D3E4F" w:rsidP="00A007F1">
      <w:pPr>
        <w:pStyle w:val="EditorsNote"/>
      </w:pPr>
      <w:r w:rsidRPr="002D3E4F">
        <w:t>Edit</w:t>
      </w:r>
      <w:r w:rsidRPr="00A007F1">
        <w:t>or’s note: which entities operate which functions (or proxies, for that matter)</w:t>
      </w:r>
    </w:p>
    <w:p w14:paraId="2C52EB1B" w14:textId="00CBBF28" w:rsidR="00F634BB" w:rsidRPr="002729F7" w:rsidRDefault="002D3E4F" w:rsidP="002729F7">
      <w:pPr>
        <w:pStyle w:val="Heading1"/>
      </w:pPr>
      <w:bookmarkStart w:id="45" w:name="_Toc62841727"/>
      <w:r>
        <w:t>5</w:t>
      </w:r>
      <w:r>
        <w:tab/>
      </w:r>
      <w:r w:rsidR="007F7E4C">
        <w:t>Key issues</w:t>
      </w:r>
      <w:bookmarkEnd w:id="45"/>
      <w:r w:rsidR="007F7E4C" w:rsidRPr="004D3578">
        <w:t xml:space="preserve"> </w:t>
      </w:r>
    </w:p>
    <w:p w14:paraId="2506F992" w14:textId="69FAB271" w:rsidR="00926E19" w:rsidRPr="00EF689C" w:rsidRDefault="00926E19" w:rsidP="00BD4668">
      <w:pPr>
        <w:pStyle w:val="Heading2"/>
      </w:pPr>
      <w:bookmarkStart w:id="46" w:name="_Toc59625736"/>
      <w:bookmarkStart w:id="47" w:name="_Toc62841728"/>
      <w:bookmarkStart w:id="48" w:name="_Hlk64348216"/>
      <w:r>
        <w:t>5</w:t>
      </w:r>
      <w:r w:rsidRPr="00EF689C">
        <w:t>.</w:t>
      </w:r>
      <w:r>
        <w:t>1</w:t>
      </w:r>
      <w:r w:rsidRPr="00EF689C">
        <w:tab/>
        <w:t>Key issue #</w:t>
      </w:r>
      <w:r>
        <w:t>1</w:t>
      </w:r>
      <w:r w:rsidRPr="00EF689C">
        <w:t>:</w:t>
      </w:r>
      <w:bookmarkEnd w:id="46"/>
      <w:r w:rsidRPr="00EF689C">
        <w:t xml:space="preserve"> </w:t>
      </w:r>
      <w:r w:rsidRPr="0046672F">
        <w:t xml:space="preserve">Authentication of NRF and NF </w:t>
      </w:r>
      <w:r>
        <w:t>Service P</w:t>
      </w:r>
      <w:r w:rsidRPr="0046672F">
        <w:t>roducer in indirect communication</w:t>
      </w:r>
      <w:bookmarkEnd w:id="47"/>
    </w:p>
    <w:p w14:paraId="17A123AB" w14:textId="621098E9" w:rsidR="00926E19" w:rsidRPr="00EF689C" w:rsidRDefault="00926E19" w:rsidP="00BD4668">
      <w:pPr>
        <w:pStyle w:val="Heading3"/>
      </w:pPr>
      <w:bookmarkStart w:id="49" w:name="_Toc59625737"/>
      <w:bookmarkStart w:id="50" w:name="_Toc62841729"/>
      <w:r>
        <w:t>5.1</w:t>
      </w:r>
      <w:r w:rsidRPr="00EF689C">
        <w:t>.1</w:t>
      </w:r>
      <w:r w:rsidRPr="00EF689C">
        <w:tab/>
        <w:t>Key issue details</w:t>
      </w:r>
      <w:bookmarkEnd w:id="49"/>
      <w:bookmarkEnd w:id="50"/>
    </w:p>
    <w:p w14:paraId="1BE2117E" w14:textId="77777777" w:rsidR="00926E19" w:rsidRDefault="00926E19" w:rsidP="00926E19">
      <w:r w:rsidRPr="0046672F">
        <w:t xml:space="preserve">When SCP is present, the TLS between an NF Service Consumer and NRF/NF Service Producer </w:t>
      </w:r>
      <w:r>
        <w:t>can be</w:t>
      </w:r>
      <w:r w:rsidRPr="0046672F">
        <w:t xml:space="preserve"> split into at least two segments (NFc-SCP, SCP-NRF or SCP-NFp). </w:t>
      </w:r>
      <w:r>
        <w:t>In this case</w:t>
      </w:r>
      <w:r w:rsidRPr="0046672F">
        <w:t xml:space="preserve">, the NF Service Consumer and NRF/NF Service Producer do not directly authenticate each other via TLS. </w:t>
      </w:r>
    </w:p>
    <w:p w14:paraId="4AC5D55B" w14:textId="77777777" w:rsidR="00926E19" w:rsidRDefault="00926E19" w:rsidP="00926E19">
      <w:pPr>
        <w:rPr>
          <w:color w:val="7030A0"/>
          <w:lang w:val="en-US" w:eastAsia="de-DE"/>
        </w:rPr>
      </w:pPr>
      <w:r w:rsidRPr="0046672F">
        <w:t xml:space="preserve">Client Credentials Assertion (CCA) has been specified to allow NRF or another NF to </w:t>
      </w:r>
      <w:r>
        <w:t xml:space="preserve">directly </w:t>
      </w:r>
      <w:r w:rsidRPr="0046672F">
        <w:t>authenticate an NF Service Consumer</w:t>
      </w:r>
      <w:r>
        <w:t xml:space="preserve"> in the presence of an SCP</w:t>
      </w:r>
      <w:r w:rsidRPr="0046672F">
        <w:t xml:space="preserve">, but </w:t>
      </w:r>
      <w:r>
        <w:t xml:space="preserve">direct </w:t>
      </w:r>
      <w:r w:rsidRPr="0046672F">
        <w:t xml:space="preserve">authentication of the NRF/NF Service </w:t>
      </w:r>
      <w:r w:rsidRPr="00652FAC">
        <w:t xml:space="preserve">Producer by the NF Service Consumer has not been addressed in indirect communication. </w:t>
      </w:r>
      <w:r w:rsidRPr="005B7E35">
        <w:rPr>
          <w:lang w:val="en-US"/>
        </w:rPr>
        <w:t xml:space="preserve">The key issue will investigate solutions allowing the NF </w:t>
      </w:r>
      <w:r>
        <w:rPr>
          <w:lang w:val="en-US"/>
        </w:rPr>
        <w:t>S</w:t>
      </w:r>
      <w:r w:rsidRPr="005B7E35">
        <w:rPr>
          <w:lang w:val="en-US"/>
        </w:rPr>
        <w:t xml:space="preserve">ervice </w:t>
      </w:r>
      <w:r>
        <w:rPr>
          <w:lang w:val="en-US"/>
        </w:rPr>
        <w:t>C</w:t>
      </w:r>
      <w:r w:rsidRPr="005B7E35">
        <w:rPr>
          <w:lang w:val="en-US"/>
        </w:rPr>
        <w:t>onsumer to directly authenticate the NRF/NF Service Producer in indirect communication.</w:t>
      </w:r>
      <w:r w:rsidRPr="00874432">
        <w:t xml:space="preserve"> </w:t>
      </w:r>
    </w:p>
    <w:p w14:paraId="2296E1F2" w14:textId="3B1CE28E" w:rsidR="00926E19" w:rsidRPr="00EF689C" w:rsidRDefault="00926E19" w:rsidP="00BD4668">
      <w:pPr>
        <w:pStyle w:val="Heading3"/>
      </w:pPr>
      <w:bookmarkStart w:id="51" w:name="_Toc59625738"/>
      <w:bookmarkStart w:id="52" w:name="_Toc62841730"/>
      <w:r>
        <w:t>5.1</w:t>
      </w:r>
      <w:r w:rsidRPr="00EF689C">
        <w:t>.2</w:t>
      </w:r>
      <w:r w:rsidRPr="00EF689C">
        <w:tab/>
        <w:t>Security threats</w:t>
      </w:r>
      <w:bookmarkEnd w:id="51"/>
      <w:bookmarkEnd w:id="52"/>
    </w:p>
    <w:p w14:paraId="1166CB3F" w14:textId="77777777" w:rsidR="00926E19" w:rsidRDefault="00926E19" w:rsidP="00926E19">
      <w:pPr>
        <w:pStyle w:val="EditorsNote"/>
      </w:pPr>
      <w:r>
        <w:rPr>
          <w:lang w:val="en-US"/>
        </w:rPr>
        <w:t>Editor’s note: The threats need to be further clarified and studied</w:t>
      </w:r>
    </w:p>
    <w:p w14:paraId="2F8FEA8F" w14:textId="77777777" w:rsidR="00926E19" w:rsidRDefault="00926E19" w:rsidP="00926E19">
      <w:r>
        <w:t xml:space="preserve">An NF Service Consumer could send service requests to an unintended NF.  </w:t>
      </w:r>
    </w:p>
    <w:p w14:paraId="3F262C0B" w14:textId="77777777" w:rsidR="00926E19" w:rsidRDefault="00926E19" w:rsidP="00926E19">
      <w:r>
        <w:t xml:space="preserve">An NF Service Consumer could receive service responses from an unintended NF. </w:t>
      </w:r>
    </w:p>
    <w:p w14:paraId="36746F66" w14:textId="3CB8DE5B" w:rsidR="00926E19" w:rsidRPr="00EF689C" w:rsidRDefault="00926E19" w:rsidP="00BD4668">
      <w:pPr>
        <w:pStyle w:val="Heading3"/>
      </w:pPr>
      <w:bookmarkStart w:id="53" w:name="_Toc59625739"/>
      <w:bookmarkStart w:id="54" w:name="_Toc62841731"/>
      <w:r>
        <w:t>5</w:t>
      </w:r>
      <w:r w:rsidRPr="00EF689C">
        <w:t>.</w:t>
      </w:r>
      <w:r>
        <w:t>1</w:t>
      </w:r>
      <w:r w:rsidRPr="00EF689C">
        <w:t>.3</w:t>
      </w:r>
      <w:r w:rsidRPr="00EF689C">
        <w:tab/>
        <w:t>Potential security requirements</w:t>
      </w:r>
      <w:bookmarkEnd w:id="53"/>
      <w:bookmarkEnd w:id="54"/>
    </w:p>
    <w:bookmarkEnd w:id="48"/>
    <w:p w14:paraId="2BE267E2" w14:textId="77777777" w:rsidR="00926E19" w:rsidRDefault="00926E19" w:rsidP="00926E19">
      <w:r w:rsidRPr="00BA38C2">
        <w:t xml:space="preserve">The 5GS should provide a mechanism that allows </w:t>
      </w:r>
      <w:r>
        <w:t>an</w:t>
      </w:r>
      <w:r w:rsidRPr="00BA38C2">
        <w:t xml:space="preserve"> NF </w:t>
      </w:r>
      <w:r>
        <w:t>S</w:t>
      </w:r>
      <w:r w:rsidRPr="00BA38C2">
        <w:t xml:space="preserve">ervice Consumer to authenticate </w:t>
      </w:r>
      <w:r>
        <w:t>an</w:t>
      </w:r>
      <w:r w:rsidRPr="00BA38C2">
        <w:t xml:space="preserve"> N</w:t>
      </w:r>
      <w:r>
        <w:t>R</w:t>
      </w:r>
      <w:r w:rsidRPr="00BA38C2">
        <w:t xml:space="preserve">F </w:t>
      </w:r>
      <w:r>
        <w:t xml:space="preserve">or an NF Service Producer during an indirect communication with them via an SCP. </w:t>
      </w:r>
    </w:p>
    <w:p w14:paraId="1F01986A" w14:textId="023ED9F2" w:rsidR="00926E19" w:rsidRPr="00EF689C" w:rsidRDefault="00926E19" w:rsidP="00BD4668">
      <w:pPr>
        <w:pStyle w:val="Heading2"/>
      </w:pPr>
      <w:bookmarkStart w:id="55" w:name="_Toc62841732"/>
      <w:r>
        <w:t>5</w:t>
      </w:r>
      <w:r w:rsidRPr="00EF689C">
        <w:t>.</w:t>
      </w:r>
      <w:r>
        <w:t>2</w:t>
      </w:r>
      <w:r w:rsidRPr="00EF689C">
        <w:tab/>
        <w:t>Key issue #</w:t>
      </w:r>
      <w:r>
        <w:t>2</w:t>
      </w:r>
      <w:r w:rsidRPr="00EF689C">
        <w:t xml:space="preserve">: </w:t>
      </w:r>
      <w:r w:rsidRPr="00BB3FE4">
        <w:t>SCP</w:t>
      </w:r>
      <w:r>
        <w:t xml:space="preserve"> security domains</w:t>
      </w:r>
      <w:bookmarkEnd w:id="55"/>
    </w:p>
    <w:p w14:paraId="1B40E7C3" w14:textId="5DE46CDA" w:rsidR="00926E19" w:rsidRDefault="00926E19" w:rsidP="00BD4668">
      <w:pPr>
        <w:pStyle w:val="Heading3"/>
      </w:pPr>
      <w:bookmarkStart w:id="56" w:name="_Toc62841733"/>
      <w:r>
        <w:t>5.2</w:t>
      </w:r>
      <w:r w:rsidRPr="00EF689C">
        <w:t>.1</w:t>
      </w:r>
      <w:r w:rsidRPr="00EF689C">
        <w:tab/>
        <w:t>Key issue details</w:t>
      </w:r>
      <w:bookmarkEnd w:id="56"/>
    </w:p>
    <w:p w14:paraId="2407E1BC" w14:textId="77777777" w:rsidR="00926E19" w:rsidRDefault="00926E19" w:rsidP="00926E19">
      <w:pPr>
        <w:pStyle w:val="EditorsNote"/>
      </w:pPr>
      <w:r>
        <w:t>Editor’s note: SCP security domains to be defined.</w:t>
      </w:r>
    </w:p>
    <w:p w14:paraId="5D6B9E1F" w14:textId="77777777" w:rsidR="00926E19" w:rsidRDefault="00926E19" w:rsidP="00926E19">
      <w:r w:rsidRPr="00437246">
        <w:lastRenderedPageBreak/>
        <w:t xml:space="preserve">TS 23.501 </w:t>
      </w:r>
      <w:r>
        <w:t>[</w:t>
      </w:r>
      <w:r w:rsidRPr="005B7E35">
        <w:rPr>
          <w:highlight w:val="green"/>
        </w:rPr>
        <w:t>X</w:t>
      </w:r>
      <w:r>
        <w:t xml:space="preserve">] </w:t>
      </w:r>
      <w:r w:rsidRPr="00437246">
        <w:t>addresses the aspects of handling multiple SCPs in indirect communication without and with delegated discovery</w:t>
      </w:r>
      <w:r>
        <w:t xml:space="preserve"> and introduced SCP domains, which comprises multiple SCPs</w:t>
      </w:r>
      <w:r w:rsidRPr="00437246">
        <w:t xml:space="preserve">. </w:t>
      </w:r>
      <w:r>
        <w:t>NF Service C</w:t>
      </w:r>
      <w:r w:rsidRPr="00437246">
        <w:t>onsumer</w:t>
      </w:r>
      <w:r>
        <w:t>s</w:t>
      </w:r>
      <w:r w:rsidRPr="00437246">
        <w:t xml:space="preserve"> or/and SCP</w:t>
      </w:r>
      <w:r>
        <w:t>s</w:t>
      </w:r>
      <w:r w:rsidRPr="00437246">
        <w:t xml:space="preserve"> </w:t>
      </w:r>
      <w:r>
        <w:t>need to request NRF</w:t>
      </w:r>
      <w:r w:rsidRPr="00437246">
        <w:t xml:space="preserve"> to discover the next hop SCP to route </w:t>
      </w:r>
      <w:r>
        <w:t xml:space="preserve">a service request </w:t>
      </w:r>
      <w:r w:rsidRPr="00437246">
        <w:t xml:space="preserve">from </w:t>
      </w:r>
      <w:r>
        <w:t>the NF Service C</w:t>
      </w:r>
      <w:r w:rsidRPr="00437246">
        <w:t xml:space="preserve">onsumer to a </w:t>
      </w:r>
      <w:r>
        <w:t>NF Service P</w:t>
      </w:r>
      <w:r w:rsidRPr="00437246">
        <w:t xml:space="preserve">roducer via multiple SCPs. 23.502 describes </w:t>
      </w:r>
      <w:r>
        <w:t>in the</w:t>
      </w:r>
      <w:r w:rsidRPr="00437246">
        <w:t xml:space="preserve"> SCP profile SCP </w:t>
      </w:r>
      <w:r>
        <w:t xml:space="preserve">domain registration details about </w:t>
      </w:r>
      <w:r w:rsidRPr="00437246">
        <w:t xml:space="preserve">interconnected </w:t>
      </w:r>
      <w:r>
        <w:t xml:space="preserve">SCPs </w:t>
      </w:r>
      <w:r w:rsidRPr="00437246">
        <w:t>to and thus also identifies SCPs that interconnect domains.</w:t>
      </w:r>
      <w:r>
        <w:t xml:space="preserve"> </w:t>
      </w:r>
    </w:p>
    <w:p w14:paraId="049DE747" w14:textId="77777777" w:rsidR="00926E19" w:rsidRDefault="00926E19" w:rsidP="00926E19">
      <w:r w:rsidRPr="00BB3FE4">
        <w:t xml:space="preserve">PLMN-wide trust between NFs and SCPs is an option, </w:t>
      </w:r>
      <w:r>
        <w:t xml:space="preserve">but </w:t>
      </w:r>
      <w:r w:rsidRPr="00BB3FE4">
        <w:t xml:space="preserve">more restrictions could be desirable in complex networks with SCP domains, e.g. if SCPs are operated in different regions/provinces. There can be several technical domains within a PLMN, where equipment with different capabilities is deployed and signalling also </w:t>
      </w:r>
      <w:r w:rsidRPr="00927882">
        <w:t>varies in some respects, e.g., if equipment upgrade is performed in a stepwise manner. Such technical domains can be defined based on computer centre boundaries, based on operators of subnetworks, based on regions/provinces, etc.</w:t>
      </w:r>
    </w:p>
    <w:p w14:paraId="38BE445E" w14:textId="77777777" w:rsidR="00926E19" w:rsidRDefault="00926E19" w:rsidP="00926E19">
      <w:r w:rsidRPr="00706A41">
        <w:t xml:space="preserve">This key issue is to study </w:t>
      </w:r>
      <w:r>
        <w:t>whether there is a need of o</w:t>
      </w:r>
      <w:r w:rsidRPr="00437246">
        <w:t xml:space="preserve">ne or several SCP domains </w:t>
      </w:r>
      <w:r>
        <w:t>becoming</w:t>
      </w:r>
      <w:r w:rsidRPr="00437246">
        <w:t xml:space="preserve"> regions of trust of finer granularity than PLMN</w:t>
      </w:r>
      <w:r>
        <w:t xml:space="preserve"> and whether there is a</w:t>
      </w:r>
      <w:r w:rsidRPr="00706A41">
        <w:t xml:space="preserve"> necessity of </w:t>
      </w:r>
      <w:r w:rsidRPr="00927882">
        <w:t xml:space="preserve">trust and </w:t>
      </w:r>
      <w:r w:rsidRPr="00706A41">
        <w:t xml:space="preserve">policing of communication </w:t>
      </w:r>
      <w:r w:rsidRPr="00927882">
        <w:t>within or among such</w:t>
      </w:r>
      <w:r w:rsidRPr="00706A41">
        <w:t xml:space="preserve"> domains</w:t>
      </w:r>
      <w:r>
        <w:t>, i.e. for the case that</w:t>
      </w:r>
      <w:r w:rsidRPr="00437246">
        <w:t xml:space="preserve"> request messages traverse a boundary between trust domain</w:t>
      </w:r>
      <w:r>
        <w:t>s.</w:t>
      </w:r>
    </w:p>
    <w:p w14:paraId="76519F1D" w14:textId="0F652259" w:rsidR="00926E19" w:rsidRPr="00EF689C" w:rsidRDefault="00926E19" w:rsidP="00BD4668">
      <w:pPr>
        <w:pStyle w:val="Heading3"/>
      </w:pPr>
      <w:bookmarkStart w:id="57" w:name="_Toc62841734"/>
      <w:r>
        <w:t>5.2</w:t>
      </w:r>
      <w:r w:rsidRPr="00EF689C">
        <w:t>.2</w:t>
      </w:r>
      <w:r w:rsidRPr="00EF689C">
        <w:tab/>
        <w:t>Security threats</w:t>
      </w:r>
      <w:bookmarkEnd w:id="57"/>
    </w:p>
    <w:p w14:paraId="34521AFD" w14:textId="77777777" w:rsidR="00926E19" w:rsidRPr="00446DCE" w:rsidRDefault="00926E19" w:rsidP="00926E19">
      <w:pPr>
        <w:jc w:val="both"/>
        <w:rPr>
          <w:rFonts w:cs="Arial"/>
          <w:szCs w:val="22"/>
          <w:lang w:val="en-US"/>
        </w:rPr>
      </w:pPr>
      <w:r>
        <w:rPr>
          <w:rFonts w:cs="Arial"/>
          <w:szCs w:val="22"/>
          <w:lang w:val="en-US"/>
        </w:rPr>
        <w:t>TBD</w:t>
      </w:r>
    </w:p>
    <w:p w14:paraId="4CE234B3" w14:textId="4DD9FD21" w:rsidR="00926E19" w:rsidRPr="00EF689C" w:rsidRDefault="00926E19" w:rsidP="00BD4668">
      <w:pPr>
        <w:pStyle w:val="Heading3"/>
      </w:pPr>
      <w:r>
        <w:t xml:space="preserve"> </w:t>
      </w:r>
      <w:bookmarkStart w:id="58" w:name="_Toc62841735"/>
      <w:r>
        <w:t>5.2</w:t>
      </w:r>
      <w:r w:rsidRPr="00EF689C">
        <w:t>.3</w:t>
      </w:r>
      <w:r w:rsidRPr="00EF689C">
        <w:tab/>
        <w:t>Potential security requirements</w:t>
      </w:r>
      <w:bookmarkEnd w:id="58"/>
    </w:p>
    <w:p w14:paraId="705FF1CD" w14:textId="793AFC6E" w:rsidR="00926E19" w:rsidRPr="00926E19" w:rsidRDefault="00926E19" w:rsidP="00926E19">
      <w:pPr>
        <w:jc w:val="both"/>
        <w:rPr>
          <w:rFonts w:cs="Arial"/>
          <w:szCs w:val="22"/>
          <w:lang w:val="en-US"/>
        </w:rPr>
      </w:pPr>
      <w:r w:rsidRPr="00926E19">
        <w:rPr>
          <w:rFonts w:cs="Arial"/>
          <w:szCs w:val="22"/>
          <w:lang w:val="en-US"/>
        </w:rPr>
        <w:t>TBD</w:t>
      </w:r>
    </w:p>
    <w:p w14:paraId="68EBC412" w14:textId="534B0E61" w:rsidR="00926E19" w:rsidRDefault="00926E19" w:rsidP="00926E19">
      <w:pPr>
        <w:pStyle w:val="Heading2"/>
      </w:pPr>
      <w:bookmarkStart w:id="59" w:name="_Toc51259143"/>
      <w:bookmarkStart w:id="60" w:name="_Toc42258279"/>
      <w:bookmarkStart w:id="61" w:name="_Toc62841736"/>
      <w:r>
        <w:t>5.3</w:t>
      </w:r>
      <w:r>
        <w:tab/>
        <w:t>Key Issue #3: Service access authorization in the "Subscribe-Notify" scenarios</w:t>
      </w:r>
      <w:bookmarkEnd w:id="59"/>
      <w:bookmarkEnd w:id="60"/>
      <w:bookmarkEnd w:id="61"/>
    </w:p>
    <w:p w14:paraId="37CDD249" w14:textId="4A6BC736" w:rsidR="00926E19" w:rsidRDefault="00926E19" w:rsidP="00926E19">
      <w:pPr>
        <w:pStyle w:val="Heading3"/>
      </w:pPr>
      <w:bookmarkStart w:id="62" w:name="_Toc51259144"/>
      <w:bookmarkStart w:id="63" w:name="_Toc42258280"/>
      <w:bookmarkStart w:id="64" w:name="_Toc62841737"/>
      <w:r>
        <w:t>5.3.1</w:t>
      </w:r>
      <w:r>
        <w:tab/>
      </w:r>
      <w:bookmarkEnd w:id="62"/>
      <w:bookmarkEnd w:id="63"/>
      <w:r w:rsidRPr="00EF689C">
        <w:t>Key issue details</w:t>
      </w:r>
      <w:bookmarkEnd w:id="64"/>
    </w:p>
    <w:p w14:paraId="6E091C00" w14:textId="77777777" w:rsidR="00926E19" w:rsidRDefault="00926E19" w:rsidP="00926E19">
      <w:r>
        <w:t>"Subscribe-Notify" NF Service illustration</w:t>
      </w:r>
      <w:r>
        <w:rPr>
          <w:lang w:eastAsia="zh-CN"/>
        </w:rPr>
        <w:t xml:space="preserve"> 1 </w:t>
      </w:r>
      <w:r>
        <w:t xml:space="preserve">specified in TS 23.501, clause 7.1.2, allows one NF (e.g. NF_A) to subscribe to notifications of NF producer (e.g. NF_B). The subscription request includes the notification endpoint (e.g. the notification URL) of the NF Service Consumer. In this scenario, NF_A subscribes the service of NF_B for itself. </w:t>
      </w:r>
    </w:p>
    <w:p w14:paraId="766DCE92" w14:textId="77777777" w:rsidR="00926E19" w:rsidRDefault="00926E19" w:rsidP="00926E19">
      <w:pPr>
        <w:pStyle w:val="TH"/>
        <w:rPr>
          <w:rFonts w:cs="Arial"/>
          <w:lang w:eastAsia="zh-CN"/>
        </w:rPr>
      </w:pPr>
      <w:r>
        <w:rPr>
          <w:lang w:eastAsia="zh-CN"/>
        </w:rPr>
        <w:object w:dxaOrig="3735" w:dyaOrig="1725" w14:anchorId="68469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6.75pt;height:86.25pt" o:ole="">
            <v:imagedata r:id="rId22" o:title=""/>
          </v:shape>
          <o:OLEObject Type="Embed" ProgID="Word.Picture.8" ShapeID="_x0000_i1027" DrawAspect="Content" ObjectID="_1676448376" r:id="rId23"/>
        </w:object>
      </w:r>
    </w:p>
    <w:p w14:paraId="6D9AB418" w14:textId="4854092D" w:rsidR="00926E19" w:rsidRDefault="00926E19" w:rsidP="00926E19">
      <w:pPr>
        <w:pStyle w:val="TF"/>
      </w:pPr>
      <w:r>
        <w:t xml:space="preserve">Figure </w:t>
      </w:r>
      <w:r w:rsidR="009F6EF5">
        <w:t>5.3</w:t>
      </w:r>
      <w:r>
        <w:t>.1-</w:t>
      </w:r>
      <w:r>
        <w:rPr>
          <w:lang w:eastAsia="zh-CN"/>
        </w:rPr>
        <w:t>1</w:t>
      </w:r>
      <w:r>
        <w:t>: "Subscribe-Notify" NF Service illustration 1</w:t>
      </w:r>
    </w:p>
    <w:p w14:paraId="37CCCA42" w14:textId="77777777" w:rsidR="00926E19" w:rsidRDefault="00926E19" w:rsidP="00926E19">
      <w:r>
        <w:t>"Subscribe-Notify" NF Service illustration</w:t>
      </w:r>
      <w:r>
        <w:rPr>
          <w:lang w:eastAsia="zh-CN"/>
        </w:rPr>
        <w:t xml:space="preserve"> 2</w:t>
      </w:r>
      <w:r w:rsidDel="003F64FF">
        <w:t xml:space="preserve"> </w:t>
      </w:r>
      <w:r>
        <w:t xml:space="preserve">specified in TS 23.501, clause 7.1.2, allows one NF (e.g. NF_A) to subscribe the service of NF producer (e.g. NF_B) on behalf of another NF (NF_C), in which the notification URI of NR_C is included. It means the NF_C will receive the notification message even though the subscribe request is sent by NF_A. </w:t>
      </w:r>
    </w:p>
    <w:p w14:paraId="17666816" w14:textId="77777777" w:rsidR="00926E19" w:rsidRDefault="00926E19" w:rsidP="00926E19">
      <w:pPr>
        <w:pStyle w:val="TH"/>
        <w:rPr>
          <w:rFonts w:cs="Arial"/>
          <w:lang w:eastAsia="zh-CN"/>
        </w:rPr>
      </w:pPr>
      <w:r>
        <w:rPr>
          <w:lang w:eastAsia="zh-CN"/>
        </w:rPr>
        <w:object w:dxaOrig="6615" w:dyaOrig="1725" w14:anchorId="59651F16">
          <v:shape id="_x0000_i1028" type="#_x0000_t75" style="width:330.75pt;height:86.25pt" o:ole="">
            <v:imagedata r:id="rId24" o:title=""/>
          </v:shape>
          <o:OLEObject Type="Embed" ProgID="Word.Picture.8" ShapeID="_x0000_i1028" DrawAspect="Content" ObjectID="_1676448377" r:id="rId25"/>
        </w:object>
      </w:r>
    </w:p>
    <w:p w14:paraId="4EB3C658" w14:textId="5B158CD7" w:rsidR="00926E19" w:rsidRDefault="00926E19" w:rsidP="00926E19">
      <w:pPr>
        <w:pStyle w:val="TF"/>
      </w:pPr>
      <w:r>
        <w:t xml:space="preserve">Figure </w:t>
      </w:r>
      <w:r w:rsidR="009F6EF5">
        <w:t>5.3</w:t>
      </w:r>
      <w:r>
        <w:t>.1-</w:t>
      </w:r>
      <w:r>
        <w:rPr>
          <w:lang w:eastAsia="zh-CN"/>
        </w:rPr>
        <w:t>2</w:t>
      </w:r>
      <w:r>
        <w:t>: "Subscribe-Notify" NF Service illustration</w:t>
      </w:r>
      <w:r>
        <w:rPr>
          <w:lang w:eastAsia="zh-CN"/>
        </w:rPr>
        <w:t xml:space="preserve"> 2</w:t>
      </w:r>
    </w:p>
    <w:p w14:paraId="4D09E981" w14:textId="77777777" w:rsidR="00926E19" w:rsidRDefault="00926E19" w:rsidP="00926E19">
      <w:pPr>
        <w:rPr>
          <w:lang w:eastAsia="zh-CN"/>
        </w:rPr>
      </w:pPr>
      <w:r>
        <w:lastRenderedPageBreak/>
        <w:t xml:space="preserve">For instance, as defined in TS 23.502 clause 4.15.3.2.2, UDM could send subscribe request including the UDM URI and NEF URI to the AMF to subscribe service on behalf of the NEF, i.e. Namf_EventExposure_subscribe request. If the monitored event occurs, the AMF will send the event report to </w:t>
      </w:r>
      <w:r>
        <w:rPr>
          <w:lang w:eastAsia="zh-CN"/>
        </w:rPr>
        <w:t xml:space="preserve">the associated notification URI endpoint of the NEF. </w:t>
      </w:r>
    </w:p>
    <w:p w14:paraId="104FC6AB" w14:textId="02DCB780" w:rsidR="00926E19" w:rsidDel="008D6635" w:rsidRDefault="00926E19" w:rsidP="00926E19">
      <w:pPr>
        <w:rPr>
          <w:del w:id="65" w:author="Nokia" w:date="2021-02-20T19:52:00Z"/>
        </w:rPr>
      </w:pPr>
    </w:p>
    <w:p w14:paraId="5F854890" w14:textId="25896244" w:rsidR="00926E19" w:rsidRDefault="009F6EF5" w:rsidP="00926E19">
      <w:pPr>
        <w:pStyle w:val="Heading3"/>
      </w:pPr>
      <w:bookmarkStart w:id="66" w:name="_Toc51259145"/>
      <w:bookmarkStart w:id="67" w:name="_Toc42258281"/>
      <w:bookmarkStart w:id="68" w:name="_Toc62841738"/>
      <w:r>
        <w:t>5.3</w:t>
      </w:r>
      <w:r w:rsidR="00926E19">
        <w:t>.2</w:t>
      </w:r>
      <w:r w:rsidR="00926E19">
        <w:tab/>
      </w:r>
      <w:bookmarkEnd w:id="66"/>
      <w:bookmarkEnd w:id="67"/>
      <w:r w:rsidR="00926E19" w:rsidRPr="00EF689C">
        <w:t>Security threats</w:t>
      </w:r>
      <w:bookmarkEnd w:id="68"/>
    </w:p>
    <w:p w14:paraId="349E7AD6" w14:textId="3DD82B19" w:rsidR="00926E19" w:rsidRDefault="00926E19" w:rsidP="00926E19">
      <w:r>
        <w:t>TBD</w:t>
      </w:r>
    </w:p>
    <w:p w14:paraId="3EDB2E72" w14:textId="30242BA3" w:rsidR="00926E19" w:rsidRDefault="009F6EF5" w:rsidP="00926E19">
      <w:pPr>
        <w:pStyle w:val="Heading3"/>
      </w:pPr>
      <w:bookmarkStart w:id="69" w:name="_Toc51259146"/>
      <w:bookmarkStart w:id="70" w:name="_Toc42258282"/>
      <w:bookmarkStart w:id="71" w:name="_Toc62841739"/>
      <w:r>
        <w:t>5.3</w:t>
      </w:r>
      <w:r w:rsidR="00926E19">
        <w:t>.3</w:t>
      </w:r>
      <w:r w:rsidR="00926E19">
        <w:tab/>
        <w:t>Potential security requirements</w:t>
      </w:r>
      <w:bookmarkEnd w:id="69"/>
      <w:bookmarkEnd w:id="70"/>
      <w:bookmarkEnd w:id="71"/>
    </w:p>
    <w:p w14:paraId="640A59F2" w14:textId="328220FC" w:rsidR="00926E19" w:rsidRDefault="00926E19" w:rsidP="00926E19">
      <w:r>
        <w:t>TBD</w:t>
      </w:r>
    </w:p>
    <w:p w14:paraId="3B00CEF6" w14:textId="7B50A115" w:rsidR="002B31D9" w:rsidRDefault="002B31D9" w:rsidP="00BD4668">
      <w:pPr>
        <w:pStyle w:val="Heading2"/>
      </w:pPr>
      <w:bookmarkStart w:id="72" w:name="_Toc62841740"/>
      <w:r>
        <w:t>5.4</w:t>
      </w:r>
      <w:r w:rsidR="009F6EF5">
        <w:tab/>
      </w:r>
      <w:r w:rsidR="009F6EF5">
        <w:tab/>
      </w:r>
      <w:r>
        <w:t>Key issue #4: Authorization of SCP to act on behalf of an NF or another SCP</w:t>
      </w:r>
      <w:bookmarkEnd w:id="72"/>
    </w:p>
    <w:p w14:paraId="29108C02" w14:textId="77465289" w:rsidR="002B31D9" w:rsidRDefault="009F6EF5" w:rsidP="00BD4668">
      <w:pPr>
        <w:pStyle w:val="Heading3"/>
      </w:pPr>
      <w:bookmarkStart w:id="73" w:name="_Toc62841741"/>
      <w:r>
        <w:t>5.4</w:t>
      </w:r>
      <w:r w:rsidR="002B31D9">
        <w:t>.1</w:t>
      </w:r>
      <w:r w:rsidR="002B31D9">
        <w:tab/>
        <w:t>Key issue details</w:t>
      </w:r>
      <w:bookmarkEnd w:id="73"/>
    </w:p>
    <w:p w14:paraId="7AD7FDFE" w14:textId="77777777" w:rsidR="002B31D9" w:rsidRDefault="002B31D9" w:rsidP="002B31D9">
      <w:r>
        <w:t>This key issue is about authorization of SCP to request services on behalf of an NF or of another SCP and how this authorization is verified by the NRF or NF Service Producer.</w:t>
      </w:r>
    </w:p>
    <w:p w14:paraId="4B37EE3C" w14:textId="72943E73" w:rsidR="002B31D9" w:rsidRDefault="009F6EF5" w:rsidP="00BD4668">
      <w:pPr>
        <w:pStyle w:val="Heading3"/>
      </w:pPr>
      <w:bookmarkStart w:id="74" w:name="_Toc62841742"/>
      <w:r>
        <w:t>5.4</w:t>
      </w:r>
      <w:r w:rsidR="002B31D9">
        <w:t>.2</w:t>
      </w:r>
      <w:r w:rsidR="002B31D9">
        <w:tab/>
        <w:t>Security threats</w:t>
      </w:r>
      <w:bookmarkEnd w:id="74"/>
    </w:p>
    <w:p w14:paraId="3BBB6277" w14:textId="77777777" w:rsidR="002B31D9" w:rsidRDefault="002B31D9" w:rsidP="002B31D9">
      <w:r>
        <w:t xml:space="preserve">If the NRF cannot verify if the SCP has been authorized by the NF Service Consumer, the SCP can send a service request and receive a valid service response on behalf of NF Service Consumer, even though the NF Service Consumer has not authorized the SCP. </w:t>
      </w:r>
    </w:p>
    <w:p w14:paraId="1EBD53F0" w14:textId="77777777" w:rsidR="002B31D9" w:rsidRDefault="002B31D9" w:rsidP="002B31D9">
      <w:r>
        <w:t>If the NF Service Producer cannot verify if the SCP has been authorized by the NF Service Consumer, the NF Service Producer can provide a service response to an unauthorized entity.</w:t>
      </w:r>
    </w:p>
    <w:p w14:paraId="6049D675" w14:textId="39643101" w:rsidR="002B31D9" w:rsidRDefault="009F6EF5" w:rsidP="00BD4668">
      <w:pPr>
        <w:pStyle w:val="Heading3"/>
      </w:pPr>
      <w:bookmarkStart w:id="75" w:name="_Toc62841743"/>
      <w:r>
        <w:t>5.4</w:t>
      </w:r>
      <w:r w:rsidR="002B31D9">
        <w:t>.3</w:t>
      </w:r>
      <w:r w:rsidR="002B31D9">
        <w:tab/>
        <w:t>Potential security requirements</w:t>
      </w:r>
      <w:bookmarkEnd w:id="75"/>
    </w:p>
    <w:p w14:paraId="62FBDCB3" w14:textId="0BB53028" w:rsidR="00926E19" w:rsidRDefault="002B31D9" w:rsidP="002B31D9">
      <w:r>
        <w:t>The 5GS should provide a mechanism for how an NRF or NF Service Producer can verify an SCP has been authorized by an NF Consumer to request access tokens or services on behalf of the consumer.</w:t>
      </w:r>
    </w:p>
    <w:p w14:paraId="48C41CFA" w14:textId="65EFD1E4" w:rsidR="009F6EF5" w:rsidRDefault="009F6EF5" w:rsidP="00BD4668">
      <w:pPr>
        <w:pStyle w:val="Heading2"/>
      </w:pPr>
      <w:bookmarkStart w:id="76" w:name="_Toc62841744"/>
      <w:r>
        <w:t>5.5</w:t>
      </w:r>
      <w:r>
        <w:tab/>
      </w:r>
      <w:r>
        <w:tab/>
        <w:t>Key issue #5: End-to-end integrity protection of HTTP messages</w:t>
      </w:r>
      <w:bookmarkEnd w:id="76"/>
    </w:p>
    <w:p w14:paraId="26986BCD" w14:textId="5BE5DE93" w:rsidR="009F6EF5" w:rsidRDefault="009F6EF5" w:rsidP="00BD4668">
      <w:pPr>
        <w:pStyle w:val="Heading3"/>
      </w:pPr>
      <w:bookmarkStart w:id="77" w:name="_Toc62841745"/>
      <w:r>
        <w:t>5.5.1</w:t>
      </w:r>
      <w:r>
        <w:tab/>
        <w:t>Key issue details</w:t>
      </w:r>
      <w:bookmarkEnd w:id="77"/>
    </w:p>
    <w:p w14:paraId="1ACB212B" w14:textId="77777777" w:rsidR="009F6EF5" w:rsidRDefault="009F6EF5" w:rsidP="009F6EF5">
      <w:r>
        <w:t xml:space="preserve">Currently, in the case of indirect communication with an SCP in the path between an NF Service Consumer and an NF Service Producer, the integrity protection of the HTTP messages is provided by TLS for each hop but not end-to-end between the NF Service Consumer and the NF Service Producer. Since an SCP may need to change the content of an HTTP message, this KI is to investigate how end-to-end integrity protection of HTTP messages can be achieved while at the same time continue to allow the SCP to perform necessary mediation of HTTP messages. </w:t>
      </w:r>
    </w:p>
    <w:p w14:paraId="7DC43546" w14:textId="77777777" w:rsidR="009F6EF5" w:rsidRDefault="009F6EF5" w:rsidP="00BD4668">
      <w:pPr>
        <w:pStyle w:val="NO"/>
      </w:pPr>
      <w:r>
        <w:t>NOTE: Potential issues with backwards compatibility with existing procedures are to be considered during the study.</w:t>
      </w:r>
    </w:p>
    <w:p w14:paraId="1610ABAA" w14:textId="44EFC6BA" w:rsidR="009F6EF5" w:rsidRDefault="009F6EF5" w:rsidP="00BD4668">
      <w:pPr>
        <w:pStyle w:val="Heading3"/>
      </w:pPr>
      <w:bookmarkStart w:id="78" w:name="_Toc62841746"/>
      <w:r>
        <w:t>5.5.2</w:t>
      </w:r>
      <w:r>
        <w:tab/>
        <w:t>Security threats</w:t>
      </w:r>
      <w:bookmarkEnd w:id="78"/>
    </w:p>
    <w:p w14:paraId="189661D1" w14:textId="77777777" w:rsidR="009F6EF5" w:rsidRDefault="009F6EF5" w:rsidP="009F6EF5">
      <w:r>
        <w:t>Critical elements of an HTTP message that are not end-to-end integrity protected could be modified by an attacker.</w:t>
      </w:r>
    </w:p>
    <w:p w14:paraId="5C334639" w14:textId="13D7390A" w:rsidR="009F6EF5" w:rsidRDefault="009F6EF5" w:rsidP="00BD4668">
      <w:pPr>
        <w:pStyle w:val="Heading3"/>
      </w:pPr>
      <w:bookmarkStart w:id="79" w:name="_Toc62841747"/>
      <w:r>
        <w:lastRenderedPageBreak/>
        <w:t>5.5.3</w:t>
      </w:r>
      <w:r>
        <w:tab/>
        <w:t>Potential security requirements</w:t>
      </w:r>
      <w:bookmarkEnd w:id="79"/>
    </w:p>
    <w:p w14:paraId="3619D47F" w14:textId="77777777" w:rsidR="009F6EF5" w:rsidRDefault="009F6EF5" w:rsidP="009F6EF5">
      <w:r>
        <w:t xml:space="preserve">In the case of indirect communication with an SCP in the path between an NF Service Consumer and an NF Service Producer, the 5GS should support end-to-end integrity protection of critical elements of an HTTP message while allowing the SCP to continue to perform necessary HTTP message mediation. </w:t>
      </w:r>
    </w:p>
    <w:p w14:paraId="66F30131" w14:textId="17F9D32C" w:rsidR="00926E19" w:rsidRPr="00926E19" w:rsidRDefault="009F6EF5" w:rsidP="00BD4668">
      <w:pPr>
        <w:pStyle w:val="EditorsNote"/>
      </w:pPr>
      <w:r>
        <w:t xml:space="preserve">Editor's Note: Collaboration with CT4 is needed in identifying critical HTTP elements that need not be mediated by an SCP.  </w:t>
      </w:r>
    </w:p>
    <w:p w14:paraId="4C0E63E8" w14:textId="4310A392" w:rsidR="00F634BB" w:rsidRDefault="00A007F1">
      <w:pPr>
        <w:pStyle w:val="Heading2"/>
      </w:pPr>
      <w:bookmarkStart w:id="80" w:name="_Toc62841748"/>
      <w:r>
        <w:t>5</w:t>
      </w:r>
      <w:r w:rsidR="00080512" w:rsidRPr="004D3578">
        <w:t>.</w:t>
      </w:r>
      <w:r w:rsidR="007F7E4C" w:rsidRPr="002729F7">
        <w:rPr>
          <w:highlight w:val="yellow"/>
        </w:rPr>
        <w:t>X</w:t>
      </w:r>
      <w:r w:rsidR="00080512" w:rsidRPr="004D3578">
        <w:tab/>
      </w:r>
      <w:r w:rsidR="007F7E4C">
        <w:t xml:space="preserve">Key issue </w:t>
      </w:r>
      <w:r w:rsidR="00F634BB">
        <w:t>#</w:t>
      </w:r>
      <w:r w:rsidR="00F634BB" w:rsidRPr="002729F7">
        <w:rPr>
          <w:highlight w:val="yellow"/>
        </w:rPr>
        <w:t>X</w:t>
      </w:r>
      <w:r w:rsidR="00F634BB">
        <w:t xml:space="preserve">: </w:t>
      </w:r>
      <w:r>
        <w:rPr>
          <w:noProof/>
        </w:rPr>
        <w:t>&lt;distinct KI name&gt;</w:t>
      </w:r>
      <w:bookmarkEnd w:id="80"/>
    </w:p>
    <w:p w14:paraId="5F1B9F75" w14:textId="7B692F19" w:rsidR="00080512" w:rsidRDefault="00A007F1" w:rsidP="002729F7">
      <w:pPr>
        <w:pStyle w:val="Heading3"/>
      </w:pPr>
      <w:bookmarkStart w:id="81" w:name="_Toc62841749"/>
      <w:r>
        <w:t>5</w:t>
      </w:r>
      <w:r w:rsidR="00F634BB">
        <w:t>.</w:t>
      </w:r>
      <w:r w:rsidR="00F634BB" w:rsidRPr="002729F7">
        <w:rPr>
          <w:highlight w:val="yellow"/>
        </w:rPr>
        <w:t>X</w:t>
      </w:r>
      <w:r w:rsidR="00F634BB">
        <w:t>.1</w:t>
      </w:r>
      <w:r w:rsidR="00F634BB">
        <w:tab/>
        <w:t xml:space="preserve">Key issue </w:t>
      </w:r>
      <w:r w:rsidR="007F7E4C">
        <w:t>details</w:t>
      </w:r>
      <w:bookmarkEnd w:id="81"/>
    </w:p>
    <w:p w14:paraId="5D1B3474" w14:textId="0B6E253B" w:rsidR="002729F7" w:rsidRPr="002729F7" w:rsidRDefault="002729F7" w:rsidP="002729F7">
      <w:r>
        <w:t>TBD</w:t>
      </w:r>
    </w:p>
    <w:p w14:paraId="4D35950F" w14:textId="39B25510" w:rsidR="007F7E4C" w:rsidRDefault="00A007F1" w:rsidP="002729F7">
      <w:pPr>
        <w:pStyle w:val="Heading3"/>
      </w:pPr>
      <w:bookmarkStart w:id="82" w:name="tsgNames"/>
      <w:bookmarkStart w:id="83" w:name="_Toc62841750"/>
      <w:bookmarkEnd w:id="82"/>
      <w:r>
        <w:t>5</w:t>
      </w:r>
      <w:r w:rsidR="007F7E4C" w:rsidRPr="004D3578">
        <w:t>.</w:t>
      </w:r>
      <w:r w:rsidR="007F7E4C" w:rsidRPr="002729F7">
        <w:rPr>
          <w:highlight w:val="yellow"/>
        </w:rPr>
        <w:t>X</w:t>
      </w:r>
      <w:r w:rsidR="00F634BB">
        <w:t>.2</w:t>
      </w:r>
      <w:r w:rsidR="007F7E4C" w:rsidRPr="004D3578">
        <w:tab/>
      </w:r>
      <w:r w:rsidR="007F7E4C">
        <w:t>Security threats</w:t>
      </w:r>
      <w:bookmarkEnd w:id="83"/>
    </w:p>
    <w:p w14:paraId="1BA432F3" w14:textId="11EC8E12" w:rsidR="00F634BB" w:rsidRDefault="007F7E4C" w:rsidP="00F634BB">
      <w:r>
        <w:t>TBD</w:t>
      </w:r>
    </w:p>
    <w:p w14:paraId="0543473C" w14:textId="69A4A83D" w:rsidR="007F7E4C" w:rsidRDefault="00A007F1" w:rsidP="002729F7">
      <w:pPr>
        <w:pStyle w:val="Heading3"/>
      </w:pPr>
      <w:bookmarkStart w:id="84" w:name="_Toc62841751"/>
      <w:r>
        <w:t>5</w:t>
      </w:r>
      <w:r w:rsidR="007F7E4C" w:rsidRPr="004D3578">
        <w:t>.</w:t>
      </w:r>
      <w:r w:rsidR="00F634BB" w:rsidRPr="002729F7">
        <w:rPr>
          <w:highlight w:val="yellow"/>
        </w:rPr>
        <w:t>X</w:t>
      </w:r>
      <w:r w:rsidR="00F634BB">
        <w:t>.</w:t>
      </w:r>
      <w:r w:rsidR="007F7E4C">
        <w:t>3</w:t>
      </w:r>
      <w:r w:rsidR="007F7E4C" w:rsidRPr="004D3578">
        <w:tab/>
      </w:r>
      <w:r w:rsidR="007F7E4C">
        <w:t>Potential security requirements</w:t>
      </w:r>
      <w:bookmarkEnd w:id="84"/>
    </w:p>
    <w:p w14:paraId="011069B2" w14:textId="1346FA8F" w:rsidR="007F7E4C" w:rsidRPr="007A2669" w:rsidRDefault="007F7E4C" w:rsidP="007F7E4C">
      <w:r>
        <w:t>TBD</w:t>
      </w:r>
    </w:p>
    <w:p w14:paraId="6DB37B2C" w14:textId="77777777" w:rsidR="00F634BB" w:rsidRPr="004D3578" w:rsidRDefault="00F634BB" w:rsidP="00F634BB">
      <w:pPr>
        <w:pStyle w:val="EW"/>
      </w:pPr>
    </w:p>
    <w:p w14:paraId="198938F4" w14:textId="50DA8195" w:rsidR="00F634BB" w:rsidRPr="007A2669" w:rsidRDefault="00A007F1" w:rsidP="00F634BB">
      <w:pPr>
        <w:pStyle w:val="Heading1"/>
      </w:pPr>
      <w:bookmarkStart w:id="85" w:name="_Toc62841752"/>
      <w:bookmarkStart w:id="86" w:name="_Hlk64349341"/>
      <w:r>
        <w:t>6</w:t>
      </w:r>
      <w:r w:rsidR="00F634BB" w:rsidRPr="004D3578">
        <w:tab/>
      </w:r>
      <w:del w:id="87" w:author="Nokia" w:date="2021-02-20T19:48:00Z">
        <w:r w:rsidR="00F634BB" w:rsidDel="008D6635">
          <w:delText>S</w:delText>
        </w:r>
      </w:del>
      <w:r w:rsidR="00F634BB">
        <w:t>olutions</w:t>
      </w:r>
      <w:bookmarkEnd w:id="85"/>
      <w:r w:rsidR="00F634BB" w:rsidRPr="004D3578">
        <w:t xml:space="preserve"> </w:t>
      </w:r>
    </w:p>
    <w:p w14:paraId="405AB24C" w14:textId="367774FB" w:rsidR="00F634BB" w:rsidRDefault="00A007F1" w:rsidP="002729F7">
      <w:pPr>
        <w:pStyle w:val="Heading2"/>
      </w:pPr>
      <w:bookmarkStart w:id="88" w:name="_Toc62841753"/>
      <w:r>
        <w:t>6</w:t>
      </w:r>
      <w:r w:rsidR="00F634BB">
        <w:t>.</w:t>
      </w:r>
      <w:r w:rsidR="00F634BB" w:rsidRPr="002729F7">
        <w:rPr>
          <w:highlight w:val="yellow"/>
        </w:rPr>
        <w:t>Y</w:t>
      </w:r>
      <w:r w:rsidR="00F634BB">
        <w:tab/>
        <w:t>Solution #</w:t>
      </w:r>
      <w:r w:rsidR="00F634BB" w:rsidRPr="002729F7">
        <w:rPr>
          <w:highlight w:val="yellow"/>
        </w:rPr>
        <w:t>Y</w:t>
      </w:r>
      <w:r w:rsidR="00F634BB">
        <w:t>: &lt;distinct solution name&gt;</w:t>
      </w:r>
      <w:bookmarkEnd w:id="88"/>
    </w:p>
    <w:p w14:paraId="46E07448" w14:textId="68C9D630" w:rsidR="00F634BB" w:rsidRDefault="00A007F1" w:rsidP="002729F7">
      <w:pPr>
        <w:pStyle w:val="Heading3"/>
      </w:pPr>
      <w:bookmarkStart w:id="89" w:name="_Toc62841754"/>
      <w:r>
        <w:t>6</w:t>
      </w:r>
      <w:r w:rsidR="00F634BB" w:rsidRPr="004D3578">
        <w:t>.</w:t>
      </w:r>
      <w:r w:rsidR="00F634BB" w:rsidRPr="002729F7">
        <w:rPr>
          <w:highlight w:val="yellow"/>
        </w:rPr>
        <w:t>Y</w:t>
      </w:r>
      <w:r w:rsidR="00F634BB">
        <w:t>.1</w:t>
      </w:r>
      <w:r w:rsidR="00F634BB" w:rsidRPr="004D3578">
        <w:tab/>
      </w:r>
      <w:r w:rsidR="00F634BB">
        <w:t>Introduction</w:t>
      </w:r>
      <w:bookmarkEnd w:id="89"/>
    </w:p>
    <w:p w14:paraId="2BD9BA49" w14:textId="77777777" w:rsidR="00F634BB" w:rsidRPr="007A2669" w:rsidRDefault="00F634BB" w:rsidP="00F634BB">
      <w:pPr>
        <w:pStyle w:val="EditorsNote"/>
      </w:pPr>
      <w:r w:rsidRPr="00F634BB">
        <w:t>Editor</w:t>
      </w:r>
      <w:r w:rsidR="008F026C">
        <w:t>'</w:t>
      </w:r>
      <w:r w:rsidRPr="00F634BB">
        <w:t>s Note:</w:t>
      </w:r>
      <w:r>
        <w:t xml:space="preserve"> </w:t>
      </w:r>
      <w:r w:rsidR="008F026C">
        <w:t>Motivate how the potential security requirements of one or several key issues are addressed by this</w:t>
      </w:r>
      <w:r>
        <w:t xml:space="preserve"> solution</w:t>
      </w:r>
      <w:r w:rsidR="008F026C">
        <w:t xml:space="preserve"> proposal.</w:t>
      </w:r>
      <w:r>
        <w:t xml:space="preserve"> </w:t>
      </w:r>
    </w:p>
    <w:p w14:paraId="5ACC4AF9" w14:textId="23F14459" w:rsidR="00F634BB" w:rsidRDefault="00A007F1" w:rsidP="002729F7">
      <w:pPr>
        <w:pStyle w:val="Heading3"/>
      </w:pPr>
      <w:bookmarkStart w:id="90" w:name="_Toc62841755"/>
      <w:r>
        <w:t>6</w:t>
      </w:r>
      <w:r w:rsidR="00F634BB" w:rsidRPr="004D3578">
        <w:t>.</w:t>
      </w:r>
      <w:r w:rsidR="00F634BB" w:rsidRPr="002729F7">
        <w:rPr>
          <w:highlight w:val="yellow"/>
        </w:rPr>
        <w:t>Y</w:t>
      </w:r>
      <w:r w:rsidR="00F634BB">
        <w:t>.2</w:t>
      </w:r>
      <w:r w:rsidR="00F634BB" w:rsidRPr="004D3578">
        <w:tab/>
      </w:r>
      <w:r w:rsidR="00F634BB">
        <w:t>Solution details</w:t>
      </w:r>
      <w:bookmarkEnd w:id="90"/>
    </w:p>
    <w:p w14:paraId="6A652518" w14:textId="77777777" w:rsidR="00F634BB" w:rsidRPr="007A2669" w:rsidRDefault="00F634BB" w:rsidP="00F634BB">
      <w:r>
        <w:t>TBD</w:t>
      </w:r>
    </w:p>
    <w:p w14:paraId="454D0679" w14:textId="2BC121A7" w:rsidR="00F634BB" w:rsidRDefault="00A007F1" w:rsidP="002729F7">
      <w:pPr>
        <w:pStyle w:val="Heading3"/>
      </w:pPr>
      <w:bookmarkStart w:id="91" w:name="_Toc62841756"/>
      <w:r>
        <w:t>6</w:t>
      </w:r>
      <w:r w:rsidR="00F634BB" w:rsidRPr="004D3578">
        <w:t>.</w:t>
      </w:r>
      <w:r w:rsidR="00F634BB" w:rsidRPr="002729F7">
        <w:rPr>
          <w:highlight w:val="yellow"/>
        </w:rPr>
        <w:t>Y</w:t>
      </w:r>
      <w:r w:rsidR="00F634BB">
        <w:t>.3</w:t>
      </w:r>
      <w:r w:rsidR="00F634BB" w:rsidRPr="004D3578">
        <w:tab/>
      </w:r>
      <w:r w:rsidR="00F634BB">
        <w:t>Evaluation</w:t>
      </w:r>
      <w:bookmarkEnd w:id="91"/>
    </w:p>
    <w:p w14:paraId="36FE3A5B" w14:textId="77777777" w:rsidR="00F634BB" w:rsidRPr="007A2669" w:rsidRDefault="00F634BB" w:rsidP="002729F7">
      <w:pPr>
        <w:pStyle w:val="EditorsNote"/>
      </w:pPr>
      <w:r w:rsidRPr="00F634BB">
        <w:t>Editor</w:t>
      </w:r>
      <w:r w:rsidR="008F026C">
        <w:t>'</w:t>
      </w:r>
      <w:r w:rsidRPr="00F634BB">
        <w:t>s Note:</w:t>
      </w:r>
      <w:r>
        <w:t xml:space="preserve"> Provide an analysis of </w:t>
      </w:r>
      <w:r w:rsidR="008F026C">
        <w:t xml:space="preserve">the risks of </w:t>
      </w:r>
      <w:r>
        <w:t>threat</w:t>
      </w:r>
      <w:r w:rsidR="008F026C">
        <w:t>s</w:t>
      </w:r>
      <w:r>
        <w:t xml:space="preserve"> mitigated by this solution</w:t>
      </w:r>
      <w:r w:rsidR="008F026C">
        <w:t xml:space="preserve">. Provide a statement on </w:t>
      </w:r>
      <w:r>
        <w:t>complexity</w:t>
      </w:r>
      <w:r w:rsidR="008F026C">
        <w:t xml:space="preserve">/impact/backward </w:t>
      </w:r>
      <w:r w:rsidR="0035332F">
        <w:t>compatibility</w:t>
      </w:r>
      <w:r>
        <w:t xml:space="preserve"> if one would follow this solution</w:t>
      </w:r>
      <w:r w:rsidRPr="00F634BB">
        <w:t>.</w:t>
      </w:r>
    </w:p>
    <w:p w14:paraId="52118C33" w14:textId="77777777" w:rsidR="00F634BB" w:rsidRPr="004D3578" w:rsidRDefault="00F634BB" w:rsidP="00F634BB"/>
    <w:p w14:paraId="063C63E3" w14:textId="0A701520" w:rsidR="0035332F" w:rsidRPr="002729F7" w:rsidRDefault="00A007F1" w:rsidP="002729F7">
      <w:pPr>
        <w:pStyle w:val="Heading1"/>
      </w:pPr>
      <w:bookmarkStart w:id="92" w:name="_Toc62841757"/>
      <w:bookmarkEnd w:id="86"/>
      <w:r>
        <w:t>7</w:t>
      </w:r>
      <w:r w:rsidR="0035332F" w:rsidRPr="004D3578">
        <w:tab/>
      </w:r>
      <w:r w:rsidR="0035332F">
        <w:t>Conclusions</w:t>
      </w:r>
      <w:bookmarkEnd w:id="92"/>
      <w:r w:rsidR="0035332F" w:rsidRPr="004D3578">
        <w:t xml:space="preserve"> </w:t>
      </w:r>
    </w:p>
    <w:p w14:paraId="55D0A965" w14:textId="0AA57CAA" w:rsidR="0035332F" w:rsidRPr="007A2669" w:rsidRDefault="0035332F" w:rsidP="0035332F">
      <w:pPr>
        <w:pStyle w:val="EditorsNote"/>
      </w:pPr>
      <w:r w:rsidRPr="00F634BB">
        <w:t>Editor</w:t>
      </w:r>
      <w:r>
        <w:t>'</w:t>
      </w:r>
      <w:r w:rsidRPr="00F634BB">
        <w:t>s Note:</w:t>
      </w:r>
      <w:r>
        <w:t xml:space="preserve"> </w:t>
      </w:r>
      <w:r w:rsidR="002729F7">
        <w:t xml:space="preserve">The purpose of this TR is to make conscious decisions whether 5G SBA security needs to be enhanced to address specific threats and to which price (complexity versus security gain) this is possible. </w:t>
      </w:r>
      <w:r>
        <w:t>The clause will provide conclusive statements per key issue</w:t>
      </w:r>
      <w:r w:rsidR="00560E4B">
        <w:t>, i.e.</w:t>
      </w:r>
      <w:r>
        <w:t xml:space="preserve"> whether and how to move forward with normative work and</w:t>
      </w:r>
      <w:r w:rsidR="002729F7">
        <w:t>, if yes,</w:t>
      </w:r>
      <w:r>
        <w:t xml:space="preserve"> which solutions </w:t>
      </w:r>
      <w:r w:rsidR="002729F7">
        <w:t>are</w:t>
      </w:r>
      <w:r>
        <w:t xml:space="preserve"> endorsed</w:t>
      </w:r>
      <w:r w:rsidRPr="00F634BB">
        <w:t>.</w:t>
      </w:r>
      <w:r w:rsidR="002729F7">
        <w:t xml:space="preserve"> </w:t>
      </w:r>
    </w:p>
    <w:p w14:paraId="40FF6ECB" w14:textId="50995D4D" w:rsidR="0035332F" w:rsidRDefault="00A007F1" w:rsidP="0035332F">
      <w:pPr>
        <w:pStyle w:val="Heading2"/>
      </w:pPr>
      <w:bookmarkStart w:id="93" w:name="_Toc62841758"/>
      <w:r>
        <w:lastRenderedPageBreak/>
        <w:t>7</w:t>
      </w:r>
      <w:r w:rsidR="0035332F">
        <w:t>.</w:t>
      </w:r>
      <w:r w:rsidRPr="00A007F1">
        <w:rPr>
          <w:highlight w:val="yellow"/>
        </w:rPr>
        <w:t>X</w:t>
      </w:r>
      <w:r w:rsidR="0035332F">
        <w:tab/>
        <w:t>&lt;distinct KI name&gt;</w:t>
      </w:r>
      <w:bookmarkEnd w:id="93"/>
    </w:p>
    <w:p w14:paraId="38D02E85" w14:textId="126D59F6" w:rsidR="002675F0" w:rsidRPr="002675F0" w:rsidRDefault="00560E4B" w:rsidP="002675F0">
      <w:r>
        <w:t>TBD</w:t>
      </w:r>
      <w:bookmarkStart w:id="94" w:name="startOfAnnexes"/>
      <w:bookmarkEnd w:id="94"/>
    </w:p>
    <w:p w14:paraId="25957B4F" w14:textId="0AF5E548" w:rsidR="00080512" w:rsidRPr="004D3578" w:rsidRDefault="00080512">
      <w:pPr>
        <w:pStyle w:val="Heading8"/>
      </w:pPr>
      <w:r w:rsidRPr="004D3578">
        <w:br w:type="page"/>
      </w:r>
      <w:bookmarkStart w:id="95" w:name="_Toc62841759"/>
      <w:r w:rsidRPr="004D3578">
        <w:lastRenderedPageBreak/>
        <w:t xml:space="preserve">Annex </w:t>
      </w:r>
      <w:r w:rsidR="002729F7">
        <w:t>A</w:t>
      </w:r>
      <w:r w:rsidRPr="004D3578">
        <w:t xml:space="preserve"> (informative):</w:t>
      </w:r>
      <w:r w:rsidRPr="004D3578">
        <w:br/>
        <w:t>Change history</w:t>
      </w:r>
      <w:bookmarkEnd w:id="9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134"/>
        <w:gridCol w:w="992"/>
        <w:gridCol w:w="426"/>
        <w:gridCol w:w="425"/>
        <w:gridCol w:w="425"/>
        <w:gridCol w:w="4820"/>
        <w:gridCol w:w="708"/>
      </w:tblGrid>
      <w:tr w:rsidR="003C3971" w:rsidRPr="00235394" w14:paraId="12454D35" w14:textId="77777777" w:rsidTr="00C72833">
        <w:trPr>
          <w:cantSplit/>
        </w:trPr>
        <w:tc>
          <w:tcPr>
            <w:tcW w:w="9639" w:type="dxa"/>
            <w:gridSpan w:val="8"/>
            <w:tcBorders>
              <w:bottom w:val="nil"/>
            </w:tcBorders>
            <w:shd w:val="solid" w:color="FFFFFF" w:fill="auto"/>
          </w:tcPr>
          <w:p w14:paraId="3A4C0AC0" w14:textId="77777777" w:rsidR="003C3971" w:rsidRPr="00235394" w:rsidRDefault="003C3971" w:rsidP="00C72833">
            <w:pPr>
              <w:pStyle w:val="TAL"/>
              <w:jc w:val="center"/>
              <w:rPr>
                <w:b/>
                <w:sz w:val="16"/>
              </w:rPr>
            </w:pPr>
            <w:bookmarkStart w:id="96" w:name="historyclause"/>
            <w:bookmarkEnd w:id="96"/>
            <w:r w:rsidRPr="00235394">
              <w:rPr>
                <w:b/>
              </w:rPr>
              <w:t>Change history</w:t>
            </w:r>
          </w:p>
        </w:tc>
      </w:tr>
      <w:tr w:rsidR="003C3971" w:rsidRPr="00235394" w14:paraId="5FB9EB5E" w14:textId="77777777" w:rsidTr="00BD4668">
        <w:tc>
          <w:tcPr>
            <w:tcW w:w="709" w:type="dxa"/>
            <w:shd w:val="pct10" w:color="auto" w:fill="FFFFFF"/>
          </w:tcPr>
          <w:p w14:paraId="07AF9B7C" w14:textId="77777777" w:rsidR="003C3971" w:rsidRPr="00235394" w:rsidRDefault="003C3971" w:rsidP="002729F7">
            <w:pPr>
              <w:pStyle w:val="TAL"/>
              <w:rPr>
                <w:b/>
                <w:sz w:val="16"/>
              </w:rPr>
            </w:pPr>
            <w:r w:rsidRPr="00235394">
              <w:rPr>
                <w:b/>
                <w:sz w:val="16"/>
              </w:rPr>
              <w:t>Date</w:t>
            </w:r>
          </w:p>
        </w:tc>
        <w:tc>
          <w:tcPr>
            <w:tcW w:w="1134" w:type="dxa"/>
            <w:shd w:val="pct10" w:color="auto" w:fill="FFFFFF"/>
          </w:tcPr>
          <w:p w14:paraId="76ECA47B" w14:textId="77777777" w:rsidR="003C3971" w:rsidRPr="00235394" w:rsidRDefault="00DF2B1F" w:rsidP="002729F7">
            <w:pPr>
              <w:pStyle w:val="TAL"/>
              <w:rPr>
                <w:b/>
                <w:sz w:val="16"/>
              </w:rPr>
            </w:pPr>
            <w:r>
              <w:rPr>
                <w:b/>
                <w:sz w:val="16"/>
              </w:rPr>
              <w:t>Meeting</w:t>
            </w:r>
          </w:p>
        </w:tc>
        <w:tc>
          <w:tcPr>
            <w:tcW w:w="992" w:type="dxa"/>
            <w:shd w:val="pct10" w:color="auto" w:fill="FFFFFF"/>
          </w:tcPr>
          <w:p w14:paraId="6F6F0AFA" w14:textId="77777777" w:rsidR="003C3971" w:rsidRPr="00235394" w:rsidRDefault="003C3971" w:rsidP="002729F7">
            <w:pPr>
              <w:pStyle w:val="TAL"/>
              <w:rPr>
                <w:b/>
                <w:sz w:val="16"/>
              </w:rPr>
            </w:pPr>
            <w:r w:rsidRPr="00235394">
              <w:rPr>
                <w:b/>
                <w:sz w:val="16"/>
              </w:rPr>
              <w:t>TDoc</w:t>
            </w:r>
          </w:p>
        </w:tc>
        <w:tc>
          <w:tcPr>
            <w:tcW w:w="426" w:type="dxa"/>
            <w:shd w:val="pct10" w:color="auto" w:fill="FFFFFF"/>
          </w:tcPr>
          <w:p w14:paraId="1205023F" w14:textId="77777777" w:rsidR="003C3971" w:rsidRPr="00235394" w:rsidRDefault="003C3971" w:rsidP="002729F7">
            <w:pPr>
              <w:pStyle w:val="TAL"/>
              <w:rPr>
                <w:b/>
                <w:sz w:val="16"/>
              </w:rPr>
            </w:pPr>
            <w:r w:rsidRPr="00235394">
              <w:rPr>
                <w:b/>
                <w:sz w:val="16"/>
              </w:rPr>
              <w:t>CR</w:t>
            </w:r>
          </w:p>
        </w:tc>
        <w:tc>
          <w:tcPr>
            <w:tcW w:w="425" w:type="dxa"/>
            <w:shd w:val="pct10" w:color="auto" w:fill="FFFFFF"/>
          </w:tcPr>
          <w:p w14:paraId="6533F43D" w14:textId="77777777" w:rsidR="003C3971" w:rsidRPr="00235394" w:rsidRDefault="003C3971" w:rsidP="002729F7">
            <w:pPr>
              <w:pStyle w:val="TAL"/>
              <w:rPr>
                <w:b/>
                <w:sz w:val="16"/>
              </w:rPr>
            </w:pPr>
            <w:r w:rsidRPr="00235394">
              <w:rPr>
                <w:b/>
                <w:sz w:val="16"/>
              </w:rPr>
              <w:t>Rev</w:t>
            </w:r>
          </w:p>
        </w:tc>
        <w:tc>
          <w:tcPr>
            <w:tcW w:w="425" w:type="dxa"/>
            <w:shd w:val="pct10" w:color="auto" w:fill="FFFFFF"/>
          </w:tcPr>
          <w:p w14:paraId="152DC1B2" w14:textId="77777777" w:rsidR="003C3971" w:rsidRPr="00235394" w:rsidRDefault="003C3971" w:rsidP="002729F7">
            <w:pPr>
              <w:pStyle w:val="TAL"/>
              <w:rPr>
                <w:b/>
                <w:sz w:val="16"/>
              </w:rPr>
            </w:pPr>
            <w:r>
              <w:rPr>
                <w:b/>
                <w:sz w:val="16"/>
              </w:rPr>
              <w:t>Cat</w:t>
            </w:r>
          </w:p>
        </w:tc>
        <w:tc>
          <w:tcPr>
            <w:tcW w:w="4820" w:type="dxa"/>
            <w:shd w:val="pct10" w:color="auto" w:fill="FFFFFF"/>
          </w:tcPr>
          <w:p w14:paraId="176C94F8" w14:textId="77777777" w:rsidR="003C3971" w:rsidRPr="00235394" w:rsidRDefault="003C3971" w:rsidP="002729F7">
            <w:pPr>
              <w:pStyle w:val="TAL"/>
              <w:rPr>
                <w:b/>
                <w:sz w:val="16"/>
              </w:rPr>
            </w:pPr>
            <w:r w:rsidRPr="00235394">
              <w:rPr>
                <w:b/>
                <w:sz w:val="16"/>
              </w:rPr>
              <w:t>Subject/Comment</w:t>
            </w:r>
          </w:p>
        </w:tc>
        <w:tc>
          <w:tcPr>
            <w:tcW w:w="708" w:type="dxa"/>
            <w:shd w:val="pct10" w:color="auto" w:fill="FFFFFF"/>
          </w:tcPr>
          <w:p w14:paraId="3B9BB6A0" w14:textId="77777777" w:rsidR="003C3971" w:rsidRPr="00235394" w:rsidRDefault="003C3971" w:rsidP="002729F7">
            <w:pPr>
              <w:pStyle w:val="TAL"/>
              <w:rPr>
                <w:b/>
                <w:sz w:val="16"/>
              </w:rPr>
            </w:pPr>
            <w:r w:rsidRPr="00235394">
              <w:rPr>
                <w:b/>
                <w:sz w:val="16"/>
              </w:rPr>
              <w:t>New</w:t>
            </w:r>
            <w:r>
              <w:rPr>
                <w:b/>
                <w:sz w:val="16"/>
              </w:rPr>
              <w:t xml:space="preserve"> vers</w:t>
            </w:r>
            <w:r w:rsidR="00DF2B1F">
              <w:rPr>
                <w:b/>
                <w:sz w:val="16"/>
              </w:rPr>
              <w:t>ion</w:t>
            </w:r>
          </w:p>
        </w:tc>
      </w:tr>
      <w:tr w:rsidR="003C3971" w:rsidRPr="006B0D02" w14:paraId="58F79899" w14:textId="77777777" w:rsidTr="00BD4668">
        <w:tc>
          <w:tcPr>
            <w:tcW w:w="709" w:type="dxa"/>
            <w:shd w:val="solid" w:color="FFFFFF" w:fill="auto"/>
          </w:tcPr>
          <w:p w14:paraId="7A876DC8" w14:textId="77777777" w:rsidR="003C3971" w:rsidRPr="006B0D02" w:rsidRDefault="0035332F" w:rsidP="002729F7">
            <w:pPr>
              <w:pStyle w:val="TAC"/>
              <w:jc w:val="left"/>
              <w:rPr>
                <w:sz w:val="16"/>
                <w:szCs w:val="16"/>
              </w:rPr>
            </w:pPr>
            <w:r>
              <w:rPr>
                <w:sz w:val="16"/>
                <w:szCs w:val="16"/>
              </w:rPr>
              <w:t>2021-01</w:t>
            </w:r>
          </w:p>
        </w:tc>
        <w:tc>
          <w:tcPr>
            <w:tcW w:w="1134" w:type="dxa"/>
            <w:shd w:val="solid" w:color="FFFFFF" w:fill="auto"/>
          </w:tcPr>
          <w:p w14:paraId="388B7C6E" w14:textId="77777777" w:rsidR="003C3971" w:rsidRPr="006B0D02" w:rsidRDefault="0035332F" w:rsidP="002729F7">
            <w:pPr>
              <w:pStyle w:val="TAC"/>
              <w:jc w:val="left"/>
              <w:rPr>
                <w:sz w:val="16"/>
                <w:szCs w:val="16"/>
              </w:rPr>
            </w:pPr>
            <w:r>
              <w:rPr>
                <w:sz w:val="16"/>
                <w:szCs w:val="16"/>
              </w:rPr>
              <w:t>SA3#102-e</w:t>
            </w:r>
          </w:p>
        </w:tc>
        <w:tc>
          <w:tcPr>
            <w:tcW w:w="992" w:type="dxa"/>
            <w:shd w:val="solid" w:color="FFFFFF" w:fill="auto"/>
          </w:tcPr>
          <w:p w14:paraId="5A315BA8" w14:textId="3D3ECCCE" w:rsidR="003C3971" w:rsidRPr="006B0D02" w:rsidRDefault="0035332F" w:rsidP="002729F7">
            <w:pPr>
              <w:pStyle w:val="TAC"/>
              <w:jc w:val="left"/>
              <w:rPr>
                <w:sz w:val="16"/>
                <w:szCs w:val="16"/>
              </w:rPr>
            </w:pPr>
            <w:r>
              <w:rPr>
                <w:sz w:val="16"/>
                <w:szCs w:val="16"/>
              </w:rPr>
              <w:t>S3-21</w:t>
            </w:r>
            <w:r w:rsidR="005E3630">
              <w:rPr>
                <w:sz w:val="16"/>
                <w:szCs w:val="16"/>
              </w:rPr>
              <w:t>0420</w:t>
            </w:r>
          </w:p>
        </w:tc>
        <w:tc>
          <w:tcPr>
            <w:tcW w:w="426" w:type="dxa"/>
            <w:shd w:val="solid" w:color="FFFFFF" w:fill="auto"/>
          </w:tcPr>
          <w:p w14:paraId="329611C0" w14:textId="77777777" w:rsidR="003C3971" w:rsidRPr="006B0D02" w:rsidRDefault="003C3971" w:rsidP="002729F7">
            <w:pPr>
              <w:pStyle w:val="TAL"/>
              <w:rPr>
                <w:sz w:val="16"/>
                <w:szCs w:val="16"/>
              </w:rPr>
            </w:pPr>
          </w:p>
        </w:tc>
        <w:tc>
          <w:tcPr>
            <w:tcW w:w="425" w:type="dxa"/>
            <w:shd w:val="solid" w:color="FFFFFF" w:fill="auto"/>
          </w:tcPr>
          <w:p w14:paraId="4233C4CC" w14:textId="77777777" w:rsidR="003C3971" w:rsidRPr="006B0D02" w:rsidRDefault="003C3971" w:rsidP="002729F7">
            <w:pPr>
              <w:pStyle w:val="TAR"/>
              <w:jc w:val="left"/>
              <w:rPr>
                <w:sz w:val="16"/>
                <w:szCs w:val="16"/>
              </w:rPr>
            </w:pPr>
          </w:p>
        </w:tc>
        <w:tc>
          <w:tcPr>
            <w:tcW w:w="425" w:type="dxa"/>
            <w:shd w:val="solid" w:color="FFFFFF" w:fill="auto"/>
          </w:tcPr>
          <w:p w14:paraId="57119BFA" w14:textId="77777777" w:rsidR="003C3971" w:rsidRPr="006B0D02" w:rsidRDefault="003C3971" w:rsidP="002729F7">
            <w:pPr>
              <w:pStyle w:val="TAC"/>
              <w:jc w:val="left"/>
              <w:rPr>
                <w:sz w:val="16"/>
                <w:szCs w:val="16"/>
              </w:rPr>
            </w:pPr>
          </w:p>
        </w:tc>
        <w:tc>
          <w:tcPr>
            <w:tcW w:w="4820" w:type="dxa"/>
            <w:shd w:val="solid" w:color="FFFFFF" w:fill="auto"/>
          </w:tcPr>
          <w:p w14:paraId="5999A5CD" w14:textId="73300BA8" w:rsidR="003C3971" w:rsidRPr="006B0D02" w:rsidRDefault="0035332F" w:rsidP="002729F7">
            <w:pPr>
              <w:pStyle w:val="TAL"/>
              <w:rPr>
                <w:sz w:val="16"/>
                <w:szCs w:val="16"/>
              </w:rPr>
            </w:pPr>
            <w:r>
              <w:rPr>
                <w:sz w:val="16"/>
                <w:szCs w:val="16"/>
              </w:rPr>
              <w:t>Skeleton of TR</w:t>
            </w:r>
            <w:r w:rsidR="001B364A">
              <w:rPr>
                <w:sz w:val="16"/>
                <w:szCs w:val="16"/>
              </w:rPr>
              <w:t xml:space="preserve"> eSBA SEC</w:t>
            </w:r>
          </w:p>
        </w:tc>
        <w:tc>
          <w:tcPr>
            <w:tcW w:w="708" w:type="dxa"/>
            <w:shd w:val="solid" w:color="FFFFFF" w:fill="auto"/>
          </w:tcPr>
          <w:p w14:paraId="767A9D75" w14:textId="77777777" w:rsidR="003C3971" w:rsidRPr="007D6048" w:rsidRDefault="0035332F" w:rsidP="002729F7">
            <w:pPr>
              <w:pStyle w:val="TAC"/>
              <w:jc w:val="left"/>
              <w:rPr>
                <w:sz w:val="16"/>
                <w:szCs w:val="16"/>
              </w:rPr>
            </w:pPr>
            <w:r>
              <w:rPr>
                <w:sz w:val="16"/>
                <w:szCs w:val="16"/>
              </w:rPr>
              <w:t>0.0.0</w:t>
            </w:r>
          </w:p>
        </w:tc>
      </w:tr>
      <w:tr w:rsidR="005E3630" w:rsidRPr="006B0D02" w14:paraId="70683375" w14:textId="77777777" w:rsidTr="00BD4668">
        <w:tc>
          <w:tcPr>
            <w:tcW w:w="709" w:type="dxa"/>
            <w:shd w:val="solid" w:color="FFFFFF" w:fill="auto"/>
          </w:tcPr>
          <w:p w14:paraId="2DA6129B" w14:textId="4700223A" w:rsidR="005E3630" w:rsidRDefault="005E3630" w:rsidP="005E3630">
            <w:pPr>
              <w:pStyle w:val="TAC"/>
              <w:jc w:val="left"/>
              <w:rPr>
                <w:sz w:val="16"/>
                <w:szCs w:val="16"/>
              </w:rPr>
            </w:pPr>
            <w:r>
              <w:rPr>
                <w:sz w:val="16"/>
                <w:szCs w:val="16"/>
              </w:rPr>
              <w:t>2021-01</w:t>
            </w:r>
          </w:p>
        </w:tc>
        <w:tc>
          <w:tcPr>
            <w:tcW w:w="1134" w:type="dxa"/>
            <w:shd w:val="solid" w:color="FFFFFF" w:fill="auto"/>
          </w:tcPr>
          <w:p w14:paraId="572482CC" w14:textId="55C4D708" w:rsidR="005E3630" w:rsidRDefault="005E3630" w:rsidP="005E3630">
            <w:pPr>
              <w:pStyle w:val="TAC"/>
              <w:jc w:val="left"/>
              <w:rPr>
                <w:sz w:val="16"/>
                <w:szCs w:val="16"/>
              </w:rPr>
            </w:pPr>
            <w:r>
              <w:rPr>
                <w:sz w:val="16"/>
                <w:szCs w:val="16"/>
              </w:rPr>
              <w:t>SA3#102-e</w:t>
            </w:r>
          </w:p>
        </w:tc>
        <w:tc>
          <w:tcPr>
            <w:tcW w:w="992" w:type="dxa"/>
            <w:shd w:val="solid" w:color="FFFFFF" w:fill="auto"/>
          </w:tcPr>
          <w:p w14:paraId="2EBAB8AF" w14:textId="58A1A0D8" w:rsidR="005E3630" w:rsidRPr="002A255D" w:rsidRDefault="005E3630" w:rsidP="005E3630">
            <w:pPr>
              <w:pStyle w:val="TAC"/>
              <w:jc w:val="left"/>
              <w:rPr>
                <w:sz w:val="16"/>
                <w:szCs w:val="16"/>
              </w:rPr>
            </w:pPr>
            <w:r w:rsidRPr="002A255D">
              <w:rPr>
                <w:sz w:val="16"/>
                <w:szCs w:val="16"/>
              </w:rPr>
              <w:t>S3-210</w:t>
            </w:r>
            <w:r w:rsidR="002A255D" w:rsidRPr="002A255D">
              <w:rPr>
                <w:sz w:val="16"/>
                <w:szCs w:val="16"/>
              </w:rPr>
              <w:t>679</w:t>
            </w:r>
          </w:p>
        </w:tc>
        <w:tc>
          <w:tcPr>
            <w:tcW w:w="426" w:type="dxa"/>
            <w:shd w:val="solid" w:color="FFFFFF" w:fill="auto"/>
          </w:tcPr>
          <w:p w14:paraId="4C4BCC9E" w14:textId="77777777" w:rsidR="005E3630" w:rsidRPr="006B0D02" w:rsidRDefault="005E3630" w:rsidP="005E3630">
            <w:pPr>
              <w:pStyle w:val="TAL"/>
              <w:rPr>
                <w:sz w:val="16"/>
                <w:szCs w:val="16"/>
              </w:rPr>
            </w:pPr>
          </w:p>
        </w:tc>
        <w:tc>
          <w:tcPr>
            <w:tcW w:w="425" w:type="dxa"/>
            <w:shd w:val="solid" w:color="FFFFFF" w:fill="auto"/>
          </w:tcPr>
          <w:p w14:paraId="12F5A856" w14:textId="77777777" w:rsidR="005E3630" w:rsidRPr="006B0D02" w:rsidRDefault="005E3630" w:rsidP="005E3630">
            <w:pPr>
              <w:pStyle w:val="TAR"/>
              <w:jc w:val="left"/>
              <w:rPr>
                <w:sz w:val="16"/>
                <w:szCs w:val="16"/>
              </w:rPr>
            </w:pPr>
          </w:p>
        </w:tc>
        <w:tc>
          <w:tcPr>
            <w:tcW w:w="425" w:type="dxa"/>
            <w:shd w:val="solid" w:color="FFFFFF" w:fill="auto"/>
          </w:tcPr>
          <w:p w14:paraId="7547A409" w14:textId="77777777" w:rsidR="005E3630" w:rsidRPr="006B0D02" w:rsidRDefault="005E3630"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2A255D" w:rsidRPr="00417609" w14:paraId="3C5CF82B" w14:textId="77777777" w:rsidTr="00417609">
              <w:tc>
                <w:tcPr>
                  <w:tcW w:w="1105" w:type="dxa"/>
                  <w:shd w:val="clear" w:color="auto" w:fill="auto"/>
                </w:tcPr>
                <w:p w14:paraId="2A3A4459" w14:textId="4B19CBEE" w:rsidR="002A255D" w:rsidRPr="00417609" w:rsidRDefault="002A255D" w:rsidP="00B434A5">
                  <w:pPr>
                    <w:pStyle w:val="TAL"/>
                    <w:rPr>
                      <w:sz w:val="16"/>
                      <w:szCs w:val="16"/>
                    </w:rPr>
                  </w:pPr>
                  <w:r w:rsidRPr="00417609">
                    <w:rPr>
                      <w:sz w:val="16"/>
                      <w:szCs w:val="16"/>
                    </w:rPr>
                    <w:t>S3-210562</w:t>
                  </w:r>
                </w:p>
              </w:tc>
              <w:tc>
                <w:tcPr>
                  <w:tcW w:w="3762" w:type="dxa"/>
                  <w:shd w:val="clear" w:color="auto" w:fill="auto"/>
                </w:tcPr>
                <w:p w14:paraId="185CD4D0" w14:textId="41637E3D" w:rsidR="002A255D" w:rsidRPr="00417609" w:rsidRDefault="002A255D" w:rsidP="00B434A5">
                  <w:pPr>
                    <w:pStyle w:val="TAL"/>
                    <w:rPr>
                      <w:sz w:val="16"/>
                      <w:szCs w:val="16"/>
                    </w:rPr>
                  </w:pPr>
                  <w:r w:rsidRPr="00417609">
                    <w:rPr>
                      <w:sz w:val="16"/>
                      <w:szCs w:val="16"/>
                    </w:rPr>
                    <w:t>Introduction</w:t>
                  </w:r>
                </w:p>
              </w:tc>
            </w:tr>
            <w:tr w:rsidR="002A255D" w:rsidRPr="00417609" w14:paraId="61285174" w14:textId="77777777" w:rsidTr="00417609">
              <w:tc>
                <w:tcPr>
                  <w:tcW w:w="1105" w:type="dxa"/>
                  <w:shd w:val="clear" w:color="auto" w:fill="auto"/>
                </w:tcPr>
                <w:p w14:paraId="14F338BE" w14:textId="10F6B807" w:rsidR="002A255D" w:rsidRPr="00417609" w:rsidRDefault="002A255D" w:rsidP="00B434A5">
                  <w:pPr>
                    <w:pStyle w:val="TAL"/>
                    <w:rPr>
                      <w:sz w:val="16"/>
                      <w:szCs w:val="16"/>
                    </w:rPr>
                  </w:pPr>
                  <w:r w:rsidRPr="00417609">
                    <w:rPr>
                      <w:sz w:val="16"/>
                      <w:szCs w:val="16"/>
                    </w:rPr>
                    <w:t>S3-210422</w:t>
                  </w:r>
                </w:p>
              </w:tc>
              <w:tc>
                <w:tcPr>
                  <w:tcW w:w="3762" w:type="dxa"/>
                  <w:shd w:val="clear" w:color="auto" w:fill="auto"/>
                </w:tcPr>
                <w:p w14:paraId="51D48612" w14:textId="0E42BCF7" w:rsidR="002A255D" w:rsidRPr="00417609" w:rsidRDefault="002A255D" w:rsidP="00B434A5">
                  <w:pPr>
                    <w:pStyle w:val="TAL"/>
                    <w:rPr>
                      <w:sz w:val="16"/>
                      <w:szCs w:val="16"/>
                    </w:rPr>
                  </w:pPr>
                  <w:r w:rsidRPr="00417609">
                    <w:rPr>
                      <w:sz w:val="16"/>
                      <w:szCs w:val="16"/>
                    </w:rPr>
                    <w:t>Scope</w:t>
                  </w:r>
                </w:p>
              </w:tc>
            </w:tr>
            <w:tr w:rsidR="002A255D" w:rsidRPr="00417609" w14:paraId="2D5567A0" w14:textId="77777777" w:rsidTr="00417609">
              <w:tc>
                <w:tcPr>
                  <w:tcW w:w="1105" w:type="dxa"/>
                  <w:shd w:val="clear" w:color="auto" w:fill="auto"/>
                </w:tcPr>
                <w:p w14:paraId="4C2D74AF" w14:textId="1EEB0658" w:rsidR="002A255D" w:rsidRPr="00417609" w:rsidRDefault="002A255D" w:rsidP="00B434A5">
                  <w:pPr>
                    <w:pStyle w:val="TAL"/>
                    <w:rPr>
                      <w:sz w:val="16"/>
                      <w:szCs w:val="16"/>
                    </w:rPr>
                  </w:pPr>
                  <w:r w:rsidRPr="00417609">
                    <w:rPr>
                      <w:sz w:val="16"/>
                      <w:szCs w:val="16"/>
                    </w:rPr>
                    <w:t>S3-210564</w:t>
                  </w:r>
                </w:p>
              </w:tc>
              <w:tc>
                <w:tcPr>
                  <w:tcW w:w="3762" w:type="dxa"/>
                  <w:shd w:val="clear" w:color="auto" w:fill="auto"/>
                </w:tcPr>
                <w:p w14:paraId="06E22941" w14:textId="0711A131" w:rsidR="002A255D" w:rsidRPr="00417609" w:rsidRDefault="002A255D" w:rsidP="00B434A5">
                  <w:pPr>
                    <w:pStyle w:val="TAL"/>
                    <w:rPr>
                      <w:sz w:val="16"/>
                      <w:szCs w:val="16"/>
                    </w:rPr>
                  </w:pPr>
                  <w:r w:rsidRPr="00417609">
                    <w:rPr>
                      <w:sz w:val="16"/>
                      <w:szCs w:val="16"/>
                    </w:rPr>
                    <w:t>Authentication of NRF and NFp in indirect communication</w:t>
                  </w:r>
                </w:p>
              </w:tc>
            </w:tr>
            <w:tr w:rsidR="002A255D" w:rsidRPr="00417609" w14:paraId="0266148E" w14:textId="77777777" w:rsidTr="00417609">
              <w:tc>
                <w:tcPr>
                  <w:tcW w:w="1105" w:type="dxa"/>
                  <w:shd w:val="clear" w:color="auto" w:fill="auto"/>
                </w:tcPr>
                <w:p w14:paraId="38D260FA" w14:textId="0C2C32EF" w:rsidR="002A255D" w:rsidRPr="00417609" w:rsidRDefault="002A255D" w:rsidP="00B434A5">
                  <w:pPr>
                    <w:pStyle w:val="TAL"/>
                    <w:rPr>
                      <w:sz w:val="16"/>
                      <w:szCs w:val="16"/>
                    </w:rPr>
                  </w:pPr>
                  <w:r w:rsidRPr="00417609">
                    <w:rPr>
                      <w:sz w:val="16"/>
                      <w:szCs w:val="16"/>
                    </w:rPr>
                    <w:t>S3-210565</w:t>
                  </w:r>
                </w:p>
              </w:tc>
              <w:tc>
                <w:tcPr>
                  <w:tcW w:w="3762" w:type="dxa"/>
                  <w:shd w:val="clear" w:color="auto" w:fill="auto"/>
                </w:tcPr>
                <w:p w14:paraId="79DF30F5" w14:textId="287E5A40" w:rsidR="002A255D" w:rsidRPr="00417609" w:rsidRDefault="002A255D" w:rsidP="00B434A5">
                  <w:pPr>
                    <w:pStyle w:val="TAL"/>
                    <w:rPr>
                      <w:sz w:val="16"/>
                      <w:szCs w:val="16"/>
                    </w:rPr>
                  </w:pPr>
                  <w:r w:rsidRPr="00417609">
                    <w:rPr>
                      <w:sz w:val="16"/>
                      <w:szCs w:val="16"/>
                    </w:rPr>
                    <w:t>SCP deployment models</w:t>
                  </w:r>
                </w:p>
              </w:tc>
            </w:tr>
            <w:tr w:rsidR="002A255D" w:rsidRPr="00417609" w14:paraId="1880B629" w14:textId="77777777" w:rsidTr="00417609">
              <w:tc>
                <w:tcPr>
                  <w:tcW w:w="1105" w:type="dxa"/>
                  <w:shd w:val="clear" w:color="auto" w:fill="auto"/>
                </w:tcPr>
                <w:p w14:paraId="4D83D0DA" w14:textId="16DD2467" w:rsidR="002A255D" w:rsidRPr="00417609" w:rsidRDefault="002A255D" w:rsidP="00B434A5">
                  <w:pPr>
                    <w:pStyle w:val="TAL"/>
                    <w:rPr>
                      <w:sz w:val="16"/>
                      <w:szCs w:val="16"/>
                    </w:rPr>
                  </w:pPr>
                  <w:r w:rsidRPr="00417609">
                    <w:rPr>
                      <w:sz w:val="16"/>
                      <w:szCs w:val="16"/>
                    </w:rPr>
                    <w:t>S3-210653</w:t>
                  </w:r>
                </w:p>
              </w:tc>
              <w:tc>
                <w:tcPr>
                  <w:tcW w:w="3762" w:type="dxa"/>
                  <w:shd w:val="clear" w:color="auto" w:fill="auto"/>
                </w:tcPr>
                <w:p w14:paraId="54F00F1D" w14:textId="4F364873" w:rsidR="002A255D" w:rsidRPr="00417609" w:rsidRDefault="002A255D" w:rsidP="00B434A5">
                  <w:pPr>
                    <w:pStyle w:val="TAL"/>
                    <w:rPr>
                      <w:sz w:val="16"/>
                      <w:szCs w:val="16"/>
                    </w:rPr>
                  </w:pPr>
                  <w:r w:rsidRPr="00417609">
                    <w:rPr>
                      <w:sz w:val="16"/>
                      <w:szCs w:val="16"/>
                    </w:rPr>
                    <w:t>KI on Verification of UE in subscription and notification in the delegated “Subscribe-Notify” scenarios</w:t>
                  </w:r>
                </w:p>
              </w:tc>
            </w:tr>
            <w:tr w:rsidR="002A255D" w:rsidRPr="00417609" w14:paraId="40D1E903" w14:textId="77777777" w:rsidTr="00417609">
              <w:tc>
                <w:tcPr>
                  <w:tcW w:w="1105" w:type="dxa"/>
                  <w:shd w:val="clear" w:color="auto" w:fill="auto"/>
                </w:tcPr>
                <w:p w14:paraId="3FDB1A05" w14:textId="4D94FD03" w:rsidR="002A255D" w:rsidRPr="00417609" w:rsidRDefault="002A255D" w:rsidP="00B434A5">
                  <w:pPr>
                    <w:pStyle w:val="TAL"/>
                    <w:rPr>
                      <w:sz w:val="16"/>
                      <w:szCs w:val="16"/>
                    </w:rPr>
                  </w:pPr>
                  <w:r w:rsidRPr="00417609">
                    <w:rPr>
                      <w:sz w:val="16"/>
                      <w:szCs w:val="16"/>
                    </w:rPr>
                    <w:t>S3-210566</w:t>
                  </w:r>
                </w:p>
              </w:tc>
              <w:tc>
                <w:tcPr>
                  <w:tcW w:w="3762" w:type="dxa"/>
                  <w:shd w:val="clear" w:color="auto" w:fill="auto"/>
                </w:tcPr>
                <w:p w14:paraId="538217A5" w14:textId="14380FB0" w:rsidR="002A255D" w:rsidRPr="00417609" w:rsidRDefault="002A255D" w:rsidP="00B434A5">
                  <w:pPr>
                    <w:pStyle w:val="TAL"/>
                    <w:rPr>
                      <w:sz w:val="16"/>
                      <w:szCs w:val="16"/>
                    </w:rPr>
                  </w:pPr>
                  <w:r w:rsidRPr="00417609">
                    <w:rPr>
                      <w:sz w:val="16"/>
                      <w:szCs w:val="16"/>
                    </w:rPr>
                    <w:t>KI on Dynamic authorization between SCPs or NF and SCP</w:t>
                  </w:r>
                </w:p>
              </w:tc>
            </w:tr>
            <w:tr w:rsidR="002A255D" w:rsidRPr="00417609" w14:paraId="7E2B315D" w14:textId="77777777" w:rsidTr="00417609">
              <w:tc>
                <w:tcPr>
                  <w:tcW w:w="1105" w:type="dxa"/>
                  <w:shd w:val="clear" w:color="auto" w:fill="auto"/>
                </w:tcPr>
                <w:p w14:paraId="122AB05D" w14:textId="04C2BC93" w:rsidR="002A255D" w:rsidRPr="00417609" w:rsidRDefault="002A255D" w:rsidP="00B434A5">
                  <w:pPr>
                    <w:pStyle w:val="TAL"/>
                    <w:rPr>
                      <w:sz w:val="16"/>
                      <w:szCs w:val="16"/>
                    </w:rPr>
                  </w:pPr>
                  <w:r w:rsidRPr="00417609">
                    <w:rPr>
                      <w:sz w:val="16"/>
                      <w:szCs w:val="16"/>
                    </w:rPr>
                    <w:t>S3-210567</w:t>
                  </w:r>
                </w:p>
              </w:tc>
              <w:tc>
                <w:tcPr>
                  <w:tcW w:w="3762" w:type="dxa"/>
                  <w:shd w:val="clear" w:color="auto" w:fill="auto"/>
                </w:tcPr>
                <w:p w14:paraId="0ABC8AF3" w14:textId="4B6607DD" w:rsidR="002A255D" w:rsidRPr="00417609" w:rsidRDefault="002A255D" w:rsidP="00B434A5">
                  <w:pPr>
                    <w:pStyle w:val="TAL"/>
                    <w:rPr>
                      <w:sz w:val="16"/>
                      <w:szCs w:val="16"/>
                    </w:rPr>
                  </w:pPr>
                  <w:r w:rsidRPr="00417609">
                    <w:rPr>
                      <w:sz w:val="16"/>
                      <w:szCs w:val="16"/>
                    </w:rPr>
                    <w:t>End-to-End Critical HTTP headers and body parts integrity protection</w:t>
                  </w:r>
                </w:p>
              </w:tc>
            </w:tr>
          </w:tbl>
          <w:p w14:paraId="586CE155" w14:textId="1844F37A" w:rsidR="009F6EF5" w:rsidRDefault="009F6EF5" w:rsidP="005E3630">
            <w:pPr>
              <w:pStyle w:val="TAL"/>
              <w:rPr>
                <w:sz w:val="16"/>
                <w:szCs w:val="16"/>
              </w:rPr>
            </w:pPr>
          </w:p>
        </w:tc>
        <w:tc>
          <w:tcPr>
            <w:tcW w:w="708" w:type="dxa"/>
            <w:shd w:val="solid" w:color="FFFFFF" w:fill="auto"/>
          </w:tcPr>
          <w:p w14:paraId="640D61A7" w14:textId="55A722CF" w:rsidR="005E3630" w:rsidRDefault="002A255D" w:rsidP="005E3630">
            <w:pPr>
              <w:pStyle w:val="TAC"/>
              <w:jc w:val="left"/>
              <w:rPr>
                <w:sz w:val="16"/>
                <w:szCs w:val="16"/>
              </w:rPr>
            </w:pPr>
            <w:r>
              <w:rPr>
                <w:sz w:val="16"/>
                <w:szCs w:val="16"/>
              </w:rPr>
              <w:t>0.1.0</w:t>
            </w:r>
          </w:p>
        </w:tc>
      </w:tr>
    </w:tbl>
    <w:p w14:paraId="1BAD1913" w14:textId="77777777" w:rsidR="00080512" w:rsidRDefault="00080512" w:rsidP="002729F7"/>
    <w:sectPr w:rsidR="00080512">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46A8C" w14:textId="77777777" w:rsidR="00DA4AFF" w:rsidRDefault="00DA4AFF">
      <w:r>
        <w:separator/>
      </w:r>
    </w:p>
  </w:endnote>
  <w:endnote w:type="continuationSeparator" w:id="0">
    <w:p w14:paraId="7AA3BA59" w14:textId="77777777" w:rsidR="00DA4AFF" w:rsidRDefault="00DA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F9B7F" w14:textId="77777777" w:rsidR="007D620D" w:rsidRDefault="007D6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33B14" w14:textId="77777777" w:rsidR="007D620D" w:rsidRDefault="007D6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8AA66" w14:textId="77777777" w:rsidR="007D620D" w:rsidRDefault="007D62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4E375" w14:textId="77777777" w:rsidR="007D620D" w:rsidRDefault="007D620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BB5D8" w14:textId="77777777" w:rsidR="00DA4AFF" w:rsidRDefault="00DA4AFF">
      <w:r>
        <w:separator/>
      </w:r>
    </w:p>
  </w:footnote>
  <w:footnote w:type="continuationSeparator" w:id="0">
    <w:p w14:paraId="4D8D64FC" w14:textId="77777777" w:rsidR="00DA4AFF" w:rsidRDefault="00DA4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B2BED" w14:textId="77777777" w:rsidR="007D620D" w:rsidRDefault="007D6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A1681" w14:textId="77777777" w:rsidR="007D620D" w:rsidRDefault="007D62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A3C6D" w14:textId="77777777" w:rsidR="007D620D" w:rsidRDefault="007D62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F4AD9" w14:textId="27037BD8" w:rsidR="007D620D" w:rsidRDefault="007D620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546E1">
      <w:rPr>
        <w:rFonts w:ascii="Arial" w:hAnsi="Arial" w:cs="Arial"/>
        <w:b/>
        <w:noProof/>
        <w:sz w:val="18"/>
        <w:szCs w:val="18"/>
      </w:rPr>
      <w:t>3GPP TR 33.875 V0.1.0 (2021-01)</w:t>
    </w:r>
    <w:r>
      <w:rPr>
        <w:rFonts w:ascii="Arial" w:hAnsi="Arial" w:cs="Arial"/>
        <w:b/>
        <w:sz w:val="18"/>
        <w:szCs w:val="18"/>
      </w:rPr>
      <w:fldChar w:fldCharType="end"/>
    </w:r>
  </w:p>
  <w:p w14:paraId="0E171A29" w14:textId="77777777" w:rsidR="007D620D" w:rsidRDefault="007D620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7535AA2" w14:textId="24E2C71A" w:rsidR="007D620D" w:rsidRDefault="007D620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546E1">
      <w:rPr>
        <w:rFonts w:ascii="Arial" w:hAnsi="Arial" w:cs="Arial"/>
        <w:b/>
        <w:noProof/>
        <w:sz w:val="18"/>
        <w:szCs w:val="18"/>
      </w:rPr>
      <w:t>Release 17</w:t>
    </w:r>
    <w:r>
      <w:rPr>
        <w:rFonts w:ascii="Arial" w:hAnsi="Arial" w:cs="Arial"/>
        <w:b/>
        <w:sz w:val="18"/>
        <w:szCs w:val="18"/>
      </w:rPr>
      <w:fldChar w:fldCharType="end"/>
    </w:r>
  </w:p>
  <w:p w14:paraId="43C8B41F" w14:textId="77777777" w:rsidR="007D620D" w:rsidRDefault="007D6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03429D"/>
    <w:multiLevelType w:val="hybridMultilevel"/>
    <w:tmpl w:val="70E8D2A0"/>
    <w:lvl w:ilvl="0" w:tplc="20F0E366">
      <w:start w:val="2"/>
      <w:numFmt w:val="bullet"/>
      <w:lvlText w:val="-"/>
      <w:lvlJc w:val="left"/>
      <w:pPr>
        <w:ind w:left="633" w:hanging="360"/>
      </w:pPr>
      <w:rPr>
        <w:rFonts w:ascii="Times New Roman" w:eastAsia="Times New Roman" w:hAnsi="Times New Roman" w:cs="Times New Roman" w:hint="default"/>
        <w:b/>
      </w:rPr>
    </w:lvl>
    <w:lvl w:ilvl="1" w:tplc="04070003">
      <w:start w:val="1"/>
      <w:numFmt w:val="bullet"/>
      <w:lvlText w:val="o"/>
      <w:lvlJc w:val="left"/>
      <w:pPr>
        <w:ind w:left="1353" w:hanging="360"/>
      </w:pPr>
      <w:rPr>
        <w:rFonts w:ascii="Courier New" w:hAnsi="Courier New" w:cs="Courier New" w:hint="default"/>
      </w:rPr>
    </w:lvl>
    <w:lvl w:ilvl="2" w:tplc="04070005">
      <w:start w:val="1"/>
      <w:numFmt w:val="bullet"/>
      <w:lvlText w:val=""/>
      <w:lvlJc w:val="left"/>
      <w:pPr>
        <w:ind w:left="2073" w:hanging="360"/>
      </w:pPr>
      <w:rPr>
        <w:rFonts w:ascii="Wingdings" w:hAnsi="Wingdings" w:hint="default"/>
      </w:rPr>
    </w:lvl>
    <w:lvl w:ilvl="3" w:tplc="04070001">
      <w:start w:val="1"/>
      <w:numFmt w:val="bullet"/>
      <w:lvlText w:val=""/>
      <w:lvlJc w:val="left"/>
      <w:pPr>
        <w:ind w:left="2793" w:hanging="360"/>
      </w:pPr>
      <w:rPr>
        <w:rFonts w:ascii="Symbol" w:hAnsi="Symbol" w:hint="default"/>
      </w:rPr>
    </w:lvl>
    <w:lvl w:ilvl="4" w:tplc="04070003">
      <w:start w:val="1"/>
      <w:numFmt w:val="bullet"/>
      <w:lvlText w:val="o"/>
      <w:lvlJc w:val="left"/>
      <w:pPr>
        <w:ind w:left="3513" w:hanging="360"/>
      </w:pPr>
      <w:rPr>
        <w:rFonts w:ascii="Courier New" w:hAnsi="Courier New" w:cs="Courier New" w:hint="default"/>
      </w:rPr>
    </w:lvl>
    <w:lvl w:ilvl="5" w:tplc="04070005">
      <w:start w:val="1"/>
      <w:numFmt w:val="bullet"/>
      <w:lvlText w:val=""/>
      <w:lvlJc w:val="left"/>
      <w:pPr>
        <w:ind w:left="4233" w:hanging="360"/>
      </w:pPr>
      <w:rPr>
        <w:rFonts w:ascii="Wingdings" w:hAnsi="Wingdings" w:hint="default"/>
      </w:rPr>
    </w:lvl>
    <w:lvl w:ilvl="6" w:tplc="04070001">
      <w:start w:val="1"/>
      <w:numFmt w:val="bullet"/>
      <w:lvlText w:val=""/>
      <w:lvlJc w:val="left"/>
      <w:pPr>
        <w:ind w:left="4953" w:hanging="360"/>
      </w:pPr>
      <w:rPr>
        <w:rFonts w:ascii="Symbol" w:hAnsi="Symbol" w:hint="default"/>
      </w:rPr>
    </w:lvl>
    <w:lvl w:ilvl="7" w:tplc="04070003">
      <w:start w:val="1"/>
      <w:numFmt w:val="bullet"/>
      <w:lvlText w:val="o"/>
      <w:lvlJc w:val="left"/>
      <w:pPr>
        <w:ind w:left="5673" w:hanging="360"/>
      </w:pPr>
      <w:rPr>
        <w:rFonts w:ascii="Courier New" w:hAnsi="Courier New" w:cs="Courier New" w:hint="default"/>
      </w:rPr>
    </w:lvl>
    <w:lvl w:ilvl="8" w:tplc="04070005">
      <w:start w:val="1"/>
      <w:numFmt w:val="bullet"/>
      <w:lvlText w:val=""/>
      <w:lvlJc w:val="left"/>
      <w:pPr>
        <w:ind w:left="6393"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ja2">
    <w15:presenceInfo w15:providerId="None" w15:userId="Anja2"/>
  </w15:person>
  <w15:person w15:author="Nokia1">
    <w15:presenceInfo w15:providerId="None" w15:userId="Nokia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C47C3"/>
    <w:rsid w:val="000D58AB"/>
    <w:rsid w:val="00133525"/>
    <w:rsid w:val="001A4C42"/>
    <w:rsid w:val="001A7420"/>
    <w:rsid w:val="001B364A"/>
    <w:rsid w:val="001B6637"/>
    <w:rsid w:val="001C21C3"/>
    <w:rsid w:val="001D02C2"/>
    <w:rsid w:val="001E5E93"/>
    <w:rsid w:val="001F0C1D"/>
    <w:rsid w:val="001F1132"/>
    <w:rsid w:val="001F168B"/>
    <w:rsid w:val="001F4FC8"/>
    <w:rsid w:val="002033BB"/>
    <w:rsid w:val="00234187"/>
    <w:rsid w:val="002347A2"/>
    <w:rsid w:val="0025099D"/>
    <w:rsid w:val="002675F0"/>
    <w:rsid w:val="002729F7"/>
    <w:rsid w:val="002A255D"/>
    <w:rsid w:val="002B31D9"/>
    <w:rsid w:val="002B6339"/>
    <w:rsid w:val="002D3E4F"/>
    <w:rsid w:val="002E00EE"/>
    <w:rsid w:val="002E423D"/>
    <w:rsid w:val="003172DC"/>
    <w:rsid w:val="0035332F"/>
    <w:rsid w:val="0035462D"/>
    <w:rsid w:val="0035642D"/>
    <w:rsid w:val="003765B8"/>
    <w:rsid w:val="003C3971"/>
    <w:rsid w:val="00417609"/>
    <w:rsid w:val="00423334"/>
    <w:rsid w:val="004345EC"/>
    <w:rsid w:val="00465515"/>
    <w:rsid w:val="004D3578"/>
    <w:rsid w:val="004E213A"/>
    <w:rsid w:val="004F0988"/>
    <w:rsid w:val="004F3340"/>
    <w:rsid w:val="0053388B"/>
    <w:rsid w:val="00535773"/>
    <w:rsid w:val="00543E6C"/>
    <w:rsid w:val="00560E4B"/>
    <w:rsid w:val="00565087"/>
    <w:rsid w:val="00597B11"/>
    <w:rsid w:val="005D2E01"/>
    <w:rsid w:val="005D7526"/>
    <w:rsid w:val="005E3630"/>
    <w:rsid w:val="005E4BB2"/>
    <w:rsid w:val="00602AEA"/>
    <w:rsid w:val="00614FDF"/>
    <w:rsid w:val="0063543D"/>
    <w:rsid w:val="00647114"/>
    <w:rsid w:val="006A323F"/>
    <w:rsid w:val="006B30D0"/>
    <w:rsid w:val="006C3D95"/>
    <w:rsid w:val="006E5C86"/>
    <w:rsid w:val="00701116"/>
    <w:rsid w:val="00713C44"/>
    <w:rsid w:val="00734A5B"/>
    <w:rsid w:val="0074026F"/>
    <w:rsid w:val="007429F6"/>
    <w:rsid w:val="00744E76"/>
    <w:rsid w:val="00774DA4"/>
    <w:rsid w:val="00781F0F"/>
    <w:rsid w:val="007B600E"/>
    <w:rsid w:val="007D620D"/>
    <w:rsid w:val="007F0F4A"/>
    <w:rsid w:val="007F7E4C"/>
    <w:rsid w:val="008028A4"/>
    <w:rsid w:val="00830747"/>
    <w:rsid w:val="008768CA"/>
    <w:rsid w:val="008C384C"/>
    <w:rsid w:val="008D6635"/>
    <w:rsid w:val="008F026C"/>
    <w:rsid w:val="0090271F"/>
    <w:rsid w:val="00902E23"/>
    <w:rsid w:val="009114D7"/>
    <w:rsid w:val="0091348E"/>
    <w:rsid w:val="00917CCB"/>
    <w:rsid w:val="00926E19"/>
    <w:rsid w:val="00942EC2"/>
    <w:rsid w:val="00961FC7"/>
    <w:rsid w:val="009F37B7"/>
    <w:rsid w:val="009F6EF5"/>
    <w:rsid w:val="00A007F1"/>
    <w:rsid w:val="00A10F02"/>
    <w:rsid w:val="00A164B4"/>
    <w:rsid w:val="00A26956"/>
    <w:rsid w:val="00A27486"/>
    <w:rsid w:val="00A53724"/>
    <w:rsid w:val="00A546E1"/>
    <w:rsid w:val="00A56066"/>
    <w:rsid w:val="00A73129"/>
    <w:rsid w:val="00A82346"/>
    <w:rsid w:val="00A92BA1"/>
    <w:rsid w:val="00AB29CA"/>
    <w:rsid w:val="00AC6BC6"/>
    <w:rsid w:val="00AE65E2"/>
    <w:rsid w:val="00B15449"/>
    <w:rsid w:val="00B93086"/>
    <w:rsid w:val="00BA19ED"/>
    <w:rsid w:val="00BA4B8D"/>
    <w:rsid w:val="00BC0F7D"/>
    <w:rsid w:val="00BD4668"/>
    <w:rsid w:val="00BD7D31"/>
    <w:rsid w:val="00BE3255"/>
    <w:rsid w:val="00BF128E"/>
    <w:rsid w:val="00C074DD"/>
    <w:rsid w:val="00C13A5B"/>
    <w:rsid w:val="00C1496A"/>
    <w:rsid w:val="00C33079"/>
    <w:rsid w:val="00C45231"/>
    <w:rsid w:val="00C72833"/>
    <w:rsid w:val="00C80F1D"/>
    <w:rsid w:val="00C93F40"/>
    <w:rsid w:val="00CA3D0C"/>
    <w:rsid w:val="00CB4CA4"/>
    <w:rsid w:val="00D03E94"/>
    <w:rsid w:val="00D46999"/>
    <w:rsid w:val="00D57972"/>
    <w:rsid w:val="00D675A9"/>
    <w:rsid w:val="00D738D6"/>
    <w:rsid w:val="00D755EB"/>
    <w:rsid w:val="00D76048"/>
    <w:rsid w:val="00D87E00"/>
    <w:rsid w:val="00D9134D"/>
    <w:rsid w:val="00DA4AFF"/>
    <w:rsid w:val="00DA7A03"/>
    <w:rsid w:val="00DB1818"/>
    <w:rsid w:val="00DC309B"/>
    <w:rsid w:val="00DC4DA2"/>
    <w:rsid w:val="00DD4C17"/>
    <w:rsid w:val="00DD74A5"/>
    <w:rsid w:val="00DF2B1F"/>
    <w:rsid w:val="00DF62CD"/>
    <w:rsid w:val="00E16509"/>
    <w:rsid w:val="00E44582"/>
    <w:rsid w:val="00E77645"/>
    <w:rsid w:val="00EA15B0"/>
    <w:rsid w:val="00EA5EA7"/>
    <w:rsid w:val="00EC4A25"/>
    <w:rsid w:val="00F025A2"/>
    <w:rsid w:val="00F04712"/>
    <w:rsid w:val="00F13360"/>
    <w:rsid w:val="00F22EC7"/>
    <w:rsid w:val="00F325C8"/>
    <w:rsid w:val="00F634BB"/>
    <w:rsid w:val="00F653B8"/>
    <w:rsid w:val="00F9008D"/>
    <w:rsid w:val="00FA1266"/>
    <w:rsid w:val="00FC1192"/>
    <w:rsid w:val="00FD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E822CA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locked/>
    <w:rsid w:val="00926E19"/>
    <w:rPr>
      <w:rFonts w:ascii="Arial" w:hAnsi="Arial"/>
      <w:b/>
      <w:lang w:eastAsia="en-US"/>
    </w:rPr>
  </w:style>
  <w:style w:type="character" w:customStyle="1" w:styleId="TFChar">
    <w:name w:val="TF Char"/>
    <w:link w:val="TF"/>
    <w:locked/>
    <w:rsid w:val="00926E19"/>
    <w:rPr>
      <w:rFonts w:ascii="Arial" w:hAnsi="Arial"/>
      <w:b/>
      <w:lang w:eastAsia="en-US"/>
    </w:rPr>
  </w:style>
  <w:style w:type="paragraph" w:customStyle="1" w:styleId="CRCoverPage">
    <w:name w:val="CR Cover Page"/>
    <w:rsid w:val="001E5E93"/>
    <w:pPr>
      <w:spacing w:after="120"/>
    </w:pPr>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055170">
      <w:bodyDiv w:val="1"/>
      <w:marLeft w:val="0"/>
      <w:marRight w:val="0"/>
      <w:marTop w:val="0"/>
      <w:marBottom w:val="0"/>
      <w:divBdr>
        <w:top w:val="none" w:sz="0" w:space="0" w:color="auto"/>
        <w:left w:val="none" w:sz="0" w:space="0" w:color="auto"/>
        <w:bottom w:val="none" w:sz="0" w:space="0" w:color="auto"/>
        <w:right w:val="none" w:sz="0" w:space="0" w:color="auto"/>
      </w:divBdr>
    </w:div>
    <w:div w:id="195960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4.emf"/><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3.emf"/><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5AIRPNAIUNRU-931754773-1426</_dlc_DocId>
    <_dlc_DocIdUrl xmlns="71c5aaf6-e6ce-465b-b873-5148d2a4c105">
      <Url>https://nokia.sharepoint.com/sites/c5g/security/_layouts/15/DocIdRedir.aspx?ID=5AIRPNAIUNRU-931754773-1426</Url>
      <Description>5AIRPNAIUNRU-931754773-1426</Description>
    </_dlc_DocIdUrl>
    <Information xmlns="3b34c8f0-1ef5-4d1e-bb66-517ce7fe7356" xsi:nil="true"/>
    <Associated_x0020_Task xmlns="3b34c8f0-1ef5-4d1e-bb66-517ce7fe735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20A90-8B96-4919-A290-0360426579C4}">
  <ds:schemaRefs>
    <ds:schemaRef ds:uri="http://schemas.microsoft.com/sharepoint/v3/contenttype/forms"/>
  </ds:schemaRefs>
</ds:datastoreItem>
</file>

<file path=customXml/itemProps2.xml><?xml version="1.0" encoding="utf-8"?>
<ds:datastoreItem xmlns:ds="http://schemas.openxmlformats.org/officeDocument/2006/customXml" ds:itemID="{3541DC21-96A0-489E-894C-F6D875C863B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6AFBE2B-9128-4768-A254-E2D052D39A7E}">
  <ds:schemaRefs>
    <ds:schemaRef ds:uri="http://schemas.microsoft.com/sharepoint/events"/>
  </ds:schemaRefs>
</ds:datastoreItem>
</file>

<file path=customXml/itemProps4.xml><?xml version="1.0" encoding="utf-8"?>
<ds:datastoreItem xmlns:ds="http://schemas.openxmlformats.org/officeDocument/2006/customXml" ds:itemID="{4F5B1981-A4EE-4FCD-8AA2-E7C82D1C3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506BE1-48A5-4F81-825D-DA60FEF72AC6}">
  <ds:schemaRefs>
    <ds:schemaRef ds:uri="Microsoft.SharePoint.Taxonomy.ContentTypeSync"/>
  </ds:schemaRefs>
</ds:datastoreItem>
</file>

<file path=customXml/itemProps6.xml><?xml version="1.0" encoding="utf-8"?>
<ds:datastoreItem xmlns:ds="http://schemas.openxmlformats.org/officeDocument/2006/customXml" ds:itemID="{4B5C3C2D-4D66-41C1-ACEE-D37AB8D52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2663</Words>
  <Characters>16777</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19402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Anja2</cp:lastModifiedBy>
  <cp:revision>3</cp:revision>
  <cp:lastPrinted>2019-02-25T14:05:00Z</cp:lastPrinted>
  <dcterms:created xsi:type="dcterms:W3CDTF">2021-03-05T10:17:00Z</dcterms:created>
  <dcterms:modified xsi:type="dcterms:W3CDTF">2021-03-05T10:20:00Z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e2ee32d3-2298-4dc8-84c3-a6ce4d586c38</vt:lpwstr>
  </property>
</Properties>
</file>