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05FB05" w14:textId="13376F06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052AD">
        <w:rPr>
          <w:rFonts w:cs="Arial"/>
          <w:bCs/>
          <w:sz w:val="22"/>
          <w:szCs w:val="22"/>
        </w:rPr>
        <w:t xml:space="preserve">SA </w:t>
      </w:r>
      <w:r w:rsidRPr="00DA53A0">
        <w:rPr>
          <w:rFonts w:cs="Arial"/>
          <w:bCs/>
          <w:sz w:val="22"/>
          <w:szCs w:val="22"/>
        </w:rPr>
        <w:t xml:space="preserve">WG </w:t>
      </w:r>
      <w:bookmarkEnd w:id="0"/>
      <w:bookmarkEnd w:id="1"/>
      <w:bookmarkEnd w:id="2"/>
      <w:r w:rsidR="006052AD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6052AD">
        <w:rPr>
          <w:rFonts w:cs="Arial"/>
          <w:noProof w:val="0"/>
          <w:sz w:val="22"/>
          <w:szCs w:val="22"/>
        </w:rPr>
        <w:t>SA3#102</w:t>
      </w:r>
      <w:r w:rsidR="002869FE">
        <w:rPr>
          <w:rFonts w:cs="Arial"/>
          <w:noProof w:val="0"/>
          <w:sz w:val="22"/>
          <w:szCs w:val="22"/>
        </w:rPr>
        <w:t>Bis-</w:t>
      </w:r>
      <w:r w:rsidR="006052AD">
        <w:rPr>
          <w:rFonts w:cs="Arial"/>
          <w:noProof w:val="0"/>
          <w:sz w:val="22"/>
          <w:szCs w:val="22"/>
        </w:rPr>
        <w:t>e</w:t>
      </w:r>
      <w:r w:rsidR="006052AD">
        <w:rPr>
          <w:rFonts w:cs="Arial"/>
          <w:noProof w:val="0"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 w:rsidR="00124149">
        <w:rPr>
          <w:rFonts w:cs="Arial"/>
          <w:bCs/>
          <w:sz w:val="22"/>
          <w:szCs w:val="22"/>
        </w:rPr>
        <w:t>S3-21</w:t>
      </w:r>
      <w:r w:rsidR="00ED33BA">
        <w:rPr>
          <w:rFonts w:cs="Arial"/>
          <w:bCs/>
          <w:sz w:val="22"/>
          <w:szCs w:val="22"/>
        </w:rPr>
        <w:t>1059</w:t>
      </w:r>
    </w:p>
    <w:p w14:paraId="3A7BAEE1" w14:textId="6B2E1C8A" w:rsidR="004E3939" w:rsidRPr="00DA53A0" w:rsidRDefault="006052AD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meeting, Online</w:t>
      </w:r>
      <w:r w:rsidR="004E3939" w:rsidRPr="00DA53A0">
        <w:rPr>
          <w:sz w:val="22"/>
          <w:szCs w:val="22"/>
        </w:rPr>
        <w:t xml:space="preserve">, </w:t>
      </w:r>
      <w:r w:rsidR="002869FE">
        <w:rPr>
          <w:sz w:val="22"/>
          <w:szCs w:val="22"/>
        </w:rPr>
        <w:t xml:space="preserve">1 - 5 March </w:t>
      </w:r>
      <w:r>
        <w:rPr>
          <w:sz w:val="22"/>
          <w:szCs w:val="22"/>
        </w:rPr>
        <w:t xml:space="preserve">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019CD8" w14:textId="4F81AF45" w:rsidR="001D762E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27E62" w:rsidRPr="00821B45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A27E62">
        <w:rPr>
          <w:rFonts w:ascii="Arial" w:hAnsi="Arial" w:cs="Arial"/>
          <w:b/>
          <w:sz w:val="22"/>
          <w:szCs w:val="22"/>
        </w:rPr>
        <w:t xml:space="preserve"> </w:t>
      </w:r>
      <w:r w:rsidR="006723E9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EB409C" w:rsidRPr="00EB409C">
        <w:rPr>
          <w:rFonts w:ascii="Arial" w:hAnsi="Arial" w:cs="Arial"/>
          <w:b/>
          <w:sz w:val="22"/>
          <w:szCs w:val="22"/>
        </w:rPr>
        <w:t xml:space="preserve">on </w:t>
      </w:r>
      <w:bookmarkStart w:id="3" w:name="OLE_LINK57"/>
      <w:bookmarkStart w:id="4" w:name="OLE_LINK58"/>
      <w:r w:rsidR="001D762E" w:rsidRPr="001D762E">
        <w:rPr>
          <w:rFonts w:ascii="Arial" w:hAnsi="Arial" w:cs="Arial"/>
          <w:b/>
          <w:sz w:val="22"/>
          <w:szCs w:val="22"/>
        </w:rPr>
        <w:t xml:space="preserve">IP address to GPSI translation </w:t>
      </w:r>
    </w:p>
    <w:p w14:paraId="06BA196E" w14:textId="14EACE7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D762E" w:rsidRPr="001D762E">
        <w:rPr>
          <w:rFonts w:ascii="Arial" w:hAnsi="Arial" w:cs="Arial"/>
          <w:b/>
          <w:bCs/>
          <w:sz w:val="22"/>
          <w:szCs w:val="22"/>
        </w:rPr>
        <w:t>S2-2009339</w:t>
      </w:r>
    </w:p>
    <w:p w14:paraId="2C6E4D6E" w14:textId="0F3B8A1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D762E" w:rsidRPr="001D762E">
        <w:rPr>
          <w:rFonts w:ascii="Arial" w:hAnsi="Arial" w:cs="Arial"/>
          <w:b/>
          <w:bCs/>
          <w:sz w:val="22"/>
          <w:szCs w:val="22"/>
        </w:rPr>
        <w:t>Release 17</w:t>
      </w:r>
    </w:p>
    <w:bookmarkEnd w:id="5"/>
    <w:bookmarkEnd w:id="6"/>
    <w:bookmarkEnd w:id="7"/>
    <w:p w14:paraId="1E9D3ED8" w14:textId="4E44085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D762E" w:rsidRPr="001D762E">
        <w:rPr>
          <w:rFonts w:ascii="Arial" w:hAnsi="Arial" w:cs="Arial"/>
          <w:b/>
          <w:bCs/>
          <w:sz w:val="22"/>
          <w:szCs w:val="22"/>
        </w:rPr>
        <w:t>FS_enh_EC, EDGEAPP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D2DCCE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27E62">
        <w:rPr>
          <w:rFonts w:ascii="Arial" w:hAnsi="Arial" w:cs="Arial"/>
          <w:b/>
          <w:sz w:val="22"/>
          <w:szCs w:val="22"/>
        </w:rPr>
        <w:t xml:space="preserve">Qualcomm Incorporated [to be </w:t>
      </w:r>
      <w:r w:rsidR="00DD3920">
        <w:rPr>
          <w:rFonts w:ascii="Arial" w:hAnsi="Arial" w:cs="Arial"/>
          <w:b/>
          <w:sz w:val="22"/>
          <w:szCs w:val="22"/>
        </w:rPr>
        <w:t>SA3</w:t>
      </w:r>
      <w:r w:rsidR="00A27E62">
        <w:rPr>
          <w:rFonts w:ascii="Arial" w:hAnsi="Arial" w:cs="Arial"/>
          <w:b/>
          <w:sz w:val="22"/>
          <w:szCs w:val="22"/>
        </w:rPr>
        <w:t>]</w:t>
      </w:r>
    </w:p>
    <w:p w14:paraId="2548326B" w14:textId="3C6182F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1062D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7A58EE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1062D" w:rsidRPr="0011062D">
        <w:rPr>
          <w:rFonts w:ascii="Arial" w:hAnsi="Arial" w:cs="Arial"/>
          <w:b/>
          <w:bCs/>
          <w:sz w:val="22"/>
          <w:szCs w:val="22"/>
        </w:rPr>
        <w:t>SA6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A3265E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D3920">
        <w:rPr>
          <w:rFonts w:ascii="Arial" w:hAnsi="Arial" w:cs="Arial"/>
          <w:b/>
          <w:bCs/>
          <w:sz w:val="22"/>
          <w:szCs w:val="22"/>
        </w:rPr>
        <w:t>Adrian Escott</w:t>
      </w:r>
    </w:p>
    <w:p w14:paraId="2F9E069A" w14:textId="112F9DB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D3920">
        <w:rPr>
          <w:rFonts w:ascii="Arial" w:hAnsi="Arial" w:cs="Arial"/>
          <w:b/>
          <w:bCs/>
          <w:sz w:val="22"/>
          <w:szCs w:val="22"/>
        </w:rPr>
        <w:t>aescott@qti.qualcomm.com</w:t>
      </w:r>
    </w:p>
    <w:p w14:paraId="5C701869" w14:textId="6AC3384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347C25C2" w:rsidR="00B97703" w:rsidRPr="00EB6AA2" w:rsidRDefault="00B97703" w:rsidP="00EB6AA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D3920" w:rsidRPr="00EB6AA2">
        <w:rPr>
          <w:rFonts w:ascii="Arial" w:hAnsi="Arial" w:cs="Arial"/>
          <w:b/>
          <w:bCs/>
        </w:rPr>
        <w:t>None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842F553" w14:textId="77777777" w:rsidR="001D762E" w:rsidRDefault="00124149" w:rsidP="000F6242">
      <w:r w:rsidRPr="00124149">
        <w:t xml:space="preserve">SA3 thanks </w:t>
      </w:r>
      <w:r w:rsidR="0011062D">
        <w:t>SA</w:t>
      </w:r>
      <w:r w:rsidRPr="00124149">
        <w:t>2 for the LS (</w:t>
      </w:r>
      <w:r w:rsidR="0011062D" w:rsidRPr="0011062D">
        <w:t>S2-2009339</w:t>
      </w:r>
      <w:r w:rsidRPr="00124149">
        <w:t xml:space="preserve">) </w:t>
      </w:r>
      <w:r w:rsidR="001D762E" w:rsidRPr="001D762E">
        <w:t>on IP address to GPSI translation</w:t>
      </w:r>
      <w:r w:rsidR="001D762E">
        <w:t>.</w:t>
      </w:r>
    </w:p>
    <w:p w14:paraId="4948D36F" w14:textId="30A29153" w:rsidR="00124149" w:rsidRDefault="0011062D" w:rsidP="000F6242">
      <w:r>
        <w:t xml:space="preserve">SA3 have further analysed the proposed functionality of providing </w:t>
      </w:r>
      <w:r w:rsidR="00B436C0">
        <w:t xml:space="preserve">an identifier </w:t>
      </w:r>
      <w:r>
        <w:t xml:space="preserve">based on a provided </w:t>
      </w:r>
      <w:r w:rsidR="00B436C0">
        <w:t>IP address</w:t>
      </w:r>
      <w:r w:rsidR="00305E94">
        <w:t>.</w:t>
      </w:r>
      <w:r>
        <w:t xml:space="preserve"> In such a situation SA3 agreed that it is not necessary in all use cases for the AF to receive a permanent user identity and hence request SA2 to enhance this new functionality with the ability </w:t>
      </w:r>
      <w:r w:rsidR="002B5972">
        <w:t xml:space="preserve">(i.e. not mandatory to use) </w:t>
      </w:r>
      <w:r>
        <w:t xml:space="preserve">to provide a temporary identifier (i.e. an identifier that is short lived). </w:t>
      </w:r>
      <w:r w:rsidR="00B436C0">
        <w:t xml:space="preserve">Such an identifier would only be applicable to the AF requesting a UE identifier related with the IP address.  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5134636" w:rsidR="00B97703" w:rsidRPr="00EB409C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EB409C">
        <w:rPr>
          <w:rFonts w:ascii="Arial" w:hAnsi="Arial" w:cs="Arial"/>
          <w:b/>
        </w:rPr>
        <w:t>To</w:t>
      </w:r>
      <w:r w:rsidR="000F6242" w:rsidRPr="00EB409C">
        <w:rPr>
          <w:rFonts w:ascii="Arial" w:hAnsi="Arial" w:cs="Arial"/>
          <w:b/>
        </w:rPr>
        <w:t xml:space="preserve"> </w:t>
      </w:r>
      <w:r w:rsidR="0011062D">
        <w:rPr>
          <w:rFonts w:ascii="Arial" w:hAnsi="Arial" w:cs="Arial"/>
          <w:b/>
        </w:rPr>
        <w:t>SA</w:t>
      </w:r>
      <w:r w:rsidR="00EB409C" w:rsidRPr="00EB409C">
        <w:rPr>
          <w:rFonts w:ascii="Arial" w:hAnsi="Arial" w:cs="Arial"/>
          <w:b/>
        </w:rPr>
        <w:t xml:space="preserve">2 </w:t>
      </w:r>
    </w:p>
    <w:p w14:paraId="066613F7" w14:textId="3873D6AC" w:rsidR="00B97703" w:rsidRPr="00EB409C" w:rsidRDefault="00B97703" w:rsidP="00EB409C">
      <w:pPr>
        <w:spacing w:after="120"/>
        <w:ind w:left="993" w:hanging="993"/>
        <w:rPr>
          <w:rFonts w:ascii="Arial" w:hAnsi="Arial" w:cs="Arial"/>
        </w:rPr>
      </w:pPr>
      <w:r w:rsidRPr="00EB409C">
        <w:rPr>
          <w:rFonts w:ascii="Arial" w:hAnsi="Arial" w:cs="Arial"/>
          <w:b/>
        </w:rPr>
        <w:t xml:space="preserve">ACTION: </w:t>
      </w:r>
      <w:r w:rsidRPr="00EB409C">
        <w:rPr>
          <w:rFonts w:ascii="Arial" w:hAnsi="Arial" w:cs="Arial"/>
          <w:b/>
        </w:rPr>
        <w:tab/>
      </w:r>
      <w:r w:rsidR="00EB409C" w:rsidRPr="00EB409C">
        <w:rPr>
          <w:rFonts w:ascii="Arial" w:hAnsi="Arial" w:cs="Arial"/>
          <w:b/>
        </w:rPr>
        <w:t xml:space="preserve">SA3 asks </w:t>
      </w:r>
      <w:r w:rsidR="0011062D">
        <w:rPr>
          <w:rFonts w:ascii="Arial" w:hAnsi="Arial" w:cs="Arial"/>
          <w:b/>
        </w:rPr>
        <w:t>SA2</w:t>
      </w:r>
      <w:r w:rsidR="00EB409C" w:rsidRPr="00EB409C">
        <w:t xml:space="preserve"> </w:t>
      </w:r>
      <w:r w:rsidRPr="0011062D">
        <w:rPr>
          <w:b/>
          <w:bCs/>
        </w:rPr>
        <w:t>to</w:t>
      </w:r>
      <w:r w:rsidR="00017F23" w:rsidRPr="0011062D">
        <w:rPr>
          <w:b/>
          <w:bCs/>
        </w:rPr>
        <w:t xml:space="preserve"> </w:t>
      </w:r>
      <w:r w:rsidR="005F3097" w:rsidRPr="0011062D">
        <w:rPr>
          <w:b/>
          <w:bCs/>
        </w:rPr>
        <w:t>take the above feedback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3622D4" w14:textId="21E7B774" w:rsidR="002869FE" w:rsidRDefault="006052AD" w:rsidP="002F1940">
      <w:bookmarkStart w:id="10" w:name="OLE_LINK53"/>
      <w:bookmarkStart w:id="11" w:name="OLE_LINK54"/>
      <w:r>
        <w:t>SA3#103e</w:t>
      </w:r>
      <w:r w:rsidR="002F1940">
        <w:tab/>
      </w:r>
      <w:r>
        <w:t xml:space="preserve">17 - 28 </w:t>
      </w:r>
      <w:r w:rsidR="00DD3920">
        <w:t>M</w:t>
      </w:r>
      <w:r>
        <w:t>ay 2021</w:t>
      </w:r>
      <w:bookmarkEnd w:id="10"/>
      <w:bookmarkEnd w:id="11"/>
      <w:r>
        <w:tab/>
      </w:r>
      <w:r>
        <w:tab/>
        <w:t>Electronic meeti</w:t>
      </w:r>
      <w:r w:rsidR="002869FE">
        <w:t>ng</w:t>
      </w:r>
    </w:p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FFA4C8" w14:textId="77777777" w:rsidR="00090D30" w:rsidRDefault="00090D30">
      <w:pPr>
        <w:spacing w:after="0"/>
      </w:pPr>
      <w:r>
        <w:separator/>
      </w:r>
    </w:p>
  </w:endnote>
  <w:endnote w:type="continuationSeparator" w:id="0">
    <w:p w14:paraId="17190E26" w14:textId="77777777" w:rsidR="00090D30" w:rsidRDefault="00090D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C8A22F" w14:textId="77777777" w:rsidR="00090D30" w:rsidRDefault="00090D30">
      <w:pPr>
        <w:spacing w:after="0"/>
      </w:pPr>
      <w:r>
        <w:separator/>
      </w:r>
    </w:p>
  </w:footnote>
  <w:footnote w:type="continuationSeparator" w:id="0">
    <w:p w14:paraId="7BDCDDBE" w14:textId="77777777" w:rsidR="00090D30" w:rsidRDefault="00090D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90D30"/>
    <w:rsid w:val="000B5982"/>
    <w:rsid w:val="000F6242"/>
    <w:rsid w:val="0011062D"/>
    <w:rsid w:val="00110BDE"/>
    <w:rsid w:val="00124149"/>
    <w:rsid w:val="00137C53"/>
    <w:rsid w:val="001D762E"/>
    <w:rsid w:val="002869FE"/>
    <w:rsid w:val="002B5972"/>
    <w:rsid w:val="002E253E"/>
    <w:rsid w:val="002F1940"/>
    <w:rsid w:val="00305E94"/>
    <w:rsid w:val="00372DB9"/>
    <w:rsid w:val="00383545"/>
    <w:rsid w:val="00431427"/>
    <w:rsid w:val="00433500"/>
    <w:rsid w:val="00433F71"/>
    <w:rsid w:val="00440D43"/>
    <w:rsid w:val="00492F74"/>
    <w:rsid w:val="004A755B"/>
    <w:rsid w:val="004E3939"/>
    <w:rsid w:val="005B1C14"/>
    <w:rsid w:val="005D7889"/>
    <w:rsid w:val="005F3097"/>
    <w:rsid w:val="006052AD"/>
    <w:rsid w:val="006723E9"/>
    <w:rsid w:val="007F4F92"/>
    <w:rsid w:val="00821B45"/>
    <w:rsid w:val="008D772F"/>
    <w:rsid w:val="009349E5"/>
    <w:rsid w:val="0099764C"/>
    <w:rsid w:val="009B1268"/>
    <w:rsid w:val="00A27E62"/>
    <w:rsid w:val="00B436C0"/>
    <w:rsid w:val="00B97703"/>
    <w:rsid w:val="00CE4DDA"/>
    <w:rsid w:val="00CF6087"/>
    <w:rsid w:val="00D90637"/>
    <w:rsid w:val="00DD3920"/>
    <w:rsid w:val="00E200C6"/>
    <w:rsid w:val="00EB409C"/>
    <w:rsid w:val="00EB6AA2"/>
    <w:rsid w:val="00ED33BA"/>
    <w:rsid w:val="00F600FB"/>
    <w:rsid w:val="00F667CF"/>
    <w:rsid w:val="00F8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69F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869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869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869F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869F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869F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869FE"/>
    <w:pPr>
      <w:outlineLvl w:val="5"/>
    </w:pPr>
  </w:style>
  <w:style w:type="paragraph" w:styleId="Heading7">
    <w:name w:val="heading 7"/>
    <w:basedOn w:val="H6"/>
    <w:next w:val="Normal"/>
    <w:qFormat/>
    <w:rsid w:val="002869FE"/>
    <w:pPr>
      <w:outlineLvl w:val="6"/>
    </w:pPr>
  </w:style>
  <w:style w:type="paragraph" w:styleId="Heading8">
    <w:name w:val="heading 8"/>
    <w:basedOn w:val="Heading1"/>
    <w:next w:val="Normal"/>
    <w:qFormat/>
    <w:rsid w:val="002869F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869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869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2869F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869F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869FE"/>
    <w:pPr>
      <w:spacing w:before="180"/>
      <w:ind w:left="2693" w:hanging="2693"/>
    </w:pPr>
    <w:rPr>
      <w:b/>
    </w:rPr>
  </w:style>
  <w:style w:type="paragraph" w:styleId="TOC1">
    <w:name w:val="toc 1"/>
    <w:semiHidden/>
    <w:rsid w:val="002869F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869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869FE"/>
    <w:pPr>
      <w:ind w:left="1701" w:hanging="1701"/>
    </w:pPr>
  </w:style>
  <w:style w:type="paragraph" w:styleId="TOC4">
    <w:name w:val="toc 4"/>
    <w:basedOn w:val="TOC3"/>
    <w:semiHidden/>
    <w:rsid w:val="002869FE"/>
    <w:pPr>
      <w:ind w:left="1418" w:hanging="1418"/>
    </w:pPr>
  </w:style>
  <w:style w:type="paragraph" w:styleId="TOC3">
    <w:name w:val="toc 3"/>
    <w:basedOn w:val="TOC2"/>
    <w:semiHidden/>
    <w:rsid w:val="002869FE"/>
    <w:pPr>
      <w:ind w:left="1134" w:hanging="1134"/>
    </w:pPr>
  </w:style>
  <w:style w:type="paragraph" w:styleId="TOC2">
    <w:name w:val="toc 2"/>
    <w:basedOn w:val="TOC1"/>
    <w:semiHidden/>
    <w:rsid w:val="002869F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869FE"/>
    <w:pPr>
      <w:ind w:left="284"/>
    </w:pPr>
  </w:style>
  <w:style w:type="paragraph" w:styleId="Index1">
    <w:name w:val="index 1"/>
    <w:basedOn w:val="Normal"/>
    <w:semiHidden/>
    <w:rsid w:val="002869FE"/>
    <w:pPr>
      <w:keepLines/>
      <w:spacing w:after="0"/>
    </w:pPr>
  </w:style>
  <w:style w:type="paragraph" w:customStyle="1" w:styleId="ZH">
    <w:name w:val="ZH"/>
    <w:rsid w:val="002869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869FE"/>
    <w:pPr>
      <w:outlineLvl w:val="9"/>
    </w:pPr>
  </w:style>
  <w:style w:type="paragraph" w:styleId="ListNumber2">
    <w:name w:val="List Number 2"/>
    <w:basedOn w:val="ListNumber"/>
    <w:semiHidden/>
    <w:rsid w:val="002869FE"/>
    <w:pPr>
      <w:ind w:left="851"/>
    </w:pPr>
  </w:style>
  <w:style w:type="character" w:styleId="FootnoteReference">
    <w:name w:val="footnote reference"/>
    <w:semiHidden/>
    <w:rsid w:val="002869F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869F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869FE"/>
    <w:rPr>
      <w:b/>
    </w:rPr>
  </w:style>
  <w:style w:type="paragraph" w:customStyle="1" w:styleId="TAC">
    <w:name w:val="TAC"/>
    <w:basedOn w:val="TAL"/>
    <w:rsid w:val="002869FE"/>
    <w:pPr>
      <w:jc w:val="center"/>
    </w:pPr>
  </w:style>
  <w:style w:type="paragraph" w:customStyle="1" w:styleId="TF">
    <w:name w:val="TF"/>
    <w:basedOn w:val="TH"/>
    <w:rsid w:val="002869FE"/>
    <w:pPr>
      <w:keepNext w:val="0"/>
      <w:spacing w:before="0" w:after="240"/>
    </w:pPr>
  </w:style>
  <w:style w:type="paragraph" w:customStyle="1" w:styleId="NO">
    <w:name w:val="NO"/>
    <w:basedOn w:val="Normal"/>
    <w:rsid w:val="002869FE"/>
    <w:pPr>
      <w:keepLines/>
      <w:ind w:left="1135" w:hanging="851"/>
    </w:pPr>
  </w:style>
  <w:style w:type="paragraph" w:styleId="TOC9">
    <w:name w:val="toc 9"/>
    <w:basedOn w:val="TOC8"/>
    <w:semiHidden/>
    <w:rsid w:val="002869FE"/>
    <w:pPr>
      <w:ind w:left="1418" w:hanging="1418"/>
    </w:pPr>
  </w:style>
  <w:style w:type="paragraph" w:customStyle="1" w:styleId="EX">
    <w:name w:val="EX"/>
    <w:basedOn w:val="Normal"/>
    <w:rsid w:val="002869FE"/>
    <w:pPr>
      <w:keepLines/>
      <w:ind w:left="1702" w:hanging="1418"/>
    </w:pPr>
  </w:style>
  <w:style w:type="paragraph" w:customStyle="1" w:styleId="FP">
    <w:name w:val="FP"/>
    <w:basedOn w:val="Normal"/>
    <w:rsid w:val="002869FE"/>
    <w:pPr>
      <w:spacing w:after="0"/>
    </w:pPr>
  </w:style>
  <w:style w:type="paragraph" w:customStyle="1" w:styleId="LD">
    <w:name w:val="LD"/>
    <w:rsid w:val="002869F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869FE"/>
    <w:pPr>
      <w:spacing w:after="0"/>
    </w:pPr>
  </w:style>
  <w:style w:type="paragraph" w:customStyle="1" w:styleId="EW">
    <w:name w:val="EW"/>
    <w:basedOn w:val="EX"/>
    <w:rsid w:val="002869FE"/>
    <w:pPr>
      <w:spacing w:after="0"/>
    </w:pPr>
  </w:style>
  <w:style w:type="paragraph" w:styleId="TOC6">
    <w:name w:val="toc 6"/>
    <w:basedOn w:val="TOC5"/>
    <w:next w:val="Normal"/>
    <w:semiHidden/>
    <w:rsid w:val="002869FE"/>
    <w:pPr>
      <w:ind w:left="1985" w:hanging="1985"/>
    </w:pPr>
  </w:style>
  <w:style w:type="paragraph" w:styleId="TOC7">
    <w:name w:val="toc 7"/>
    <w:basedOn w:val="TOC6"/>
    <w:next w:val="Normal"/>
    <w:semiHidden/>
    <w:rsid w:val="002869FE"/>
    <w:pPr>
      <w:ind w:left="2268" w:hanging="2268"/>
    </w:pPr>
  </w:style>
  <w:style w:type="paragraph" w:styleId="ListBullet2">
    <w:name w:val="List Bullet 2"/>
    <w:basedOn w:val="ListBullet"/>
    <w:semiHidden/>
    <w:rsid w:val="002869FE"/>
    <w:pPr>
      <w:ind w:left="851"/>
    </w:pPr>
  </w:style>
  <w:style w:type="paragraph" w:styleId="ListBullet3">
    <w:name w:val="List Bullet 3"/>
    <w:basedOn w:val="ListBullet2"/>
    <w:semiHidden/>
    <w:rsid w:val="002869FE"/>
    <w:pPr>
      <w:ind w:left="1135"/>
    </w:pPr>
  </w:style>
  <w:style w:type="paragraph" w:styleId="ListNumber">
    <w:name w:val="List Number"/>
    <w:basedOn w:val="List"/>
    <w:semiHidden/>
    <w:rsid w:val="002869FE"/>
  </w:style>
  <w:style w:type="paragraph" w:customStyle="1" w:styleId="EQ">
    <w:name w:val="EQ"/>
    <w:basedOn w:val="Normal"/>
    <w:next w:val="Normal"/>
    <w:rsid w:val="002869F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869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869F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869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869FE"/>
    <w:pPr>
      <w:jc w:val="right"/>
    </w:pPr>
  </w:style>
  <w:style w:type="paragraph" w:customStyle="1" w:styleId="H6">
    <w:name w:val="H6"/>
    <w:basedOn w:val="Heading5"/>
    <w:next w:val="Normal"/>
    <w:rsid w:val="002869F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869FE"/>
    <w:pPr>
      <w:ind w:left="851" w:hanging="851"/>
    </w:pPr>
  </w:style>
  <w:style w:type="paragraph" w:customStyle="1" w:styleId="TAL">
    <w:name w:val="TAL"/>
    <w:basedOn w:val="Normal"/>
    <w:rsid w:val="002869F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869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869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869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869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869FE"/>
    <w:pPr>
      <w:framePr w:wrap="notBeside" w:y="16161"/>
    </w:pPr>
  </w:style>
  <w:style w:type="character" w:customStyle="1" w:styleId="ZGSM">
    <w:name w:val="ZGSM"/>
    <w:rsid w:val="002869FE"/>
  </w:style>
  <w:style w:type="paragraph" w:styleId="List2">
    <w:name w:val="List 2"/>
    <w:basedOn w:val="List"/>
    <w:semiHidden/>
    <w:rsid w:val="002869FE"/>
    <w:pPr>
      <w:ind w:left="851"/>
    </w:pPr>
  </w:style>
  <w:style w:type="paragraph" w:customStyle="1" w:styleId="ZG">
    <w:name w:val="ZG"/>
    <w:rsid w:val="002869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869FE"/>
    <w:pPr>
      <w:ind w:left="1135"/>
    </w:pPr>
  </w:style>
  <w:style w:type="paragraph" w:styleId="List4">
    <w:name w:val="List 4"/>
    <w:basedOn w:val="List3"/>
    <w:semiHidden/>
    <w:rsid w:val="002869FE"/>
    <w:pPr>
      <w:ind w:left="1418"/>
    </w:pPr>
  </w:style>
  <w:style w:type="paragraph" w:styleId="List5">
    <w:name w:val="List 5"/>
    <w:basedOn w:val="List4"/>
    <w:semiHidden/>
    <w:rsid w:val="002869FE"/>
    <w:pPr>
      <w:ind w:left="1702"/>
    </w:pPr>
  </w:style>
  <w:style w:type="paragraph" w:customStyle="1" w:styleId="EditorsNote">
    <w:name w:val="Editor's Note"/>
    <w:basedOn w:val="NO"/>
    <w:rsid w:val="002869FE"/>
    <w:rPr>
      <w:color w:val="FF0000"/>
    </w:rPr>
  </w:style>
  <w:style w:type="paragraph" w:styleId="List">
    <w:name w:val="List"/>
    <w:basedOn w:val="Normal"/>
    <w:semiHidden/>
    <w:rsid w:val="002869FE"/>
    <w:pPr>
      <w:ind w:left="568" w:hanging="284"/>
    </w:pPr>
  </w:style>
  <w:style w:type="paragraph" w:styleId="ListBullet">
    <w:name w:val="List Bullet"/>
    <w:basedOn w:val="List"/>
    <w:semiHidden/>
    <w:rsid w:val="002869FE"/>
  </w:style>
  <w:style w:type="paragraph" w:styleId="ListBullet4">
    <w:name w:val="List Bullet 4"/>
    <w:basedOn w:val="ListBullet3"/>
    <w:semiHidden/>
    <w:rsid w:val="002869FE"/>
    <w:pPr>
      <w:ind w:left="1418"/>
    </w:pPr>
  </w:style>
  <w:style w:type="paragraph" w:styleId="ListBullet5">
    <w:name w:val="List Bullet 5"/>
    <w:basedOn w:val="ListBullet4"/>
    <w:semiHidden/>
    <w:rsid w:val="002869FE"/>
    <w:pPr>
      <w:ind w:left="1702"/>
    </w:pPr>
  </w:style>
  <w:style w:type="paragraph" w:customStyle="1" w:styleId="B2">
    <w:name w:val="B2"/>
    <w:basedOn w:val="List2"/>
    <w:rsid w:val="002869FE"/>
  </w:style>
  <w:style w:type="paragraph" w:customStyle="1" w:styleId="B3">
    <w:name w:val="B3"/>
    <w:basedOn w:val="List3"/>
    <w:rsid w:val="002869FE"/>
  </w:style>
  <w:style w:type="paragraph" w:customStyle="1" w:styleId="B4">
    <w:name w:val="B4"/>
    <w:basedOn w:val="List4"/>
    <w:rsid w:val="002869FE"/>
  </w:style>
  <w:style w:type="paragraph" w:customStyle="1" w:styleId="B5">
    <w:name w:val="B5"/>
    <w:basedOn w:val="List5"/>
    <w:rsid w:val="002869FE"/>
  </w:style>
  <w:style w:type="paragraph" w:customStyle="1" w:styleId="ZTD">
    <w:name w:val="ZTD"/>
    <w:basedOn w:val="ZB"/>
    <w:rsid w:val="002869F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SA WG 3 meetings</vt:lpstr>
    </vt:vector>
  </TitlesOfParts>
  <Company>ETSI Sophia Antipolis</Company>
  <LinksUpToDate>false</LinksUpToDate>
  <CharactersWithSpaces>1267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2</cp:revision>
  <cp:lastPrinted>2002-04-23T07:10:00Z</cp:lastPrinted>
  <dcterms:created xsi:type="dcterms:W3CDTF">2021-02-22T11:23:00Z</dcterms:created>
  <dcterms:modified xsi:type="dcterms:W3CDTF">2021-02-22T11:23:00Z</dcterms:modified>
</cp:coreProperties>
</file>