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79C6846B" w:rsidR="004F0988" w:rsidRPr="00C25538" w:rsidRDefault="004F0988" w:rsidP="00133525">
            <w:pPr>
              <w:pStyle w:val="ZA"/>
              <w:framePr w:w="0" w:hRule="auto" w:wrap="auto" w:vAnchor="margin" w:hAnchor="text" w:yAlign="inline"/>
            </w:pPr>
            <w:bookmarkStart w:id="0" w:name="page1"/>
            <w:bookmarkStart w:id="1" w:name="_GoBack"/>
            <w:bookmarkEnd w:id="1"/>
            <w:r w:rsidRPr="00C25538">
              <w:rPr>
                <w:sz w:val="64"/>
              </w:rPr>
              <w:t xml:space="preserve">3GPP </w:t>
            </w:r>
            <w:bookmarkStart w:id="2" w:name="specType1"/>
            <w:r w:rsidR="0063543D" w:rsidRPr="00C25538">
              <w:rPr>
                <w:sz w:val="64"/>
              </w:rPr>
              <w:t>TR</w:t>
            </w:r>
            <w:bookmarkEnd w:id="2"/>
            <w:r w:rsidRPr="00C25538">
              <w:rPr>
                <w:sz w:val="64"/>
              </w:rPr>
              <w:t xml:space="preserve"> </w:t>
            </w:r>
            <w:bookmarkStart w:id="3" w:name="specNumber"/>
            <w:r w:rsidR="004B5CFC">
              <w:rPr>
                <w:sz w:val="64"/>
              </w:rPr>
              <w:t>33</w:t>
            </w:r>
            <w:r w:rsidRPr="00C25538">
              <w:rPr>
                <w:sz w:val="64"/>
              </w:rPr>
              <w:t>.</w:t>
            </w:r>
            <w:r w:rsidR="004B5CFC">
              <w:rPr>
                <w:sz w:val="64"/>
              </w:rPr>
              <w:t>854</w:t>
            </w:r>
            <w:bookmarkEnd w:id="3"/>
            <w:r w:rsidRPr="00C25538">
              <w:rPr>
                <w:sz w:val="64"/>
              </w:rPr>
              <w:t xml:space="preserve"> </w:t>
            </w:r>
            <w:r w:rsidRPr="00C25538">
              <w:t>V</w:t>
            </w:r>
            <w:bookmarkStart w:id="4" w:name="specVersion"/>
            <w:r w:rsidR="00777CBB" w:rsidRPr="00C25538">
              <w:t>0</w:t>
            </w:r>
            <w:r w:rsidRPr="00C25538">
              <w:t>.</w:t>
            </w:r>
            <w:r w:rsidR="00EE6BCE">
              <w:t>3</w:t>
            </w:r>
            <w:r w:rsidRPr="00C25538">
              <w:t>.</w:t>
            </w:r>
            <w:bookmarkEnd w:id="4"/>
            <w:r w:rsidR="00777CBB" w:rsidRPr="00C25538">
              <w:t>0</w:t>
            </w:r>
            <w:r w:rsidRPr="00C25538">
              <w:t xml:space="preserve"> </w:t>
            </w:r>
            <w:r w:rsidRPr="00C25538">
              <w:rPr>
                <w:sz w:val="32"/>
              </w:rPr>
              <w:t>(</w:t>
            </w:r>
            <w:bookmarkStart w:id="5" w:name="issueDate"/>
            <w:r w:rsidR="00777CBB" w:rsidRPr="00C25538">
              <w:rPr>
                <w:sz w:val="32"/>
              </w:rPr>
              <w:t>2020</w:t>
            </w:r>
            <w:r w:rsidRPr="00C25538">
              <w:rPr>
                <w:sz w:val="32"/>
              </w:rPr>
              <w:t>-</w:t>
            </w:r>
            <w:bookmarkEnd w:id="5"/>
            <w:r w:rsidR="00191FEB">
              <w:rPr>
                <w:sz w:val="32"/>
              </w:rPr>
              <w:t>1</w:t>
            </w:r>
            <w:r w:rsidR="00EE6BCE">
              <w:rPr>
                <w:sz w:val="32"/>
              </w:rPr>
              <w:t>1</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6" w:name="spectype2"/>
            <w:r w:rsidR="00D57972" w:rsidRPr="00C25538">
              <w:t>Report</w:t>
            </w:r>
            <w:bookmarkEnd w:id="6"/>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7" w:name="specTitle"/>
            <w:r w:rsidR="00066993" w:rsidRPr="00066993">
              <w:t>Services and System Aspects</w:t>
            </w:r>
            <w:r w:rsidR="004B1CE9">
              <w:t>;</w:t>
            </w:r>
          </w:p>
          <w:bookmarkEnd w:id="7"/>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8" w:name="specRelease"/>
            <w:r w:rsidR="004F0988" w:rsidRPr="00C25538">
              <w:rPr>
                <w:rStyle w:val="ZGSM"/>
              </w:rPr>
              <w:t>17</w:t>
            </w:r>
            <w:bookmarkEnd w:id="8"/>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A506AC">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9702CC" w:rsidP="00133525">
            <w:pPr>
              <w:jc w:val="right"/>
            </w:pPr>
            <w:bookmarkStart w:id="9" w:name="logos"/>
            <w:r>
              <w:pict w14:anchorId="1D144C59">
                <v:shape id="_x0000_i1026" type="#_x0000_t75" style="width:126pt;height:1in">
                  <v:imagedata r:id="rId13" o:title="3GPP-logo_web"/>
                </v:shape>
              </w:pict>
            </w:r>
            <w:bookmarkEnd w:id="9"/>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1"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4" w:name="copyrightDate"/>
            <w:r w:rsidRPr="00C25538">
              <w:rPr>
                <w:noProof/>
                <w:sz w:val="18"/>
              </w:rPr>
              <w:t>20</w:t>
            </w:r>
            <w:bookmarkEnd w:id="14"/>
            <w:r w:rsidR="00C25538" w:rsidRPr="00C25538">
              <w:rPr>
                <w:noProof/>
                <w:sz w:val="18"/>
              </w:rPr>
              <w:t>20</w:t>
            </w:r>
            <w:r w:rsidRPr="00133525">
              <w:rPr>
                <w:noProof/>
                <w:sz w:val="18"/>
              </w:rPr>
              <w:t>, 3GPP Organizational Partners (ARIB, ATIS, CCSA, ETSI, TSDSI, TTA, TTC).</w:t>
            </w:r>
            <w:bookmarkStart w:id="15" w:name="copyrightaddon"/>
            <w:bookmarkEnd w:id="15"/>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F839779" w14:textId="77777777" w:rsidR="00E16509" w:rsidRDefault="00E16509" w:rsidP="00133525"/>
        </w:tc>
      </w:tr>
      <w:bookmarkEnd w:id="11"/>
    </w:tbl>
    <w:p w14:paraId="4A9DF740" w14:textId="77777777" w:rsidR="00080512" w:rsidRPr="004D3578" w:rsidRDefault="00080512">
      <w:pPr>
        <w:pStyle w:val="TT"/>
      </w:pPr>
      <w:r w:rsidRPr="004D3578">
        <w:br w:type="page"/>
      </w:r>
      <w:bookmarkStart w:id="16" w:name="tableOfContents"/>
      <w:bookmarkEnd w:id="16"/>
      <w:r w:rsidRPr="004D3578">
        <w:t>Contents</w:t>
      </w:r>
    </w:p>
    <w:p w14:paraId="0278D001" w14:textId="3914D41D" w:rsidR="003A798A" w:rsidRPr="009A0BE1"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3A798A">
        <w:t>Foreword</w:t>
      </w:r>
      <w:r w:rsidR="003A798A">
        <w:tab/>
      </w:r>
      <w:r w:rsidR="003A798A">
        <w:fldChar w:fldCharType="begin"/>
      </w:r>
      <w:r w:rsidR="003A798A">
        <w:instrText xml:space="preserve"> PAGEREF _Toc56777340 \h </w:instrText>
      </w:r>
      <w:r w:rsidR="003A798A">
        <w:fldChar w:fldCharType="separate"/>
      </w:r>
      <w:r w:rsidR="003A798A">
        <w:t>5</w:t>
      </w:r>
      <w:r w:rsidR="003A798A">
        <w:fldChar w:fldCharType="end"/>
      </w:r>
    </w:p>
    <w:p w14:paraId="6FD07513" w14:textId="5F533C86" w:rsidR="003A798A" w:rsidRPr="009A0BE1" w:rsidRDefault="003A798A">
      <w:pPr>
        <w:pStyle w:val="TOC1"/>
        <w:rPr>
          <w:rFonts w:ascii="Calibri" w:hAnsi="Calibri"/>
          <w:szCs w:val="22"/>
          <w:lang w:eastAsia="en-GB"/>
        </w:rPr>
      </w:pPr>
      <w:r>
        <w:t>1</w:t>
      </w:r>
      <w:r w:rsidRPr="009A0BE1">
        <w:rPr>
          <w:rFonts w:ascii="Calibri" w:hAnsi="Calibri"/>
          <w:szCs w:val="22"/>
          <w:lang w:eastAsia="en-GB"/>
        </w:rPr>
        <w:tab/>
      </w:r>
      <w:r>
        <w:t>Scope</w:t>
      </w:r>
      <w:r>
        <w:tab/>
      </w:r>
      <w:r>
        <w:fldChar w:fldCharType="begin"/>
      </w:r>
      <w:r>
        <w:instrText xml:space="preserve"> PAGEREF _Toc56777341 \h </w:instrText>
      </w:r>
      <w:r>
        <w:fldChar w:fldCharType="separate"/>
      </w:r>
      <w:r>
        <w:t>7</w:t>
      </w:r>
      <w:r>
        <w:fldChar w:fldCharType="end"/>
      </w:r>
    </w:p>
    <w:p w14:paraId="2B285B62" w14:textId="38423AAD" w:rsidR="003A798A" w:rsidRPr="009A0BE1" w:rsidRDefault="003A798A">
      <w:pPr>
        <w:pStyle w:val="TOC1"/>
        <w:rPr>
          <w:rFonts w:ascii="Calibri" w:hAnsi="Calibri"/>
          <w:szCs w:val="22"/>
          <w:lang w:eastAsia="en-GB"/>
        </w:rPr>
      </w:pPr>
      <w:r>
        <w:t>2</w:t>
      </w:r>
      <w:r w:rsidRPr="009A0BE1">
        <w:rPr>
          <w:rFonts w:ascii="Calibri" w:hAnsi="Calibri"/>
          <w:szCs w:val="22"/>
          <w:lang w:eastAsia="en-GB"/>
        </w:rPr>
        <w:tab/>
      </w:r>
      <w:r>
        <w:t>References</w:t>
      </w:r>
      <w:r>
        <w:tab/>
      </w:r>
      <w:r>
        <w:fldChar w:fldCharType="begin"/>
      </w:r>
      <w:r>
        <w:instrText xml:space="preserve"> PAGEREF _Toc56777342 \h </w:instrText>
      </w:r>
      <w:r>
        <w:fldChar w:fldCharType="separate"/>
      </w:r>
      <w:r>
        <w:t>7</w:t>
      </w:r>
      <w:r>
        <w:fldChar w:fldCharType="end"/>
      </w:r>
    </w:p>
    <w:p w14:paraId="4646845C" w14:textId="00AB95CF" w:rsidR="003A798A" w:rsidRPr="009A0BE1" w:rsidRDefault="003A798A">
      <w:pPr>
        <w:pStyle w:val="TOC1"/>
        <w:rPr>
          <w:rFonts w:ascii="Calibri" w:hAnsi="Calibri"/>
          <w:szCs w:val="22"/>
          <w:lang w:eastAsia="en-GB"/>
        </w:rPr>
      </w:pPr>
      <w:r>
        <w:t>3</w:t>
      </w:r>
      <w:r w:rsidRPr="009A0BE1">
        <w:rPr>
          <w:rFonts w:ascii="Calibri" w:hAnsi="Calibri"/>
          <w:szCs w:val="22"/>
          <w:lang w:eastAsia="en-GB"/>
        </w:rPr>
        <w:tab/>
      </w:r>
      <w:r>
        <w:t>Definitions of terms, symbols and abbreviations</w:t>
      </w:r>
      <w:r>
        <w:tab/>
      </w:r>
      <w:r>
        <w:fldChar w:fldCharType="begin"/>
      </w:r>
      <w:r>
        <w:instrText xml:space="preserve"> PAGEREF _Toc56777343 \h </w:instrText>
      </w:r>
      <w:r>
        <w:fldChar w:fldCharType="separate"/>
      </w:r>
      <w:r>
        <w:t>7</w:t>
      </w:r>
      <w:r>
        <w:fldChar w:fldCharType="end"/>
      </w:r>
    </w:p>
    <w:p w14:paraId="1A509B62" w14:textId="524C7EDE" w:rsidR="003A798A" w:rsidRPr="009A0BE1" w:rsidRDefault="003A798A">
      <w:pPr>
        <w:pStyle w:val="TOC2"/>
        <w:rPr>
          <w:rFonts w:ascii="Calibri" w:hAnsi="Calibri"/>
          <w:sz w:val="22"/>
          <w:szCs w:val="22"/>
          <w:lang w:eastAsia="en-GB"/>
        </w:rPr>
      </w:pPr>
      <w:r>
        <w:t>3.1</w:t>
      </w:r>
      <w:r w:rsidRPr="009A0BE1">
        <w:rPr>
          <w:rFonts w:ascii="Calibri" w:hAnsi="Calibri"/>
          <w:sz w:val="22"/>
          <w:szCs w:val="22"/>
          <w:lang w:eastAsia="en-GB"/>
        </w:rPr>
        <w:tab/>
      </w:r>
      <w:r>
        <w:t>Terms</w:t>
      </w:r>
      <w:r>
        <w:tab/>
      </w:r>
      <w:r>
        <w:fldChar w:fldCharType="begin"/>
      </w:r>
      <w:r>
        <w:instrText xml:space="preserve"> PAGEREF _Toc56777344 \h </w:instrText>
      </w:r>
      <w:r>
        <w:fldChar w:fldCharType="separate"/>
      </w:r>
      <w:r>
        <w:t>7</w:t>
      </w:r>
      <w:r>
        <w:fldChar w:fldCharType="end"/>
      </w:r>
    </w:p>
    <w:p w14:paraId="2165CFE7" w14:textId="1229C431" w:rsidR="003A798A" w:rsidRPr="009A0BE1" w:rsidRDefault="003A798A">
      <w:pPr>
        <w:pStyle w:val="TOC2"/>
        <w:rPr>
          <w:rFonts w:ascii="Calibri" w:hAnsi="Calibri"/>
          <w:sz w:val="22"/>
          <w:szCs w:val="22"/>
          <w:lang w:eastAsia="en-GB"/>
        </w:rPr>
      </w:pPr>
      <w:r>
        <w:t>3.2</w:t>
      </w:r>
      <w:r w:rsidRPr="009A0BE1">
        <w:rPr>
          <w:rFonts w:ascii="Calibri" w:hAnsi="Calibri"/>
          <w:sz w:val="22"/>
          <w:szCs w:val="22"/>
          <w:lang w:eastAsia="en-GB"/>
        </w:rPr>
        <w:tab/>
      </w:r>
      <w:r>
        <w:t>Symbols</w:t>
      </w:r>
      <w:r>
        <w:tab/>
      </w:r>
      <w:r>
        <w:fldChar w:fldCharType="begin"/>
      </w:r>
      <w:r>
        <w:instrText xml:space="preserve"> PAGEREF _Toc56777345 \h </w:instrText>
      </w:r>
      <w:r>
        <w:fldChar w:fldCharType="separate"/>
      </w:r>
      <w:r>
        <w:t>8</w:t>
      </w:r>
      <w:r>
        <w:fldChar w:fldCharType="end"/>
      </w:r>
    </w:p>
    <w:p w14:paraId="59E58777" w14:textId="3419FA6E" w:rsidR="003A798A" w:rsidRPr="009A0BE1" w:rsidRDefault="003A798A">
      <w:pPr>
        <w:pStyle w:val="TOC2"/>
        <w:rPr>
          <w:rFonts w:ascii="Calibri" w:hAnsi="Calibri"/>
          <w:sz w:val="22"/>
          <w:szCs w:val="22"/>
          <w:lang w:eastAsia="en-GB"/>
        </w:rPr>
      </w:pPr>
      <w:r>
        <w:t>3.3</w:t>
      </w:r>
      <w:r w:rsidRPr="009A0BE1">
        <w:rPr>
          <w:rFonts w:ascii="Calibri" w:hAnsi="Calibri"/>
          <w:sz w:val="22"/>
          <w:szCs w:val="22"/>
          <w:lang w:eastAsia="en-GB"/>
        </w:rPr>
        <w:tab/>
      </w:r>
      <w:r>
        <w:t>Abbreviations</w:t>
      </w:r>
      <w:r>
        <w:tab/>
      </w:r>
      <w:r>
        <w:fldChar w:fldCharType="begin"/>
      </w:r>
      <w:r>
        <w:instrText xml:space="preserve"> PAGEREF _Toc56777346 \h </w:instrText>
      </w:r>
      <w:r>
        <w:fldChar w:fldCharType="separate"/>
      </w:r>
      <w:r>
        <w:t>8</w:t>
      </w:r>
      <w:r>
        <w:fldChar w:fldCharType="end"/>
      </w:r>
    </w:p>
    <w:p w14:paraId="558AC30F" w14:textId="56A473D7" w:rsidR="003A798A" w:rsidRPr="009A0BE1" w:rsidRDefault="003A798A">
      <w:pPr>
        <w:pStyle w:val="TOC1"/>
        <w:rPr>
          <w:rFonts w:ascii="Calibri" w:hAnsi="Calibri"/>
          <w:szCs w:val="22"/>
          <w:lang w:eastAsia="en-GB"/>
        </w:rPr>
      </w:pPr>
      <w:r>
        <w:t>4</w:t>
      </w:r>
      <w:r w:rsidRPr="009A0BE1">
        <w:rPr>
          <w:rFonts w:ascii="Calibri" w:hAnsi="Calibri"/>
          <w:szCs w:val="22"/>
          <w:lang w:eastAsia="en-GB"/>
        </w:rPr>
        <w:tab/>
      </w:r>
      <w:r>
        <w:t>Overview of unmanned Aerial Systems (UAS)</w:t>
      </w:r>
      <w:r>
        <w:tab/>
      </w:r>
      <w:r>
        <w:fldChar w:fldCharType="begin"/>
      </w:r>
      <w:r>
        <w:instrText xml:space="preserve"> PAGEREF _Toc56777347 \h </w:instrText>
      </w:r>
      <w:r>
        <w:fldChar w:fldCharType="separate"/>
      </w:r>
      <w:r>
        <w:t>8</w:t>
      </w:r>
      <w:r>
        <w:fldChar w:fldCharType="end"/>
      </w:r>
    </w:p>
    <w:p w14:paraId="476A06B1" w14:textId="336C85EA" w:rsidR="003A798A" w:rsidRPr="009A0BE1" w:rsidRDefault="003A798A">
      <w:pPr>
        <w:pStyle w:val="TOC1"/>
        <w:rPr>
          <w:rFonts w:ascii="Calibri" w:hAnsi="Calibri"/>
          <w:szCs w:val="22"/>
          <w:lang w:eastAsia="en-GB"/>
        </w:rPr>
      </w:pPr>
      <w:r>
        <w:t>5</w:t>
      </w:r>
      <w:r w:rsidRPr="009A0BE1">
        <w:rPr>
          <w:rFonts w:ascii="Calibri" w:hAnsi="Calibri"/>
          <w:szCs w:val="22"/>
          <w:lang w:eastAsia="en-GB"/>
        </w:rPr>
        <w:tab/>
      </w:r>
      <w:r>
        <w:t>Key issues</w:t>
      </w:r>
      <w:r>
        <w:tab/>
      </w:r>
      <w:r>
        <w:fldChar w:fldCharType="begin"/>
      </w:r>
      <w:r>
        <w:instrText xml:space="preserve"> PAGEREF _Toc56777348 \h </w:instrText>
      </w:r>
      <w:r>
        <w:fldChar w:fldCharType="separate"/>
      </w:r>
      <w:r>
        <w:t>9</w:t>
      </w:r>
      <w:r>
        <w:fldChar w:fldCharType="end"/>
      </w:r>
    </w:p>
    <w:p w14:paraId="498F91E3" w14:textId="13DE7F5A" w:rsidR="003A798A" w:rsidRPr="009A0BE1" w:rsidRDefault="003A798A">
      <w:pPr>
        <w:pStyle w:val="TOC2"/>
        <w:rPr>
          <w:rFonts w:ascii="Calibri" w:hAnsi="Calibri"/>
          <w:sz w:val="22"/>
          <w:szCs w:val="22"/>
          <w:lang w:eastAsia="en-GB"/>
        </w:rPr>
      </w:pPr>
      <w:r>
        <w:t>5.1</w:t>
      </w:r>
      <w:r w:rsidRPr="009A0BE1">
        <w:rPr>
          <w:rFonts w:ascii="Calibri" w:hAnsi="Calibri"/>
          <w:sz w:val="22"/>
          <w:szCs w:val="22"/>
          <w:lang w:eastAsia="en-GB"/>
        </w:rPr>
        <w:tab/>
      </w:r>
      <w:r>
        <w:t>Key issue #1: UAS authentication and authorization</w:t>
      </w:r>
      <w:r>
        <w:tab/>
      </w:r>
      <w:r>
        <w:fldChar w:fldCharType="begin"/>
      </w:r>
      <w:r>
        <w:instrText xml:space="preserve"> PAGEREF _Toc56777349 \h </w:instrText>
      </w:r>
      <w:r>
        <w:fldChar w:fldCharType="separate"/>
      </w:r>
      <w:r>
        <w:t>9</w:t>
      </w:r>
      <w:r>
        <w:fldChar w:fldCharType="end"/>
      </w:r>
    </w:p>
    <w:p w14:paraId="23DC8649" w14:textId="5A8C19EB" w:rsidR="003A798A" w:rsidRPr="009A0BE1" w:rsidRDefault="003A798A">
      <w:pPr>
        <w:pStyle w:val="TOC3"/>
        <w:rPr>
          <w:rFonts w:ascii="Calibri" w:hAnsi="Calibri"/>
          <w:sz w:val="22"/>
          <w:szCs w:val="22"/>
          <w:lang w:eastAsia="en-GB"/>
        </w:rPr>
      </w:pPr>
      <w:r>
        <w:t>5.1.1</w:t>
      </w:r>
      <w:r w:rsidRPr="009A0BE1">
        <w:rPr>
          <w:rFonts w:ascii="Calibri" w:hAnsi="Calibri"/>
          <w:sz w:val="22"/>
          <w:szCs w:val="22"/>
          <w:lang w:eastAsia="en-GB"/>
        </w:rPr>
        <w:tab/>
      </w:r>
      <w:r>
        <w:t>Key issue details</w:t>
      </w:r>
      <w:r>
        <w:tab/>
      </w:r>
      <w:r>
        <w:fldChar w:fldCharType="begin"/>
      </w:r>
      <w:r>
        <w:instrText xml:space="preserve"> PAGEREF _Toc56777350 \h </w:instrText>
      </w:r>
      <w:r>
        <w:fldChar w:fldCharType="separate"/>
      </w:r>
      <w:r>
        <w:t>9</w:t>
      </w:r>
      <w:r>
        <w:fldChar w:fldCharType="end"/>
      </w:r>
    </w:p>
    <w:p w14:paraId="5E1869AC" w14:textId="2E4B51A0" w:rsidR="003A798A" w:rsidRPr="009A0BE1" w:rsidRDefault="003A798A">
      <w:pPr>
        <w:pStyle w:val="TOC3"/>
        <w:rPr>
          <w:rFonts w:ascii="Calibri" w:hAnsi="Calibri"/>
          <w:sz w:val="22"/>
          <w:szCs w:val="22"/>
          <w:lang w:eastAsia="en-GB"/>
        </w:rPr>
      </w:pPr>
      <w:r>
        <w:t>5.1.2</w:t>
      </w:r>
      <w:r w:rsidRPr="009A0BE1">
        <w:rPr>
          <w:rFonts w:ascii="Calibri" w:hAnsi="Calibri"/>
          <w:sz w:val="22"/>
          <w:szCs w:val="22"/>
          <w:lang w:eastAsia="en-GB"/>
        </w:rPr>
        <w:tab/>
      </w:r>
      <w:r>
        <w:t>Threats</w:t>
      </w:r>
      <w:r>
        <w:tab/>
      </w:r>
      <w:r>
        <w:fldChar w:fldCharType="begin"/>
      </w:r>
      <w:r>
        <w:instrText xml:space="preserve"> PAGEREF _Toc56777351 \h </w:instrText>
      </w:r>
      <w:r>
        <w:fldChar w:fldCharType="separate"/>
      </w:r>
      <w:r>
        <w:t>9</w:t>
      </w:r>
      <w:r>
        <w:fldChar w:fldCharType="end"/>
      </w:r>
    </w:p>
    <w:p w14:paraId="699ACC70" w14:textId="6649BC78" w:rsidR="003A798A" w:rsidRPr="009A0BE1" w:rsidRDefault="003A798A">
      <w:pPr>
        <w:pStyle w:val="TOC3"/>
        <w:rPr>
          <w:rFonts w:ascii="Calibri" w:hAnsi="Calibri"/>
          <w:sz w:val="22"/>
          <w:szCs w:val="22"/>
          <w:lang w:eastAsia="en-GB"/>
        </w:rPr>
      </w:pPr>
      <w:r>
        <w:t>5.1.3</w:t>
      </w:r>
      <w:r w:rsidRPr="009A0BE1">
        <w:rPr>
          <w:rFonts w:ascii="Calibri" w:hAnsi="Calibri"/>
          <w:sz w:val="22"/>
          <w:szCs w:val="22"/>
          <w:lang w:eastAsia="en-GB"/>
        </w:rPr>
        <w:tab/>
      </w:r>
      <w:r>
        <w:t>Potential security requirements</w:t>
      </w:r>
      <w:r>
        <w:tab/>
      </w:r>
      <w:r>
        <w:fldChar w:fldCharType="begin"/>
      </w:r>
      <w:r>
        <w:instrText xml:space="preserve"> PAGEREF _Toc56777352 \h </w:instrText>
      </w:r>
      <w:r>
        <w:fldChar w:fldCharType="separate"/>
      </w:r>
      <w:r>
        <w:t>10</w:t>
      </w:r>
      <w:r>
        <w:fldChar w:fldCharType="end"/>
      </w:r>
    </w:p>
    <w:p w14:paraId="72A1E689" w14:textId="2BAB185B" w:rsidR="003A798A" w:rsidRPr="009A0BE1" w:rsidRDefault="003A798A">
      <w:pPr>
        <w:pStyle w:val="TOC2"/>
        <w:rPr>
          <w:rFonts w:ascii="Calibri" w:hAnsi="Calibri"/>
          <w:sz w:val="22"/>
          <w:szCs w:val="22"/>
          <w:lang w:eastAsia="en-GB"/>
        </w:rPr>
      </w:pPr>
      <w:r w:rsidRPr="00586D67">
        <w:rPr>
          <w:rFonts w:eastAsia="SimSun"/>
        </w:rPr>
        <w:t>5.2</w:t>
      </w:r>
      <w:r w:rsidRPr="009A0BE1">
        <w:rPr>
          <w:rFonts w:ascii="Calibri" w:hAnsi="Calibri"/>
          <w:sz w:val="22"/>
          <w:szCs w:val="22"/>
          <w:lang w:eastAsia="en-GB"/>
        </w:rPr>
        <w:tab/>
      </w:r>
      <w:r w:rsidRPr="00586D67">
        <w:rPr>
          <w:rFonts w:eastAsia="SimSun"/>
        </w:rPr>
        <w:t>Key issue #2: Pairing authorization for UAV and UAVC</w:t>
      </w:r>
      <w:r>
        <w:tab/>
      </w:r>
      <w:r>
        <w:fldChar w:fldCharType="begin"/>
      </w:r>
      <w:r>
        <w:instrText xml:space="preserve"> PAGEREF _Toc56777353 \h </w:instrText>
      </w:r>
      <w:r>
        <w:fldChar w:fldCharType="separate"/>
      </w:r>
      <w:r>
        <w:t>10</w:t>
      </w:r>
      <w:r>
        <w:fldChar w:fldCharType="end"/>
      </w:r>
    </w:p>
    <w:p w14:paraId="48160DA8" w14:textId="3E345FFA" w:rsidR="003A798A" w:rsidRPr="009A0BE1" w:rsidRDefault="003A798A">
      <w:pPr>
        <w:pStyle w:val="TOC3"/>
        <w:rPr>
          <w:rFonts w:ascii="Calibri" w:hAnsi="Calibri"/>
          <w:sz w:val="22"/>
          <w:szCs w:val="22"/>
          <w:lang w:eastAsia="en-GB"/>
        </w:rPr>
      </w:pPr>
      <w:r w:rsidRPr="00586D67">
        <w:rPr>
          <w:rFonts w:eastAsia="SimSun"/>
        </w:rPr>
        <w:t>5.2.1</w:t>
      </w:r>
      <w:r w:rsidRPr="009A0BE1">
        <w:rPr>
          <w:rFonts w:ascii="Calibri" w:hAnsi="Calibri"/>
          <w:sz w:val="22"/>
          <w:szCs w:val="22"/>
          <w:lang w:eastAsia="en-GB"/>
        </w:rPr>
        <w:tab/>
      </w:r>
      <w:r w:rsidRPr="00586D67">
        <w:rPr>
          <w:rFonts w:eastAsia="SimSun"/>
        </w:rPr>
        <w:t>Key issue details</w:t>
      </w:r>
      <w:r>
        <w:tab/>
      </w:r>
      <w:r>
        <w:fldChar w:fldCharType="begin"/>
      </w:r>
      <w:r>
        <w:instrText xml:space="preserve"> PAGEREF _Toc56777354 \h </w:instrText>
      </w:r>
      <w:r>
        <w:fldChar w:fldCharType="separate"/>
      </w:r>
      <w:r>
        <w:t>10</w:t>
      </w:r>
      <w:r>
        <w:fldChar w:fldCharType="end"/>
      </w:r>
    </w:p>
    <w:p w14:paraId="1116B17D" w14:textId="70F3D315" w:rsidR="003A798A" w:rsidRPr="009A0BE1" w:rsidRDefault="003A798A">
      <w:pPr>
        <w:pStyle w:val="TOC3"/>
        <w:rPr>
          <w:rFonts w:ascii="Calibri" w:hAnsi="Calibri"/>
          <w:sz w:val="22"/>
          <w:szCs w:val="22"/>
          <w:lang w:eastAsia="en-GB"/>
        </w:rPr>
      </w:pPr>
      <w:r w:rsidRPr="00586D67">
        <w:rPr>
          <w:rFonts w:eastAsia="SimSun"/>
        </w:rPr>
        <w:t>5.2.2</w:t>
      </w:r>
      <w:r w:rsidRPr="009A0BE1">
        <w:rPr>
          <w:rFonts w:ascii="Calibri" w:hAnsi="Calibri"/>
          <w:sz w:val="22"/>
          <w:szCs w:val="22"/>
          <w:lang w:eastAsia="en-GB"/>
        </w:rPr>
        <w:tab/>
      </w:r>
      <w:r w:rsidRPr="00586D67">
        <w:rPr>
          <w:rFonts w:eastAsia="SimSun"/>
        </w:rPr>
        <w:t>Threats</w:t>
      </w:r>
      <w:r>
        <w:tab/>
      </w:r>
      <w:r>
        <w:fldChar w:fldCharType="begin"/>
      </w:r>
      <w:r>
        <w:instrText xml:space="preserve"> PAGEREF _Toc56777355 \h </w:instrText>
      </w:r>
      <w:r>
        <w:fldChar w:fldCharType="separate"/>
      </w:r>
      <w:r>
        <w:t>10</w:t>
      </w:r>
      <w:r>
        <w:fldChar w:fldCharType="end"/>
      </w:r>
    </w:p>
    <w:p w14:paraId="2EA3B884" w14:textId="59833376" w:rsidR="003A798A" w:rsidRPr="009A0BE1" w:rsidRDefault="003A798A">
      <w:pPr>
        <w:pStyle w:val="TOC3"/>
        <w:rPr>
          <w:rFonts w:ascii="Calibri" w:hAnsi="Calibri"/>
          <w:sz w:val="22"/>
          <w:szCs w:val="22"/>
          <w:lang w:eastAsia="en-GB"/>
        </w:rPr>
      </w:pPr>
      <w:r w:rsidRPr="00586D67">
        <w:rPr>
          <w:rFonts w:eastAsia="SimSun"/>
        </w:rPr>
        <w:t>5.2.3</w:t>
      </w:r>
      <w:r w:rsidRPr="009A0BE1">
        <w:rPr>
          <w:rFonts w:ascii="Calibri" w:hAnsi="Calibri"/>
          <w:sz w:val="22"/>
          <w:szCs w:val="22"/>
          <w:lang w:eastAsia="en-GB"/>
        </w:rPr>
        <w:tab/>
      </w:r>
      <w:r w:rsidRPr="00586D67">
        <w:rPr>
          <w:rFonts w:eastAsia="SimSun"/>
        </w:rPr>
        <w:t xml:space="preserve"> Potential security requirements</w:t>
      </w:r>
      <w:r>
        <w:tab/>
      </w:r>
      <w:r>
        <w:fldChar w:fldCharType="begin"/>
      </w:r>
      <w:r>
        <w:instrText xml:space="preserve"> PAGEREF _Toc56777356 \h </w:instrText>
      </w:r>
      <w:r>
        <w:fldChar w:fldCharType="separate"/>
      </w:r>
      <w:r>
        <w:t>10</w:t>
      </w:r>
      <w:r>
        <w:fldChar w:fldCharType="end"/>
      </w:r>
    </w:p>
    <w:p w14:paraId="59EA6AF5" w14:textId="034D9ED2" w:rsidR="003A798A" w:rsidRPr="009A0BE1" w:rsidRDefault="003A798A">
      <w:pPr>
        <w:pStyle w:val="TOC2"/>
        <w:rPr>
          <w:rFonts w:ascii="Calibri" w:hAnsi="Calibri"/>
          <w:sz w:val="22"/>
          <w:szCs w:val="22"/>
          <w:lang w:eastAsia="en-GB"/>
        </w:rPr>
      </w:pPr>
      <w:r w:rsidRPr="00586D67">
        <w:rPr>
          <w:rFonts w:eastAsia="SimSun"/>
        </w:rPr>
        <w:t>5.3</w:t>
      </w:r>
      <w:r w:rsidRPr="009A0BE1">
        <w:rPr>
          <w:rFonts w:ascii="Calibri" w:hAnsi="Calibri"/>
          <w:sz w:val="22"/>
          <w:szCs w:val="22"/>
          <w:lang w:eastAsia="en-GB"/>
        </w:rPr>
        <w:tab/>
      </w:r>
      <w:r w:rsidRPr="00586D67">
        <w:rPr>
          <w:rFonts w:eastAsia="SimSun"/>
        </w:rPr>
        <w:t>Key Issue #3: TPAE authentication and authorization</w:t>
      </w:r>
      <w:r>
        <w:tab/>
      </w:r>
      <w:r>
        <w:fldChar w:fldCharType="begin"/>
      </w:r>
      <w:r>
        <w:instrText xml:space="preserve"> PAGEREF _Toc56777357 \h </w:instrText>
      </w:r>
      <w:r>
        <w:fldChar w:fldCharType="separate"/>
      </w:r>
      <w:r>
        <w:t>11</w:t>
      </w:r>
      <w:r>
        <w:fldChar w:fldCharType="end"/>
      </w:r>
    </w:p>
    <w:p w14:paraId="11160C07" w14:textId="5CAD18C6" w:rsidR="003A798A" w:rsidRPr="009A0BE1" w:rsidRDefault="003A798A">
      <w:pPr>
        <w:pStyle w:val="TOC3"/>
        <w:rPr>
          <w:rFonts w:ascii="Calibri" w:hAnsi="Calibri"/>
          <w:sz w:val="22"/>
          <w:szCs w:val="22"/>
          <w:lang w:eastAsia="en-GB"/>
        </w:rPr>
      </w:pPr>
      <w:r w:rsidRPr="00586D67">
        <w:rPr>
          <w:rFonts w:eastAsia="SimSun"/>
        </w:rPr>
        <w:t>5.3.1</w:t>
      </w:r>
      <w:r w:rsidRPr="009A0BE1">
        <w:rPr>
          <w:rFonts w:ascii="Calibri" w:hAnsi="Calibri"/>
          <w:sz w:val="22"/>
          <w:szCs w:val="22"/>
          <w:lang w:eastAsia="en-GB"/>
        </w:rPr>
        <w:tab/>
      </w:r>
      <w:r w:rsidRPr="00586D67">
        <w:rPr>
          <w:rFonts w:eastAsia="SimSun"/>
        </w:rPr>
        <w:t>Key issue details</w:t>
      </w:r>
      <w:r>
        <w:tab/>
      </w:r>
      <w:r>
        <w:fldChar w:fldCharType="begin"/>
      </w:r>
      <w:r>
        <w:instrText xml:space="preserve"> PAGEREF _Toc56777358 \h </w:instrText>
      </w:r>
      <w:r>
        <w:fldChar w:fldCharType="separate"/>
      </w:r>
      <w:r>
        <w:t>11</w:t>
      </w:r>
      <w:r>
        <w:fldChar w:fldCharType="end"/>
      </w:r>
    </w:p>
    <w:p w14:paraId="15D825EA" w14:textId="24FB31E8" w:rsidR="003A798A" w:rsidRPr="009A0BE1" w:rsidRDefault="003A798A">
      <w:pPr>
        <w:pStyle w:val="TOC3"/>
        <w:rPr>
          <w:rFonts w:ascii="Calibri" w:hAnsi="Calibri"/>
          <w:sz w:val="22"/>
          <w:szCs w:val="22"/>
          <w:lang w:eastAsia="en-GB"/>
        </w:rPr>
      </w:pPr>
      <w:r w:rsidRPr="00586D67">
        <w:rPr>
          <w:rFonts w:eastAsia="SimSun"/>
        </w:rPr>
        <w:t>5.3.2</w:t>
      </w:r>
      <w:r w:rsidRPr="009A0BE1">
        <w:rPr>
          <w:rFonts w:ascii="Calibri" w:hAnsi="Calibri"/>
          <w:sz w:val="22"/>
          <w:szCs w:val="22"/>
          <w:lang w:eastAsia="en-GB"/>
        </w:rPr>
        <w:tab/>
      </w:r>
      <w:r w:rsidRPr="00586D67">
        <w:rPr>
          <w:rFonts w:eastAsia="SimSun"/>
        </w:rPr>
        <w:t>Threats</w:t>
      </w:r>
      <w:r>
        <w:tab/>
      </w:r>
      <w:r>
        <w:fldChar w:fldCharType="begin"/>
      </w:r>
      <w:r>
        <w:instrText xml:space="preserve"> PAGEREF _Toc56777359 \h </w:instrText>
      </w:r>
      <w:r>
        <w:fldChar w:fldCharType="separate"/>
      </w:r>
      <w:r>
        <w:t>11</w:t>
      </w:r>
      <w:r>
        <w:fldChar w:fldCharType="end"/>
      </w:r>
    </w:p>
    <w:p w14:paraId="20332C6B" w14:textId="6C604B4E" w:rsidR="003A798A" w:rsidRPr="009A0BE1" w:rsidRDefault="003A798A">
      <w:pPr>
        <w:pStyle w:val="TOC3"/>
        <w:rPr>
          <w:rFonts w:ascii="Calibri" w:hAnsi="Calibri"/>
          <w:sz w:val="22"/>
          <w:szCs w:val="22"/>
          <w:lang w:eastAsia="en-GB"/>
        </w:rPr>
      </w:pPr>
      <w:r w:rsidRPr="00586D67">
        <w:rPr>
          <w:rFonts w:eastAsia="SimSun"/>
        </w:rPr>
        <w:t>5.3.3</w:t>
      </w:r>
      <w:r w:rsidRPr="009A0BE1">
        <w:rPr>
          <w:rFonts w:ascii="Calibri" w:hAnsi="Calibri"/>
          <w:sz w:val="22"/>
          <w:szCs w:val="22"/>
          <w:lang w:eastAsia="en-GB"/>
        </w:rPr>
        <w:tab/>
      </w:r>
      <w:r w:rsidRPr="00586D67">
        <w:rPr>
          <w:rFonts w:eastAsia="SimSun"/>
        </w:rPr>
        <w:t>Potential security requirements</w:t>
      </w:r>
      <w:r>
        <w:tab/>
      </w:r>
      <w:r>
        <w:fldChar w:fldCharType="begin"/>
      </w:r>
      <w:r>
        <w:instrText xml:space="preserve"> PAGEREF _Toc56777360 \h </w:instrText>
      </w:r>
      <w:r>
        <w:fldChar w:fldCharType="separate"/>
      </w:r>
      <w:r>
        <w:t>11</w:t>
      </w:r>
      <w:r>
        <w:fldChar w:fldCharType="end"/>
      </w:r>
    </w:p>
    <w:p w14:paraId="663BD75D" w14:textId="20322599" w:rsidR="003A798A" w:rsidRPr="009A0BE1" w:rsidRDefault="003A798A">
      <w:pPr>
        <w:pStyle w:val="TOC2"/>
        <w:rPr>
          <w:rFonts w:ascii="Calibri" w:hAnsi="Calibri"/>
          <w:sz w:val="22"/>
          <w:szCs w:val="22"/>
          <w:lang w:eastAsia="en-GB"/>
        </w:rPr>
      </w:pPr>
      <w:r>
        <w:t>5.4</w:t>
      </w:r>
      <w:r w:rsidRPr="009A0BE1">
        <w:rPr>
          <w:rFonts w:ascii="Calibri" w:hAnsi="Calibri"/>
          <w:sz w:val="22"/>
          <w:szCs w:val="22"/>
          <w:lang w:eastAsia="en-GB"/>
        </w:rPr>
        <w:tab/>
      </w:r>
      <w:r>
        <w:t>Key issue #4: Location information veracity</w:t>
      </w:r>
      <w:r>
        <w:tab/>
      </w:r>
      <w:r>
        <w:fldChar w:fldCharType="begin"/>
      </w:r>
      <w:r>
        <w:instrText xml:space="preserve"> PAGEREF _Toc56777361 \h </w:instrText>
      </w:r>
      <w:r>
        <w:fldChar w:fldCharType="separate"/>
      </w:r>
      <w:r>
        <w:t>11</w:t>
      </w:r>
      <w:r>
        <w:fldChar w:fldCharType="end"/>
      </w:r>
    </w:p>
    <w:p w14:paraId="20C20A77" w14:textId="5FD88A20" w:rsidR="003A798A" w:rsidRPr="009A0BE1" w:rsidRDefault="003A798A">
      <w:pPr>
        <w:pStyle w:val="TOC3"/>
        <w:rPr>
          <w:rFonts w:ascii="Calibri" w:hAnsi="Calibri"/>
          <w:sz w:val="22"/>
          <w:szCs w:val="22"/>
          <w:lang w:eastAsia="en-GB"/>
        </w:rPr>
      </w:pPr>
      <w:r>
        <w:t>5.4.1</w:t>
      </w:r>
      <w:r w:rsidRPr="009A0BE1">
        <w:rPr>
          <w:rFonts w:ascii="Calibri" w:hAnsi="Calibri"/>
          <w:sz w:val="22"/>
          <w:szCs w:val="22"/>
          <w:lang w:eastAsia="en-GB"/>
        </w:rPr>
        <w:tab/>
      </w:r>
      <w:r>
        <w:t>Key issue details</w:t>
      </w:r>
      <w:r>
        <w:tab/>
      </w:r>
      <w:r>
        <w:fldChar w:fldCharType="begin"/>
      </w:r>
      <w:r>
        <w:instrText xml:space="preserve"> PAGEREF _Toc56777362 \h </w:instrText>
      </w:r>
      <w:r>
        <w:fldChar w:fldCharType="separate"/>
      </w:r>
      <w:r>
        <w:t>11</w:t>
      </w:r>
      <w:r>
        <w:fldChar w:fldCharType="end"/>
      </w:r>
    </w:p>
    <w:p w14:paraId="4F183E7D" w14:textId="337FCD9B" w:rsidR="003A798A" w:rsidRPr="009A0BE1" w:rsidRDefault="003A798A">
      <w:pPr>
        <w:pStyle w:val="TOC3"/>
        <w:rPr>
          <w:rFonts w:ascii="Calibri" w:hAnsi="Calibri"/>
          <w:sz w:val="22"/>
          <w:szCs w:val="22"/>
          <w:lang w:eastAsia="en-GB"/>
        </w:rPr>
      </w:pPr>
      <w:r>
        <w:t>5.4.2</w:t>
      </w:r>
      <w:r w:rsidRPr="009A0BE1">
        <w:rPr>
          <w:rFonts w:ascii="Calibri" w:hAnsi="Calibri"/>
          <w:sz w:val="22"/>
          <w:szCs w:val="22"/>
          <w:lang w:eastAsia="en-GB"/>
        </w:rPr>
        <w:tab/>
      </w:r>
      <w:r>
        <w:t>Threats</w:t>
      </w:r>
      <w:r>
        <w:tab/>
      </w:r>
      <w:r>
        <w:fldChar w:fldCharType="begin"/>
      </w:r>
      <w:r>
        <w:instrText xml:space="preserve"> PAGEREF _Toc56777363 \h </w:instrText>
      </w:r>
      <w:r>
        <w:fldChar w:fldCharType="separate"/>
      </w:r>
      <w:r>
        <w:t>11</w:t>
      </w:r>
      <w:r>
        <w:fldChar w:fldCharType="end"/>
      </w:r>
    </w:p>
    <w:p w14:paraId="70221148" w14:textId="378A3F27" w:rsidR="003A798A" w:rsidRPr="009A0BE1" w:rsidRDefault="003A798A">
      <w:pPr>
        <w:pStyle w:val="TOC3"/>
        <w:rPr>
          <w:rFonts w:ascii="Calibri" w:hAnsi="Calibri"/>
          <w:sz w:val="22"/>
          <w:szCs w:val="22"/>
          <w:lang w:eastAsia="en-GB"/>
        </w:rPr>
      </w:pPr>
      <w:r>
        <w:t>5.4.3</w:t>
      </w:r>
      <w:r w:rsidRPr="009A0BE1">
        <w:rPr>
          <w:rFonts w:ascii="Calibri" w:hAnsi="Calibri"/>
          <w:sz w:val="22"/>
          <w:szCs w:val="22"/>
          <w:lang w:eastAsia="en-GB"/>
        </w:rPr>
        <w:tab/>
      </w:r>
      <w:r>
        <w:t>Potential security requirements</w:t>
      </w:r>
      <w:r>
        <w:tab/>
      </w:r>
      <w:r>
        <w:fldChar w:fldCharType="begin"/>
      </w:r>
      <w:r>
        <w:instrText xml:space="preserve"> PAGEREF _Toc56777364 \h </w:instrText>
      </w:r>
      <w:r>
        <w:fldChar w:fldCharType="separate"/>
      </w:r>
      <w:r>
        <w:t>12</w:t>
      </w:r>
      <w:r>
        <w:fldChar w:fldCharType="end"/>
      </w:r>
    </w:p>
    <w:p w14:paraId="65FDE91F" w14:textId="2B653793" w:rsidR="003A798A" w:rsidRPr="009A0BE1" w:rsidRDefault="003A798A">
      <w:pPr>
        <w:pStyle w:val="TOC2"/>
        <w:rPr>
          <w:rFonts w:ascii="Calibri" w:hAnsi="Calibri"/>
          <w:sz w:val="22"/>
          <w:szCs w:val="22"/>
          <w:lang w:eastAsia="en-GB"/>
        </w:rPr>
      </w:pPr>
      <w:r>
        <w:t>5.5</w:t>
      </w:r>
      <w:r w:rsidRPr="009A0BE1">
        <w:rPr>
          <w:rFonts w:ascii="Calibri" w:hAnsi="Calibri"/>
          <w:sz w:val="22"/>
          <w:szCs w:val="22"/>
          <w:lang w:eastAsia="en-GB"/>
        </w:rPr>
        <w:tab/>
      </w:r>
      <w:r>
        <w:t>Key issue #5: Privacy protection of UAS identities</w:t>
      </w:r>
      <w:r>
        <w:tab/>
      </w:r>
      <w:r>
        <w:fldChar w:fldCharType="begin"/>
      </w:r>
      <w:r>
        <w:instrText xml:space="preserve"> PAGEREF _Toc56777365 \h </w:instrText>
      </w:r>
      <w:r>
        <w:fldChar w:fldCharType="separate"/>
      </w:r>
      <w:r>
        <w:t>12</w:t>
      </w:r>
      <w:r>
        <w:fldChar w:fldCharType="end"/>
      </w:r>
    </w:p>
    <w:p w14:paraId="58E52EBD" w14:textId="57D67531" w:rsidR="003A798A" w:rsidRPr="009A0BE1" w:rsidRDefault="003A798A">
      <w:pPr>
        <w:pStyle w:val="TOC3"/>
        <w:rPr>
          <w:rFonts w:ascii="Calibri" w:hAnsi="Calibri"/>
          <w:sz w:val="22"/>
          <w:szCs w:val="22"/>
          <w:lang w:eastAsia="en-GB"/>
        </w:rPr>
      </w:pPr>
      <w:r>
        <w:t>5.5.1</w:t>
      </w:r>
      <w:r w:rsidRPr="009A0BE1">
        <w:rPr>
          <w:rFonts w:ascii="Calibri" w:hAnsi="Calibri"/>
          <w:sz w:val="22"/>
          <w:szCs w:val="22"/>
          <w:lang w:eastAsia="en-GB"/>
        </w:rPr>
        <w:tab/>
      </w:r>
      <w:r>
        <w:t>Key issue details</w:t>
      </w:r>
      <w:r>
        <w:tab/>
      </w:r>
      <w:r>
        <w:fldChar w:fldCharType="begin"/>
      </w:r>
      <w:r>
        <w:instrText xml:space="preserve"> PAGEREF _Toc56777366 \h </w:instrText>
      </w:r>
      <w:r>
        <w:fldChar w:fldCharType="separate"/>
      </w:r>
      <w:r>
        <w:t>12</w:t>
      </w:r>
      <w:r>
        <w:fldChar w:fldCharType="end"/>
      </w:r>
    </w:p>
    <w:p w14:paraId="6B3EF8C0" w14:textId="05B224C6" w:rsidR="003A798A" w:rsidRPr="009A0BE1" w:rsidRDefault="003A798A">
      <w:pPr>
        <w:pStyle w:val="TOC3"/>
        <w:rPr>
          <w:rFonts w:ascii="Calibri" w:hAnsi="Calibri"/>
          <w:sz w:val="22"/>
          <w:szCs w:val="22"/>
          <w:lang w:eastAsia="en-GB"/>
        </w:rPr>
      </w:pPr>
      <w:r>
        <w:t>5.5.2</w:t>
      </w:r>
      <w:r w:rsidRPr="009A0BE1">
        <w:rPr>
          <w:rFonts w:ascii="Calibri" w:hAnsi="Calibri"/>
          <w:sz w:val="22"/>
          <w:szCs w:val="22"/>
          <w:lang w:eastAsia="en-GB"/>
        </w:rPr>
        <w:tab/>
      </w:r>
      <w:r>
        <w:t>Threats</w:t>
      </w:r>
      <w:r>
        <w:tab/>
      </w:r>
      <w:r>
        <w:fldChar w:fldCharType="begin"/>
      </w:r>
      <w:r>
        <w:instrText xml:space="preserve"> PAGEREF _Toc56777367 \h </w:instrText>
      </w:r>
      <w:r>
        <w:fldChar w:fldCharType="separate"/>
      </w:r>
      <w:r>
        <w:t>13</w:t>
      </w:r>
      <w:r>
        <w:fldChar w:fldCharType="end"/>
      </w:r>
    </w:p>
    <w:p w14:paraId="69D9D3C3" w14:textId="374F521C" w:rsidR="003A798A" w:rsidRPr="009A0BE1" w:rsidRDefault="003A798A">
      <w:pPr>
        <w:pStyle w:val="TOC3"/>
        <w:rPr>
          <w:rFonts w:ascii="Calibri" w:hAnsi="Calibri"/>
          <w:sz w:val="22"/>
          <w:szCs w:val="22"/>
          <w:lang w:eastAsia="en-GB"/>
        </w:rPr>
      </w:pPr>
      <w:r>
        <w:t>5.5.3</w:t>
      </w:r>
      <w:r w:rsidRPr="009A0BE1">
        <w:rPr>
          <w:rFonts w:ascii="Calibri" w:hAnsi="Calibri"/>
          <w:sz w:val="22"/>
          <w:szCs w:val="22"/>
          <w:lang w:eastAsia="en-GB"/>
        </w:rPr>
        <w:tab/>
      </w:r>
      <w:r>
        <w:t>Potential security requirements</w:t>
      </w:r>
      <w:r>
        <w:tab/>
      </w:r>
      <w:r>
        <w:fldChar w:fldCharType="begin"/>
      </w:r>
      <w:r>
        <w:instrText xml:space="preserve"> PAGEREF _Toc56777368 \h </w:instrText>
      </w:r>
      <w:r>
        <w:fldChar w:fldCharType="separate"/>
      </w:r>
      <w:r>
        <w:t>13</w:t>
      </w:r>
      <w:r>
        <w:fldChar w:fldCharType="end"/>
      </w:r>
    </w:p>
    <w:p w14:paraId="649DBCF9" w14:textId="0F2D9213" w:rsidR="003A798A" w:rsidRPr="009A0BE1" w:rsidRDefault="003A798A">
      <w:pPr>
        <w:pStyle w:val="TOC2"/>
        <w:rPr>
          <w:rFonts w:ascii="Calibri" w:hAnsi="Calibri"/>
          <w:sz w:val="22"/>
          <w:szCs w:val="22"/>
          <w:lang w:eastAsia="en-GB"/>
        </w:rPr>
      </w:pPr>
      <w:r>
        <w:t>5.6</w:t>
      </w:r>
      <w:r w:rsidRPr="009A0BE1">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_Toc56777369 \h </w:instrText>
      </w:r>
      <w:r>
        <w:fldChar w:fldCharType="separate"/>
      </w:r>
      <w:r>
        <w:t>13</w:t>
      </w:r>
      <w:r>
        <w:fldChar w:fldCharType="end"/>
      </w:r>
    </w:p>
    <w:p w14:paraId="12679432" w14:textId="5D6BC433" w:rsidR="003A798A" w:rsidRPr="009A0BE1" w:rsidRDefault="003A798A">
      <w:pPr>
        <w:pStyle w:val="TOC3"/>
        <w:rPr>
          <w:rFonts w:ascii="Calibri" w:hAnsi="Calibri"/>
          <w:sz w:val="22"/>
          <w:szCs w:val="22"/>
          <w:lang w:eastAsia="en-GB"/>
        </w:rPr>
      </w:pPr>
      <w:r>
        <w:t>5.6.1</w:t>
      </w:r>
      <w:r w:rsidRPr="009A0BE1">
        <w:rPr>
          <w:rFonts w:ascii="Calibri" w:hAnsi="Calibri"/>
          <w:sz w:val="22"/>
          <w:szCs w:val="22"/>
          <w:lang w:eastAsia="en-GB"/>
        </w:rPr>
        <w:tab/>
      </w:r>
      <w:r>
        <w:t>Key issue details</w:t>
      </w:r>
      <w:r>
        <w:tab/>
      </w:r>
      <w:r>
        <w:fldChar w:fldCharType="begin"/>
      </w:r>
      <w:r>
        <w:instrText xml:space="preserve"> PAGEREF _Toc56777370 \h </w:instrText>
      </w:r>
      <w:r>
        <w:fldChar w:fldCharType="separate"/>
      </w:r>
      <w:r>
        <w:t>13</w:t>
      </w:r>
      <w:r>
        <w:fldChar w:fldCharType="end"/>
      </w:r>
    </w:p>
    <w:p w14:paraId="2AACFFAF" w14:textId="6FB31A81" w:rsidR="003A798A" w:rsidRPr="009A0BE1" w:rsidRDefault="003A798A">
      <w:pPr>
        <w:pStyle w:val="TOC3"/>
        <w:rPr>
          <w:rFonts w:ascii="Calibri" w:hAnsi="Calibri"/>
          <w:sz w:val="22"/>
          <w:szCs w:val="22"/>
          <w:lang w:eastAsia="en-GB"/>
        </w:rPr>
      </w:pPr>
      <w:r>
        <w:t>5.6.2</w:t>
      </w:r>
      <w:r w:rsidRPr="009A0BE1">
        <w:rPr>
          <w:rFonts w:ascii="Calibri" w:hAnsi="Calibri"/>
          <w:sz w:val="22"/>
          <w:szCs w:val="22"/>
          <w:lang w:eastAsia="en-GB"/>
        </w:rPr>
        <w:tab/>
      </w:r>
      <w:r>
        <w:t>Threats</w:t>
      </w:r>
      <w:r>
        <w:tab/>
      </w:r>
      <w:r>
        <w:fldChar w:fldCharType="begin"/>
      </w:r>
      <w:r>
        <w:instrText xml:space="preserve"> PAGEREF _Toc56777371 \h </w:instrText>
      </w:r>
      <w:r>
        <w:fldChar w:fldCharType="separate"/>
      </w:r>
      <w:r>
        <w:t>13</w:t>
      </w:r>
      <w:r>
        <w:fldChar w:fldCharType="end"/>
      </w:r>
    </w:p>
    <w:p w14:paraId="49D994EC" w14:textId="022DB43C" w:rsidR="003A798A" w:rsidRPr="009A0BE1" w:rsidRDefault="003A798A">
      <w:pPr>
        <w:pStyle w:val="TOC3"/>
        <w:rPr>
          <w:rFonts w:ascii="Calibri" w:hAnsi="Calibri"/>
          <w:sz w:val="22"/>
          <w:szCs w:val="22"/>
          <w:lang w:eastAsia="en-GB"/>
        </w:rPr>
      </w:pPr>
      <w:r>
        <w:t>5.6.3</w:t>
      </w:r>
      <w:r w:rsidRPr="009A0BE1">
        <w:rPr>
          <w:rFonts w:ascii="Calibri" w:hAnsi="Calibri"/>
          <w:sz w:val="22"/>
          <w:szCs w:val="22"/>
          <w:lang w:eastAsia="en-GB"/>
        </w:rPr>
        <w:tab/>
      </w:r>
      <w:r>
        <w:t>Potential security requirements</w:t>
      </w:r>
      <w:r>
        <w:tab/>
      </w:r>
      <w:r>
        <w:fldChar w:fldCharType="begin"/>
      </w:r>
      <w:r>
        <w:instrText xml:space="preserve"> PAGEREF _Toc56777372 \h </w:instrText>
      </w:r>
      <w:r>
        <w:fldChar w:fldCharType="separate"/>
      </w:r>
      <w:r>
        <w:t>14</w:t>
      </w:r>
      <w:r>
        <w:fldChar w:fldCharType="end"/>
      </w:r>
    </w:p>
    <w:p w14:paraId="3B32EBFD" w14:textId="09D4FEDF" w:rsidR="003A798A" w:rsidRPr="009A0BE1" w:rsidRDefault="003A798A">
      <w:pPr>
        <w:pStyle w:val="TOC2"/>
        <w:rPr>
          <w:rFonts w:ascii="Calibri" w:hAnsi="Calibri"/>
          <w:sz w:val="22"/>
          <w:szCs w:val="22"/>
          <w:lang w:eastAsia="en-GB"/>
        </w:rPr>
      </w:pPr>
      <w:r>
        <w:t>5.7</w:t>
      </w:r>
      <w:r w:rsidRPr="009A0BE1">
        <w:rPr>
          <w:rFonts w:ascii="Calibri" w:hAnsi="Calibri"/>
          <w:sz w:val="22"/>
          <w:szCs w:val="22"/>
          <w:lang w:eastAsia="en-GB"/>
        </w:rPr>
        <w:tab/>
      </w:r>
      <w:r>
        <w:t>Key issue #7: Security of command and control (C2) communication</w:t>
      </w:r>
      <w:r>
        <w:tab/>
      </w:r>
      <w:r>
        <w:fldChar w:fldCharType="begin"/>
      </w:r>
      <w:r>
        <w:instrText xml:space="preserve"> PAGEREF _Toc56777373 \h </w:instrText>
      </w:r>
      <w:r>
        <w:fldChar w:fldCharType="separate"/>
      </w:r>
      <w:r>
        <w:t>14</w:t>
      </w:r>
      <w:r>
        <w:fldChar w:fldCharType="end"/>
      </w:r>
    </w:p>
    <w:p w14:paraId="2B9422FA" w14:textId="710F375C" w:rsidR="003A798A" w:rsidRPr="009A0BE1" w:rsidRDefault="003A798A">
      <w:pPr>
        <w:pStyle w:val="TOC3"/>
        <w:rPr>
          <w:rFonts w:ascii="Calibri" w:hAnsi="Calibri"/>
          <w:sz w:val="22"/>
          <w:szCs w:val="22"/>
          <w:lang w:eastAsia="en-GB"/>
        </w:rPr>
      </w:pPr>
      <w:r>
        <w:t>5.7.1</w:t>
      </w:r>
      <w:r w:rsidRPr="009A0BE1">
        <w:rPr>
          <w:rFonts w:ascii="Calibri" w:hAnsi="Calibri"/>
          <w:sz w:val="22"/>
          <w:szCs w:val="22"/>
          <w:lang w:eastAsia="en-GB"/>
        </w:rPr>
        <w:tab/>
      </w:r>
      <w:r>
        <w:t>Key issue details</w:t>
      </w:r>
      <w:r>
        <w:tab/>
      </w:r>
      <w:r>
        <w:fldChar w:fldCharType="begin"/>
      </w:r>
      <w:r>
        <w:instrText xml:space="preserve"> PAGEREF _Toc56777374 \h </w:instrText>
      </w:r>
      <w:r>
        <w:fldChar w:fldCharType="separate"/>
      </w:r>
      <w:r>
        <w:t>14</w:t>
      </w:r>
      <w:r>
        <w:fldChar w:fldCharType="end"/>
      </w:r>
    </w:p>
    <w:p w14:paraId="6D0E9108" w14:textId="080019FC" w:rsidR="003A798A" w:rsidRPr="009A0BE1" w:rsidRDefault="003A798A">
      <w:pPr>
        <w:pStyle w:val="TOC3"/>
        <w:rPr>
          <w:rFonts w:ascii="Calibri" w:hAnsi="Calibri"/>
          <w:sz w:val="22"/>
          <w:szCs w:val="22"/>
          <w:lang w:eastAsia="en-GB"/>
        </w:rPr>
      </w:pPr>
      <w:r>
        <w:t>5.7.2</w:t>
      </w:r>
      <w:r w:rsidRPr="009A0BE1">
        <w:rPr>
          <w:rFonts w:ascii="Calibri" w:hAnsi="Calibri"/>
          <w:sz w:val="22"/>
          <w:szCs w:val="22"/>
          <w:lang w:eastAsia="en-GB"/>
        </w:rPr>
        <w:tab/>
      </w:r>
      <w:r>
        <w:t>Threats</w:t>
      </w:r>
      <w:r>
        <w:tab/>
      </w:r>
      <w:r>
        <w:fldChar w:fldCharType="begin"/>
      </w:r>
      <w:r>
        <w:instrText xml:space="preserve"> PAGEREF _Toc56777375 \h </w:instrText>
      </w:r>
      <w:r>
        <w:fldChar w:fldCharType="separate"/>
      </w:r>
      <w:r>
        <w:t>14</w:t>
      </w:r>
      <w:r>
        <w:fldChar w:fldCharType="end"/>
      </w:r>
    </w:p>
    <w:p w14:paraId="62DED34B" w14:textId="6B0C3AA7" w:rsidR="003A798A" w:rsidRPr="009A0BE1" w:rsidRDefault="003A798A">
      <w:pPr>
        <w:pStyle w:val="TOC3"/>
        <w:rPr>
          <w:rFonts w:ascii="Calibri" w:hAnsi="Calibri"/>
          <w:sz w:val="22"/>
          <w:szCs w:val="22"/>
          <w:lang w:eastAsia="en-GB"/>
        </w:rPr>
      </w:pPr>
      <w:r>
        <w:t>5.7.3</w:t>
      </w:r>
      <w:r w:rsidRPr="009A0BE1">
        <w:rPr>
          <w:rFonts w:ascii="Calibri" w:hAnsi="Calibri"/>
          <w:sz w:val="22"/>
          <w:szCs w:val="22"/>
          <w:lang w:eastAsia="en-GB"/>
        </w:rPr>
        <w:tab/>
      </w:r>
      <w:r>
        <w:t>Potential security requirements</w:t>
      </w:r>
      <w:r>
        <w:tab/>
      </w:r>
      <w:r>
        <w:fldChar w:fldCharType="begin"/>
      </w:r>
      <w:r>
        <w:instrText xml:space="preserve"> PAGEREF _Toc56777376 \h </w:instrText>
      </w:r>
      <w:r>
        <w:fldChar w:fldCharType="separate"/>
      </w:r>
      <w:r>
        <w:t>14</w:t>
      </w:r>
      <w:r>
        <w:fldChar w:fldCharType="end"/>
      </w:r>
    </w:p>
    <w:p w14:paraId="195CD9F6" w14:textId="493FDEFD" w:rsidR="003A798A" w:rsidRPr="009A0BE1" w:rsidRDefault="003A798A">
      <w:pPr>
        <w:pStyle w:val="TOC2"/>
        <w:rPr>
          <w:rFonts w:ascii="Calibri" w:hAnsi="Calibri"/>
          <w:sz w:val="22"/>
          <w:szCs w:val="22"/>
          <w:lang w:eastAsia="en-GB"/>
        </w:rPr>
      </w:pPr>
      <w:r>
        <w:t>5.</w:t>
      </w:r>
      <w:r w:rsidRPr="00586D67">
        <w:rPr>
          <w:highlight w:val="yellow"/>
        </w:rPr>
        <w:t>X</w:t>
      </w:r>
      <w:r w:rsidRPr="009A0BE1">
        <w:rPr>
          <w:rFonts w:ascii="Calibri" w:hAnsi="Calibri"/>
          <w:sz w:val="22"/>
          <w:szCs w:val="22"/>
          <w:lang w:eastAsia="en-GB"/>
        </w:rPr>
        <w:tab/>
      </w:r>
      <w:r>
        <w:t>Key issue #</w:t>
      </w:r>
      <w:r w:rsidRPr="00586D67">
        <w:rPr>
          <w:highlight w:val="yellow"/>
        </w:rPr>
        <w:t>X</w:t>
      </w:r>
      <w:r>
        <w:t>: &lt;Key issue name&gt;</w:t>
      </w:r>
      <w:r>
        <w:tab/>
      </w:r>
      <w:r>
        <w:fldChar w:fldCharType="begin"/>
      </w:r>
      <w:r>
        <w:instrText xml:space="preserve"> PAGEREF _Toc56777377 \h </w:instrText>
      </w:r>
      <w:r>
        <w:fldChar w:fldCharType="separate"/>
      </w:r>
      <w:r>
        <w:t>15</w:t>
      </w:r>
      <w:r>
        <w:fldChar w:fldCharType="end"/>
      </w:r>
    </w:p>
    <w:p w14:paraId="1A22738F" w14:textId="03F2A862" w:rsidR="003A798A" w:rsidRPr="009A0BE1" w:rsidRDefault="003A798A">
      <w:pPr>
        <w:pStyle w:val="TOC3"/>
        <w:rPr>
          <w:rFonts w:ascii="Calibri" w:hAnsi="Calibri"/>
          <w:sz w:val="22"/>
          <w:szCs w:val="22"/>
          <w:lang w:eastAsia="en-GB"/>
        </w:rPr>
      </w:pPr>
      <w:r>
        <w:t>5.</w:t>
      </w:r>
      <w:r w:rsidRPr="00586D67">
        <w:rPr>
          <w:highlight w:val="yellow"/>
        </w:rPr>
        <w:t>X</w:t>
      </w:r>
      <w:r>
        <w:t>.1</w:t>
      </w:r>
      <w:r w:rsidRPr="009A0BE1">
        <w:rPr>
          <w:rFonts w:ascii="Calibri" w:hAnsi="Calibri"/>
          <w:sz w:val="22"/>
          <w:szCs w:val="22"/>
          <w:lang w:eastAsia="en-GB"/>
        </w:rPr>
        <w:tab/>
      </w:r>
      <w:r>
        <w:t>Key issue details</w:t>
      </w:r>
      <w:r>
        <w:tab/>
      </w:r>
      <w:r>
        <w:fldChar w:fldCharType="begin"/>
      </w:r>
      <w:r>
        <w:instrText xml:space="preserve"> PAGEREF _Toc56777378 \h </w:instrText>
      </w:r>
      <w:r>
        <w:fldChar w:fldCharType="separate"/>
      </w:r>
      <w:r>
        <w:t>15</w:t>
      </w:r>
      <w:r>
        <w:fldChar w:fldCharType="end"/>
      </w:r>
    </w:p>
    <w:p w14:paraId="36B7E97A" w14:textId="2DF62147" w:rsidR="003A798A" w:rsidRPr="009A0BE1" w:rsidRDefault="003A798A">
      <w:pPr>
        <w:pStyle w:val="TOC3"/>
        <w:rPr>
          <w:rFonts w:ascii="Calibri" w:hAnsi="Calibri"/>
          <w:sz w:val="22"/>
          <w:szCs w:val="22"/>
          <w:lang w:eastAsia="en-GB"/>
        </w:rPr>
      </w:pPr>
      <w:r>
        <w:t>5.</w:t>
      </w:r>
      <w:r w:rsidRPr="00586D67">
        <w:rPr>
          <w:highlight w:val="yellow"/>
        </w:rPr>
        <w:t>X</w:t>
      </w:r>
      <w:r>
        <w:t>.2</w:t>
      </w:r>
      <w:r w:rsidRPr="009A0BE1">
        <w:rPr>
          <w:rFonts w:ascii="Calibri" w:hAnsi="Calibri"/>
          <w:sz w:val="22"/>
          <w:szCs w:val="22"/>
          <w:lang w:eastAsia="en-GB"/>
        </w:rPr>
        <w:tab/>
      </w:r>
      <w:r>
        <w:t>Threats</w:t>
      </w:r>
      <w:r>
        <w:tab/>
      </w:r>
      <w:r>
        <w:fldChar w:fldCharType="begin"/>
      </w:r>
      <w:r>
        <w:instrText xml:space="preserve"> PAGEREF _Toc56777379 \h </w:instrText>
      </w:r>
      <w:r>
        <w:fldChar w:fldCharType="separate"/>
      </w:r>
      <w:r>
        <w:t>15</w:t>
      </w:r>
      <w:r>
        <w:fldChar w:fldCharType="end"/>
      </w:r>
    </w:p>
    <w:p w14:paraId="4884AD75" w14:textId="0E85CF89" w:rsidR="003A798A" w:rsidRPr="009A0BE1" w:rsidRDefault="003A798A">
      <w:pPr>
        <w:pStyle w:val="TOC3"/>
        <w:rPr>
          <w:rFonts w:ascii="Calibri" w:hAnsi="Calibri"/>
          <w:sz w:val="22"/>
          <w:szCs w:val="22"/>
          <w:lang w:eastAsia="en-GB"/>
        </w:rPr>
      </w:pPr>
      <w:r>
        <w:t>5.</w:t>
      </w:r>
      <w:r w:rsidRPr="00586D67">
        <w:rPr>
          <w:highlight w:val="yellow"/>
        </w:rPr>
        <w:t>X</w:t>
      </w:r>
      <w:r>
        <w:t>.3</w:t>
      </w:r>
      <w:r w:rsidRPr="009A0BE1">
        <w:rPr>
          <w:rFonts w:ascii="Calibri" w:hAnsi="Calibri"/>
          <w:sz w:val="22"/>
          <w:szCs w:val="22"/>
          <w:lang w:eastAsia="en-GB"/>
        </w:rPr>
        <w:tab/>
      </w:r>
      <w:r>
        <w:t>Potential security requirements</w:t>
      </w:r>
      <w:r>
        <w:tab/>
      </w:r>
      <w:r>
        <w:fldChar w:fldCharType="begin"/>
      </w:r>
      <w:r>
        <w:instrText xml:space="preserve"> PAGEREF _Toc56777380 \h </w:instrText>
      </w:r>
      <w:r>
        <w:fldChar w:fldCharType="separate"/>
      </w:r>
      <w:r>
        <w:t>15</w:t>
      </w:r>
      <w:r>
        <w:fldChar w:fldCharType="end"/>
      </w:r>
    </w:p>
    <w:p w14:paraId="24FF4DED" w14:textId="7E38EFA2" w:rsidR="003A798A" w:rsidRPr="009A0BE1" w:rsidRDefault="003A798A">
      <w:pPr>
        <w:pStyle w:val="TOC1"/>
        <w:rPr>
          <w:rFonts w:ascii="Calibri" w:hAnsi="Calibri"/>
          <w:szCs w:val="22"/>
          <w:lang w:eastAsia="en-GB"/>
        </w:rPr>
      </w:pPr>
      <w:r>
        <w:t>6</w:t>
      </w:r>
      <w:r w:rsidRPr="009A0BE1">
        <w:rPr>
          <w:rFonts w:ascii="Calibri" w:hAnsi="Calibri"/>
          <w:szCs w:val="22"/>
          <w:lang w:eastAsia="en-GB"/>
        </w:rPr>
        <w:tab/>
      </w:r>
      <w:r>
        <w:t>Proposed solutions</w:t>
      </w:r>
      <w:r>
        <w:tab/>
      </w:r>
      <w:r>
        <w:fldChar w:fldCharType="begin"/>
      </w:r>
      <w:r>
        <w:instrText xml:space="preserve"> PAGEREF _Toc56777381 \h </w:instrText>
      </w:r>
      <w:r>
        <w:fldChar w:fldCharType="separate"/>
      </w:r>
      <w:r>
        <w:t>15</w:t>
      </w:r>
      <w:r>
        <w:fldChar w:fldCharType="end"/>
      </w:r>
    </w:p>
    <w:p w14:paraId="715D5091" w14:textId="6454AC2A" w:rsidR="003A798A" w:rsidRPr="009A0BE1" w:rsidRDefault="003A798A">
      <w:pPr>
        <w:pStyle w:val="TOC2"/>
        <w:rPr>
          <w:rFonts w:ascii="Calibri" w:hAnsi="Calibri"/>
          <w:sz w:val="22"/>
          <w:szCs w:val="22"/>
          <w:lang w:eastAsia="en-GB"/>
        </w:rPr>
      </w:pPr>
      <w:r>
        <w:t>6.1</w:t>
      </w:r>
      <w:r w:rsidRPr="009A0BE1">
        <w:rPr>
          <w:rFonts w:ascii="Calibri" w:hAnsi="Calibri"/>
          <w:sz w:val="22"/>
          <w:szCs w:val="22"/>
          <w:lang w:eastAsia="en-GB"/>
        </w:rPr>
        <w:tab/>
      </w:r>
      <w:r>
        <w:t>Solution #1: UAS authentication and authorization</w:t>
      </w:r>
      <w:r>
        <w:tab/>
      </w:r>
      <w:r>
        <w:fldChar w:fldCharType="begin"/>
      </w:r>
      <w:r>
        <w:instrText xml:space="preserve"> PAGEREF _Toc56777382 \h </w:instrText>
      </w:r>
      <w:r>
        <w:fldChar w:fldCharType="separate"/>
      </w:r>
      <w:r>
        <w:t>15</w:t>
      </w:r>
      <w:r>
        <w:fldChar w:fldCharType="end"/>
      </w:r>
    </w:p>
    <w:p w14:paraId="23E8B1DB" w14:textId="54A21371" w:rsidR="003A798A" w:rsidRPr="009A0BE1" w:rsidRDefault="003A798A">
      <w:pPr>
        <w:pStyle w:val="TOC3"/>
        <w:rPr>
          <w:rFonts w:ascii="Calibri" w:hAnsi="Calibri"/>
          <w:sz w:val="22"/>
          <w:szCs w:val="22"/>
          <w:lang w:eastAsia="en-GB"/>
        </w:rPr>
      </w:pPr>
      <w:r>
        <w:t>6.1.1</w:t>
      </w:r>
      <w:r w:rsidRPr="009A0BE1">
        <w:rPr>
          <w:rFonts w:ascii="Calibri" w:hAnsi="Calibri"/>
          <w:sz w:val="22"/>
          <w:szCs w:val="22"/>
          <w:lang w:eastAsia="en-GB"/>
        </w:rPr>
        <w:tab/>
      </w:r>
      <w:r>
        <w:t>Solution overview</w:t>
      </w:r>
      <w:r>
        <w:tab/>
      </w:r>
      <w:r>
        <w:fldChar w:fldCharType="begin"/>
      </w:r>
      <w:r>
        <w:instrText xml:space="preserve"> PAGEREF _Toc56777383 \h </w:instrText>
      </w:r>
      <w:r>
        <w:fldChar w:fldCharType="separate"/>
      </w:r>
      <w:r>
        <w:t>15</w:t>
      </w:r>
      <w:r>
        <w:fldChar w:fldCharType="end"/>
      </w:r>
    </w:p>
    <w:p w14:paraId="30FBD6AE" w14:textId="6C85C687" w:rsidR="003A798A" w:rsidRPr="009A0BE1" w:rsidRDefault="003A798A">
      <w:pPr>
        <w:pStyle w:val="TOC3"/>
        <w:rPr>
          <w:rFonts w:ascii="Calibri" w:hAnsi="Calibri"/>
          <w:sz w:val="22"/>
          <w:szCs w:val="22"/>
          <w:lang w:eastAsia="en-GB"/>
        </w:rPr>
      </w:pPr>
      <w:r>
        <w:t>6.1.2</w:t>
      </w:r>
      <w:r w:rsidRPr="009A0BE1">
        <w:rPr>
          <w:rFonts w:ascii="Calibri" w:hAnsi="Calibri"/>
          <w:sz w:val="22"/>
          <w:szCs w:val="22"/>
          <w:lang w:eastAsia="en-GB"/>
        </w:rPr>
        <w:tab/>
      </w:r>
      <w:r>
        <w:t>Solution details</w:t>
      </w:r>
      <w:r>
        <w:tab/>
      </w:r>
      <w:r>
        <w:fldChar w:fldCharType="begin"/>
      </w:r>
      <w:r>
        <w:instrText xml:space="preserve"> PAGEREF _Toc56777384 \h </w:instrText>
      </w:r>
      <w:r>
        <w:fldChar w:fldCharType="separate"/>
      </w:r>
      <w:r>
        <w:t>15</w:t>
      </w:r>
      <w:r>
        <w:fldChar w:fldCharType="end"/>
      </w:r>
    </w:p>
    <w:p w14:paraId="4867ACEC" w14:textId="5AB72F5B" w:rsidR="003A798A" w:rsidRPr="009A0BE1" w:rsidRDefault="003A798A">
      <w:pPr>
        <w:pStyle w:val="TOC3"/>
        <w:rPr>
          <w:rFonts w:ascii="Calibri" w:hAnsi="Calibri"/>
          <w:sz w:val="22"/>
          <w:szCs w:val="22"/>
          <w:lang w:eastAsia="en-GB"/>
        </w:rPr>
      </w:pPr>
      <w:r>
        <w:t>6.1.3</w:t>
      </w:r>
      <w:r w:rsidRPr="009A0BE1">
        <w:rPr>
          <w:rFonts w:ascii="Calibri" w:hAnsi="Calibri"/>
          <w:sz w:val="22"/>
          <w:szCs w:val="22"/>
          <w:lang w:eastAsia="en-GB"/>
        </w:rPr>
        <w:tab/>
      </w:r>
      <w:r>
        <w:t>Solution evaluation</w:t>
      </w:r>
      <w:r>
        <w:tab/>
      </w:r>
      <w:r>
        <w:fldChar w:fldCharType="begin"/>
      </w:r>
      <w:r>
        <w:instrText xml:space="preserve"> PAGEREF _Toc56777385 \h </w:instrText>
      </w:r>
      <w:r>
        <w:fldChar w:fldCharType="separate"/>
      </w:r>
      <w:r>
        <w:t>16</w:t>
      </w:r>
      <w:r>
        <w:fldChar w:fldCharType="end"/>
      </w:r>
    </w:p>
    <w:p w14:paraId="4C61C029" w14:textId="49252337" w:rsidR="003A798A" w:rsidRPr="009A0BE1" w:rsidRDefault="003A798A">
      <w:pPr>
        <w:pStyle w:val="TOC2"/>
        <w:rPr>
          <w:rFonts w:ascii="Calibri" w:hAnsi="Calibri"/>
          <w:sz w:val="22"/>
          <w:szCs w:val="22"/>
          <w:lang w:eastAsia="en-GB"/>
        </w:rPr>
      </w:pPr>
      <w:r w:rsidRPr="00586D67">
        <w:rPr>
          <w:rFonts w:eastAsia="SimSun"/>
        </w:rPr>
        <w:t>6.2</w:t>
      </w:r>
      <w:r w:rsidRPr="009A0BE1">
        <w:rPr>
          <w:rFonts w:ascii="Calibri" w:hAnsi="Calibri"/>
          <w:sz w:val="22"/>
          <w:szCs w:val="22"/>
          <w:lang w:eastAsia="en-GB"/>
        </w:rPr>
        <w:tab/>
      </w:r>
      <w:r w:rsidRPr="00586D67">
        <w:rPr>
          <w:rFonts w:eastAsia="SimSun"/>
        </w:rPr>
        <w:t>Solution #2: UAS authentication and authorization using User Plane</w:t>
      </w:r>
      <w:r>
        <w:tab/>
      </w:r>
      <w:r>
        <w:fldChar w:fldCharType="begin"/>
      </w:r>
      <w:r>
        <w:instrText xml:space="preserve"> PAGEREF _Toc56777386 \h </w:instrText>
      </w:r>
      <w:r>
        <w:fldChar w:fldCharType="separate"/>
      </w:r>
      <w:r>
        <w:t>16</w:t>
      </w:r>
      <w:r>
        <w:fldChar w:fldCharType="end"/>
      </w:r>
    </w:p>
    <w:p w14:paraId="5D15CA59" w14:textId="04967E5D" w:rsidR="003A798A" w:rsidRPr="009A0BE1" w:rsidRDefault="003A798A">
      <w:pPr>
        <w:pStyle w:val="TOC3"/>
        <w:rPr>
          <w:rFonts w:ascii="Calibri" w:hAnsi="Calibri"/>
          <w:sz w:val="22"/>
          <w:szCs w:val="22"/>
          <w:lang w:eastAsia="en-GB"/>
        </w:rPr>
      </w:pPr>
      <w:r w:rsidRPr="00586D67">
        <w:rPr>
          <w:rFonts w:eastAsia="SimSun"/>
        </w:rPr>
        <w:t>6.2.1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_Toc56777387 \h </w:instrText>
      </w:r>
      <w:r>
        <w:fldChar w:fldCharType="separate"/>
      </w:r>
      <w:r>
        <w:t>16</w:t>
      </w:r>
      <w:r>
        <w:fldChar w:fldCharType="end"/>
      </w:r>
    </w:p>
    <w:p w14:paraId="28008FED" w14:textId="75A99365" w:rsidR="003A798A" w:rsidRPr="009A0BE1" w:rsidRDefault="003A798A">
      <w:pPr>
        <w:pStyle w:val="TOC3"/>
        <w:rPr>
          <w:rFonts w:ascii="Calibri" w:hAnsi="Calibri"/>
          <w:sz w:val="22"/>
          <w:szCs w:val="22"/>
          <w:lang w:eastAsia="en-GB"/>
        </w:rPr>
      </w:pPr>
      <w:r w:rsidRPr="00586D67">
        <w:rPr>
          <w:rFonts w:eastAsia="SimSun"/>
        </w:rPr>
        <w:t>6.2.2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_Toc56777388 \h </w:instrText>
      </w:r>
      <w:r>
        <w:fldChar w:fldCharType="separate"/>
      </w:r>
      <w:r>
        <w:t>17</w:t>
      </w:r>
      <w:r>
        <w:fldChar w:fldCharType="end"/>
      </w:r>
    </w:p>
    <w:p w14:paraId="389E3789" w14:textId="5AFEFF19" w:rsidR="003A798A" w:rsidRPr="009A0BE1" w:rsidRDefault="003A798A">
      <w:pPr>
        <w:pStyle w:val="TOC3"/>
        <w:rPr>
          <w:rFonts w:ascii="Calibri" w:hAnsi="Calibri"/>
          <w:sz w:val="22"/>
          <w:szCs w:val="22"/>
          <w:lang w:eastAsia="en-GB"/>
        </w:rPr>
      </w:pPr>
      <w:r w:rsidRPr="00586D67">
        <w:rPr>
          <w:rFonts w:eastAsia="SimSun"/>
        </w:rPr>
        <w:t>6.2.3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_Toc56777389 \h </w:instrText>
      </w:r>
      <w:r>
        <w:fldChar w:fldCharType="separate"/>
      </w:r>
      <w:r>
        <w:t>18</w:t>
      </w:r>
      <w:r>
        <w:fldChar w:fldCharType="end"/>
      </w:r>
    </w:p>
    <w:p w14:paraId="28C564B4" w14:textId="7C357EF7" w:rsidR="003A798A" w:rsidRPr="009A0BE1" w:rsidRDefault="003A798A">
      <w:pPr>
        <w:pStyle w:val="TOC2"/>
        <w:rPr>
          <w:rFonts w:ascii="Calibri" w:hAnsi="Calibri"/>
          <w:sz w:val="22"/>
          <w:szCs w:val="22"/>
          <w:lang w:eastAsia="en-GB"/>
        </w:rPr>
      </w:pPr>
      <w:r w:rsidRPr="00586D67">
        <w:rPr>
          <w:rFonts w:eastAsia="SimSun"/>
        </w:rPr>
        <w:t>6.3</w:t>
      </w:r>
      <w:r w:rsidRPr="009A0BE1">
        <w:rPr>
          <w:rFonts w:ascii="Calibri" w:hAnsi="Calibri"/>
          <w:sz w:val="22"/>
          <w:szCs w:val="22"/>
          <w:lang w:eastAsia="en-GB"/>
        </w:rPr>
        <w:tab/>
      </w:r>
      <w:r w:rsidRPr="00586D67">
        <w:rPr>
          <w:rFonts w:eastAsia="SimSun"/>
        </w:rPr>
        <w:t>Solution #3: UAV authentication and authorization by USS/UTM with AMF as authenticator</w:t>
      </w:r>
      <w:r>
        <w:tab/>
      </w:r>
      <w:r>
        <w:fldChar w:fldCharType="begin"/>
      </w:r>
      <w:r>
        <w:instrText xml:space="preserve"> PAGEREF _Toc56777390 \h </w:instrText>
      </w:r>
      <w:r>
        <w:fldChar w:fldCharType="separate"/>
      </w:r>
      <w:r>
        <w:t>18</w:t>
      </w:r>
      <w:r>
        <w:fldChar w:fldCharType="end"/>
      </w:r>
    </w:p>
    <w:p w14:paraId="37B51061" w14:textId="2FBC601E" w:rsidR="003A798A" w:rsidRPr="009A0BE1" w:rsidRDefault="003A798A">
      <w:pPr>
        <w:pStyle w:val="TOC3"/>
        <w:rPr>
          <w:rFonts w:ascii="Calibri" w:hAnsi="Calibri"/>
          <w:sz w:val="22"/>
          <w:szCs w:val="22"/>
          <w:lang w:eastAsia="en-GB"/>
        </w:rPr>
      </w:pPr>
      <w:r w:rsidRPr="00586D67">
        <w:rPr>
          <w:rFonts w:eastAsia="SimSun"/>
        </w:rPr>
        <w:t>6.3.1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_Toc56777391 \h </w:instrText>
      </w:r>
      <w:r>
        <w:fldChar w:fldCharType="separate"/>
      </w:r>
      <w:r>
        <w:t>18</w:t>
      </w:r>
      <w:r>
        <w:fldChar w:fldCharType="end"/>
      </w:r>
    </w:p>
    <w:p w14:paraId="38421B8D" w14:textId="63599453" w:rsidR="003A798A" w:rsidRPr="009A0BE1" w:rsidRDefault="003A798A">
      <w:pPr>
        <w:pStyle w:val="TOC3"/>
        <w:rPr>
          <w:rFonts w:ascii="Calibri" w:hAnsi="Calibri"/>
          <w:sz w:val="22"/>
          <w:szCs w:val="22"/>
          <w:lang w:eastAsia="en-GB"/>
        </w:rPr>
      </w:pPr>
      <w:r w:rsidRPr="00586D67">
        <w:rPr>
          <w:rFonts w:eastAsia="SimSun"/>
        </w:rPr>
        <w:t>6.3.2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_Toc56777392 \h </w:instrText>
      </w:r>
      <w:r>
        <w:fldChar w:fldCharType="separate"/>
      </w:r>
      <w:r>
        <w:t>19</w:t>
      </w:r>
      <w:r>
        <w:fldChar w:fldCharType="end"/>
      </w:r>
    </w:p>
    <w:p w14:paraId="5B27C08B" w14:textId="09B13CAA" w:rsidR="003A798A" w:rsidRPr="009A0BE1" w:rsidRDefault="003A798A">
      <w:pPr>
        <w:pStyle w:val="TOC4"/>
        <w:rPr>
          <w:rFonts w:ascii="Calibri" w:hAnsi="Calibri"/>
          <w:sz w:val="22"/>
          <w:szCs w:val="22"/>
          <w:lang w:eastAsia="en-GB"/>
        </w:rPr>
      </w:pPr>
      <w:r w:rsidRPr="00586D67">
        <w:rPr>
          <w:rFonts w:eastAsia="SimSun"/>
        </w:rPr>
        <w:t>6.3.2.1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_Toc56777393 \h </w:instrText>
      </w:r>
      <w:r>
        <w:fldChar w:fldCharType="separate"/>
      </w:r>
      <w:r>
        <w:t>19</w:t>
      </w:r>
      <w:r>
        <w:fldChar w:fldCharType="end"/>
      </w:r>
    </w:p>
    <w:p w14:paraId="1F1289E9" w14:textId="5D6CA62A" w:rsidR="003A798A" w:rsidRPr="009A0BE1" w:rsidRDefault="003A798A">
      <w:pPr>
        <w:pStyle w:val="TOC4"/>
        <w:rPr>
          <w:rFonts w:ascii="Calibri" w:hAnsi="Calibri"/>
          <w:sz w:val="22"/>
          <w:szCs w:val="22"/>
          <w:lang w:eastAsia="en-GB"/>
        </w:rPr>
      </w:pPr>
      <w:r w:rsidRPr="00586D67">
        <w:rPr>
          <w:rFonts w:eastAsia="SimSun"/>
        </w:rPr>
        <w:t>6.3.2.2</w:t>
      </w:r>
      <w:r w:rsidRPr="009A0BE1">
        <w:rPr>
          <w:rFonts w:ascii="Calibri" w:hAnsi="Calibri"/>
          <w:sz w:val="22"/>
          <w:szCs w:val="22"/>
          <w:lang w:eastAsia="en-GB"/>
        </w:rPr>
        <w:tab/>
      </w:r>
      <w:r w:rsidRPr="00586D67">
        <w:rPr>
          <w:rFonts w:eastAsia="SimSun"/>
        </w:rPr>
        <w:t>USS/UTM triggered UAV authorization revocation</w:t>
      </w:r>
      <w:r>
        <w:tab/>
      </w:r>
      <w:r>
        <w:fldChar w:fldCharType="begin"/>
      </w:r>
      <w:r>
        <w:instrText xml:space="preserve"> PAGEREF _Toc56777394 \h </w:instrText>
      </w:r>
      <w:r>
        <w:fldChar w:fldCharType="separate"/>
      </w:r>
      <w:r>
        <w:t>20</w:t>
      </w:r>
      <w:r>
        <w:fldChar w:fldCharType="end"/>
      </w:r>
    </w:p>
    <w:p w14:paraId="25417B53" w14:textId="441814D6" w:rsidR="003A798A" w:rsidRPr="009A0BE1" w:rsidRDefault="003A798A">
      <w:pPr>
        <w:pStyle w:val="TOC3"/>
        <w:rPr>
          <w:rFonts w:ascii="Calibri" w:hAnsi="Calibri"/>
          <w:sz w:val="22"/>
          <w:szCs w:val="22"/>
          <w:lang w:eastAsia="en-GB"/>
        </w:rPr>
      </w:pPr>
      <w:r w:rsidRPr="00586D67">
        <w:rPr>
          <w:rFonts w:eastAsia="SimSun"/>
        </w:rPr>
        <w:t>6.3.3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_Toc56777395 \h </w:instrText>
      </w:r>
      <w:r>
        <w:fldChar w:fldCharType="separate"/>
      </w:r>
      <w:r>
        <w:t>21</w:t>
      </w:r>
      <w:r>
        <w:fldChar w:fldCharType="end"/>
      </w:r>
    </w:p>
    <w:p w14:paraId="5C24E429" w14:textId="0BBC8A75" w:rsidR="003A798A" w:rsidRPr="009A0BE1" w:rsidRDefault="003A798A">
      <w:pPr>
        <w:pStyle w:val="TOC2"/>
        <w:rPr>
          <w:rFonts w:ascii="Calibri" w:hAnsi="Calibri"/>
          <w:sz w:val="22"/>
          <w:szCs w:val="22"/>
          <w:lang w:eastAsia="en-GB"/>
        </w:rPr>
      </w:pPr>
      <w:r w:rsidRPr="00586D67">
        <w:rPr>
          <w:rFonts w:eastAsia="SimSun"/>
        </w:rPr>
        <w:t>6.4</w:t>
      </w:r>
      <w:r w:rsidRPr="009A0BE1">
        <w:rPr>
          <w:rFonts w:ascii="Calibri" w:hAnsi="Calibri"/>
          <w:sz w:val="22"/>
          <w:szCs w:val="22"/>
          <w:lang w:eastAsia="en-GB"/>
        </w:rPr>
        <w:tab/>
      </w:r>
      <w:r w:rsidRPr="00586D67">
        <w:rPr>
          <w:rFonts w:eastAsia="SimSun"/>
        </w:rPr>
        <w:t>Solution #4: UAV authentication and authorization using EAP-based PDU secondary authentication</w:t>
      </w:r>
      <w:r>
        <w:tab/>
      </w:r>
      <w:r>
        <w:fldChar w:fldCharType="begin"/>
      </w:r>
      <w:r>
        <w:instrText xml:space="preserve"> PAGEREF _Toc56777396 \h </w:instrText>
      </w:r>
      <w:r>
        <w:fldChar w:fldCharType="separate"/>
      </w:r>
      <w:r>
        <w:t>22</w:t>
      </w:r>
      <w:r>
        <w:fldChar w:fldCharType="end"/>
      </w:r>
    </w:p>
    <w:p w14:paraId="0E51DDE7" w14:textId="310C73E0" w:rsidR="003A798A" w:rsidRPr="009A0BE1" w:rsidRDefault="003A798A">
      <w:pPr>
        <w:pStyle w:val="TOC3"/>
        <w:rPr>
          <w:rFonts w:ascii="Calibri" w:hAnsi="Calibri"/>
          <w:sz w:val="22"/>
          <w:szCs w:val="22"/>
          <w:lang w:eastAsia="en-GB"/>
        </w:rPr>
      </w:pPr>
      <w:r w:rsidRPr="00586D67">
        <w:rPr>
          <w:rFonts w:eastAsia="SimSun"/>
        </w:rPr>
        <w:t>6.4.1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_Toc56777397 \h </w:instrText>
      </w:r>
      <w:r>
        <w:fldChar w:fldCharType="separate"/>
      </w:r>
      <w:r>
        <w:t>22</w:t>
      </w:r>
      <w:r>
        <w:fldChar w:fldCharType="end"/>
      </w:r>
    </w:p>
    <w:p w14:paraId="75BA94B2" w14:textId="4641B59F" w:rsidR="003A798A" w:rsidRPr="009A0BE1" w:rsidRDefault="003A798A">
      <w:pPr>
        <w:pStyle w:val="TOC3"/>
        <w:rPr>
          <w:rFonts w:ascii="Calibri" w:hAnsi="Calibri"/>
          <w:sz w:val="22"/>
          <w:szCs w:val="22"/>
          <w:lang w:eastAsia="en-GB"/>
        </w:rPr>
      </w:pPr>
      <w:r w:rsidRPr="00586D67">
        <w:rPr>
          <w:rFonts w:eastAsia="SimSun"/>
        </w:rPr>
        <w:t>6.4.2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_Toc56777398 \h </w:instrText>
      </w:r>
      <w:r>
        <w:fldChar w:fldCharType="separate"/>
      </w:r>
      <w:r>
        <w:t>22</w:t>
      </w:r>
      <w:r>
        <w:fldChar w:fldCharType="end"/>
      </w:r>
    </w:p>
    <w:p w14:paraId="11E77032" w14:textId="56449B8F" w:rsidR="003A798A" w:rsidRPr="009A0BE1" w:rsidRDefault="003A798A">
      <w:pPr>
        <w:pStyle w:val="TOC4"/>
        <w:rPr>
          <w:rFonts w:ascii="Calibri" w:hAnsi="Calibri"/>
          <w:sz w:val="22"/>
          <w:szCs w:val="22"/>
          <w:lang w:eastAsia="en-GB"/>
        </w:rPr>
      </w:pPr>
      <w:r w:rsidRPr="00586D67">
        <w:rPr>
          <w:rFonts w:eastAsia="SimSun"/>
        </w:rPr>
        <w:t>6.4.2.1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_Toc56777399 \h </w:instrText>
      </w:r>
      <w:r>
        <w:fldChar w:fldCharType="separate"/>
      </w:r>
      <w:r>
        <w:t>22</w:t>
      </w:r>
      <w:r>
        <w:fldChar w:fldCharType="end"/>
      </w:r>
    </w:p>
    <w:p w14:paraId="76C7E7A2" w14:textId="20DACB45" w:rsidR="003A798A" w:rsidRPr="009A0BE1" w:rsidRDefault="003A798A">
      <w:pPr>
        <w:pStyle w:val="TOC4"/>
        <w:rPr>
          <w:rFonts w:ascii="Calibri" w:hAnsi="Calibri"/>
          <w:sz w:val="22"/>
          <w:szCs w:val="22"/>
          <w:lang w:eastAsia="en-GB"/>
        </w:rPr>
      </w:pPr>
      <w:r w:rsidRPr="00586D67">
        <w:rPr>
          <w:rFonts w:eastAsia="Malgun Gothic"/>
          <w:lang w:eastAsia="ja-JP"/>
        </w:rPr>
        <w:t>6.4.2.2</w:t>
      </w:r>
      <w:r w:rsidRPr="009A0BE1">
        <w:rPr>
          <w:rFonts w:ascii="Calibri" w:hAnsi="Calibri"/>
          <w:sz w:val="22"/>
          <w:szCs w:val="22"/>
          <w:lang w:eastAsia="en-GB"/>
        </w:rPr>
        <w:tab/>
      </w:r>
      <w:r w:rsidRPr="00586D67">
        <w:rPr>
          <w:rFonts w:eastAsia="Malgun Gothic"/>
          <w:lang w:eastAsia="ja-JP"/>
        </w:rPr>
        <w:t>USS/UTM triggered UAV authorization revocation</w:t>
      </w:r>
      <w:r>
        <w:tab/>
      </w:r>
      <w:r>
        <w:fldChar w:fldCharType="begin"/>
      </w:r>
      <w:r>
        <w:instrText xml:space="preserve"> PAGEREF _Toc56777400 \h </w:instrText>
      </w:r>
      <w:r>
        <w:fldChar w:fldCharType="separate"/>
      </w:r>
      <w:r>
        <w:t>24</w:t>
      </w:r>
      <w:r>
        <w:fldChar w:fldCharType="end"/>
      </w:r>
    </w:p>
    <w:p w14:paraId="6E0E17E7" w14:textId="66CF53DF" w:rsidR="003A798A" w:rsidRPr="009A0BE1" w:rsidRDefault="003A798A">
      <w:pPr>
        <w:pStyle w:val="TOC3"/>
        <w:rPr>
          <w:rFonts w:ascii="Calibri" w:hAnsi="Calibri"/>
          <w:sz w:val="22"/>
          <w:szCs w:val="22"/>
          <w:lang w:eastAsia="en-GB"/>
        </w:rPr>
      </w:pPr>
      <w:r w:rsidRPr="00586D67">
        <w:rPr>
          <w:rFonts w:eastAsia="SimSun"/>
        </w:rPr>
        <w:t>6.4.3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_Toc56777401 \h </w:instrText>
      </w:r>
      <w:r>
        <w:fldChar w:fldCharType="separate"/>
      </w:r>
      <w:r>
        <w:t>24</w:t>
      </w:r>
      <w:r>
        <w:fldChar w:fldCharType="end"/>
      </w:r>
    </w:p>
    <w:p w14:paraId="2DB7E20B" w14:textId="288DA14E" w:rsidR="003A798A" w:rsidRPr="009A0BE1" w:rsidRDefault="003A798A">
      <w:pPr>
        <w:pStyle w:val="TOC2"/>
        <w:rPr>
          <w:rFonts w:ascii="Calibri" w:hAnsi="Calibri"/>
          <w:sz w:val="22"/>
          <w:szCs w:val="22"/>
          <w:lang w:eastAsia="en-GB"/>
        </w:rPr>
      </w:pPr>
      <w:r w:rsidRPr="00586D67">
        <w:rPr>
          <w:rFonts w:eastAsia="SimSun"/>
        </w:rPr>
        <w:t>6.5</w:t>
      </w:r>
      <w:r w:rsidRPr="009A0BE1">
        <w:rPr>
          <w:rFonts w:ascii="Calibri" w:hAnsi="Calibri"/>
          <w:sz w:val="22"/>
          <w:szCs w:val="22"/>
          <w:lang w:eastAsia="en-GB"/>
        </w:rPr>
        <w:tab/>
      </w:r>
      <w:r w:rsidRPr="00586D67">
        <w:rPr>
          <w:rFonts w:eastAsia="SimSun"/>
        </w:rPr>
        <w:t>Solution #5: UAV authentication and authorization using API-based PDU secondary authentication</w:t>
      </w:r>
      <w:r>
        <w:tab/>
      </w:r>
      <w:r>
        <w:fldChar w:fldCharType="begin"/>
      </w:r>
      <w:r>
        <w:instrText xml:space="preserve"> PAGEREF _Toc56777402 \h </w:instrText>
      </w:r>
      <w:r>
        <w:fldChar w:fldCharType="separate"/>
      </w:r>
      <w:r>
        <w:t>24</w:t>
      </w:r>
      <w:r>
        <w:fldChar w:fldCharType="end"/>
      </w:r>
    </w:p>
    <w:p w14:paraId="026793D8" w14:textId="64657066" w:rsidR="003A798A" w:rsidRPr="009A0BE1" w:rsidRDefault="003A798A">
      <w:pPr>
        <w:pStyle w:val="TOC3"/>
        <w:rPr>
          <w:rFonts w:ascii="Calibri" w:hAnsi="Calibri"/>
          <w:sz w:val="22"/>
          <w:szCs w:val="22"/>
          <w:lang w:eastAsia="en-GB"/>
        </w:rPr>
      </w:pPr>
      <w:r w:rsidRPr="00586D67">
        <w:rPr>
          <w:rFonts w:eastAsia="SimSun"/>
        </w:rPr>
        <w:t>6.5.1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_Toc56777403 \h </w:instrText>
      </w:r>
      <w:r>
        <w:fldChar w:fldCharType="separate"/>
      </w:r>
      <w:r>
        <w:t>24</w:t>
      </w:r>
      <w:r>
        <w:fldChar w:fldCharType="end"/>
      </w:r>
    </w:p>
    <w:p w14:paraId="5A9F82C2" w14:textId="14B097A9" w:rsidR="003A798A" w:rsidRPr="009A0BE1" w:rsidRDefault="003A798A">
      <w:pPr>
        <w:pStyle w:val="TOC3"/>
        <w:rPr>
          <w:rFonts w:ascii="Calibri" w:hAnsi="Calibri"/>
          <w:sz w:val="22"/>
          <w:szCs w:val="22"/>
          <w:lang w:eastAsia="en-GB"/>
        </w:rPr>
      </w:pPr>
      <w:r w:rsidRPr="00586D67">
        <w:rPr>
          <w:rFonts w:eastAsia="SimSun"/>
        </w:rPr>
        <w:t>6.5.2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_Toc56777404 \h </w:instrText>
      </w:r>
      <w:r>
        <w:fldChar w:fldCharType="separate"/>
      </w:r>
      <w:r>
        <w:t>25</w:t>
      </w:r>
      <w:r>
        <w:fldChar w:fldCharType="end"/>
      </w:r>
    </w:p>
    <w:p w14:paraId="34683CA6" w14:textId="561070A8" w:rsidR="003A798A" w:rsidRPr="009A0BE1" w:rsidRDefault="003A798A">
      <w:pPr>
        <w:pStyle w:val="TOC4"/>
        <w:rPr>
          <w:rFonts w:ascii="Calibri" w:hAnsi="Calibri"/>
          <w:sz w:val="22"/>
          <w:szCs w:val="22"/>
          <w:lang w:eastAsia="en-GB"/>
        </w:rPr>
      </w:pPr>
      <w:r w:rsidRPr="00586D67">
        <w:rPr>
          <w:rFonts w:eastAsia="SimSun"/>
        </w:rPr>
        <w:t>6.5.2.1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_Toc56777405 \h </w:instrText>
      </w:r>
      <w:r>
        <w:fldChar w:fldCharType="separate"/>
      </w:r>
      <w:r>
        <w:t>25</w:t>
      </w:r>
      <w:r>
        <w:fldChar w:fldCharType="end"/>
      </w:r>
    </w:p>
    <w:p w14:paraId="1DEB7390" w14:textId="42096B5B" w:rsidR="003A798A" w:rsidRPr="009A0BE1" w:rsidRDefault="003A798A">
      <w:pPr>
        <w:pStyle w:val="TOC4"/>
        <w:rPr>
          <w:rFonts w:ascii="Calibri" w:hAnsi="Calibri"/>
          <w:sz w:val="22"/>
          <w:szCs w:val="22"/>
          <w:lang w:eastAsia="en-GB"/>
        </w:rPr>
      </w:pPr>
      <w:r w:rsidRPr="00586D67">
        <w:rPr>
          <w:rFonts w:eastAsia="Malgun Gothic"/>
          <w:lang w:eastAsia="ja-JP"/>
        </w:rPr>
        <w:t>6.5.2.2</w:t>
      </w:r>
      <w:r w:rsidRPr="009A0BE1">
        <w:rPr>
          <w:rFonts w:ascii="Calibri" w:hAnsi="Calibri"/>
          <w:sz w:val="22"/>
          <w:szCs w:val="22"/>
          <w:lang w:eastAsia="en-GB"/>
        </w:rPr>
        <w:tab/>
      </w:r>
      <w:r w:rsidRPr="00586D67">
        <w:rPr>
          <w:rFonts w:eastAsia="Malgun Gothic"/>
          <w:lang w:eastAsia="ja-JP"/>
        </w:rPr>
        <w:t>UAV authorization revocation</w:t>
      </w:r>
      <w:r>
        <w:tab/>
      </w:r>
      <w:r>
        <w:fldChar w:fldCharType="begin"/>
      </w:r>
      <w:r>
        <w:instrText xml:space="preserve"> PAGEREF _Toc56777406 \h </w:instrText>
      </w:r>
      <w:r>
        <w:fldChar w:fldCharType="separate"/>
      </w:r>
      <w:r>
        <w:t>26</w:t>
      </w:r>
      <w:r>
        <w:fldChar w:fldCharType="end"/>
      </w:r>
    </w:p>
    <w:p w14:paraId="6CBD2B2F" w14:textId="7EF7A55D" w:rsidR="003A798A" w:rsidRPr="009A0BE1" w:rsidRDefault="003A798A">
      <w:pPr>
        <w:pStyle w:val="TOC3"/>
        <w:rPr>
          <w:rFonts w:ascii="Calibri" w:hAnsi="Calibri"/>
          <w:sz w:val="22"/>
          <w:szCs w:val="22"/>
          <w:lang w:eastAsia="en-GB"/>
        </w:rPr>
      </w:pPr>
      <w:r w:rsidRPr="00586D67">
        <w:rPr>
          <w:rFonts w:eastAsia="SimSun"/>
        </w:rPr>
        <w:t>6.5.3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_Toc56777407 \h </w:instrText>
      </w:r>
      <w:r>
        <w:fldChar w:fldCharType="separate"/>
      </w:r>
      <w:r>
        <w:t>27</w:t>
      </w:r>
      <w:r>
        <w:fldChar w:fldCharType="end"/>
      </w:r>
    </w:p>
    <w:p w14:paraId="302E9C0B" w14:textId="37CE4DD1" w:rsidR="003A798A" w:rsidRPr="009A0BE1" w:rsidRDefault="003A798A">
      <w:pPr>
        <w:pStyle w:val="TOC2"/>
        <w:rPr>
          <w:rFonts w:ascii="Calibri" w:hAnsi="Calibri"/>
          <w:sz w:val="22"/>
          <w:szCs w:val="22"/>
          <w:lang w:eastAsia="en-GB"/>
        </w:rPr>
      </w:pPr>
      <w:r w:rsidRPr="00586D67">
        <w:rPr>
          <w:rFonts w:eastAsia="SimSun"/>
        </w:rPr>
        <w:t>6.6</w:t>
      </w:r>
      <w:r w:rsidRPr="009A0BE1">
        <w:rPr>
          <w:rFonts w:ascii="Calibri" w:hAnsi="Calibri"/>
          <w:sz w:val="22"/>
          <w:szCs w:val="22"/>
          <w:lang w:eastAsia="en-GB"/>
        </w:rPr>
        <w:tab/>
      </w:r>
      <w:r w:rsidRPr="00586D67">
        <w:rPr>
          <w:rFonts w:eastAsia="SimSun"/>
        </w:rPr>
        <w:t>Solution #6: Obtaining UAV location information from the PLMN</w:t>
      </w:r>
      <w:r>
        <w:tab/>
      </w:r>
      <w:r>
        <w:fldChar w:fldCharType="begin"/>
      </w:r>
      <w:r>
        <w:instrText xml:space="preserve"> PAGEREF _Toc56777408 \h </w:instrText>
      </w:r>
      <w:r>
        <w:fldChar w:fldCharType="separate"/>
      </w:r>
      <w:r>
        <w:t>27</w:t>
      </w:r>
      <w:r>
        <w:fldChar w:fldCharType="end"/>
      </w:r>
    </w:p>
    <w:p w14:paraId="0725101E" w14:textId="4C5B98FE" w:rsidR="003A798A" w:rsidRPr="009A0BE1" w:rsidRDefault="003A798A">
      <w:pPr>
        <w:pStyle w:val="TOC3"/>
        <w:rPr>
          <w:rFonts w:ascii="Calibri" w:hAnsi="Calibri"/>
          <w:sz w:val="22"/>
          <w:szCs w:val="22"/>
          <w:lang w:eastAsia="en-GB"/>
        </w:rPr>
      </w:pPr>
      <w:r w:rsidRPr="00586D67">
        <w:rPr>
          <w:rFonts w:eastAsia="SimSun"/>
        </w:rPr>
        <w:t>6.6.1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_Toc56777409 \h </w:instrText>
      </w:r>
      <w:r>
        <w:fldChar w:fldCharType="separate"/>
      </w:r>
      <w:r>
        <w:t>27</w:t>
      </w:r>
      <w:r>
        <w:fldChar w:fldCharType="end"/>
      </w:r>
    </w:p>
    <w:p w14:paraId="33E7F244" w14:textId="58A58311" w:rsidR="003A798A" w:rsidRPr="009A0BE1" w:rsidRDefault="003A798A">
      <w:pPr>
        <w:pStyle w:val="TOC3"/>
        <w:rPr>
          <w:rFonts w:ascii="Calibri" w:hAnsi="Calibri"/>
          <w:sz w:val="22"/>
          <w:szCs w:val="22"/>
          <w:lang w:eastAsia="en-GB"/>
        </w:rPr>
      </w:pPr>
      <w:r w:rsidRPr="00586D67">
        <w:rPr>
          <w:rFonts w:eastAsia="SimSun"/>
        </w:rPr>
        <w:t>6.6.2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_Toc56777410 \h </w:instrText>
      </w:r>
      <w:r>
        <w:fldChar w:fldCharType="separate"/>
      </w:r>
      <w:r>
        <w:t>27</w:t>
      </w:r>
      <w:r>
        <w:fldChar w:fldCharType="end"/>
      </w:r>
    </w:p>
    <w:p w14:paraId="6445EA5A" w14:textId="616F5D52" w:rsidR="003A798A" w:rsidRPr="009A0BE1" w:rsidRDefault="003A798A">
      <w:pPr>
        <w:pStyle w:val="TOC3"/>
        <w:rPr>
          <w:rFonts w:ascii="Calibri" w:hAnsi="Calibri"/>
          <w:sz w:val="22"/>
          <w:szCs w:val="22"/>
          <w:lang w:eastAsia="en-GB"/>
        </w:rPr>
      </w:pPr>
      <w:r w:rsidRPr="00586D67">
        <w:rPr>
          <w:rFonts w:eastAsia="SimSun"/>
        </w:rPr>
        <w:t>6.6.3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_Toc56777411 \h </w:instrText>
      </w:r>
      <w:r>
        <w:fldChar w:fldCharType="separate"/>
      </w:r>
      <w:r>
        <w:t>28</w:t>
      </w:r>
      <w:r>
        <w:fldChar w:fldCharType="end"/>
      </w:r>
    </w:p>
    <w:p w14:paraId="693C5BC1" w14:textId="3BB98CB9" w:rsidR="003A798A" w:rsidRPr="009A0BE1" w:rsidRDefault="003A798A">
      <w:pPr>
        <w:pStyle w:val="TOC2"/>
        <w:rPr>
          <w:rFonts w:ascii="Calibri" w:hAnsi="Calibri"/>
          <w:sz w:val="22"/>
          <w:szCs w:val="22"/>
          <w:lang w:eastAsia="en-GB"/>
        </w:rPr>
      </w:pPr>
      <w:r w:rsidRPr="00586D67">
        <w:rPr>
          <w:rFonts w:eastAsia="SimSun"/>
        </w:rPr>
        <w:t>6.7</w:t>
      </w:r>
      <w:r w:rsidRPr="009A0BE1">
        <w:rPr>
          <w:rFonts w:ascii="Calibri" w:hAnsi="Calibri"/>
          <w:sz w:val="22"/>
          <w:szCs w:val="22"/>
          <w:lang w:eastAsia="en-GB"/>
        </w:rPr>
        <w:tab/>
      </w:r>
      <w:r w:rsidRPr="00586D67">
        <w:rPr>
          <w:rFonts w:eastAsia="SimSun"/>
        </w:rPr>
        <w:t>Solution #7: UAS authentication, authorization and security aspects</w:t>
      </w:r>
      <w:r>
        <w:tab/>
      </w:r>
      <w:r>
        <w:fldChar w:fldCharType="begin"/>
      </w:r>
      <w:r>
        <w:instrText xml:space="preserve"> PAGEREF _Toc56777412 \h </w:instrText>
      </w:r>
      <w:r>
        <w:fldChar w:fldCharType="separate"/>
      </w:r>
      <w:r>
        <w:t>28</w:t>
      </w:r>
      <w:r>
        <w:fldChar w:fldCharType="end"/>
      </w:r>
    </w:p>
    <w:p w14:paraId="4B98EBE1" w14:textId="3111366E" w:rsidR="003A798A" w:rsidRPr="009A0BE1" w:rsidRDefault="003A798A">
      <w:pPr>
        <w:pStyle w:val="TOC3"/>
        <w:rPr>
          <w:rFonts w:ascii="Calibri" w:hAnsi="Calibri"/>
          <w:sz w:val="22"/>
          <w:szCs w:val="22"/>
          <w:lang w:eastAsia="en-GB"/>
        </w:rPr>
      </w:pPr>
      <w:r w:rsidRPr="00586D67">
        <w:rPr>
          <w:rFonts w:eastAsia="SimSun"/>
        </w:rPr>
        <w:t>6.7.1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_Toc56777413 \h </w:instrText>
      </w:r>
      <w:r>
        <w:fldChar w:fldCharType="separate"/>
      </w:r>
      <w:r>
        <w:t>28</w:t>
      </w:r>
      <w:r>
        <w:fldChar w:fldCharType="end"/>
      </w:r>
    </w:p>
    <w:p w14:paraId="449DFEBD" w14:textId="2107D67D" w:rsidR="003A798A" w:rsidRPr="009A0BE1" w:rsidRDefault="003A798A">
      <w:pPr>
        <w:pStyle w:val="TOC3"/>
        <w:rPr>
          <w:rFonts w:ascii="Calibri" w:hAnsi="Calibri"/>
          <w:sz w:val="22"/>
          <w:szCs w:val="22"/>
          <w:lang w:eastAsia="en-GB"/>
        </w:rPr>
      </w:pPr>
      <w:r w:rsidRPr="00586D67">
        <w:rPr>
          <w:rFonts w:eastAsia="SimSun"/>
        </w:rPr>
        <w:t>6.7.2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_Toc56777414 \h </w:instrText>
      </w:r>
      <w:r>
        <w:fldChar w:fldCharType="separate"/>
      </w:r>
      <w:r>
        <w:t>29</w:t>
      </w:r>
      <w:r>
        <w:fldChar w:fldCharType="end"/>
      </w:r>
    </w:p>
    <w:p w14:paraId="7C4276FE" w14:textId="0305A45B" w:rsidR="003A798A" w:rsidRPr="009A0BE1" w:rsidRDefault="003A798A">
      <w:pPr>
        <w:pStyle w:val="TOC3"/>
        <w:rPr>
          <w:rFonts w:ascii="Calibri" w:hAnsi="Calibri"/>
          <w:sz w:val="22"/>
          <w:szCs w:val="22"/>
          <w:lang w:eastAsia="en-GB"/>
        </w:rPr>
      </w:pPr>
      <w:r w:rsidRPr="00586D67">
        <w:rPr>
          <w:rFonts w:eastAsia="SimSun"/>
        </w:rPr>
        <w:t>6.7.3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_Toc56777415 \h </w:instrText>
      </w:r>
      <w:r>
        <w:fldChar w:fldCharType="separate"/>
      </w:r>
      <w:r>
        <w:t>31</w:t>
      </w:r>
      <w:r>
        <w:fldChar w:fldCharType="end"/>
      </w:r>
    </w:p>
    <w:p w14:paraId="1CDBE26A" w14:textId="5071C48E" w:rsidR="003A798A" w:rsidRPr="009A0BE1" w:rsidRDefault="003A798A">
      <w:pPr>
        <w:pStyle w:val="TOC2"/>
        <w:rPr>
          <w:rFonts w:ascii="Calibri" w:hAnsi="Calibri"/>
          <w:sz w:val="22"/>
          <w:szCs w:val="22"/>
          <w:lang w:eastAsia="en-GB"/>
        </w:rPr>
      </w:pPr>
      <w:r w:rsidRPr="00586D67">
        <w:rPr>
          <w:rFonts w:eastAsia="SimSun"/>
        </w:rPr>
        <w:t>6.8</w:t>
      </w:r>
      <w:r w:rsidRPr="009A0BE1">
        <w:rPr>
          <w:rFonts w:ascii="Calibri" w:hAnsi="Calibri"/>
          <w:sz w:val="22"/>
          <w:szCs w:val="22"/>
          <w:lang w:eastAsia="en-GB"/>
        </w:rPr>
        <w:tab/>
      </w:r>
      <w:r w:rsidRPr="00586D67">
        <w:rPr>
          <w:rFonts w:eastAsia="SimSun"/>
        </w:rPr>
        <w:t xml:space="preserve">Solution #8: </w:t>
      </w:r>
      <w:r w:rsidRPr="00586D67">
        <w:rPr>
          <w:rFonts w:eastAsia="SimSun"/>
          <w:lang w:eastAsia="zh-CN"/>
        </w:rPr>
        <w:t xml:space="preserve">Using 5G location result for </w:t>
      </w:r>
      <w:r w:rsidRPr="00586D67">
        <w:rPr>
          <w:rFonts w:eastAsia="SimSun"/>
        </w:rPr>
        <w:t>location information verification</w:t>
      </w:r>
      <w:r>
        <w:tab/>
      </w:r>
      <w:r>
        <w:fldChar w:fldCharType="begin"/>
      </w:r>
      <w:r>
        <w:instrText xml:space="preserve"> PAGEREF _Toc56777416 \h </w:instrText>
      </w:r>
      <w:r>
        <w:fldChar w:fldCharType="separate"/>
      </w:r>
      <w:r>
        <w:t>31</w:t>
      </w:r>
      <w:r>
        <w:fldChar w:fldCharType="end"/>
      </w:r>
    </w:p>
    <w:p w14:paraId="3A89C4F7" w14:textId="1F974B98" w:rsidR="003A798A" w:rsidRPr="009A0BE1" w:rsidRDefault="003A798A">
      <w:pPr>
        <w:pStyle w:val="TOC3"/>
        <w:rPr>
          <w:rFonts w:ascii="Calibri" w:hAnsi="Calibri"/>
          <w:sz w:val="22"/>
          <w:szCs w:val="22"/>
          <w:lang w:eastAsia="en-GB"/>
        </w:rPr>
      </w:pPr>
      <w:r w:rsidRPr="00586D67">
        <w:rPr>
          <w:rFonts w:eastAsia="SimSun"/>
        </w:rPr>
        <w:t>6.8.1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_Toc56777417 \h </w:instrText>
      </w:r>
      <w:r>
        <w:fldChar w:fldCharType="separate"/>
      </w:r>
      <w:r>
        <w:t>31</w:t>
      </w:r>
      <w:r>
        <w:fldChar w:fldCharType="end"/>
      </w:r>
    </w:p>
    <w:p w14:paraId="52560402" w14:textId="27AE801C" w:rsidR="003A798A" w:rsidRPr="009A0BE1" w:rsidRDefault="003A798A">
      <w:pPr>
        <w:pStyle w:val="TOC3"/>
        <w:rPr>
          <w:rFonts w:ascii="Calibri" w:hAnsi="Calibri"/>
          <w:sz w:val="22"/>
          <w:szCs w:val="22"/>
          <w:lang w:eastAsia="en-GB"/>
        </w:rPr>
      </w:pPr>
      <w:r w:rsidRPr="00586D67">
        <w:rPr>
          <w:rFonts w:eastAsia="SimSun"/>
        </w:rPr>
        <w:t>6.8.2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_Toc56777418 \h </w:instrText>
      </w:r>
      <w:r>
        <w:fldChar w:fldCharType="separate"/>
      </w:r>
      <w:r>
        <w:t>31</w:t>
      </w:r>
      <w:r>
        <w:fldChar w:fldCharType="end"/>
      </w:r>
    </w:p>
    <w:p w14:paraId="48E4971E" w14:textId="44BAB395" w:rsidR="003A798A" w:rsidRPr="009A0BE1" w:rsidRDefault="003A798A">
      <w:pPr>
        <w:pStyle w:val="TOC3"/>
        <w:rPr>
          <w:rFonts w:ascii="Calibri" w:hAnsi="Calibri"/>
          <w:sz w:val="22"/>
          <w:szCs w:val="22"/>
          <w:lang w:eastAsia="en-GB"/>
        </w:rPr>
      </w:pPr>
      <w:r w:rsidRPr="00586D67">
        <w:rPr>
          <w:rFonts w:eastAsia="SimSun"/>
        </w:rPr>
        <w:t>6.8.3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_Toc56777419 \h </w:instrText>
      </w:r>
      <w:r>
        <w:fldChar w:fldCharType="separate"/>
      </w:r>
      <w:r>
        <w:t>31</w:t>
      </w:r>
      <w:r>
        <w:fldChar w:fldCharType="end"/>
      </w:r>
    </w:p>
    <w:p w14:paraId="0486444D" w14:textId="5444EEC1" w:rsidR="003A798A" w:rsidRPr="009A0BE1" w:rsidRDefault="003A798A">
      <w:pPr>
        <w:pStyle w:val="TOC2"/>
        <w:rPr>
          <w:rFonts w:ascii="Calibri" w:hAnsi="Calibri"/>
          <w:sz w:val="22"/>
          <w:szCs w:val="22"/>
          <w:lang w:eastAsia="en-GB"/>
        </w:rPr>
      </w:pPr>
      <w:r>
        <w:t>6.9</w:t>
      </w:r>
      <w:r w:rsidRPr="009A0BE1">
        <w:rPr>
          <w:rFonts w:ascii="Calibri" w:hAnsi="Calibri"/>
          <w:sz w:val="22"/>
          <w:szCs w:val="22"/>
          <w:lang w:eastAsia="en-GB"/>
        </w:rPr>
        <w:tab/>
      </w:r>
      <w:r>
        <w:t xml:space="preserve"> Solution #9: UAS enabled authentication</w:t>
      </w:r>
      <w:r>
        <w:tab/>
      </w:r>
      <w:r>
        <w:fldChar w:fldCharType="begin"/>
      </w:r>
      <w:r>
        <w:instrText xml:space="preserve"> PAGEREF _Toc56777420 \h </w:instrText>
      </w:r>
      <w:r>
        <w:fldChar w:fldCharType="separate"/>
      </w:r>
      <w:r>
        <w:t>32</w:t>
      </w:r>
      <w:r>
        <w:fldChar w:fldCharType="end"/>
      </w:r>
    </w:p>
    <w:p w14:paraId="2DF6EEC1" w14:textId="7D6F5E43" w:rsidR="003A798A" w:rsidRPr="009A0BE1" w:rsidRDefault="003A798A">
      <w:pPr>
        <w:pStyle w:val="TOC3"/>
        <w:rPr>
          <w:rFonts w:ascii="Calibri" w:hAnsi="Calibri"/>
          <w:sz w:val="22"/>
          <w:szCs w:val="22"/>
          <w:lang w:eastAsia="en-GB"/>
        </w:rPr>
      </w:pPr>
      <w:r>
        <w:t>6.9.1</w:t>
      </w:r>
      <w:r w:rsidRPr="009A0BE1">
        <w:rPr>
          <w:rFonts w:ascii="Calibri" w:hAnsi="Calibri"/>
          <w:sz w:val="22"/>
          <w:szCs w:val="22"/>
          <w:lang w:eastAsia="en-GB"/>
        </w:rPr>
        <w:tab/>
      </w:r>
      <w:r>
        <w:t>Introduction</w:t>
      </w:r>
      <w:r>
        <w:tab/>
      </w:r>
      <w:r>
        <w:fldChar w:fldCharType="begin"/>
      </w:r>
      <w:r>
        <w:instrText xml:space="preserve"> PAGEREF _Toc56777421 \h </w:instrText>
      </w:r>
      <w:r>
        <w:fldChar w:fldCharType="separate"/>
      </w:r>
      <w:r>
        <w:t>32</w:t>
      </w:r>
      <w:r>
        <w:fldChar w:fldCharType="end"/>
      </w:r>
    </w:p>
    <w:p w14:paraId="75321F1A" w14:textId="36CBE176" w:rsidR="003A798A" w:rsidRPr="009A0BE1" w:rsidRDefault="003A798A">
      <w:pPr>
        <w:pStyle w:val="TOC3"/>
        <w:rPr>
          <w:rFonts w:ascii="Calibri" w:hAnsi="Calibri"/>
          <w:sz w:val="22"/>
          <w:szCs w:val="22"/>
          <w:lang w:eastAsia="en-GB"/>
        </w:rPr>
      </w:pPr>
      <w:r>
        <w:t>6.9.2</w:t>
      </w:r>
      <w:r w:rsidRPr="009A0BE1">
        <w:rPr>
          <w:rFonts w:ascii="Calibri" w:hAnsi="Calibri"/>
          <w:sz w:val="22"/>
          <w:szCs w:val="22"/>
          <w:lang w:eastAsia="en-GB"/>
        </w:rPr>
        <w:tab/>
      </w:r>
      <w:r>
        <w:t>Solution details</w:t>
      </w:r>
      <w:r>
        <w:tab/>
      </w:r>
      <w:r>
        <w:fldChar w:fldCharType="begin"/>
      </w:r>
      <w:r>
        <w:instrText xml:space="preserve"> PAGEREF _Toc56777422 \h </w:instrText>
      </w:r>
      <w:r>
        <w:fldChar w:fldCharType="separate"/>
      </w:r>
      <w:r>
        <w:t>32</w:t>
      </w:r>
      <w:r>
        <w:fldChar w:fldCharType="end"/>
      </w:r>
    </w:p>
    <w:p w14:paraId="1EE0231B" w14:textId="35978E36" w:rsidR="003A798A" w:rsidRPr="009A0BE1" w:rsidRDefault="003A798A">
      <w:pPr>
        <w:pStyle w:val="TOC3"/>
        <w:rPr>
          <w:rFonts w:ascii="Calibri" w:hAnsi="Calibri"/>
          <w:sz w:val="22"/>
          <w:szCs w:val="22"/>
          <w:lang w:eastAsia="en-GB"/>
        </w:rPr>
      </w:pPr>
      <w:r>
        <w:t>6.9.3</w:t>
      </w:r>
      <w:r w:rsidRPr="009A0BE1">
        <w:rPr>
          <w:rFonts w:ascii="Calibri" w:hAnsi="Calibri"/>
          <w:sz w:val="22"/>
          <w:szCs w:val="22"/>
          <w:lang w:eastAsia="en-GB"/>
        </w:rPr>
        <w:tab/>
      </w:r>
      <w:r>
        <w:t>Evaluation</w:t>
      </w:r>
      <w:r>
        <w:tab/>
      </w:r>
      <w:r>
        <w:fldChar w:fldCharType="begin"/>
      </w:r>
      <w:r>
        <w:instrText xml:space="preserve"> PAGEREF _Toc56777423 \h </w:instrText>
      </w:r>
      <w:r>
        <w:fldChar w:fldCharType="separate"/>
      </w:r>
      <w:r>
        <w:t>33</w:t>
      </w:r>
      <w:r>
        <w:fldChar w:fldCharType="end"/>
      </w:r>
    </w:p>
    <w:p w14:paraId="17AF83A0" w14:textId="33889DC5" w:rsidR="003A798A" w:rsidRPr="009A0BE1" w:rsidRDefault="003A798A">
      <w:pPr>
        <w:pStyle w:val="TOC2"/>
        <w:rPr>
          <w:rFonts w:ascii="Calibri" w:hAnsi="Calibri"/>
          <w:sz w:val="22"/>
          <w:szCs w:val="22"/>
          <w:lang w:eastAsia="en-GB"/>
        </w:rPr>
      </w:pPr>
      <w:r>
        <w:t>6.10</w:t>
      </w:r>
      <w:r w:rsidRPr="009A0BE1">
        <w:rPr>
          <w:rFonts w:ascii="Calibri" w:hAnsi="Calibri"/>
          <w:sz w:val="22"/>
          <w:szCs w:val="22"/>
          <w:lang w:eastAsia="en-GB"/>
        </w:rPr>
        <w:tab/>
      </w:r>
      <w:r>
        <w:t>Solution #10: Authentication and authorisation of UAVs</w:t>
      </w:r>
      <w:r>
        <w:tab/>
      </w:r>
      <w:r>
        <w:fldChar w:fldCharType="begin"/>
      </w:r>
      <w:r>
        <w:instrText xml:space="preserve"> PAGEREF _Toc56777424 \h </w:instrText>
      </w:r>
      <w:r>
        <w:fldChar w:fldCharType="separate"/>
      </w:r>
      <w:r>
        <w:t>34</w:t>
      </w:r>
      <w:r>
        <w:fldChar w:fldCharType="end"/>
      </w:r>
    </w:p>
    <w:p w14:paraId="4359492C" w14:textId="5228FAB9" w:rsidR="003A798A" w:rsidRPr="009A0BE1" w:rsidRDefault="003A798A">
      <w:pPr>
        <w:pStyle w:val="TOC3"/>
        <w:rPr>
          <w:rFonts w:ascii="Calibri" w:hAnsi="Calibri"/>
          <w:sz w:val="22"/>
          <w:szCs w:val="22"/>
          <w:lang w:eastAsia="en-GB"/>
        </w:rPr>
      </w:pPr>
      <w:r>
        <w:t>6.10.1</w:t>
      </w:r>
      <w:r w:rsidRPr="009A0BE1">
        <w:rPr>
          <w:rFonts w:ascii="Calibri" w:hAnsi="Calibri"/>
          <w:sz w:val="22"/>
          <w:szCs w:val="22"/>
          <w:lang w:eastAsia="en-GB"/>
        </w:rPr>
        <w:tab/>
      </w:r>
      <w:r>
        <w:t>Solution overview</w:t>
      </w:r>
      <w:r>
        <w:tab/>
      </w:r>
      <w:r>
        <w:fldChar w:fldCharType="begin"/>
      </w:r>
      <w:r>
        <w:instrText xml:space="preserve"> PAGEREF _Toc56777425 \h </w:instrText>
      </w:r>
      <w:r>
        <w:fldChar w:fldCharType="separate"/>
      </w:r>
      <w:r>
        <w:t>34</w:t>
      </w:r>
      <w:r>
        <w:fldChar w:fldCharType="end"/>
      </w:r>
    </w:p>
    <w:p w14:paraId="5358F1BA" w14:textId="0662372F" w:rsidR="003A798A" w:rsidRPr="009A0BE1" w:rsidRDefault="003A798A">
      <w:pPr>
        <w:pStyle w:val="TOC3"/>
        <w:rPr>
          <w:rFonts w:ascii="Calibri" w:hAnsi="Calibri"/>
          <w:sz w:val="22"/>
          <w:szCs w:val="22"/>
          <w:lang w:eastAsia="en-GB"/>
        </w:rPr>
      </w:pPr>
      <w:r>
        <w:t>6.10.2</w:t>
      </w:r>
      <w:r w:rsidRPr="009A0BE1">
        <w:rPr>
          <w:rFonts w:ascii="Calibri" w:hAnsi="Calibri"/>
          <w:sz w:val="22"/>
          <w:szCs w:val="22"/>
          <w:lang w:eastAsia="en-GB"/>
        </w:rPr>
        <w:tab/>
      </w:r>
      <w:r>
        <w:t>Solution details</w:t>
      </w:r>
      <w:r>
        <w:tab/>
      </w:r>
      <w:r>
        <w:fldChar w:fldCharType="begin"/>
      </w:r>
      <w:r>
        <w:instrText xml:space="preserve"> PAGEREF _Toc56777426 \h </w:instrText>
      </w:r>
      <w:r>
        <w:fldChar w:fldCharType="separate"/>
      </w:r>
      <w:r>
        <w:t>34</w:t>
      </w:r>
      <w:r>
        <w:fldChar w:fldCharType="end"/>
      </w:r>
    </w:p>
    <w:p w14:paraId="163E571F" w14:textId="14762000" w:rsidR="003A798A" w:rsidRPr="009A0BE1" w:rsidRDefault="003A798A">
      <w:pPr>
        <w:pStyle w:val="TOC4"/>
        <w:rPr>
          <w:rFonts w:ascii="Calibri" w:hAnsi="Calibri"/>
          <w:sz w:val="22"/>
          <w:szCs w:val="22"/>
          <w:lang w:eastAsia="en-GB"/>
        </w:rPr>
      </w:pPr>
      <w:r>
        <w:t>6.10.2.1</w:t>
      </w:r>
      <w:r w:rsidRPr="009A0BE1">
        <w:rPr>
          <w:rFonts w:ascii="Calibri" w:hAnsi="Calibri"/>
          <w:sz w:val="22"/>
          <w:szCs w:val="22"/>
          <w:lang w:eastAsia="en-GB"/>
        </w:rPr>
        <w:tab/>
      </w:r>
      <w:r>
        <w:t>General</w:t>
      </w:r>
      <w:r>
        <w:tab/>
      </w:r>
      <w:r>
        <w:fldChar w:fldCharType="begin"/>
      </w:r>
      <w:r>
        <w:instrText xml:space="preserve"> PAGEREF _Toc56777427 \h </w:instrText>
      </w:r>
      <w:r>
        <w:fldChar w:fldCharType="separate"/>
      </w:r>
      <w:r>
        <w:t>34</w:t>
      </w:r>
      <w:r>
        <w:fldChar w:fldCharType="end"/>
      </w:r>
    </w:p>
    <w:p w14:paraId="70A0FEF9" w14:textId="30CB8DB3" w:rsidR="003A798A" w:rsidRPr="009A0BE1" w:rsidRDefault="003A798A">
      <w:pPr>
        <w:pStyle w:val="TOC4"/>
        <w:rPr>
          <w:rFonts w:ascii="Calibri" w:hAnsi="Calibri"/>
          <w:sz w:val="22"/>
          <w:szCs w:val="22"/>
          <w:lang w:eastAsia="en-GB"/>
        </w:rPr>
      </w:pPr>
      <w:r>
        <w:t>6.10.2.2</w:t>
      </w:r>
      <w:r w:rsidRPr="009A0BE1">
        <w:rPr>
          <w:rFonts w:ascii="Calibri" w:hAnsi="Calibri"/>
          <w:sz w:val="22"/>
          <w:szCs w:val="22"/>
          <w:lang w:eastAsia="en-GB"/>
        </w:rPr>
        <w:tab/>
      </w:r>
      <w:r>
        <w:t>Authentication and authorisation of a UAV</w:t>
      </w:r>
      <w:r>
        <w:tab/>
      </w:r>
      <w:r>
        <w:fldChar w:fldCharType="begin"/>
      </w:r>
      <w:r>
        <w:instrText xml:space="preserve"> PAGEREF _Toc56777428 \h </w:instrText>
      </w:r>
      <w:r>
        <w:fldChar w:fldCharType="separate"/>
      </w:r>
      <w:r>
        <w:t>34</w:t>
      </w:r>
      <w:r>
        <w:fldChar w:fldCharType="end"/>
      </w:r>
    </w:p>
    <w:p w14:paraId="6B6297EE" w14:textId="04F9672F" w:rsidR="003A798A" w:rsidRPr="009A0BE1" w:rsidRDefault="003A798A">
      <w:pPr>
        <w:pStyle w:val="TOC4"/>
        <w:rPr>
          <w:rFonts w:ascii="Calibri" w:hAnsi="Calibri"/>
          <w:sz w:val="22"/>
          <w:szCs w:val="22"/>
          <w:lang w:eastAsia="en-GB"/>
        </w:rPr>
      </w:pPr>
      <w:r>
        <w:t>6.10.2.3</w:t>
      </w:r>
      <w:r w:rsidRPr="009A0BE1">
        <w:rPr>
          <w:rFonts w:ascii="Calibri" w:hAnsi="Calibri"/>
          <w:sz w:val="22"/>
          <w:szCs w:val="22"/>
          <w:lang w:eastAsia="en-GB"/>
        </w:rPr>
        <w:tab/>
      </w:r>
      <w:r>
        <w:t>Revocation</w:t>
      </w:r>
      <w:r>
        <w:tab/>
      </w:r>
      <w:r>
        <w:fldChar w:fldCharType="begin"/>
      </w:r>
      <w:r>
        <w:instrText xml:space="preserve"> PAGEREF _Toc56777429 \h </w:instrText>
      </w:r>
      <w:r>
        <w:fldChar w:fldCharType="separate"/>
      </w:r>
      <w:r>
        <w:t>35</w:t>
      </w:r>
      <w:r>
        <w:fldChar w:fldCharType="end"/>
      </w:r>
    </w:p>
    <w:p w14:paraId="406B80DE" w14:textId="01EF859F" w:rsidR="003A798A" w:rsidRPr="009A0BE1" w:rsidRDefault="003A798A">
      <w:pPr>
        <w:pStyle w:val="TOC3"/>
        <w:rPr>
          <w:rFonts w:ascii="Calibri" w:hAnsi="Calibri"/>
          <w:sz w:val="22"/>
          <w:szCs w:val="22"/>
          <w:lang w:eastAsia="en-GB"/>
        </w:rPr>
      </w:pPr>
      <w:r>
        <w:t>6.10.3</w:t>
      </w:r>
      <w:r w:rsidRPr="009A0BE1">
        <w:rPr>
          <w:rFonts w:ascii="Calibri" w:hAnsi="Calibri"/>
          <w:sz w:val="22"/>
          <w:szCs w:val="22"/>
          <w:lang w:eastAsia="en-GB"/>
        </w:rPr>
        <w:tab/>
      </w:r>
      <w:r>
        <w:t>Solution evaluation</w:t>
      </w:r>
      <w:r>
        <w:tab/>
      </w:r>
      <w:r>
        <w:fldChar w:fldCharType="begin"/>
      </w:r>
      <w:r>
        <w:instrText xml:space="preserve"> PAGEREF _Toc56777430 \h </w:instrText>
      </w:r>
      <w:r>
        <w:fldChar w:fldCharType="separate"/>
      </w:r>
      <w:r>
        <w:t>36</w:t>
      </w:r>
      <w:r>
        <w:fldChar w:fldCharType="end"/>
      </w:r>
    </w:p>
    <w:p w14:paraId="773BA4C7" w14:textId="0FA97F50" w:rsidR="003A798A" w:rsidRPr="009A0BE1" w:rsidRDefault="003A798A">
      <w:pPr>
        <w:pStyle w:val="TOC2"/>
        <w:rPr>
          <w:rFonts w:ascii="Calibri" w:hAnsi="Calibri"/>
          <w:sz w:val="22"/>
          <w:szCs w:val="22"/>
          <w:lang w:eastAsia="en-GB"/>
        </w:rPr>
      </w:pPr>
      <w:r>
        <w:t>6.11</w:t>
      </w:r>
      <w:r w:rsidRPr="009A0BE1">
        <w:rPr>
          <w:rFonts w:ascii="Calibri" w:hAnsi="Calibri"/>
          <w:sz w:val="22"/>
          <w:szCs w:val="22"/>
          <w:lang w:eastAsia="en-GB"/>
        </w:rPr>
        <w:tab/>
      </w:r>
      <w:r>
        <w:t>Solution #11: UAV and UAVC pairing authorization through bound IDs</w:t>
      </w:r>
      <w:r>
        <w:tab/>
      </w:r>
      <w:r>
        <w:fldChar w:fldCharType="begin"/>
      </w:r>
      <w:r>
        <w:instrText xml:space="preserve"> PAGEREF _Toc56777431 \h </w:instrText>
      </w:r>
      <w:r>
        <w:fldChar w:fldCharType="separate"/>
      </w:r>
      <w:r>
        <w:t>36</w:t>
      </w:r>
      <w:r>
        <w:fldChar w:fldCharType="end"/>
      </w:r>
    </w:p>
    <w:p w14:paraId="462D6838" w14:textId="31F05330" w:rsidR="003A798A" w:rsidRPr="009A0BE1" w:rsidRDefault="003A798A">
      <w:pPr>
        <w:pStyle w:val="TOC3"/>
        <w:rPr>
          <w:rFonts w:ascii="Calibri" w:hAnsi="Calibri"/>
          <w:sz w:val="22"/>
          <w:szCs w:val="22"/>
          <w:lang w:eastAsia="en-GB"/>
        </w:rPr>
      </w:pPr>
      <w:r>
        <w:t>6.11.1</w:t>
      </w:r>
      <w:r w:rsidRPr="009A0BE1">
        <w:rPr>
          <w:rFonts w:ascii="Calibri" w:hAnsi="Calibri"/>
          <w:sz w:val="22"/>
          <w:szCs w:val="22"/>
          <w:lang w:eastAsia="en-GB"/>
        </w:rPr>
        <w:tab/>
      </w:r>
      <w:r>
        <w:t>Solution overview</w:t>
      </w:r>
      <w:r>
        <w:tab/>
      </w:r>
      <w:r>
        <w:fldChar w:fldCharType="begin"/>
      </w:r>
      <w:r>
        <w:instrText xml:space="preserve"> PAGEREF _Toc56777432 \h </w:instrText>
      </w:r>
      <w:r>
        <w:fldChar w:fldCharType="separate"/>
      </w:r>
      <w:r>
        <w:t>36</w:t>
      </w:r>
      <w:r>
        <w:fldChar w:fldCharType="end"/>
      </w:r>
    </w:p>
    <w:p w14:paraId="570404FC" w14:textId="6B6B445B" w:rsidR="003A798A" w:rsidRPr="009A0BE1" w:rsidRDefault="003A798A">
      <w:pPr>
        <w:pStyle w:val="TOC3"/>
        <w:rPr>
          <w:rFonts w:ascii="Calibri" w:hAnsi="Calibri"/>
          <w:sz w:val="22"/>
          <w:szCs w:val="22"/>
          <w:lang w:eastAsia="en-GB"/>
        </w:rPr>
      </w:pPr>
      <w:r>
        <w:t>6.11.2</w:t>
      </w:r>
      <w:r w:rsidRPr="009A0BE1">
        <w:rPr>
          <w:rFonts w:ascii="Calibri" w:hAnsi="Calibri"/>
          <w:sz w:val="22"/>
          <w:szCs w:val="22"/>
          <w:lang w:eastAsia="en-GB"/>
        </w:rPr>
        <w:tab/>
      </w:r>
      <w:r>
        <w:t>Solution details</w:t>
      </w:r>
      <w:r>
        <w:tab/>
      </w:r>
      <w:r>
        <w:fldChar w:fldCharType="begin"/>
      </w:r>
      <w:r>
        <w:instrText xml:space="preserve"> PAGEREF _Toc56777433 \h </w:instrText>
      </w:r>
      <w:r>
        <w:fldChar w:fldCharType="separate"/>
      </w:r>
      <w:r>
        <w:t>36</w:t>
      </w:r>
      <w:r>
        <w:fldChar w:fldCharType="end"/>
      </w:r>
    </w:p>
    <w:p w14:paraId="50400CD1" w14:textId="1972D962" w:rsidR="003A798A" w:rsidRPr="009A0BE1" w:rsidRDefault="003A798A">
      <w:pPr>
        <w:pStyle w:val="TOC3"/>
        <w:rPr>
          <w:rFonts w:ascii="Calibri" w:hAnsi="Calibri"/>
          <w:sz w:val="22"/>
          <w:szCs w:val="22"/>
          <w:lang w:eastAsia="en-GB"/>
        </w:rPr>
      </w:pPr>
      <w:r>
        <w:t>6.11.3</w:t>
      </w:r>
      <w:r w:rsidRPr="009A0BE1">
        <w:rPr>
          <w:rFonts w:ascii="Calibri" w:hAnsi="Calibri"/>
          <w:sz w:val="22"/>
          <w:szCs w:val="22"/>
          <w:lang w:eastAsia="en-GB"/>
        </w:rPr>
        <w:tab/>
      </w:r>
      <w:r>
        <w:t>Solution evaluation</w:t>
      </w:r>
      <w:r>
        <w:tab/>
      </w:r>
      <w:r>
        <w:fldChar w:fldCharType="begin"/>
      </w:r>
      <w:r>
        <w:instrText xml:space="preserve"> PAGEREF _Toc56777434 \h </w:instrText>
      </w:r>
      <w:r>
        <w:fldChar w:fldCharType="separate"/>
      </w:r>
      <w:r>
        <w:t>37</w:t>
      </w:r>
      <w:r>
        <w:fldChar w:fldCharType="end"/>
      </w:r>
    </w:p>
    <w:p w14:paraId="44387C87" w14:textId="15FF7DB8" w:rsidR="003A798A" w:rsidRPr="009A0BE1" w:rsidRDefault="003A798A">
      <w:pPr>
        <w:pStyle w:val="TOC2"/>
        <w:rPr>
          <w:rFonts w:ascii="Calibri" w:hAnsi="Calibri"/>
          <w:sz w:val="22"/>
          <w:szCs w:val="22"/>
          <w:lang w:eastAsia="en-GB"/>
        </w:rPr>
      </w:pPr>
      <w:r>
        <w:t>6.</w:t>
      </w:r>
      <w:r w:rsidRPr="00586D67">
        <w:rPr>
          <w:highlight w:val="yellow"/>
        </w:rPr>
        <w:t>X</w:t>
      </w:r>
      <w:r w:rsidRPr="009A0BE1">
        <w:rPr>
          <w:rFonts w:ascii="Calibri" w:hAnsi="Calibri"/>
          <w:sz w:val="22"/>
          <w:szCs w:val="22"/>
          <w:lang w:eastAsia="en-GB"/>
        </w:rPr>
        <w:tab/>
      </w:r>
      <w:r>
        <w:t>Solution #</w:t>
      </w:r>
      <w:r w:rsidRPr="00586D67">
        <w:rPr>
          <w:highlight w:val="yellow"/>
        </w:rPr>
        <w:t>X</w:t>
      </w:r>
      <w:r>
        <w:t>: &lt;Solution name&gt;</w:t>
      </w:r>
      <w:r>
        <w:tab/>
      </w:r>
      <w:r>
        <w:fldChar w:fldCharType="begin"/>
      </w:r>
      <w:r>
        <w:instrText xml:space="preserve"> PAGEREF _Toc56777435 \h </w:instrText>
      </w:r>
      <w:r>
        <w:fldChar w:fldCharType="separate"/>
      </w:r>
      <w:r>
        <w:t>38</w:t>
      </w:r>
      <w:r>
        <w:fldChar w:fldCharType="end"/>
      </w:r>
    </w:p>
    <w:p w14:paraId="460E0F46" w14:textId="642F02D8" w:rsidR="003A798A" w:rsidRPr="009A0BE1" w:rsidRDefault="003A798A">
      <w:pPr>
        <w:pStyle w:val="TOC3"/>
        <w:rPr>
          <w:rFonts w:ascii="Calibri" w:hAnsi="Calibri"/>
          <w:sz w:val="22"/>
          <w:szCs w:val="22"/>
          <w:lang w:eastAsia="en-GB"/>
        </w:rPr>
      </w:pPr>
      <w:r>
        <w:t>6.</w:t>
      </w:r>
      <w:r w:rsidRPr="00586D67">
        <w:rPr>
          <w:highlight w:val="yellow"/>
        </w:rPr>
        <w:t>X</w:t>
      </w:r>
      <w:r>
        <w:t>.1</w:t>
      </w:r>
      <w:r w:rsidRPr="009A0BE1">
        <w:rPr>
          <w:rFonts w:ascii="Calibri" w:hAnsi="Calibri"/>
          <w:sz w:val="22"/>
          <w:szCs w:val="22"/>
          <w:lang w:eastAsia="en-GB"/>
        </w:rPr>
        <w:tab/>
      </w:r>
      <w:r>
        <w:t>Solution overview</w:t>
      </w:r>
      <w:r>
        <w:tab/>
      </w:r>
      <w:r>
        <w:fldChar w:fldCharType="begin"/>
      </w:r>
      <w:r>
        <w:instrText xml:space="preserve"> PAGEREF _Toc56777436 \h </w:instrText>
      </w:r>
      <w:r>
        <w:fldChar w:fldCharType="separate"/>
      </w:r>
      <w:r>
        <w:t>38</w:t>
      </w:r>
      <w:r>
        <w:fldChar w:fldCharType="end"/>
      </w:r>
    </w:p>
    <w:p w14:paraId="246CCE2B" w14:textId="72FCC9C0" w:rsidR="003A798A" w:rsidRPr="009A0BE1" w:rsidRDefault="003A798A">
      <w:pPr>
        <w:pStyle w:val="TOC3"/>
        <w:rPr>
          <w:rFonts w:ascii="Calibri" w:hAnsi="Calibri"/>
          <w:sz w:val="22"/>
          <w:szCs w:val="22"/>
          <w:lang w:eastAsia="en-GB"/>
        </w:rPr>
      </w:pPr>
      <w:r>
        <w:t>6.</w:t>
      </w:r>
      <w:r w:rsidRPr="00586D67">
        <w:rPr>
          <w:highlight w:val="yellow"/>
        </w:rPr>
        <w:t>X</w:t>
      </w:r>
      <w:r>
        <w:t>.2</w:t>
      </w:r>
      <w:r w:rsidRPr="009A0BE1">
        <w:rPr>
          <w:rFonts w:ascii="Calibri" w:hAnsi="Calibri"/>
          <w:sz w:val="22"/>
          <w:szCs w:val="22"/>
          <w:lang w:eastAsia="en-GB"/>
        </w:rPr>
        <w:tab/>
      </w:r>
      <w:r>
        <w:t>Solution details</w:t>
      </w:r>
      <w:r>
        <w:tab/>
      </w:r>
      <w:r>
        <w:fldChar w:fldCharType="begin"/>
      </w:r>
      <w:r>
        <w:instrText xml:space="preserve"> PAGEREF _Toc56777437 \h </w:instrText>
      </w:r>
      <w:r>
        <w:fldChar w:fldCharType="separate"/>
      </w:r>
      <w:r>
        <w:t>38</w:t>
      </w:r>
      <w:r>
        <w:fldChar w:fldCharType="end"/>
      </w:r>
    </w:p>
    <w:p w14:paraId="7D2E0403" w14:textId="06D16E5B" w:rsidR="003A798A" w:rsidRPr="009A0BE1" w:rsidRDefault="003A798A">
      <w:pPr>
        <w:pStyle w:val="TOC3"/>
        <w:rPr>
          <w:rFonts w:ascii="Calibri" w:hAnsi="Calibri"/>
          <w:sz w:val="22"/>
          <w:szCs w:val="22"/>
          <w:lang w:eastAsia="en-GB"/>
        </w:rPr>
      </w:pPr>
      <w:r>
        <w:t>6.</w:t>
      </w:r>
      <w:r w:rsidRPr="00586D67">
        <w:rPr>
          <w:highlight w:val="yellow"/>
        </w:rPr>
        <w:t>X</w:t>
      </w:r>
      <w:r>
        <w:t>.3</w:t>
      </w:r>
      <w:r w:rsidRPr="009A0BE1">
        <w:rPr>
          <w:rFonts w:ascii="Calibri" w:hAnsi="Calibri"/>
          <w:sz w:val="22"/>
          <w:szCs w:val="22"/>
          <w:lang w:eastAsia="en-GB"/>
        </w:rPr>
        <w:tab/>
      </w:r>
      <w:r>
        <w:t>Solution evaluation</w:t>
      </w:r>
      <w:r>
        <w:tab/>
      </w:r>
      <w:r>
        <w:fldChar w:fldCharType="begin"/>
      </w:r>
      <w:r>
        <w:instrText xml:space="preserve"> PAGEREF _Toc56777438 \h </w:instrText>
      </w:r>
      <w:r>
        <w:fldChar w:fldCharType="separate"/>
      </w:r>
      <w:r>
        <w:t>38</w:t>
      </w:r>
      <w:r>
        <w:fldChar w:fldCharType="end"/>
      </w:r>
    </w:p>
    <w:p w14:paraId="695CD05D" w14:textId="1517814A" w:rsidR="003A798A" w:rsidRPr="009A0BE1" w:rsidRDefault="003A798A">
      <w:pPr>
        <w:pStyle w:val="TOC1"/>
        <w:rPr>
          <w:rFonts w:ascii="Calibri" w:hAnsi="Calibri"/>
          <w:szCs w:val="22"/>
          <w:lang w:eastAsia="en-GB"/>
        </w:rPr>
      </w:pPr>
      <w:r>
        <w:t>7</w:t>
      </w:r>
      <w:r w:rsidRPr="009A0BE1">
        <w:rPr>
          <w:rFonts w:ascii="Calibri" w:hAnsi="Calibri"/>
          <w:szCs w:val="22"/>
          <w:lang w:eastAsia="en-GB"/>
        </w:rPr>
        <w:tab/>
      </w:r>
      <w:r>
        <w:t>Conclusions</w:t>
      </w:r>
      <w:r>
        <w:tab/>
      </w:r>
      <w:r>
        <w:fldChar w:fldCharType="begin"/>
      </w:r>
      <w:r>
        <w:instrText xml:space="preserve"> PAGEREF _Toc56777439 \h </w:instrText>
      </w:r>
      <w:r>
        <w:fldChar w:fldCharType="separate"/>
      </w:r>
      <w:r>
        <w:t>38</w:t>
      </w:r>
      <w:r>
        <w:fldChar w:fldCharType="end"/>
      </w:r>
    </w:p>
    <w:p w14:paraId="28B26191" w14:textId="1F6A5A49" w:rsidR="003A798A" w:rsidRPr="009A0BE1" w:rsidRDefault="003A798A">
      <w:pPr>
        <w:pStyle w:val="TOC9"/>
        <w:rPr>
          <w:rFonts w:ascii="Calibri" w:hAnsi="Calibri"/>
          <w:b w:val="0"/>
          <w:szCs w:val="22"/>
          <w:lang w:eastAsia="en-GB"/>
        </w:rPr>
      </w:pPr>
      <w:r>
        <w:t>Annex &lt;A&gt;: &lt;Informative annex title for a Technical Report&gt;</w:t>
      </w:r>
      <w:r>
        <w:tab/>
      </w:r>
      <w:r>
        <w:fldChar w:fldCharType="begin"/>
      </w:r>
      <w:r>
        <w:instrText xml:space="preserve"> PAGEREF _Toc56777440 \h </w:instrText>
      </w:r>
      <w:r>
        <w:fldChar w:fldCharType="separate"/>
      </w:r>
      <w:r>
        <w:t>39</w:t>
      </w:r>
      <w:r>
        <w:fldChar w:fldCharType="end"/>
      </w:r>
    </w:p>
    <w:p w14:paraId="5E55D316" w14:textId="649C9AE6" w:rsidR="003A798A" w:rsidRPr="009A0BE1" w:rsidRDefault="003A798A">
      <w:pPr>
        <w:pStyle w:val="TOC8"/>
        <w:rPr>
          <w:rFonts w:ascii="Calibri" w:hAnsi="Calibri"/>
          <w:b w:val="0"/>
          <w:szCs w:val="22"/>
          <w:lang w:eastAsia="en-GB"/>
        </w:rPr>
      </w:pPr>
      <w:r>
        <w:t>Annex &lt;X&gt; (informative): Change history</w:t>
      </w:r>
      <w:r>
        <w:tab/>
      </w:r>
      <w:r>
        <w:fldChar w:fldCharType="begin"/>
      </w:r>
      <w:r>
        <w:instrText xml:space="preserve"> PAGEREF _Toc56777441 \h </w:instrText>
      </w:r>
      <w:r>
        <w:fldChar w:fldCharType="separate"/>
      </w:r>
      <w:r>
        <w:t>40</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7" w:name="foreword"/>
      <w:bookmarkStart w:id="18" w:name="_Toc56777340"/>
      <w:bookmarkEnd w:id="17"/>
      <w:r w:rsidRPr="004D3578">
        <w:t>Foreword</w:t>
      </w:r>
      <w:bookmarkEnd w:id="18"/>
    </w:p>
    <w:p w14:paraId="0AD6ABA1" w14:textId="7F328A5B" w:rsidR="00080512" w:rsidRPr="004D3578" w:rsidRDefault="00080512">
      <w:r w:rsidRPr="004D3578">
        <w:t xml:space="preserve">This Technical </w:t>
      </w:r>
      <w:bookmarkStart w:id="19" w:name="spectype3"/>
      <w:r w:rsidR="00602AEA" w:rsidRPr="000E198D">
        <w:t>Report</w:t>
      </w:r>
      <w:bookmarkEnd w:id="19"/>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20" w:name="introduction"/>
      <w:bookmarkEnd w:id="20"/>
      <w:r w:rsidRPr="004D3578">
        <w:br w:type="page"/>
      </w:r>
      <w:bookmarkStart w:id="21" w:name="scope"/>
      <w:bookmarkStart w:id="22" w:name="_Toc56777341"/>
      <w:bookmarkEnd w:id="21"/>
      <w:r w:rsidRPr="004D3578">
        <w:t>1</w:t>
      </w:r>
      <w:r w:rsidRPr="004D3578">
        <w:tab/>
        <w:t>Scope</w:t>
      </w:r>
      <w:bookmarkEnd w:id="22"/>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23" w:name="references"/>
      <w:bookmarkStart w:id="24" w:name="_Toc56777342"/>
      <w:bookmarkEnd w:id="23"/>
      <w:r w:rsidRPr="004D3578">
        <w:t>2</w:t>
      </w:r>
      <w:r w:rsidRPr="004D3578">
        <w:tab/>
        <w:t>References</w:t>
      </w:r>
      <w:bookmarkEnd w:id="24"/>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25" w:name="definitions"/>
      <w:bookmarkStart w:id="26" w:name="_Toc56777343"/>
      <w:bookmarkEnd w:id="25"/>
      <w:r w:rsidRPr="004D3578">
        <w:t>3</w:t>
      </w:r>
      <w:r w:rsidRPr="004D3578">
        <w:tab/>
        <w:t>Definitions</w:t>
      </w:r>
      <w:r w:rsidR="00602AEA">
        <w:t xml:space="preserve"> of terms, symbols and abbreviations</w:t>
      </w:r>
      <w:bookmarkEnd w:id="26"/>
    </w:p>
    <w:p w14:paraId="2202D274" w14:textId="77777777" w:rsidR="00080512" w:rsidRPr="004D3578" w:rsidRDefault="00080512">
      <w:pPr>
        <w:pStyle w:val="Heading2"/>
      </w:pPr>
      <w:bookmarkStart w:id="27" w:name="_Toc56777344"/>
      <w:r w:rsidRPr="004D3578">
        <w:t>3.1</w:t>
      </w:r>
      <w:r w:rsidRPr="004D3578">
        <w:tab/>
      </w:r>
      <w:r w:rsidR="002B6339">
        <w:t>Terms</w:t>
      </w:r>
      <w:bookmarkEnd w:id="27"/>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28" w:name="_Toc56777345"/>
      <w:r w:rsidRPr="004D3578">
        <w:t>3.2</w:t>
      </w:r>
      <w:r w:rsidRPr="004D3578">
        <w:tab/>
        <w:t>Symbols</w:t>
      </w:r>
      <w:bookmarkEnd w:id="28"/>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29" w:name="_Toc56777346"/>
      <w:r w:rsidRPr="004D3578">
        <w:t>3.3</w:t>
      </w:r>
      <w:r w:rsidRPr="004D3578">
        <w:tab/>
        <w:t>Abbreviations</w:t>
      </w:r>
      <w:bookmarkEnd w:id="29"/>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30" w:name="clause4"/>
      <w:bookmarkStart w:id="31" w:name="_Toc56777347"/>
      <w:bookmarkEnd w:id="30"/>
      <w:r w:rsidRPr="004D3578">
        <w:t>4</w:t>
      </w:r>
      <w:r w:rsidRPr="004D3578">
        <w:tab/>
      </w:r>
      <w:r w:rsidR="00720CF6">
        <w:t xml:space="preserve">Overview of </w:t>
      </w:r>
      <w:r w:rsidR="00DF4C22">
        <w:t>u</w:t>
      </w:r>
      <w:r w:rsidR="00720CF6" w:rsidRPr="00720CF6">
        <w:t>nmanned Aerial Systems (UAS)</w:t>
      </w:r>
      <w:bookmarkEnd w:id="31"/>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32" w:name="_Toc56777348"/>
      <w:r>
        <w:t>5</w:t>
      </w:r>
      <w:r w:rsidRPr="004D3578">
        <w:tab/>
      </w:r>
      <w:r>
        <w:t xml:space="preserve">Key </w:t>
      </w:r>
      <w:r w:rsidR="00F874F4">
        <w:t>i</w:t>
      </w:r>
      <w:r>
        <w:t>ssues</w:t>
      </w:r>
      <w:bookmarkEnd w:id="32"/>
    </w:p>
    <w:p w14:paraId="1CDE60FB" w14:textId="0B53D069" w:rsidR="001F41B4" w:rsidRPr="004D3578" w:rsidRDefault="001F41B4" w:rsidP="001F41B4">
      <w:pPr>
        <w:pStyle w:val="EditorsNote"/>
      </w:pPr>
      <w:bookmarkStart w:id="33" w:name="_Hlk38892577"/>
      <w:r>
        <w:t>Editor’s Note: This clause will contain the agreed key issues</w:t>
      </w:r>
    </w:p>
    <w:p w14:paraId="30CF90F5" w14:textId="58ED4E85" w:rsidR="00122128" w:rsidRDefault="001F41B4" w:rsidP="002D2483">
      <w:pPr>
        <w:pStyle w:val="Heading2"/>
      </w:pPr>
      <w:bookmarkStart w:id="34" w:name="_Toc56777349"/>
      <w:bookmarkEnd w:id="33"/>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4"/>
    </w:p>
    <w:p w14:paraId="3620F0DD" w14:textId="55702D9E" w:rsidR="00F874F4" w:rsidRDefault="00F874F4" w:rsidP="00B86AD4">
      <w:pPr>
        <w:pStyle w:val="Heading3"/>
      </w:pPr>
      <w:bookmarkStart w:id="35" w:name="_Toc56777350"/>
      <w:r>
        <w:t>5.1.1</w:t>
      </w:r>
      <w:r>
        <w:tab/>
        <w:t>Key issue details</w:t>
      </w:r>
      <w:bookmarkEnd w:id="35"/>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6" w:name="_Toc510607470"/>
      <w:r w:rsidRPr="002D2483">
        <w:rPr>
          <w:rFonts w:eastAsia="SimSun"/>
        </w:rPr>
        <w:t>Architectural Assumptions</w:t>
      </w:r>
      <w:bookmarkEnd w:id="36"/>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7" w:name="_Toc56777351"/>
      <w:r>
        <w:t>5.1.2</w:t>
      </w:r>
      <w:r>
        <w:tab/>
        <w:t>Threats</w:t>
      </w:r>
      <w:bookmarkEnd w:id="37"/>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8" w:name="_Toc56777352"/>
      <w:r>
        <w:t>5.1.3</w:t>
      </w:r>
      <w:r>
        <w:tab/>
        <w:t>Potential security requirements</w:t>
      </w:r>
      <w:bookmarkEnd w:id="38"/>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9" w:name="_Toc56777353"/>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9"/>
    </w:p>
    <w:p w14:paraId="483AE62A" w14:textId="285CBF93" w:rsidR="00197999" w:rsidRPr="00197999" w:rsidRDefault="00197999" w:rsidP="00705B4D">
      <w:pPr>
        <w:pStyle w:val="Heading3"/>
        <w:rPr>
          <w:rFonts w:eastAsia="SimSun"/>
        </w:rPr>
      </w:pPr>
      <w:bookmarkStart w:id="40" w:name="_Toc352074858"/>
      <w:bookmarkStart w:id="41" w:name="_Toc494269865"/>
      <w:bookmarkStart w:id="42" w:name="_Toc56777354"/>
      <w:r w:rsidRPr="00197999">
        <w:rPr>
          <w:rFonts w:eastAsia="SimSun"/>
        </w:rPr>
        <w:t>5.</w:t>
      </w:r>
      <w:r>
        <w:rPr>
          <w:rFonts w:eastAsia="SimSun"/>
        </w:rPr>
        <w:t>2</w:t>
      </w:r>
      <w:r w:rsidRPr="00197999">
        <w:rPr>
          <w:rFonts w:eastAsia="SimSun"/>
        </w:rPr>
        <w:t>.1</w:t>
      </w:r>
      <w:r w:rsidRPr="00197999">
        <w:rPr>
          <w:rFonts w:eastAsia="SimSun"/>
        </w:rPr>
        <w:tab/>
        <w:t>Key issue details</w:t>
      </w:r>
      <w:bookmarkEnd w:id="40"/>
      <w:bookmarkEnd w:id="41"/>
      <w:bookmarkEnd w:id="42"/>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3" w:name="_Toc352074859"/>
      <w:bookmarkStart w:id="44" w:name="_Toc494269866"/>
      <w:bookmarkStart w:id="45" w:name="_Toc56777355"/>
      <w:r w:rsidRPr="00197999">
        <w:rPr>
          <w:rFonts w:eastAsia="SimSun"/>
        </w:rPr>
        <w:t>5.</w:t>
      </w:r>
      <w:r>
        <w:rPr>
          <w:rFonts w:eastAsia="SimSun"/>
        </w:rPr>
        <w:t>2</w:t>
      </w:r>
      <w:r w:rsidRPr="00197999">
        <w:rPr>
          <w:rFonts w:eastAsia="SimSun"/>
        </w:rPr>
        <w:t>.2</w:t>
      </w:r>
      <w:r w:rsidRPr="00197999">
        <w:rPr>
          <w:rFonts w:eastAsia="SimSun"/>
        </w:rPr>
        <w:tab/>
        <w:t>Threat</w:t>
      </w:r>
      <w:bookmarkEnd w:id="43"/>
      <w:bookmarkEnd w:id="44"/>
      <w:r w:rsidRPr="00197999">
        <w:rPr>
          <w:rFonts w:eastAsia="SimSun"/>
        </w:rPr>
        <w:t>s</w:t>
      </w:r>
      <w:bookmarkEnd w:id="45"/>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6" w:name="_Toc352074860"/>
      <w:bookmarkStart w:id="47" w:name="_Toc494269867"/>
      <w:bookmarkStart w:id="48" w:name="_Toc56777356"/>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6"/>
      <w:bookmarkEnd w:id="47"/>
      <w:bookmarkEnd w:id="48"/>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9" w:name="_Toc56777357"/>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9"/>
    </w:p>
    <w:p w14:paraId="4463D11D" w14:textId="2C57D393" w:rsidR="00543934" w:rsidRPr="008647BA" w:rsidRDefault="00543934" w:rsidP="008647BA">
      <w:pPr>
        <w:pStyle w:val="Heading3"/>
        <w:rPr>
          <w:rFonts w:eastAsia="SimSun"/>
        </w:rPr>
      </w:pPr>
      <w:bookmarkStart w:id="50" w:name="_Toc56777358"/>
      <w:r w:rsidRPr="008647BA">
        <w:rPr>
          <w:rFonts w:eastAsia="SimSun"/>
        </w:rPr>
        <w:t>5.3.1</w:t>
      </w:r>
      <w:r w:rsidRPr="008647BA">
        <w:rPr>
          <w:rFonts w:eastAsia="SimSun"/>
        </w:rPr>
        <w:tab/>
        <w:t>Key issue details</w:t>
      </w:r>
      <w:bookmarkEnd w:id="50"/>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67392743"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51" w:name="_Toc56777359"/>
      <w:r w:rsidRPr="00543934">
        <w:rPr>
          <w:rFonts w:eastAsia="SimSun"/>
        </w:rPr>
        <w:t>5.</w:t>
      </w:r>
      <w:r>
        <w:rPr>
          <w:rFonts w:eastAsia="SimSun"/>
        </w:rPr>
        <w:t>3</w:t>
      </w:r>
      <w:r w:rsidRPr="00543934">
        <w:rPr>
          <w:rFonts w:eastAsia="SimSun"/>
        </w:rPr>
        <w:t>.2</w:t>
      </w:r>
      <w:r w:rsidRPr="00543934">
        <w:rPr>
          <w:rFonts w:eastAsia="SimSun"/>
        </w:rPr>
        <w:tab/>
        <w:t>Threats</w:t>
      </w:r>
      <w:bookmarkEnd w:id="51"/>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2" w:name="_Toc56777360"/>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2"/>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351F7BEA" w:rsidR="00910CBA" w:rsidRDefault="00910CBA" w:rsidP="00910CBA">
      <w:pPr>
        <w:pStyle w:val="Heading2"/>
      </w:pPr>
      <w:bookmarkStart w:id="53" w:name="_Toc56777361"/>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bookmarkEnd w:id="53"/>
    </w:p>
    <w:p w14:paraId="1EEA1B6F" w14:textId="01766068" w:rsidR="00910CBA" w:rsidRDefault="00910CBA" w:rsidP="00910CBA">
      <w:pPr>
        <w:pStyle w:val="Heading3"/>
      </w:pPr>
      <w:bookmarkStart w:id="54" w:name="_Toc56777362"/>
      <w:r>
        <w:t>5.4.1</w:t>
      </w:r>
      <w:r>
        <w:tab/>
        <w:t>Key issue details</w:t>
      </w:r>
      <w:bookmarkEnd w:id="54"/>
      <w:r>
        <w:t xml:space="preserve"> </w:t>
      </w:r>
    </w:p>
    <w:p w14:paraId="2BE32A7D" w14:textId="77777777" w:rsidR="004C6F01" w:rsidRPr="004C6F01" w:rsidRDefault="004C6F01" w:rsidP="004C6F01">
      <w:pPr>
        <w:rPr>
          <w:rFonts w:eastAsia="SimSun"/>
        </w:rPr>
      </w:pPr>
      <w:bookmarkStart w:id="55" w:name="_Hlk48802220"/>
      <w:bookmarkStart w:id="56"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5"/>
      <w:r w:rsidRPr="004C6F01">
        <w:rPr>
          <w:rFonts w:eastAsia="SimSun"/>
          <w:noProof/>
        </w:rPr>
        <w:t xml:space="preserve">nearby UAVs at the particular time instance. </w:t>
      </w:r>
      <w:bookmarkEnd w:id="56"/>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7" w:name="_Toc56777363"/>
      <w:r>
        <w:t>5.4.2</w:t>
      </w:r>
      <w:r>
        <w:tab/>
        <w:t>Threats</w:t>
      </w:r>
      <w:bookmarkEnd w:id="57"/>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19E69FDD" w:rsidR="004C6F01" w:rsidRPr="004C6F01" w:rsidRDefault="00856F58" w:rsidP="00E3522F">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14B04A4A" w14:textId="29261170" w:rsidR="00910CBA" w:rsidRDefault="00910CBA" w:rsidP="00910CBA">
      <w:pPr>
        <w:pStyle w:val="Heading3"/>
      </w:pPr>
      <w:bookmarkStart w:id="58" w:name="_Toc56777364"/>
      <w:r>
        <w:t>5.4.3</w:t>
      </w:r>
      <w:r>
        <w:tab/>
        <w:t>Potential security requirements</w:t>
      </w:r>
      <w:bookmarkEnd w:id="58"/>
      <w:r>
        <w:t xml:space="preserve"> </w:t>
      </w:r>
    </w:p>
    <w:p w14:paraId="3E298AE7" w14:textId="2410E4B5"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338BFA59" w14:textId="6C11BEDE" w:rsidR="003767CC" w:rsidRDefault="003767CC" w:rsidP="003767CC">
      <w:pPr>
        <w:pStyle w:val="Heading2"/>
      </w:pPr>
      <w:bookmarkStart w:id="59" w:name="_Toc56777365"/>
      <w:r>
        <w:t>5</w:t>
      </w:r>
      <w:r w:rsidRPr="004D3578">
        <w:t>.</w:t>
      </w:r>
      <w:r>
        <w:t>5</w:t>
      </w:r>
      <w:r w:rsidRPr="004D3578">
        <w:tab/>
      </w:r>
      <w:r>
        <w:t xml:space="preserve">Key issue #5: </w:t>
      </w:r>
      <w:r w:rsidR="00625A1E" w:rsidRPr="00625A1E">
        <w:t>Privacy protection of UAS identities</w:t>
      </w:r>
      <w:bookmarkEnd w:id="59"/>
    </w:p>
    <w:p w14:paraId="1C10052C" w14:textId="3A013C21" w:rsidR="003767CC" w:rsidRDefault="003767CC" w:rsidP="003767CC">
      <w:pPr>
        <w:pStyle w:val="Heading3"/>
      </w:pPr>
      <w:bookmarkStart w:id="60" w:name="_Toc56777366"/>
      <w:r>
        <w:t>5.5.1</w:t>
      </w:r>
      <w:r>
        <w:tab/>
        <w:t>Key issue details</w:t>
      </w:r>
      <w:bookmarkEnd w:id="60"/>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61" w:name="_Toc56777367"/>
      <w:r>
        <w:t>5.5.2</w:t>
      </w:r>
      <w:r>
        <w:tab/>
        <w:t>Threats</w:t>
      </w:r>
      <w:bookmarkEnd w:id="61"/>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62" w:name="_Toc56777368"/>
      <w:r>
        <w:t>5.5.3</w:t>
      </w:r>
      <w:r>
        <w:tab/>
        <w:t>Potential security requirements</w:t>
      </w:r>
      <w:bookmarkEnd w:id="62"/>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3" w:name="_Toc56777369"/>
      <w:r>
        <w:t>5</w:t>
      </w:r>
      <w:r w:rsidRPr="004D3578">
        <w:t>.</w:t>
      </w:r>
      <w:r>
        <w:t>6</w:t>
      </w:r>
      <w:r w:rsidRPr="004D3578">
        <w:tab/>
      </w:r>
      <w:r>
        <w:t xml:space="preserve">Key issue #6: </w:t>
      </w:r>
      <w:r w:rsidR="002D377D" w:rsidRPr="002D377D">
        <w:t>Security protection of information in remote identification and between UAV/UAVC and UTM/USS</w:t>
      </w:r>
      <w:bookmarkEnd w:id="63"/>
    </w:p>
    <w:p w14:paraId="085721F5" w14:textId="0208E1FA" w:rsidR="00E83CB8" w:rsidRDefault="00E83CB8" w:rsidP="00E83CB8">
      <w:pPr>
        <w:pStyle w:val="Heading3"/>
      </w:pPr>
      <w:bookmarkStart w:id="64" w:name="_Toc56777370"/>
      <w:r>
        <w:t>5.6.1</w:t>
      </w:r>
      <w:r>
        <w:tab/>
        <w:t>Key issue details</w:t>
      </w:r>
      <w:bookmarkEnd w:id="64"/>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5" w:name="_Toc56777371"/>
      <w:r>
        <w:t>5.6.2</w:t>
      </w:r>
      <w:r>
        <w:tab/>
        <w:t>Threats</w:t>
      </w:r>
      <w:bookmarkEnd w:id="65"/>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6" w:name="_Toc56777372"/>
      <w:r>
        <w:t>5.6.3</w:t>
      </w:r>
      <w:r>
        <w:tab/>
        <w:t>Potential security requirements</w:t>
      </w:r>
      <w:bookmarkEnd w:id="66"/>
      <w:r>
        <w:t xml:space="preserve"> </w:t>
      </w:r>
    </w:p>
    <w:p w14:paraId="4D24DF7F" w14:textId="77777777" w:rsidR="00FE3643" w:rsidRPr="00FE3643" w:rsidRDefault="00FE3643" w:rsidP="00FE3643">
      <w:pPr>
        <w:rPr>
          <w:rFonts w:eastAsia="SimSun"/>
        </w:rPr>
      </w:pPr>
      <w:r w:rsidRPr="00FE3643">
        <w:rPr>
          <w:rFonts w:eastAsia="SimSun"/>
        </w:rPr>
        <w:t>The 5G System shall provide the means to integrity and replay protections of the flight information in remote identification between UAV and TPAE/UTM/USS.</w:t>
      </w:r>
    </w:p>
    <w:p w14:paraId="1A9EECD9" w14:textId="77777777" w:rsidR="00FE3643" w:rsidRPr="00FE3643" w:rsidRDefault="00FE3643" w:rsidP="00FE3643">
      <w:pPr>
        <w:rPr>
          <w:rFonts w:eastAsia="SimSun"/>
          <w:noProof/>
        </w:rPr>
      </w:pPr>
      <w:r w:rsidRPr="00FE3643">
        <w:rPr>
          <w:rFonts w:eastAsia="SimSun"/>
        </w:rPr>
        <w:t>The 5G System shall provide the means to provide</w:t>
      </w:r>
      <w:r w:rsidRPr="00FE3643">
        <w:rPr>
          <w:rFonts w:eastAsia="SimSun"/>
          <w:noProof/>
        </w:rPr>
        <w:t xml:space="preserve"> confidentiality, integrity and replay protections of the information exchanged (UAV/UAVC identities, UAS-specific and general exchanged information) between UAV/UAVC and USS/UTM. </w:t>
      </w:r>
    </w:p>
    <w:p w14:paraId="5DF0EEE9" w14:textId="77777777" w:rsidR="00FE3643" w:rsidRPr="00FE3643" w:rsidRDefault="00FE3643" w:rsidP="00CB6D87">
      <w:pPr>
        <w:pStyle w:val="EditorsNote"/>
        <w:rPr>
          <w:rFonts w:eastAsia="SimSun"/>
        </w:rPr>
      </w:pPr>
      <w:r w:rsidRPr="00FE3643">
        <w:rPr>
          <w:rFonts w:eastAsia="SimSun"/>
        </w:rPr>
        <w:t>Editor’s Note: It is FFS what security protection is in the scope of 3GPP.</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7" w:name="_Toc56777373"/>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7"/>
    </w:p>
    <w:p w14:paraId="5D856961" w14:textId="303E20B3" w:rsidR="00DE59FB" w:rsidRDefault="00DE59FB" w:rsidP="00DE59FB">
      <w:pPr>
        <w:pStyle w:val="Heading3"/>
      </w:pPr>
      <w:bookmarkStart w:id="68" w:name="_Toc56777374"/>
      <w:r>
        <w:t>5.7.1</w:t>
      </w:r>
      <w:r>
        <w:tab/>
        <w:t>Key issue details</w:t>
      </w:r>
      <w:bookmarkEnd w:id="68"/>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9" w:name="_Toc56777375"/>
      <w:r>
        <w:t>5.7.2</w:t>
      </w:r>
      <w:r>
        <w:tab/>
        <w:t>Threats</w:t>
      </w:r>
      <w:bookmarkEnd w:id="69"/>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70" w:name="_Toc56777376"/>
      <w:r>
        <w:t>5.7.3</w:t>
      </w:r>
      <w:r>
        <w:tab/>
        <w:t>Potential security requirements</w:t>
      </w:r>
      <w:bookmarkEnd w:id="70"/>
      <w:r>
        <w:t xml:space="preserve"> </w:t>
      </w:r>
    </w:p>
    <w:p w14:paraId="68B4C84E" w14:textId="07CFA4A3" w:rsidR="006D45B9" w:rsidRPr="006D45B9" w:rsidRDefault="006D45B9" w:rsidP="006D45B9">
      <w:pPr>
        <w:rPr>
          <w:rFonts w:eastAsia="SimSun"/>
          <w:noProof/>
        </w:rPr>
      </w:pPr>
      <w:r w:rsidRPr="006D45B9">
        <w:rPr>
          <w:rFonts w:eastAsia="SimSun"/>
          <w:noProof/>
        </w:rPr>
        <w:t>The system shall protect the C2 Communcation to ensure UAS Security.</w:t>
      </w:r>
    </w:p>
    <w:p w14:paraId="43BC782D" w14:textId="7A754C52" w:rsidR="00E83CB8" w:rsidRPr="001E3846" w:rsidRDefault="006D45B9" w:rsidP="00CB6D87">
      <w:pPr>
        <w:pStyle w:val="EditorsNote"/>
        <w:rPr>
          <w:rFonts w:eastAsia="SimSun"/>
          <w:noProof/>
        </w:rPr>
      </w:pPr>
      <w:r w:rsidRPr="006D45B9">
        <w:rPr>
          <w:rFonts w:eastAsia="SimSun"/>
          <w:noProof/>
        </w:rPr>
        <w:t>Editors Note: Whether a C2 Security is in 3GPP scope or outside 3GPP Scope is FFS.</w:t>
      </w:r>
    </w:p>
    <w:p w14:paraId="75C28521" w14:textId="4D11E059" w:rsidR="00197999" w:rsidRDefault="00197999" w:rsidP="00CB6D87"/>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71" w:name="_Toc56777377"/>
      <w:bookmarkStart w:id="72" w:name="_Hlk49244678"/>
      <w:r>
        <w:t>5</w:t>
      </w:r>
      <w:r w:rsidRPr="004D3578">
        <w:t>.</w:t>
      </w:r>
      <w:r w:rsidRPr="00643D59">
        <w:rPr>
          <w:highlight w:val="yellow"/>
        </w:rPr>
        <w:t>X</w:t>
      </w:r>
      <w:r w:rsidRPr="004D3578">
        <w:tab/>
      </w:r>
      <w:r>
        <w:t>Key issue #</w:t>
      </w:r>
      <w:r w:rsidRPr="00643D59">
        <w:rPr>
          <w:highlight w:val="yellow"/>
        </w:rPr>
        <w:t>X</w:t>
      </w:r>
      <w:r>
        <w:t>: &lt;Key issue name&gt;</w:t>
      </w:r>
      <w:bookmarkEnd w:id="71"/>
    </w:p>
    <w:p w14:paraId="5D43C9C8" w14:textId="2BF4A64D" w:rsidR="00643D59" w:rsidRDefault="00643D59" w:rsidP="00C97428">
      <w:pPr>
        <w:pStyle w:val="Heading3"/>
      </w:pPr>
      <w:bookmarkStart w:id="73" w:name="_Toc56777378"/>
      <w:r>
        <w:t>5.</w:t>
      </w:r>
      <w:r w:rsidRPr="00C97428">
        <w:rPr>
          <w:highlight w:val="yellow"/>
        </w:rPr>
        <w:t>X</w:t>
      </w:r>
      <w:r>
        <w:t>.1</w:t>
      </w:r>
      <w:r>
        <w:tab/>
        <w:t>Key issue details</w:t>
      </w:r>
      <w:bookmarkEnd w:id="73"/>
      <w:r>
        <w:t xml:space="preserve"> </w:t>
      </w:r>
    </w:p>
    <w:p w14:paraId="0CA0D553" w14:textId="63788A48" w:rsidR="00643D59" w:rsidRDefault="00643D59" w:rsidP="00C97428">
      <w:pPr>
        <w:pStyle w:val="Heading3"/>
      </w:pPr>
      <w:bookmarkStart w:id="74" w:name="_Toc56777379"/>
      <w:r>
        <w:t>5.</w:t>
      </w:r>
      <w:r w:rsidRPr="00C97428">
        <w:rPr>
          <w:highlight w:val="yellow"/>
        </w:rPr>
        <w:t>X</w:t>
      </w:r>
      <w:r>
        <w:t>.2</w:t>
      </w:r>
      <w:r>
        <w:tab/>
        <w:t>Threats</w:t>
      </w:r>
      <w:bookmarkEnd w:id="74"/>
    </w:p>
    <w:p w14:paraId="11249890" w14:textId="18772864" w:rsidR="00643D59" w:rsidRDefault="00643D59" w:rsidP="00C97428">
      <w:pPr>
        <w:pStyle w:val="Heading3"/>
      </w:pPr>
      <w:bookmarkStart w:id="75" w:name="_Toc56777380"/>
      <w:r>
        <w:t>5.</w:t>
      </w:r>
      <w:r w:rsidRPr="00C97428">
        <w:rPr>
          <w:highlight w:val="yellow"/>
        </w:rPr>
        <w:t>X</w:t>
      </w:r>
      <w:r>
        <w:t>.3</w:t>
      </w:r>
      <w:r>
        <w:tab/>
        <w:t>Potential security requirements</w:t>
      </w:r>
      <w:bookmarkEnd w:id="75"/>
      <w:r>
        <w:t xml:space="preserve"> </w:t>
      </w:r>
    </w:p>
    <w:bookmarkEnd w:id="72"/>
    <w:p w14:paraId="2E553063" w14:textId="77777777" w:rsidR="00373CEF" w:rsidRPr="00373CEF" w:rsidRDefault="00373CEF" w:rsidP="00373CEF"/>
    <w:p w14:paraId="0651C8A3" w14:textId="4BA13E81" w:rsidR="00373CEF" w:rsidRPr="004D3578" w:rsidRDefault="00F03824" w:rsidP="00373CEF">
      <w:pPr>
        <w:pStyle w:val="Heading1"/>
      </w:pPr>
      <w:bookmarkStart w:id="76" w:name="_Toc56777381"/>
      <w:r>
        <w:t>6</w:t>
      </w:r>
      <w:r w:rsidR="00373CEF" w:rsidRPr="004D3578">
        <w:tab/>
      </w:r>
      <w:r w:rsidR="00373CEF">
        <w:t>Proposed solutions</w:t>
      </w:r>
      <w:bookmarkEnd w:id="76"/>
    </w:p>
    <w:p w14:paraId="0A8AD2BC" w14:textId="0A78C673" w:rsidR="00373CEF" w:rsidRPr="004D3578" w:rsidRDefault="00373CEF" w:rsidP="00373CEF">
      <w:pPr>
        <w:pStyle w:val="EditorsNote"/>
      </w:pPr>
      <w:bookmarkStart w:id="77" w:name="_Hlk38892790"/>
      <w:r>
        <w:t>Editor’s Note: This clause will contain the proposed solutions</w:t>
      </w:r>
    </w:p>
    <w:p w14:paraId="0AC32EA6" w14:textId="1E4B820E" w:rsidR="00373CEF" w:rsidRDefault="00F03824" w:rsidP="00373CEF">
      <w:pPr>
        <w:pStyle w:val="Heading2"/>
      </w:pPr>
      <w:bookmarkStart w:id="78" w:name="_Toc56777382"/>
      <w:bookmarkEnd w:id="77"/>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78"/>
    </w:p>
    <w:p w14:paraId="332528F1" w14:textId="635CF306" w:rsidR="00373CEF" w:rsidRDefault="00F03824" w:rsidP="00373CEF">
      <w:pPr>
        <w:pStyle w:val="Heading3"/>
      </w:pPr>
      <w:bookmarkStart w:id="79" w:name="_Toc56777383"/>
      <w:r>
        <w:t>6</w:t>
      </w:r>
      <w:r w:rsidR="00373CEF">
        <w:t>.1.1</w:t>
      </w:r>
      <w:r w:rsidR="00373CEF">
        <w:tab/>
        <w:t xml:space="preserve">Solution </w:t>
      </w:r>
      <w:r w:rsidR="00F6588F">
        <w:t>overview</w:t>
      </w:r>
      <w:bookmarkEnd w:id="79"/>
    </w:p>
    <w:p w14:paraId="0E6F77B0" w14:textId="5B9B94A7" w:rsidR="008E07D2" w:rsidRDefault="008E07D2" w:rsidP="00CB6D87">
      <w:bookmarkStart w:id="80"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4C9B35B8" w:rsidR="00373CEF" w:rsidRDefault="00F03824" w:rsidP="00373CEF">
      <w:pPr>
        <w:pStyle w:val="Heading3"/>
      </w:pPr>
      <w:bookmarkStart w:id="81" w:name="_Toc56777384"/>
      <w:bookmarkEnd w:id="80"/>
      <w:r>
        <w:t>6</w:t>
      </w:r>
      <w:r w:rsidR="00373CEF">
        <w:t>.1.2</w:t>
      </w:r>
      <w:r w:rsidR="00373CEF">
        <w:tab/>
      </w:r>
      <w:r w:rsidR="00F6588F">
        <w:t>Solution details</w:t>
      </w:r>
      <w:bookmarkEnd w:id="81"/>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77777777" w:rsidR="00846A33" w:rsidRPr="00846A33" w:rsidRDefault="00846A33" w:rsidP="00846A33">
      <w:pPr>
        <w:jc w:val="center"/>
        <w:rPr>
          <w:rFonts w:eastAsia="SimSun"/>
        </w:rPr>
      </w:pPr>
      <w:r w:rsidRPr="00846A33">
        <w:rPr>
          <w:rFonts w:eastAsia="SimSun"/>
          <w:lang w:val="en-SG"/>
        </w:rPr>
        <w:object w:dxaOrig="7425" w:dyaOrig="5895" w14:anchorId="6A1FB824">
          <v:shape id="_x0000_i1028" type="#_x0000_t75" style="width:318pt;height:252pt" o:ole="">
            <v:imagedata r:id="rId16" o:title=""/>
          </v:shape>
          <o:OLEObject Type="Embed" ProgID="Visio.Drawing.11" ShapeID="_x0000_i1028" DrawAspect="Content" ObjectID="_1667392744" r:id="rId17"/>
        </w:object>
      </w:r>
    </w:p>
    <w:p w14:paraId="7C525024" w14:textId="56314780"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18BCCADA" w:rsidR="00846A33" w:rsidRP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79AA3A22" w14:textId="53F51D76" w:rsidR="00846A33" w:rsidRPr="00846A33" w:rsidRDefault="009B36BF" w:rsidP="007D6974">
      <w:pPr>
        <w:ind w:left="360"/>
        <w:rPr>
          <w:rFonts w:eastAsia="SimSun"/>
        </w:rPr>
      </w:pPr>
      <w:r>
        <w:rPr>
          <w:rFonts w:eastAsia="SimSun"/>
        </w:rPr>
        <w:t xml:space="preserve">4.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AA51ECB"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AMF sends UAA requests with UAS-ID and UAV or UAVC indicator in the EAP message. In addition, UAA request contains GPSI for USS/UTM to identify the UAV. GPSI shall be bound to UAS-ID.</w:t>
      </w:r>
    </w:p>
    <w:p w14:paraId="3DEDE07F" w14:textId="647E72A1"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USS/UTM response with EAP messages 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1F6EE440" w:rsidR="00846A33" w:rsidRPr="00846A33" w:rsidRDefault="009B36BF" w:rsidP="007D6974">
      <w:pPr>
        <w:ind w:left="360"/>
        <w:rPr>
          <w:rFonts w:eastAsia="SimSun"/>
        </w:rPr>
      </w:pPr>
      <w:r>
        <w:rPr>
          <w:rFonts w:eastAsia="SimSun"/>
        </w:rPr>
        <w:t xml:space="preserve">5. </w:t>
      </w:r>
      <w:r w:rsidR="00846A33" w:rsidRPr="00846A33">
        <w:rPr>
          <w:rFonts w:eastAsia="SimSun"/>
        </w:rPr>
        <w:t xml:space="preserve">Based on the EAP authentication outcome, USS/UTM sends the results to AMF.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707FEFA8" w:rsidR="00846A33" w:rsidRPr="00846A33" w:rsidRDefault="009B36BF" w:rsidP="007D6974">
      <w:pPr>
        <w:ind w:left="360"/>
        <w:rPr>
          <w:rFonts w:eastAsia="SimSun"/>
        </w:rPr>
      </w:pPr>
      <w:r>
        <w:rPr>
          <w:rFonts w:eastAsia="SimSun"/>
        </w:rPr>
        <w:t xml:space="preserve">6. </w:t>
      </w:r>
      <w:r w:rsidR="00846A33" w:rsidRPr="00846A33">
        <w:rPr>
          <w:rFonts w:eastAsia="SimSun"/>
        </w:rPr>
        <w:t>AMF stores the results, together with SUPI (converted from GPSI), UAS-ID, and UAV/UAVC indicator</w:t>
      </w:r>
    </w:p>
    <w:p w14:paraId="2CE70AC8" w14:textId="693C20DB" w:rsidR="00846A33" w:rsidRPr="00846A33" w:rsidRDefault="009B36BF" w:rsidP="007D6974">
      <w:pPr>
        <w:ind w:left="360"/>
        <w:rPr>
          <w:rFonts w:eastAsia="SimSun"/>
        </w:rPr>
      </w:pPr>
      <w:r>
        <w:rPr>
          <w:rFonts w:eastAsia="SimSun"/>
        </w:rPr>
        <w:t xml:space="preserve">7. </w:t>
      </w:r>
      <w:r w:rsidR="00846A33" w:rsidRPr="00846A33">
        <w:rPr>
          <w:rFonts w:eastAsia="SimSun"/>
        </w:rPr>
        <w:t>AMF sends UAS registration complete message to UE</w:t>
      </w:r>
      <w:r w:rsidR="00252367" w:rsidRPr="00252367">
        <w:rPr>
          <w:rFonts w:eastAsia="SimSun"/>
        </w:rPr>
        <w:t>. The message includes the UAS-ID and may include an indication it is for a UAV (or UAVC), if needed.</w:t>
      </w:r>
    </w:p>
    <w:p w14:paraId="1EEDBA73" w14:textId="77777777" w:rsidR="00846A33" w:rsidRPr="00846A33" w:rsidRDefault="00846A33" w:rsidP="00846A33">
      <w:pPr>
        <w:keepLines/>
        <w:ind w:left="1135" w:hanging="851"/>
        <w:rPr>
          <w:rFonts w:eastAsia="SimSun"/>
          <w:color w:val="FF0000"/>
        </w:rPr>
      </w:pPr>
      <w:r w:rsidRPr="00846A33">
        <w:rPr>
          <w:rFonts w:eastAsia="SimSun"/>
          <w:color w:val="FF0000"/>
        </w:rPr>
        <w:t>Editor's note:  Whether the UUA steps are executed within or outside the Registration procedure is FFS and in coordination with SA2</w:t>
      </w:r>
    </w:p>
    <w:p w14:paraId="211688C0" w14:textId="77777777" w:rsidR="00846A33" w:rsidRPr="00846A33" w:rsidRDefault="00846A33" w:rsidP="00846A33">
      <w:pPr>
        <w:keepLines/>
        <w:ind w:left="1135" w:hanging="851"/>
        <w:rPr>
          <w:rFonts w:eastAsia="SimSun"/>
          <w:color w:val="FF0000"/>
          <w:lang w:eastAsia="zh-CN"/>
        </w:rPr>
      </w:pPr>
      <w:r w:rsidRPr="00846A33">
        <w:rPr>
          <w:rFonts w:eastAsia="SimSun"/>
          <w:color w:val="FF0000"/>
        </w:rPr>
        <w:t>Editor's note:  Which core network function(s) (AMF, and/or others) and messaging will be used in the UAV authentication and authorization by USS/UTM procedure is FFS and in coordination with SA2</w:t>
      </w:r>
    </w:p>
    <w:p w14:paraId="7FF6AA5D" w14:textId="3AFC031B" w:rsidR="00373CEF" w:rsidRPr="00CB6D87" w:rsidRDefault="00846A33" w:rsidP="00CB6D87">
      <w:pPr>
        <w:keepLines/>
        <w:ind w:left="1135" w:hanging="851"/>
        <w:rPr>
          <w:color w:val="FF0000"/>
        </w:rPr>
      </w:pPr>
      <w:r w:rsidRPr="00846A33">
        <w:rPr>
          <w:rFonts w:eastAsia="SimSun"/>
          <w:color w:val="FF0000"/>
        </w:rPr>
        <w:t xml:space="preserve">Editor's note:  </w:t>
      </w:r>
      <w:r w:rsidRPr="00846A33">
        <w:rPr>
          <w:color w:val="FF0000"/>
        </w:rPr>
        <w:t>How authorization revocation is supported should be marked as FFS</w:t>
      </w:r>
    </w:p>
    <w:p w14:paraId="113219CD" w14:textId="5011A923" w:rsidR="00373CEF" w:rsidRDefault="00F03824" w:rsidP="00373CEF">
      <w:pPr>
        <w:pStyle w:val="Heading3"/>
      </w:pPr>
      <w:bookmarkStart w:id="82" w:name="_Toc56777385"/>
      <w:r>
        <w:t>6</w:t>
      </w:r>
      <w:r w:rsidR="00373CEF">
        <w:t>.1.3</w:t>
      </w:r>
      <w:r w:rsidR="00373CEF">
        <w:tab/>
      </w:r>
      <w:r w:rsidR="004546E6" w:rsidRPr="004546E6">
        <w:t xml:space="preserve">Solution </w:t>
      </w:r>
      <w:r w:rsidR="004546E6">
        <w:t>e</w:t>
      </w:r>
      <w:r w:rsidR="004546E6" w:rsidRPr="004546E6">
        <w:t>valuation</w:t>
      </w:r>
      <w:bookmarkEnd w:id="82"/>
    </w:p>
    <w:p w14:paraId="02C69A36" w14:textId="4D462C9A" w:rsidR="00D7270A" w:rsidRPr="00D7270A" w:rsidRDefault="00D7270A" w:rsidP="00D7270A">
      <w:pPr>
        <w:rPr>
          <w:rFonts w:eastAsia="SimSun"/>
          <w:lang w:eastAsia="zh-CN"/>
        </w:rPr>
      </w:pPr>
      <w:r w:rsidRPr="00D7270A">
        <w:rPr>
          <w:rFonts w:eastAsia="SimSun"/>
          <w:lang w:eastAsia="zh-CN"/>
        </w:rPr>
        <w:t>TBC</w:t>
      </w:r>
    </w:p>
    <w:p w14:paraId="540EA1CD" w14:textId="3F503389" w:rsidR="00280B11" w:rsidRPr="00280B11" w:rsidRDefault="00280B11" w:rsidP="007D6974">
      <w:pPr>
        <w:pStyle w:val="Heading2"/>
        <w:rPr>
          <w:rFonts w:eastAsia="SimSun"/>
        </w:rPr>
      </w:pPr>
      <w:bookmarkStart w:id="83" w:name="_Toc39138085"/>
      <w:bookmarkStart w:id="84" w:name="_Toc56777386"/>
      <w:bookmarkStart w:id="85"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3"/>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4"/>
    </w:p>
    <w:p w14:paraId="50621BAD" w14:textId="28263F51" w:rsidR="00280B11" w:rsidRPr="00280B11" w:rsidRDefault="00280B11" w:rsidP="007D6974">
      <w:pPr>
        <w:pStyle w:val="Heading3"/>
        <w:rPr>
          <w:rFonts w:eastAsia="SimSun"/>
        </w:rPr>
      </w:pPr>
      <w:bookmarkStart w:id="86" w:name="_Toc39138086"/>
      <w:bookmarkStart w:id="87" w:name="_Toc56777387"/>
      <w:r w:rsidRPr="00280B11">
        <w:rPr>
          <w:rFonts w:eastAsia="SimSun"/>
        </w:rPr>
        <w:t>6.</w:t>
      </w:r>
      <w:r>
        <w:rPr>
          <w:rFonts w:eastAsia="SimSun"/>
        </w:rPr>
        <w:t>2</w:t>
      </w:r>
      <w:r w:rsidRPr="00280B11">
        <w:rPr>
          <w:rFonts w:eastAsia="SimSun"/>
        </w:rPr>
        <w:t>.1</w:t>
      </w:r>
      <w:r w:rsidRPr="00280B11">
        <w:rPr>
          <w:rFonts w:eastAsia="SimSun"/>
        </w:rPr>
        <w:tab/>
        <w:t>Solution overview</w:t>
      </w:r>
      <w:bookmarkEnd w:id="86"/>
      <w:bookmarkEnd w:id="87"/>
    </w:p>
    <w:p w14:paraId="5ECC8C65" w14:textId="77777777" w:rsidR="00280B11" w:rsidRPr="00280B11" w:rsidRDefault="00280B11" w:rsidP="00280B11">
      <w:pPr>
        <w:rPr>
          <w:rFonts w:eastAsia="SimSun"/>
        </w:rPr>
      </w:pPr>
      <w:r w:rsidRPr="00280B11">
        <w:rPr>
          <w:rFonts w:eastAsia="SimSun"/>
        </w:rPr>
        <w:t xml:space="preserve">This solution addresses the key issue #1. It introduces a new 3GPP AF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77777777"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AA and AA method are out of 3GPP scope.</w:t>
      </w:r>
    </w:p>
    <w:p w14:paraId="032DB9A0" w14:textId="76011FB2" w:rsidR="00280B11" w:rsidRPr="00280B11" w:rsidRDefault="00280B11" w:rsidP="007D6974">
      <w:pPr>
        <w:pStyle w:val="Heading3"/>
        <w:rPr>
          <w:rFonts w:eastAsia="SimSun"/>
        </w:rPr>
      </w:pPr>
      <w:bookmarkStart w:id="88" w:name="_Toc39138087"/>
      <w:bookmarkStart w:id="89" w:name="_Toc56777388"/>
      <w:r w:rsidRPr="00280B11">
        <w:rPr>
          <w:rFonts w:eastAsia="SimSun"/>
        </w:rPr>
        <w:t>6.</w:t>
      </w:r>
      <w:r>
        <w:rPr>
          <w:rFonts w:eastAsia="SimSun"/>
        </w:rPr>
        <w:t>2</w:t>
      </w:r>
      <w:r w:rsidRPr="00280B11">
        <w:rPr>
          <w:rFonts w:eastAsia="SimSun"/>
        </w:rPr>
        <w:t>.2</w:t>
      </w:r>
      <w:r w:rsidRPr="00280B11">
        <w:rPr>
          <w:rFonts w:eastAsia="SimSun"/>
        </w:rPr>
        <w:tab/>
        <w:t>Solution details</w:t>
      </w:r>
      <w:bookmarkEnd w:id="88"/>
      <w:bookmarkEnd w:id="89"/>
    </w:p>
    <w:p w14:paraId="0C36CEE6" w14:textId="11ECEEA6" w:rsidR="00280B11" w:rsidRPr="00280B11" w:rsidRDefault="00280B11" w:rsidP="00280B11">
      <w:pPr>
        <w:rPr>
          <w:rFonts w:eastAsia="SimSun"/>
        </w:rPr>
      </w:pPr>
      <w:r w:rsidRPr="00280B11">
        <w:rPr>
          <w:rFonts w:eastAsia="SimSun"/>
        </w:rPr>
        <w:t xml:space="preserve">The authentication and authorization procedure is presented in Figure </w:t>
      </w:r>
      <w:r w:rsidRPr="00280B11">
        <w:rPr>
          <w:rFonts w:eastAsia="SimSun"/>
          <w:lang w:val="en-US"/>
        </w:rPr>
        <w:t>6.</w:t>
      </w:r>
      <w:r>
        <w:rPr>
          <w:rFonts w:eastAsia="SimSun"/>
          <w:lang w:val="en-US"/>
        </w:rPr>
        <w:t>2</w:t>
      </w:r>
      <w:r w:rsidRPr="00280B11">
        <w:rPr>
          <w:rFonts w:eastAsia="SimSun"/>
          <w:lang w:val="en-US"/>
        </w:rPr>
        <w:t>.2-1</w:t>
      </w:r>
      <w:r w:rsidRPr="00280B11">
        <w:rPr>
          <w:rFonts w:eastAsia="SimSun"/>
        </w:rPr>
        <w:t xml:space="preserve">. </w:t>
      </w:r>
    </w:p>
    <w:p w14:paraId="2DAC01A2" w14:textId="77777777" w:rsidR="00280B11" w:rsidRPr="00280B11" w:rsidRDefault="00280B11" w:rsidP="00280B11">
      <w:pPr>
        <w:jc w:val="center"/>
        <w:rPr>
          <w:rFonts w:eastAsia="SimSun"/>
          <w:lang w:val="en-SG"/>
        </w:rPr>
      </w:pPr>
    </w:p>
    <w:p w14:paraId="3AC7778A" w14:textId="77777777" w:rsidR="00280B11" w:rsidRPr="00280B11" w:rsidRDefault="00280B11" w:rsidP="00280B11">
      <w:pPr>
        <w:jc w:val="center"/>
        <w:rPr>
          <w:rFonts w:eastAsia="SimSun"/>
          <w:lang w:val="en-SG"/>
        </w:rPr>
      </w:pPr>
    </w:p>
    <w:p w14:paraId="1141AF9B" w14:textId="77777777" w:rsidR="00280B11" w:rsidRPr="00280B11" w:rsidRDefault="00280B11" w:rsidP="00280B11">
      <w:pPr>
        <w:jc w:val="center"/>
        <w:rPr>
          <w:rFonts w:eastAsia="SimSun"/>
          <w:lang w:val="en-SG"/>
        </w:rPr>
      </w:pPr>
    </w:p>
    <w:p w14:paraId="1FFA8D99" w14:textId="77777777" w:rsidR="00280B11" w:rsidRPr="00280B11" w:rsidRDefault="00280B11" w:rsidP="00280B11">
      <w:pPr>
        <w:jc w:val="center"/>
        <w:rPr>
          <w:rFonts w:eastAsia="SimSun"/>
          <w:lang w:val="en-SG"/>
        </w:rPr>
      </w:pPr>
    </w:p>
    <w:p w14:paraId="6A16FA93" w14:textId="77777777" w:rsidR="00280B11" w:rsidRPr="00280B11" w:rsidRDefault="00280B11" w:rsidP="00280B11">
      <w:pPr>
        <w:jc w:val="center"/>
        <w:rPr>
          <w:rFonts w:eastAsia="SimSun"/>
        </w:rPr>
      </w:pPr>
      <w:r w:rsidRPr="00280B11">
        <w:rPr>
          <w:rFonts w:eastAsia="SimSun"/>
        </w:rPr>
        <w:object w:dxaOrig="10425" w:dyaOrig="8445" w14:anchorId="3C6D9C36">
          <v:shape id="_x0000_i1029" type="#_x0000_t75" style="width:378pt;height:306pt" o:ole="">
            <v:imagedata r:id="rId18" o:title=""/>
          </v:shape>
          <o:OLEObject Type="Embed" ProgID="Visio.Drawing.15" ShapeID="_x0000_i1029" DrawAspect="Content" ObjectID="_1667392745" r:id="rId19"/>
        </w:object>
      </w:r>
    </w:p>
    <w:p w14:paraId="0E97CAFF" w14:textId="667A51BE"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.2-1: UAA procedure</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77777777"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etc.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695CD2DA" w14:textId="77777777" w:rsidR="00280B11" w:rsidRPr="00280B11" w:rsidRDefault="00280B11" w:rsidP="007D6974">
      <w:pPr>
        <w:pStyle w:val="EditorsNote"/>
      </w:pPr>
      <w:r w:rsidRPr="00280B11">
        <w:t>Editor’s Note: It is FFS whether the proposed AF is a CP NF or a mixed CP+UP NF (no CP UP separation).</w:t>
      </w:r>
    </w:p>
    <w:p w14:paraId="2911E225" w14:textId="7F54033E"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UDM. The UAS-AF learns the 3GPP UAV ID/GPSI from the BSF lookup and adds it to the CAA-Level UAV-ID 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5DF920D9"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AA request towards the UTM/USS. The UAS AF can include information 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AA request.</w:t>
      </w:r>
      <w:r w:rsidR="00F76361" w:rsidRPr="00F76361">
        <w:t xml:space="preserve"> For the communication between UAS AF and USS/UTM, the NEF or the Common API framework (CAPIF) is used.</w:t>
      </w:r>
    </w:p>
    <w:p w14:paraId="2A017B24" w14:textId="77777777" w:rsidR="00280B11" w:rsidRPr="00280B11" w:rsidRDefault="00280B11" w:rsidP="00280B11">
      <w:pPr>
        <w:ind w:left="568" w:hanging="284"/>
      </w:pPr>
      <w:r w:rsidRPr="00280B11">
        <w:t>6.</w:t>
      </w:r>
      <w:r w:rsidRPr="00280B11">
        <w:tab/>
        <w:t>An authentication and authorization procedure is executed between UAV/UAVC and USS/UTM. USS/UTM</w:t>
      </w:r>
      <w:r w:rsidRPr="00280B11" w:rsidDel="006A78F5">
        <w:t xml:space="preserve"> </w:t>
      </w:r>
      <w:r w:rsidRPr="00280B11">
        <w:t>considers the combined information from the UAV/UAVC and from the mobile network operator of the UAV/UAVC while performing the procedure.</w:t>
      </w:r>
    </w:p>
    <w:p w14:paraId="15DDE17B" w14:textId="77777777" w:rsidR="00280B11" w:rsidRPr="00280B11" w:rsidRDefault="00280B11" w:rsidP="007D6974">
      <w:pPr>
        <w:pStyle w:val="NO"/>
      </w:pPr>
      <w:r w:rsidRPr="00280B11">
        <w:t>NOTE 4: The credentials and the method used in the UAS AA are out of 3GPP scope.</w:t>
      </w:r>
    </w:p>
    <w:p w14:paraId="7C1FF782" w14:textId="77777777" w:rsidR="00280B11" w:rsidRPr="00280B11" w:rsidRDefault="00280B11" w:rsidP="007D6974">
      <w:pPr>
        <w:pStyle w:val="EditorsNote"/>
      </w:pPr>
      <w:r w:rsidRPr="00280B11">
        <w:t>Editor’s Note: Details of what information and how it is provided by MNO during the authentication and authorization procedure between UAV/UAVC and USS/UTM are FFS.</w:t>
      </w:r>
    </w:p>
    <w:p w14:paraId="71672F88" w14:textId="77777777" w:rsidR="00280B11" w:rsidRPr="00280B11" w:rsidRDefault="00280B11" w:rsidP="007D6974">
      <w:pPr>
        <w:pStyle w:val="EditorsNote"/>
      </w:pPr>
      <w:r w:rsidRPr="00280B11">
        <w:t>Editor’s Note: The details of secure message exchanges between UE and USS/UTM in order to support A&amp;A by USS/UTM (e.g. EAP or other framework/mechanism) is FFS.</w:t>
      </w:r>
    </w:p>
    <w:p w14:paraId="1E97779C" w14:textId="77777777" w:rsidR="00280B11" w:rsidRPr="00280B11" w:rsidRDefault="00280B11" w:rsidP="00280B11">
      <w:pPr>
        <w:ind w:left="568" w:hanging="284"/>
      </w:pPr>
      <w:r w:rsidRPr="00280B11">
        <w:t>7.</w:t>
      </w:r>
      <w:r w:rsidRPr="00280B11">
        <w:tab/>
        <w:t>USS/UTM sends UAS AA result to UAS AF. If the AA is unsuccessful, USS/UTM may inform the UAS AF about the action to take e.g. whether the PDU session established in Step 2 will be terminated.</w:t>
      </w:r>
    </w:p>
    <w:p w14:paraId="33D4513F" w14:textId="77777777" w:rsidR="00280B11" w:rsidRPr="00280B11" w:rsidRDefault="00280B11" w:rsidP="007D6974">
      <w:pPr>
        <w:pStyle w:val="EditorsNote"/>
      </w:pPr>
      <w:r w:rsidRPr="00280B11">
        <w:t>Editor’s Note: It is FFS whether USS/UTM is able to inform 3GPP about the action to be taken.</w:t>
      </w:r>
    </w:p>
    <w:p w14:paraId="733DB2DA" w14:textId="77777777" w:rsidR="00280B11" w:rsidRPr="00280B11" w:rsidRDefault="00280B11" w:rsidP="00280B11">
      <w:pPr>
        <w:ind w:left="568" w:hanging="284"/>
      </w:pPr>
      <w:r w:rsidRPr="00280B11">
        <w:t>8.</w:t>
      </w:r>
      <w:r w:rsidRPr="00280B11">
        <w:tab/>
        <w:t xml:space="preserve">If the result of the AA in Step 6 is successful, the UAS AF informs the SMF to modify the PDU session established in Step 2 such that the UAV/UAVC can communicate to the USS/UTM. </w:t>
      </w:r>
    </w:p>
    <w:p w14:paraId="210354A7" w14:textId="77777777" w:rsidR="00280B11" w:rsidRPr="00280B11" w:rsidRDefault="00280B11" w:rsidP="00280B11">
      <w:pPr>
        <w:ind w:left="568" w:hanging="284"/>
      </w:pPr>
      <w:r w:rsidRPr="00280B11">
        <w:t xml:space="preserve">      If AA is not successful in Step 6, the UAS AF may inform the SMF to terminate the PDU session established in Step 2 according to the response from USS/UTM in Step 7.</w:t>
      </w:r>
    </w:p>
    <w:p w14:paraId="17D33D19" w14:textId="77777777" w:rsidR="00280B11" w:rsidRPr="00280B11" w:rsidRDefault="00280B11" w:rsidP="007D6974">
      <w:pPr>
        <w:pStyle w:val="NO"/>
      </w:pPr>
      <w:r w:rsidRPr="00280B11">
        <w:t>NOTE 5:  This solution does not address UAS communication security.</w:t>
      </w:r>
    </w:p>
    <w:p w14:paraId="1DDBA4ED" w14:textId="77777777" w:rsidR="00280B11" w:rsidRPr="00280B11" w:rsidRDefault="00280B11" w:rsidP="007D6974">
      <w:pPr>
        <w:pStyle w:val="NO"/>
      </w:pPr>
      <w:r w:rsidRPr="00280B11">
        <w:t>NOTE 6: This solution does not enable/support authorization of UAV and UAVC pairing.</w:t>
      </w:r>
    </w:p>
    <w:p w14:paraId="0E52DE75" w14:textId="678D25E8" w:rsidR="00280B11" w:rsidRPr="00280B11" w:rsidRDefault="00280B11" w:rsidP="007D6974">
      <w:pPr>
        <w:pStyle w:val="Heading3"/>
        <w:rPr>
          <w:rFonts w:eastAsia="SimSun"/>
        </w:rPr>
      </w:pPr>
      <w:bookmarkStart w:id="90" w:name="_Toc39138088"/>
      <w:bookmarkStart w:id="91" w:name="_Toc56777389"/>
      <w:r w:rsidRPr="00280B11">
        <w:rPr>
          <w:rFonts w:eastAsia="SimSun"/>
        </w:rPr>
        <w:t>6.</w:t>
      </w:r>
      <w:r>
        <w:rPr>
          <w:rFonts w:eastAsia="SimSun"/>
        </w:rPr>
        <w:t>2</w:t>
      </w:r>
      <w:r w:rsidRPr="00280B11">
        <w:rPr>
          <w:rFonts w:eastAsia="SimSun"/>
        </w:rPr>
        <w:t>.3</w:t>
      </w:r>
      <w:r w:rsidRPr="00280B11">
        <w:rPr>
          <w:rFonts w:eastAsia="SimSun"/>
        </w:rPr>
        <w:tab/>
        <w:t>Solution evaluation</w:t>
      </w:r>
      <w:bookmarkEnd w:id="90"/>
      <w:bookmarkEnd w:id="91"/>
      <w:r w:rsidRPr="00280B11">
        <w:rPr>
          <w:rFonts w:eastAsia="SimSun"/>
        </w:rPr>
        <w:t xml:space="preserve"> </w:t>
      </w:r>
    </w:p>
    <w:bookmarkEnd w:id="85"/>
    <w:p w14:paraId="1C2CF77D" w14:textId="77777777" w:rsidR="00280B11" w:rsidRPr="00280B11" w:rsidRDefault="00280B11" w:rsidP="00280B11">
      <w:pPr>
        <w:rPr>
          <w:rFonts w:eastAsia="SimSun"/>
          <w:lang w:eastAsia="zh-CN"/>
        </w:rPr>
      </w:pPr>
      <w:r w:rsidRPr="00280B11">
        <w:rPr>
          <w:rFonts w:eastAsia="SimSun"/>
          <w:lang w:eastAsia="zh-CN"/>
        </w:rPr>
        <w:t>This solution requires a new function (UAS AF).</w:t>
      </w:r>
    </w:p>
    <w:p w14:paraId="041F26BE" w14:textId="77777777" w:rsidR="00280B11" w:rsidRPr="00280B11" w:rsidRDefault="00280B11" w:rsidP="007D6974">
      <w:pPr>
        <w:pStyle w:val="EditorsNote"/>
      </w:pPr>
      <w:r w:rsidRPr="00280B11">
        <w:t>Editor’s Note: The impacts related to introducing UAS AF is FFS.</w:t>
      </w:r>
    </w:p>
    <w:p w14:paraId="244E5C12" w14:textId="70D0499F" w:rsidR="00252367" w:rsidRPr="00252367" w:rsidRDefault="00252367" w:rsidP="00DB14A6">
      <w:pPr>
        <w:pStyle w:val="Heading2"/>
        <w:rPr>
          <w:rFonts w:eastAsia="SimSun"/>
        </w:rPr>
      </w:pPr>
      <w:bookmarkStart w:id="92" w:name="_Toc56777390"/>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UAV authentication and authorization by USS/UTM with AMF as authenticator</w:t>
      </w:r>
      <w:bookmarkEnd w:id="92"/>
    </w:p>
    <w:p w14:paraId="6D2EF109" w14:textId="04BBEACD" w:rsidR="00252367" w:rsidRPr="00252367" w:rsidRDefault="00252367" w:rsidP="00DB14A6">
      <w:pPr>
        <w:pStyle w:val="Heading3"/>
        <w:rPr>
          <w:rFonts w:eastAsia="SimSun"/>
        </w:rPr>
      </w:pPr>
      <w:bookmarkStart w:id="93" w:name="_Toc56777391"/>
      <w:r w:rsidRPr="00252367">
        <w:rPr>
          <w:rFonts w:eastAsia="SimSun"/>
        </w:rPr>
        <w:t>6.</w:t>
      </w:r>
      <w:r>
        <w:rPr>
          <w:rFonts w:eastAsia="SimSun"/>
        </w:rPr>
        <w:t>3</w:t>
      </w:r>
      <w:r w:rsidRPr="00252367">
        <w:rPr>
          <w:rFonts w:eastAsia="SimSun"/>
        </w:rPr>
        <w:t>.1</w:t>
      </w:r>
      <w:r w:rsidRPr="00252367">
        <w:rPr>
          <w:rFonts w:eastAsia="SimSun"/>
        </w:rPr>
        <w:tab/>
        <w:t>Solution overview</w:t>
      </w:r>
      <w:bookmarkEnd w:id="93"/>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0AE9B860" w:rsidR="00252367" w:rsidRPr="00252367" w:rsidRDefault="00252367" w:rsidP="00252367">
      <w:pPr>
        <w:rPr>
          <w:rFonts w:eastAsia="SimSun"/>
          <w:lang w:val="en-US" w:eastAsia="zh-CN"/>
        </w:rPr>
      </w:pPr>
      <w:r w:rsidRPr="00252367">
        <w:rPr>
          <w:rFonts w:eastAsia="SimSun"/>
          <w:lang w:val="en-US" w:eastAsia="zh-CN"/>
        </w:rPr>
        <w:t>This solution enables an authentication and authorization (A&amp;A) with a USS/UTM during registration after primary authentication successful completion in a procedure similar to Network Slice Specific Authentication and Authorization (NSSAA). An EAP-based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acts as the EAP authenticator while the USS/UTM acts as the AAA server.</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94" w:name="_Toc56777392"/>
      <w:r w:rsidRPr="00252367">
        <w:rPr>
          <w:rFonts w:eastAsia="SimSun"/>
        </w:rPr>
        <w:t>6.</w:t>
      </w:r>
      <w:r>
        <w:rPr>
          <w:rFonts w:eastAsia="SimSun"/>
        </w:rPr>
        <w:t>3</w:t>
      </w:r>
      <w:r w:rsidRPr="00252367">
        <w:rPr>
          <w:rFonts w:eastAsia="SimSun"/>
        </w:rPr>
        <w:t>.2</w:t>
      </w:r>
      <w:r w:rsidRPr="00252367">
        <w:rPr>
          <w:rFonts w:eastAsia="SimSun"/>
        </w:rPr>
        <w:tab/>
        <w:t>Solution details</w:t>
      </w:r>
      <w:bookmarkEnd w:id="94"/>
    </w:p>
    <w:p w14:paraId="58092221" w14:textId="19FFB8A3" w:rsidR="006E4963" w:rsidRPr="006E4963" w:rsidRDefault="006E4963" w:rsidP="006E4963">
      <w:pPr>
        <w:pStyle w:val="Heading4"/>
        <w:rPr>
          <w:rFonts w:eastAsia="SimSun"/>
        </w:rPr>
      </w:pPr>
      <w:bookmarkStart w:id="95" w:name="_Toc56777393"/>
      <w:r w:rsidRPr="006E4963">
        <w:rPr>
          <w:rFonts w:eastAsia="SimSun"/>
        </w:rPr>
        <w:t>6.3.2.1</w:t>
      </w:r>
      <w:r>
        <w:rPr>
          <w:rFonts w:eastAsia="SimSun"/>
        </w:rPr>
        <w:tab/>
      </w:r>
      <w:r w:rsidRPr="006E4963">
        <w:rPr>
          <w:rFonts w:eastAsia="SimSun"/>
        </w:rPr>
        <w:t>UAV authentication and authorization by USS/UTM</w:t>
      </w:r>
      <w:bookmarkEnd w:id="95"/>
    </w:p>
    <w:p w14:paraId="2D38FC3A" w14:textId="52A02D29" w:rsidR="00252367" w:rsidRP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7E30F8C9" w14:textId="77777777" w:rsidR="00252367" w:rsidRPr="00252367" w:rsidRDefault="00252367" w:rsidP="007D6974">
      <w:pPr>
        <w:jc w:val="center"/>
        <w:rPr>
          <w:rFonts w:eastAsia="SimSun"/>
        </w:rPr>
      </w:pPr>
      <w:r w:rsidRPr="00252367">
        <w:rPr>
          <w:rFonts w:eastAsia="SimSun"/>
        </w:rPr>
        <w:object w:dxaOrig="11221" w:dyaOrig="10340" w14:anchorId="02C6EBBD">
          <v:shape id="_x0000_i1030" type="#_x0000_t75" style="width:480pt;height:444pt" o:ole="">
            <v:imagedata r:id="rId20" o:title=""/>
          </v:shape>
          <o:OLEObject Type="Embed" ProgID="Visio.DrawingConvertable.15" ShapeID="_x0000_i1030" DrawAspect="Content" ObjectID="_1667392746" r:id="rId21"/>
        </w:object>
      </w: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96"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96"/>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5. AMF triggers an EAP-based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7777777"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97" w:name="_Toc56777394"/>
      <w:r w:rsidRPr="00C972DC">
        <w:rPr>
          <w:rFonts w:eastAsia="SimSun"/>
        </w:rPr>
        <w:t>6.3.2.2</w:t>
      </w:r>
      <w:r>
        <w:rPr>
          <w:rFonts w:eastAsia="SimSun"/>
        </w:rPr>
        <w:tab/>
      </w:r>
      <w:r w:rsidRPr="00C972DC">
        <w:rPr>
          <w:rFonts w:eastAsia="SimSun"/>
        </w:rPr>
        <w:t>USS/UTM triggered UAV authorization revocation</w:t>
      </w:r>
      <w:bookmarkEnd w:id="97"/>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1" type="#_x0000_t75" style="width:480pt;height:312pt" o:ole="">
            <v:imagedata r:id="rId22" o:title="" cropbottom="19996f"/>
          </v:shape>
          <o:OLEObject Type="Embed" ProgID="Visio.DrawingConvertable.15" ShapeID="_x0000_i1031" DrawAspect="Content" ObjectID="_1667392747" r:id="rId23"/>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64D0919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98" w:name="_Toc56777395"/>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98"/>
    </w:p>
    <w:p w14:paraId="0092DE60" w14:textId="73AD9903" w:rsidR="00D7270A" w:rsidRDefault="00252367" w:rsidP="00CB6D87">
      <w:r>
        <w:t>TBD</w:t>
      </w:r>
    </w:p>
    <w:p w14:paraId="018E49F5" w14:textId="3BB2A9FB" w:rsidR="00CB64E3" w:rsidRPr="00CB64E3" w:rsidRDefault="00CB64E3" w:rsidP="007D6974">
      <w:pPr>
        <w:pStyle w:val="Heading2"/>
        <w:rPr>
          <w:rFonts w:eastAsia="SimSun"/>
        </w:rPr>
      </w:pPr>
      <w:bookmarkStart w:id="99" w:name="_Toc56777396"/>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99"/>
    </w:p>
    <w:p w14:paraId="4AB7F2ED" w14:textId="4C7EF166" w:rsidR="00CB64E3" w:rsidRPr="00CB64E3" w:rsidRDefault="00CB64E3" w:rsidP="007D6974">
      <w:pPr>
        <w:pStyle w:val="Heading3"/>
        <w:rPr>
          <w:rFonts w:eastAsia="SimSun"/>
        </w:rPr>
      </w:pPr>
      <w:bookmarkStart w:id="100" w:name="_Toc56777397"/>
      <w:r w:rsidRPr="00CB64E3">
        <w:rPr>
          <w:rFonts w:eastAsia="SimSun"/>
        </w:rPr>
        <w:t>6.</w:t>
      </w:r>
      <w:r>
        <w:rPr>
          <w:rFonts w:eastAsia="SimSun"/>
        </w:rPr>
        <w:t>4</w:t>
      </w:r>
      <w:r w:rsidRPr="00CB64E3">
        <w:rPr>
          <w:rFonts w:eastAsia="SimSun"/>
        </w:rPr>
        <w:t>.1</w:t>
      </w:r>
      <w:r w:rsidRPr="00CB64E3">
        <w:rPr>
          <w:rFonts w:eastAsia="SimSun"/>
        </w:rPr>
        <w:tab/>
        <w:t>Solution overview</w:t>
      </w:r>
      <w:bookmarkEnd w:id="100"/>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1" w:name="_Toc56777398"/>
      <w:r w:rsidRPr="00CB64E3">
        <w:rPr>
          <w:rFonts w:eastAsia="SimSun"/>
        </w:rPr>
        <w:t>6.</w:t>
      </w:r>
      <w:r>
        <w:rPr>
          <w:rFonts w:eastAsia="SimSun"/>
        </w:rPr>
        <w:t>4</w:t>
      </w:r>
      <w:r w:rsidRPr="00CB64E3">
        <w:rPr>
          <w:rFonts w:eastAsia="SimSun"/>
        </w:rPr>
        <w:t>.2</w:t>
      </w:r>
      <w:r w:rsidRPr="00CB64E3">
        <w:rPr>
          <w:rFonts w:eastAsia="SimSun"/>
        </w:rPr>
        <w:tab/>
        <w:t>Solution details</w:t>
      </w:r>
      <w:bookmarkEnd w:id="101"/>
    </w:p>
    <w:p w14:paraId="2FFD8F5D" w14:textId="5ED3BEA4" w:rsidR="00484532" w:rsidRPr="00484532" w:rsidRDefault="00484532" w:rsidP="00484532">
      <w:pPr>
        <w:pStyle w:val="Heading4"/>
        <w:rPr>
          <w:rFonts w:eastAsia="SimSun"/>
        </w:rPr>
      </w:pPr>
      <w:bookmarkStart w:id="102" w:name="_Toc56777399"/>
      <w:r w:rsidRPr="00484532">
        <w:rPr>
          <w:rFonts w:eastAsia="SimSun"/>
        </w:rPr>
        <w:t>6.4.2.1</w:t>
      </w:r>
      <w:r>
        <w:rPr>
          <w:rFonts w:eastAsia="SimSun"/>
        </w:rPr>
        <w:tab/>
      </w:r>
      <w:r w:rsidRPr="00484532">
        <w:rPr>
          <w:rFonts w:eastAsia="SimSun"/>
        </w:rPr>
        <w:t>UAV authentication and authorization by USS/UTM</w:t>
      </w:r>
      <w:bookmarkEnd w:id="102"/>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2" type="#_x0000_t75" style="width:480pt;height:396pt" o:ole="">
            <v:imagedata r:id="rId24" o:title="" cropbottom="6931f"/>
          </v:shape>
          <o:OLEObject Type="Embed" ProgID="Visio.DrawingConvertable.15" ShapeID="_x0000_i1032" DrawAspect="Content" ObjectID="_1667392748" r:id="rId25"/>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03" w:name="_Toc56777400"/>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03"/>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04" w:name="_Toc56777401"/>
      <w:r w:rsidRPr="00CB64E3">
        <w:rPr>
          <w:rFonts w:eastAsia="SimSun"/>
        </w:rPr>
        <w:t>6.</w:t>
      </w:r>
      <w:r>
        <w:rPr>
          <w:rFonts w:eastAsia="SimSun"/>
        </w:rPr>
        <w:t>4</w:t>
      </w:r>
      <w:r w:rsidRPr="00CB64E3">
        <w:rPr>
          <w:rFonts w:eastAsia="SimSun"/>
        </w:rPr>
        <w:t>.3</w:t>
      </w:r>
      <w:r w:rsidRPr="00CB64E3">
        <w:rPr>
          <w:rFonts w:eastAsia="SimSun"/>
        </w:rPr>
        <w:tab/>
        <w:t>Solution evaluation</w:t>
      </w:r>
      <w:bookmarkEnd w:id="104"/>
      <w:r w:rsidRPr="00CB64E3">
        <w:rPr>
          <w:rFonts w:eastAsia="SimSun"/>
        </w:rPr>
        <w:t xml:space="preserve"> </w:t>
      </w:r>
    </w:p>
    <w:p w14:paraId="4F30271A" w14:textId="0A28B355" w:rsidR="00CB64E3" w:rsidRDefault="00CB64E3" w:rsidP="00CB6D87">
      <w:r>
        <w:t>TBD</w:t>
      </w:r>
    </w:p>
    <w:p w14:paraId="136E8BF0" w14:textId="65CA315A" w:rsidR="00356B20" w:rsidRPr="00356B20" w:rsidRDefault="00356B20" w:rsidP="007D6974">
      <w:pPr>
        <w:pStyle w:val="Heading2"/>
        <w:rPr>
          <w:rFonts w:eastAsia="SimSun"/>
        </w:rPr>
      </w:pPr>
      <w:bookmarkStart w:id="105" w:name="_Toc56777402"/>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UAV authentication and authorization using API-based PDU secondary authentication</w:t>
      </w:r>
      <w:bookmarkEnd w:id="105"/>
    </w:p>
    <w:p w14:paraId="12FB1EE0" w14:textId="1DFAD181" w:rsidR="00356B20" w:rsidRPr="00356B20" w:rsidRDefault="00356B20" w:rsidP="007D6974">
      <w:pPr>
        <w:pStyle w:val="Heading3"/>
        <w:rPr>
          <w:rFonts w:eastAsia="SimSun"/>
        </w:rPr>
      </w:pPr>
      <w:bookmarkStart w:id="106" w:name="_Toc56777403"/>
      <w:r w:rsidRPr="00356B20">
        <w:rPr>
          <w:rFonts w:eastAsia="SimSun"/>
        </w:rPr>
        <w:t>6.</w:t>
      </w:r>
      <w:r>
        <w:rPr>
          <w:rFonts w:eastAsia="SimSun"/>
        </w:rPr>
        <w:t>5</w:t>
      </w:r>
      <w:r w:rsidRPr="00356B20">
        <w:rPr>
          <w:rFonts w:eastAsia="SimSun"/>
        </w:rPr>
        <w:t>.1</w:t>
      </w:r>
      <w:r w:rsidRPr="00356B20">
        <w:rPr>
          <w:rFonts w:eastAsia="SimSun"/>
        </w:rPr>
        <w:tab/>
        <w:t>Solution overview</w:t>
      </w:r>
      <w:bookmarkEnd w:id="106"/>
    </w:p>
    <w:p w14:paraId="46DC430D" w14:textId="77777777" w:rsidR="00356B20" w:rsidRPr="00356B20" w:rsidRDefault="00356B20" w:rsidP="00356B20">
      <w:pPr>
        <w:jc w:val="both"/>
        <w:rPr>
          <w:rFonts w:eastAsia="SimSun"/>
          <w:lang w:eastAsia="zh-CN"/>
        </w:rPr>
      </w:pPr>
      <w:r w:rsidRPr="00356B20">
        <w:rPr>
          <w:rFonts w:eastAsia="SimSun"/>
        </w:rPr>
        <w:t xml:space="preserve">This solution addresses Key Issue#1 </w:t>
      </w:r>
      <w:r w:rsidRPr="00356B20">
        <w:rPr>
          <w:rFonts w:eastAsia="SimSun"/>
          <w:lang w:eastAsia="zh-CN"/>
        </w:rPr>
        <w:t>"</w:t>
      </w:r>
      <w:r w:rsidRPr="00356B20">
        <w:rPr>
          <w:rFonts w:eastAsia="SimSun"/>
        </w:rPr>
        <w:t xml:space="preserve">UAS Authentication and Authorization". </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07" w:name="_Toc56777404"/>
      <w:r w:rsidRPr="00356B20">
        <w:rPr>
          <w:rFonts w:eastAsia="SimSun"/>
        </w:rPr>
        <w:t>6.</w:t>
      </w:r>
      <w:r>
        <w:rPr>
          <w:rFonts w:eastAsia="SimSun"/>
        </w:rPr>
        <w:t>5</w:t>
      </w:r>
      <w:r w:rsidRPr="00356B20">
        <w:rPr>
          <w:rFonts w:eastAsia="SimSun"/>
        </w:rPr>
        <w:t>.2</w:t>
      </w:r>
      <w:r w:rsidRPr="00356B20">
        <w:rPr>
          <w:rFonts w:eastAsia="SimSun"/>
        </w:rPr>
        <w:tab/>
        <w:t>Solution details</w:t>
      </w:r>
      <w:bookmarkEnd w:id="107"/>
    </w:p>
    <w:p w14:paraId="17411408" w14:textId="51F9A4E6" w:rsidR="00716B69" w:rsidRPr="00716B69" w:rsidRDefault="00716B69" w:rsidP="00716B69">
      <w:pPr>
        <w:pStyle w:val="Heading4"/>
        <w:rPr>
          <w:rFonts w:eastAsia="SimSun"/>
        </w:rPr>
      </w:pPr>
      <w:bookmarkStart w:id="108" w:name="_Toc56777405"/>
      <w:r w:rsidRPr="00716B69">
        <w:rPr>
          <w:rFonts w:eastAsia="SimSun"/>
        </w:rPr>
        <w:t>6.5.2.1</w:t>
      </w:r>
      <w:r>
        <w:rPr>
          <w:rFonts w:eastAsia="SimSun"/>
        </w:rPr>
        <w:tab/>
      </w:r>
      <w:r w:rsidRPr="00716B69">
        <w:rPr>
          <w:rFonts w:eastAsia="SimSun"/>
        </w:rPr>
        <w:t>UAV authentication and authorization by USS/UTM</w:t>
      </w:r>
      <w:bookmarkEnd w:id="108"/>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3" type="#_x0000_t75" style="width:480pt;height:414pt" o:ole="">
            <v:imagedata r:id="rId26" o:title="" cropbottom="4716f"/>
          </v:shape>
          <o:OLEObject Type="Embed" ProgID="Visio.DrawingConvertable.15" ShapeID="_x0000_i1033" DrawAspect="Content" ObjectID="_1667392749" r:id="rId27"/>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C58E29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During the procedure, the SMF/Proxy A&amp;A provides the USS/UTM with a 3GPP UAV ID (e.g., GPSI as an External id) and receives from the USS/UTM a new assigned CAA-level UAV ID and authorization token upon successful authentication and authorization. Mutiple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AE56BF1" w14:textId="77777777" w:rsidR="00356B20" w:rsidRPr="00356B20" w:rsidRDefault="00356B20" w:rsidP="007D6974">
      <w:pPr>
        <w:pStyle w:val="EditorsNote"/>
        <w:rPr>
          <w:rFonts w:eastAsia="SimSun"/>
        </w:rPr>
      </w:pPr>
      <w:r w:rsidRPr="00356B20">
        <w:rPr>
          <w:rFonts w:eastAsia="SimSun"/>
        </w:rPr>
        <w:t>Editor's note: details of the authentication of the USS/UTM (or its address provided by the UE) by the network are FFS</w:t>
      </w:r>
    </w:p>
    <w:p w14:paraId="53CF2A94" w14:textId="4C88FC0C" w:rsidR="00356B20" w:rsidRPr="007D6974" w:rsidRDefault="00356B20" w:rsidP="007D6974">
      <w:pPr>
        <w:pStyle w:val="NO"/>
        <w:rPr>
          <w:rFonts w:eastAsia="SimSun"/>
          <w:lang w:val="en-US"/>
        </w:rPr>
      </w:pPr>
      <w:r w:rsidRPr="00356B20">
        <w:rPr>
          <w:rFonts w:eastAsia="SimSun"/>
        </w:rPr>
        <w:t>NOTE 2: How the token is generated by the USS/UTM is outside the scope of 3GPP. The USS/UTM can for example bind the token to both 3GPP UAV ID and CAA UAV level ID.</w:t>
      </w:r>
    </w:p>
    <w:p w14:paraId="4DA1423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PDU session establishment accept message that includes the new CAA-level UAV ID and authorization token from USS/UTM</w:t>
      </w:r>
      <w:r w:rsidRPr="00356B20">
        <w:rPr>
          <w:rFonts w:eastAsia="Malgun Gothic"/>
          <w:color w:val="000000"/>
          <w:lang w:eastAsia="ja-JP"/>
        </w:rPr>
        <w:t xml:space="preserve">. </w:t>
      </w:r>
    </w:p>
    <w:p w14:paraId="3E74FDC9"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p>
    <w:p w14:paraId="2938D366"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p>
    <w:p w14:paraId="0412BF8F"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7. The UE establishes a secure application layer communication with the USS/UTM using the authorization token obtained previously to further obtain UAS communication configuration from USS/UTM. The USS/UTM checks the validity of the presented authorization token. If the token is valid the USS/UTM may send a request to the 5GC to authorize C2 communications for the UAV identified by its 3GPP UAV ID .</w:t>
      </w:r>
    </w:p>
    <w:p w14:paraId="5E4B79B5" w14:textId="3D8A132C" w:rsidR="00356B20" w:rsidRPr="00356B20" w:rsidRDefault="00356B20" w:rsidP="007D6974">
      <w:pPr>
        <w:pStyle w:val="NO"/>
        <w:rPr>
          <w:rFonts w:eastAsia="SimSun"/>
        </w:rPr>
      </w:pPr>
      <w:r w:rsidRPr="00356B20">
        <w:rPr>
          <w:rFonts w:eastAsia="SimSun"/>
        </w:rPr>
        <w:t xml:space="preserve">NOTE </w:t>
      </w:r>
      <w:r>
        <w:rPr>
          <w:rFonts w:eastAsia="SimSun"/>
        </w:rPr>
        <w:t>3</w:t>
      </w:r>
      <w:r w:rsidRPr="00356B20">
        <w:rPr>
          <w:rFonts w:eastAsia="SimSun"/>
        </w:rPr>
        <w:t xml:space="preserve">: The secure application layer communication between the UAV and USS/UTM is outside of the scope of 3GPP. Such application exchanges may trigger the USS/UTM to request PDU Session configuration from the 3GPP network (e.g., ACL for enforcement of pairing with UAV-C authorization). Additional details for PDU session configuration for pairing authorization are assumed to be covered in solutions for KI#2. </w:t>
      </w:r>
    </w:p>
    <w:p w14:paraId="74E1D917" w14:textId="315EF1B8"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p>
    <w:p w14:paraId="06D8F9DB" w14:textId="60D73E14" w:rsidR="00716B69" w:rsidRPr="00716B69" w:rsidRDefault="00716B69" w:rsidP="00716B69">
      <w:pPr>
        <w:pStyle w:val="Heading4"/>
        <w:rPr>
          <w:rFonts w:eastAsia="Malgun Gothic"/>
          <w:lang w:eastAsia="ja-JP"/>
        </w:rPr>
      </w:pPr>
      <w:bookmarkStart w:id="109" w:name="_Toc56777406"/>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09"/>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4" type="#_x0000_t75" style="width:480pt;height:264pt" o:ole="">
            <v:imagedata r:id="rId28" o:title="" cropbottom="11316f"/>
          </v:shape>
          <o:OLEObject Type="Embed" ProgID="Visio.DrawingConvertable.15" ShapeID="_x0000_i1034" DrawAspect="Content" ObjectID="_1667392750" r:id="rId29"/>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0" w:name="_Toc56777407"/>
      <w:r w:rsidRPr="00356B20">
        <w:rPr>
          <w:rFonts w:eastAsia="SimSun"/>
        </w:rPr>
        <w:t>6.</w:t>
      </w:r>
      <w:r>
        <w:rPr>
          <w:rFonts w:eastAsia="SimSun"/>
        </w:rPr>
        <w:t>5</w:t>
      </w:r>
      <w:r w:rsidRPr="00356B20">
        <w:rPr>
          <w:rFonts w:eastAsia="SimSun"/>
        </w:rPr>
        <w:t>.3</w:t>
      </w:r>
      <w:r w:rsidRPr="00356B20">
        <w:rPr>
          <w:rFonts w:eastAsia="SimSun"/>
        </w:rPr>
        <w:tab/>
        <w:t>Solution evaluation</w:t>
      </w:r>
      <w:bookmarkEnd w:id="110"/>
      <w:r w:rsidRPr="00356B20">
        <w:rPr>
          <w:rFonts w:eastAsia="SimSun"/>
        </w:rPr>
        <w:t xml:space="preserve"> </w:t>
      </w:r>
    </w:p>
    <w:p w14:paraId="567469A4" w14:textId="03BBDD35" w:rsidR="00CB64E3" w:rsidRPr="007D6974" w:rsidRDefault="00356B20" w:rsidP="00CB6D87">
      <w:pPr>
        <w:rPr>
          <w:rFonts w:eastAsia="SimSun"/>
        </w:rPr>
      </w:pPr>
      <w:r>
        <w:rPr>
          <w:rFonts w:eastAsia="SimSun"/>
        </w:rPr>
        <w:t>TBD</w:t>
      </w:r>
    </w:p>
    <w:p w14:paraId="3AE051AC" w14:textId="34194740" w:rsidR="00E73A14" w:rsidRPr="00E73A14" w:rsidRDefault="00E73A14" w:rsidP="00DB14A6">
      <w:pPr>
        <w:pStyle w:val="Heading2"/>
        <w:rPr>
          <w:rFonts w:eastAsia="SimSun"/>
        </w:rPr>
      </w:pPr>
      <w:bookmarkStart w:id="111" w:name="_Toc56777408"/>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1"/>
    </w:p>
    <w:p w14:paraId="4AAA12B8" w14:textId="401CE6B1" w:rsidR="00E73A14" w:rsidRPr="00E73A14" w:rsidRDefault="00E73A14" w:rsidP="00B115AF">
      <w:pPr>
        <w:pStyle w:val="Heading3"/>
        <w:rPr>
          <w:rFonts w:eastAsia="SimSun"/>
        </w:rPr>
      </w:pPr>
      <w:bookmarkStart w:id="112" w:name="_Toc56777409"/>
      <w:r w:rsidRPr="00E73A14">
        <w:rPr>
          <w:rFonts w:eastAsia="SimSun"/>
        </w:rPr>
        <w:t>6.</w:t>
      </w:r>
      <w:r>
        <w:rPr>
          <w:rFonts w:eastAsia="SimSun"/>
        </w:rPr>
        <w:t>6</w:t>
      </w:r>
      <w:r w:rsidRPr="00E73A14">
        <w:rPr>
          <w:rFonts w:eastAsia="SimSun"/>
        </w:rPr>
        <w:t>.1</w:t>
      </w:r>
      <w:r w:rsidRPr="00E73A14">
        <w:rPr>
          <w:rFonts w:eastAsia="SimSun"/>
        </w:rPr>
        <w:tab/>
        <w:t>Solution overview</w:t>
      </w:r>
      <w:bookmarkEnd w:id="112"/>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13" w:name="_Toc56777410"/>
      <w:r w:rsidRPr="00E73A14">
        <w:rPr>
          <w:rFonts w:eastAsia="SimSun"/>
        </w:rPr>
        <w:t>6.</w:t>
      </w:r>
      <w:r>
        <w:rPr>
          <w:rFonts w:eastAsia="SimSun"/>
        </w:rPr>
        <w:t>6</w:t>
      </w:r>
      <w:r w:rsidRPr="00E73A14">
        <w:rPr>
          <w:rFonts w:eastAsia="SimSun"/>
        </w:rPr>
        <w:t>.2</w:t>
      </w:r>
      <w:r w:rsidRPr="00E73A14">
        <w:rPr>
          <w:rFonts w:eastAsia="SimSun"/>
        </w:rPr>
        <w:tab/>
        <w:t>Solution details</w:t>
      </w:r>
      <w:bookmarkEnd w:id="113"/>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5" type="#_x0000_t75" style="width:390pt;height:126pt" o:ole="">
            <v:imagedata r:id="rId30" o:title=""/>
          </v:shape>
          <o:OLEObject Type="Embed" ProgID="Visio.Drawing.11" ShapeID="_x0000_i1035" DrawAspect="Content" ObjectID="_1667392751" r:id="rId31"/>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14" w:name="_Toc56777411"/>
      <w:r w:rsidRPr="00E73A14">
        <w:rPr>
          <w:rFonts w:eastAsia="SimSun"/>
        </w:rPr>
        <w:t>6.</w:t>
      </w:r>
      <w:r>
        <w:rPr>
          <w:rFonts w:eastAsia="SimSun"/>
        </w:rPr>
        <w:t>6</w:t>
      </w:r>
      <w:r w:rsidRPr="00E73A14">
        <w:rPr>
          <w:rFonts w:eastAsia="SimSun"/>
        </w:rPr>
        <w:t>.3</w:t>
      </w:r>
      <w:r w:rsidRPr="00E73A14">
        <w:rPr>
          <w:rFonts w:eastAsia="SimSun"/>
        </w:rPr>
        <w:tab/>
        <w:t>Solution evaluation</w:t>
      </w:r>
      <w:bookmarkEnd w:id="114"/>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25454590" w:rsidR="00E73A14" w:rsidRPr="00E73A14" w:rsidRDefault="00E73A14" w:rsidP="007D6974">
      <w:pPr>
        <w:pStyle w:val="Heading2"/>
        <w:rPr>
          <w:rFonts w:eastAsia="SimSun"/>
        </w:rPr>
      </w:pPr>
      <w:bookmarkStart w:id="115" w:name="_Toc56777412"/>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15"/>
    </w:p>
    <w:p w14:paraId="12E57E7C" w14:textId="7DFDCB96" w:rsidR="00E73A14" w:rsidRPr="00E73A14" w:rsidRDefault="00E73A14" w:rsidP="007D6974">
      <w:pPr>
        <w:pStyle w:val="Heading3"/>
        <w:rPr>
          <w:rFonts w:eastAsia="SimSun"/>
        </w:rPr>
      </w:pPr>
      <w:bookmarkStart w:id="116" w:name="_Toc56777413"/>
      <w:r w:rsidRPr="00E73A14">
        <w:rPr>
          <w:rFonts w:eastAsia="SimSun"/>
        </w:rPr>
        <w:t>6.</w:t>
      </w:r>
      <w:r>
        <w:rPr>
          <w:rFonts w:eastAsia="SimSun"/>
        </w:rPr>
        <w:t>7</w:t>
      </w:r>
      <w:r w:rsidRPr="00E73A14">
        <w:rPr>
          <w:rFonts w:eastAsia="SimSun"/>
        </w:rPr>
        <w:t>.1</w:t>
      </w:r>
      <w:r w:rsidRPr="00E73A14">
        <w:rPr>
          <w:rFonts w:eastAsia="SimSun"/>
        </w:rPr>
        <w:tab/>
        <w:t>Solution overview</w:t>
      </w:r>
      <w:bookmarkEnd w:id="116"/>
    </w:p>
    <w:p w14:paraId="09320490" w14:textId="77777777" w:rsidR="00E73A14" w:rsidRPr="00E73A14" w:rsidRDefault="00E73A14" w:rsidP="00E73A14">
      <w:pPr>
        <w:rPr>
          <w:rFonts w:eastAsia="SimSun"/>
        </w:rPr>
      </w:pPr>
      <w:r w:rsidRPr="00E73A14">
        <w:rPr>
          <w:rFonts w:eastAsia="SimSun"/>
        </w:rPr>
        <w:t>This solution address key issues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6B510C80" w14:textId="77777777" w:rsidR="00E73A14" w:rsidRPr="00E73A14" w:rsidRDefault="00E73A14" w:rsidP="00E73A14">
      <w:pPr>
        <w:rPr>
          <w:rFonts w:eastAsia="SimSun"/>
        </w:rPr>
      </w:pPr>
      <w:r w:rsidRPr="00E73A14">
        <w:rPr>
          <w:rFonts w:eastAsia="SimSun"/>
        </w:rPr>
        <w:t>This solution is applicable to EPC and 5GS.</w:t>
      </w:r>
    </w:p>
    <w:p w14:paraId="1F597EDE" w14:textId="77777777" w:rsidR="00E73A14" w:rsidRPr="00E73A14" w:rsidRDefault="00E73A14" w:rsidP="00E73A14">
      <w:pPr>
        <w:rPr>
          <w:rFonts w:eastAsia="SimSun"/>
        </w:rPr>
      </w:pPr>
      <w:r w:rsidRPr="00E73A14">
        <w:rPr>
          <w:rFonts w:eastAsia="SimSun"/>
        </w:rPr>
        <w:t>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17" w:name="_Toc56777414"/>
      <w:r w:rsidRPr="00E73A14">
        <w:rPr>
          <w:rFonts w:eastAsia="SimSun"/>
        </w:rPr>
        <w:t>6.</w:t>
      </w:r>
      <w:r>
        <w:rPr>
          <w:rFonts w:eastAsia="SimSun"/>
        </w:rPr>
        <w:t>7</w:t>
      </w:r>
      <w:r w:rsidRPr="00E73A14">
        <w:rPr>
          <w:rFonts w:eastAsia="SimSun"/>
        </w:rPr>
        <w:t>.2</w:t>
      </w:r>
      <w:r w:rsidRPr="00E73A14">
        <w:rPr>
          <w:rFonts w:eastAsia="SimSun"/>
        </w:rPr>
        <w:tab/>
        <w:t>Solution details</w:t>
      </w:r>
      <w:bookmarkEnd w:id="117"/>
    </w:p>
    <w:p w14:paraId="3BC45BA1" w14:textId="48346CD1" w:rsidR="00E73A14" w:rsidRDefault="00E73A14" w:rsidP="00E73A14">
      <w:pPr>
        <w:jc w:val="center"/>
        <w:rPr>
          <w:rFonts w:eastAsia="SimSun"/>
        </w:rPr>
      </w:pPr>
    </w:p>
    <w:p w14:paraId="601F7DD3" w14:textId="42FEDC59" w:rsidR="00030AA1" w:rsidRPr="00E73A14" w:rsidRDefault="00030AA1" w:rsidP="00E73A14">
      <w:pPr>
        <w:jc w:val="center"/>
        <w:rPr>
          <w:rFonts w:eastAsia="SimSun"/>
        </w:rPr>
      </w:pPr>
      <w:r w:rsidRPr="00030AA1">
        <w:rPr>
          <w:rFonts w:eastAsia="SimSun"/>
        </w:rPr>
        <w:object w:dxaOrig="12571" w:dyaOrig="11951" w14:anchorId="0941F91F">
          <v:shape id="_x0000_i1037" type="#_x0000_t75" style="width:516pt;height:492pt" o:ole="">
            <v:imagedata r:id="rId32" o:title=""/>
          </v:shape>
          <o:OLEObject Type="Embed" ProgID="Visio.DrawingConvertable.15" ShapeID="_x0000_i1037" DrawAspect="Content" ObjectID="_1667392752" r:id="rId33"/>
        </w:object>
      </w:r>
    </w:p>
    <w:p w14:paraId="76FBF9AA" w14:textId="006E6809"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uthorization 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77777777" w:rsidR="00E73A14" w:rsidRP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2E71F89A" w14:textId="77777777" w:rsidR="00E73A14" w:rsidRPr="00E73A14" w:rsidRDefault="00E73A14" w:rsidP="007D6974">
      <w:pPr>
        <w:pStyle w:val="NO"/>
        <w:rPr>
          <w:rFonts w:eastAsia="SimSun"/>
        </w:rPr>
      </w:pPr>
      <w:r w:rsidRPr="00E73A14">
        <w:rPr>
          <w:rFonts w:eastAsia="SimSun"/>
        </w:rPr>
        <w:t>NOTE: If the USS/UTM supports Diameter, then UAS authentication can be based on any EAP-based authentication mechanism.</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5DB78A45"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77777777"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p>
    <w:p w14:paraId="687BF1AE" w14:textId="77777777"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To enable authorization of UAV for various UAS service following a UAS registration (example., flight authorization request, PDU session establishment for C2 and Pairing of UAV with UAV-C etc.,), the USS/UTM shall generate an Authorization Token (Auth Token) which is bound to the UAS ID, UAV-CAA-Level ID, UAV-C ID, Timestamp and a Nonce generated by the USS/UTM. The USS/UTM also assigns a lifetime (a validity period or time duration) for the authorization token for it to be used by the 3GPP network to authorize the UAV for various subsequent UAS services. Further the USS/UTM shall generate a UAS root key (K</w:t>
      </w:r>
      <w:r w:rsidRPr="00E73A14">
        <w:rPr>
          <w:rFonts w:eastAsia="SimSun"/>
          <w:vertAlign w:val="subscript"/>
        </w:rPr>
        <w:t>UAS</w:t>
      </w:r>
      <w:r w:rsidRPr="00E73A14">
        <w:rPr>
          <w:rFonts w:eastAsia="SimSun"/>
        </w:rPr>
        <w:t xml:space="preserve">) </w:t>
      </w:r>
      <w:r w:rsidRPr="00E73A14">
        <w:rPr>
          <w:color w:val="000000"/>
        </w:rPr>
        <w:t xml:space="preserve">(e.g. 256-bit) </w:t>
      </w:r>
      <w:r w:rsidRPr="00E73A14">
        <w:rPr>
          <w:rFonts w:eastAsia="SimSun"/>
        </w:rPr>
        <w:t>from the long-term credential available as part of UAS subscription information in the USS/UTM to enable UAS security and a K</w:t>
      </w:r>
      <w:r w:rsidRPr="00E73A14">
        <w:rPr>
          <w:rFonts w:eastAsia="SimSun"/>
          <w:vertAlign w:val="subscript"/>
        </w:rPr>
        <w:t>UAS</w:t>
      </w:r>
      <w:r w:rsidRPr="00E73A14">
        <w:rPr>
          <w:rFonts w:eastAsia="SimSun"/>
        </w:rPr>
        <w:t xml:space="preserve"> ID shall be generated to uniquely identify a UAS root key in the USS/UTM. The derivation of UAS root Key can be based on the UAS authentication method used and it is out of 3GPP scope. The K</w:t>
      </w:r>
      <w:r w:rsidRPr="00E73A14">
        <w:rPr>
          <w:rFonts w:eastAsia="SimSun"/>
          <w:vertAlign w:val="subscript"/>
        </w:rPr>
        <w:t>UAS</w:t>
      </w:r>
      <w:r w:rsidRPr="00E73A14">
        <w:rPr>
          <w:rFonts w:eastAsia="SimSun"/>
        </w:rPr>
        <w:t xml:space="preserve"> ID can be derived by the USS/UTM by generating the hash of the UAS root key and concatenated with the UAS ID. The USS/UTM after successful UAS authentication, locally stores the External ID of UAV (i.e., GPSI), CAA-level UAV ID, authentication status information, UAS ID, Auth Token, lifetime and UAS Security Context (K</w:t>
      </w:r>
      <w:r w:rsidRPr="00E73A14">
        <w:rPr>
          <w:rFonts w:eastAsia="SimSun"/>
          <w:vertAlign w:val="subscript"/>
        </w:rPr>
        <w:t>UAS</w:t>
      </w:r>
      <w:r w:rsidRPr="00E73A14">
        <w:rPr>
          <w:rFonts w:eastAsia="SimSun"/>
        </w:rPr>
        <w:t xml:space="preserve"> and K</w:t>
      </w:r>
      <w:r w:rsidRPr="00E73A14">
        <w:rPr>
          <w:rFonts w:eastAsia="SimSun"/>
          <w:vertAlign w:val="subscript"/>
        </w:rPr>
        <w:t>UAS</w:t>
      </w:r>
      <w:r w:rsidRPr="00E73A14">
        <w:rPr>
          <w:rFonts w:eastAsia="SimSun"/>
        </w:rPr>
        <w:t xml:space="preserve"> ID). </w:t>
      </w:r>
    </w:p>
    <w:p w14:paraId="75F3982B" w14:textId="77777777"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CAA Level UAV ID, UAS ID, K</w:t>
      </w:r>
      <w:r w:rsidRPr="00E73A14">
        <w:rPr>
          <w:rFonts w:eastAsia="SimSun"/>
          <w:vertAlign w:val="subscript"/>
        </w:rPr>
        <w:t>UAS</w:t>
      </w:r>
      <w:r w:rsidRPr="00E73A14">
        <w:rPr>
          <w:rFonts w:eastAsia="SimSun"/>
        </w:rPr>
        <w:t xml:space="preserve"> ID, Auth Token and lifetime.</w:t>
      </w:r>
    </w:p>
    <w:p w14:paraId="1D21A268" w14:textId="2048D888"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Pr="00E73A14">
        <w:rPr>
          <w:rFonts w:eastAsia="SimSun"/>
        </w:rPr>
        <w:t>CAA Level UAV ID, UAS ID, 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0EE3A124"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The AMF receives the UAS authentication response message and locally stores the received 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4DA9AC08"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request message to the UAV.</w:t>
      </w:r>
    </w:p>
    <w:p w14:paraId="0F1B419C" w14:textId="18DAE691"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(K</w:t>
      </w:r>
      <w:r w:rsidR="00E73A14" w:rsidRPr="00E73A14">
        <w:rPr>
          <w:rFonts w:eastAsia="SimSun"/>
          <w:vertAlign w:val="subscript"/>
        </w:rPr>
        <w:t>UAS</w:t>
      </w:r>
      <w:r w:rsidR="00E73A14" w:rsidRPr="00E73A14">
        <w:rPr>
          <w:rFonts w:eastAsia="SimSun"/>
        </w:rPr>
        <w:t xml:space="preserve"> ID, K</w:t>
      </w:r>
      <w:r w:rsidR="00E73A14" w:rsidRPr="00E73A14">
        <w:rPr>
          <w:rFonts w:eastAsia="SimSun"/>
          <w:vertAlign w:val="subscript"/>
        </w:rPr>
        <w:t>UAS</w:t>
      </w:r>
      <w:r w:rsidR="00E73A14" w:rsidRPr="00E73A14">
        <w:rPr>
          <w:rFonts w:eastAsia="SimSun"/>
        </w:rPr>
        <w:t>) similar to the USS/UTM from the long-term credential preconfigured in the UAV. If the locally generated K</w:t>
      </w:r>
      <w:r w:rsidR="00E73A14" w:rsidRPr="00E73A14">
        <w:rPr>
          <w:rFonts w:eastAsia="SimSun"/>
          <w:vertAlign w:val="subscript"/>
        </w:rPr>
        <w:t>UAS</w:t>
      </w:r>
      <w:r w:rsidR="00E73A14" w:rsidRPr="00E73A14">
        <w:rPr>
          <w:rFonts w:eastAsia="SimSun"/>
        </w:rPr>
        <w:t xml:space="preserve"> ID and received K</w:t>
      </w:r>
      <w:r w:rsidR="00E73A14" w:rsidRPr="00E73A14">
        <w:rPr>
          <w:rFonts w:eastAsia="SimSun"/>
          <w:vertAlign w:val="subscript"/>
        </w:rPr>
        <w:t>UAS</w:t>
      </w:r>
      <w:r w:rsidR="00E73A14" w:rsidRPr="00E73A14">
        <w:rPr>
          <w:rFonts w:eastAsia="SimSun"/>
        </w:rPr>
        <w:t xml:space="preserve"> ID matches, then the UAV considers the UAS authentication as successful and locally stores the received CAA Level UAV ID, UAS ID, Auth Token, lifetime, and K</w:t>
      </w:r>
      <w:r w:rsidR="00E73A14" w:rsidRPr="00E73A14">
        <w:rPr>
          <w:rFonts w:eastAsia="SimSun"/>
          <w:vertAlign w:val="subscript"/>
        </w:rPr>
        <w:t>UAS</w:t>
      </w:r>
      <w:r w:rsidR="00E73A14" w:rsidRPr="00E73A14">
        <w:rPr>
          <w:rFonts w:eastAsia="SimSun"/>
        </w:rPr>
        <w:t xml:space="preserve"> ID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K</w:t>
      </w:r>
      <w:r w:rsidR="00E73A14" w:rsidRPr="00E73A14">
        <w:rPr>
          <w:rFonts w:eastAsia="SimSun"/>
          <w:vertAlign w:val="subscript"/>
        </w:rPr>
        <w:t>UAS</w:t>
      </w:r>
      <w:r w:rsidR="00E73A14" w:rsidRPr="00E73A14">
        <w:rPr>
          <w:rFonts w:eastAsia="SimSun"/>
        </w:rPr>
        <w:t xml:space="preserve"> ID to uniquely identify the K</w:t>
      </w:r>
      <w:r w:rsidR="00E73A14" w:rsidRPr="00E73A14">
        <w:rPr>
          <w:rFonts w:eastAsia="SimSun"/>
          <w:vertAlign w:val="subscript"/>
        </w:rPr>
        <w:t>UAS</w:t>
      </w:r>
      <w:r w:rsidR="00E73A14" w:rsidRPr="00E73A14">
        <w:rPr>
          <w:rFonts w:eastAsia="SimSun"/>
        </w:rPr>
        <w:t xml:space="preserve">. </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4E8B5954" w14:textId="77777777" w:rsidR="00E73A14" w:rsidRPr="00E73A14" w:rsidRDefault="00E73A14" w:rsidP="007D6974">
      <w:pPr>
        <w:pStyle w:val="EditorsNote"/>
        <w:rPr>
          <w:rFonts w:eastAsia="SimSun"/>
        </w:rPr>
      </w:pPr>
      <w:r w:rsidRPr="00E73A14">
        <w:rPr>
          <w:rFonts w:eastAsia="SimSun"/>
        </w:rPr>
        <w:t>Editor’s Note: It is FFS, how the 3GPP system shall enable revocation of UAV or networked UAVC authorisation by the UTM/USS.</w:t>
      </w:r>
    </w:p>
    <w:p w14:paraId="52EEBC23" w14:textId="77777777" w:rsidR="00E73A14" w:rsidRPr="00E73A14" w:rsidRDefault="00E73A14" w:rsidP="007D6974">
      <w:pPr>
        <w:pStyle w:val="EditorsNote"/>
        <w:rPr>
          <w:rFonts w:eastAsia="SimSun"/>
        </w:rPr>
      </w:pPr>
      <w:r w:rsidRPr="00E73A14">
        <w:rPr>
          <w:rFonts w:eastAsia="SimSun"/>
        </w:rPr>
        <w:t xml:space="preserve">Editor’s Note: The need for deriving the key is FFS. </w:t>
      </w:r>
    </w:p>
    <w:p w14:paraId="2BB475A4" w14:textId="77777777" w:rsidR="00E73A14" w:rsidRPr="00E73A14" w:rsidRDefault="00E73A14" w:rsidP="00E73A14">
      <w:pPr>
        <w:spacing w:line="288" w:lineRule="auto"/>
        <w:rPr>
          <w:color w:val="000000"/>
        </w:rPr>
      </w:pPr>
      <w:r w:rsidRPr="00E73A14">
        <w:rPr>
          <w:color w:val="000000"/>
        </w:rPr>
        <w:t>Applicability to EPS:</w:t>
      </w:r>
    </w:p>
    <w:p w14:paraId="575CA570" w14:textId="502FF7D4" w:rsidR="00E73A14" w:rsidRPr="007D6974" w:rsidRDefault="00E73A14" w:rsidP="007D6974">
      <w:pPr>
        <w:spacing w:after="0" w:line="288" w:lineRule="auto"/>
        <w:rPr>
          <w:color w:val="000000"/>
        </w:rPr>
      </w:pPr>
      <w:r w:rsidRPr="00E73A14">
        <w:rPr>
          <w:color w:val="000000"/>
        </w:rPr>
        <w:t xml:space="preserve">The UAS Authentication and Authorization procedure shown in Figure </w:t>
      </w:r>
      <w:r w:rsidRPr="00E73A14">
        <w:rPr>
          <w:rFonts w:eastAsia="SimSun"/>
        </w:rPr>
        <w:t>6.</w:t>
      </w:r>
      <w:r w:rsidR="002C39F6">
        <w:rPr>
          <w:rFonts w:eastAsia="SimSun"/>
        </w:rPr>
        <w:t>7</w:t>
      </w:r>
      <w:r w:rsidRPr="00E73A14">
        <w:rPr>
          <w:rFonts w:eastAsia="SimSun"/>
        </w:rPr>
        <w:t>.2-1 and</w:t>
      </w:r>
      <w:r w:rsidRPr="00E73A14">
        <w:rPr>
          <w:color w:val="000000"/>
        </w:rPr>
        <w:t xml:space="preserve"> described in this section can be applicable to EPS, with the adaptation of MME instead of AMF, with the HSS/AuC instead of UDM. Further, an EPS authentication is run using EPS AKA as primary condition (instead of primary authentication) before trig</w:t>
      </w:r>
      <w:r w:rsidR="002C39F6">
        <w:rPr>
          <w:color w:val="000000"/>
        </w:rPr>
        <w:t>g</w:t>
      </w:r>
      <w:r w:rsidRPr="00E73A14">
        <w:rPr>
          <w:color w:val="000000"/>
        </w:rPr>
        <w:t>ering a UAS authentication and authorization. UFES can act as a UAS control function in the 3GPP network.</w:t>
      </w:r>
    </w:p>
    <w:p w14:paraId="1843909B" w14:textId="7BA38637" w:rsidR="00E73A14" w:rsidRPr="00E73A14" w:rsidRDefault="00E73A14" w:rsidP="007D6974">
      <w:pPr>
        <w:pStyle w:val="Heading3"/>
        <w:rPr>
          <w:rFonts w:eastAsia="SimSun"/>
        </w:rPr>
      </w:pPr>
      <w:bookmarkStart w:id="118" w:name="_Toc56777415"/>
      <w:r w:rsidRPr="00E73A14">
        <w:rPr>
          <w:rFonts w:eastAsia="SimSun"/>
        </w:rPr>
        <w:t>6.</w:t>
      </w:r>
      <w:r>
        <w:rPr>
          <w:rFonts w:eastAsia="SimSun"/>
        </w:rPr>
        <w:t>7</w:t>
      </w:r>
      <w:r w:rsidRPr="00E73A14">
        <w:rPr>
          <w:rFonts w:eastAsia="SimSun"/>
        </w:rPr>
        <w:t>.3</w:t>
      </w:r>
      <w:r w:rsidRPr="00E73A14">
        <w:rPr>
          <w:rFonts w:eastAsia="SimSun"/>
        </w:rPr>
        <w:tab/>
        <w:t>Solution evaluation</w:t>
      </w:r>
      <w:bookmarkEnd w:id="118"/>
      <w:r w:rsidRPr="00E73A14">
        <w:rPr>
          <w:rFonts w:eastAsia="SimSun"/>
        </w:rPr>
        <w:t xml:space="preserve"> </w:t>
      </w:r>
    </w:p>
    <w:p w14:paraId="730F58C1" w14:textId="77777777" w:rsidR="00E73A14" w:rsidRPr="00E73A14" w:rsidRDefault="00E73A14" w:rsidP="00E73A14">
      <w:pPr>
        <w:rPr>
          <w:rFonts w:eastAsia="SimSun"/>
        </w:rPr>
      </w:pPr>
      <w:r w:rsidRPr="00E73A14">
        <w:rPr>
          <w:rFonts w:eastAsia="SimSun"/>
        </w:rPr>
        <w:t>TBD</w:t>
      </w:r>
    </w:p>
    <w:p w14:paraId="03A1B475" w14:textId="64410B71" w:rsidR="00FC1BBE" w:rsidRPr="00FC1BBE" w:rsidRDefault="00FC1BBE" w:rsidP="007D6974">
      <w:pPr>
        <w:pStyle w:val="Heading2"/>
        <w:rPr>
          <w:rFonts w:eastAsia="SimSun"/>
        </w:rPr>
      </w:pPr>
      <w:bookmarkStart w:id="119" w:name="_Toc49175319"/>
      <w:bookmarkStart w:id="120" w:name="_Toc56777416"/>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19"/>
      <w:r w:rsidRPr="00FC1BBE">
        <w:rPr>
          <w:rFonts w:eastAsia="SimSun"/>
        </w:rPr>
        <w:t>verification</w:t>
      </w:r>
      <w:bookmarkEnd w:id="120"/>
    </w:p>
    <w:p w14:paraId="6D949AE2" w14:textId="51378F3F" w:rsidR="00FC1BBE" w:rsidRPr="00FC1BBE" w:rsidRDefault="00FC1BBE" w:rsidP="007D6974">
      <w:pPr>
        <w:pStyle w:val="Heading3"/>
        <w:rPr>
          <w:rFonts w:eastAsia="SimSun"/>
        </w:rPr>
      </w:pPr>
      <w:bookmarkStart w:id="121" w:name="_Toc49175320"/>
      <w:bookmarkStart w:id="122" w:name="_Toc56777417"/>
      <w:r w:rsidRPr="00FC1BBE">
        <w:rPr>
          <w:rFonts w:eastAsia="SimSun"/>
        </w:rPr>
        <w:t>6.</w:t>
      </w:r>
      <w:r>
        <w:rPr>
          <w:rFonts w:eastAsia="SimSun"/>
        </w:rPr>
        <w:t>8</w:t>
      </w:r>
      <w:r w:rsidRPr="00FC1BBE">
        <w:rPr>
          <w:rFonts w:eastAsia="SimSun"/>
        </w:rPr>
        <w:t>.1</w:t>
      </w:r>
      <w:r w:rsidRPr="00FC1BBE">
        <w:rPr>
          <w:rFonts w:eastAsia="SimSun"/>
        </w:rPr>
        <w:tab/>
        <w:t>Solution overview</w:t>
      </w:r>
      <w:bookmarkEnd w:id="121"/>
      <w:bookmarkEnd w:id="122"/>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23" w:name="_Toc49175321"/>
      <w:bookmarkStart w:id="124" w:name="_Toc56777418"/>
      <w:r w:rsidRPr="00FC1BBE">
        <w:rPr>
          <w:rFonts w:eastAsia="SimSun"/>
        </w:rPr>
        <w:t>6.</w:t>
      </w:r>
      <w:r>
        <w:rPr>
          <w:rFonts w:eastAsia="SimSun"/>
        </w:rPr>
        <w:t>8</w:t>
      </w:r>
      <w:r w:rsidRPr="00FC1BBE">
        <w:rPr>
          <w:rFonts w:eastAsia="SimSun"/>
        </w:rPr>
        <w:t>.2</w:t>
      </w:r>
      <w:r w:rsidRPr="00FC1BBE">
        <w:rPr>
          <w:rFonts w:eastAsia="SimSun"/>
        </w:rPr>
        <w:tab/>
        <w:t>Solution details</w:t>
      </w:r>
      <w:bookmarkStart w:id="125" w:name="_Toc49175322"/>
      <w:bookmarkEnd w:id="123"/>
      <w:bookmarkEnd w:id="124"/>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26" w:name="_Toc56777419"/>
      <w:r w:rsidRPr="00FC1BBE">
        <w:rPr>
          <w:rFonts w:eastAsia="SimSun"/>
        </w:rPr>
        <w:t>6.</w:t>
      </w:r>
      <w:r>
        <w:rPr>
          <w:rFonts w:eastAsia="SimSun"/>
        </w:rPr>
        <w:t>8</w:t>
      </w:r>
      <w:r w:rsidRPr="00FC1BBE">
        <w:rPr>
          <w:rFonts w:eastAsia="SimSun"/>
        </w:rPr>
        <w:t>.3</w:t>
      </w:r>
      <w:r w:rsidRPr="00FC1BBE">
        <w:rPr>
          <w:rFonts w:eastAsia="SimSun"/>
        </w:rPr>
        <w:tab/>
        <w:t>Solution evaluation</w:t>
      </w:r>
      <w:bookmarkEnd w:id="125"/>
      <w:bookmarkEnd w:id="126"/>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27" w:name="_Toc56777420"/>
      <w:r>
        <w:t>6.9</w:t>
      </w:r>
      <w:r>
        <w:tab/>
      </w:r>
      <w:r>
        <w:tab/>
        <w:t xml:space="preserve">Solution #9: UAS </w:t>
      </w:r>
      <w:r w:rsidR="00DF4C22">
        <w:t>e</w:t>
      </w:r>
      <w:r>
        <w:t xml:space="preserve">nabled </w:t>
      </w:r>
      <w:r w:rsidR="00DF4C22">
        <w:t>a</w:t>
      </w:r>
      <w:r>
        <w:t>uthentication</w:t>
      </w:r>
      <w:bookmarkEnd w:id="127"/>
    </w:p>
    <w:p w14:paraId="21A0865A" w14:textId="6EA24B54" w:rsidR="00F125CF" w:rsidRDefault="00F125CF" w:rsidP="00F125CF">
      <w:pPr>
        <w:pStyle w:val="Heading3"/>
      </w:pPr>
      <w:bookmarkStart w:id="128" w:name="_Toc56777421"/>
      <w:r>
        <w:t>6.9.1</w:t>
      </w:r>
      <w:r>
        <w:tab/>
        <w:t>Introduction</w:t>
      </w:r>
      <w:bookmarkEnd w:id="128"/>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29" w:name="_Toc56777422"/>
      <w:r>
        <w:t>6.9.2</w:t>
      </w:r>
      <w:r>
        <w:tab/>
        <w:t>Solution details</w:t>
      </w:r>
      <w:bookmarkEnd w:id="129"/>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A506AC" w:rsidP="00CB6D87">
      <w:r>
        <w:rPr>
          <w:noProof/>
        </w:rPr>
        <w:pict w14:anchorId="74EE32B0">
          <v:shape id="Picture 18" o:spid="_x0000_i1038" type="#_x0000_t75" style="width:516pt;height:456pt;visibility:visible">
            <v:imagedata r:id="rId34"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0" w:name="_Toc56777423"/>
      <w:r>
        <w:t>6.9.3</w:t>
      </w:r>
      <w:r>
        <w:tab/>
        <w:t>Evaluation</w:t>
      </w:r>
      <w:bookmarkEnd w:id="130"/>
    </w:p>
    <w:p w14:paraId="5AE685B8" w14:textId="03763B20" w:rsidR="00F125CF" w:rsidRDefault="00F125CF" w:rsidP="00F125CF">
      <w:r>
        <w:t>TBD</w:t>
      </w:r>
    </w:p>
    <w:p w14:paraId="64302985" w14:textId="2D2BE560" w:rsidR="007740C7" w:rsidRDefault="007740C7" w:rsidP="007740C7">
      <w:pPr>
        <w:pStyle w:val="Heading2"/>
      </w:pPr>
      <w:bookmarkStart w:id="131" w:name="_Toc56777424"/>
      <w:r>
        <w:t>6.10</w:t>
      </w:r>
      <w:r>
        <w:tab/>
        <w:t>Solution #10: Authentication and authorisation of UAVs</w:t>
      </w:r>
      <w:bookmarkEnd w:id="131"/>
      <w:r>
        <w:t xml:space="preserve">  </w:t>
      </w:r>
    </w:p>
    <w:p w14:paraId="26B5C91B" w14:textId="58C52A01" w:rsidR="007740C7" w:rsidRDefault="007740C7" w:rsidP="007740C7">
      <w:pPr>
        <w:pStyle w:val="Heading3"/>
      </w:pPr>
      <w:bookmarkStart w:id="132" w:name="_Toc56777425"/>
      <w:r>
        <w:t>6.10.1</w:t>
      </w:r>
      <w:r>
        <w:tab/>
        <w:t>Solution overview</w:t>
      </w:r>
      <w:bookmarkEnd w:id="132"/>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33" w:name="_Toc56777426"/>
      <w:r>
        <w:t>6.10.2</w:t>
      </w:r>
      <w:r>
        <w:tab/>
        <w:t>Solution details</w:t>
      </w:r>
      <w:bookmarkEnd w:id="133"/>
    </w:p>
    <w:p w14:paraId="6D29B903" w14:textId="01FEB49F" w:rsidR="007740C7" w:rsidRDefault="007740C7" w:rsidP="007740C7">
      <w:pPr>
        <w:pStyle w:val="Heading4"/>
      </w:pPr>
      <w:bookmarkStart w:id="134" w:name="_Toc56777427"/>
      <w:r>
        <w:t>6.10.2.1</w:t>
      </w:r>
      <w:r>
        <w:tab/>
        <w:t>General</w:t>
      </w:r>
      <w:bookmarkEnd w:id="134"/>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35" w:name="_Toc56777428"/>
      <w:r>
        <w:t>6.10.2.2</w:t>
      </w:r>
      <w:r>
        <w:tab/>
        <w:t>Authentication and authorisation of a UAV</w:t>
      </w:r>
      <w:bookmarkEnd w:id="135"/>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39" type="#_x0000_t75" style="width:462pt;height:264pt" o:ole="">
            <v:imagedata r:id="rId35" o:title=""/>
          </v:shape>
          <o:OLEObject Type="Embed" ProgID="Visio.Drawing.11" ShapeID="_x0000_i1039" DrawAspect="Content" ObjectID="_1667392753" r:id="rId36"/>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77777777" w:rsidR="007740C7" w:rsidRDefault="007740C7" w:rsidP="007740C7">
      <w:r>
        <w:t>5. The UFES triggers an authentication and authorisation request including the CAA-level UAV ID if available from the USS/UTM. The correct USS/UTM is selected using the USS/UTM routing information.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77777777" w:rsidR="007740C7" w:rsidRDefault="007740C7" w:rsidP="00F73F70">
      <w:pPr>
        <w:pStyle w:val="EditorsNote"/>
      </w:pPr>
      <w:r>
        <w:t>Editor’s Note: The lifetime of the authorisation, e.g. permanent till revocation or one time authorization, is FFS.</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77777777" w:rsidR="007740C7" w:rsidRDefault="007740C7" w:rsidP="00F73F70">
      <w:pPr>
        <w:pStyle w:val="NO"/>
      </w:pPr>
      <w:r>
        <w:t xml:space="preserve">NOTE 5: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36" w:name="_Toc56777429"/>
      <w:r>
        <w:t>6.10.2.3</w:t>
      </w:r>
      <w:r>
        <w:tab/>
        <w:t>Revocation</w:t>
      </w:r>
      <w:bookmarkEnd w:id="136"/>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0" type="#_x0000_t75" style="width:462pt;height:156pt" o:ole="">
            <v:imagedata r:id="rId37" o:title=""/>
          </v:shape>
          <o:OLEObject Type="Embed" ProgID="Visio.Drawing.11" ShapeID="_x0000_i1040" DrawAspect="Content" ObjectID="_1667392754" r:id="rId38"/>
        </w:object>
      </w:r>
    </w:p>
    <w:p w14:paraId="17B6AA5D" w14:textId="77777777"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77777777" w:rsidR="00F73F70" w:rsidRDefault="00F73F70" w:rsidP="00F73F70">
      <w:pPr>
        <w:ind w:left="284"/>
      </w:pPr>
      <w:r>
        <w:t xml:space="preserve">4. The AMF revokes the authorisation to act like an UAV. A consequence of the revocation is to release of any active C2 connections. </w:t>
      </w:r>
    </w:p>
    <w:p w14:paraId="0BDD7A7C" w14:textId="77777777" w:rsidR="00F73F70" w:rsidRDefault="00F73F70" w:rsidP="00F73F70">
      <w:pPr>
        <w:pStyle w:val="EditorsNote"/>
      </w:pPr>
      <w:r>
        <w:t>Editor’s Note: Messages used to perform the revocation are FFS.</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37" w:name="_Toc56777430"/>
      <w:r>
        <w:t>6.10.3</w:t>
      </w:r>
      <w:r>
        <w:tab/>
        <w:t>Solution evaluation</w:t>
      </w:r>
      <w:bookmarkEnd w:id="137"/>
      <w:r>
        <w:t xml:space="preserve"> </w:t>
      </w:r>
    </w:p>
    <w:p w14:paraId="58119BDE" w14:textId="59BD8F27" w:rsidR="007740C7" w:rsidRDefault="00F73F70" w:rsidP="00F73F70">
      <w:r>
        <w:t>TBD</w:t>
      </w:r>
    </w:p>
    <w:p w14:paraId="7A7F3666" w14:textId="2F71B259" w:rsidR="00A415ED" w:rsidRDefault="00A415ED" w:rsidP="00A415ED">
      <w:pPr>
        <w:pStyle w:val="Heading2"/>
      </w:pPr>
      <w:bookmarkStart w:id="138" w:name="_Toc56777431"/>
      <w:r>
        <w:t>6.11</w:t>
      </w:r>
      <w:r>
        <w:tab/>
        <w:t xml:space="preserve">Solution #11: UAV and UAVC pairing </w:t>
      </w:r>
      <w:r w:rsidR="00DF4C22">
        <w:t>a</w:t>
      </w:r>
      <w:r>
        <w:t>uthorization through bound IDs</w:t>
      </w:r>
      <w:bookmarkEnd w:id="138"/>
    </w:p>
    <w:p w14:paraId="7D56EAC6" w14:textId="5FAC473D" w:rsidR="00A415ED" w:rsidRDefault="00A415ED" w:rsidP="00A415ED">
      <w:pPr>
        <w:pStyle w:val="Heading3"/>
      </w:pPr>
      <w:bookmarkStart w:id="139" w:name="_Toc56777432"/>
      <w:r>
        <w:t>6.11.1</w:t>
      </w:r>
      <w:r>
        <w:tab/>
        <w:t>Solution overview</w:t>
      </w:r>
      <w:bookmarkEnd w:id="139"/>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0" w:name="_Toc56777433"/>
      <w:r>
        <w:t>6.11.2</w:t>
      </w:r>
      <w:r>
        <w:tab/>
        <w:t>Solution details</w:t>
      </w:r>
      <w:bookmarkEnd w:id="140"/>
    </w:p>
    <w:p w14:paraId="37B5928A" w14:textId="4ACF423B" w:rsidR="00F73F70" w:rsidRDefault="00A415ED" w:rsidP="00A415ED">
      <w:r>
        <w:t>A general overview of the procedure involving UAV and UAVC paring authorization is shown in Figure below.</w:t>
      </w:r>
    </w:p>
    <w:p w14:paraId="0C2CADD3" w14:textId="3DF29C75" w:rsidR="00A415ED" w:rsidRDefault="00417381" w:rsidP="00417381">
      <w:pPr>
        <w:jc w:val="center"/>
      </w:pPr>
      <w:r w:rsidRPr="00417381">
        <w:rPr>
          <w:lang w:val="en-SG"/>
        </w:rPr>
        <w:object w:dxaOrig="7305" w:dyaOrig="5850" w14:anchorId="2EB702C9">
          <v:shape id="_x0000_i1041" type="#_x0000_t75" style="width:330pt;height:270pt" o:ole="">
            <v:imagedata r:id="rId39" o:title="" cropbottom="196f" cropleft="374f" cropright="791f"/>
          </v:shape>
          <o:OLEObject Type="Embed" ProgID="Visio.Drawing.11" ShapeID="_x0000_i1041" DrawAspect="Content" ObjectID="_1667392755" r:id="rId40"/>
        </w:object>
      </w:r>
    </w:p>
    <w:p w14:paraId="31EDAEA1" w14:textId="1F9AA16E" w:rsidR="00A415ED" w:rsidRDefault="00417381" w:rsidP="00417381">
      <w:pPr>
        <w:pStyle w:val="TF"/>
      </w:pPr>
      <w:r w:rsidRPr="00417381">
        <w:t>Figure 6.</w:t>
      </w:r>
      <w:r>
        <w:t>11</w:t>
      </w:r>
      <w:r w:rsidRPr="00417381">
        <w:t xml:space="preserve">.2-1: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This steps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4AA85080" w14:textId="77777777" w:rsidR="00417381" w:rsidRDefault="00417381" w:rsidP="00A506AC">
      <w:r>
        <w:t>Inform PLMN the authorization results with GPSI pair.</w:t>
      </w:r>
    </w:p>
    <w:p w14:paraId="36250B61" w14:textId="56FFCDB4" w:rsidR="00417381" w:rsidRDefault="00417381" w:rsidP="00417381">
      <w:pPr>
        <w:pStyle w:val="NO"/>
      </w:pPr>
      <w:r>
        <w:t xml:space="preserve">NOTE 4: step 3 and step 2 may be combined depending on scenarios. </w:t>
      </w:r>
    </w:p>
    <w:p w14:paraId="463249A7" w14:textId="51301900" w:rsidR="00417381" w:rsidRDefault="00417381" w:rsidP="00417381">
      <w:pPr>
        <w:pStyle w:val="EditorsNote"/>
      </w:pPr>
      <w:r>
        <w:t xml:space="preserve">Editor's note: </w:t>
      </w:r>
      <w:r>
        <w:tab/>
        <w:t xml:space="preserve">What identities and credentials (if any) are exchanged with USS/UTM to enable the pairing authorization is FFS </w:t>
      </w:r>
    </w:p>
    <w:p w14:paraId="1240551A" w14:textId="3447C3FC" w:rsidR="00417381" w:rsidRDefault="00417381" w:rsidP="00A506AC">
      <w:r>
        <w:t>4.</w:t>
      </w:r>
      <w:r>
        <w:tab/>
        <w:t>UAVC communicates with UAV through UPF (UP)</w:t>
      </w:r>
      <w:r w:rsidR="00B32F1E">
        <w:t>.</w:t>
      </w:r>
    </w:p>
    <w:p w14:paraId="490D7A38" w14:textId="77777777" w:rsidR="00417381" w:rsidRDefault="00417381" w:rsidP="00417381">
      <w:pPr>
        <w:pStyle w:val="EditorsNote"/>
      </w:pPr>
      <w:r>
        <w:t xml:space="preserve">Editor's note: How to support revocation of pairing authorization is FFS  </w:t>
      </w:r>
    </w:p>
    <w:p w14:paraId="2516A3E4" w14:textId="6C0F3301" w:rsidR="00417381" w:rsidRDefault="00417381" w:rsidP="00417381">
      <w:pPr>
        <w:pStyle w:val="Heading3"/>
      </w:pPr>
      <w:bookmarkStart w:id="141" w:name="_Toc56777434"/>
      <w:r>
        <w:t>6.11.3</w:t>
      </w:r>
      <w:r>
        <w:tab/>
        <w:t>Solution evaluation</w:t>
      </w:r>
      <w:bookmarkEnd w:id="141"/>
      <w:r>
        <w:t xml:space="preserve"> </w:t>
      </w:r>
    </w:p>
    <w:p w14:paraId="6F180BD5" w14:textId="709A2ABB" w:rsidR="00417381" w:rsidRDefault="00417381" w:rsidP="00417381">
      <w:r>
        <w:t>TBC</w:t>
      </w:r>
    </w:p>
    <w:p w14:paraId="609D85E0" w14:textId="77777777" w:rsidR="00A415ED" w:rsidRDefault="00A415ED" w:rsidP="00A415E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42" w:name="_Toc56777435"/>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42"/>
    </w:p>
    <w:p w14:paraId="1731B592" w14:textId="5E29F869" w:rsidR="00373CEF" w:rsidRDefault="00F03824" w:rsidP="00373CEF">
      <w:pPr>
        <w:pStyle w:val="Heading3"/>
      </w:pPr>
      <w:bookmarkStart w:id="143" w:name="_Toc56777436"/>
      <w:r>
        <w:t>6</w:t>
      </w:r>
      <w:r w:rsidR="00373CEF">
        <w:t>.</w:t>
      </w:r>
      <w:r w:rsidR="00373CEF" w:rsidRPr="00C97428">
        <w:rPr>
          <w:highlight w:val="yellow"/>
        </w:rPr>
        <w:t>X</w:t>
      </w:r>
      <w:r w:rsidR="00373CEF">
        <w:t>.1</w:t>
      </w:r>
      <w:r w:rsidR="00373CEF">
        <w:tab/>
      </w:r>
      <w:r w:rsidR="007B6DA1" w:rsidRPr="007B6DA1">
        <w:t>Solution overview</w:t>
      </w:r>
      <w:bookmarkEnd w:id="143"/>
    </w:p>
    <w:p w14:paraId="690F524A" w14:textId="3AD6BDDF" w:rsidR="00373CEF" w:rsidRDefault="00F03824" w:rsidP="00373CEF">
      <w:pPr>
        <w:pStyle w:val="Heading3"/>
      </w:pPr>
      <w:bookmarkStart w:id="144" w:name="_Toc56777437"/>
      <w:r>
        <w:t>6</w:t>
      </w:r>
      <w:r w:rsidR="00373CEF">
        <w:t>.</w:t>
      </w:r>
      <w:r w:rsidR="00373CEF" w:rsidRPr="00C97428">
        <w:rPr>
          <w:highlight w:val="yellow"/>
        </w:rPr>
        <w:t>X</w:t>
      </w:r>
      <w:r w:rsidR="00373CEF">
        <w:t>.2</w:t>
      </w:r>
      <w:r w:rsidR="00373CEF">
        <w:tab/>
      </w:r>
      <w:r w:rsidR="007B6DA1" w:rsidRPr="007B6DA1">
        <w:t>Solution details</w:t>
      </w:r>
      <w:bookmarkEnd w:id="144"/>
    </w:p>
    <w:p w14:paraId="0BD4E031" w14:textId="16CE1E81" w:rsidR="00373CEF" w:rsidRPr="004D3578" w:rsidRDefault="00F03824" w:rsidP="00373CEF">
      <w:pPr>
        <w:pStyle w:val="Heading3"/>
      </w:pPr>
      <w:bookmarkStart w:id="145" w:name="_Toc56777438"/>
      <w:r>
        <w:t>6</w:t>
      </w:r>
      <w:r w:rsidR="00373CEF">
        <w:t>.</w:t>
      </w:r>
      <w:r w:rsidR="00373CEF" w:rsidRPr="00C97428">
        <w:rPr>
          <w:highlight w:val="yellow"/>
        </w:rPr>
        <w:t>X</w:t>
      </w:r>
      <w:r w:rsidR="00373CEF">
        <w:t>.3</w:t>
      </w:r>
      <w:r w:rsidR="00373CEF">
        <w:tab/>
      </w:r>
      <w:r w:rsidR="00391EB7">
        <w:t>Solution evaluation</w:t>
      </w:r>
      <w:bookmarkEnd w:id="145"/>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46" w:name="_Toc56777439"/>
      <w:r>
        <w:t>7</w:t>
      </w:r>
      <w:r w:rsidRPr="004D3578">
        <w:tab/>
      </w:r>
      <w:r>
        <w:t>Conclusions</w:t>
      </w:r>
      <w:bookmarkEnd w:id="146"/>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47" w:name="_Toc56777440"/>
      <w:r w:rsidRPr="004D3578">
        <w:t>Annex &lt;</w:t>
      </w:r>
      <w:r w:rsidR="009D4340">
        <w:t>A</w:t>
      </w:r>
      <w:r w:rsidRPr="004D3578">
        <w:t>&gt;:</w:t>
      </w:r>
      <w:r w:rsidRPr="004D3578">
        <w:br/>
        <w:t>&lt;Informative annex title</w:t>
      </w:r>
      <w:r>
        <w:t xml:space="preserve"> for a Technical Report</w:t>
      </w:r>
      <w:r w:rsidRPr="004D3578">
        <w:t>&gt;</w:t>
      </w:r>
      <w:bookmarkEnd w:id="147"/>
    </w:p>
    <w:p w14:paraId="1C53E526" w14:textId="3235C981" w:rsidR="00054A22" w:rsidRPr="00235394" w:rsidRDefault="00080512" w:rsidP="009D4340">
      <w:pPr>
        <w:pStyle w:val="Heading8"/>
      </w:pPr>
      <w:r w:rsidRPr="004D3578">
        <w:br w:type="page"/>
      </w:r>
      <w:bookmarkStart w:id="148" w:name="_Toc56777441"/>
      <w:r w:rsidRPr="004D3578">
        <w:t>Annex &lt;X&gt; (informative):</w:t>
      </w:r>
      <w:r w:rsidRPr="004D3578">
        <w:br/>
        <w:t>Change history</w:t>
      </w:r>
      <w:bookmarkStart w:id="149" w:name="historyclause"/>
      <w:bookmarkEnd w:id="148"/>
      <w:bookmarkEnd w:id="1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112A3B3A" w:rsidR="00EE6BCE" w:rsidRDefault="00EE6BCE" w:rsidP="00C72833">
            <w:pPr>
              <w:pStyle w:val="TAC"/>
              <w:rPr>
                <w:sz w:val="16"/>
                <w:szCs w:val="16"/>
              </w:rPr>
            </w:pPr>
            <w:r>
              <w:rPr>
                <w:sz w:val="16"/>
                <w:szCs w:val="16"/>
              </w:rPr>
              <w:t>2020-1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bl>
    <w:p w14:paraId="2058863A" w14:textId="50A955A1" w:rsidR="00080512" w:rsidRDefault="00080512" w:rsidP="00CB6D87">
      <w:pPr>
        <w:pStyle w:val="Guidance"/>
      </w:pPr>
    </w:p>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2605D8" w14:textId="77777777" w:rsidR="009702CC" w:rsidRDefault="009702CC">
      <w:r>
        <w:separator/>
      </w:r>
    </w:p>
  </w:endnote>
  <w:endnote w:type="continuationSeparator" w:id="0">
    <w:p w14:paraId="1115002B" w14:textId="77777777" w:rsidR="009702CC" w:rsidRDefault="009702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1BAFF" w14:textId="77777777" w:rsidR="00D24F6F" w:rsidRDefault="00D24F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743727" w14:textId="77777777" w:rsidR="009702CC" w:rsidRDefault="009702CC">
      <w:r>
        <w:separator/>
      </w:r>
    </w:p>
  </w:footnote>
  <w:footnote w:type="continuationSeparator" w:id="0">
    <w:p w14:paraId="6D7C679A" w14:textId="77777777" w:rsidR="009702CC" w:rsidRDefault="009702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991C6" w14:textId="0A30899E" w:rsidR="00D24F6F" w:rsidRDefault="00D24F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6AC">
      <w:rPr>
        <w:rFonts w:ascii="Arial" w:hAnsi="Arial" w:cs="Arial"/>
        <w:b/>
        <w:noProof/>
        <w:sz w:val="18"/>
        <w:szCs w:val="18"/>
      </w:rPr>
      <w:t>3GPP TR 33.854 V0.3.0 (2020-11)</w:t>
    </w:r>
    <w:r>
      <w:rPr>
        <w:rFonts w:ascii="Arial" w:hAnsi="Arial" w:cs="Arial"/>
        <w:b/>
        <w:sz w:val="18"/>
        <w:szCs w:val="18"/>
      </w:rPr>
      <w:fldChar w:fldCharType="end"/>
    </w:r>
  </w:p>
  <w:p w14:paraId="493A2B5A" w14:textId="77777777" w:rsidR="00D24F6F" w:rsidRDefault="00D24F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68FA1EA6" w:rsidR="00D24F6F" w:rsidRDefault="00D24F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6AC">
      <w:rPr>
        <w:rFonts w:ascii="Arial" w:hAnsi="Arial" w:cs="Arial"/>
        <w:b/>
        <w:noProof/>
        <w:sz w:val="18"/>
        <w:szCs w:val="18"/>
      </w:rPr>
      <w:t>Release 17</w:t>
    </w:r>
    <w:r>
      <w:rPr>
        <w:rFonts w:ascii="Arial" w:hAnsi="Arial" w:cs="Arial"/>
        <w:b/>
        <w:sz w:val="18"/>
        <w:szCs w:val="18"/>
      </w:rPr>
      <w:fldChar w:fldCharType="end"/>
    </w:r>
  </w:p>
  <w:p w14:paraId="60C1E75F" w14:textId="77777777" w:rsidR="00D24F6F" w:rsidRDefault="00D24F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521"/>
    <w:rsid w:val="00023E05"/>
    <w:rsid w:val="00030AA1"/>
    <w:rsid w:val="00033397"/>
    <w:rsid w:val="0003773F"/>
    <w:rsid w:val="00040095"/>
    <w:rsid w:val="000465FD"/>
    <w:rsid w:val="00051834"/>
    <w:rsid w:val="00054A22"/>
    <w:rsid w:val="00062023"/>
    <w:rsid w:val="000655A6"/>
    <w:rsid w:val="00066993"/>
    <w:rsid w:val="0007704C"/>
    <w:rsid w:val="00080512"/>
    <w:rsid w:val="00084274"/>
    <w:rsid w:val="000C3C9B"/>
    <w:rsid w:val="000C47C3"/>
    <w:rsid w:val="000D5640"/>
    <w:rsid w:val="000D58AB"/>
    <w:rsid w:val="000E198D"/>
    <w:rsid w:val="00113FB5"/>
    <w:rsid w:val="0012082A"/>
    <w:rsid w:val="00122128"/>
    <w:rsid w:val="00133525"/>
    <w:rsid w:val="00191FEB"/>
    <w:rsid w:val="00197999"/>
    <w:rsid w:val="001A4C42"/>
    <w:rsid w:val="001A7420"/>
    <w:rsid w:val="001B6637"/>
    <w:rsid w:val="001C21C3"/>
    <w:rsid w:val="001D02C2"/>
    <w:rsid w:val="001E3846"/>
    <w:rsid w:val="001F0C1D"/>
    <w:rsid w:val="001F1132"/>
    <w:rsid w:val="001F168B"/>
    <w:rsid w:val="001F1898"/>
    <w:rsid w:val="001F41B4"/>
    <w:rsid w:val="002347A2"/>
    <w:rsid w:val="0024193A"/>
    <w:rsid w:val="00252367"/>
    <w:rsid w:val="002675F0"/>
    <w:rsid w:val="00280B11"/>
    <w:rsid w:val="002B6339"/>
    <w:rsid w:val="002C39F6"/>
    <w:rsid w:val="002D2483"/>
    <w:rsid w:val="002D377D"/>
    <w:rsid w:val="002E00EE"/>
    <w:rsid w:val="002F279F"/>
    <w:rsid w:val="003039CB"/>
    <w:rsid w:val="003172DC"/>
    <w:rsid w:val="003373C5"/>
    <w:rsid w:val="003467E8"/>
    <w:rsid w:val="0035462D"/>
    <w:rsid w:val="00356B20"/>
    <w:rsid w:val="00373CEF"/>
    <w:rsid w:val="003765B8"/>
    <w:rsid w:val="003767CC"/>
    <w:rsid w:val="00390C43"/>
    <w:rsid w:val="00391EB7"/>
    <w:rsid w:val="003A6ED2"/>
    <w:rsid w:val="003A798A"/>
    <w:rsid w:val="003C3971"/>
    <w:rsid w:val="003D312D"/>
    <w:rsid w:val="003E2DC2"/>
    <w:rsid w:val="0041216C"/>
    <w:rsid w:val="0041591C"/>
    <w:rsid w:val="00417381"/>
    <w:rsid w:val="00423334"/>
    <w:rsid w:val="004345EC"/>
    <w:rsid w:val="004546E6"/>
    <w:rsid w:val="00465515"/>
    <w:rsid w:val="00466AAD"/>
    <w:rsid w:val="00484532"/>
    <w:rsid w:val="004879D7"/>
    <w:rsid w:val="004A3520"/>
    <w:rsid w:val="004B1CE9"/>
    <w:rsid w:val="004B5CFC"/>
    <w:rsid w:val="004C6F01"/>
    <w:rsid w:val="004D3578"/>
    <w:rsid w:val="004E213A"/>
    <w:rsid w:val="004F0988"/>
    <w:rsid w:val="004F3340"/>
    <w:rsid w:val="00530F5C"/>
    <w:rsid w:val="0053388B"/>
    <w:rsid w:val="00535773"/>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4BB2"/>
    <w:rsid w:val="00602AEA"/>
    <w:rsid w:val="00612197"/>
    <w:rsid w:val="00614FDF"/>
    <w:rsid w:val="00625A1E"/>
    <w:rsid w:val="0063543D"/>
    <w:rsid w:val="00643D59"/>
    <w:rsid w:val="00644D7E"/>
    <w:rsid w:val="00647114"/>
    <w:rsid w:val="006765D2"/>
    <w:rsid w:val="006769D9"/>
    <w:rsid w:val="006A323F"/>
    <w:rsid w:val="006B1CC7"/>
    <w:rsid w:val="006B30D0"/>
    <w:rsid w:val="006C3D95"/>
    <w:rsid w:val="006D45B9"/>
    <w:rsid w:val="006E4963"/>
    <w:rsid w:val="006E5C86"/>
    <w:rsid w:val="00701116"/>
    <w:rsid w:val="00705B4D"/>
    <w:rsid w:val="00705EAC"/>
    <w:rsid w:val="00707DCD"/>
    <w:rsid w:val="00711F19"/>
    <w:rsid w:val="00713C44"/>
    <w:rsid w:val="00716B69"/>
    <w:rsid w:val="00720CF6"/>
    <w:rsid w:val="00734A5B"/>
    <w:rsid w:val="00734ACF"/>
    <w:rsid w:val="0074026F"/>
    <w:rsid w:val="007429F6"/>
    <w:rsid w:val="00744E76"/>
    <w:rsid w:val="00754C6F"/>
    <w:rsid w:val="00765DD0"/>
    <w:rsid w:val="007740C7"/>
    <w:rsid w:val="00774DA4"/>
    <w:rsid w:val="00777CBB"/>
    <w:rsid w:val="00780329"/>
    <w:rsid w:val="00781F0F"/>
    <w:rsid w:val="007B600E"/>
    <w:rsid w:val="007B6DA1"/>
    <w:rsid w:val="007D6974"/>
    <w:rsid w:val="007F0F4A"/>
    <w:rsid w:val="008028A4"/>
    <w:rsid w:val="00830747"/>
    <w:rsid w:val="00834538"/>
    <w:rsid w:val="008403F1"/>
    <w:rsid w:val="00846A33"/>
    <w:rsid w:val="00856F58"/>
    <w:rsid w:val="00862881"/>
    <w:rsid w:val="008647BA"/>
    <w:rsid w:val="008768CA"/>
    <w:rsid w:val="008920CC"/>
    <w:rsid w:val="008C384C"/>
    <w:rsid w:val="008E07D2"/>
    <w:rsid w:val="00902249"/>
    <w:rsid w:val="0090271F"/>
    <w:rsid w:val="00902E23"/>
    <w:rsid w:val="00910CBA"/>
    <w:rsid w:val="009114D7"/>
    <w:rsid w:val="0091348E"/>
    <w:rsid w:val="00917CCB"/>
    <w:rsid w:val="00934B44"/>
    <w:rsid w:val="00942EC2"/>
    <w:rsid w:val="00953178"/>
    <w:rsid w:val="009702CC"/>
    <w:rsid w:val="00980B90"/>
    <w:rsid w:val="009A0BE1"/>
    <w:rsid w:val="009A54F1"/>
    <w:rsid w:val="009A7ADE"/>
    <w:rsid w:val="009B36BF"/>
    <w:rsid w:val="009B5194"/>
    <w:rsid w:val="009D4340"/>
    <w:rsid w:val="009F37B7"/>
    <w:rsid w:val="00A10F02"/>
    <w:rsid w:val="00A154C9"/>
    <w:rsid w:val="00A164B4"/>
    <w:rsid w:val="00A20D7D"/>
    <w:rsid w:val="00A26956"/>
    <w:rsid w:val="00A27486"/>
    <w:rsid w:val="00A415ED"/>
    <w:rsid w:val="00A506AC"/>
    <w:rsid w:val="00A53724"/>
    <w:rsid w:val="00A558B5"/>
    <w:rsid w:val="00A56066"/>
    <w:rsid w:val="00A73129"/>
    <w:rsid w:val="00A75B20"/>
    <w:rsid w:val="00A82346"/>
    <w:rsid w:val="00A92BA1"/>
    <w:rsid w:val="00AA5338"/>
    <w:rsid w:val="00AC6BC6"/>
    <w:rsid w:val="00AE65E2"/>
    <w:rsid w:val="00B115AF"/>
    <w:rsid w:val="00B15449"/>
    <w:rsid w:val="00B24A38"/>
    <w:rsid w:val="00B32F1E"/>
    <w:rsid w:val="00B510FA"/>
    <w:rsid w:val="00B8385B"/>
    <w:rsid w:val="00B86AD4"/>
    <w:rsid w:val="00B93086"/>
    <w:rsid w:val="00BA19ED"/>
    <w:rsid w:val="00BA4B8D"/>
    <w:rsid w:val="00BC01AB"/>
    <w:rsid w:val="00BC0F7D"/>
    <w:rsid w:val="00BC62AB"/>
    <w:rsid w:val="00BD7D31"/>
    <w:rsid w:val="00BE3255"/>
    <w:rsid w:val="00BF128E"/>
    <w:rsid w:val="00C01B28"/>
    <w:rsid w:val="00C074DD"/>
    <w:rsid w:val="00C1496A"/>
    <w:rsid w:val="00C25538"/>
    <w:rsid w:val="00C33079"/>
    <w:rsid w:val="00C35F83"/>
    <w:rsid w:val="00C36E4B"/>
    <w:rsid w:val="00C45231"/>
    <w:rsid w:val="00C72833"/>
    <w:rsid w:val="00C80F1D"/>
    <w:rsid w:val="00C86C48"/>
    <w:rsid w:val="00C93F40"/>
    <w:rsid w:val="00C972DC"/>
    <w:rsid w:val="00C97428"/>
    <w:rsid w:val="00CA3D0C"/>
    <w:rsid w:val="00CB64E3"/>
    <w:rsid w:val="00CB6D87"/>
    <w:rsid w:val="00D24F6F"/>
    <w:rsid w:val="00D35D75"/>
    <w:rsid w:val="00D47483"/>
    <w:rsid w:val="00D57972"/>
    <w:rsid w:val="00D66064"/>
    <w:rsid w:val="00D675A9"/>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D4C17"/>
    <w:rsid w:val="00DD74A5"/>
    <w:rsid w:val="00DE59FB"/>
    <w:rsid w:val="00DF2B1F"/>
    <w:rsid w:val="00DF4C22"/>
    <w:rsid w:val="00DF62CD"/>
    <w:rsid w:val="00E16509"/>
    <w:rsid w:val="00E16B08"/>
    <w:rsid w:val="00E207FA"/>
    <w:rsid w:val="00E30791"/>
    <w:rsid w:val="00E33D9F"/>
    <w:rsid w:val="00E3522F"/>
    <w:rsid w:val="00E44582"/>
    <w:rsid w:val="00E73A14"/>
    <w:rsid w:val="00E77645"/>
    <w:rsid w:val="00E83CB8"/>
    <w:rsid w:val="00EA15B0"/>
    <w:rsid w:val="00EA5EA7"/>
    <w:rsid w:val="00EA709E"/>
    <w:rsid w:val="00EC4A25"/>
    <w:rsid w:val="00ED1445"/>
    <w:rsid w:val="00EE6BCE"/>
    <w:rsid w:val="00EF4DF4"/>
    <w:rsid w:val="00F025A2"/>
    <w:rsid w:val="00F03824"/>
    <w:rsid w:val="00F04712"/>
    <w:rsid w:val="00F125CF"/>
    <w:rsid w:val="00F13360"/>
    <w:rsid w:val="00F22EC7"/>
    <w:rsid w:val="00F325C8"/>
    <w:rsid w:val="00F653B8"/>
    <w:rsid w:val="00F6588F"/>
    <w:rsid w:val="00F67F76"/>
    <w:rsid w:val="00F73B7E"/>
    <w:rsid w:val="00F73F70"/>
    <w:rsid w:val="00F76361"/>
    <w:rsid w:val="00F874F4"/>
    <w:rsid w:val="00F9008D"/>
    <w:rsid w:val="00FA1266"/>
    <w:rsid w:val="00FA7965"/>
    <w:rsid w:val="00FC1192"/>
    <w:rsid w:val="00FC1BBE"/>
    <w:rsid w:val="00FE36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oleObject" Target="embeddings/oleObject3.bin"/><Relationship Id="rId34" Type="http://schemas.openxmlformats.org/officeDocument/2006/relationships/image" Target="media/image13.png"/><Relationship Id="rId42"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7.bin"/><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oleObject" Target="embeddings/oleObject12.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0.emf"/><Relationship Id="rId36" Type="http://schemas.openxmlformats.org/officeDocument/2006/relationships/oleObject" Target="embeddings/oleObject10.bin"/><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oleObject" Target="embeddings/oleObject8.bin"/><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12599</Words>
  <Characters>71817</Characters>
  <Application>Microsoft Office Word</Application>
  <DocSecurity>0</DocSecurity>
  <Lines>598</Lines>
  <Paragraphs>168</Paragraphs>
  <ScaleCrop>false</ScaleCrop>
  <HeadingPairs>
    <vt:vector size="4" baseType="variant">
      <vt:variant>
        <vt:lpstr>Title</vt:lpstr>
      </vt:variant>
      <vt:variant>
        <vt:i4>1</vt:i4>
      </vt:variant>
      <vt:variant>
        <vt:lpstr>Headings</vt:lpstr>
      </vt:variant>
      <vt:variant>
        <vt:i4>91</vt:i4>
      </vt:variant>
    </vt:vector>
  </HeadingPairs>
  <TitlesOfParts>
    <vt:vector size="92"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uUnmanned Aerial Systems (UAS)</vt:lpstr>
      <vt:lpstr>5	Key issues</vt:lpstr>
      <vt:lpstr>    5.1	Key issue #1: UAS aAuthentication and aAuthorization</vt:lpstr>
      <vt:lpstr>        5.1.1	Key issue details </vt:lpstr>
      <vt:lpstr>        5.1.2	Threats</vt:lpstr>
      <vt:lpstr>        5.1.3	Potential security requirements </vt:lpstr>
      <vt:lpstr>    5.2	Key iIssue #2: Pairing authorization for UAV and UAVC</vt:lpstr>
      <vt:lpstr>        5.2.1	Key issue details</vt:lpstr>
      <vt:lpstr>        5.2.2	Threats</vt:lpstr>
      <vt:lpstr>        5.2.3		Potential sSecurity requirements</vt:lpstr>
      <vt:lpstr>    5.3	Key Issue #3: TPAE aAuthentication and aAuthorization</vt:lpstr>
      <vt:lpstr>        5.3.1	Key issue details</vt:lpstr>
      <vt:lpstr>        5.3.2	Threats</vt:lpstr>
      <vt:lpstr>        5.3.3	Potential sSecurity requirements		</vt:lpstr>
      <vt:lpstr>    5.4	Key issue #4: Location iInformation veracity</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cCommand and cControl (C2) cCommunication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6.1	Solution #1: UAS aAuthentication and aAuthorization</vt:lpstr>
      <vt:lpstr>        6.1.1	Solution overview</vt:lpstr>
      <vt:lpstr>        6.1.2	Solution details</vt:lpstr>
      <vt:lpstr>        6.1.3	Solution evaluation</vt:lpstr>
      <vt:lpstr>    6.2	Solution #2: UAS aAuthentication and aAuthorization using User Plane</vt:lpstr>
      <vt:lpstr>        6.2.1	Solution overview</vt:lpstr>
      <vt:lpstr>        6.2.2	Solution details</vt:lpstr>
      <vt:lpstr>        6.2.3	Solution evaluation </vt:lpstr>
      <vt:lpstr>    6.3	Solution #3: UAV authentication and authorization by USS/UTM with AMF as aut</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using API-based PDU second</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aAuthentication, aAuthorization and sSecurity aAspects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eEnabled aAuthentication</vt:lpstr>
      <vt:lpstr>        6.9.1	Introduction</vt:lpstr>
      <vt:lpstr>        6.9.2	Solution details</vt:lpstr>
      <vt:lpstr>        6.9.3	Evaluation</vt:lpstr>
      <vt:lpstr>    6.10	Solution #10: Authentication and authorisation of UAVs  </vt:lpstr>
      <vt:lpstr>        6.10.1	Solution overview</vt:lpstr>
      <vt:lpstr>        6.10.2	Solution details</vt:lpstr>
      <vt:lpstr>        6.10.3	Solution evaluation </vt:lpstr>
      <vt:lpstr>    6.11	Solution #11: UAV and UAVC pairing aAuthorization through bounded IDs</vt:lpstr>
      <vt:lpstr>        6.11.1	Solution overview</vt:lpstr>
      <vt:lpstr>        6.11.2	Solution details</vt:lpstr>
      <vt:lpstr>        6.11.3	Solution evaluation </vt:lpstr>
      <vt:lpstr>    6.X	Solution #X: &lt;Solution name&gt;</vt:lpstr>
      <vt:lpstr>        6.X.1	Solution overview</vt:lpstr>
      <vt:lpstr>        6.X.2	Solution details</vt:lpstr>
      <vt:lpstr>        6.X.3	Solution evaluation </vt:lpstr>
      <vt:lpstr>7	Conclusions</vt:lpstr>
    </vt:vector>
  </TitlesOfParts>
  <Company>ETSI</Company>
  <LinksUpToDate>false</LinksUpToDate>
  <CharactersWithSpaces>84248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2020-11-20T15:10:00Z</dcterms:created>
  <dcterms:modified xsi:type="dcterms:W3CDTF">2020-11-20T15:52:00Z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