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12CA7D52"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w:t>
      </w:r>
      <w:r w:rsidR="0068619B">
        <w:rPr>
          <w:b/>
          <w:sz w:val="24"/>
        </w:rPr>
        <w:t>6</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FE5DAA">
        <w:rPr>
          <w:rFonts w:eastAsia="SimSun"/>
          <w:b/>
          <w:i/>
          <w:sz w:val="28"/>
          <w:lang w:val="en-US" w:eastAsia="zh-CN"/>
        </w:rPr>
        <w:t>2</w:t>
      </w:r>
      <w:r w:rsidR="0030786B">
        <w:rPr>
          <w:rFonts w:eastAsia="SimSun"/>
          <w:b/>
          <w:i/>
          <w:sz w:val="28"/>
          <w:lang w:val="en-US" w:eastAsia="zh-CN"/>
        </w:rPr>
        <w:t>746</w:t>
      </w:r>
    </w:p>
    <w:p w14:paraId="4690545F" w14:textId="163D1B22" w:rsidR="00173A01" w:rsidRPr="00023B88" w:rsidRDefault="0068619B"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1</w:t>
      </w:r>
      <w:r>
        <w:rPr>
          <w:rFonts w:cs="Arial"/>
          <w:b/>
          <w:sz w:val="24"/>
        </w:rPr>
        <w:t>8 – 22 Novem</w:t>
      </w:r>
      <w:r w:rsidR="00173A01" w:rsidRPr="00023B88">
        <w:rPr>
          <w:rFonts w:cs="Arial"/>
          <w:b/>
          <w:sz w:val="24"/>
        </w:rPr>
        <w:t>ber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2A4B65">
        <w:rPr>
          <w:rFonts w:eastAsia="SimSun" w:cs="Arial"/>
          <w:b/>
          <w:bCs/>
          <w:sz w:val="24"/>
          <w:lang w:val="en-US" w:eastAsia="zh-CN"/>
        </w:rPr>
        <w:t xml:space="preserve">   </w:t>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30786B">
        <w:rPr>
          <w:rFonts w:eastAsia="SimSun" w:cs="Arial"/>
          <w:b/>
          <w:bCs/>
          <w:sz w:val="24"/>
          <w:lang w:val="en-US" w:eastAsia="zh-CN"/>
        </w:rPr>
        <w:tab/>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00B14C0A" w:rsidRPr="00B14C0A">
        <w:rPr>
          <w:rFonts w:cs="Arial"/>
          <w:b/>
          <w:bCs/>
          <w:color w:val="0000FF"/>
        </w:rPr>
        <w:t>S2-</w:t>
      </w:r>
      <w:r w:rsidR="0030786B">
        <w:rPr>
          <w:rFonts w:cs="Arial"/>
          <w:b/>
          <w:bCs/>
          <w:color w:val="0000FF"/>
        </w:rPr>
        <w:t>24</w:t>
      </w:r>
      <w:r w:rsidR="0039430A" w:rsidRPr="0039430A">
        <w:rPr>
          <w:rFonts w:cs="Arial"/>
          <w:b/>
          <w:bCs/>
          <w:color w:val="0000FF"/>
        </w:rPr>
        <w:t>12281</w:t>
      </w:r>
      <w:r w:rsidR="0030786B">
        <w:rPr>
          <w:rFonts w:cs="Arial"/>
          <w:b/>
          <w:bCs/>
          <w:color w:val="0000FF"/>
        </w:rPr>
        <w:t xml:space="preserve">, </w:t>
      </w:r>
      <w:r w:rsidR="0030786B" w:rsidRPr="0030786B">
        <w:rPr>
          <w:rFonts w:cs="Arial"/>
          <w:b/>
          <w:bCs/>
          <w:color w:val="0000FF"/>
        </w:rPr>
        <w:t>12582</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3DEFB3A" w:rsidR="001D5D25" w:rsidRPr="00410371" w:rsidRDefault="003E657A" w:rsidP="000077EF">
            <w:pPr>
              <w:pStyle w:val="CRCoverPage"/>
              <w:spacing w:after="0"/>
              <w:jc w:val="center"/>
              <w:rPr>
                <w:b/>
                <w:noProof/>
              </w:rPr>
            </w:pPr>
            <w:r>
              <w:rPr>
                <w:b/>
                <w:noProof/>
                <w:sz w:val="28"/>
              </w:rPr>
              <w:t>8</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 xml:space="preserve">NR </w:t>
            </w:r>
            <w:proofErr w:type="spellStart"/>
            <w:r>
              <w:t>Femto</w:t>
            </w:r>
            <w:proofErr w:type="spellEnd"/>
            <w:r>
              <w:t xml:space="preserve">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2BD8868C"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r w:rsidR="00621AA3">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2E0CF763" w:rsidR="001D5D25" w:rsidRDefault="001D5D25" w:rsidP="000077EF">
            <w:pPr>
              <w:pStyle w:val="CRCoverPage"/>
              <w:spacing w:after="0"/>
              <w:ind w:left="100"/>
              <w:rPr>
                <w:noProof/>
              </w:rPr>
            </w:pPr>
            <w:r>
              <w:rPr>
                <w:noProof/>
              </w:rPr>
              <w:t>2024-1</w:t>
            </w:r>
            <w:r w:rsidR="0068619B">
              <w:rPr>
                <w:noProof/>
              </w:rPr>
              <w:t>1</w:t>
            </w:r>
            <w:r>
              <w:rPr>
                <w:noProof/>
              </w:rPr>
              <w:t>-0</w:t>
            </w:r>
            <w:r w:rsidR="0068619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 xml:space="preserve">Based on the “Conclusion and Recommendation for NR </w:t>
            </w:r>
            <w:proofErr w:type="spellStart"/>
            <w:r w:rsidRPr="0009168D">
              <w:t>Femto</w:t>
            </w:r>
            <w:proofErr w:type="spellEnd"/>
            <w:r w:rsidRPr="0009168D">
              <w:t xml:space="preserve">” captured in clause 6.2 of TR 38.799, evaluate the functional and procedural enhancements (including Access to Local Services aspects, see clause 5.4 of TR 38.799) and specify them to support the 5G NR </w:t>
            </w:r>
            <w:proofErr w:type="spellStart"/>
            <w:r w:rsidRPr="0009168D">
              <w:t>Femto</w:t>
            </w:r>
            <w:proofErr w:type="spellEnd"/>
            <w:r w:rsidRPr="0009168D">
              <w:t xml:space="preserve"> deployment.</w:t>
            </w:r>
          </w:p>
          <w:p w14:paraId="3A30334E" w14:textId="722C195D"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02A4F945" w:rsidR="001D5D25" w:rsidRDefault="001D5D25" w:rsidP="000077EF">
            <w:pPr>
              <w:pStyle w:val="CRCoverPage"/>
              <w:spacing w:after="0"/>
              <w:ind w:left="100"/>
              <w:rPr>
                <w:noProof/>
                <w:lang w:eastAsia="zh-CN"/>
              </w:rPr>
            </w:pPr>
            <w:r>
              <w:rPr>
                <w:noProof/>
                <w:lang w:eastAsia="zh-CN"/>
              </w:rPr>
              <w:t>5.50.</w:t>
            </w:r>
            <w:r w:rsidR="006350A5">
              <w:rPr>
                <w:noProof/>
                <w:lang w:eastAsia="zh-CN"/>
              </w:rPr>
              <w:t>2</w:t>
            </w:r>
            <w:r w:rsidR="0030786B">
              <w:rPr>
                <w:noProof/>
                <w:lang w:eastAsia="zh-CN"/>
              </w:rPr>
              <w:t xml:space="preserve">, </w:t>
            </w:r>
            <w:r w:rsidR="0030786B" w:rsidRPr="001D649A">
              <w:t>Annex X(new)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06CEB3DB"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 xml:space="preserve">5G </w:t>
      </w:r>
      <w:proofErr w:type="spellStart"/>
      <w:r>
        <w:t>Femto</w:t>
      </w:r>
      <w:proofErr w:type="spellEnd"/>
      <w:r>
        <w:t xml:space="preserve">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5A04A85C" w:rsidR="001B78D1" w:rsidRDefault="001B78D1" w:rsidP="001B78D1">
      <w:pPr>
        <w:rPr>
          <w:ins w:id="6" w:author="NOKIA-TC-2" w:date="2024-11-07T01:43:00Z" w16du:dateUtc="2024-11-07T01:43:00Z"/>
        </w:rPr>
      </w:pPr>
      <w:ins w:id="7" w:author="NOKIA-TC-1" w:date="2024-10-18T04:04:00Z" w16du:dateUtc="2024-10-18T03:04:00Z">
        <w:r w:rsidRPr="001B78D1">
          <w:t xml:space="preserve">In 5GS, an NR </w:t>
        </w:r>
        <w:proofErr w:type="spellStart"/>
        <w:r w:rsidRPr="001B78D1">
          <w:t>femto</w:t>
        </w:r>
        <w:proofErr w:type="spellEnd"/>
        <w:r w:rsidRPr="001B78D1">
          <w:t xml:space="preserve"> </w:t>
        </w:r>
      </w:ins>
      <w:ins w:id="8" w:author="NOKIA-TC-1" w:date="2024-10-18T04:09:00Z" w16du:dateUtc="2024-10-18T03:09:00Z">
        <w:r w:rsidR="003A556B">
          <w:t xml:space="preserve">node </w:t>
        </w:r>
      </w:ins>
      <w:ins w:id="9" w:author="NOKIA-TC-1" w:date="2024-10-18T04:04:00Z" w16du:dateUtc="2024-10-18T03:04:00Z">
        <w:r w:rsidRPr="001B78D1">
          <w:t xml:space="preserve">connects to 5GC directly via NG interface or optionally connects to 5GC via NR </w:t>
        </w:r>
        <w:proofErr w:type="spellStart"/>
        <w:r w:rsidRPr="001B78D1">
          <w:t>Femto</w:t>
        </w:r>
        <w:proofErr w:type="spellEnd"/>
        <w:r w:rsidRPr="001B78D1">
          <w:t xml:space="preserve"> Gateway (NR </w:t>
        </w:r>
        <w:proofErr w:type="spellStart"/>
        <w:r w:rsidRPr="001B78D1">
          <w:t>Femto</w:t>
        </w:r>
        <w:proofErr w:type="spellEnd"/>
        <w:r w:rsidRPr="001B78D1">
          <w:t xml:space="preserve"> GW) as specified in TS 38.300 [27]</w:t>
        </w:r>
      </w:ins>
      <w:ins w:id="10" w:author="NOKIA-TC-5" w:date="2024-11-21T12:36:00Z" w16du:dateUtc="2024-11-21T12:36:00Z">
        <w:r w:rsidR="009422A2">
          <w:t xml:space="preserve"> </w:t>
        </w:r>
        <w:r w:rsidR="009422A2" w:rsidRPr="009422A2">
          <w:rPr>
            <w:highlight w:val="green"/>
            <w:rPrChange w:id="11" w:author="NOKIA-TC-5" w:date="2024-11-21T12:36:00Z" w16du:dateUtc="2024-11-21T12:36:00Z">
              <w:rPr/>
            </w:rPrChange>
          </w:rPr>
          <w:t>(see Annex X)</w:t>
        </w:r>
      </w:ins>
      <w:ins w:id="12" w:author="NOKIA-TC-1" w:date="2024-10-18T04:04:00Z" w16du:dateUtc="2024-10-18T03:04:00Z">
        <w:r w:rsidRPr="001B78D1">
          <w:t>.</w:t>
        </w:r>
      </w:ins>
    </w:p>
    <w:p w14:paraId="0DFBE732" w14:textId="607B47E1" w:rsidR="00BB1A28" w:rsidRDefault="001B78D1" w:rsidP="001D5D25">
      <w:pPr>
        <w:rPr>
          <w:ins w:id="13" w:author="NOKIA-TC-5" w:date="2024-11-21T12:41:00Z" w16du:dateUtc="2024-11-21T12:41:00Z"/>
        </w:rPr>
      </w:pPr>
      <w:ins w:id="14" w:author="NOKIA-TC-1" w:date="2024-10-18T04:04:00Z" w16du:dateUtc="2024-10-18T03:04:00Z">
        <w:r w:rsidRPr="001B78D1">
          <w:t xml:space="preserve">The NR </w:t>
        </w:r>
        <w:proofErr w:type="spellStart"/>
        <w:r w:rsidRPr="001B78D1">
          <w:t>Femto</w:t>
        </w:r>
        <w:proofErr w:type="spellEnd"/>
        <w:r w:rsidRPr="001B78D1">
          <w:t xml:space="preserve"> GW serves as a concentrator for the NG-C interface, as described in TS 38.300 [27]. The NR </w:t>
        </w:r>
        <w:proofErr w:type="spellStart"/>
        <w:r w:rsidRPr="001B78D1">
          <w:t>Femto</w:t>
        </w:r>
        <w:proofErr w:type="spellEnd"/>
        <w:r w:rsidRPr="001B78D1">
          <w:t xml:space="preserve"> GW appears to the AMF as a </w:t>
        </w:r>
        <w:proofErr w:type="spellStart"/>
        <w:r w:rsidRPr="001B78D1">
          <w:t>gNB</w:t>
        </w:r>
        <w:proofErr w:type="spellEnd"/>
        <w:r w:rsidRPr="001B78D1">
          <w:t xml:space="preserve">. The NR </w:t>
        </w:r>
        <w:proofErr w:type="spellStart"/>
        <w:r w:rsidRPr="001B78D1">
          <w:t>Femto</w:t>
        </w:r>
        <w:proofErr w:type="spellEnd"/>
        <w:r w:rsidRPr="001B78D1">
          <w:t xml:space="preserve"> GW appears to the NR </w:t>
        </w:r>
        <w:proofErr w:type="spellStart"/>
        <w:r w:rsidRPr="001B78D1">
          <w:t>Femto</w:t>
        </w:r>
        <w:proofErr w:type="spellEnd"/>
        <w:r w:rsidRPr="001B78D1">
          <w:t xml:space="preserve"> node(s) as an AMF. The NG interface between the NR </w:t>
        </w:r>
        <w:proofErr w:type="spellStart"/>
        <w:r w:rsidRPr="001B78D1">
          <w:t>Femto</w:t>
        </w:r>
        <w:proofErr w:type="spellEnd"/>
        <w:r w:rsidRPr="001B78D1">
          <w:t xml:space="preserve"> node(s) and the 5GC is the same, </w:t>
        </w:r>
        <w:proofErr w:type="gramStart"/>
        <w:r w:rsidRPr="001B78D1">
          <w:t>regardless</w:t>
        </w:r>
        <w:proofErr w:type="gramEnd"/>
        <w:r w:rsidRPr="001B78D1">
          <w:t xml:space="preserve"> whether the NR </w:t>
        </w:r>
        <w:proofErr w:type="spellStart"/>
        <w:r w:rsidRPr="001B78D1">
          <w:t>Femto</w:t>
        </w:r>
        <w:proofErr w:type="spellEnd"/>
        <w:r w:rsidRPr="001B78D1">
          <w:t xml:space="preserve"> node(s) is(are) connected to the 5GC via an NR </w:t>
        </w:r>
        <w:proofErr w:type="spellStart"/>
        <w:r w:rsidRPr="001B78D1">
          <w:t>Femto</w:t>
        </w:r>
        <w:proofErr w:type="spellEnd"/>
        <w:r w:rsidRPr="001B78D1">
          <w:t xml:space="preserve"> GW or not.</w:t>
        </w:r>
      </w:ins>
    </w:p>
    <w:p w14:paraId="0DDDA322" w14:textId="5C91A689" w:rsidR="009422A2" w:rsidRDefault="009422A2" w:rsidP="001D5D25">
      <w:pPr>
        <w:rPr>
          <w:ins w:id="15" w:author="NOKIA-TC-5" w:date="2024-11-20T18:33:00Z" w16du:dateUtc="2024-11-20T18:33:00Z"/>
        </w:rPr>
      </w:pPr>
      <w:ins w:id="16" w:author="NOKIA-TC-5" w:date="2024-11-21T12:41:00Z" w16du:dateUtc="2024-11-21T12:41:00Z">
        <w:r w:rsidRPr="009422A2">
          <w:rPr>
            <w:highlight w:val="green"/>
            <w:rPrChange w:id="17" w:author="NOKIA-TC-5" w:date="2024-11-21T12:42:00Z" w16du:dateUtc="2024-11-21T12:42:00Z">
              <w:rPr/>
            </w:rPrChange>
          </w:rPr>
          <w:t xml:space="preserve">In a deployment with a locally deployed standalone UPF close to the location of NR </w:t>
        </w:r>
        <w:proofErr w:type="spellStart"/>
        <w:r w:rsidRPr="009422A2">
          <w:rPr>
            <w:highlight w:val="green"/>
            <w:rPrChange w:id="18" w:author="NOKIA-TC-5" w:date="2024-11-21T12:42:00Z" w16du:dateUtc="2024-11-21T12:42:00Z">
              <w:rPr/>
            </w:rPrChange>
          </w:rPr>
          <w:t>Femto</w:t>
        </w:r>
        <w:proofErr w:type="spellEnd"/>
        <w:r w:rsidRPr="009422A2">
          <w:rPr>
            <w:highlight w:val="green"/>
            <w:rPrChange w:id="19" w:author="NOKIA-TC-5" w:date="2024-11-21T12:42:00Z" w16du:dateUtc="2024-11-21T12:42:00Z">
              <w:rPr/>
            </w:rPrChange>
          </w:rPr>
          <w:t xml:space="preserve"> node(s), the edge computing functionality specified in clause 5.13 and UPF selection criteria defined in clause 6.3.3 </w:t>
        </w:r>
      </w:ins>
      <w:ins w:id="20" w:author="NOKIA-TC-5" w:date="2024-11-21T12:42:00Z" w16du:dateUtc="2024-11-21T12:42:00Z">
        <w:r w:rsidRPr="009422A2">
          <w:rPr>
            <w:highlight w:val="green"/>
            <w:rPrChange w:id="21" w:author="NOKIA-TC-5" w:date="2024-11-21T12:42:00Z" w16du:dateUtc="2024-11-21T12:42:00Z">
              <w:rPr/>
            </w:rPrChange>
          </w:rPr>
          <w:t>can be applied.</w:t>
        </w:r>
      </w:ins>
    </w:p>
    <w:p w14:paraId="7FE7F200" w14:textId="57A9FBBD" w:rsidR="00212D2C" w:rsidRPr="001B78D1" w:rsidRDefault="00212D2C">
      <w:pPr>
        <w:ind w:left="1136" w:hanging="851"/>
        <w:rPr>
          <w:ins w:id="22" w:author="NOKIA-TC-3" w:date="2024-11-07T12:36:00Z" w16du:dateUtc="2024-11-07T12:36:00Z"/>
        </w:rPr>
        <w:pPrChange w:id="23" w:author="NOKIA-TC-5" w:date="2024-11-20T18:42:00Z" w16du:dateUtc="2024-11-20T18:42:00Z">
          <w:pPr/>
        </w:pPrChange>
      </w:pPr>
      <w:ins w:id="24" w:author="NOKIA-TC-5" w:date="2024-11-20T18:40:00Z" w16du:dateUtc="2024-11-20T18:40:00Z">
        <w:r w:rsidRPr="00215FD1">
          <w:rPr>
            <w:highlight w:val="cyan"/>
            <w:rPrChange w:id="25" w:author="NOKIA-TC-5" w:date="2024-11-20T18:50:00Z" w16du:dateUtc="2024-11-20T18:50:00Z">
              <w:rPr/>
            </w:rPrChange>
          </w:rPr>
          <w:t>NOTE:</w:t>
        </w:r>
        <w:r w:rsidRPr="00215FD1">
          <w:rPr>
            <w:highlight w:val="cyan"/>
            <w:rPrChange w:id="26" w:author="NOKIA-TC-5" w:date="2024-11-20T18:50:00Z" w16du:dateUtc="2024-11-20T18:50:00Z">
              <w:rPr/>
            </w:rPrChange>
          </w:rPr>
          <w:tab/>
        </w:r>
      </w:ins>
      <w:ins w:id="27" w:author="NOKIA-TC-5" w:date="2024-11-20T18:41:00Z" w16du:dateUtc="2024-11-20T18:41:00Z">
        <w:r w:rsidRPr="00215FD1">
          <w:rPr>
            <w:highlight w:val="cyan"/>
            <w:rPrChange w:id="28" w:author="NOKIA-TC-5" w:date="2024-11-20T18:50:00Z" w16du:dateUtc="2024-11-20T18:50:00Z">
              <w:rPr/>
            </w:rPrChange>
          </w:rPr>
          <w:t xml:space="preserve">In this release, accessing to local services via 5G </w:t>
        </w:r>
        <w:proofErr w:type="spellStart"/>
        <w:r w:rsidRPr="00215FD1">
          <w:rPr>
            <w:highlight w:val="cyan"/>
            <w:rPrChange w:id="29" w:author="NOKIA-TC-5" w:date="2024-11-20T18:50:00Z" w16du:dateUtc="2024-11-20T18:50:00Z">
              <w:rPr/>
            </w:rPrChange>
          </w:rPr>
          <w:t>Fe</w:t>
        </w:r>
      </w:ins>
      <w:ins w:id="30" w:author="NOKIA-TC-5" w:date="2024-11-20T18:42:00Z" w16du:dateUtc="2024-11-20T18:42:00Z">
        <w:r w:rsidRPr="00215FD1">
          <w:rPr>
            <w:highlight w:val="cyan"/>
            <w:rPrChange w:id="31" w:author="NOKIA-TC-5" w:date="2024-11-20T18:50:00Z" w16du:dateUtc="2024-11-20T18:50:00Z">
              <w:rPr/>
            </w:rPrChange>
          </w:rPr>
          <w:t>mto</w:t>
        </w:r>
        <w:proofErr w:type="spellEnd"/>
        <w:r w:rsidRPr="00215FD1">
          <w:rPr>
            <w:highlight w:val="cyan"/>
            <w:rPrChange w:id="32" w:author="NOKIA-TC-5" w:date="2024-11-20T18:50:00Z" w16du:dateUtc="2024-11-20T18:50:00Z">
              <w:rPr/>
            </w:rPrChange>
          </w:rPr>
          <w:t xml:space="preserve"> node with a co-located UPF deployment is not supported.</w:t>
        </w:r>
      </w:ins>
    </w:p>
    <w:p w14:paraId="7B1EC268" w14:textId="23D2464B" w:rsidR="00A25FA2" w:rsidRPr="003B4131" w:rsidRDefault="00AC272A">
      <w:pPr>
        <w:rPr>
          <w:ins w:id="33" w:author="NOKIA-TC-3" w:date="2024-11-07T01:44:00Z" w16du:dateUtc="2024-11-07T01:44:00Z"/>
          <w:highlight w:val="yellow"/>
          <w:rPrChange w:id="34" w:author="NOKIA-TC-3" w:date="2024-11-07T02:00:00Z" w16du:dateUtc="2024-11-07T02:00:00Z">
            <w:rPr>
              <w:ins w:id="35" w:author="NOKIA-TC-3" w:date="2024-11-07T01:44:00Z" w16du:dateUtc="2024-11-07T01:44:00Z"/>
            </w:rPr>
          </w:rPrChange>
        </w:rPr>
        <w:pPrChange w:id="36" w:author="NOKIA-TC-3" w:date="2024-11-07T02:10:00Z" w16du:dateUtc="2024-11-07T02:10:00Z">
          <w:pPr>
            <w:pStyle w:val="EditorsNote"/>
          </w:pPr>
        </w:pPrChange>
      </w:pPr>
      <w:ins w:id="37" w:author="NOKIA-TC-2" w:date="2024-10-03T00:11:00Z" w16du:dateUtc="2024-10-02T23:11:00Z">
        <w:del w:id="38" w:author="NOKIA-TC-3" w:date="2024-11-07T01:44:00Z" w16du:dateUtc="2024-11-07T01:44:00Z">
          <w:r w:rsidRPr="003B4131" w:rsidDel="0068619B">
            <w:rPr>
              <w:highlight w:val="yellow"/>
              <w:rPrChange w:id="39" w:author="NOKIA-TC-3" w:date="2024-11-07T02:00:00Z" w16du:dateUtc="2024-11-07T02:00:00Z">
                <w:rPr/>
              </w:rPrChange>
            </w:rPr>
            <w:delText xml:space="preserve">Editor’s Note: </w:delText>
          </w:r>
        </w:del>
      </w:ins>
      <w:ins w:id="40" w:author="NOKIA-TC-1" w:date="2024-10-17T10:47:00Z">
        <w:del w:id="41" w:author="NOKIA-TC-3" w:date="2024-11-07T01:44:00Z" w16du:dateUtc="2024-11-07T01:44:00Z">
          <w:r w:rsidR="00A25FA2" w:rsidRPr="003B4131" w:rsidDel="0068619B">
            <w:rPr>
              <w:highlight w:val="yellow"/>
              <w:rPrChange w:id="42" w:author="NOKIA-TC-3" w:date="2024-11-07T02:00:00Z" w16du:dateUtc="2024-11-07T02:00:00Z">
                <w:rPr/>
              </w:rPrChange>
            </w:rPr>
            <w:delText xml:space="preserve">It is FFS if further description of architecture related to local service access is needed. </w:delText>
          </w:r>
        </w:del>
      </w:ins>
    </w:p>
    <w:p w14:paraId="5F8799F0" w14:textId="29C4CECD" w:rsidR="0030786B" w:rsidRDefault="0030786B" w:rsidP="0030786B">
      <w:pPr>
        <w:pStyle w:val="StartEndofChange"/>
        <w:rPr>
          <w:lang w:eastAsia="zh-CN"/>
        </w:rPr>
      </w:pPr>
      <w:r>
        <w:t>SECOND</w:t>
      </w:r>
      <w:r w:rsidRPr="00E219EA">
        <w:t xml:space="preserve"> CHANGE</w:t>
      </w:r>
    </w:p>
    <w:p w14:paraId="4C779B69" w14:textId="1DF8AB14" w:rsidR="0030786B" w:rsidRDefault="0030786B" w:rsidP="0030786B">
      <w:pPr>
        <w:pStyle w:val="Heading8"/>
        <w:rPr>
          <w:ins w:id="43" w:author="NOKIA-TC-5" w:date="2024-11-21T12:09:00Z" w16du:dateUtc="2024-11-21T12:09:00Z"/>
        </w:rPr>
      </w:pPr>
      <w:bookmarkStart w:id="44" w:name="_Toc177741568"/>
      <w:ins w:id="45" w:author="NOKIA-TC-5" w:date="2024-11-21T12:09:00Z" w16du:dateUtc="2024-11-21T12:09:00Z">
        <w:r w:rsidRPr="001D649A">
          <w:t>Annex X (informative):</w:t>
        </w:r>
        <w:r w:rsidRPr="001D649A">
          <w:br/>
        </w:r>
        <w:bookmarkEnd w:id="44"/>
        <w:r w:rsidRPr="001D649A">
          <w:t xml:space="preserve">NR </w:t>
        </w:r>
        <w:proofErr w:type="spellStart"/>
        <w:r w:rsidRPr="001D649A">
          <w:t>Femto</w:t>
        </w:r>
        <w:proofErr w:type="spellEnd"/>
      </w:ins>
    </w:p>
    <w:p w14:paraId="3A938537" w14:textId="163A6630" w:rsidR="0030786B" w:rsidRDefault="0030786B" w:rsidP="0030786B">
      <w:pPr>
        <w:rPr>
          <w:ins w:id="46" w:author="NOKIA-TC-5" w:date="2024-11-21T12:11:00Z" w16du:dateUtc="2024-11-21T12:11:00Z"/>
        </w:rPr>
      </w:pPr>
      <w:ins w:id="47" w:author="NOKIA-TC-5" w:date="2024-11-21T12:09:00Z" w16du:dateUtc="2024-11-21T12:09:00Z">
        <w:r w:rsidRPr="001D649A">
          <w:t>This annex provide</w:t>
        </w:r>
      </w:ins>
      <w:ins w:id="48" w:author="NOKIA-TC-5" w:date="2024-11-21T12:12:00Z" w16du:dateUtc="2024-11-21T12:12:00Z">
        <w:r>
          <w:t>s</w:t>
        </w:r>
      </w:ins>
      <w:ins w:id="49" w:author="NOKIA-TC-5" w:date="2024-11-21T12:09:00Z" w16du:dateUtc="2024-11-21T12:09:00Z">
        <w:r w:rsidRPr="001D649A">
          <w:t xml:space="preserve"> information on how the NF </w:t>
        </w:r>
        <w:proofErr w:type="spellStart"/>
        <w:r w:rsidRPr="001D649A">
          <w:t>Femto</w:t>
        </w:r>
        <w:proofErr w:type="spellEnd"/>
        <w:r w:rsidRPr="001D649A">
          <w:t xml:space="preserve"> may be deployed and used by means of functionalities defined in clause 5.50 and existing functionalities.</w:t>
        </w:r>
      </w:ins>
    </w:p>
    <w:p w14:paraId="45E84D26" w14:textId="28EDF08F" w:rsidR="0030786B" w:rsidRDefault="0030786B" w:rsidP="0030786B">
      <w:pPr>
        <w:pStyle w:val="Heading1"/>
        <w:rPr>
          <w:ins w:id="50" w:author="NOKIA-TC-5" w:date="2024-11-21T12:11:00Z" w16du:dateUtc="2024-11-21T12:11:00Z"/>
        </w:rPr>
      </w:pPr>
      <w:bookmarkStart w:id="51" w:name="_Toc177741562"/>
      <w:ins w:id="52" w:author="NOKIA-TC-5" w:date="2024-11-21T12:11:00Z" w16du:dateUtc="2024-11-21T12:11:00Z">
        <w:r>
          <w:t>X.1</w:t>
        </w:r>
        <w:r>
          <w:tab/>
        </w:r>
      </w:ins>
      <w:bookmarkEnd w:id="51"/>
      <w:ins w:id="53" w:author="NOKIA-TC-5" w:date="2024-11-21T12:12:00Z" w16du:dateUtc="2024-11-21T12:12:00Z">
        <w:r>
          <w:t xml:space="preserve">NR </w:t>
        </w:r>
        <w:proofErr w:type="spellStart"/>
        <w:r>
          <w:t>Femto</w:t>
        </w:r>
        <w:proofErr w:type="spellEnd"/>
        <w:r>
          <w:t xml:space="preserve"> </w:t>
        </w:r>
      </w:ins>
      <w:ins w:id="54" w:author="NOKIA-TC-5" w:date="2024-11-21T14:10:00Z" w16du:dateUtc="2024-11-21T14:10:00Z">
        <w:r w:rsidR="006E7E53">
          <w:t>Deployment Option</w:t>
        </w:r>
      </w:ins>
    </w:p>
    <w:p w14:paraId="44BD303F" w14:textId="240A799D" w:rsidR="0030786B" w:rsidRPr="0030786B" w:rsidRDefault="0005369D" w:rsidP="0030786B">
      <w:pPr>
        <w:rPr>
          <w:ins w:id="55" w:author="NOKIA-TC-5" w:date="2024-11-21T12:09:00Z" w16du:dateUtc="2024-11-21T12:09:00Z"/>
        </w:rPr>
      </w:pPr>
      <w:ins w:id="56" w:author="NOKIA-TC-3" w:date="2024-11-07T13:59:00Z" w16du:dateUtc="2024-11-07T13:59:00Z">
        <w:r w:rsidRPr="0005369D">
          <w:t xml:space="preserve">Figure </w:t>
        </w:r>
      </w:ins>
      <w:ins w:id="57" w:author="NOKIA-TC-5" w:date="2024-11-21T12:18:00Z" w16du:dateUtc="2024-11-21T12:18:00Z">
        <w:r w:rsidRPr="0005369D">
          <w:t>X.1</w:t>
        </w:r>
      </w:ins>
      <w:ins w:id="58" w:author="NOKIA-TC-3" w:date="2024-11-07T13:59:00Z" w16du:dateUtc="2024-11-07T13:59:00Z">
        <w:r w:rsidRPr="0005369D">
          <w:t xml:space="preserve">-1 depicts </w:t>
        </w:r>
      </w:ins>
      <w:ins w:id="59" w:author="NOKIA-TC-3" w:date="2024-11-07T14:00:00Z" w16du:dateUtc="2024-11-07T14:00:00Z">
        <w:r w:rsidRPr="0005369D">
          <w:t xml:space="preserve">the </w:t>
        </w:r>
      </w:ins>
      <w:ins w:id="60" w:author="NOKIA-TC-5" w:date="2024-11-21T14:10:00Z" w16du:dateUtc="2024-11-21T14:10:00Z">
        <w:r w:rsidR="006E7E53">
          <w:t>deployment</w:t>
        </w:r>
      </w:ins>
      <w:ins w:id="61" w:author="NOKIA-TC-3" w:date="2024-11-07T14:00:00Z" w16du:dateUtc="2024-11-07T14:00:00Z">
        <w:r w:rsidRPr="0005369D">
          <w:t xml:space="preserve"> of NR </w:t>
        </w:r>
        <w:proofErr w:type="spellStart"/>
        <w:r w:rsidRPr="0005369D">
          <w:t>Femto</w:t>
        </w:r>
        <w:proofErr w:type="spellEnd"/>
        <w:r w:rsidRPr="0005369D">
          <w:t xml:space="preserve"> with a </w:t>
        </w:r>
      </w:ins>
      <w:ins w:id="62" w:author="NOKIA-TC-5" w:date="2024-11-21T12:26:00Z" w16du:dateUtc="2024-11-21T12:26:00Z">
        <w:r w:rsidR="008947A6">
          <w:t xml:space="preserve">locally deployed standalone </w:t>
        </w:r>
      </w:ins>
      <w:ins w:id="63" w:author="NOKIA-TC-3" w:date="2024-11-07T14:00:00Z" w16du:dateUtc="2024-11-07T14:00:00Z">
        <w:r w:rsidRPr="0005369D">
          <w:t>UPF</w:t>
        </w:r>
      </w:ins>
      <w:ins w:id="64" w:author="NOKIA-TC-5" w:date="2024-11-21T12:26:00Z" w16du:dateUtc="2024-11-21T12:26:00Z">
        <w:r w:rsidR="008947A6">
          <w:t xml:space="preserve"> close to </w:t>
        </w:r>
      </w:ins>
      <w:ins w:id="65" w:author="NOKIA-TC-5" w:date="2024-11-21T12:27:00Z" w16du:dateUtc="2024-11-21T12:27:00Z">
        <w:r w:rsidR="008947A6">
          <w:t xml:space="preserve">the location of NR </w:t>
        </w:r>
        <w:proofErr w:type="spellStart"/>
        <w:r w:rsidR="008947A6">
          <w:t>Femto</w:t>
        </w:r>
        <w:proofErr w:type="spellEnd"/>
        <w:r w:rsidR="008947A6">
          <w:t xml:space="preserve"> node(s)</w:t>
        </w:r>
      </w:ins>
      <w:ins w:id="66" w:author="NOKIA-TC-3" w:date="2024-11-07T12:37:00Z" w16du:dateUtc="2024-11-07T12:37:00Z">
        <w:r w:rsidRPr="0005369D">
          <w:t>.</w:t>
        </w:r>
      </w:ins>
      <w:ins w:id="67" w:author="NOKIA-TC-3" w:date="2024-11-07T14:01:00Z" w16du:dateUtc="2024-11-07T14:01:00Z">
        <w:r w:rsidRPr="0005369D">
          <w:t xml:space="preserve"> The locally deployed </w:t>
        </w:r>
      </w:ins>
      <w:ins w:id="68" w:author="NOKIA-TC-5" w:date="2024-11-20T18:31:00Z" w16du:dateUtc="2024-11-20T18:31:00Z">
        <w:r w:rsidRPr="0005369D">
          <w:t xml:space="preserve">standalone </w:t>
        </w:r>
      </w:ins>
      <w:ins w:id="69" w:author="NOKIA-TC-3" w:date="2024-11-07T14:01:00Z" w16du:dateUtc="2024-11-07T14:01:00Z">
        <w:r w:rsidRPr="0005369D">
          <w:t xml:space="preserve">UPF </w:t>
        </w:r>
      </w:ins>
      <w:ins w:id="70" w:author="NOKIA-TC-3" w:date="2024-11-07T14:05:00Z" w16du:dateUtc="2024-11-07T14:05:00Z">
        <w:r w:rsidRPr="0005369D">
          <w:t>is a 5GC entity</w:t>
        </w:r>
      </w:ins>
      <w:ins w:id="71" w:author="NOKIA-TC-5" w:date="2024-11-20T18:44:00Z" w16du:dateUtc="2024-11-20T18:44:00Z">
        <w:r w:rsidRPr="0005369D">
          <w:t>,</w:t>
        </w:r>
      </w:ins>
      <w:ins w:id="72" w:author="NOKIA-TC-3" w:date="2024-11-07T14:05:00Z" w16du:dateUtc="2024-11-07T14:05:00Z">
        <w:r w:rsidRPr="0005369D">
          <w:t xml:space="preserve"> </w:t>
        </w:r>
      </w:ins>
      <w:ins w:id="73" w:author="NOKIA-TC-3" w:date="2024-11-07T14:01:00Z" w16du:dateUtc="2024-11-07T14:01:00Z">
        <w:r w:rsidRPr="0005369D">
          <w:t>has a direc</w:t>
        </w:r>
      </w:ins>
      <w:ins w:id="74" w:author="NOKIA-TC-3" w:date="2024-11-07T14:02:00Z" w16du:dateUtc="2024-11-07T14:02:00Z">
        <w:r w:rsidRPr="0005369D">
          <w:t xml:space="preserve">t </w:t>
        </w:r>
      </w:ins>
      <w:ins w:id="75" w:author="NOKIA-TC-3" w:date="2024-11-07T14:01:00Z" w16du:dateUtc="2024-11-07T14:01:00Z">
        <w:r w:rsidRPr="0005369D">
          <w:t>N4/N9 interface</w:t>
        </w:r>
      </w:ins>
      <w:ins w:id="76" w:author="NOKIA-TC-3" w:date="2024-11-07T14:02:00Z" w16du:dateUtc="2024-11-07T14:02:00Z">
        <w:r w:rsidRPr="0005369D">
          <w:t xml:space="preserve"> with the 5G</w:t>
        </w:r>
      </w:ins>
      <w:ins w:id="77" w:author="NOKIA-TC-3" w:date="2024-11-07T14:05:00Z" w16du:dateUtc="2024-11-07T14:05:00Z">
        <w:r w:rsidRPr="0005369D">
          <w:t>C</w:t>
        </w:r>
      </w:ins>
      <w:ins w:id="78" w:author="NOKIA-TC-5" w:date="2024-11-20T18:44:00Z" w16du:dateUtc="2024-11-20T18:44:00Z">
        <w:r w:rsidRPr="0005369D">
          <w:t xml:space="preserve"> </w:t>
        </w:r>
      </w:ins>
      <w:ins w:id="79" w:author="NOKIA-TC-5" w:date="2024-11-20T18:45:00Z" w16du:dateUtc="2024-11-20T18:45:00Z">
        <w:r w:rsidRPr="0005369D">
          <w:rPr>
            <w:lang w:eastAsia="zh-CN"/>
          </w:rPr>
          <w:t>and may be selected based on the edge computing functionality specified in clause 5.13</w:t>
        </w:r>
      </w:ins>
      <w:ins w:id="80" w:author="NOKIA-TC-5" w:date="2024-11-20T18:46:00Z" w16du:dateUtc="2024-11-20T18:46:00Z">
        <w:r w:rsidRPr="0005369D">
          <w:rPr>
            <w:lang w:eastAsia="zh-CN"/>
          </w:rPr>
          <w:t xml:space="preserve"> and UPF selection criteria defined in clause 6.3.3</w:t>
        </w:r>
      </w:ins>
      <w:ins w:id="81" w:author="NOKIA-TC-3" w:date="2024-11-07T14:02:00Z" w16du:dateUtc="2024-11-07T14:02:00Z">
        <w:r w:rsidRPr="0005369D">
          <w:t xml:space="preserve">. The NR </w:t>
        </w:r>
        <w:proofErr w:type="spellStart"/>
        <w:r w:rsidRPr="0005369D">
          <w:t>Femto</w:t>
        </w:r>
        <w:proofErr w:type="spellEnd"/>
        <w:r w:rsidRPr="0005369D">
          <w:t xml:space="preserve"> GW is optionally used as a concentrator for N2 interface</w:t>
        </w:r>
      </w:ins>
      <w:ins w:id="82" w:author="NOKIA-TC-5" w:date="2024-11-21T12:19:00Z" w16du:dateUtc="2024-11-21T12:19:00Z">
        <w:r w:rsidRPr="0005369D">
          <w:t>.</w:t>
        </w:r>
      </w:ins>
      <w:ins w:id="83" w:author="NOKIA-TC-5" w:date="2024-11-21T12:21:00Z" w16du:dateUtc="2024-11-21T12:21:00Z">
        <w:r>
          <w:t xml:space="preserve"> </w:t>
        </w:r>
      </w:ins>
      <w:ins w:id="84" w:author="NOKIA-TC-3" w:date="2024-11-07T14:03:00Z" w16du:dateUtc="2024-11-07T14:03:00Z">
        <w:r w:rsidRPr="0005369D">
          <w:t xml:space="preserve">N3 interface </w:t>
        </w:r>
      </w:ins>
      <w:ins w:id="85" w:author="NOKIA-TC-5" w:date="2024-11-20T18:50:00Z" w16du:dateUtc="2024-11-20T18:50:00Z">
        <w:r w:rsidRPr="0005369D">
          <w:t xml:space="preserve">directly </w:t>
        </w:r>
      </w:ins>
      <w:ins w:id="86" w:author="NOKIA-TC-5" w:date="2024-11-21T13:56:00Z" w16du:dateUtc="2024-11-21T13:56:00Z">
        <w:r w:rsidR="0077694C">
          <w:t>go</w:t>
        </w:r>
      </w:ins>
      <w:ins w:id="87" w:author="NOKIA-TC-5" w:date="2024-11-21T14:06:00Z" w16du:dateUtc="2024-11-21T14:06:00Z">
        <w:r w:rsidR="00DF3943">
          <w:t>es</w:t>
        </w:r>
      </w:ins>
      <w:ins w:id="88" w:author="NOKIA-TC-5" w:date="2024-11-21T13:56:00Z" w16du:dateUtc="2024-11-21T13:56:00Z">
        <w:r w:rsidR="0077694C">
          <w:t xml:space="preserve"> </w:t>
        </w:r>
      </w:ins>
      <w:ins w:id="89" w:author="NOKIA-TC-5" w:date="2024-11-20T18:50:00Z" w16du:dateUtc="2024-11-20T18:50:00Z">
        <w:r w:rsidRPr="0005369D">
          <w:t>to a centrally deployed UPF</w:t>
        </w:r>
      </w:ins>
      <w:ins w:id="90" w:author="NOKIA-TC-5" w:date="2024-11-21T12:21:00Z" w16du:dateUtc="2024-11-21T12:21:00Z">
        <w:r>
          <w:t xml:space="preserve"> </w:t>
        </w:r>
      </w:ins>
      <w:ins w:id="91" w:author="NOKIA-TC-5" w:date="2024-11-21T12:22:00Z" w16du:dateUtc="2024-11-21T12:22:00Z">
        <w:r>
          <w:t xml:space="preserve">(behind the NR </w:t>
        </w:r>
        <w:proofErr w:type="spellStart"/>
        <w:r>
          <w:t>Femto</w:t>
        </w:r>
        <w:proofErr w:type="spellEnd"/>
        <w:r>
          <w:t xml:space="preserve"> GW) </w:t>
        </w:r>
      </w:ins>
      <w:ins w:id="92" w:author="NOKIA-TC-5" w:date="2024-11-21T12:21:00Z" w16du:dateUtc="2024-11-21T12:21:00Z">
        <w:r>
          <w:t xml:space="preserve">or to a locally deployed </w:t>
        </w:r>
      </w:ins>
      <w:ins w:id="93" w:author="NOKIA-TC-5" w:date="2024-11-21T12:23:00Z" w16du:dateUtc="2024-11-21T12:23:00Z">
        <w:r>
          <w:t xml:space="preserve">standalone </w:t>
        </w:r>
      </w:ins>
      <w:ins w:id="94" w:author="NOKIA-TC-5" w:date="2024-11-21T12:21:00Z" w16du:dateUtc="2024-11-21T12:21:00Z">
        <w:r>
          <w:t>UPF</w:t>
        </w:r>
      </w:ins>
      <w:ins w:id="95" w:author="NOKIA-TC-5" w:date="2024-11-21T12:23:00Z" w16du:dateUtc="2024-11-21T12:23:00Z">
        <w:r>
          <w:t xml:space="preserve"> (close to NR </w:t>
        </w:r>
        <w:proofErr w:type="spellStart"/>
        <w:r>
          <w:t>Femto</w:t>
        </w:r>
        <w:proofErr w:type="spellEnd"/>
        <w:r>
          <w:t xml:space="preserve"> node </w:t>
        </w:r>
      </w:ins>
      <w:ins w:id="96" w:author="NOKIA-TC-5" w:date="2024-11-21T12:24:00Z" w16du:dateUtc="2024-11-21T12:24:00Z">
        <w:r>
          <w:t>location)</w:t>
        </w:r>
      </w:ins>
      <w:ins w:id="97" w:author="NOKIA-TC-5" w:date="2024-11-21T12:22:00Z" w16du:dateUtc="2024-11-21T12:22:00Z">
        <w:r>
          <w:t>.</w:t>
        </w:r>
      </w:ins>
      <w:ins w:id="98" w:author="NOKIA-TC-5" w:date="2024-11-21T13:57:00Z" w16du:dateUtc="2024-11-21T13:57:00Z">
        <w:r w:rsidR="0077694C">
          <w:t xml:space="preserve"> </w:t>
        </w:r>
        <w:r w:rsidR="0077694C" w:rsidRPr="00ED2F86">
          <w:t xml:space="preserve">N3 interface may also go via the NR </w:t>
        </w:r>
        <w:proofErr w:type="spellStart"/>
        <w:r w:rsidR="0077694C" w:rsidRPr="00ED2F86">
          <w:t>Femto</w:t>
        </w:r>
        <w:proofErr w:type="spellEnd"/>
        <w:r w:rsidR="0077694C" w:rsidRPr="00ED2F86">
          <w:t xml:space="preserve"> GW where in this case, the NR </w:t>
        </w:r>
        <w:proofErr w:type="spellStart"/>
        <w:r w:rsidR="0077694C" w:rsidRPr="00ED2F86">
          <w:t>Femto</w:t>
        </w:r>
        <w:proofErr w:type="spellEnd"/>
        <w:r w:rsidR="0077694C" w:rsidRPr="00ED2F86">
          <w:t xml:space="preserve"> GW </w:t>
        </w:r>
      </w:ins>
      <w:ins w:id="99" w:author="NOKIA-TC-5" w:date="2024-11-21T14:01:00Z" w16du:dateUtc="2024-11-21T14:01:00Z">
        <w:r w:rsidR="0077694C" w:rsidRPr="00ED2F86">
          <w:t>only</w:t>
        </w:r>
      </w:ins>
      <w:ins w:id="100" w:author="NOKIA-TC-5" w:date="2024-11-21T13:57:00Z" w16du:dateUtc="2024-11-21T13:57:00Z">
        <w:r w:rsidR="0077694C" w:rsidRPr="00ED2F86">
          <w:t xml:space="preserve"> performs routing at IP layer.</w:t>
        </w:r>
      </w:ins>
    </w:p>
    <w:p w14:paraId="01483691" w14:textId="4D01BE16" w:rsidR="0030786B" w:rsidRDefault="008947A6" w:rsidP="0005369D">
      <w:pPr>
        <w:jc w:val="center"/>
      </w:pPr>
      <w:ins w:id="101" w:author="NOKIA-TC-5" w:date="2024-11-21T12:15:00Z" w16du:dateUtc="2024-11-21T12:15:00Z">
        <w:r>
          <w:object w:dxaOrig="8654" w:dyaOrig="5819" w14:anchorId="7F842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290.65pt" o:ole="">
              <v:imagedata r:id="rId12" o:title=""/>
            </v:shape>
            <o:OLEObject Type="Embed" ProgID="Visio.Drawing.15" ShapeID="_x0000_i1025" DrawAspect="Content" ObjectID="_1793703424" r:id="rId13"/>
          </w:object>
        </w:r>
      </w:ins>
    </w:p>
    <w:p w14:paraId="207A2179" w14:textId="48431212" w:rsidR="0030786B" w:rsidRDefault="0005369D" w:rsidP="0005369D">
      <w:pPr>
        <w:pStyle w:val="TH"/>
        <w:rPr>
          <w:ins w:id="102" w:author="NOKIA-TC-5" w:date="2024-11-21T12:16:00Z" w16du:dateUtc="2024-11-21T12:16:00Z"/>
        </w:rPr>
      </w:pPr>
      <w:ins w:id="103" w:author="NOKIA-TC-5" w:date="2024-11-21T12:15:00Z" w16du:dateUtc="2024-11-21T12:15:00Z">
        <w:r w:rsidRPr="0005369D">
          <w:t xml:space="preserve">Figure </w:t>
        </w:r>
      </w:ins>
      <w:ins w:id="104" w:author="NOKIA-TC-5" w:date="2024-11-21T12:16:00Z" w16du:dateUtc="2024-11-21T12:16:00Z">
        <w:r>
          <w:t>X.1</w:t>
        </w:r>
      </w:ins>
      <w:ins w:id="105" w:author="NOKIA-TC-5" w:date="2024-11-21T12:15:00Z" w16du:dateUtc="2024-11-21T12:15:00Z">
        <w:r w:rsidRPr="0005369D">
          <w:t xml:space="preserve">-1: NR </w:t>
        </w:r>
        <w:proofErr w:type="spellStart"/>
        <w:r w:rsidRPr="0005369D">
          <w:t>Femto</w:t>
        </w:r>
        <w:proofErr w:type="spellEnd"/>
        <w:r w:rsidRPr="0005369D">
          <w:t xml:space="preserve"> architecture for 5GS</w:t>
        </w:r>
      </w:ins>
    </w:p>
    <w:p w14:paraId="12EDB8AA" w14:textId="12186547" w:rsidR="008947A6" w:rsidRDefault="008947A6" w:rsidP="008947A6">
      <w:pPr>
        <w:pStyle w:val="NO"/>
        <w:rPr>
          <w:ins w:id="106" w:author="NOKIA-TC-5" w:date="2024-11-21T12:25:00Z" w16du:dateUtc="2024-11-21T12:25:00Z"/>
        </w:rPr>
      </w:pPr>
      <w:ins w:id="107" w:author="NOKIA-TC-5" w:date="2024-11-21T12:25:00Z" w16du:dateUtc="2024-11-21T12:25:00Z">
        <w:r>
          <w:t xml:space="preserve">NOTE: The </w:t>
        </w:r>
        <w:proofErr w:type="spellStart"/>
        <w:r>
          <w:t>SeGW</w:t>
        </w:r>
        <w:proofErr w:type="spellEnd"/>
        <w:r>
          <w:t xml:space="preserve"> is out of t</w:t>
        </w:r>
      </w:ins>
      <w:ins w:id="108" w:author="NOKIA-TC-5" w:date="2024-11-21T12:26:00Z" w16du:dateUtc="2024-11-21T12:26:00Z">
        <w:r>
          <w:t>he</w:t>
        </w:r>
      </w:ins>
      <w:ins w:id="109" w:author="NOKIA-TC-5" w:date="2024-11-21T12:25:00Z" w16du:dateUtc="2024-11-21T12:25:00Z">
        <w:r>
          <w:t xml:space="preserve"> scope</w:t>
        </w:r>
      </w:ins>
      <w:ins w:id="110" w:author="NOKIA-TC-5" w:date="2024-11-21T12:26:00Z" w16du:dateUtc="2024-11-21T12:26:00Z">
        <w:r>
          <w:t xml:space="preserve"> of this specification</w:t>
        </w:r>
      </w:ins>
      <w:ins w:id="111" w:author="NOKIA-TC-5" w:date="2024-11-21T12:25:00Z" w16du:dateUtc="2024-11-21T12:25:00Z">
        <w:r>
          <w:t>.</w:t>
        </w:r>
      </w:ins>
    </w:p>
    <w:p w14:paraId="25FFEE6E" w14:textId="77777777" w:rsidR="0005369D" w:rsidRDefault="0005369D" w:rsidP="0030786B"/>
    <w:p w14:paraId="68C9CD36" w14:textId="6D426B4C" w:rsidR="001E41F3" w:rsidRPr="001D5D25" w:rsidRDefault="00A20D23" w:rsidP="00A20D23">
      <w:pPr>
        <w:pStyle w:val="StartEndofChange"/>
        <w:rPr>
          <w:lang w:eastAsia="zh-CN"/>
        </w:rPr>
      </w:pPr>
      <w:bookmarkStart w:id="112" w:name="_CR4_4_3_2"/>
      <w:bookmarkEnd w:id="2"/>
      <w:bookmarkEnd w:id="3"/>
      <w:bookmarkEnd w:id="112"/>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rson w15:author="NOKIA-TC-5">
    <w15:presenceInfo w15:providerId="None" w15:userId="NOKIA-TC-5"/>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5369D"/>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1CED"/>
    <w:rsid w:val="00166D60"/>
    <w:rsid w:val="00167045"/>
    <w:rsid w:val="00173A01"/>
    <w:rsid w:val="00173BDE"/>
    <w:rsid w:val="00192C46"/>
    <w:rsid w:val="001A08B3"/>
    <w:rsid w:val="001A7B60"/>
    <w:rsid w:val="001B52F0"/>
    <w:rsid w:val="001B78D1"/>
    <w:rsid w:val="001B7A65"/>
    <w:rsid w:val="001C1799"/>
    <w:rsid w:val="001C458C"/>
    <w:rsid w:val="001D5D25"/>
    <w:rsid w:val="001D7B95"/>
    <w:rsid w:val="001E41F3"/>
    <w:rsid w:val="001E7371"/>
    <w:rsid w:val="00210BD2"/>
    <w:rsid w:val="00212D2C"/>
    <w:rsid w:val="00215FD1"/>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0786B"/>
    <w:rsid w:val="003609EF"/>
    <w:rsid w:val="0036231A"/>
    <w:rsid w:val="00372B38"/>
    <w:rsid w:val="00373192"/>
    <w:rsid w:val="00374DD4"/>
    <w:rsid w:val="00385442"/>
    <w:rsid w:val="00387ECB"/>
    <w:rsid w:val="0039430A"/>
    <w:rsid w:val="003A556B"/>
    <w:rsid w:val="003B4131"/>
    <w:rsid w:val="003E1A36"/>
    <w:rsid w:val="003E657A"/>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7111"/>
    <w:rsid w:val="00547D29"/>
    <w:rsid w:val="00592D74"/>
    <w:rsid w:val="00593AED"/>
    <w:rsid w:val="005B1AC1"/>
    <w:rsid w:val="005C7C57"/>
    <w:rsid w:val="005E2C44"/>
    <w:rsid w:val="005F23C9"/>
    <w:rsid w:val="0060361E"/>
    <w:rsid w:val="00615EB5"/>
    <w:rsid w:val="00621188"/>
    <w:rsid w:val="00621AA3"/>
    <w:rsid w:val="006257ED"/>
    <w:rsid w:val="006305F5"/>
    <w:rsid w:val="006350A5"/>
    <w:rsid w:val="00647D15"/>
    <w:rsid w:val="0065296A"/>
    <w:rsid w:val="00653DE4"/>
    <w:rsid w:val="00665C47"/>
    <w:rsid w:val="00667C84"/>
    <w:rsid w:val="0068283D"/>
    <w:rsid w:val="00682869"/>
    <w:rsid w:val="0068619B"/>
    <w:rsid w:val="00691EBB"/>
    <w:rsid w:val="00695808"/>
    <w:rsid w:val="006B46FB"/>
    <w:rsid w:val="006E21FB"/>
    <w:rsid w:val="006E3ADB"/>
    <w:rsid w:val="006E70FF"/>
    <w:rsid w:val="006E7E53"/>
    <w:rsid w:val="007132D9"/>
    <w:rsid w:val="00717CCA"/>
    <w:rsid w:val="0077694C"/>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947A6"/>
    <w:rsid w:val="008A0357"/>
    <w:rsid w:val="008A45A6"/>
    <w:rsid w:val="008B078F"/>
    <w:rsid w:val="008B1269"/>
    <w:rsid w:val="008D3CCC"/>
    <w:rsid w:val="008E14FE"/>
    <w:rsid w:val="008E4785"/>
    <w:rsid w:val="008E6458"/>
    <w:rsid w:val="008F3789"/>
    <w:rsid w:val="008F686C"/>
    <w:rsid w:val="009148DE"/>
    <w:rsid w:val="00917932"/>
    <w:rsid w:val="00923CFA"/>
    <w:rsid w:val="009320DC"/>
    <w:rsid w:val="00933026"/>
    <w:rsid w:val="00941DB6"/>
    <w:rsid w:val="00941E30"/>
    <w:rsid w:val="009422A2"/>
    <w:rsid w:val="00942CEB"/>
    <w:rsid w:val="00953CC9"/>
    <w:rsid w:val="009777D9"/>
    <w:rsid w:val="00982C8F"/>
    <w:rsid w:val="00984693"/>
    <w:rsid w:val="00991B88"/>
    <w:rsid w:val="009A5753"/>
    <w:rsid w:val="009A579D"/>
    <w:rsid w:val="009C3B95"/>
    <w:rsid w:val="009E3297"/>
    <w:rsid w:val="009F734F"/>
    <w:rsid w:val="00A20D23"/>
    <w:rsid w:val="00A214E4"/>
    <w:rsid w:val="00A246B6"/>
    <w:rsid w:val="00A25FA2"/>
    <w:rsid w:val="00A2637A"/>
    <w:rsid w:val="00A36398"/>
    <w:rsid w:val="00A47E70"/>
    <w:rsid w:val="00A50CF0"/>
    <w:rsid w:val="00A7671C"/>
    <w:rsid w:val="00A8115B"/>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62F63"/>
    <w:rsid w:val="00C66BA2"/>
    <w:rsid w:val="00C80D1A"/>
    <w:rsid w:val="00C81269"/>
    <w:rsid w:val="00C870F6"/>
    <w:rsid w:val="00C95985"/>
    <w:rsid w:val="00CC5026"/>
    <w:rsid w:val="00CC68D0"/>
    <w:rsid w:val="00CF16C9"/>
    <w:rsid w:val="00D03F9A"/>
    <w:rsid w:val="00D06D51"/>
    <w:rsid w:val="00D17D2F"/>
    <w:rsid w:val="00D24991"/>
    <w:rsid w:val="00D376B7"/>
    <w:rsid w:val="00D50255"/>
    <w:rsid w:val="00D542F8"/>
    <w:rsid w:val="00D60014"/>
    <w:rsid w:val="00D66520"/>
    <w:rsid w:val="00D66BE5"/>
    <w:rsid w:val="00D84AE9"/>
    <w:rsid w:val="00D860E1"/>
    <w:rsid w:val="00D900ED"/>
    <w:rsid w:val="00D92ADC"/>
    <w:rsid w:val="00DE2883"/>
    <w:rsid w:val="00DE34CF"/>
    <w:rsid w:val="00DF3943"/>
    <w:rsid w:val="00DF47E6"/>
    <w:rsid w:val="00E104D5"/>
    <w:rsid w:val="00E13F3D"/>
    <w:rsid w:val="00E26103"/>
    <w:rsid w:val="00E34898"/>
    <w:rsid w:val="00E86338"/>
    <w:rsid w:val="00EB09B7"/>
    <w:rsid w:val="00EC10CF"/>
    <w:rsid w:val="00ED2F86"/>
    <w:rsid w:val="00EE6A30"/>
    <w:rsid w:val="00EE7714"/>
    <w:rsid w:val="00EE7984"/>
    <w:rsid w:val="00EE7D7C"/>
    <w:rsid w:val="00EF0E7C"/>
    <w:rsid w:val="00F1226D"/>
    <w:rsid w:val="00F21439"/>
    <w:rsid w:val="00F25D98"/>
    <w:rsid w:val="00F300FB"/>
    <w:rsid w:val="00F41103"/>
    <w:rsid w:val="00F6053E"/>
    <w:rsid w:val="00F637D8"/>
    <w:rsid w:val="00F66062"/>
    <w:rsid w:val="00F71AD6"/>
    <w:rsid w:val="00F938A4"/>
    <w:rsid w:val="00FA3C99"/>
    <w:rsid w:val="00FB6386"/>
    <w:rsid w:val="00FB6AB6"/>
    <w:rsid w:val="00FC0E45"/>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894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226</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33</cp:revision>
  <cp:lastPrinted>1900-01-01T00:00:00Z</cp:lastPrinted>
  <dcterms:created xsi:type="dcterms:W3CDTF">2024-10-17T02:57:00Z</dcterms:created>
  <dcterms:modified xsi:type="dcterms:W3CDTF">2024-11-21T14:11:00Z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