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46BAA6" w14:textId="4B973A2F" w:rsidR="008F4EDF" w:rsidRDefault="008F4EDF" w:rsidP="008F4EDF">
      <w:pPr>
        <w:pStyle w:val="CRCoverPage"/>
        <w:tabs>
          <w:tab w:val="right" w:pos="9638"/>
        </w:tabs>
        <w:spacing w:after="0"/>
        <w:rPr>
          <w:rFonts w:cs="Arial"/>
          <w:b/>
          <w:noProof/>
          <w:sz w:val="24"/>
        </w:rPr>
      </w:pPr>
      <w:bookmarkStart w:id="0" w:name="_Toc6241802"/>
      <w:bookmarkStart w:id="1" w:name="_Toc6296364"/>
      <w:r>
        <w:rPr>
          <w:rFonts w:cs="Arial"/>
          <w:b/>
          <w:noProof/>
          <w:sz w:val="24"/>
        </w:rPr>
        <w:t>SA WG2 Meeting #</w:t>
      </w:r>
      <w:r w:rsidR="005D2A65">
        <w:rPr>
          <w:rFonts w:cs="Arial"/>
          <w:b/>
          <w:noProof/>
          <w:sz w:val="24"/>
        </w:rPr>
        <w:t>1</w:t>
      </w:r>
      <w:r w:rsidR="009D2E4F">
        <w:rPr>
          <w:rFonts w:cs="Arial"/>
          <w:b/>
          <w:noProof/>
          <w:sz w:val="24"/>
        </w:rPr>
        <w:t>6</w:t>
      </w:r>
      <w:r w:rsidR="0069443E">
        <w:rPr>
          <w:rFonts w:cs="Arial"/>
          <w:b/>
          <w:noProof/>
          <w:sz w:val="24"/>
        </w:rPr>
        <w:t>4</w:t>
      </w:r>
      <w:r>
        <w:rPr>
          <w:rFonts w:cs="Arial"/>
          <w:b/>
          <w:noProof/>
          <w:sz w:val="24"/>
        </w:rPr>
        <w:tab/>
      </w:r>
      <w:r w:rsidR="00A27F9B">
        <w:rPr>
          <w:rFonts w:cs="Arial"/>
          <w:b/>
          <w:noProof/>
          <w:sz w:val="24"/>
        </w:rPr>
        <w:t>S2-</w:t>
      </w:r>
      <w:r w:rsidR="00C07194">
        <w:rPr>
          <w:rFonts w:cs="Arial"/>
          <w:b/>
          <w:noProof/>
          <w:sz w:val="24"/>
        </w:rPr>
        <w:t>2</w:t>
      </w:r>
      <w:r w:rsidR="00C35625">
        <w:rPr>
          <w:rFonts w:cs="Arial"/>
          <w:b/>
          <w:noProof/>
          <w:sz w:val="24"/>
        </w:rPr>
        <w:t>4</w:t>
      </w:r>
      <w:r w:rsidR="0086798D">
        <w:rPr>
          <w:rFonts w:cs="Arial"/>
          <w:b/>
          <w:noProof/>
          <w:sz w:val="24"/>
        </w:rPr>
        <w:t>07960</w:t>
      </w:r>
    </w:p>
    <w:p w14:paraId="59734F24" w14:textId="77777777" w:rsidR="008F4EDF" w:rsidRDefault="0069443E" w:rsidP="008F4EDF">
      <w:pPr>
        <w:pStyle w:val="CRCoverPage"/>
        <w:pBdr>
          <w:bottom w:val="single" w:sz="4" w:space="1" w:color="auto"/>
        </w:pBdr>
        <w:tabs>
          <w:tab w:val="right" w:pos="9639"/>
        </w:tabs>
        <w:spacing w:after="0"/>
        <w:rPr>
          <w:rFonts w:cs="Arial"/>
          <w:b/>
          <w:noProof/>
          <w:color w:val="0070C0"/>
          <w:sz w:val="24"/>
        </w:rPr>
      </w:pPr>
      <w:r>
        <w:rPr>
          <w:b/>
          <w:noProof/>
          <w:sz w:val="24"/>
        </w:rPr>
        <w:t>August 19 – 23</w:t>
      </w:r>
      <w:r w:rsidR="00C35625">
        <w:rPr>
          <w:b/>
          <w:noProof/>
          <w:sz w:val="24"/>
        </w:rPr>
        <w:t xml:space="preserve">, 2024, </w:t>
      </w:r>
      <w:r w:rsidRPr="0069443E">
        <w:rPr>
          <w:b/>
          <w:noProof/>
          <w:sz w:val="24"/>
        </w:rPr>
        <w:t>Maastricht, The Netherlands</w:t>
      </w:r>
      <w:r w:rsidR="008F4EDF">
        <w:rPr>
          <w:rFonts w:cs="Arial"/>
          <w:b/>
          <w:noProof/>
          <w:sz w:val="24"/>
        </w:rPr>
        <w:tab/>
      </w:r>
      <w:r w:rsidR="008F4EDF">
        <w:rPr>
          <w:rFonts w:cs="Arial"/>
          <w:b/>
          <w:noProof/>
          <w:color w:val="3333FF"/>
          <w:sz w:val="24"/>
        </w:rPr>
        <w:t xml:space="preserve"> </w:t>
      </w:r>
    </w:p>
    <w:p w14:paraId="37AFF3F1" w14:textId="77777777" w:rsidR="008F4EDF" w:rsidRDefault="008F4EDF" w:rsidP="008F4EDF">
      <w:pPr>
        <w:pStyle w:val="CRCoverPage"/>
        <w:tabs>
          <w:tab w:val="right" w:pos="9638"/>
        </w:tabs>
        <w:spacing w:after="0"/>
        <w:rPr>
          <w:rFonts w:cs="Arial"/>
          <w:b/>
          <w:noProof/>
          <w:sz w:val="24"/>
        </w:rPr>
      </w:pPr>
    </w:p>
    <w:p w14:paraId="742E328C" w14:textId="77777777" w:rsidR="008F4EDF" w:rsidRDefault="008F4EDF" w:rsidP="008F4EDF">
      <w:pPr>
        <w:ind w:left="2127" w:hanging="2127"/>
        <w:rPr>
          <w:rFonts w:ascii="Arial" w:hAnsi="Arial" w:cs="Arial"/>
          <w:b/>
        </w:rPr>
      </w:pPr>
      <w:r>
        <w:rPr>
          <w:rFonts w:ascii="Arial" w:hAnsi="Arial" w:cs="Arial"/>
          <w:b/>
        </w:rPr>
        <w:t>Source:</w:t>
      </w:r>
      <w:r>
        <w:rPr>
          <w:rFonts w:ascii="Arial" w:hAnsi="Arial" w:cs="Arial"/>
          <w:b/>
        </w:rPr>
        <w:tab/>
      </w:r>
      <w:r w:rsidR="00CC2199">
        <w:rPr>
          <w:rFonts w:ascii="Arial" w:hAnsi="Arial" w:cs="Arial"/>
          <w:b/>
        </w:rPr>
        <w:t>Ericsson</w:t>
      </w:r>
      <w:r w:rsidR="002C3910">
        <w:rPr>
          <w:rFonts w:ascii="Arial" w:hAnsi="Arial" w:cs="Arial"/>
          <w:b/>
        </w:rPr>
        <w:t xml:space="preserve"> </w:t>
      </w:r>
    </w:p>
    <w:p w14:paraId="2B56286F" w14:textId="77777777" w:rsidR="008F4EDF" w:rsidRDefault="008F4EDF" w:rsidP="008F4EDF">
      <w:pPr>
        <w:ind w:left="2127" w:hanging="2127"/>
        <w:rPr>
          <w:rFonts w:ascii="Arial" w:hAnsi="Arial" w:cs="Arial"/>
          <w:b/>
        </w:rPr>
      </w:pPr>
      <w:r>
        <w:rPr>
          <w:rFonts w:ascii="Arial" w:hAnsi="Arial" w:cs="Arial"/>
          <w:b/>
        </w:rPr>
        <w:t>Title:</w:t>
      </w:r>
      <w:r>
        <w:rPr>
          <w:rFonts w:ascii="Arial" w:hAnsi="Arial" w:cs="Arial"/>
          <w:b/>
        </w:rPr>
        <w:tab/>
      </w:r>
      <w:r w:rsidR="009B08D0">
        <w:rPr>
          <w:rFonts w:ascii="Arial" w:hAnsi="Arial" w:cs="Arial"/>
          <w:b/>
        </w:rPr>
        <w:t>Handling of MPQUIC-E over 3GPP access</w:t>
      </w:r>
      <w:r w:rsidR="001813DC">
        <w:rPr>
          <w:rFonts w:ascii="Arial" w:hAnsi="Arial" w:cs="Arial"/>
          <w:b/>
        </w:rPr>
        <w:t xml:space="preserve"> </w:t>
      </w:r>
    </w:p>
    <w:p w14:paraId="235A02AB" w14:textId="5A1BD0AC" w:rsidR="008F4EDF" w:rsidRDefault="008F4EDF" w:rsidP="008F4EDF">
      <w:pPr>
        <w:ind w:left="2127" w:hanging="2127"/>
        <w:rPr>
          <w:rFonts w:ascii="Arial" w:hAnsi="Arial" w:cs="Arial"/>
          <w:b/>
        </w:rPr>
      </w:pPr>
      <w:r>
        <w:rPr>
          <w:rFonts w:ascii="Arial" w:hAnsi="Arial" w:cs="Arial"/>
          <w:b/>
        </w:rPr>
        <w:t>Document for:</w:t>
      </w:r>
      <w:r>
        <w:rPr>
          <w:rFonts w:ascii="Arial" w:hAnsi="Arial" w:cs="Arial"/>
          <w:b/>
        </w:rPr>
        <w:tab/>
      </w:r>
      <w:r w:rsidR="00466C35">
        <w:rPr>
          <w:rFonts w:ascii="Arial" w:hAnsi="Arial" w:cs="Arial"/>
          <w:b/>
        </w:rPr>
        <w:t xml:space="preserve">Discussion / </w:t>
      </w:r>
      <w:r w:rsidR="00CD0309">
        <w:rPr>
          <w:rFonts w:ascii="Arial" w:hAnsi="Arial" w:cs="Arial"/>
          <w:b/>
        </w:rPr>
        <w:t>Approval</w:t>
      </w:r>
    </w:p>
    <w:p w14:paraId="4F251384" w14:textId="3552069E" w:rsidR="008F4EDF" w:rsidRDefault="00A27F9B" w:rsidP="008F4EDF">
      <w:pPr>
        <w:ind w:left="2127" w:hanging="2127"/>
        <w:rPr>
          <w:rFonts w:ascii="Arial" w:hAnsi="Arial" w:cs="Arial"/>
          <w:b/>
        </w:rPr>
      </w:pPr>
      <w:r>
        <w:rPr>
          <w:rFonts w:ascii="Arial" w:hAnsi="Arial" w:cs="Arial"/>
          <w:b/>
        </w:rPr>
        <w:t>Agenda Item:</w:t>
      </w:r>
      <w:r>
        <w:rPr>
          <w:rFonts w:ascii="Arial" w:hAnsi="Arial" w:cs="Arial"/>
          <w:b/>
        </w:rPr>
        <w:tab/>
      </w:r>
      <w:r w:rsidR="009B08D0">
        <w:rPr>
          <w:rFonts w:ascii="Arial" w:hAnsi="Arial" w:cs="Arial"/>
          <w:b/>
        </w:rPr>
        <w:t>19.13</w:t>
      </w:r>
      <w:r w:rsidR="0086798D">
        <w:rPr>
          <w:rFonts w:ascii="Arial" w:hAnsi="Arial" w:cs="Arial"/>
          <w:b/>
        </w:rPr>
        <w:t>.2</w:t>
      </w:r>
    </w:p>
    <w:p w14:paraId="5C6A8E09" w14:textId="039FF92A" w:rsidR="008F4EDF" w:rsidRDefault="008F4EDF" w:rsidP="008F4EDF">
      <w:pPr>
        <w:ind w:left="2127" w:hanging="2127"/>
        <w:rPr>
          <w:rFonts w:ascii="Arial" w:hAnsi="Arial" w:cs="Arial"/>
          <w:b/>
        </w:rPr>
      </w:pPr>
      <w:r>
        <w:rPr>
          <w:rFonts w:ascii="Arial" w:hAnsi="Arial" w:cs="Arial"/>
          <w:b/>
        </w:rPr>
        <w:t>Work Item / Release:</w:t>
      </w:r>
      <w:r>
        <w:rPr>
          <w:rFonts w:ascii="Arial" w:hAnsi="Arial" w:cs="Arial"/>
          <w:b/>
        </w:rPr>
        <w:tab/>
      </w:r>
      <w:r w:rsidR="009B08D0">
        <w:rPr>
          <w:rFonts w:ascii="Arial" w:hAnsi="Arial" w:cs="Arial"/>
          <w:b/>
        </w:rPr>
        <w:t>MASSS</w:t>
      </w:r>
      <w:r w:rsidR="007044F6">
        <w:rPr>
          <w:rFonts w:ascii="Arial" w:hAnsi="Arial" w:cs="Arial"/>
          <w:b/>
        </w:rPr>
        <w:t xml:space="preserve"> </w:t>
      </w:r>
      <w:r w:rsidR="00A27F9B">
        <w:rPr>
          <w:rFonts w:ascii="Arial" w:hAnsi="Arial" w:cs="Arial"/>
          <w:b/>
        </w:rPr>
        <w:t>/</w:t>
      </w:r>
      <w:r w:rsidR="007044F6">
        <w:rPr>
          <w:rFonts w:ascii="Arial" w:hAnsi="Arial" w:cs="Arial"/>
          <w:b/>
        </w:rPr>
        <w:t xml:space="preserve"> </w:t>
      </w:r>
      <w:r w:rsidR="00A27F9B">
        <w:rPr>
          <w:rFonts w:ascii="Arial" w:hAnsi="Arial" w:cs="Arial"/>
          <w:b/>
        </w:rPr>
        <w:t>Rel</w:t>
      </w:r>
      <w:r w:rsidR="007044F6">
        <w:rPr>
          <w:rFonts w:ascii="Arial" w:hAnsi="Arial" w:cs="Arial"/>
          <w:b/>
        </w:rPr>
        <w:t>-1</w:t>
      </w:r>
      <w:r w:rsidR="009B08D0">
        <w:rPr>
          <w:rFonts w:ascii="Arial" w:hAnsi="Arial" w:cs="Arial"/>
          <w:b/>
        </w:rPr>
        <w:t>9</w:t>
      </w:r>
    </w:p>
    <w:p w14:paraId="7ED7DC5D" w14:textId="77777777" w:rsidR="00A73D8A" w:rsidRDefault="008F4EDF" w:rsidP="008F4EDF">
      <w:pPr>
        <w:rPr>
          <w:rFonts w:ascii="Arial" w:hAnsi="Arial" w:cs="Arial"/>
          <w:i/>
        </w:rPr>
      </w:pPr>
      <w:r>
        <w:rPr>
          <w:rFonts w:ascii="Arial" w:hAnsi="Arial" w:cs="Arial"/>
          <w:i/>
        </w:rPr>
        <w:t xml:space="preserve">Abstract of the contribution: </w:t>
      </w:r>
      <w:r w:rsidR="000F2196">
        <w:rPr>
          <w:rFonts w:ascii="Arial" w:hAnsi="Arial" w:cs="Arial"/>
          <w:i/>
        </w:rPr>
        <w:t>This contribution</w:t>
      </w:r>
      <w:r w:rsidR="000272B6">
        <w:rPr>
          <w:rFonts w:ascii="Arial" w:hAnsi="Arial" w:cs="Arial"/>
          <w:i/>
        </w:rPr>
        <w:t xml:space="preserve"> discusses</w:t>
      </w:r>
      <w:r w:rsidR="009B08D0">
        <w:rPr>
          <w:rFonts w:ascii="Arial" w:hAnsi="Arial" w:cs="Arial"/>
          <w:i/>
        </w:rPr>
        <w:t xml:space="preserve"> how to handle </w:t>
      </w:r>
      <w:r w:rsidR="009B08D0" w:rsidRPr="009B08D0">
        <w:rPr>
          <w:rFonts w:ascii="Arial" w:hAnsi="Arial" w:cs="Arial"/>
          <w:i/>
        </w:rPr>
        <w:t>Ethernet header compression</w:t>
      </w:r>
      <w:r w:rsidR="009B08D0">
        <w:rPr>
          <w:rFonts w:ascii="Arial" w:hAnsi="Arial" w:cs="Arial"/>
          <w:i/>
        </w:rPr>
        <w:t xml:space="preserve"> when MPQUIC-E is used</w:t>
      </w:r>
      <w:r w:rsidR="00D00459">
        <w:rPr>
          <w:rFonts w:ascii="Arial" w:hAnsi="Arial" w:cs="Arial"/>
          <w:i/>
        </w:rPr>
        <w:t xml:space="preserve">. </w:t>
      </w:r>
    </w:p>
    <w:p w14:paraId="3A2DC79C" w14:textId="77777777" w:rsidR="000272B6" w:rsidRDefault="008F4EDF" w:rsidP="000272B6">
      <w:pPr>
        <w:pStyle w:val="Heading1"/>
        <w:rPr>
          <w:rFonts w:ascii="Calibri" w:eastAsia="Malgun Gothic" w:hAnsi="Calibri" w:cs="Calibri"/>
          <w:sz w:val="22"/>
          <w:szCs w:val="22"/>
          <w:lang w:val="en-US" w:eastAsia="ko-KR"/>
        </w:rPr>
      </w:pPr>
      <w:r>
        <w:t>Discussion</w:t>
      </w:r>
      <w:r w:rsidR="000272B6" w:rsidRPr="000272B6">
        <w:rPr>
          <w:rFonts w:ascii="Calibri" w:eastAsia="Malgun Gothic" w:hAnsi="Calibri" w:cs="Calibri"/>
          <w:sz w:val="22"/>
          <w:szCs w:val="22"/>
          <w:lang w:val="en-US" w:eastAsia="ko-KR"/>
        </w:rPr>
        <w:t xml:space="preserve"> </w:t>
      </w:r>
    </w:p>
    <w:p w14:paraId="094F6DD6" w14:textId="77777777" w:rsidR="00EB4E85" w:rsidRDefault="00EB4E85" w:rsidP="00EB4E85">
      <w:pPr>
        <w:rPr>
          <w:lang w:val="en-US"/>
        </w:rPr>
      </w:pPr>
      <w:r>
        <w:rPr>
          <w:lang w:val="en-US"/>
        </w:rPr>
        <w:t>In the conclusions for KI#2.1, the following NOTE is captured:</w:t>
      </w:r>
    </w:p>
    <w:p w14:paraId="47356D21" w14:textId="77777777" w:rsidR="00EB4E85" w:rsidRDefault="00EB4E85" w:rsidP="00F827CC">
      <w:pPr>
        <w:pStyle w:val="NO"/>
      </w:pPr>
      <w:r w:rsidRPr="00EB4E85">
        <w:t>NOTE 1:</w:t>
      </w:r>
      <w:r w:rsidRPr="00EB4E85">
        <w:tab/>
        <w:t>How to address the issue with Ethernet header compression in RAN, without any RAN impact, when MPQUIC-E is used is to be discussed during normative phase.</w:t>
      </w:r>
    </w:p>
    <w:p w14:paraId="67A86247" w14:textId="77777777" w:rsidR="00EB4E85" w:rsidRPr="00615370" w:rsidRDefault="00EB4E85" w:rsidP="00EB4E85">
      <w:r>
        <w:t xml:space="preserve">The background to the NOTE is that when PDU Session Type Ethernet is used, the PDCP layer in NG-RAN and UE may perform Ethernet header compressions (as described e.g. in TS 38.300 and TS 38.323). However, when MPQUIC is used to proxy Ethernet frames, the lowest protocol layer in the PDU will be IP instead of Ethernet, which may cause issues in a </w:t>
      </w:r>
      <w:proofErr w:type="spellStart"/>
      <w:r w:rsidRPr="00615370">
        <w:t>gNB</w:t>
      </w:r>
      <w:proofErr w:type="spellEnd"/>
      <w:r w:rsidRPr="00615370">
        <w:t xml:space="preserve"> that tries to apply Ethernet Header Compression. </w:t>
      </w:r>
    </w:p>
    <w:p w14:paraId="444E2B0B" w14:textId="77777777" w:rsidR="00F827CC" w:rsidRPr="00615370" w:rsidRDefault="00F827CC" w:rsidP="00F827CC">
      <w:r w:rsidRPr="00615370">
        <w:t>Below we describe three solution alternatives, with pros and cons, and propose a way forward.</w:t>
      </w:r>
    </w:p>
    <w:p w14:paraId="0483513C" w14:textId="77777777" w:rsidR="00F827CC" w:rsidRPr="00615370" w:rsidRDefault="00F827CC" w:rsidP="00F827CC">
      <w:pPr>
        <w:pStyle w:val="Heading1"/>
      </w:pPr>
      <w:r w:rsidRPr="00615370">
        <w:t>Discussion</w:t>
      </w:r>
    </w:p>
    <w:p w14:paraId="65F58B42" w14:textId="77777777" w:rsidR="00756F50" w:rsidRDefault="00756F50" w:rsidP="00F827CC">
      <w:pPr>
        <w:rPr>
          <w:u w:val="single"/>
        </w:rPr>
      </w:pPr>
    </w:p>
    <w:p w14:paraId="3CD01A74" w14:textId="1C32DA83" w:rsidR="00F827CC" w:rsidRPr="00615370" w:rsidRDefault="00F827CC" w:rsidP="00F827CC">
      <w:pPr>
        <w:rPr>
          <w:u w:val="single"/>
        </w:rPr>
      </w:pPr>
      <w:r w:rsidRPr="00615370">
        <w:rPr>
          <w:u w:val="single"/>
        </w:rPr>
        <w:t xml:space="preserve">Alternative 1: Indicate "Unstructured PDU Session type" to </w:t>
      </w:r>
      <w:proofErr w:type="gramStart"/>
      <w:r w:rsidRPr="00615370">
        <w:rPr>
          <w:u w:val="single"/>
        </w:rPr>
        <w:t>RAN</w:t>
      </w:r>
      <w:proofErr w:type="gramEnd"/>
    </w:p>
    <w:p w14:paraId="16939BB3" w14:textId="7B5E46F4" w:rsidR="00F827CC" w:rsidRDefault="00F827CC" w:rsidP="00F827CC">
      <w:r w:rsidRPr="00615370">
        <w:t>In this alternative, if SMF is configured to apply MPQUIC-E for that DNN/slice, the SMF indicates to RAN that the PDU Session Type is Unstructured. This ensures that RAN will not perform Ethernet HC.</w:t>
      </w:r>
      <w:r w:rsidR="00DC460D" w:rsidRPr="00615370">
        <w:t xml:space="preserve"> RAN w</w:t>
      </w:r>
      <w:r w:rsidR="00D6337B" w:rsidRPr="00615370">
        <w:t>ill</w:t>
      </w:r>
      <w:r w:rsidR="00DC460D" w:rsidRPr="00615370">
        <w:t xml:space="preserve"> also not indicate to the UE to use </w:t>
      </w:r>
      <w:r w:rsidR="005E1B12" w:rsidRPr="00615370">
        <w:t>Ethernet HC</w:t>
      </w:r>
      <w:r w:rsidR="002A2459" w:rsidRPr="00615370">
        <w:t>, which ensures that the UE will not perform EHC in uplink.</w:t>
      </w:r>
      <w:r w:rsidR="00CF0276">
        <w:t xml:space="preserve"> </w:t>
      </w:r>
    </w:p>
    <w:p w14:paraId="37C8E769" w14:textId="77777777" w:rsidR="00F827CC" w:rsidRDefault="00F827CC" w:rsidP="00F827CC">
      <w:r>
        <w:t>Pros:</w:t>
      </w:r>
    </w:p>
    <w:p w14:paraId="316288A1" w14:textId="240DA758" w:rsidR="00F827CC" w:rsidRDefault="00F827CC" w:rsidP="00F827CC">
      <w:pPr>
        <w:pStyle w:val="B1"/>
      </w:pPr>
      <w:r>
        <w:t xml:space="preserve">- </w:t>
      </w:r>
      <w:r>
        <w:tab/>
        <w:t>Simple solution</w:t>
      </w:r>
      <w:r w:rsidR="002406CA">
        <w:t xml:space="preserve"> and </w:t>
      </w:r>
      <w:r w:rsidR="00EF00F8">
        <w:t>small</w:t>
      </w:r>
      <w:r w:rsidR="002406CA">
        <w:t xml:space="preserve"> impacts on SMF</w:t>
      </w:r>
      <w:r w:rsidR="00DD11D5">
        <w:t>. No impacts to the UE</w:t>
      </w:r>
      <w:r w:rsidR="00EF00F8">
        <w:t xml:space="preserve"> or UPF</w:t>
      </w:r>
      <w:r w:rsidR="00DD11D5">
        <w:t>.</w:t>
      </w:r>
    </w:p>
    <w:p w14:paraId="5AAC2DE9" w14:textId="63CAB31E" w:rsidR="00D52D55" w:rsidRDefault="00D52D55" w:rsidP="00F827CC">
      <w:pPr>
        <w:pStyle w:val="B1"/>
      </w:pPr>
      <w:r>
        <w:t xml:space="preserve">- </w:t>
      </w:r>
      <w:r>
        <w:tab/>
        <w:t xml:space="preserve">This option avoids </w:t>
      </w:r>
      <w:r w:rsidR="002406CA">
        <w:t xml:space="preserve">new functionality to process </w:t>
      </w:r>
      <w:r w:rsidR="00382B14">
        <w:t xml:space="preserve">Ethernet headers (compared to alt 2 and 3) </w:t>
      </w:r>
      <w:r w:rsidR="00C071EA">
        <w:t xml:space="preserve">and can more easily be extended in the future </w:t>
      </w:r>
      <w:r w:rsidR="00CC0899">
        <w:t>if desired</w:t>
      </w:r>
      <w:r w:rsidR="00DC460D">
        <w:t xml:space="preserve">. </w:t>
      </w:r>
      <w:r w:rsidR="006B13D5">
        <w:t xml:space="preserve"> </w:t>
      </w:r>
    </w:p>
    <w:p w14:paraId="2C204807" w14:textId="77777777" w:rsidR="00F827CC" w:rsidRDefault="00F827CC" w:rsidP="00F827CC">
      <w:r>
        <w:t>Cons:</w:t>
      </w:r>
    </w:p>
    <w:p w14:paraId="6D780F94" w14:textId="6186C081" w:rsidR="00F827CC" w:rsidRDefault="00F827CC" w:rsidP="00F827CC">
      <w:pPr>
        <w:pStyle w:val="B1"/>
      </w:pPr>
      <w:r>
        <w:t xml:space="preserve">- </w:t>
      </w:r>
      <w:r>
        <w:tab/>
        <w:t xml:space="preserve">Not possible to perform HC on Ethernet traffic </w:t>
      </w:r>
      <w:r w:rsidR="0026667D">
        <w:t xml:space="preserve">flows that are </w:t>
      </w:r>
      <w:r>
        <w:t xml:space="preserve">using ATSSS-LL </w:t>
      </w:r>
    </w:p>
    <w:p w14:paraId="31FA9535" w14:textId="77777777" w:rsidR="00F827CC" w:rsidRDefault="00F827CC" w:rsidP="00F827CC">
      <w:pPr>
        <w:pStyle w:val="B1"/>
      </w:pPr>
      <w:r>
        <w:t xml:space="preserve">- </w:t>
      </w:r>
      <w:r>
        <w:tab/>
        <w:t xml:space="preserve">Not possible to perform HC on Ethernet traffic using MPQUIC, unless IETF enhances the connect-ethernet solution </w:t>
      </w:r>
    </w:p>
    <w:p w14:paraId="6C52D67F" w14:textId="77777777" w:rsidR="00F827CC" w:rsidRDefault="00F827CC" w:rsidP="00F827CC"/>
    <w:p w14:paraId="40FBC48B" w14:textId="77777777" w:rsidR="00F827CC" w:rsidRPr="00F827CC" w:rsidRDefault="00F827CC" w:rsidP="00F827CC">
      <w:pPr>
        <w:rPr>
          <w:u w:val="single"/>
        </w:rPr>
      </w:pPr>
      <w:r w:rsidRPr="00F827CC">
        <w:rPr>
          <w:u w:val="single"/>
        </w:rPr>
        <w:t>Alt</w:t>
      </w:r>
      <w:r>
        <w:rPr>
          <w:u w:val="single"/>
        </w:rPr>
        <w:t>ernative</w:t>
      </w:r>
      <w:r w:rsidRPr="00F827CC">
        <w:rPr>
          <w:u w:val="single"/>
        </w:rPr>
        <w:t xml:space="preserve"> 2: Insert "dummy" Ethernet header below the QUIC/UDP/IP </w:t>
      </w:r>
      <w:proofErr w:type="gramStart"/>
      <w:r w:rsidRPr="00F827CC">
        <w:rPr>
          <w:u w:val="single"/>
        </w:rPr>
        <w:t>packet</w:t>
      </w:r>
      <w:proofErr w:type="gramEnd"/>
    </w:p>
    <w:p w14:paraId="15AFCC75" w14:textId="4B381184" w:rsidR="00F827CC" w:rsidRDefault="00F827CC" w:rsidP="00F827CC">
      <w:r>
        <w:t xml:space="preserve">In this alternative, the UE and UPF insert a "dummy" Ethernet header as the lowest header in the PDU. RAN </w:t>
      </w:r>
      <w:r w:rsidR="00F87B71">
        <w:t xml:space="preserve">(and UE) </w:t>
      </w:r>
      <w:r>
        <w:t xml:space="preserve">may perform Ethernet header compression on this header.  Static values of MAC addresses etc may be used, that allows </w:t>
      </w:r>
      <w:r>
        <w:lastRenderedPageBreak/>
        <w:t xml:space="preserve">the UE/UPF to distinguish it from a real Ethernet header. This Ethernet header is discarded by the receiver (UE, UPF). </w:t>
      </w:r>
      <w:r w:rsidR="009B08D0">
        <w:t>This alternative is illustrated in Fig 1.</w:t>
      </w:r>
    </w:p>
    <w:p w14:paraId="144374AE" w14:textId="77777777" w:rsidR="009B08D0" w:rsidRDefault="009B08D0" w:rsidP="009B08D0">
      <w:pPr>
        <w:pStyle w:val="TH"/>
      </w:pPr>
      <w:r w:rsidRPr="008E46F9">
        <w:object w:dxaOrig="11911" w:dyaOrig="6211" w14:anchorId="4A8E67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25pt;height:218.75pt" o:ole="">
            <v:imagedata r:id="rId10" o:title=""/>
          </v:shape>
          <o:OLEObject Type="Embed" ProgID="Visio.Drawing.15" ShapeID="_x0000_i1025" DrawAspect="Content" ObjectID="_1784721780" r:id="rId11"/>
        </w:object>
      </w:r>
    </w:p>
    <w:p w14:paraId="7ADFF852" w14:textId="77777777" w:rsidR="009B08D0" w:rsidRDefault="009B08D0" w:rsidP="009B08D0">
      <w:pPr>
        <w:pStyle w:val="TF"/>
      </w:pPr>
      <w:r>
        <w:t>Fig 1. Alternative 2</w:t>
      </w:r>
    </w:p>
    <w:p w14:paraId="7D465C12" w14:textId="77777777" w:rsidR="00F827CC" w:rsidRDefault="00F827CC" w:rsidP="00F827CC">
      <w:r>
        <w:t>Pros</w:t>
      </w:r>
    </w:p>
    <w:p w14:paraId="0F47092A" w14:textId="149FD40A" w:rsidR="00F827CC" w:rsidRDefault="00F827CC" w:rsidP="00F827CC">
      <w:pPr>
        <w:pStyle w:val="B1"/>
      </w:pPr>
      <w:r>
        <w:t xml:space="preserve">- </w:t>
      </w:r>
      <w:r>
        <w:tab/>
        <w:t xml:space="preserve">Possible to perform HC on Ethernet traffic </w:t>
      </w:r>
      <w:r w:rsidR="00603684">
        <w:t xml:space="preserve">flows that are </w:t>
      </w:r>
      <w:r>
        <w:t xml:space="preserve">using ATSSS-LL </w:t>
      </w:r>
    </w:p>
    <w:p w14:paraId="33375604" w14:textId="77777777" w:rsidR="00F827CC" w:rsidRDefault="00F827CC" w:rsidP="00F827CC">
      <w:r>
        <w:t>Cons</w:t>
      </w:r>
    </w:p>
    <w:p w14:paraId="6CEBB569" w14:textId="74016260" w:rsidR="00F827CC" w:rsidRDefault="00F827CC" w:rsidP="00F827CC">
      <w:pPr>
        <w:pStyle w:val="B1"/>
      </w:pPr>
      <w:r>
        <w:t xml:space="preserve">- </w:t>
      </w:r>
      <w:r>
        <w:tab/>
        <w:t>Extra overhead added to MPQUIC traffic</w:t>
      </w:r>
      <w:r w:rsidR="000D2EA2">
        <w:t xml:space="preserve"> (two bytes over the air, if EHC is used).</w:t>
      </w:r>
    </w:p>
    <w:p w14:paraId="299B74CF" w14:textId="77777777" w:rsidR="00F827CC" w:rsidRDefault="00F827CC" w:rsidP="00F827CC"/>
    <w:p w14:paraId="4BDCDFD2" w14:textId="77777777" w:rsidR="00F827CC" w:rsidRPr="00F827CC" w:rsidRDefault="00F827CC" w:rsidP="00F827CC">
      <w:pPr>
        <w:rPr>
          <w:u w:val="single"/>
        </w:rPr>
      </w:pPr>
      <w:r w:rsidRPr="00F827CC">
        <w:rPr>
          <w:u w:val="single"/>
        </w:rPr>
        <w:t xml:space="preserve">Alternative 3: </w:t>
      </w:r>
      <w:r>
        <w:rPr>
          <w:u w:val="single"/>
        </w:rPr>
        <w:t>Put</w:t>
      </w:r>
      <w:r w:rsidRPr="00F827CC">
        <w:rPr>
          <w:u w:val="single"/>
        </w:rPr>
        <w:t xml:space="preserve"> the real Ethernet header </w:t>
      </w:r>
      <w:r>
        <w:rPr>
          <w:u w:val="single"/>
        </w:rPr>
        <w:t>as</w:t>
      </w:r>
      <w:r w:rsidRPr="00F827CC">
        <w:rPr>
          <w:u w:val="single"/>
        </w:rPr>
        <w:t xml:space="preserve"> the lowest header in the PDU. </w:t>
      </w:r>
    </w:p>
    <w:p w14:paraId="73836516" w14:textId="44B64884" w:rsidR="009B08D0" w:rsidRDefault="00F827CC" w:rsidP="009B08D0">
      <w:r>
        <w:t>In this alternative, the sender (UE in uplink</w:t>
      </w:r>
      <w:r w:rsidR="0021005E">
        <w:t>, UPF in downlink</w:t>
      </w:r>
      <w:r>
        <w:t xml:space="preserve">) takes the real Ethernet header and puts it as the outer header of the QUIC/UDP/IP packet before sending it to UPF. </w:t>
      </w:r>
      <w:r w:rsidR="009B08D0">
        <w:t>No Ethernet header is included in the proxied payload. The receiver (UPF in uplink</w:t>
      </w:r>
      <w:r w:rsidR="0021005E">
        <w:t>, UE in downlink</w:t>
      </w:r>
      <w:r w:rsidR="009B08D0">
        <w:t>) recovers the PDU by combi</w:t>
      </w:r>
      <w:r w:rsidR="0021005E">
        <w:t>ni</w:t>
      </w:r>
      <w:r w:rsidR="009B08D0">
        <w:t xml:space="preserve">ng the Ethernet header with the payload. This alternative is illustrated in Fig </w:t>
      </w:r>
      <w:r w:rsidR="0021005E">
        <w:t>2</w:t>
      </w:r>
      <w:r w:rsidR="009B08D0">
        <w:t>.</w:t>
      </w:r>
    </w:p>
    <w:p w14:paraId="12C9E91E" w14:textId="77777777" w:rsidR="00F827CC" w:rsidRDefault="009B08D0" w:rsidP="009B08D0">
      <w:pPr>
        <w:pStyle w:val="TH"/>
      </w:pPr>
      <w:r w:rsidRPr="008E46F9">
        <w:object w:dxaOrig="13291" w:dyaOrig="5971" w14:anchorId="54136D2E">
          <v:shape id="_x0000_i1026" type="#_x0000_t75" style="width:465.25pt;height:209.35pt" o:ole="">
            <v:imagedata r:id="rId12" o:title=""/>
          </v:shape>
          <o:OLEObject Type="Embed" ProgID="Visio.Drawing.15" ShapeID="_x0000_i1026" DrawAspect="Content" ObjectID="_1784721781" r:id="rId13"/>
        </w:object>
      </w:r>
    </w:p>
    <w:p w14:paraId="6700DB91" w14:textId="77777777" w:rsidR="009B08D0" w:rsidRDefault="009B08D0" w:rsidP="009B08D0">
      <w:pPr>
        <w:pStyle w:val="TF"/>
      </w:pPr>
      <w:r>
        <w:t>Fig 2. Alternative 3</w:t>
      </w:r>
    </w:p>
    <w:p w14:paraId="26F4484E" w14:textId="77777777" w:rsidR="009B08D0" w:rsidRDefault="009B08D0" w:rsidP="009B08D0">
      <w:pPr>
        <w:pStyle w:val="TH"/>
      </w:pPr>
    </w:p>
    <w:p w14:paraId="0486B121" w14:textId="77777777" w:rsidR="00F827CC" w:rsidRDefault="00F827CC" w:rsidP="00F827CC">
      <w:r>
        <w:t>Pros</w:t>
      </w:r>
    </w:p>
    <w:p w14:paraId="3E45FBD5" w14:textId="18EE893A" w:rsidR="00F827CC" w:rsidRDefault="00F827CC" w:rsidP="00F827CC">
      <w:pPr>
        <w:pStyle w:val="B1"/>
      </w:pPr>
      <w:r>
        <w:t xml:space="preserve">- </w:t>
      </w:r>
      <w:r>
        <w:tab/>
        <w:t xml:space="preserve">Possible to perform HC on Ethernet traffic </w:t>
      </w:r>
      <w:r w:rsidR="00603684">
        <w:t xml:space="preserve">flows that are </w:t>
      </w:r>
      <w:r>
        <w:t xml:space="preserve">using ATSSS-LL </w:t>
      </w:r>
    </w:p>
    <w:p w14:paraId="1DDAE0BD" w14:textId="77777777" w:rsidR="00F827CC" w:rsidRDefault="00F827CC" w:rsidP="00F827CC">
      <w:pPr>
        <w:pStyle w:val="B1"/>
      </w:pPr>
      <w:r>
        <w:t xml:space="preserve">- </w:t>
      </w:r>
      <w:r>
        <w:tab/>
        <w:t xml:space="preserve">No extra overhead added to MPQUIC traffic. RAN </w:t>
      </w:r>
      <w:r w:rsidR="009B08D0">
        <w:t xml:space="preserve">and UE </w:t>
      </w:r>
      <w:r>
        <w:t xml:space="preserve">can do HC on the Ethernet header also in this case. </w:t>
      </w:r>
    </w:p>
    <w:p w14:paraId="70EC7BA3" w14:textId="77777777" w:rsidR="00F827CC" w:rsidRDefault="00F827CC" w:rsidP="00F827CC">
      <w:r>
        <w:t>Cons</w:t>
      </w:r>
    </w:p>
    <w:p w14:paraId="40005C59" w14:textId="13022268" w:rsidR="00F827CC" w:rsidRDefault="00F827CC" w:rsidP="001212C5">
      <w:pPr>
        <w:pStyle w:val="B1"/>
      </w:pPr>
      <w:r>
        <w:t xml:space="preserve">- </w:t>
      </w:r>
      <w:r>
        <w:tab/>
      </w:r>
      <w:r w:rsidR="002F6407">
        <w:t>Requires Ethernet header manipulation in UE and UPF.</w:t>
      </w:r>
    </w:p>
    <w:p w14:paraId="3CF8B55D" w14:textId="77777777" w:rsidR="008F4EDF" w:rsidRDefault="008F4EDF" w:rsidP="008F4EDF">
      <w:pPr>
        <w:pStyle w:val="Heading1"/>
      </w:pPr>
      <w:r>
        <w:t>Proposal</w:t>
      </w:r>
    </w:p>
    <w:bookmarkEnd w:id="0"/>
    <w:bookmarkEnd w:id="1"/>
    <w:p w14:paraId="2C527B31" w14:textId="194FCFD6" w:rsidR="008F4EDF" w:rsidRDefault="009B08D0" w:rsidP="009B08D0">
      <w:r>
        <w:t xml:space="preserve">It is proposed to </w:t>
      </w:r>
      <w:r w:rsidR="0086798D">
        <w:t xml:space="preserve">discuss the options and decide a way forward. </w:t>
      </w:r>
      <w:r w:rsidR="00091469">
        <w:t>To the authors,</w:t>
      </w:r>
      <w:r>
        <w:t xml:space="preserve"> </w:t>
      </w:r>
      <w:r w:rsidRPr="00615370">
        <w:t>alternative 1</w:t>
      </w:r>
      <w:r w:rsidR="007E7F25" w:rsidRPr="00615370">
        <w:t xml:space="preserve"> </w:t>
      </w:r>
      <w:r w:rsidR="00091469">
        <w:t xml:space="preserve">seems preferable as it is </w:t>
      </w:r>
      <w:r w:rsidR="007E7F25" w:rsidRPr="00615370">
        <w:t>the simplest option with least impact on UE and NFs</w:t>
      </w:r>
      <w:r w:rsidR="00756F50">
        <w:t>.</w:t>
      </w:r>
      <w:r w:rsidRPr="00615370">
        <w:t xml:space="preserve"> A CR</w:t>
      </w:r>
      <w:r>
        <w:t xml:space="preserve"> implementing alternative 1 is available </w:t>
      </w:r>
      <w:r w:rsidRPr="001212C5">
        <w:t>in S2-240</w:t>
      </w:r>
      <w:r w:rsidR="001212C5" w:rsidRPr="001212C5">
        <w:t>7961</w:t>
      </w:r>
      <w:r w:rsidRPr="001212C5">
        <w:t>.</w:t>
      </w:r>
    </w:p>
    <w:p w14:paraId="734CC86F" w14:textId="77777777" w:rsidR="00053F6B" w:rsidRDefault="00053F6B" w:rsidP="008F4EDF">
      <w:pPr>
        <w:rPr>
          <w:rFonts w:ascii="Arial" w:hAnsi="Arial" w:cs="Arial"/>
        </w:rPr>
      </w:pPr>
    </w:p>
    <w:p w14:paraId="63B24F05" w14:textId="77777777" w:rsidR="00053F6B" w:rsidRPr="00AE0793" w:rsidRDefault="00053F6B" w:rsidP="008F4EDF">
      <w:pPr>
        <w:rPr>
          <w:rFonts w:ascii="Arial" w:hAnsi="Arial" w:cs="Arial"/>
        </w:rPr>
      </w:pPr>
    </w:p>
    <w:sectPr w:rsidR="00053F6B" w:rsidRPr="00AE079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EFDD11" w14:textId="77777777" w:rsidR="009404DA" w:rsidRDefault="009404DA">
      <w:r>
        <w:separator/>
      </w:r>
    </w:p>
  </w:endnote>
  <w:endnote w:type="continuationSeparator" w:id="0">
    <w:p w14:paraId="74EBB04D" w14:textId="77777777" w:rsidR="009404DA" w:rsidRDefault="009404DA">
      <w:r>
        <w:continuationSeparator/>
      </w:r>
    </w:p>
  </w:endnote>
  <w:endnote w:type="continuationNotice" w:id="1">
    <w:p w14:paraId="338E3815" w14:textId="77777777" w:rsidR="009404DA" w:rsidRDefault="009404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10E35" w14:textId="77777777" w:rsidR="00837A66" w:rsidRDefault="00837A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F5014" w14:textId="77777777" w:rsidR="009404DA" w:rsidRDefault="009404DA">
      <w:r>
        <w:separator/>
      </w:r>
    </w:p>
  </w:footnote>
  <w:footnote w:type="continuationSeparator" w:id="0">
    <w:p w14:paraId="0D968AC3" w14:textId="77777777" w:rsidR="009404DA" w:rsidRDefault="009404DA">
      <w:r>
        <w:continuationSeparator/>
      </w:r>
    </w:p>
  </w:footnote>
  <w:footnote w:type="continuationNotice" w:id="1">
    <w:p w14:paraId="76A6D426" w14:textId="77777777" w:rsidR="009404DA" w:rsidRDefault="009404D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1CA05057"/>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363139C8"/>
    <w:multiLevelType w:val="hybridMultilevel"/>
    <w:tmpl w:val="4802DD4C"/>
    <w:lvl w:ilvl="0" w:tplc="469EABB8">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3C320749"/>
    <w:multiLevelType w:val="hybridMultilevel"/>
    <w:tmpl w:val="610A4DF6"/>
    <w:lvl w:ilvl="0" w:tplc="47D4E908">
      <w:start w:val="1"/>
      <w:numFmt w:val="bullet"/>
      <w:lvlText w:val="—"/>
      <w:lvlJc w:val="left"/>
      <w:pPr>
        <w:tabs>
          <w:tab w:val="num" w:pos="720"/>
        </w:tabs>
        <w:ind w:left="720" w:hanging="360"/>
      </w:pPr>
      <w:rPr>
        <w:rFonts w:ascii="Ericsson Hilda Light" w:hAnsi="Ericsson Hilda Light" w:hint="default"/>
      </w:rPr>
    </w:lvl>
    <w:lvl w:ilvl="1" w:tplc="7E64441E" w:tentative="1">
      <w:start w:val="1"/>
      <w:numFmt w:val="bullet"/>
      <w:lvlText w:val="—"/>
      <w:lvlJc w:val="left"/>
      <w:pPr>
        <w:tabs>
          <w:tab w:val="num" w:pos="1440"/>
        </w:tabs>
        <w:ind w:left="1440" w:hanging="360"/>
      </w:pPr>
      <w:rPr>
        <w:rFonts w:ascii="Ericsson Hilda Light" w:hAnsi="Ericsson Hilda Light" w:hint="default"/>
      </w:rPr>
    </w:lvl>
    <w:lvl w:ilvl="2" w:tplc="B33EFAB2" w:tentative="1">
      <w:start w:val="1"/>
      <w:numFmt w:val="bullet"/>
      <w:lvlText w:val="—"/>
      <w:lvlJc w:val="left"/>
      <w:pPr>
        <w:tabs>
          <w:tab w:val="num" w:pos="2160"/>
        </w:tabs>
        <w:ind w:left="2160" w:hanging="360"/>
      </w:pPr>
      <w:rPr>
        <w:rFonts w:ascii="Ericsson Hilda Light" w:hAnsi="Ericsson Hilda Light" w:hint="default"/>
      </w:rPr>
    </w:lvl>
    <w:lvl w:ilvl="3" w:tplc="290C1294" w:tentative="1">
      <w:start w:val="1"/>
      <w:numFmt w:val="bullet"/>
      <w:lvlText w:val="—"/>
      <w:lvlJc w:val="left"/>
      <w:pPr>
        <w:tabs>
          <w:tab w:val="num" w:pos="2880"/>
        </w:tabs>
        <w:ind w:left="2880" w:hanging="360"/>
      </w:pPr>
      <w:rPr>
        <w:rFonts w:ascii="Ericsson Hilda Light" w:hAnsi="Ericsson Hilda Light" w:hint="default"/>
      </w:rPr>
    </w:lvl>
    <w:lvl w:ilvl="4" w:tplc="05284498">
      <w:start w:val="1"/>
      <w:numFmt w:val="bullet"/>
      <w:lvlText w:val="—"/>
      <w:lvlJc w:val="left"/>
      <w:pPr>
        <w:tabs>
          <w:tab w:val="num" w:pos="3600"/>
        </w:tabs>
        <w:ind w:left="3600" w:hanging="360"/>
      </w:pPr>
      <w:rPr>
        <w:rFonts w:ascii="Ericsson Hilda Light" w:hAnsi="Ericsson Hilda Light" w:hint="default"/>
      </w:rPr>
    </w:lvl>
    <w:lvl w:ilvl="5" w:tplc="07F8F432" w:tentative="1">
      <w:start w:val="1"/>
      <w:numFmt w:val="bullet"/>
      <w:lvlText w:val="—"/>
      <w:lvlJc w:val="left"/>
      <w:pPr>
        <w:tabs>
          <w:tab w:val="num" w:pos="4320"/>
        </w:tabs>
        <w:ind w:left="4320" w:hanging="360"/>
      </w:pPr>
      <w:rPr>
        <w:rFonts w:ascii="Ericsson Hilda Light" w:hAnsi="Ericsson Hilda Light" w:hint="default"/>
      </w:rPr>
    </w:lvl>
    <w:lvl w:ilvl="6" w:tplc="C0AE7FA2" w:tentative="1">
      <w:start w:val="1"/>
      <w:numFmt w:val="bullet"/>
      <w:lvlText w:val="—"/>
      <w:lvlJc w:val="left"/>
      <w:pPr>
        <w:tabs>
          <w:tab w:val="num" w:pos="5040"/>
        </w:tabs>
        <w:ind w:left="5040" w:hanging="360"/>
      </w:pPr>
      <w:rPr>
        <w:rFonts w:ascii="Ericsson Hilda Light" w:hAnsi="Ericsson Hilda Light" w:hint="default"/>
      </w:rPr>
    </w:lvl>
    <w:lvl w:ilvl="7" w:tplc="DB54C17E" w:tentative="1">
      <w:start w:val="1"/>
      <w:numFmt w:val="bullet"/>
      <w:lvlText w:val="—"/>
      <w:lvlJc w:val="left"/>
      <w:pPr>
        <w:tabs>
          <w:tab w:val="num" w:pos="5760"/>
        </w:tabs>
        <w:ind w:left="5760" w:hanging="360"/>
      </w:pPr>
      <w:rPr>
        <w:rFonts w:ascii="Ericsson Hilda Light" w:hAnsi="Ericsson Hilda Light" w:hint="default"/>
      </w:rPr>
    </w:lvl>
    <w:lvl w:ilvl="8" w:tplc="B20CEB3C" w:tentative="1">
      <w:start w:val="1"/>
      <w:numFmt w:val="bullet"/>
      <w:lvlText w:val="—"/>
      <w:lvlJc w:val="left"/>
      <w:pPr>
        <w:tabs>
          <w:tab w:val="num" w:pos="6480"/>
        </w:tabs>
        <w:ind w:left="6480" w:hanging="360"/>
      </w:pPr>
      <w:rPr>
        <w:rFonts w:ascii="Ericsson Hilda Light" w:hAnsi="Ericsson Hilda Light" w:hint="default"/>
      </w:rPr>
    </w:lvl>
  </w:abstractNum>
  <w:abstractNum w:abstractNumId="12"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48F577C"/>
    <w:multiLevelType w:val="hybridMultilevel"/>
    <w:tmpl w:val="C5D61586"/>
    <w:lvl w:ilvl="0" w:tplc="E94A3BE8">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0" w15:restartNumberingAfterBreak="0">
    <w:nsid w:val="57B4650E"/>
    <w:multiLevelType w:val="hybridMultilevel"/>
    <w:tmpl w:val="16762C58"/>
    <w:lvl w:ilvl="0" w:tplc="C47EC63A">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46813266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187004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5815584">
    <w:abstractNumId w:val="3"/>
  </w:num>
  <w:num w:numId="4" w16cid:durableId="1147016582">
    <w:abstractNumId w:val="0"/>
    <w:lvlOverride w:ilvl="0">
      <w:lvl w:ilvl="0">
        <w:start w:val="1"/>
        <w:numFmt w:val="bullet"/>
        <w:lvlText w:val=""/>
        <w:lvlJc w:val="left"/>
        <w:pPr>
          <w:ind w:left="360" w:hanging="360"/>
        </w:pPr>
        <w:rPr>
          <w:rFonts w:ascii="Symbol" w:hAnsi="Symbol" w:hint="default"/>
        </w:rPr>
      </w:lvl>
    </w:lvlOverride>
  </w:num>
  <w:num w:numId="5" w16cid:durableId="1670408351">
    <w:abstractNumId w:val="0"/>
    <w:lvlOverride w:ilvl="0">
      <w:lvl w:ilvl="0">
        <w:start w:val="1"/>
        <w:numFmt w:val="bullet"/>
        <w:lvlText w:val=""/>
        <w:lvlJc w:val="left"/>
        <w:pPr>
          <w:ind w:left="567" w:hanging="283"/>
        </w:pPr>
        <w:rPr>
          <w:rFonts w:ascii="Symbol" w:hAnsi="Symbol" w:hint="default"/>
        </w:rPr>
      </w:lvl>
    </w:lvlOverride>
  </w:num>
  <w:num w:numId="6" w16cid:durableId="1874153420">
    <w:abstractNumId w:val="1"/>
  </w:num>
  <w:num w:numId="7" w16cid:durableId="203949478">
    <w:abstractNumId w:val="2"/>
  </w:num>
  <w:num w:numId="8" w16cid:durableId="1444957226">
    <w:abstractNumId w:val="22"/>
  </w:num>
  <w:num w:numId="9" w16cid:durableId="760687684">
    <w:abstractNumId w:val="12"/>
  </w:num>
  <w:num w:numId="10" w16cid:durableId="1655181353">
    <w:abstractNumId w:val="19"/>
  </w:num>
  <w:num w:numId="11" w16cid:durableId="981811461">
    <w:abstractNumId w:val="24"/>
  </w:num>
  <w:num w:numId="12" w16cid:durableId="214855642">
    <w:abstractNumId w:val="5"/>
  </w:num>
  <w:num w:numId="13" w16cid:durableId="1137718745">
    <w:abstractNumId w:val="6"/>
  </w:num>
  <w:num w:numId="14" w16cid:durableId="186992510">
    <w:abstractNumId w:val="18"/>
  </w:num>
  <w:num w:numId="15" w16cid:durableId="2115468776">
    <w:abstractNumId w:val="7"/>
  </w:num>
  <w:num w:numId="16" w16cid:durableId="223640333">
    <w:abstractNumId w:val="26"/>
  </w:num>
  <w:num w:numId="17" w16cid:durableId="73089808">
    <w:abstractNumId w:val="14"/>
  </w:num>
  <w:num w:numId="18" w16cid:durableId="202375449">
    <w:abstractNumId w:val="23"/>
  </w:num>
  <w:num w:numId="19" w16cid:durableId="1331760768">
    <w:abstractNumId w:val="16"/>
  </w:num>
  <w:num w:numId="20" w16cid:durableId="2086293408">
    <w:abstractNumId w:val="21"/>
  </w:num>
  <w:num w:numId="21" w16cid:durableId="2095854876">
    <w:abstractNumId w:val="17"/>
  </w:num>
  <w:num w:numId="22" w16cid:durableId="1090615282">
    <w:abstractNumId w:val="4"/>
  </w:num>
  <w:num w:numId="23" w16cid:durableId="1095246676">
    <w:abstractNumId w:val="25"/>
  </w:num>
  <w:num w:numId="24" w16cid:durableId="398479351">
    <w:abstractNumId w:val="9"/>
  </w:num>
  <w:num w:numId="25" w16cid:durableId="1876038490">
    <w:abstractNumId w:val="15"/>
  </w:num>
  <w:num w:numId="26" w16cid:durableId="499393239">
    <w:abstractNumId w:val="8"/>
  </w:num>
  <w:num w:numId="27" w16cid:durableId="1280722897">
    <w:abstractNumId w:val="11"/>
  </w:num>
  <w:num w:numId="28" w16cid:durableId="1692100041">
    <w:abstractNumId w:val="13"/>
  </w:num>
  <w:num w:numId="29" w16cid:durableId="440421697">
    <w:abstractNumId w:val="10"/>
  </w:num>
  <w:num w:numId="30" w16cid:durableId="214153583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C81"/>
    <w:rsid w:val="00003DA6"/>
    <w:rsid w:val="0000543A"/>
    <w:rsid w:val="000123CE"/>
    <w:rsid w:val="000134AE"/>
    <w:rsid w:val="00014022"/>
    <w:rsid w:val="00016AF1"/>
    <w:rsid w:val="000256C9"/>
    <w:rsid w:val="00026B12"/>
    <w:rsid w:val="000272B6"/>
    <w:rsid w:val="00033397"/>
    <w:rsid w:val="0003447C"/>
    <w:rsid w:val="00035825"/>
    <w:rsid w:val="00037828"/>
    <w:rsid w:val="00037A30"/>
    <w:rsid w:val="00040095"/>
    <w:rsid w:val="000410E8"/>
    <w:rsid w:val="00041C83"/>
    <w:rsid w:val="00042125"/>
    <w:rsid w:val="00042947"/>
    <w:rsid w:val="00044B31"/>
    <w:rsid w:val="000470E7"/>
    <w:rsid w:val="00050C50"/>
    <w:rsid w:val="00051834"/>
    <w:rsid w:val="000537BA"/>
    <w:rsid w:val="00053F6B"/>
    <w:rsid w:val="00054A22"/>
    <w:rsid w:val="000571C4"/>
    <w:rsid w:val="0006055B"/>
    <w:rsid w:val="00061A66"/>
    <w:rsid w:val="00062B56"/>
    <w:rsid w:val="00064DA3"/>
    <w:rsid w:val="000655A6"/>
    <w:rsid w:val="00070A52"/>
    <w:rsid w:val="00074A77"/>
    <w:rsid w:val="00075B7B"/>
    <w:rsid w:val="00080512"/>
    <w:rsid w:val="00080F02"/>
    <w:rsid w:val="00081000"/>
    <w:rsid w:val="0008403D"/>
    <w:rsid w:val="00087423"/>
    <w:rsid w:val="000875B2"/>
    <w:rsid w:val="00091469"/>
    <w:rsid w:val="000930F0"/>
    <w:rsid w:val="0009480C"/>
    <w:rsid w:val="00097058"/>
    <w:rsid w:val="00097868"/>
    <w:rsid w:val="000A501D"/>
    <w:rsid w:val="000B04C9"/>
    <w:rsid w:val="000B103A"/>
    <w:rsid w:val="000B1359"/>
    <w:rsid w:val="000B140B"/>
    <w:rsid w:val="000B2528"/>
    <w:rsid w:val="000B3305"/>
    <w:rsid w:val="000C5A5C"/>
    <w:rsid w:val="000C6CF0"/>
    <w:rsid w:val="000D0195"/>
    <w:rsid w:val="000D2EA2"/>
    <w:rsid w:val="000D3CA0"/>
    <w:rsid w:val="000D58AB"/>
    <w:rsid w:val="000D6DB8"/>
    <w:rsid w:val="000E39BC"/>
    <w:rsid w:val="000E5950"/>
    <w:rsid w:val="000E6673"/>
    <w:rsid w:val="000F2074"/>
    <w:rsid w:val="000F2196"/>
    <w:rsid w:val="000F4194"/>
    <w:rsid w:val="000F66B9"/>
    <w:rsid w:val="000F67C2"/>
    <w:rsid w:val="001012CA"/>
    <w:rsid w:val="00106794"/>
    <w:rsid w:val="0011107E"/>
    <w:rsid w:val="001118B3"/>
    <w:rsid w:val="001212C5"/>
    <w:rsid w:val="00123DDA"/>
    <w:rsid w:val="00125080"/>
    <w:rsid w:val="00125671"/>
    <w:rsid w:val="001302A6"/>
    <w:rsid w:val="001306D0"/>
    <w:rsid w:val="0013278B"/>
    <w:rsid w:val="001332ED"/>
    <w:rsid w:val="00133F57"/>
    <w:rsid w:val="0014134D"/>
    <w:rsid w:val="00141BDC"/>
    <w:rsid w:val="001423A3"/>
    <w:rsid w:val="0014262E"/>
    <w:rsid w:val="00147FAE"/>
    <w:rsid w:val="00151286"/>
    <w:rsid w:val="00155D53"/>
    <w:rsid w:val="00156339"/>
    <w:rsid w:val="00162811"/>
    <w:rsid w:val="001633D1"/>
    <w:rsid w:val="00166711"/>
    <w:rsid w:val="00167010"/>
    <w:rsid w:val="00167775"/>
    <w:rsid w:val="00167940"/>
    <w:rsid w:val="00171482"/>
    <w:rsid w:val="001741EC"/>
    <w:rsid w:val="001813DC"/>
    <w:rsid w:val="00182639"/>
    <w:rsid w:val="0018446B"/>
    <w:rsid w:val="001905CB"/>
    <w:rsid w:val="001913C6"/>
    <w:rsid w:val="00191B9B"/>
    <w:rsid w:val="00196273"/>
    <w:rsid w:val="00196DA0"/>
    <w:rsid w:val="00197795"/>
    <w:rsid w:val="001A058F"/>
    <w:rsid w:val="001A1ADA"/>
    <w:rsid w:val="001B33DE"/>
    <w:rsid w:val="001B4585"/>
    <w:rsid w:val="001B5111"/>
    <w:rsid w:val="001B6560"/>
    <w:rsid w:val="001C1184"/>
    <w:rsid w:val="001C2F98"/>
    <w:rsid w:val="001D02C2"/>
    <w:rsid w:val="001D1761"/>
    <w:rsid w:val="001D2793"/>
    <w:rsid w:val="001D5A6E"/>
    <w:rsid w:val="001E37CE"/>
    <w:rsid w:val="001F168B"/>
    <w:rsid w:val="001F34E1"/>
    <w:rsid w:val="001F718B"/>
    <w:rsid w:val="00201555"/>
    <w:rsid w:val="0020781B"/>
    <w:rsid w:val="0021005E"/>
    <w:rsid w:val="002120CB"/>
    <w:rsid w:val="00212F37"/>
    <w:rsid w:val="002137B5"/>
    <w:rsid w:val="00213D02"/>
    <w:rsid w:val="00216E3D"/>
    <w:rsid w:val="002244C8"/>
    <w:rsid w:val="002347A2"/>
    <w:rsid w:val="00235901"/>
    <w:rsid w:val="002406CA"/>
    <w:rsid w:val="00243C99"/>
    <w:rsid w:val="00244103"/>
    <w:rsid w:val="00245DE0"/>
    <w:rsid w:val="00247146"/>
    <w:rsid w:val="00250273"/>
    <w:rsid w:val="00251C3E"/>
    <w:rsid w:val="00255E06"/>
    <w:rsid w:val="00256005"/>
    <w:rsid w:val="00256655"/>
    <w:rsid w:val="00260863"/>
    <w:rsid w:val="002643E8"/>
    <w:rsid w:val="00265A50"/>
    <w:rsid w:val="0026667D"/>
    <w:rsid w:val="002712CD"/>
    <w:rsid w:val="0027181F"/>
    <w:rsid w:val="00272870"/>
    <w:rsid w:val="002752F9"/>
    <w:rsid w:val="00280A42"/>
    <w:rsid w:val="00283631"/>
    <w:rsid w:val="00285081"/>
    <w:rsid w:val="0028736C"/>
    <w:rsid w:val="00290364"/>
    <w:rsid w:val="00290BFC"/>
    <w:rsid w:val="0029496A"/>
    <w:rsid w:val="00294E5B"/>
    <w:rsid w:val="0029729A"/>
    <w:rsid w:val="002A2459"/>
    <w:rsid w:val="002A3C9F"/>
    <w:rsid w:val="002A4194"/>
    <w:rsid w:val="002A44F5"/>
    <w:rsid w:val="002A5DAC"/>
    <w:rsid w:val="002B4A0C"/>
    <w:rsid w:val="002B6758"/>
    <w:rsid w:val="002B6B6D"/>
    <w:rsid w:val="002C086C"/>
    <w:rsid w:val="002C13C2"/>
    <w:rsid w:val="002C2DB8"/>
    <w:rsid w:val="002C3910"/>
    <w:rsid w:val="002C4EA5"/>
    <w:rsid w:val="002C7ED8"/>
    <w:rsid w:val="002D0394"/>
    <w:rsid w:val="002D412E"/>
    <w:rsid w:val="002D5E0F"/>
    <w:rsid w:val="002D60E3"/>
    <w:rsid w:val="002D665A"/>
    <w:rsid w:val="002D68C2"/>
    <w:rsid w:val="002D6C17"/>
    <w:rsid w:val="002E2B86"/>
    <w:rsid w:val="002E66DD"/>
    <w:rsid w:val="002F2896"/>
    <w:rsid w:val="002F2E0D"/>
    <w:rsid w:val="002F6407"/>
    <w:rsid w:val="003015CB"/>
    <w:rsid w:val="0030359B"/>
    <w:rsid w:val="00306D8F"/>
    <w:rsid w:val="003070EF"/>
    <w:rsid w:val="00310299"/>
    <w:rsid w:val="00310D68"/>
    <w:rsid w:val="003110C2"/>
    <w:rsid w:val="00311C9B"/>
    <w:rsid w:val="00315449"/>
    <w:rsid w:val="003172DC"/>
    <w:rsid w:val="00320DE4"/>
    <w:rsid w:val="00326556"/>
    <w:rsid w:val="003334E6"/>
    <w:rsid w:val="00336F74"/>
    <w:rsid w:val="00337C60"/>
    <w:rsid w:val="003411E3"/>
    <w:rsid w:val="00350803"/>
    <w:rsid w:val="00350C51"/>
    <w:rsid w:val="0035148F"/>
    <w:rsid w:val="00351495"/>
    <w:rsid w:val="00351D46"/>
    <w:rsid w:val="0035462D"/>
    <w:rsid w:val="00357BAE"/>
    <w:rsid w:val="00357E16"/>
    <w:rsid w:val="003662D7"/>
    <w:rsid w:val="00366FC5"/>
    <w:rsid w:val="003712DC"/>
    <w:rsid w:val="003735AF"/>
    <w:rsid w:val="00376792"/>
    <w:rsid w:val="00376CDE"/>
    <w:rsid w:val="00376F4F"/>
    <w:rsid w:val="00382B14"/>
    <w:rsid w:val="00386600"/>
    <w:rsid w:val="00391124"/>
    <w:rsid w:val="0039393E"/>
    <w:rsid w:val="003961C8"/>
    <w:rsid w:val="003A3E8B"/>
    <w:rsid w:val="003B26F8"/>
    <w:rsid w:val="003B4EEF"/>
    <w:rsid w:val="003C2363"/>
    <w:rsid w:val="003C3971"/>
    <w:rsid w:val="003C4228"/>
    <w:rsid w:val="003C58B2"/>
    <w:rsid w:val="003D53BD"/>
    <w:rsid w:val="003E289A"/>
    <w:rsid w:val="003E5B25"/>
    <w:rsid w:val="003E67E3"/>
    <w:rsid w:val="003F0288"/>
    <w:rsid w:val="003F0890"/>
    <w:rsid w:val="003F63E8"/>
    <w:rsid w:val="004009A7"/>
    <w:rsid w:val="00403DF4"/>
    <w:rsid w:val="00405C45"/>
    <w:rsid w:val="00410F27"/>
    <w:rsid w:val="00413096"/>
    <w:rsid w:val="0041622C"/>
    <w:rsid w:val="00417DED"/>
    <w:rsid w:val="00425A21"/>
    <w:rsid w:val="0042772C"/>
    <w:rsid w:val="00437742"/>
    <w:rsid w:val="00437F52"/>
    <w:rsid w:val="004402BC"/>
    <w:rsid w:val="004410DA"/>
    <w:rsid w:val="004412D7"/>
    <w:rsid w:val="0044288A"/>
    <w:rsid w:val="00445219"/>
    <w:rsid w:val="00447E84"/>
    <w:rsid w:val="004512FF"/>
    <w:rsid w:val="0045549B"/>
    <w:rsid w:val="00462749"/>
    <w:rsid w:val="004645B5"/>
    <w:rsid w:val="004657CA"/>
    <w:rsid w:val="00466C35"/>
    <w:rsid w:val="00466CBC"/>
    <w:rsid w:val="00470528"/>
    <w:rsid w:val="0047098F"/>
    <w:rsid w:val="0047540A"/>
    <w:rsid w:val="00481AD1"/>
    <w:rsid w:val="00484183"/>
    <w:rsid w:val="00487D49"/>
    <w:rsid w:val="00491C39"/>
    <w:rsid w:val="004963BF"/>
    <w:rsid w:val="004A483F"/>
    <w:rsid w:val="004A742D"/>
    <w:rsid w:val="004B1CB0"/>
    <w:rsid w:val="004C1FB6"/>
    <w:rsid w:val="004C2A1D"/>
    <w:rsid w:val="004C3D08"/>
    <w:rsid w:val="004C5730"/>
    <w:rsid w:val="004C5756"/>
    <w:rsid w:val="004D3578"/>
    <w:rsid w:val="004E213A"/>
    <w:rsid w:val="004E21E5"/>
    <w:rsid w:val="004E2D8C"/>
    <w:rsid w:val="004E3710"/>
    <w:rsid w:val="004E47B2"/>
    <w:rsid w:val="004E5F3A"/>
    <w:rsid w:val="004E5FED"/>
    <w:rsid w:val="004E73D0"/>
    <w:rsid w:val="004F0159"/>
    <w:rsid w:val="004F20BC"/>
    <w:rsid w:val="004F2EFC"/>
    <w:rsid w:val="004F2F1D"/>
    <w:rsid w:val="004F74A1"/>
    <w:rsid w:val="00502844"/>
    <w:rsid w:val="00504B95"/>
    <w:rsid w:val="00513EEC"/>
    <w:rsid w:val="0051699C"/>
    <w:rsid w:val="0052353C"/>
    <w:rsid w:val="005258DF"/>
    <w:rsid w:val="00526BEE"/>
    <w:rsid w:val="00526CEE"/>
    <w:rsid w:val="005353FA"/>
    <w:rsid w:val="00543E6C"/>
    <w:rsid w:val="00550B1A"/>
    <w:rsid w:val="00551855"/>
    <w:rsid w:val="00561A92"/>
    <w:rsid w:val="00562144"/>
    <w:rsid w:val="00562545"/>
    <w:rsid w:val="00565087"/>
    <w:rsid w:val="00587189"/>
    <w:rsid w:val="005876E9"/>
    <w:rsid w:val="005B0043"/>
    <w:rsid w:val="005B2BDE"/>
    <w:rsid w:val="005B4436"/>
    <w:rsid w:val="005B4C45"/>
    <w:rsid w:val="005C294B"/>
    <w:rsid w:val="005C514F"/>
    <w:rsid w:val="005C6E15"/>
    <w:rsid w:val="005D127B"/>
    <w:rsid w:val="005D162E"/>
    <w:rsid w:val="005D2A65"/>
    <w:rsid w:val="005D2E01"/>
    <w:rsid w:val="005D318A"/>
    <w:rsid w:val="005E1B12"/>
    <w:rsid w:val="005E3906"/>
    <w:rsid w:val="005F2B3F"/>
    <w:rsid w:val="005F35C2"/>
    <w:rsid w:val="005F4193"/>
    <w:rsid w:val="00600786"/>
    <w:rsid w:val="00603684"/>
    <w:rsid w:val="00603D9F"/>
    <w:rsid w:val="0060531C"/>
    <w:rsid w:val="00605611"/>
    <w:rsid w:val="0060678D"/>
    <w:rsid w:val="00611081"/>
    <w:rsid w:val="0061294D"/>
    <w:rsid w:val="00614E86"/>
    <w:rsid w:val="00614FDF"/>
    <w:rsid w:val="00615370"/>
    <w:rsid w:val="0062142F"/>
    <w:rsid w:val="00626449"/>
    <w:rsid w:val="00626713"/>
    <w:rsid w:val="006277CF"/>
    <w:rsid w:val="00635504"/>
    <w:rsid w:val="00635960"/>
    <w:rsid w:val="0064113F"/>
    <w:rsid w:val="006416EE"/>
    <w:rsid w:val="00642F4B"/>
    <w:rsid w:val="00644205"/>
    <w:rsid w:val="00652C89"/>
    <w:rsid w:val="0065413D"/>
    <w:rsid w:val="006639DD"/>
    <w:rsid w:val="00671775"/>
    <w:rsid w:val="0067201D"/>
    <w:rsid w:val="00677386"/>
    <w:rsid w:val="00680F3C"/>
    <w:rsid w:val="00681D6F"/>
    <w:rsid w:val="00682170"/>
    <w:rsid w:val="00684245"/>
    <w:rsid w:val="00685FE6"/>
    <w:rsid w:val="00687167"/>
    <w:rsid w:val="00687CCC"/>
    <w:rsid w:val="00692DD9"/>
    <w:rsid w:val="00693831"/>
    <w:rsid w:val="0069443E"/>
    <w:rsid w:val="006946C6"/>
    <w:rsid w:val="00696187"/>
    <w:rsid w:val="00697A1E"/>
    <w:rsid w:val="006A13DC"/>
    <w:rsid w:val="006A18E9"/>
    <w:rsid w:val="006A34F8"/>
    <w:rsid w:val="006A5F30"/>
    <w:rsid w:val="006A7404"/>
    <w:rsid w:val="006B13D5"/>
    <w:rsid w:val="006B2AEA"/>
    <w:rsid w:val="006B4B67"/>
    <w:rsid w:val="006C254E"/>
    <w:rsid w:val="006C303B"/>
    <w:rsid w:val="006C3F36"/>
    <w:rsid w:val="006C4A8F"/>
    <w:rsid w:val="006C53D3"/>
    <w:rsid w:val="006D0361"/>
    <w:rsid w:val="006D1F9A"/>
    <w:rsid w:val="006D28C5"/>
    <w:rsid w:val="006E1037"/>
    <w:rsid w:val="006E41E9"/>
    <w:rsid w:val="006E5C86"/>
    <w:rsid w:val="006F02B9"/>
    <w:rsid w:val="00700B57"/>
    <w:rsid w:val="00701D75"/>
    <w:rsid w:val="007044F6"/>
    <w:rsid w:val="007100AD"/>
    <w:rsid w:val="0071017A"/>
    <w:rsid w:val="00711037"/>
    <w:rsid w:val="00712F8C"/>
    <w:rsid w:val="00725792"/>
    <w:rsid w:val="00732A74"/>
    <w:rsid w:val="00734A5B"/>
    <w:rsid w:val="007354DB"/>
    <w:rsid w:val="007441D0"/>
    <w:rsid w:val="00744E76"/>
    <w:rsid w:val="007567D7"/>
    <w:rsid w:val="00756A51"/>
    <w:rsid w:val="00756F50"/>
    <w:rsid w:val="00763C76"/>
    <w:rsid w:val="00770221"/>
    <w:rsid w:val="00775DE5"/>
    <w:rsid w:val="0077651D"/>
    <w:rsid w:val="0078163B"/>
    <w:rsid w:val="00781F0F"/>
    <w:rsid w:val="0078601E"/>
    <w:rsid w:val="0079093A"/>
    <w:rsid w:val="007924BE"/>
    <w:rsid w:val="00793EBE"/>
    <w:rsid w:val="007A39B1"/>
    <w:rsid w:val="007A3BC8"/>
    <w:rsid w:val="007A402F"/>
    <w:rsid w:val="007A4FDC"/>
    <w:rsid w:val="007A752C"/>
    <w:rsid w:val="007B10C0"/>
    <w:rsid w:val="007B246F"/>
    <w:rsid w:val="007B2778"/>
    <w:rsid w:val="007C079A"/>
    <w:rsid w:val="007C1FAE"/>
    <w:rsid w:val="007C20CA"/>
    <w:rsid w:val="007C4B56"/>
    <w:rsid w:val="007C5E58"/>
    <w:rsid w:val="007D2584"/>
    <w:rsid w:val="007E0B23"/>
    <w:rsid w:val="007E0BF2"/>
    <w:rsid w:val="007E2729"/>
    <w:rsid w:val="007E32E1"/>
    <w:rsid w:val="007E7F25"/>
    <w:rsid w:val="007F23C7"/>
    <w:rsid w:val="008028A4"/>
    <w:rsid w:val="0080335D"/>
    <w:rsid w:val="00805188"/>
    <w:rsid w:val="00806F25"/>
    <w:rsid w:val="00810D4B"/>
    <w:rsid w:val="00812CCA"/>
    <w:rsid w:val="008160E5"/>
    <w:rsid w:val="00816A6D"/>
    <w:rsid w:val="0082248A"/>
    <w:rsid w:val="0082610B"/>
    <w:rsid w:val="00826593"/>
    <w:rsid w:val="00837A66"/>
    <w:rsid w:val="00843307"/>
    <w:rsid w:val="008463C3"/>
    <w:rsid w:val="00846D56"/>
    <w:rsid w:val="00850CA7"/>
    <w:rsid w:val="0085185A"/>
    <w:rsid w:val="008522B8"/>
    <w:rsid w:val="00853453"/>
    <w:rsid w:val="008560BC"/>
    <w:rsid w:val="00857FAF"/>
    <w:rsid w:val="008656C0"/>
    <w:rsid w:val="0086798D"/>
    <w:rsid w:val="008729AE"/>
    <w:rsid w:val="008729D3"/>
    <w:rsid w:val="00873674"/>
    <w:rsid w:val="00875170"/>
    <w:rsid w:val="008768CA"/>
    <w:rsid w:val="0088273B"/>
    <w:rsid w:val="00882DB6"/>
    <w:rsid w:val="008833CB"/>
    <w:rsid w:val="00886489"/>
    <w:rsid w:val="00891CA3"/>
    <w:rsid w:val="00893CC6"/>
    <w:rsid w:val="0089534E"/>
    <w:rsid w:val="008A0925"/>
    <w:rsid w:val="008B1270"/>
    <w:rsid w:val="008C02B7"/>
    <w:rsid w:val="008C6698"/>
    <w:rsid w:val="008D1702"/>
    <w:rsid w:val="008D24AD"/>
    <w:rsid w:val="008D5459"/>
    <w:rsid w:val="008D5F69"/>
    <w:rsid w:val="008D6702"/>
    <w:rsid w:val="008E32DB"/>
    <w:rsid w:val="008F1853"/>
    <w:rsid w:val="008F26BA"/>
    <w:rsid w:val="008F4EDF"/>
    <w:rsid w:val="008F60C8"/>
    <w:rsid w:val="008F7408"/>
    <w:rsid w:val="0090013D"/>
    <w:rsid w:val="009005E5"/>
    <w:rsid w:val="0090271F"/>
    <w:rsid w:val="00902E23"/>
    <w:rsid w:val="009050C7"/>
    <w:rsid w:val="00905ECC"/>
    <w:rsid w:val="0090797C"/>
    <w:rsid w:val="00912203"/>
    <w:rsid w:val="0091348E"/>
    <w:rsid w:val="0091439E"/>
    <w:rsid w:val="009151E6"/>
    <w:rsid w:val="00916EC0"/>
    <w:rsid w:val="00917CCB"/>
    <w:rsid w:val="009404DA"/>
    <w:rsid w:val="0094290A"/>
    <w:rsid w:val="00942EC2"/>
    <w:rsid w:val="00943578"/>
    <w:rsid w:val="00943A27"/>
    <w:rsid w:val="009452C2"/>
    <w:rsid w:val="009468D5"/>
    <w:rsid w:val="009479F3"/>
    <w:rsid w:val="00950235"/>
    <w:rsid w:val="009559D5"/>
    <w:rsid w:val="00961048"/>
    <w:rsid w:val="00961486"/>
    <w:rsid w:val="009651B5"/>
    <w:rsid w:val="00965CEB"/>
    <w:rsid w:val="00967FF0"/>
    <w:rsid w:val="0097416F"/>
    <w:rsid w:val="009833AE"/>
    <w:rsid w:val="009862B8"/>
    <w:rsid w:val="009866CC"/>
    <w:rsid w:val="00987A5D"/>
    <w:rsid w:val="009920EC"/>
    <w:rsid w:val="009B03B5"/>
    <w:rsid w:val="009B08D0"/>
    <w:rsid w:val="009C25EF"/>
    <w:rsid w:val="009C2BF0"/>
    <w:rsid w:val="009C63B1"/>
    <w:rsid w:val="009D191A"/>
    <w:rsid w:val="009D2E4F"/>
    <w:rsid w:val="009D7CC3"/>
    <w:rsid w:val="009E1897"/>
    <w:rsid w:val="009E6FF2"/>
    <w:rsid w:val="009E748A"/>
    <w:rsid w:val="009F37B7"/>
    <w:rsid w:val="00A00879"/>
    <w:rsid w:val="00A013B5"/>
    <w:rsid w:val="00A02B61"/>
    <w:rsid w:val="00A0439D"/>
    <w:rsid w:val="00A0456C"/>
    <w:rsid w:val="00A05022"/>
    <w:rsid w:val="00A10F02"/>
    <w:rsid w:val="00A11189"/>
    <w:rsid w:val="00A11C5D"/>
    <w:rsid w:val="00A13418"/>
    <w:rsid w:val="00A14062"/>
    <w:rsid w:val="00A164B4"/>
    <w:rsid w:val="00A257D3"/>
    <w:rsid w:val="00A25F6E"/>
    <w:rsid w:val="00A27F9B"/>
    <w:rsid w:val="00A310FF"/>
    <w:rsid w:val="00A31FE2"/>
    <w:rsid w:val="00A37630"/>
    <w:rsid w:val="00A37AA2"/>
    <w:rsid w:val="00A37EA2"/>
    <w:rsid w:val="00A41DF4"/>
    <w:rsid w:val="00A44856"/>
    <w:rsid w:val="00A44A56"/>
    <w:rsid w:val="00A47D75"/>
    <w:rsid w:val="00A53724"/>
    <w:rsid w:val="00A61768"/>
    <w:rsid w:val="00A621C0"/>
    <w:rsid w:val="00A647A9"/>
    <w:rsid w:val="00A70C63"/>
    <w:rsid w:val="00A72A98"/>
    <w:rsid w:val="00A734A3"/>
    <w:rsid w:val="00A73D8A"/>
    <w:rsid w:val="00A76099"/>
    <w:rsid w:val="00A77E9C"/>
    <w:rsid w:val="00A82346"/>
    <w:rsid w:val="00A9318F"/>
    <w:rsid w:val="00A94BC1"/>
    <w:rsid w:val="00A94CD1"/>
    <w:rsid w:val="00AB05A7"/>
    <w:rsid w:val="00AB1185"/>
    <w:rsid w:val="00AC5C4F"/>
    <w:rsid w:val="00AC7166"/>
    <w:rsid w:val="00AD4878"/>
    <w:rsid w:val="00AD63FB"/>
    <w:rsid w:val="00AE0793"/>
    <w:rsid w:val="00B07C9E"/>
    <w:rsid w:val="00B1236B"/>
    <w:rsid w:val="00B14E0A"/>
    <w:rsid w:val="00B15449"/>
    <w:rsid w:val="00B155DC"/>
    <w:rsid w:val="00B16EA4"/>
    <w:rsid w:val="00B21568"/>
    <w:rsid w:val="00B22BDD"/>
    <w:rsid w:val="00B234EE"/>
    <w:rsid w:val="00B23676"/>
    <w:rsid w:val="00B23AD4"/>
    <w:rsid w:val="00B25F0E"/>
    <w:rsid w:val="00B266E6"/>
    <w:rsid w:val="00B27FB8"/>
    <w:rsid w:val="00B30CE4"/>
    <w:rsid w:val="00B403D8"/>
    <w:rsid w:val="00B40C8A"/>
    <w:rsid w:val="00B4732F"/>
    <w:rsid w:val="00B50254"/>
    <w:rsid w:val="00B571D1"/>
    <w:rsid w:val="00B6196E"/>
    <w:rsid w:val="00B633D9"/>
    <w:rsid w:val="00B63A51"/>
    <w:rsid w:val="00B65372"/>
    <w:rsid w:val="00B706D2"/>
    <w:rsid w:val="00B70BED"/>
    <w:rsid w:val="00B71860"/>
    <w:rsid w:val="00B75CCF"/>
    <w:rsid w:val="00B772A7"/>
    <w:rsid w:val="00B81012"/>
    <w:rsid w:val="00B81FC1"/>
    <w:rsid w:val="00B838C8"/>
    <w:rsid w:val="00B86808"/>
    <w:rsid w:val="00B86F5D"/>
    <w:rsid w:val="00B87159"/>
    <w:rsid w:val="00B921B8"/>
    <w:rsid w:val="00B9266C"/>
    <w:rsid w:val="00B95AEF"/>
    <w:rsid w:val="00B97E99"/>
    <w:rsid w:val="00BA2CE8"/>
    <w:rsid w:val="00BA493B"/>
    <w:rsid w:val="00BB20D5"/>
    <w:rsid w:val="00BB385A"/>
    <w:rsid w:val="00BB3E38"/>
    <w:rsid w:val="00BB7408"/>
    <w:rsid w:val="00BB7AFF"/>
    <w:rsid w:val="00BC0F7D"/>
    <w:rsid w:val="00BC14FF"/>
    <w:rsid w:val="00BC4AF2"/>
    <w:rsid w:val="00BC4F9F"/>
    <w:rsid w:val="00BC590C"/>
    <w:rsid w:val="00BC5CC4"/>
    <w:rsid w:val="00BD267B"/>
    <w:rsid w:val="00BD3C5C"/>
    <w:rsid w:val="00BD6927"/>
    <w:rsid w:val="00BD74EF"/>
    <w:rsid w:val="00BE0FE0"/>
    <w:rsid w:val="00BE7A76"/>
    <w:rsid w:val="00BF1785"/>
    <w:rsid w:val="00BF3AEE"/>
    <w:rsid w:val="00BF5CE0"/>
    <w:rsid w:val="00C00441"/>
    <w:rsid w:val="00C014AB"/>
    <w:rsid w:val="00C07194"/>
    <w:rsid w:val="00C071EA"/>
    <w:rsid w:val="00C10B2B"/>
    <w:rsid w:val="00C14BF2"/>
    <w:rsid w:val="00C152F3"/>
    <w:rsid w:val="00C1643B"/>
    <w:rsid w:val="00C2228A"/>
    <w:rsid w:val="00C2283A"/>
    <w:rsid w:val="00C33079"/>
    <w:rsid w:val="00C35625"/>
    <w:rsid w:val="00C445FC"/>
    <w:rsid w:val="00C45231"/>
    <w:rsid w:val="00C45A92"/>
    <w:rsid w:val="00C45E61"/>
    <w:rsid w:val="00C53C93"/>
    <w:rsid w:val="00C53F06"/>
    <w:rsid w:val="00C54EB8"/>
    <w:rsid w:val="00C5568D"/>
    <w:rsid w:val="00C616A5"/>
    <w:rsid w:val="00C616E5"/>
    <w:rsid w:val="00C64056"/>
    <w:rsid w:val="00C7100B"/>
    <w:rsid w:val="00C71D5C"/>
    <w:rsid w:val="00C72833"/>
    <w:rsid w:val="00C72EDD"/>
    <w:rsid w:val="00C7604E"/>
    <w:rsid w:val="00C773E2"/>
    <w:rsid w:val="00C83B19"/>
    <w:rsid w:val="00C849D1"/>
    <w:rsid w:val="00C9023D"/>
    <w:rsid w:val="00C903F7"/>
    <w:rsid w:val="00C915C0"/>
    <w:rsid w:val="00C92DC6"/>
    <w:rsid w:val="00C93F40"/>
    <w:rsid w:val="00C94816"/>
    <w:rsid w:val="00C96155"/>
    <w:rsid w:val="00C96F9D"/>
    <w:rsid w:val="00CA341D"/>
    <w:rsid w:val="00CA3D0C"/>
    <w:rsid w:val="00CA53A5"/>
    <w:rsid w:val="00CB091F"/>
    <w:rsid w:val="00CB1220"/>
    <w:rsid w:val="00CC02B6"/>
    <w:rsid w:val="00CC0899"/>
    <w:rsid w:val="00CC08E6"/>
    <w:rsid w:val="00CC2199"/>
    <w:rsid w:val="00CC6072"/>
    <w:rsid w:val="00CC6673"/>
    <w:rsid w:val="00CC7B2B"/>
    <w:rsid w:val="00CC7F3E"/>
    <w:rsid w:val="00CD0309"/>
    <w:rsid w:val="00CD2805"/>
    <w:rsid w:val="00CD7F1D"/>
    <w:rsid w:val="00CE213A"/>
    <w:rsid w:val="00CE4886"/>
    <w:rsid w:val="00CF0276"/>
    <w:rsid w:val="00CF1FDC"/>
    <w:rsid w:val="00CF2F33"/>
    <w:rsid w:val="00CF3410"/>
    <w:rsid w:val="00D00459"/>
    <w:rsid w:val="00D01ABE"/>
    <w:rsid w:val="00D04673"/>
    <w:rsid w:val="00D05C47"/>
    <w:rsid w:val="00D06053"/>
    <w:rsid w:val="00D063F0"/>
    <w:rsid w:val="00D07E14"/>
    <w:rsid w:val="00D1171A"/>
    <w:rsid w:val="00D24374"/>
    <w:rsid w:val="00D2474B"/>
    <w:rsid w:val="00D26FDD"/>
    <w:rsid w:val="00D312DF"/>
    <w:rsid w:val="00D3422E"/>
    <w:rsid w:val="00D36254"/>
    <w:rsid w:val="00D36FC5"/>
    <w:rsid w:val="00D40936"/>
    <w:rsid w:val="00D44962"/>
    <w:rsid w:val="00D4496D"/>
    <w:rsid w:val="00D457E0"/>
    <w:rsid w:val="00D45F37"/>
    <w:rsid w:val="00D47BD2"/>
    <w:rsid w:val="00D505AD"/>
    <w:rsid w:val="00D5295A"/>
    <w:rsid w:val="00D52D55"/>
    <w:rsid w:val="00D5402C"/>
    <w:rsid w:val="00D55436"/>
    <w:rsid w:val="00D55680"/>
    <w:rsid w:val="00D56308"/>
    <w:rsid w:val="00D56473"/>
    <w:rsid w:val="00D613DA"/>
    <w:rsid w:val="00D6337B"/>
    <w:rsid w:val="00D65870"/>
    <w:rsid w:val="00D71493"/>
    <w:rsid w:val="00D72DA6"/>
    <w:rsid w:val="00D72DC9"/>
    <w:rsid w:val="00D738D6"/>
    <w:rsid w:val="00D73C4F"/>
    <w:rsid w:val="00D755EB"/>
    <w:rsid w:val="00D7696A"/>
    <w:rsid w:val="00D77656"/>
    <w:rsid w:val="00D77DB9"/>
    <w:rsid w:val="00D806C3"/>
    <w:rsid w:val="00D82750"/>
    <w:rsid w:val="00D87829"/>
    <w:rsid w:val="00D87E00"/>
    <w:rsid w:val="00D904EB"/>
    <w:rsid w:val="00D90D3D"/>
    <w:rsid w:val="00D9134D"/>
    <w:rsid w:val="00DA08AB"/>
    <w:rsid w:val="00DA1983"/>
    <w:rsid w:val="00DA7A03"/>
    <w:rsid w:val="00DB1818"/>
    <w:rsid w:val="00DB1FAD"/>
    <w:rsid w:val="00DB36D4"/>
    <w:rsid w:val="00DB3ABA"/>
    <w:rsid w:val="00DB6B81"/>
    <w:rsid w:val="00DC241D"/>
    <w:rsid w:val="00DC260D"/>
    <w:rsid w:val="00DC309B"/>
    <w:rsid w:val="00DC460D"/>
    <w:rsid w:val="00DC4DA2"/>
    <w:rsid w:val="00DC5A00"/>
    <w:rsid w:val="00DC5C16"/>
    <w:rsid w:val="00DD11D5"/>
    <w:rsid w:val="00DD3CDF"/>
    <w:rsid w:val="00DD4998"/>
    <w:rsid w:val="00DD5B74"/>
    <w:rsid w:val="00DD68D7"/>
    <w:rsid w:val="00DE2AAA"/>
    <w:rsid w:val="00DE57AA"/>
    <w:rsid w:val="00DE76EF"/>
    <w:rsid w:val="00DF2B1F"/>
    <w:rsid w:val="00DF54FF"/>
    <w:rsid w:val="00DF611B"/>
    <w:rsid w:val="00DF62CD"/>
    <w:rsid w:val="00E037C5"/>
    <w:rsid w:val="00E0534D"/>
    <w:rsid w:val="00E12A44"/>
    <w:rsid w:val="00E16413"/>
    <w:rsid w:val="00E164A5"/>
    <w:rsid w:val="00E168B2"/>
    <w:rsid w:val="00E30A87"/>
    <w:rsid w:val="00E30EC4"/>
    <w:rsid w:val="00E32D20"/>
    <w:rsid w:val="00E416AD"/>
    <w:rsid w:val="00E418DB"/>
    <w:rsid w:val="00E42A60"/>
    <w:rsid w:val="00E43ED6"/>
    <w:rsid w:val="00E43FF0"/>
    <w:rsid w:val="00E51302"/>
    <w:rsid w:val="00E538D6"/>
    <w:rsid w:val="00E6017F"/>
    <w:rsid w:val="00E60E94"/>
    <w:rsid w:val="00E66D40"/>
    <w:rsid w:val="00E67E7D"/>
    <w:rsid w:val="00E705E9"/>
    <w:rsid w:val="00E70AC5"/>
    <w:rsid w:val="00E72F90"/>
    <w:rsid w:val="00E74DF3"/>
    <w:rsid w:val="00E77645"/>
    <w:rsid w:val="00E81E11"/>
    <w:rsid w:val="00E8305B"/>
    <w:rsid w:val="00E85BC1"/>
    <w:rsid w:val="00E8794F"/>
    <w:rsid w:val="00E91E71"/>
    <w:rsid w:val="00EB26BD"/>
    <w:rsid w:val="00EB2DB0"/>
    <w:rsid w:val="00EB33C7"/>
    <w:rsid w:val="00EB4E85"/>
    <w:rsid w:val="00EB60B1"/>
    <w:rsid w:val="00EC1CEF"/>
    <w:rsid w:val="00EC4A25"/>
    <w:rsid w:val="00EE00EA"/>
    <w:rsid w:val="00EE0A3C"/>
    <w:rsid w:val="00EE3C26"/>
    <w:rsid w:val="00EE4BD1"/>
    <w:rsid w:val="00EE4F55"/>
    <w:rsid w:val="00EF00F8"/>
    <w:rsid w:val="00EF22AE"/>
    <w:rsid w:val="00EF7579"/>
    <w:rsid w:val="00F025A2"/>
    <w:rsid w:val="00F04712"/>
    <w:rsid w:val="00F10912"/>
    <w:rsid w:val="00F121DB"/>
    <w:rsid w:val="00F14C1D"/>
    <w:rsid w:val="00F21044"/>
    <w:rsid w:val="00F22EC7"/>
    <w:rsid w:val="00F2438F"/>
    <w:rsid w:val="00F26FFA"/>
    <w:rsid w:val="00F31EF0"/>
    <w:rsid w:val="00F40D4C"/>
    <w:rsid w:val="00F419EB"/>
    <w:rsid w:val="00F4261C"/>
    <w:rsid w:val="00F43761"/>
    <w:rsid w:val="00F502E8"/>
    <w:rsid w:val="00F505D8"/>
    <w:rsid w:val="00F52383"/>
    <w:rsid w:val="00F563C7"/>
    <w:rsid w:val="00F653B8"/>
    <w:rsid w:val="00F703A3"/>
    <w:rsid w:val="00F827CC"/>
    <w:rsid w:val="00F830B9"/>
    <w:rsid w:val="00F83F8C"/>
    <w:rsid w:val="00F84DC9"/>
    <w:rsid w:val="00F87B71"/>
    <w:rsid w:val="00F95DAF"/>
    <w:rsid w:val="00FA1266"/>
    <w:rsid w:val="00FA2E87"/>
    <w:rsid w:val="00FB184E"/>
    <w:rsid w:val="00FB31F3"/>
    <w:rsid w:val="00FB6DAE"/>
    <w:rsid w:val="00FB7986"/>
    <w:rsid w:val="00FC1192"/>
    <w:rsid w:val="00FC357E"/>
    <w:rsid w:val="00FC6C4E"/>
    <w:rsid w:val="00FC6FA2"/>
    <w:rsid w:val="00FD5DD5"/>
    <w:rsid w:val="00FD7E14"/>
    <w:rsid w:val="00FE65A7"/>
    <w:rsid w:val="00FF2CEA"/>
    <w:rsid w:val="00FF3726"/>
    <w:rsid w:val="00FF4336"/>
    <w:rsid w:val="00FF6524"/>
    <w:rsid w:val="00FF728F"/>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60D750B3"/>
  <w15:chartTrackingRefBased/>
  <w15:docId w15:val="{7C39617E-CBC2-416A-B09F-96F582E08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rsid w:val="003C4228"/>
    <w:rPr>
      <w:color w:val="FF0000"/>
      <w:lang w:eastAsia="en-US"/>
    </w:rPr>
  </w:style>
  <w:style w:type="character" w:customStyle="1" w:styleId="B1Char">
    <w:name w:val="B1 Char"/>
    <w:link w:val="B1"/>
    <w:qFormat/>
    <w:rsid w:val="003C4228"/>
    <w:rPr>
      <w:lang w:eastAsia="en-US"/>
    </w:rPr>
  </w:style>
  <w:style w:type="character" w:customStyle="1" w:styleId="NOZchn">
    <w:name w:val="NO Zchn"/>
    <w:link w:val="NO"/>
    <w:rsid w:val="003C4228"/>
    <w:rPr>
      <w:lang w:eastAsia="en-US"/>
    </w:rPr>
  </w:style>
  <w:style w:type="character" w:customStyle="1" w:styleId="B2Char">
    <w:name w:val="B2 Char"/>
    <w:link w:val="B2"/>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qFormat/>
    <w:rsid w:val="003C4228"/>
    <w:rPr>
      <w:rFonts w:ascii="Arial" w:hAnsi="Arial"/>
      <w:b/>
      <w:lang w:eastAsia="en-US"/>
    </w:rPr>
  </w:style>
  <w:style w:type="character" w:customStyle="1" w:styleId="TALChar">
    <w:name w:val="TAL Char"/>
    <w:link w:val="TAL"/>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basedOn w:val="Normal"/>
    <w:uiPriority w:val="34"/>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Emphasis">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eastAsia="zh-CN"/>
    </w:rPr>
  </w:style>
  <w:style w:type="character" w:customStyle="1" w:styleId="EXChar">
    <w:name w:val="EX Char"/>
    <w:link w:val="EX"/>
    <w:locked/>
    <w:rsid w:val="003C4228"/>
    <w:rPr>
      <w:lang w:eastAsia="en-US"/>
    </w:rPr>
  </w:style>
  <w:style w:type="paragraph" w:styleId="Caption">
    <w:name w:val="caption"/>
    <w:basedOn w:val="Normal"/>
    <w:next w:val="Normal"/>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character" w:customStyle="1" w:styleId="NOChar">
    <w:name w:val="NO Char"/>
    <w:rsid w:val="00F10912"/>
    <w:rPr>
      <w:color w:val="000000"/>
      <w:lang w:val="en-GB" w:eastAsia="ja-JP" w:bidi="ar-SA"/>
    </w:rPr>
  </w:style>
  <w:style w:type="paragraph" w:customStyle="1" w:styleId="CRCoverPage">
    <w:name w:val="CR Cover Page"/>
    <w:rsid w:val="008F4EDF"/>
    <w:pPr>
      <w:spacing w:after="120"/>
    </w:pPr>
    <w:rPr>
      <w:rFonts w:ascii="Arial" w:hAnsi="Arial"/>
      <w:lang w:val="en-GB"/>
    </w:rPr>
  </w:style>
  <w:style w:type="character" w:customStyle="1" w:styleId="HeaderChar">
    <w:name w:val="Header Char"/>
    <w:link w:val="Header"/>
    <w:uiPriority w:val="99"/>
    <w:rsid w:val="00CC2199"/>
    <w:rPr>
      <w:rFonts w:ascii="Arial" w:hAnsi="Arial"/>
      <w:b/>
      <w:noProof/>
      <w:sz w:val="18"/>
      <w:lang w:val="en-GB" w:eastAsia="ja-JP"/>
    </w:rPr>
  </w:style>
  <w:style w:type="paragraph" w:styleId="Revision">
    <w:name w:val="Revision"/>
    <w:hidden/>
    <w:uiPriority w:val="99"/>
    <w:semiHidden/>
    <w:rsid w:val="00B16EA4"/>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355488">
      <w:bodyDiv w:val="1"/>
      <w:marLeft w:val="0"/>
      <w:marRight w:val="0"/>
      <w:marTop w:val="0"/>
      <w:marBottom w:val="0"/>
      <w:divBdr>
        <w:top w:val="none" w:sz="0" w:space="0" w:color="auto"/>
        <w:left w:val="none" w:sz="0" w:space="0" w:color="auto"/>
        <w:bottom w:val="none" w:sz="0" w:space="0" w:color="auto"/>
        <w:right w:val="none" w:sz="0" w:space="0" w:color="auto"/>
      </w:divBdr>
    </w:div>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 w:id="2071489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4397A10-BC78-4738-A735-73B5507229DA}">
  <ds:schemaRefs>
    <ds:schemaRef ds:uri="http://schemas.microsoft.com/sharepoint/v3/contenttype/forms"/>
  </ds:schemaRefs>
</ds:datastoreItem>
</file>

<file path=customXml/itemProps2.xml><?xml version="1.0" encoding="utf-8"?>
<ds:datastoreItem xmlns:ds="http://schemas.openxmlformats.org/officeDocument/2006/customXml" ds:itemID="{2FAF4FAD-EC59-4313-84F6-7BEDF12EB6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3C2FD0-150C-4690-BE62-7CB3E2BEAD8F}">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542</Words>
  <Characters>3091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 23.288</vt:lpstr>
    </vt:vector>
  </TitlesOfParts>
  <Manager/>
  <Company/>
  <LinksUpToDate>false</LinksUpToDate>
  <CharactersWithSpaces>3626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Ericsson User</cp:lastModifiedBy>
  <cp:revision>6</cp:revision>
  <dcterms:created xsi:type="dcterms:W3CDTF">2024-08-09T12:43:00Z</dcterms:created>
  <dcterms:modified xsi:type="dcterms:W3CDTF">2024-08-09T12:47:00Z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YQ==</vt:lpwstr>
  </property>
  <property fmtid="{D5CDD505-2E9C-101B-9397-08002B2CF9AE}" pid="9" name="ContentTypeId">
    <vt:lpwstr>0x01010016D558C5159B8B4F9B176D7942557666</vt:lpwstr>
  </property>
  <property fmtid="{D5CDD505-2E9C-101B-9397-08002B2CF9AE}" pid="10" name="MediaServiceImageTags">
    <vt:lpwstr/>
  </property>
</Properties>
</file>