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8C85" w14:textId="1A2B2B8C" w:rsidR="00CD22A8" w:rsidRPr="00137232" w:rsidRDefault="00CD22A8" w:rsidP="00DB3FF5">
      <w:pPr>
        <w:tabs>
          <w:tab w:val="right" w:pos="9638"/>
        </w:tabs>
        <w:overflowPunct w:val="0"/>
        <w:autoSpaceDE w:val="0"/>
        <w:autoSpaceDN w:val="0"/>
        <w:adjustRightInd w:val="0"/>
        <w:spacing w:after="180" w:line="240" w:lineRule="auto"/>
        <w:textAlignment w:val="baseline"/>
        <w:rPr>
          <w:rFonts w:eastAsia="MS Mincho" w:cstheme="minorHAnsi"/>
          <w:b/>
          <w:bCs/>
          <w:color w:val="000000"/>
          <w:sz w:val="24"/>
          <w:szCs w:val="24"/>
          <w:lang w:val="en-GB" w:eastAsia="ja-JP"/>
        </w:rPr>
      </w:pPr>
      <w:r w:rsidRPr="00137232">
        <w:rPr>
          <w:rFonts w:eastAsia="MS Mincho" w:cstheme="minorHAnsi"/>
          <w:b/>
          <w:bCs/>
          <w:color w:val="000000" w:themeColor="text1"/>
          <w:sz w:val="24"/>
          <w:szCs w:val="24"/>
          <w:lang w:val="en-GB" w:eastAsia="ja-JP"/>
        </w:rPr>
        <w:t>3GPP TSG-SA WG2 Meeting #1</w:t>
      </w:r>
      <w:r w:rsidR="00394532" w:rsidRPr="00137232">
        <w:rPr>
          <w:rFonts w:eastAsia="MS Mincho" w:cstheme="minorHAnsi"/>
          <w:b/>
          <w:bCs/>
          <w:color w:val="000000" w:themeColor="text1"/>
          <w:sz w:val="24"/>
          <w:szCs w:val="24"/>
          <w:lang w:val="en-GB" w:eastAsia="ja-JP"/>
        </w:rPr>
        <w:t>63</w:t>
      </w:r>
      <w:r w:rsidR="085023B4" w:rsidRPr="00137232">
        <w:rPr>
          <w:rFonts w:eastAsia="MS Mincho" w:cstheme="minorHAnsi"/>
          <w:b/>
          <w:bCs/>
          <w:color w:val="000000" w:themeColor="text1"/>
          <w:sz w:val="24"/>
          <w:szCs w:val="24"/>
          <w:lang w:val="en-GB" w:eastAsia="ja-JP"/>
        </w:rPr>
        <w:t xml:space="preserve">                                                              </w:t>
      </w:r>
      <w:r w:rsidR="00D15F8B">
        <w:tab/>
      </w:r>
      <w:r w:rsidRPr="00137232">
        <w:rPr>
          <w:rFonts w:eastAsia="MS Mincho" w:cstheme="minorHAnsi"/>
          <w:b/>
          <w:bCs/>
          <w:color w:val="000000" w:themeColor="text1"/>
          <w:sz w:val="24"/>
          <w:szCs w:val="24"/>
          <w:lang w:val="en-GB" w:eastAsia="ja-JP"/>
        </w:rPr>
        <w:t>S2-2</w:t>
      </w:r>
      <w:r w:rsidR="00394532" w:rsidRPr="00137232">
        <w:rPr>
          <w:rFonts w:eastAsia="MS Mincho" w:cstheme="minorHAnsi"/>
          <w:b/>
          <w:bCs/>
          <w:color w:val="000000" w:themeColor="text1"/>
          <w:sz w:val="24"/>
          <w:szCs w:val="24"/>
          <w:lang w:val="en-GB" w:eastAsia="ja-JP"/>
        </w:rPr>
        <w:t>4</w:t>
      </w:r>
      <w:r w:rsidR="004C3FDC">
        <w:rPr>
          <w:rFonts w:eastAsia="MS Mincho" w:cstheme="minorHAnsi"/>
          <w:b/>
          <w:bCs/>
          <w:color w:val="000000" w:themeColor="text1"/>
          <w:sz w:val="24"/>
          <w:szCs w:val="24"/>
          <w:lang w:val="en-GB" w:eastAsia="ja-JP"/>
        </w:rPr>
        <w:t>06197</w:t>
      </w:r>
    </w:p>
    <w:p w14:paraId="1FCD8C2E" w14:textId="74789DFF" w:rsidR="00CD22A8" w:rsidRPr="00137232" w:rsidRDefault="00FA7285" w:rsidP="00DB3FF5">
      <w:pPr>
        <w:pBdr>
          <w:bottom w:val="single" w:sz="6" w:space="1" w:color="auto"/>
        </w:pBdr>
        <w:tabs>
          <w:tab w:val="right" w:pos="9638"/>
        </w:tabs>
        <w:overflowPunct w:val="0"/>
        <w:autoSpaceDE w:val="0"/>
        <w:autoSpaceDN w:val="0"/>
        <w:adjustRightInd w:val="0"/>
        <w:spacing w:after="180" w:line="240" w:lineRule="auto"/>
        <w:textAlignment w:val="baseline"/>
        <w:rPr>
          <w:rFonts w:eastAsia="MS Mincho" w:cstheme="minorHAnsi"/>
          <w:b/>
          <w:bCs/>
          <w:color w:val="000000"/>
          <w:sz w:val="24"/>
          <w:szCs w:val="20"/>
          <w:lang w:val="en-GB" w:eastAsia="ja-JP"/>
        </w:rPr>
      </w:pPr>
      <w:r w:rsidRPr="00137232">
        <w:rPr>
          <w:rFonts w:cstheme="minorHAnsi"/>
          <w:b/>
          <w:noProof/>
          <w:sz w:val="24"/>
          <w:szCs w:val="24"/>
        </w:rPr>
        <w:t>27</w:t>
      </w:r>
      <w:r w:rsidR="00284760" w:rsidRPr="00137232">
        <w:rPr>
          <w:rFonts w:cstheme="minorHAnsi"/>
          <w:b/>
          <w:noProof/>
          <w:sz w:val="24"/>
          <w:szCs w:val="24"/>
        </w:rPr>
        <w:t xml:space="preserve"> -</w:t>
      </w:r>
      <w:r w:rsidRPr="00137232">
        <w:rPr>
          <w:rFonts w:cstheme="minorHAnsi"/>
          <w:b/>
          <w:noProof/>
          <w:sz w:val="24"/>
          <w:szCs w:val="24"/>
        </w:rPr>
        <w:t xml:space="preserve"> 31</w:t>
      </w:r>
      <w:r w:rsidR="00284760" w:rsidRPr="00137232">
        <w:rPr>
          <w:rFonts w:cstheme="minorHAnsi"/>
          <w:b/>
          <w:noProof/>
          <w:sz w:val="24"/>
          <w:szCs w:val="24"/>
        </w:rPr>
        <w:t xml:space="preserve"> </w:t>
      </w:r>
      <w:r w:rsidRPr="00137232">
        <w:rPr>
          <w:rFonts w:cstheme="minorHAnsi"/>
          <w:b/>
          <w:noProof/>
          <w:sz w:val="24"/>
          <w:szCs w:val="24"/>
        </w:rPr>
        <w:t>May</w:t>
      </w:r>
      <w:r w:rsidR="00284760" w:rsidRPr="00137232">
        <w:rPr>
          <w:rFonts w:cstheme="minorHAnsi"/>
          <w:b/>
          <w:noProof/>
          <w:sz w:val="24"/>
          <w:szCs w:val="24"/>
        </w:rPr>
        <w:t xml:space="preserve">, 2024, </w:t>
      </w:r>
      <w:r w:rsidRPr="00137232">
        <w:rPr>
          <w:rFonts w:cstheme="minorHAnsi"/>
          <w:b/>
          <w:noProof/>
          <w:sz w:val="24"/>
          <w:szCs w:val="24"/>
        </w:rPr>
        <w:t>Jeju, K</w:t>
      </w:r>
      <w:r w:rsidR="00FA19D3">
        <w:rPr>
          <w:rFonts w:cstheme="minorHAnsi"/>
          <w:b/>
          <w:noProof/>
          <w:sz w:val="24"/>
          <w:szCs w:val="24"/>
        </w:rPr>
        <w:t>orea</w:t>
      </w:r>
    </w:p>
    <w:p w14:paraId="0A4F9B45" w14:textId="082923FB" w:rsidR="00CD22A8" w:rsidRPr="00254FE2" w:rsidRDefault="00CD22A8" w:rsidP="00CD22A8">
      <w:pPr>
        <w:spacing w:after="120"/>
        <w:ind w:left="1985" w:hanging="1985"/>
        <w:rPr>
          <w:b/>
          <w:lang w:eastAsia="zh-CN"/>
        </w:rPr>
      </w:pPr>
      <w:r w:rsidRPr="45AFB352">
        <w:rPr>
          <w:b/>
        </w:rPr>
        <w:t>Source:</w:t>
      </w:r>
      <w:r>
        <w:tab/>
      </w:r>
      <w:r w:rsidR="00394532" w:rsidRPr="45AFB352">
        <w:rPr>
          <w:b/>
        </w:rPr>
        <w:t>NIST</w:t>
      </w:r>
    </w:p>
    <w:p w14:paraId="2B046F7F" w14:textId="2678E5D6" w:rsidR="00CD22A8" w:rsidRPr="00254FE2" w:rsidRDefault="00CD22A8" w:rsidP="00CD22A8">
      <w:pPr>
        <w:spacing w:after="120"/>
        <w:ind w:left="1985" w:hanging="1985"/>
        <w:rPr>
          <w:rFonts w:cstheme="minorHAnsi"/>
          <w:b/>
          <w:bCs/>
        </w:rPr>
      </w:pPr>
      <w:r w:rsidRPr="00254FE2">
        <w:rPr>
          <w:rFonts w:cstheme="minorHAnsi"/>
          <w:b/>
          <w:bCs/>
        </w:rPr>
        <w:t>Title:</w:t>
      </w:r>
      <w:r w:rsidRPr="00254FE2">
        <w:rPr>
          <w:rFonts w:cstheme="minorHAnsi"/>
          <w:b/>
          <w:bCs/>
        </w:rPr>
        <w:tab/>
      </w:r>
      <w:bookmarkStart w:id="0" w:name="_Hlk166232501"/>
      <w:r w:rsidR="002D025D" w:rsidRPr="002D025D">
        <w:rPr>
          <w:rFonts w:cstheme="minorHAnsi"/>
          <w:b/>
          <w:bCs/>
        </w:rPr>
        <w:t>Support</w:t>
      </w:r>
      <w:r w:rsidR="002D025D">
        <w:rPr>
          <w:rFonts w:cstheme="minorHAnsi"/>
          <w:b/>
          <w:bCs/>
        </w:rPr>
        <w:t>ing</w:t>
      </w:r>
      <w:r w:rsidR="00DF485A">
        <w:rPr>
          <w:rFonts w:cstheme="minorHAnsi"/>
          <w:b/>
          <w:bCs/>
        </w:rPr>
        <w:t xml:space="preserve"> </w:t>
      </w:r>
      <w:r w:rsidR="002D025D" w:rsidRPr="002D025D">
        <w:rPr>
          <w:rFonts w:cstheme="minorHAnsi"/>
          <w:b/>
          <w:bCs/>
        </w:rPr>
        <w:t xml:space="preserve">MCPTT </w:t>
      </w:r>
      <w:r w:rsidR="00703AE3">
        <w:rPr>
          <w:rFonts w:cstheme="minorHAnsi"/>
          <w:b/>
          <w:bCs/>
        </w:rPr>
        <w:t xml:space="preserve">Off-Network Mode </w:t>
      </w:r>
      <w:r w:rsidR="002D025D" w:rsidRPr="002D025D">
        <w:rPr>
          <w:rFonts w:cstheme="minorHAnsi"/>
          <w:b/>
          <w:bCs/>
        </w:rPr>
        <w:t>Group Call Over U2U Multi-Hop Relay</w:t>
      </w:r>
      <w:bookmarkEnd w:id="0"/>
    </w:p>
    <w:p w14:paraId="64363546" w14:textId="74A5F7AF" w:rsidR="00CD22A8" w:rsidRPr="00254FE2" w:rsidRDefault="00CD22A8" w:rsidP="00CD22A8">
      <w:pPr>
        <w:spacing w:after="120"/>
        <w:ind w:left="1985" w:hanging="1985"/>
        <w:rPr>
          <w:rFonts w:cstheme="minorHAnsi"/>
          <w:b/>
          <w:bCs/>
        </w:rPr>
      </w:pPr>
      <w:r w:rsidRPr="00254FE2">
        <w:rPr>
          <w:rFonts w:cstheme="minorHAnsi"/>
          <w:b/>
          <w:bCs/>
        </w:rPr>
        <w:t>Document for:</w:t>
      </w:r>
      <w:r w:rsidRPr="00254FE2">
        <w:rPr>
          <w:rFonts w:cstheme="minorHAnsi"/>
          <w:b/>
          <w:bCs/>
        </w:rPr>
        <w:tab/>
      </w:r>
      <w:r w:rsidR="00D17298" w:rsidRPr="00D8214E">
        <w:rPr>
          <w:rFonts w:cstheme="minorHAnsi"/>
          <w:b/>
          <w:bCs/>
        </w:rPr>
        <w:t>Discussion</w:t>
      </w:r>
    </w:p>
    <w:p w14:paraId="0EA6ABFA" w14:textId="58D2F409" w:rsidR="00CD22A8" w:rsidRPr="00254FE2" w:rsidRDefault="00CD22A8" w:rsidP="00CD22A8">
      <w:pPr>
        <w:spacing w:after="120"/>
        <w:ind w:left="1985" w:hanging="1985"/>
        <w:rPr>
          <w:rFonts w:cstheme="minorHAnsi"/>
          <w:b/>
          <w:bCs/>
        </w:rPr>
      </w:pPr>
      <w:r w:rsidRPr="00254FE2">
        <w:rPr>
          <w:rFonts w:cstheme="minorHAnsi"/>
          <w:b/>
          <w:bCs/>
        </w:rPr>
        <w:t>Agenda item:</w:t>
      </w:r>
      <w:r w:rsidRPr="00254FE2">
        <w:rPr>
          <w:rFonts w:cstheme="minorHAnsi"/>
        </w:rPr>
        <w:tab/>
      </w:r>
      <w:r w:rsidR="006969AA" w:rsidRPr="00254FE2">
        <w:rPr>
          <w:rFonts w:cstheme="minorHAnsi"/>
          <w:b/>
          <w:bCs/>
        </w:rPr>
        <w:t>19</w:t>
      </w:r>
      <w:r w:rsidRPr="00254FE2">
        <w:rPr>
          <w:rFonts w:cstheme="minorHAnsi"/>
          <w:b/>
          <w:bCs/>
        </w:rPr>
        <w:t>.</w:t>
      </w:r>
      <w:r w:rsidR="006969AA" w:rsidRPr="00254FE2">
        <w:rPr>
          <w:rFonts w:cstheme="minorHAnsi"/>
          <w:b/>
          <w:bCs/>
        </w:rPr>
        <w:t>7</w:t>
      </w:r>
    </w:p>
    <w:p w14:paraId="2B205EBA" w14:textId="66EBEFE2" w:rsidR="00CD22A8" w:rsidRPr="00254FE2" w:rsidRDefault="00CD22A8" w:rsidP="00CD22A8">
      <w:pPr>
        <w:spacing w:after="120"/>
        <w:ind w:left="1985" w:hanging="1985"/>
        <w:rPr>
          <w:rFonts w:cstheme="minorHAnsi"/>
          <w:b/>
          <w:bCs/>
        </w:rPr>
      </w:pPr>
      <w:r w:rsidRPr="00254FE2">
        <w:rPr>
          <w:rFonts w:cstheme="minorHAnsi"/>
          <w:b/>
          <w:bCs/>
        </w:rPr>
        <w:t>Work Item / Release:</w:t>
      </w:r>
      <w:r w:rsidRPr="00254FE2">
        <w:rPr>
          <w:rFonts w:cstheme="minorHAnsi"/>
          <w:b/>
          <w:bCs/>
        </w:rPr>
        <w:tab/>
      </w:r>
      <w:bookmarkStart w:id="1" w:name="_Hlk164927718"/>
      <w:r w:rsidRPr="00254FE2">
        <w:rPr>
          <w:rFonts w:cstheme="minorHAnsi"/>
          <w:b/>
          <w:bCs/>
        </w:rPr>
        <w:t>FS_5G_ProSe_Ph</w:t>
      </w:r>
      <w:r w:rsidR="00D17298" w:rsidRPr="00254FE2">
        <w:rPr>
          <w:rFonts w:cstheme="minorHAnsi"/>
          <w:b/>
          <w:bCs/>
        </w:rPr>
        <w:t>3</w:t>
      </w:r>
      <w:r w:rsidRPr="00254FE2">
        <w:rPr>
          <w:rFonts w:cstheme="minorHAnsi"/>
          <w:b/>
          <w:bCs/>
        </w:rPr>
        <w:t xml:space="preserve"> / Rel-1</w:t>
      </w:r>
      <w:r w:rsidR="00D17298" w:rsidRPr="00254FE2">
        <w:rPr>
          <w:rFonts w:cstheme="minorHAnsi"/>
          <w:b/>
          <w:bCs/>
        </w:rPr>
        <w:t>9</w:t>
      </w:r>
      <w:bookmarkEnd w:id="1"/>
    </w:p>
    <w:p w14:paraId="13DED54C" w14:textId="16DE5770" w:rsidR="00CD22A8" w:rsidRPr="00254FE2" w:rsidRDefault="00CD22A8" w:rsidP="00CD22A8">
      <w:pPr>
        <w:rPr>
          <w:i/>
        </w:rPr>
      </w:pPr>
      <w:r w:rsidRPr="7B01DD46">
        <w:rPr>
          <w:i/>
        </w:rPr>
        <w:t>Abstract</w:t>
      </w:r>
      <w:r w:rsidR="00DE649B" w:rsidRPr="7B01DD46">
        <w:rPr>
          <w:i/>
        </w:rPr>
        <w:t xml:space="preserve"> of the contribution</w:t>
      </w:r>
      <w:r w:rsidRPr="7B01DD46">
        <w:rPr>
          <w:i/>
        </w:rPr>
        <w:t xml:space="preserve">: This </w:t>
      </w:r>
      <w:r w:rsidR="00CE1A50" w:rsidRPr="7B01DD46">
        <w:rPr>
          <w:i/>
        </w:rPr>
        <w:t>document</w:t>
      </w:r>
      <w:r w:rsidR="004E4E28" w:rsidRPr="7B01DD46">
        <w:rPr>
          <w:i/>
        </w:rPr>
        <w:t xml:space="preserve"> </w:t>
      </w:r>
      <w:r w:rsidR="00AA706B" w:rsidRPr="7B01DD46">
        <w:rPr>
          <w:i/>
        </w:rPr>
        <w:t>studie</w:t>
      </w:r>
      <w:r w:rsidR="006926CF">
        <w:rPr>
          <w:i/>
        </w:rPr>
        <w:t>s</w:t>
      </w:r>
      <w:r w:rsidR="00AA706B" w:rsidRPr="7B01DD46">
        <w:rPr>
          <w:i/>
        </w:rPr>
        <w:t xml:space="preserve"> the f</w:t>
      </w:r>
      <w:r w:rsidR="00C04536" w:rsidRPr="7B01DD46">
        <w:rPr>
          <w:i/>
        </w:rPr>
        <w:t xml:space="preserve">easibility of </w:t>
      </w:r>
      <w:r w:rsidR="00AA706B" w:rsidRPr="7B01DD46">
        <w:rPr>
          <w:i/>
        </w:rPr>
        <w:t>s</w:t>
      </w:r>
      <w:r w:rsidR="00C04536" w:rsidRPr="7B01DD46">
        <w:rPr>
          <w:i/>
        </w:rPr>
        <w:t xml:space="preserve">upporting MCPTT </w:t>
      </w:r>
      <w:r w:rsidR="00AA706B" w:rsidRPr="7B01DD46">
        <w:rPr>
          <w:i/>
        </w:rPr>
        <w:t>g</w:t>
      </w:r>
      <w:r w:rsidR="00C04536" w:rsidRPr="7B01DD46">
        <w:rPr>
          <w:i/>
        </w:rPr>
        <w:t xml:space="preserve">roup </w:t>
      </w:r>
      <w:r w:rsidR="00AA706B" w:rsidRPr="7B01DD46">
        <w:rPr>
          <w:i/>
        </w:rPr>
        <w:t>c</w:t>
      </w:r>
      <w:r w:rsidR="00C04536" w:rsidRPr="7B01DD46">
        <w:rPr>
          <w:i/>
        </w:rPr>
        <w:t xml:space="preserve">all </w:t>
      </w:r>
      <w:r w:rsidR="0094772E" w:rsidRPr="7B01DD46">
        <w:rPr>
          <w:i/>
        </w:rPr>
        <w:t>o</w:t>
      </w:r>
      <w:r w:rsidR="00C04536" w:rsidRPr="7B01DD46">
        <w:rPr>
          <w:i/>
        </w:rPr>
        <w:t xml:space="preserve">ver U2U </w:t>
      </w:r>
      <w:r w:rsidR="0094772E" w:rsidRPr="7B01DD46">
        <w:rPr>
          <w:i/>
        </w:rPr>
        <w:t>m</w:t>
      </w:r>
      <w:r w:rsidR="00C04536" w:rsidRPr="7B01DD46">
        <w:rPr>
          <w:i/>
        </w:rPr>
        <w:t>ulti-</w:t>
      </w:r>
      <w:r w:rsidR="0094772E" w:rsidRPr="7B01DD46">
        <w:rPr>
          <w:i/>
        </w:rPr>
        <w:t>h</w:t>
      </w:r>
      <w:r w:rsidR="00C04536" w:rsidRPr="7B01DD46">
        <w:rPr>
          <w:i/>
        </w:rPr>
        <w:t xml:space="preserve">op </w:t>
      </w:r>
      <w:r w:rsidR="0094772E" w:rsidRPr="7B01DD46">
        <w:rPr>
          <w:i/>
        </w:rPr>
        <w:t>r</w:t>
      </w:r>
      <w:r w:rsidR="00C04536" w:rsidRPr="7B01DD46">
        <w:rPr>
          <w:i/>
        </w:rPr>
        <w:t xml:space="preserve">elay </w:t>
      </w:r>
      <w:r w:rsidR="0094772E" w:rsidRPr="7B01DD46">
        <w:rPr>
          <w:i/>
        </w:rPr>
        <w:t xml:space="preserve">based on </w:t>
      </w:r>
      <w:r w:rsidR="00C04536" w:rsidRPr="7B01DD46">
        <w:rPr>
          <w:i/>
        </w:rPr>
        <w:t>Rel-19</w:t>
      </w:r>
      <w:r w:rsidR="0094772E" w:rsidRPr="7B01DD46">
        <w:rPr>
          <w:i/>
        </w:rPr>
        <w:t xml:space="preserve"> solutions </w:t>
      </w:r>
      <w:r w:rsidR="004E4E28" w:rsidRPr="7B01DD46">
        <w:rPr>
          <w:i/>
        </w:rPr>
        <w:t>captu</w:t>
      </w:r>
      <w:r w:rsidR="00FA42EB" w:rsidRPr="7B01DD46">
        <w:rPr>
          <w:i/>
        </w:rPr>
        <w:t>red in TR 23.700-</w:t>
      </w:r>
      <w:r w:rsidR="00DB36AA" w:rsidRPr="7B01DD46">
        <w:rPr>
          <w:i/>
        </w:rPr>
        <w:t>0</w:t>
      </w:r>
      <w:r w:rsidR="00FA42EB" w:rsidRPr="7B01DD46">
        <w:rPr>
          <w:i/>
        </w:rPr>
        <w:t>3</w:t>
      </w:r>
      <w:r w:rsidR="00F6762C" w:rsidRPr="7B01DD46">
        <w:rPr>
          <w:i/>
        </w:rPr>
        <w:t>, and identifie</w:t>
      </w:r>
      <w:r w:rsidR="006926CF">
        <w:rPr>
          <w:i/>
        </w:rPr>
        <w:t>s</w:t>
      </w:r>
      <w:r w:rsidR="00F6762C" w:rsidRPr="7B01DD46">
        <w:rPr>
          <w:i/>
        </w:rPr>
        <w:t xml:space="preserve"> c</w:t>
      </w:r>
      <w:r w:rsidR="00AA706B" w:rsidRPr="7B01DD46">
        <w:rPr>
          <w:i/>
        </w:rPr>
        <w:t>hallenges</w:t>
      </w:r>
      <w:r w:rsidR="00F6762C" w:rsidRPr="7B01DD46">
        <w:rPr>
          <w:i/>
        </w:rPr>
        <w:t xml:space="preserve"> for future improvements.</w:t>
      </w:r>
    </w:p>
    <w:p w14:paraId="66A98246" w14:textId="77777777" w:rsidR="00CD22A8" w:rsidRPr="00137232" w:rsidRDefault="00CD22A8" w:rsidP="00CD22A8">
      <w:pPr>
        <w:pStyle w:val="Heading1"/>
        <w:rPr>
          <w:rFonts w:asciiTheme="minorHAnsi" w:eastAsia="SimSun" w:hAnsiTheme="minorHAnsi" w:cstheme="minorHAnsi"/>
          <w:lang w:eastAsia="zh-CN"/>
        </w:rPr>
      </w:pPr>
      <w:r w:rsidRPr="00137232">
        <w:rPr>
          <w:rFonts w:asciiTheme="minorHAnsi" w:eastAsia="SimSun" w:hAnsiTheme="minorHAnsi" w:cstheme="minorHAnsi"/>
          <w:lang w:eastAsia="ko-KR"/>
        </w:rPr>
        <w:t>1.</w:t>
      </w:r>
      <w:r w:rsidRPr="00137232">
        <w:rPr>
          <w:rFonts w:asciiTheme="minorHAnsi" w:eastAsia="SimSun" w:hAnsiTheme="minorHAnsi" w:cstheme="minorHAnsi"/>
          <w:lang w:eastAsia="ko-KR"/>
        </w:rPr>
        <w:tab/>
      </w:r>
      <w:r w:rsidRPr="00137232">
        <w:rPr>
          <w:rFonts w:asciiTheme="minorHAnsi" w:eastAsia="SimSun" w:hAnsiTheme="minorHAnsi" w:cstheme="minorHAnsi"/>
          <w:lang w:eastAsia="zh-CN"/>
        </w:rPr>
        <w:t>Introduction</w:t>
      </w:r>
    </w:p>
    <w:p w14:paraId="7562CB93" w14:textId="10D90CF7" w:rsidR="00E570C3" w:rsidRDefault="00C24F8B" w:rsidP="00C24F8B">
      <w:pPr>
        <w:tabs>
          <w:tab w:val="left" w:pos="1968"/>
        </w:tabs>
        <w:rPr>
          <w:lang w:eastAsia="zh-CN"/>
        </w:rPr>
      </w:pPr>
      <w:bookmarkStart w:id="2" w:name="_Hlk109153981"/>
      <w:r w:rsidRPr="67AE5F8F">
        <w:rPr>
          <w:lang w:eastAsia="zh-CN"/>
        </w:rPr>
        <w:t xml:space="preserve">Based on the discussion before and during SA2 #162, </w:t>
      </w:r>
      <w:r w:rsidR="00793484" w:rsidRPr="67AE5F8F">
        <w:rPr>
          <w:lang w:eastAsia="zh-CN"/>
        </w:rPr>
        <w:t xml:space="preserve">the following agreement </w:t>
      </w:r>
      <w:r w:rsidR="00292D7E" w:rsidRPr="67AE5F8F">
        <w:rPr>
          <w:lang w:eastAsia="zh-CN"/>
        </w:rPr>
        <w:t>has been</w:t>
      </w:r>
      <w:r w:rsidR="00500168" w:rsidRPr="67AE5F8F">
        <w:rPr>
          <w:lang w:eastAsia="zh-CN"/>
        </w:rPr>
        <w:t xml:space="preserve"> captured </w:t>
      </w:r>
      <w:r w:rsidRPr="67AE5F8F">
        <w:rPr>
          <w:lang w:eastAsia="zh-CN"/>
        </w:rPr>
        <w:t>in TR 23.700-03</w:t>
      </w:r>
      <w:r w:rsidR="003E448C" w:rsidRPr="67AE5F8F">
        <w:rPr>
          <w:lang w:eastAsia="zh-CN"/>
        </w:rPr>
        <w:t xml:space="preserve"> under KI#2</w:t>
      </w:r>
      <w:r w:rsidR="00E570C3" w:rsidRPr="67AE5F8F">
        <w:rPr>
          <w:lang w:eastAsia="zh-CN"/>
        </w:rPr>
        <w:t>:</w:t>
      </w:r>
    </w:p>
    <w:p w14:paraId="3F7A232F" w14:textId="49D39C4D" w:rsidR="00500168" w:rsidRDefault="00E570C3" w:rsidP="00C24F8B">
      <w:pPr>
        <w:tabs>
          <w:tab w:val="left" w:pos="1968"/>
        </w:tabs>
        <w:rPr>
          <w:rFonts w:cstheme="minorHAnsi"/>
          <w:lang w:eastAsia="zh-CN"/>
        </w:rPr>
      </w:pPr>
      <w:r>
        <w:rPr>
          <w:rFonts w:cstheme="minorHAnsi"/>
          <w:lang w:eastAsia="zh-CN"/>
        </w:rPr>
        <w:t>“</w:t>
      </w:r>
      <w:r w:rsidR="00254F33" w:rsidRPr="00254F33">
        <w:rPr>
          <w:rFonts w:cstheme="minorHAnsi"/>
          <w:lang w:val="en-GB" w:eastAsia="zh-CN"/>
        </w:rPr>
        <w:t>NOTE:</w:t>
      </w:r>
      <w:r w:rsidR="00254F33">
        <w:rPr>
          <w:rFonts w:cstheme="minorHAnsi"/>
          <w:lang w:val="en-GB" w:eastAsia="zh-CN"/>
        </w:rPr>
        <w:t xml:space="preserve"> </w:t>
      </w:r>
      <w:r w:rsidR="00254F33" w:rsidRPr="00254F33">
        <w:rPr>
          <w:rFonts w:cstheme="minorHAnsi"/>
          <w:lang w:val="en-GB" w:eastAsia="zh-CN"/>
        </w:rPr>
        <w:t xml:space="preserve"> Enabling support for group communication (i.e. one UE communicates with multiple UEs at the same time) at application layer over the multi-hop UE-to-UE Relays is desirable.</w:t>
      </w:r>
      <w:r>
        <w:rPr>
          <w:rFonts w:cstheme="minorHAnsi"/>
          <w:lang w:eastAsia="zh-CN"/>
        </w:rPr>
        <w:t>”</w:t>
      </w:r>
      <w:r w:rsidR="00C24F8B">
        <w:rPr>
          <w:rFonts w:cstheme="minorHAnsi"/>
          <w:lang w:eastAsia="zh-CN"/>
        </w:rPr>
        <w:tab/>
      </w:r>
    </w:p>
    <w:p w14:paraId="423AE7FD" w14:textId="4A10445D" w:rsidR="00821A38" w:rsidRDefault="007E761C" w:rsidP="008F2093">
      <w:pPr>
        <w:rPr>
          <w:lang w:eastAsia="zh-CN"/>
        </w:rPr>
      </w:pPr>
      <w:r w:rsidRPr="2CFFF259">
        <w:rPr>
          <w:lang w:eastAsia="zh-CN"/>
        </w:rPr>
        <w:t>M</w:t>
      </w:r>
      <w:r w:rsidR="000D41B0" w:rsidRPr="2CFFF259">
        <w:rPr>
          <w:lang w:eastAsia="zh-CN"/>
        </w:rPr>
        <w:t xml:space="preserve">ission </w:t>
      </w:r>
      <w:r w:rsidRPr="2CFFF259">
        <w:rPr>
          <w:lang w:eastAsia="zh-CN"/>
        </w:rPr>
        <w:t>C</w:t>
      </w:r>
      <w:r w:rsidR="000D41B0" w:rsidRPr="2CFFF259">
        <w:rPr>
          <w:lang w:eastAsia="zh-CN"/>
        </w:rPr>
        <w:t xml:space="preserve">ritical </w:t>
      </w:r>
      <w:r w:rsidRPr="2CFFF259">
        <w:rPr>
          <w:lang w:eastAsia="zh-CN"/>
        </w:rPr>
        <w:t>P</w:t>
      </w:r>
      <w:r w:rsidR="000D41B0" w:rsidRPr="2CFFF259">
        <w:rPr>
          <w:lang w:eastAsia="zh-CN"/>
        </w:rPr>
        <w:t>ush-</w:t>
      </w:r>
      <w:r w:rsidRPr="2CFFF259">
        <w:rPr>
          <w:lang w:eastAsia="zh-CN"/>
        </w:rPr>
        <w:t>T</w:t>
      </w:r>
      <w:r w:rsidR="000D41B0" w:rsidRPr="2CFFF259">
        <w:rPr>
          <w:lang w:eastAsia="zh-CN"/>
        </w:rPr>
        <w:t>o-</w:t>
      </w:r>
      <w:r w:rsidRPr="2CFFF259">
        <w:rPr>
          <w:lang w:eastAsia="zh-CN"/>
        </w:rPr>
        <w:t>T</w:t>
      </w:r>
      <w:r w:rsidR="000D41B0" w:rsidRPr="2CFFF259">
        <w:rPr>
          <w:lang w:eastAsia="zh-CN"/>
        </w:rPr>
        <w:t>alk (MCPTT)</w:t>
      </w:r>
      <w:r w:rsidR="008F2093" w:rsidRPr="2CFFF259">
        <w:rPr>
          <w:lang w:eastAsia="zh-CN"/>
        </w:rPr>
        <w:t xml:space="preserve"> is </w:t>
      </w:r>
      <w:r w:rsidR="00093900" w:rsidRPr="2CFFF259">
        <w:rPr>
          <w:lang w:eastAsia="zh-CN"/>
        </w:rPr>
        <w:t>an important</w:t>
      </w:r>
      <w:r w:rsidR="003E1E6F" w:rsidRPr="2CFFF259">
        <w:rPr>
          <w:lang w:eastAsia="zh-CN"/>
        </w:rPr>
        <w:t xml:space="preserve"> </w:t>
      </w:r>
      <w:r w:rsidRPr="2CFFF259">
        <w:rPr>
          <w:lang w:eastAsia="zh-CN"/>
        </w:rPr>
        <w:t>mission critical</w:t>
      </w:r>
      <w:r w:rsidR="00AC2B86" w:rsidRPr="2CFFF259">
        <w:rPr>
          <w:lang w:eastAsia="zh-CN"/>
        </w:rPr>
        <w:t xml:space="preserve"> </w:t>
      </w:r>
      <w:r w:rsidRPr="2CFFF259">
        <w:rPr>
          <w:lang w:eastAsia="zh-CN"/>
        </w:rPr>
        <w:t>application standardized by 3GPP</w:t>
      </w:r>
      <w:r w:rsidR="007672FC" w:rsidRPr="2CFFF259">
        <w:rPr>
          <w:lang w:eastAsia="zh-CN"/>
        </w:rPr>
        <w:t>. It is</w:t>
      </w:r>
      <w:r w:rsidR="003E448C" w:rsidRPr="2CFFF259">
        <w:rPr>
          <w:lang w:eastAsia="zh-CN"/>
        </w:rPr>
        <w:t xml:space="preserve"> capable </w:t>
      </w:r>
      <w:r w:rsidR="01E78E8B" w:rsidRPr="666A3E9A">
        <w:rPr>
          <w:lang w:eastAsia="zh-CN"/>
        </w:rPr>
        <w:t>of providing voice communication</w:t>
      </w:r>
      <w:r w:rsidR="007672FC" w:rsidRPr="2CFFF259">
        <w:rPr>
          <w:lang w:eastAsia="zh-CN"/>
        </w:rPr>
        <w:t xml:space="preserve"> </w:t>
      </w:r>
      <w:r w:rsidR="003666B8" w:rsidRPr="2CFFF259">
        <w:rPr>
          <w:lang w:eastAsia="zh-CN"/>
        </w:rPr>
        <w:t xml:space="preserve">to </w:t>
      </w:r>
      <w:r w:rsidR="00FD0B4C" w:rsidRPr="2CFFF259">
        <w:rPr>
          <w:lang w:eastAsia="zh-CN"/>
        </w:rPr>
        <w:t xml:space="preserve">public safety </w:t>
      </w:r>
      <w:r w:rsidR="00F80E98" w:rsidRPr="2CFFF259">
        <w:rPr>
          <w:lang w:eastAsia="zh-CN"/>
        </w:rPr>
        <w:t>users</w:t>
      </w:r>
      <w:r w:rsidR="00145F25" w:rsidRPr="2CFFF259">
        <w:rPr>
          <w:lang w:eastAsia="zh-CN"/>
        </w:rPr>
        <w:t xml:space="preserve"> and operates in either on- or off-network mode</w:t>
      </w:r>
      <w:r w:rsidR="00F80E98" w:rsidRPr="2CFFF259">
        <w:rPr>
          <w:lang w:eastAsia="zh-CN"/>
        </w:rPr>
        <w:t xml:space="preserve">. The </w:t>
      </w:r>
      <w:r w:rsidR="000E3F07" w:rsidRPr="2CFFF259">
        <w:rPr>
          <w:lang w:eastAsia="zh-CN"/>
        </w:rPr>
        <w:t xml:space="preserve">off-network mode MCPTT operations </w:t>
      </w:r>
      <w:r w:rsidR="4DBA55B0" w:rsidRPr="26166A37">
        <w:rPr>
          <w:lang w:eastAsia="zh-CN"/>
        </w:rPr>
        <w:t>are</w:t>
      </w:r>
      <w:r w:rsidR="00BD7E0E" w:rsidRPr="2CFFF259">
        <w:rPr>
          <w:lang w:eastAsia="zh-CN"/>
        </w:rPr>
        <w:t xml:space="preserve"> more suitable for </w:t>
      </w:r>
      <w:r w:rsidR="00800C56" w:rsidRPr="2CFFF259">
        <w:rPr>
          <w:lang w:eastAsia="zh-CN"/>
        </w:rPr>
        <w:t xml:space="preserve">out-of-coverage </w:t>
      </w:r>
      <w:r w:rsidR="0DD9A4AE" w:rsidRPr="54A31389">
        <w:rPr>
          <w:lang w:eastAsia="zh-CN"/>
        </w:rPr>
        <w:t>scenarios</w:t>
      </w:r>
      <w:r w:rsidR="0DD9A4AE" w:rsidRPr="74362BA1">
        <w:rPr>
          <w:lang w:eastAsia="zh-CN"/>
        </w:rPr>
        <w:t xml:space="preserve"> </w:t>
      </w:r>
      <w:r w:rsidR="00F20F8B" w:rsidRPr="74362BA1">
        <w:rPr>
          <w:lang w:eastAsia="zh-CN"/>
        </w:rPr>
        <w:t>such</w:t>
      </w:r>
      <w:r w:rsidR="00F20F8B" w:rsidRPr="2CFFF259">
        <w:rPr>
          <w:lang w:eastAsia="zh-CN"/>
        </w:rPr>
        <w:t xml:space="preserve"> as Use Case 1</w:t>
      </w:r>
      <w:r w:rsidR="00732433" w:rsidRPr="2CFFF259">
        <w:rPr>
          <w:lang w:eastAsia="zh-CN"/>
        </w:rPr>
        <w:t xml:space="preserve"> in S2-2402349</w:t>
      </w:r>
      <w:r w:rsidR="00613BCD" w:rsidRPr="2CFFF259">
        <w:rPr>
          <w:lang w:eastAsia="zh-CN"/>
        </w:rPr>
        <w:t xml:space="preserve"> </w:t>
      </w:r>
      <w:r w:rsidR="3BFA1B0B" w:rsidRPr="488CE989">
        <w:rPr>
          <w:lang w:eastAsia="zh-CN"/>
        </w:rPr>
        <w:t>which</w:t>
      </w:r>
      <w:r w:rsidR="00613BCD" w:rsidRPr="0DC44E64">
        <w:rPr>
          <w:lang w:eastAsia="zh-CN"/>
        </w:rPr>
        <w:t xml:space="preserve"> </w:t>
      </w:r>
      <w:r w:rsidR="00223BB3" w:rsidRPr="2CFFF259">
        <w:rPr>
          <w:lang w:eastAsia="zh-CN"/>
        </w:rPr>
        <w:t>corresponds to</w:t>
      </w:r>
      <w:r w:rsidR="00732433" w:rsidRPr="2CFFF259">
        <w:rPr>
          <w:lang w:eastAsia="zh-CN"/>
        </w:rPr>
        <w:t xml:space="preserve"> </w:t>
      </w:r>
      <w:r w:rsidR="6CD9801E" w:rsidRPr="3E18E8DE">
        <w:rPr>
          <w:lang w:eastAsia="zh-CN"/>
        </w:rPr>
        <w:t xml:space="preserve">the </w:t>
      </w:r>
      <w:r w:rsidR="00732433" w:rsidRPr="3E18E8DE">
        <w:rPr>
          <w:lang w:eastAsia="zh-CN"/>
        </w:rPr>
        <w:t>U2U</w:t>
      </w:r>
      <w:r w:rsidR="00732433" w:rsidRPr="2CFFF259">
        <w:rPr>
          <w:lang w:eastAsia="zh-CN"/>
        </w:rPr>
        <w:t xml:space="preserve"> mult</w:t>
      </w:r>
      <w:r w:rsidR="00304283" w:rsidRPr="2CFFF259">
        <w:rPr>
          <w:lang w:eastAsia="zh-CN"/>
        </w:rPr>
        <w:t>i-</w:t>
      </w:r>
      <w:r w:rsidR="00732433" w:rsidRPr="2CFFF259">
        <w:rPr>
          <w:lang w:eastAsia="zh-CN"/>
        </w:rPr>
        <w:t>ho</w:t>
      </w:r>
      <w:r w:rsidR="00304283" w:rsidRPr="2CFFF259">
        <w:rPr>
          <w:lang w:eastAsia="zh-CN"/>
        </w:rPr>
        <w:t>p relay</w:t>
      </w:r>
      <w:r w:rsidR="00223BB3" w:rsidRPr="2CFFF259">
        <w:rPr>
          <w:lang w:eastAsia="zh-CN"/>
        </w:rPr>
        <w:t xml:space="preserve"> architecture.</w:t>
      </w:r>
      <w:r w:rsidR="00F64982" w:rsidRPr="2CFFF259">
        <w:rPr>
          <w:lang w:eastAsia="zh-CN"/>
        </w:rPr>
        <w:t xml:space="preserve"> </w:t>
      </w:r>
    </w:p>
    <w:p w14:paraId="7A7A64B4" w14:textId="4C4C8729" w:rsidR="00703AE3" w:rsidRDefault="00F7260B" w:rsidP="00CD22A8">
      <w:pPr>
        <w:rPr>
          <w:lang w:eastAsia="zh-CN"/>
        </w:rPr>
      </w:pPr>
      <w:r w:rsidRPr="7DD113E7">
        <w:rPr>
          <w:lang w:eastAsia="zh-CN"/>
        </w:rPr>
        <w:t>Starting from the</w:t>
      </w:r>
      <w:r w:rsidR="00C62E17" w:rsidRPr="7DD113E7">
        <w:rPr>
          <w:lang w:eastAsia="zh-CN"/>
        </w:rPr>
        <w:t xml:space="preserve"> stage</w:t>
      </w:r>
      <w:r w:rsidR="00556A77" w:rsidRPr="7DD113E7">
        <w:rPr>
          <w:lang w:eastAsia="zh-CN"/>
        </w:rPr>
        <w:t>-</w:t>
      </w:r>
      <w:r w:rsidR="00C62E17" w:rsidRPr="7DD113E7">
        <w:rPr>
          <w:lang w:eastAsia="zh-CN"/>
        </w:rPr>
        <w:t xml:space="preserve">3 MCPTT </w:t>
      </w:r>
      <w:r w:rsidR="00DE53BA" w:rsidRPr="7DD113E7">
        <w:rPr>
          <w:lang w:eastAsia="zh-CN"/>
        </w:rPr>
        <w:t>spec</w:t>
      </w:r>
      <w:r w:rsidR="000522D6" w:rsidRPr="7DD113E7">
        <w:rPr>
          <w:lang w:eastAsia="zh-CN"/>
        </w:rPr>
        <w:t>ification</w:t>
      </w:r>
      <w:r w:rsidR="00DE53BA" w:rsidRPr="7DD113E7">
        <w:rPr>
          <w:lang w:eastAsia="zh-CN"/>
        </w:rPr>
        <w:t xml:space="preserve">s, </w:t>
      </w:r>
      <w:r w:rsidR="000522D6" w:rsidRPr="7DD113E7">
        <w:rPr>
          <w:lang w:eastAsia="zh-CN"/>
        </w:rPr>
        <w:t>t</w:t>
      </w:r>
      <w:r w:rsidR="00E52685" w:rsidRPr="7DD113E7">
        <w:rPr>
          <w:lang w:eastAsia="zh-CN"/>
        </w:rPr>
        <w:t xml:space="preserve">his </w:t>
      </w:r>
      <w:r w:rsidR="00EC7835" w:rsidRPr="7DD113E7">
        <w:rPr>
          <w:lang w:eastAsia="zh-CN"/>
        </w:rPr>
        <w:t xml:space="preserve">contribution </w:t>
      </w:r>
      <w:r w:rsidR="29132C9F" w:rsidRPr="4C6542A6">
        <w:rPr>
          <w:lang w:eastAsia="zh-CN"/>
        </w:rPr>
        <w:t>studies</w:t>
      </w:r>
      <w:r w:rsidRPr="7DD113E7">
        <w:rPr>
          <w:lang w:eastAsia="zh-CN"/>
        </w:rPr>
        <w:t xml:space="preserve"> </w:t>
      </w:r>
      <w:r w:rsidR="00F0244E" w:rsidRPr="7DD113E7">
        <w:rPr>
          <w:lang w:eastAsia="zh-CN"/>
        </w:rPr>
        <w:t xml:space="preserve">the </w:t>
      </w:r>
      <w:r w:rsidR="00E91F55" w:rsidRPr="7DD113E7">
        <w:rPr>
          <w:lang w:eastAsia="zh-CN"/>
        </w:rPr>
        <w:t xml:space="preserve">feasibility to support </w:t>
      </w:r>
      <w:r w:rsidR="0071002F" w:rsidRPr="7DD113E7">
        <w:rPr>
          <w:lang w:eastAsia="zh-CN"/>
        </w:rPr>
        <w:t xml:space="preserve">the </w:t>
      </w:r>
      <w:r w:rsidR="00703AE3" w:rsidRPr="7DD113E7">
        <w:rPr>
          <w:lang w:eastAsia="zh-CN"/>
        </w:rPr>
        <w:t xml:space="preserve">off-network mode </w:t>
      </w:r>
      <w:r w:rsidR="004329E0" w:rsidRPr="7DD113E7">
        <w:rPr>
          <w:lang w:eastAsia="zh-CN"/>
        </w:rPr>
        <w:t>group call</w:t>
      </w:r>
      <w:r w:rsidR="006C162D" w:rsidRPr="7DD113E7">
        <w:rPr>
          <w:lang w:eastAsia="zh-CN"/>
        </w:rPr>
        <w:t xml:space="preserve"> over U2U multi-hop relay</w:t>
      </w:r>
      <w:r w:rsidR="00763EC3" w:rsidRPr="7DD113E7">
        <w:rPr>
          <w:lang w:eastAsia="zh-CN"/>
        </w:rPr>
        <w:t xml:space="preserve"> by various solutions</w:t>
      </w:r>
      <w:r w:rsidR="00CE004B" w:rsidRPr="7DD113E7">
        <w:rPr>
          <w:lang w:eastAsia="zh-CN"/>
        </w:rPr>
        <w:t xml:space="preserve"> from the perspective of requirements on IP layer</w:t>
      </w:r>
      <w:r w:rsidR="00D044C6" w:rsidRPr="7DD113E7">
        <w:rPr>
          <w:lang w:eastAsia="zh-CN"/>
        </w:rPr>
        <w:t xml:space="preserve"> </w:t>
      </w:r>
      <w:r w:rsidR="680E2E57" w:rsidRPr="3082B02D">
        <w:rPr>
          <w:lang w:eastAsia="zh-CN"/>
        </w:rPr>
        <w:t>capabilities</w:t>
      </w:r>
      <w:r w:rsidR="006C162D" w:rsidRPr="7DD113E7">
        <w:rPr>
          <w:lang w:eastAsia="zh-CN"/>
        </w:rPr>
        <w:t xml:space="preserve"> and </w:t>
      </w:r>
      <w:r w:rsidR="73237ED5" w:rsidRPr="6DD728D5">
        <w:rPr>
          <w:lang w:eastAsia="zh-CN"/>
        </w:rPr>
        <w:t>identifies</w:t>
      </w:r>
      <w:r w:rsidR="006C162D" w:rsidRPr="7DD113E7">
        <w:rPr>
          <w:lang w:eastAsia="zh-CN"/>
        </w:rPr>
        <w:t xml:space="preserve"> </w:t>
      </w:r>
      <w:r w:rsidR="00756FA9" w:rsidRPr="7DD113E7">
        <w:rPr>
          <w:lang w:eastAsia="zh-CN"/>
        </w:rPr>
        <w:t xml:space="preserve">potential </w:t>
      </w:r>
      <w:r w:rsidR="060D956B" w:rsidRPr="295FAB72">
        <w:rPr>
          <w:lang w:eastAsia="zh-CN"/>
        </w:rPr>
        <w:t>areas</w:t>
      </w:r>
      <w:r w:rsidR="00756FA9" w:rsidRPr="7DD113E7">
        <w:rPr>
          <w:lang w:eastAsia="zh-CN"/>
        </w:rPr>
        <w:t xml:space="preserve"> for future improvements.</w:t>
      </w:r>
    </w:p>
    <w:p w14:paraId="77DFF999" w14:textId="2894F5EC" w:rsidR="00CD22A8" w:rsidRPr="00137232" w:rsidRDefault="00CD22A8" w:rsidP="00CD22A8">
      <w:pPr>
        <w:pStyle w:val="Heading1"/>
        <w:ind w:left="0" w:firstLine="0"/>
        <w:rPr>
          <w:rFonts w:asciiTheme="minorHAnsi" w:eastAsia="SimSun" w:hAnsiTheme="minorHAnsi" w:cstheme="minorHAnsi"/>
          <w:lang w:eastAsia="zh-CN"/>
        </w:rPr>
      </w:pPr>
      <w:bookmarkStart w:id="3" w:name="_Hlk166248824"/>
      <w:bookmarkEnd w:id="2"/>
      <w:r w:rsidRPr="00137232">
        <w:rPr>
          <w:rFonts w:asciiTheme="minorHAnsi" w:eastAsia="SimSun" w:hAnsiTheme="minorHAnsi" w:cstheme="minorHAnsi"/>
          <w:lang w:eastAsia="zh-CN"/>
        </w:rPr>
        <w:t>2.</w:t>
      </w:r>
      <w:r w:rsidRPr="00137232">
        <w:rPr>
          <w:rFonts w:asciiTheme="minorHAnsi" w:eastAsia="SimSun" w:hAnsiTheme="minorHAnsi" w:cstheme="minorHAnsi"/>
          <w:lang w:eastAsia="zh-CN"/>
        </w:rPr>
        <w:tab/>
      </w:r>
      <w:r w:rsidR="00B53848" w:rsidRPr="00137232">
        <w:rPr>
          <w:rFonts w:asciiTheme="minorHAnsi" w:eastAsia="SimSun" w:hAnsiTheme="minorHAnsi" w:cstheme="minorHAnsi"/>
          <w:lang w:eastAsia="zh-CN"/>
        </w:rPr>
        <w:t>Discussion</w:t>
      </w:r>
      <w:bookmarkEnd w:id="3"/>
    </w:p>
    <w:p w14:paraId="528A9096" w14:textId="0F952E63" w:rsidR="00527EE1" w:rsidRPr="00DA4718" w:rsidRDefault="00077629" w:rsidP="00007572">
      <w:pPr>
        <w:rPr>
          <w:color w:val="000000" w:themeColor="text1"/>
        </w:rPr>
      </w:pPr>
      <w:bookmarkStart w:id="4" w:name="_Hlk164928993"/>
      <w:r w:rsidRPr="0C370BD0">
        <w:rPr>
          <w:color w:val="000000" w:themeColor="text1"/>
        </w:rPr>
        <w:t xml:space="preserve">The MCPTT </w:t>
      </w:r>
      <w:r w:rsidR="00AD153A" w:rsidRPr="0C370BD0">
        <w:rPr>
          <w:color w:val="000000" w:themeColor="text1"/>
        </w:rPr>
        <w:t xml:space="preserve">off-network mode </w:t>
      </w:r>
      <w:r w:rsidRPr="0C370BD0">
        <w:rPr>
          <w:color w:val="000000" w:themeColor="text1"/>
        </w:rPr>
        <w:t xml:space="preserve">group call </w:t>
      </w:r>
      <w:r w:rsidR="00C0611D" w:rsidRPr="0C370BD0">
        <w:rPr>
          <w:color w:val="000000" w:themeColor="text1"/>
        </w:rPr>
        <w:t xml:space="preserve">operation starts </w:t>
      </w:r>
      <w:r w:rsidR="56FF1D96" w:rsidRPr="0C370BD0">
        <w:rPr>
          <w:color w:val="000000" w:themeColor="text1"/>
        </w:rPr>
        <w:t>when</w:t>
      </w:r>
      <w:r w:rsidR="00C0611D" w:rsidRPr="0C370BD0">
        <w:rPr>
          <w:color w:val="000000" w:themeColor="text1"/>
        </w:rPr>
        <w:t xml:space="preserve"> a UE establishes or joins a</w:t>
      </w:r>
      <w:r w:rsidR="007D147C" w:rsidRPr="0C370BD0">
        <w:rPr>
          <w:color w:val="000000" w:themeColor="text1"/>
        </w:rPr>
        <w:t>n MCPTT group call</w:t>
      </w:r>
      <w:r w:rsidR="008462B0" w:rsidRPr="0C370BD0">
        <w:rPr>
          <w:color w:val="000000" w:themeColor="text1"/>
        </w:rPr>
        <w:t xml:space="preserve"> through </w:t>
      </w:r>
      <w:r w:rsidR="008462B0" w:rsidRPr="0C370BD0">
        <w:rPr>
          <w:i/>
          <w:color w:val="000000" w:themeColor="text1"/>
        </w:rPr>
        <w:t>call control</w:t>
      </w:r>
      <w:r w:rsidR="008462B0" w:rsidRPr="0C370BD0">
        <w:rPr>
          <w:color w:val="000000" w:themeColor="text1"/>
        </w:rPr>
        <w:t xml:space="preserve"> procedures</w:t>
      </w:r>
      <w:r w:rsidR="27944CDE" w:rsidRPr="0DC1D973">
        <w:rPr>
          <w:color w:val="000000" w:themeColor="text1"/>
        </w:rPr>
        <w:t>,</w:t>
      </w:r>
      <w:r w:rsidR="008462B0" w:rsidRPr="0C370BD0">
        <w:rPr>
          <w:color w:val="000000" w:themeColor="text1"/>
        </w:rPr>
        <w:t xml:space="preserve"> as defined in TS 24.379</w:t>
      </w:r>
      <w:r w:rsidR="00353884" w:rsidRPr="0C370BD0">
        <w:rPr>
          <w:color w:val="000000" w:themeColor="text1"/>
        </w:rPr>
        <w:t xml:space="preserve">. If the UE wants to talk to the group, </w:t>
      </w:r>
      <w:r w:rsidR="009C74F7" w:rsidRPr="0C370BD0">
        <w:rPr>
          <w:color w:val="000000" w:themeColor="text1"/>
        </w:rPr>
        <w:t xml:space="preserve">it needs to go through the </w:t>
      </w:r>
      <w:r w:rsidR="009C74F7" w:rsidRPr="0C370BD0">
        <w:rPr>
          <w:i/>
          <w:color w:val="000000" w:themeColor="text1"/>
        </w:rPr>
        <w:t>floor</w:t>
      </w:r>
      <w:r w:rsidR="00353884" w:rsidRPr="0C370BD0">
        <w:rPr>
          <w:i/>
          <w:color w:val="000000" w:themeColor="text1"/>
        </w:rPr>
        <w:t xml:space="preserve"> control</w:t>
      </w:r>
      <w:r w:rsidR="00353884" w:rsidRPr="0C370BD0">
        <w:rPr>
          <w:color w:val="000000" w:themeColor="text1"/>
        </w:rPr>
        <w:t xml:space="preserve"> procedures</w:t>
      </w:r>
      <w:r w:rsidR="009C74F7" w:rsidRPr="0C370BD0">
        <w:rPr>
          <w:color w:val="000000" w:themeColor="text1"/>
        </w:rPr>
        <w:t xml:space="preserve"> </w:t>
      </w:r>
      <w:r w:rsidR="00DC43D3" w:rsidRPr="0C370BD0">
        <w:rPr>
          <w:color w:val="000000" w:themeColor="text1"/>
        </w:rPr>
        <w:t xml:space="preserve">afterwards, </w:t>
      </w:r>
      <w:r w:rsidR="009C74F7" w:rsidRPr="0C370BD0">
        <w:rPr>
          <w:color w:val="000000" w:themeColor="text1"/>
        </w:rPr>
        <w:t>as defined in TS 24.3</w:t>
      </w:r>
      <w:r w:rsidR="00556A77" w:rsidRPr="0C370BD0">
        <w:rPr>
          <w:color w:val="000000" w:themeColor="text1"/>
        </w:rPr>
        <w:t>80</w:t>
      </w:r>
      <w:r w:rsidR="00353884" w:rsidRPr="0C370BD0">
        <w:rPr>
          <w:color w:val="000000" w:themeColor="text1"/>
        </w:rPr>
        <w:t>.</w:t>
      </w:r>
      <w:r w:rsidR="0096396C" w:rsidRPr="0C370BD0">
        <w:rPr>
          <w:color w:val="000000" w:themeColor="text1"/>
        </w:rPr>
        <w:t xml:space="preserve"> Once the UE</w:t>
      </w:r>
      <w:r w:rsidR="00D97A2F" w:rsidRPr="0C370BD0">
        <w:rPr>
          <w:color w:val="000000" w:themeColor="text1"/>
        </w:rPr>
        <w:t xml:space="preserve"> get</w:t>
      </w:r>
      <w:r w:rsidR="00D662FD" w:rsidRPr="0C370BD0">
        <w:rPr>
          <w:color w:val="000000" w:themeColor="text1"/>
        </w:rPr>
        <w:t>s the floor</w:t>
      </w:r>
      <w:r w:rsidR="008C6356" w:rsidRPr="0C370BD0">
        <w:rPr>
          <w:color w:val="000000" w:themeColor="text1"/>
        </w:rPr>
        <w:t xml:space="preserve">, it can start transmitting </w:t>
      </w:r>
      <w:r w:rsidR="00F40581" w:rsidRPr="0C370BD0">
        <w:rPr>
          <w:i/>
          <w:color w:val="000000" w:themeColor="text1"/>
        </w:rPr>
        <w:t>voice</w:t>
      </w:r>
      <w:r w:rsidR="008C6356" w:rsidRPr="0C370BD0">
        <w:rPr>
          <w:i/>
          <w:color w:val="000000" w:themeColor="text1"/>
        </w:rPr>
        <w:t xml:space="preserve"> packets</w:t>
      </w:r>
      <w:r w:rsidR="008C6356" w:rsidRPr="0C370BD0">
        <w:rPr>
          <w:color w:val="000000" w:themeColor="text1"/>
        </w:rPr>
        <w:t xml:space="preserve">, </w:t>
      </w:r>
      <w:r w:rsidR="00EA5672" w:rsidRPr="0C370BD0">
        <w:rPr>
          <w:color w:val="000000" w:themeColor="text1"/>
        </w:rPr>
        <w:t>e</w:t>
      </w:r>
      <w:r w:rsidR="008C6356" w:rsidRPr="0C370BD0">
        <w:rPr>
          <w:color w:val="000000" w:themeColor="text1"/>
        </w:rPr>
        <w:t>.</w:t>
      </w:r>
      <w:r w:rsidR="00EA5672" w:rsidRPr="0C370BD0">
        <w:rPr>
          <w:color w:val="000000" w:themeColor="text1"/>
        </w:rPr>
        <w:t>g</w:t>
      </w:r>
      <w:r w:rsidR="008C6356" w:rsidRPr="0C370BD0">
        <w:rPr>
          <w:color w:val="000000" w:themeColor="text1"/>
        </w:rPr>
        <w:t xml:space="preserve">., the MCPTT user </w:t>
      </w:r>
      <w:r w:rsidR="00B00136" w:rsidRPr="0C370BD0">
        <w:rPr>
          <w:color w:val="000000" w:themeColor="text1"/>
        </w:rPr>
        <w:t xml:space="preserve">can </w:t>
      </w:r>
      <w:r w:rsidR="008C6356" w:rsidRPr="0C370BD0">
        <w:rPr>
          <w:color w:val="000000" w:themeColor="text1"/>
        </w:rPr>
        <w:t>start talking</w:t>
      </w:r>
      <w:r w:rsidR="00B00136" w:rsidRPr="0C370BD0">
        <w:rPr>
          <w:color w:val="000000" w:themeColor="text1"/>
        </w:rPr>
        <w:t xml:space="preserve"> to the group</w:t>
      </w:r>
      <w:r w:rsidR="008C6356" w:rsidRPr="0C370BD0">
        <w:rPr>
          <w:color w:val="000000" w:themeColor="text1"/>
        </w:rPr>
        <w:t>.</w:t>
      </w:r>
    </w:p>
    <w:p w14:paraId="169E0A27" w14:textId="4D381241" w:rsidR="00AA550B" w:rsidRPr="00DA4718" w:rsidRDefault="00E56489" w:rsidP="00007572">
      <w:pPr>
        <w:rPr>
          <w:color w:val="000000" w:themeColor="text1"/>
        </w:rPr>
      </w:pPr>
      <w:r w:rsidRPr="071A9616">
        <w:rPr>
          <w:color w:val="000000" w:themeColor="text1"/>
        </w:rPr>
        <w:t xml:space="preserve">As </w:t>
      </w:r>
      <w:r w:rsidR="17DAE69F" w:rsidRPr="3003725C">
        <w:rPr>
          <w:color w:val="000000" w:themeColor="text1"/>
        </w:rPr>
        <w:t xml:space="preserve">a </w:t>
      </w:r>
      <w:r w:rsidRPr="3003725C">
        <w:rPr>
          <w:color w:val="000000" w:themeColor="text1"/>
        </w:rPr>
        <w:t>part</w:t>
      </w:r>
      <w:r w:rsidRPr="071A9616">
        <w:rPr>
          <w:color w:val="000000" w:themeColor="text1"/>
        </w:rPr>
        <w:t xml:space="preserve"> of the </w:t>
      </w:r>
      <w:r w:rsidRPr="071A9616">
        <w:rPr>
          <w:i/>
          <w:color w:val="000000" w:themeColor="text1"/>
        </w:rPr>
        <w:t>call control</w:t>
      </w:r>
      <w:r w:rsidRPr="071A9616">
        <w:rPr>
          <w:color w:val="000000" w:themeColor="text1"/>
        </w:rPr>
        <w:t xml:space="preserve"> procedures,</w:t>
      </w:r>
      <w:r w:rsidR="00AA550B" w:rsidRPr="071A9616">
        <w:rPr>
          <w:color w:val="000000" w:themeColor="text1"/>
        </w:rPr>
        <w:t xml:space="preserve"> it is specified in </w:t>
      </w:r>
      <w:r w:rsidR="00ED2B8A" w:rsidRPr="071A9616">
        <w:rPr>
          <w:color w:val="000000" w:themeColor="text1"/>
        </w:rPr>
        <w:t>Section 10.2.1.1</w:t>
      </w:r>
      <w:r w:rsidR="008C1C10" w:rsidRPr="071A9616">
        <w:rPr>
          <w:color w:val="000000" w:themeColor="text1"/>
        </w:rPr>
        <w:t xml:space="preserve"> of TS</w:t>
      </w:r>
      <w:r w:rsidR="00BA133D" w:rsidRPr="071A9616">
        <w:rPr>
          <w:color w:val="000000" w:themeColor="text1"/>
        </w:rPr>
        <w:t xml:space="preserve"> 24.379</w:t>
      </w:r>
      <w:r w:rsidR="00ED2B8A" w:rsidRPr="071A9616">
        <w:rPr>
          <w:color w:val="000000" w:themeColor="text1"/>
        </w:rPr>
        <w:t xml:space="preserve"> that:</w:t>
      </w:r>
    </w:p>
    <w:p w14:paraId="0FBF5594" w14:textId="77777777" w:rsidR="009D343F" w:rsidRPr="00DA4718" w:rsidRDefault="00ED2B8A" w:rsidP="009D343F">
      <w:pPr>
        <w:pStyle w:val="Heading5"/>
        <w:rPr>
          <w:rFonts w:asciiTheme="minorHAnsi" w:hAnsiTheme="minorHAnsi" w:cstheme="minorHAnsi"/>
          <w:color w:val="000000" w:themeColor="text1"/>
          <w:lang w:eastAsia="zh-CN"/>
        </w:rPr>
      </w:pPr>
      <w:r w:rsidRPr="00DA4718">
        <w:rPr>
          <w:rFonts w:asciiTheme="minorHAnsi" w:hAnsiTheme="minorHAnsi" w:cstheme="minorHAnsi"/>
          <w:color w:val="000000" w:themeColor="text1"/>
        </w:rPr>
        <w:t>“</w:t>
      </w:r>
      <w:bookmarkStart w:id="5" w:name="_Toc20156010"/>
      <w:bookmarkStart w:id="6" w:name="_Toc27501167"/>
      <w:bookmarkStart w:id="7" w:name="_Toc36049293"/>
      <w:bookmarkStart w:id="8" w:name="_Toc45210059"/>
      <w:bookmarkStart w:id="9" w:name="_Toc51860884"/>
      <w:bookmarkStart w:id="10" w:name="_Toc162962764"/>
      <w:r w:rsidR="009D343F" w:rsidRPr="00DA4718">
        <w:rPr>
          <w:rFonts w:asciiTheme="minorHAnsi" w:hAnsiTheme="minorHAnsi" w:cstheme="minorHAnsi"/>
          <w:color w:val="000000" w:themeColor="text1"/>
          <w:lang w:eastAsia="zh-CN"/>
        </w:rPr>
        <w:t>10.2.1.1.1</w:t>
      </w:r>
      <w:r w:rsidR="009D343F" w:rsidRPr="00DA4718">
        <w:rPr>
          <w:rFonts w:asciiTheme="minorHAnsi" w:hAnsiTheme="minorHAnsi" w:cstheme="minorHAnsi"/>
          <w:color w:val="000000" w:themeColor="text1"/>
          <w:lang w:eastAsia="zh-CN"/>
        </w:rPr>
        <w:tab/>
        <w:t>MONP message transport</w:t>
      </w:r>
      <w:bookmarkEnd w:id="5"/>
      <w:bookmarkEnd w:id="6"/>
      <w:bookmarkEnd w:id="7"/>
      <w:bookmarkEnd w:id="8"/>
      <w:bookmarkEnd w:id="9"/>
      <w:bookmarkEnd w:id="10"/>
    </w:p>
    <w:p w14:paraId="3A42C191" w14:textId="77777777" w:rsidR="009D343F" w:rsidRPr="00DA4718" w:rsidRDefault="009D343F" w:rsidP="009D343F">
      <w:pPr>
        <w:rPr>
          <w:rFonts w:cstheme="minorHAnsi"/>
          <w:color w:val="000000" w:themeColor="text1"/>
        </w:rPr>
      </w:pPr>
      <w:r w:rsidRPr="00DA4718">
        <w:rPr>
          <w:rFonts w:cstheme="minorHAnsi"/>
          <w:color w:val="000000" w:themeColor="text1"/>
        </w:rPr>
        <w:t>In order to participate in a call of an MCPTT group, the MCPTT client:</w:t>
      </w:r>
    </w:p>
    <w:p w14:paraId="2E08B75C" w14:textId="77777777" w:rsidR="009D343F" w:rsidRPr="00DA4718" w:rsidRDefault="009D343F" w:rsidP="009D343F">
      <w:pPr>
        <w:pStyle w:val="B1"/>
        <w:rPr>
          <w:rFonts w:asciiTheme="minorHAnsi" w:hAnsiTheme="minorHAnsi" w:cstheme="minorHAnsi"/>
          <w:color w:val="000000" w:themeColor="text1"/>
          <w:sz w:val="22"/>
          <w:szCs w:val="22"/>
          <w:lang w:eastAsia="ko-KR"/>
        </w:rPr>
      </w:pPr>
      <w:r w:rsidRPr="00DA4718">
        <w:rPr>
          <w:rFonts w:asciiTheme="minorHAnsi" w:hAnsiTheme="minorHAnsi" w:cstheme="minorHAnsi"/>
          <w:color w:val="000000" w:themeColor="text1"/>
          <w:sz w:val="22"/>
          <w:szCs w:val="22"/>
          <w:lang w:eastAsia="ko-KR"/>
        </w:rPr>
        <w:t>1)</w:t>
      </w:r>
      <w:r w:rsidRPr="00DA4718">
        <w:rPr>
          <w:rFonts w:asciiTheme="minorHAnsi" w:hAnsiTheme="minorHAnsi" w:cstheme="minorHAnsi"/>
          <w:color w:val="000000" w:themeColor="text1"/>
          <w:sz w:val="22"/>
          <w:szCs w:val="22"/>
          <w:lang w:eastAsia="ko-KR"/>
        </w:rPr>
        <w:tab/>
        <w:t xml:space="preserve">shall send the MONP message as a UDP message to </w:t>
      </w:r>
      <w:r w:rsidRPr="00DA4718">
        <w:rPr>
          <w:rFonts w:asciiTheme="minorHAnsi" w:hAnsiTheme="minorHAnsi" w:cstheme="minorHAnsi"/>
          <w:color w:val="000000" w:themeColor="text1"/>
          <w:sz w:val="22"/>
          <w:szCs w:val="22"/>
          <w:u w:val="single"/>
          <w:lang w:eastAsia="ko-KR"/>
        </w:rPr>
        <w:t xml:space="preserve">the multicast </w:t>
      </w:r>
      <w:r w:rsidRPr="00DA4718">
        <w:rPr>
          <w:rFonts w:asciiTheme="minorHAnsi" w:hAnsiTheme="minorHAnsi" w:cstheme="minorHAnsi"/>
          <w:color w:val="000000" w:themeColor="text1"/>
          <w:sz w:val="22"/>
          <w:szCs w:val="22"/>
          <w:u w:val="single"/>
        </w:rPr>
        <w:t>IP address of the MCPTT group</w:t>
      </w:r>
      <w:r w:rsidRPr="00DA4718">
        <w:rPr>
          <w:rFonts w:asciiTheme="minorHAnsi" w:hAnsiTheme="minorHAnsi" w:cstheme="minorHAnsi"/>
          <w:color w:val="000000" w:themeColor="text1"/>
          <w:sz w:val="22"/>
          <w:szCs w:val="22"/>
          <w:lang w:eastAsia="ko-KR"/>
        </w:rPr>
        <w:t>, to UDP port 8809, with an IP time-to-live set to 255; and</w:t>
      </w:r>
    </w:p>
    <w:p w14:paraId="7DABC28F" w14:textId="59B0D704" w:rsidR="00ED2B8A" w:rsidRPr="00302551" w:rsidRDefault="009D343F" w:rsidP="00302551">
      <w:pPr>
        <w:pStyle w:val="B1"/>
        <w:rPr>
          <w:rFonts w:asciiTheme="minorHAnsi" w:hAnsiTheme="minorHAnsi" w:cstheme="minorHAnsi"/>
          <w:color w:val="000000" w:themeColor="text1"/>
          <w:sz w:val="22"/>
          <w:szCs w:val="22"/>
          <w:lang w:eastAsia="ko-KR"/>
        </w:rPr>
      </w:pPr>
      <w:r w:rsidRPr="00DA4718">
        <w:rPr>
          <w:rFonts w:asciiTheme="minorHAnsi" w:hAnsiTheme="minorHAnsi" w:cstheme="minorHAnsi"/>
          <w:color w:val="000000" w:themeColor="text1"/>
          <w:sz w:val="22"/>
          <w:szCs w:val="22"/>
          <w:lang w:eastAsia="ko-KR"/>
        </w:rPr>
        <w:lastRenderedPageBreak/>
        <w:t>2)</w:t>
      </w:r>
      <w:r w:rsidRPr="00DA4718">
        <w:rPr>
          <w:rFonts w:asciiTheme="minorHAnsi" w:hAnsiTheme="minorHAnsi" w:cstheme="minorHAnsi"/>
          <w:color w:val="000000" w:themeColor="text1"/>
          <w:sz w:val="22"/>
          <w:szCs w:val="22"/>
          <w:lang w:eastAsia="ko-KR"/>
        </w:rPr>
        <w:tab/>
        <w:t xml:space="preserve">shall treat UDP messages received on </w:t>
      </w:r>
      <w:r w:rsidRPr="00DA4718">
        <w:rPr>
          <w:rFonts w:asciiTheme="minorHAnsi" w:hAnsiTheme="minorHAnsi" w:cstheme="minorHAnsi"/>
          <w:color w:val="000000" w:themeColor="text1"/>
          <w:sz w:val="22"/>
          <w:szCs w:val="22"/>
          <w:u w:val="single"/>
          <w:lang w:eastAsia="ko-KR"/>
        </w:rPr>
        <w:t xml:space="preserve">the multicast </w:t>
      </w:r>
      <w:r w:rsidRPr="00DA4718">
        <w:rPr>
          <w:rFonts w:asciiTheme="minorHAnsi" w:hAnsiTheme="minorHAnsi" w:cstheme="minorHAnsi"/>
          <w:color w:val="000000" w:themeColor="text1"/>
          <w:sz w:val="22"/>
          <w:szCs w:val="22"/>
          <w:u w:val="single"/>
        </w:rPr>
        <w:t>IP address of the MCPTT group</w:t>
      </w:r>
      <w:r w:rsidRPr="00DA4718">
        <w:rPr>
          <w:rFonts w:asciiTheme="minorHAnsi" w:hAnsiTheme="minorHAnsi" w:cstheme="minorHAnsi"/>
          <w:color w:val="000000" w:themeColor="text1"/>
          <w:sz w:val="22"/>
          <w:szCs w:val="22"/>
        </w:rPr>
        <w:t xml:space="preserve"> and </w:t>
      </w:r>
      <w:r w:rsidRPr="00DA4718">
        <w:rPr>
          <w:rFonts w:asciiTheme="minorHAnsi" w:hAnsiTheme="minorHAnsi" w:cstheme="minorHAnsi"/>
          <w:color w:val="000000" w:themeColor="text1"/>
          <w:sz w:val="22"/>
          <w:szCs w:val="22"/>
          <w:lang w:eastAsia="ko-KR"/>
        </w:rPr>
        <w:t>on port 8809 as received MONP messages.</w:t>
      </w:r>
      <w:r w:rsidR="00302551">
        <w:rPr>
          <w:rFonts w:asciiTheme="minorHAnsi" w:hAnsiTheme="minorHAnsi" w:cstheme="minorHAnsi"/>
          <w:color w:val="000000" w:themeColor="text1"/>
          <w:sz w:val="22"/>
          <w:szCs w:val="22"/>
          <w:lang w:eastAsia="ko-KR"/>
        </w:rPr>
        <w:t xml:space="preserve">  </w:t>
      </w:r>
      <w:r w:rsidR="00AC342F">
        <w:rPr>
          <w:rFonts w:cstheme="minorHAnsi"/>
          <w:color w:val="000000" w:themeColor="text1"/>
        </w:rPr>
        <w:t>……</w:t>
      </w:r>
      <w:r w:rsidR="00ED2B8A" w:rsidRPr="00DA4718">
        <w:rPr>
          <w:rFonts w:cstheme="minorHAnsi"/>
          <w:color w:val="000000" w:themeColor="text1"/>
        </w:rPr>
        <w:t>”</w:t>
      </w:r>
    </w:p>
    <w:p w14:paraId="67ABF99E" w14:textId="3638D93A" w:rsidR="0070685A" w:rsidRPr="00DA4718" w:rsidRDefault="00DF0363" w:rsidP="00007572">
      <w:pPr>
        <w:rPr>
          <w:rFonts w:cstheme="minorHAnsi"/>
          <w:color w:val="000000" w:themeColor="text1"/>
        </w:rPr>
      </w:pPr>
      <w:r>
        <w:rPr>
          <w:rFonts w:cstheme="minorHAnsi"/>
          <w:color w:val="000000" w:themeColor="text1"/>
        </w:rPr>
        <w:t>The</w:t>
      </w:r>
      <w:r w:rsidR="00BB6D04" w:rsidRPr="00DA4718">
        <w:rPr>
          <w:rFonts w:cstheme="minorHAnsi"/>
          <w:color w:val="000000" w:themeColor="text1"/>
        </w:rPr>
        <w:t xml:space="preserve"> MONP</w:t>
      </w:r>
      <w:r w:rsidR="00020326" w:rsidRPr="00DA4718">
        <w:rPr>
          <w:rFonts w:cstheme="minorHAnsi"/>
          <w:color w:val="000000" w:themeColor="text1"/>
        </w:rPr>
        <w:t xml:space="preserve"> message</w:t>
      </w:r>
      <w:r>
        <w:rPr>
          <w:rFonts w:cstheme="minorHAnsi"/>
          <w:color w:val="000000" w:themeColor="text1"/>
        </w:rPr>
        <w:t xml:space="preserve"> above</w:t>
      </w:r>
      <w:r w:rsidR="00020326" w:rsidRPr="00DA4718">
        <w:rPr>
          <w:rFonts w:cstheme="minorHAnsi"/>
          <w:color w:val="000000" w:themeColor="text1"/>
        </w:rPr>
        <w:t xml:space="preserve"> stands for </w:t>
      </w:r>
      <w:r w:rsidR="0070685A" w:rsidRPr="00DA4718">
        <w:rPr>
          <w:rFonts w:cstheme="minorHAnsi"/>
          <w:color w:val="000000" w:themeColor="text1"/>
        </w:rPr>
        <w:t>MCPTT Off-Network Protocol message</w:t>
      </w:r>
      <w:r w:rsidR="00020326" w:rsidRPr="00DA4718">
        <w:rPr>
          <w:rFonts w:cstheme="minorHAnsi"/>
          <w:color w:val="000000" w:themeColor="text1"/>
        </w:rPr>
        <w:t>.</w:t>
      </w:r>
    </w:p>
    <w:p w14:paraId="57BA5A32" w14:textId="2D2AA385" w:rsidR="00D707DE" w:rsidRPr="00DA4718" w:rsidRDefault="00CA055A" w:rsidP="00007572">
      <w:pPr>
        <w:rPr>
          <w:rFonts w:cstheme="minorHAnsi"/>
          <w:color w:val="000000" w:themeColor="text1"/>
        </w:rPr>
      </w:pPr>
      <w:r w:rsidRPr="00DA4718">
        <w:rPr>
          <w:rFonts w:cstheme="minorHAnsi"/>
          <w:color w:val="000000" w:themeColor="text1"/>
        </w:rPr>
        <w:t xml:space="preserve">Once the group call is established, </w:t>
      </w:r>
      <w:r w:rsidRPr="00B223AA">
        <w:rPr>
          <w:rFonts w:cstheme="minorHAnsi"/>
          <w:i/>
          <w:iCs/>
          <w:color w:val="000000" w:themeColor="text1"/>
        </w:rPr>
        <w:t>f</w:t>
      </w:r>
      <w:r w:rsidR="00A650B7" w:rsidRPr="00B223AA">
        <w:rPr>
          <w:rFonts w:cstheme="minorHAnsi"/>
          <w:i/>
          <w:iCs/>
          <w:color w:val="000000" w:themeColor="text1"/>
        </w:rPr>
        <w:t>loor control</w:t>
      </w:r>
      <w:r w:rsidR="00A650B7" w:rsidRPr="00DA4718">
        <w:rPr>
          <w:rFonts w:cstheme="minorHAnsi"/>
          <w:color w:val="000000" w:themeColor="text1"/>
        </w:rPr>
        <w:t xml:space="preserve"> messages </w:t>
      </w:r>
      <w:r w:rsidR="0090700D" w:rsidRPr="00DA4718">
        <w:rPr>
          <w:rFonts w:cstheme="minorHAnsi"/>
          <w:color w:val="000000" w:themeColor="text1"/>
        </w:rPr>
        <w:t>ar</w:t>
      </w:r>
      <w:r w:rsidR="0058582D" w:rsidRPr="00DA4718">
        <w:rPr>
          <w:rFonts w:cstheme="minorHAnsi"/>
          <w:color w:val="000000" w:themeColor="text1"/>
        </w:rPr>
        <w:t>e tr</w:t>
      </w:r>
      <w:r w:rsidR="008F0E89" w:rsidRPr="00DA4718">
        <w:rPr>
          <w:rFonts w:cstheme="minorHAnsi"/>
          <w:color w:val="000000" w:themeColor="text1"/>
        </w:rPr>
        <w:t>ansported through the media plane control cha</w:t>
      </w:r>
      <w:r w:rsidR="00A278A0" w:rsidRPr="00DA4718">
        <w:rPr>
          <w:rFonts w:cstheme="minorHAnsi"/>
          <w:color w:val="000000" w:themeColor="text1"/>
        </w:rPr>
        <w:t xml:space="preserve">nnel. It is specified in Section 4.3.2 of TS 24.380 that </w:t>
      </w:r>
      <w:r w:rsidR="003A159A" w:rsidRPr="00DA4718">
        <w:rPr>
          <w:rFonts w:cstheme="minorHAnsi"/>
          <w:color w:val="000000" w:themeColor="text1"/>
        </w:rPr>
        <w:t>“The media plane control channel is realized by sending RTCP APP packets on top of UDP/IP.”</w:t>
      </w:r>
    </w:p>
    <w:p w14:paraId="23ABE2A6" w14:textId="7FE7EDD2" w:rsidR="00A650B7" w:rsidRPr="00DA4718" w:rsidRDefault="004570B0" w:rsidP="00007572">
      <w:pPr>
        <w:rPr>
          <w:rFonts w:cstheme="minorHAnsi"/>
          <w:color w:val="000000" w:themeColor="text1"/>
        </w:rPr>
      </w:pPr>
      <w:r w:rsidRPr="00DA4718">
        <w:rPr>
          <w:rFonts w:cstheme="minorHAnsi"/>
          <w:color w:val="000000" w:themeColor="text1"/>
        </w:rPr>
        <w:t xml:space="preserve">The MCPTT </w:t>
      </w:r>
      <w:r w:rsidRPr="00B223AA">
        <w:rPr>
          <w:rFonts w:cstheme="minorHAnsi"/>
          <w:i/>
          <w:iCs/>
          <w:color w:val="000000" w:themeColor="text1"/>
        </w:rPr>
        <w:t>voice packets</w:t>
      </w:r>
      <w:r w:rsidRPr="00DA4718">
        <w:rPr>
          <w:rFonts w:cstheme="minorHAnsi"/>
          <w:color w:val="000000" w:themeColor="text1"/>
        </w:rPr>
        <w:t xml:space="preserve"> are transported as RTP media packets</w:t>
      </w:r>
      <w:r w:rsidR="00D52C76" w:rsidRPr="00DA4718">
        <w:rPr>
          <w:rFonts w:cstheme="minorHAnsi"/>
          <w:color w:val="000000" w:themeColor="text1"/>
        </w:rPr>
        <w:t xml:space="preserve"> as shown in various places across Section 7 of TS 24.380.</w:t>
      </w:r>
    </w:p>
    <w:p w14:paraId="50D098FA" w14:textId="415F98A8" w:rsidR="00E841BC" w:rsidRPr="002E51DA" w:rsidRDefault="00C90D92" w:rsidP="00007572">
      <w:pPr>
        <w:rPr>
          <w:rFonts w:cstheme="minorHAnsi"/>
          <w:b/>
          <w:bCs/>
          <w:color w:val="000000" w:themeColor="text1"/>
        </w:rPr>
      </w:pPr>
      <w:r w:rsidRPr="002E51DA">
        <w:rPr>
          <w:rFonts w:cstheme="minorHAnsi"/>
          <w:b/>
          <w:bCs/>
          <w:color w:val="000000" w:themeColor="text1"/>
        </w:rPr>
        <w:t xml:space="preserve">Observation 1: </w:t>
      </w:r>
      <w:r w:rsidR="00BF6B15" w:rsidRPr="003C7B5A">
        <w:rPr>
          <w:rFonts w:cstheme="minorHAnsi"/>
          <w:color w:val="000000" w:themeColor="text1"/>
        </w:rPr>
        <w:t>Th</w:t>
      </w:r>
      <w:r w:rsidR="00016A7B" w:rsidRPr="003C7B5A">
        <w:rPr>
          <w:rFonts w:cstheme="minorHAnsi"/>
          <w:color w:val="000000" w:themeColor="text1"/>
        </w:rPr>
        <w:t>e</w:t>
      </w:r>
      <w:r w:rsidR="00BF6B15" w:rsidRPr="003C7B5A">
        <w:rPr>
          <w:rFonts w:cstheme="minorHAnsi"/>
          <w:color w:val="000000" w:themeColor="text1"/>
        </w:rPr>
        <w:t xml:space="preserve"> </w:t>
      </w:r>
      <w:r w:rsidR="00DD379A" w:rsidRPr="003C7B5A">
        <w:rPr>
          <w:rFonts w:cstheme="minorHAnsi"/>
          <w:color w:val="000000" w:themeColor="text1"/>
        </w:rPr>
        <w:t>MCPTT off-network mode group call</w:t>
      </w:r>
      <w:r w:rsidR="006F675E" w:rsidRPr="003C7B5A">
        <w:rPr>
          <w:rFonts w:cstheme="minorHAnsi"/>
          <w:color w:val="000000" w:themeColor="text1"/>
        </w:rPr>
        <w:t xml:space="preserve"> </w:t>
      </w:r>
      <w:r w:rsidR="000D3596" w:rsidRPr="003C7B5A">
        <w:rPr>
          <w:rFonts w:cstheme="minorHAnsi"/>
          <w:color w:val="000000" w:themeColor="text1"/>
        </w:rPr>
        <w:t xml:space="preserve">can be supported by </w:t>
      </w:r>
      <w:r w:rsidR="00E841BC" w:rsidRPr="003C7B5A">
        <w:rPr>
          <w:rFonts w:cstheme="minorHAnsi"/>
          <w:color w:val="000000" w:themeColor="text1"/>
        </w:rPr>
        <w:t>sending</w:t>
      </w:r>
      <w:r w:rsidR="000D3596" w:rsidRPr="003C7B5A">
        <w:rPr>
          <w:rFonts w:cstheme="minorHAnsi"/>
          <w:color w:val="000000" w:themeColor="text1"/>
        </w:rPr>
        <w:t xml:space="preserve"> </w:t>
      </w:r>
      <w:r w:rsidR="00D5598F" w:rsidRPr="003C7B5A">
        <w:rPr>
          <w:rFonts w:cstheme="minorHAnsi"/>
          <w:color w:val="000000" w:themeColor="text1"/>
        </w:rPr>
        <w:t xml:space="preserve">the </w:t>
      </w:r>
      <w:r w:rsidR="006F675E" w:rsidRPr="003C7B5A">
        <w:rPr>
          <w:rFonts w:cstheme="minorHAnsi"/>
          <w:color w:val="000000" w:themeColor="text1"/>
        </w:rPr>
        <w:t>application layer traffic</w:t>
      </w:r>
      <w:r w:rsidR="00D5598F" w:rsidRPr="003C7B5A">
        <w:rPr>
          <w:rFonts w:cstheme="minorHAnsi"/>
          <w:color w:val="000000" w:themeColor="text1"/>
        </w:rPr>
        <w:t xml:space="preserve"> (e.g., call control</w:t>
      </w:r>
      <w:r w:rsidR="00EF0883" w:rsidRPr="003C7B5A">
        <w:rPr>
          <w:rFonts w:cstheme="minorHAnsi"/>
          <w:color w:val="000000" w:themeColor="text1"/>
        </w:rPr>
        <w:t xml:space="preserve"> messages</w:t>
      </w:r>
      <w:r w:rsidR="00D5598F" w:rsidRPr="003C7B5A">
        <w:rPr>
          <w:rFonts w:cstheme="minorHAnsi"/>
          <w:color w:val="000000" w:themeColor="text1"/>
        </w:rPr>
        <w:t>, floor control</w:t>
      </w:r>
      <w:r w:rsidR="00EF0883" w:rsidRPr="003C7B5A">
        <w:rPr>
          <w:rFonts w:cstheme="minorHAnsi"/>
          <w:color w:val="000000" w:themeColor="text1"/>
        </w:rPr>
        <w:t xml:space="preserve"> messages</w:t>
      </w:r>
      <w:r w:rsidR="00D5598F" w:rsidRPr="003C7B5A">
        <w:rPr>
          <w:rFonts w:cstheme="minorHAnsi"/>
          <w:color w:val="000000" w:themeColor="text1"/>
        </w:rPr>
        <w:t>, voice packets)</w:t>
      </w:r>
      <w:r w:rsidR="006F675E" w:rsidRPr="003C7B5A">
        <w:rPr>
          <w:rFonts w:cstheme="minorHAnsi"/>
          <w:color w:val="000000" w:themeColor="text1"/>
        </w:rPr>
        <w:t xml:space="preserve"> </w:t>
      </w:r>
      <w:r w:rsidR="00D5598F" w:rsidRPr="003C7B5A">
        <w:rPr>
          <w:rFonts w:cstheme="minorHAnsi"/>
          <w:color w:val="000000" w:themeColor="text1"/>
        </w:rPr>
        <w:t xml:space="preserve">to </w:t>
      </w:r>
      <w:r w:rsidR="00E841BC" w:rsidRPr="003C7B5A">
        <w:rPr>
          <w:rFonts w:cstheme="minorHAnsi"/>
          <w:color w:val="000000" w:themeColor="text1"/>
        </w:rPr>
        <w:t>the multicast IP address of the MCPTT group.</w:t>
      </w:r>
    </w:p>
    <w:p w14:paraId="74EB64E7" w14:textId="24F4AA97" w:rsidR="00553C83" w:rsidRDefault="008300EC" w:rsidP="00007572">
      <w:pPr>
        <w:rPr>
          <w:color w:val="000000" w:themeColor="text1"/>
        </w:rPr>
      </w:pPr>
      <w:r w:rsidRPr="138D6EB9">
        <w:rPr>
          <w:color w:val="000000" w:themeColor="text1"/>
        </w:rPr>
        <w:t>It is reasonable to a</w:t>
      </w:r>
      <w:r w:rsidR="00553C83" w:rsidRPr="138D6EB9">
        <w:rPr>
          <w:color w:val="000000" w:themeColor="text1"/>
        </w:rPr>
        <w:t xml:space="preserve">ssume </w:t>
      </w:r>
      <w:r w:rsidR="7A22511A" w:rsidRPr="2B78707E">
        <w:rPr>
          <w:color w:val="000000" w:themeColor="text1"/>
        </w:rPr>
        <w:t xml:space="preserve">that </w:t>
      </w:r>
      <w:r w:rsidR="00040308" w:rsidRPr="2B78707E">
        <w:rPr>
          <w:color w:val="000000" w:themeColor="text1"/>
        </w:rPr>
        <w:t>neighboring</w:t>
      </w:r>
      <w:r w:rsidR="00040308" w:rsidRPr="138D6EB9">
        <w:rPr>
          <w:color w:val="000000" w:themeColor="text1"/>
        </w:rPr>
        <w:t xml:space="preserve"> </w:t>
      </w:r>
      <w:r w:rsidR="00553C83" w:rsidRPr="138D6EB9">
        <w:rPr>
          <w:color w:val="000000" w:themeColor="text1"/>
        </w:rPr>
        <w:t xml:space="preserve">UEs </w:t>
      </w:r>
      <w:r w:rsidR="00211307" w:rsidRPr="138D6EB9">
        <w:rPr>
          <w:color w:val="000000" w:themeColor="text1"/>
        </w:rPr>
        <w:t xml:space="preserve">can </w:t>
      </w:r>
      <w:r w:rsidR="00E27E83" w:rsidRPr="138D6EB9">
        <w:rPr>
          <w:color w:val="000000" w:themeColor="text1"/>
        </w:rPr>
        <w:t xml:space="preserve">establish </w:t>
      </w:r>
      <w:r w:rsidR="0031314D" w:rsidRPr="138D6EB9">
        <w:rPr>
          <w:color w:val="000000" w:themeColor="text1"/>
        </w:rPr>
        <w:t xml:space="preserve">point-to-point </w:t>
      </w:r>
      <w:r w:rsidR="00211307" w:rsidRPr="138D6EB9">
        <w:rPr>
          <w:color w:val="000000" w:themeColor="text1"/>
        </w:rPr>
        <w:t>IP connecti</w:t>
      </w:r>
      <w:r w:rsidR="00AB1686" w:rsidRPr="138D6EB9">
        <w:rPr>
          <w:color w:val="000000" w:themeColor="text1"/>
        </w:rPr>
        <w:t>ons</w:t>
      </w:r>
      <w:r w:rsidR="001D72A9" w:rsidRPr="138D6EB9">
        <w:rPr>
          <w:color w:val="000000" w:themeColor="text1"/>
        </w:rPr>
        <w:t>. In order to</w:t>
      </w:r>
      <w:r w:rsidR="3C13DAE0" w:rsidRPr="138D6EB9">
        <w:rPr>
          <w:color w:val="000000" w:themeColor="text1"/>
        </w:rPr>
        <w:t xml:space="preserve"> </w:t>
      </w:r>
      <w:r w:rsidR="3C13DAE0" w:rsidRPr="6B8C8C70">
        <w:rPr>
          <w:color w:val="000000" w:themeColor="text1"/>
        </w:rPr>
        <w:t>support</w:t>
      </w:r>
      <w:r w:rsidR="001D72A9" w:rsidRPr="138D6EB9">
        <w:rPr>
          <w:color w:val="000000" w:themeColor="text1"/>
        </w:rPr>
        <w:t xml:space="preserve"> </w:t>
      </w:r>
      <w:r w:rsidR="00736B53" w:rsidRPr="138D6EB9">
        <w:rPr>
          <w:color w:val="000000" w:themeColor="text1"/>
        </w:rPr>
        <w:t xml:space="preserve">an </w:t>
      </w:r>
      <w:r w:rsidR="001D72A9" w:rsidRPr="138D6EB9">
        <w:rPr>
          <w:color w:val="000000" w:themeColor="text1"/>
        </w:rPr>
        <w:t>MCPTT group call,</w:t>
      </w:r>
      <w:r w:rsidR="003019CF" w:rsidRPr="138D6EB9">
        <w:rPr>
          <w:color w:val="000000" w:themeColor="text1"/>
        </w:rPr>
        <w:t xml:space="preserve"> a U2U multi-hop relay solution</w:t>
      </w:r>
      <w:r w:rsidR="00FF3C9F" w:rsidRPr="138D6EB9">
        <w:rPr>
          <w:color w:val="000000" w:themeColor="text1"/>
        </w:rPr>
        <w:t xml:space="preserve"> should be able to </w:t>
      </w:r>
      <w:r w:rsidR="003172F5" w:rsidRPr="138D6EB9">
        <w:rPr>
          <w:color w:val="000000" w:themeColor="text1"/>
        </w:rPr>
        <w:t>d</w:t>
      </w:r>
      <w:r w:rsidR="00EA3423" w:rsidRPr="138D6EB9">
        <w:rPr>
          <w:color w:val="000000" w:themeColor="text1"/>
        </w:rPr>
        <w:t>irect</w:t>
      </w:r>
      <w:r w:rsidR="23B6C9BD" w:rsidRPr="7F8678DD">
        <w:rPr>
          <w:color w:val="000000" w:themeColor="text1"/>
        </w:rPr>
        <w:t>,</w:t>
      </w:r>
      <w:r w:rsidR="003172F5" w:rsidRPr="138D6EB9">
        <w:rPr>
          <w:color w:val="000000" w:themeColor="text1"/>
        </w:rPr>
        <w:t xml:space="preserve"> to </w:t>
      </w:r>
      <w:r w:rsidR="00EA3423" w:rsidRPr="138D6EB9">
        <w:rPr>
          <w:color w:val="000000" w:themeColor="text1"/>
        </w:rPr>
        <w:t xml:space="preserve">all </w:t>
      </w:r>
      <w:r w:rsidR="003172F5" w:rsidRPr="138D6EB9">
        <w:rPr>
          <w:color w:val="000000" w:themeColor="text1"/>
        </w:rPr>
        <w:t>targeted UE</w:t>
      </w:r>
      <w:r w:rsidR="00EA3423" w:rsidRPr="138D6EB9">
        <w:rPr>
          <w:color w:val="000000" w:themeColor="text1"/>
        </w:rPr>
        <w:t>s (i.e., group members</w:t>
      </w:r>
      <w:r w:rsidR="00EA3423" w:rsidRPr="5BD242A0">
        <w:rPr>
          <w:color w:val="000000" w:themeColor="text1"/>
        </w:rPr>
        <w:t>)</w:t>
      </w:r>
      <w:r w:rsidR="5F2EDAD0" w:rsidRPr="5BD242A0">
        <w:rPr>
          <w:color w:val="000000" w:themeColor="text1"/>
        </w:rPr>
        <w:t>,</w:t>
      </w:r>
      <w:r w:rsidR="003577AA" w:rsidRPr="138D6EB9">
        <w:rPr>
          <w:color w:val="000000" w:themeColor="text1"/>
        </w:rPr>
        <w:t xml:space="preserve"> the mission critical traffic which</w:t>
      </w:r>
      <w:r w:rsidR="00AA1191" w:rsidRPr="138D6EB9">
        <w:rPr>
          <w:color w:val="000000" w:themeColor="text1"/>
        </w:rPr>
        <w:t xml:space="preserve"> </w:t>
      </w:r>
      <w:r w:rsidR="005E1DF1" w:rsidRPr="138D6EB9">
        <w:rPr>
          <w:color w:val="000000" w:themeColor="text1"/>
        </w:rPr>
        <w:t xml:space="preserve">has been </w:t>
      </w:r>
      <w:r w:rsidR="004E4D19" w:rsidRPr="138D6EB9">
        <w:rPr>
          <w:color w:val="000000" w:themeColor="text1"/>
        </w:rPr>
        <w:t>mapped to</w:t>
      </w:r>
      <w:r w:rsidR="00DB50B8" w:rsidRPr="138D6EB9">
        <w:rPr>
          <w:color w:val="000000" w:themeColor="text1"/>
        </w:rPr>
        <w:t xml:space="preserve"> the multicast IP address of the MCPTT group.</w:t>
      </w:r>
      <w:r w:rsidR="00E64E4F" w:rsidRPr="138D6EB9">
        <w:rPr>
          <w:color w:val="000000" w:themeColor="text1"/>
        </w:rPr>
        <w:t xml:space="preserve"> </w:t>
      </w:r>
      <w:r w:rsidR="00F62755" w:rsidRPr="138D6EB9">
        <w:rPr>
          <w:color w:val="000000" w:themeColor="text1"/>
        </w:rPr>
        <w:t>Given</w:t>
      </w:r>
      <w:r w:rsidR="00711794" w:rsidRPr="138D6EB9">
        <w:rPr>
          <w:color w:val="000000" w:themeColor="text1"/>
        </w:rPr>
        <w:t xml:space="preserve"> that IPv6 </w:t>
      </w:r>
      <w:r w:rsidR="7F5368AA" w:rsidRPr="22A57EB2">
        <w:rPr>
          <w:color w:val="000000" w:themeColor="text1"/>
        </w:rPr>
        <w:t xml:space="preserve">has </w:t>
      </w:r>
      <w:r w:rsidR="00711794" w:rsidRPr="22A57EB2">
        <w:rPr>
          <w:color w:val="000000" w:themeColor="text1"/>
        </w:rPr>
        <w:t>already</w:t>
      </w:r>
      <w:r w:rsidR="00711794" w:rsidRPr="138D6EB9">
        <w:rPr>
          <w:color w:val="000000" w:themeColor="text1"/>
        </w:rPr>
        <w:t xml:space="preserve"> </w:t>
      </w:r>
      <w:r w:rsidR="00AF25C5" w:rsidRPr="138D6EB9">
        <w:rPr>
          <w:color w:val="000000" w:themeColor="text1"/>
        </w:rPr>
        <w:t xml:space="preserve">reserved certain </w:t>
      </w:r>
      <w:r w:rsidR="747A2576" w:rsidRPr="750B03C0">
        <w:rPr>
          <w:color w:val="000000" w:themeColor="text1"/>
        </w:rPr>
        <w:t>ranges</w:t>
      </w:r>
      <w:r w:rsidR="00AF25C5" w:rsidRPr="138D6EB9">
        <w:rPr>
          <w:color w:val="000000" w:themeColor="text1"/>
        </w:rPr>
        <w:t xml:space="preserve"> </w:t>
      </w:r>
      <w:r w:rsidR="00AF25C5" w:rsidRPr="661991E2">
        <w:rPr>
          <w:color w:val="000000" w:themeColor="text1"/>
        </w:rPr>
        <w:t>of</w:t>
      </w:r>
      <w:r w:rsidR="00AF25C5" w:rsidRPr="138D6EB9">
        <w:rPr>
          <w:color w:val="000000" w:themeColor="text1"/>
        </w:rPr>
        <w:t xml:space="preserve"> IP addresses for multicast, </w:t>
      </w:r>
      <w:r w:rsidR="00966320" w:rsidRPr="138D6EB9">
        <w:rPr>
          <w:color w:val="000000" w:themeColor="text1"/>
        </w:rPr>
        <w:t>the above</w:t>
      </w:r>
      <w:r w:rsidR="00C57500" w:rsidRPr="138D6EB9">
        <w:rPr>
          <w:color w:val="000000" w:themeColor="text1"/>
        </w:rPr>
        <w:t xml:space="preserve"> </w:t>
      </w:r>
      <w:r w:rsidR="00966320" w:rsidRPr="138D6EB9">
        <w:rPr>
          <w:color w:val="000000" w:themeColor="text1"/>
        </w:rPr>
        <w:t xml:space="preserve">requirement </w:t>
      </w:r>
      <w:r w:rsidR="00E64E4F" w:rsidRPr="138D6EB9">
        <w:rPr>
          <w:color w:val="000000" w:themeColor="text1"/>
        </w:rPr>
        <w:t xml:space="preserve">can be </w:t>
      </w:r>
      <w:r w:rsidR="00966320" w:rsidRPr="138D6EB9">
        <w:rPr>
          <w:color w:val="000000" w:themeColor="text1"/>
        </w:rPr>
        <w:t>met</w:t>
      </w:r>
      <w:r w:rsidR="00E64E4F" w:rsidRPr="138D6EB9">
        <w:rPr>
          <w:color w:val="000000" w:themeColor="text1"/>
        </w:rPr>
        <w:t xml:space="preserve"> via </w:t>
      </w:r>
      <w:r w:rsidR="00966320" w:rsidRPr="138D6EB9">
        <w:rPr>
          <w:color w:val="000000" w:themeColor="text1"/>
        </w:rPr>
        <w:t xml:space="preserve">one of </w:t>
      </w:r>
      <w:r w:rsidR="00E64E4F" w:rsidRPr="138D6EB9">
        <w:rPr>
          <w:color w:val="000000" w:themeColor="text1"/>
        </w:rPr>
        <w:t>the following options:</w:t>
      </w:r>
    </w:p>
    <w:p w14:paraId="2FB3C6A8" w14:textId="47B866ED" w:rsidR="00211307" w:rsidRDefault="006A620E" w:rsidP="00B55531">
      <w:pPr>
        <w:spacing w:after="0"/>
        <w:rPr>
          <w:color w:val="000000" w:themeColor="text1"/>
        </w:rPr>
      </w:pPr>
      <w:r w:rsidRPr="6DDA6235">
        <w:rPr>
          <w:b/>
          <w:color w:val="000000" w:themeColor="text1"/>
        </w:rPr>
        <w:t>Option 1</w:t>
      </w:r>
      <w:r w:rsidRPr="6DDA6235">
        <w:rPr>
          <w:color w:val="000000" w:themeColor="text1"/>
        </w:rPr>
        <w:t>: Running a multicast routing pro</w:t>
      </w:r>
      <w:r w:rsidR="00817C82" w:rsidRPr="6DDA6235">
        <w:rPr>
          <w:color w:val="000000" w:themeColor="text1"/>
        </w:rPr>
        <w:t xml:space="preserve">tocol </w:t>
      </w:r>
      <w:r w:rsidR="2B03358D" w:rsidRPr="4E554B94">
        <w:rPr>
          <w:color w:val="000000" w:themeColor="text1"/>
        </w:rPr>
        <w:t>at the</w:t>
      </w:r>
      <w:r w:rsidR="00D801AD">
        <w:rPr>
          <w:color w:val="000000" w:themeColor="text1"/>
        </w:rPr>
        <w:t xml:space="preserve"> </w:t>
      </w:r>
      <w:r w:rsidR="00817C82" w:rsidRPr="4E554B94">
        <w:rPr>
          <w:color w:val="000000" w:themeColor="text1"/>
        </w:rPr>
        <w:t>IP</w:t>
      </w:r>
      <w:r w:rsidR="00817C82" w:rsidRPr="6DDA6235">
        <w:rPr>
          <w:color w:val="000000" w:themeColor="text1"/>
        </w:rPr>
        <w:t xml:space="preserve"> layer in parallel to IP unicast</w:t>
      </w:r>
      <w:r w:rsidR="00754CAB" w:rsidRPr="6DDA6235">
        <w:rPr>
          <w:color w:val="000000" w:themeColor="text1"/>
        </w:rPr>
        <w:t xml:space="preserve"> routing</w:t>
      </w:r>
      <w:r w:rsidR="00A82BF6">
        <w:rPr>
          <w:color w:val="000000" w:themeColor="text1"/>
        </w:rPr>
        <w:t>.</w:t>
      </w:r>
      <w:r w:rsidR="00B55531">
        <w:rPr>
          <w:color w:val="000000" w:themeColor="text1"/>
        </w:rPr>
        <w:t xml:space="preserve"> </w:t>
      </w:r>
      <w:r w:rsidR="00127611" w:rsidRPr="0479D04D">
        <w:rPr>
          <w:color w:val="000000" w:themeColor="text1"/>
        </w:rPr>
        <w:t>For example</w:t>
      </w:r>
      <w:r w:rsidR="003470BE" w:rsidRPr="0479D04D">
        <w:rPr>
          <w:color w:val="000000" w:themeColor="text1"/>
        </w:rPr>
        <w:t xml:space="preserve">, IGMP, SMP, PIM, </w:t>
      </w:r>
      <w:r w:rsidR="00B007FB" w:rsidRPr="0479D04D">
        <w:rPr>
          <w:color w:val="000000" w:themeColor="text1"/>
        </w:rPr>
        <w:t>SMF (MANET</w:t>
      </w:r>
      <w:r w:rsidR="2B6405AB" w:rsidRPr="0479D04D">
        <w:rPr>
          <w:color w:val="000000" w:themeColor="text1"/>
        </w:rPr>
        <w:t>-</w:t>
      </w:r>
      <w:r w:rsidR="00B007FB" w:rsidRPr="0479D04D">
        <w:rPr>
          <w:color w:val="000000" w:themeColor="text1"/>
        </w:rPr>
        <w:t>based)</w:t>
      </w:r>
    </w:p>
    <w:p w14:paraId="1AAA7CA3" w14:textId="6B50F9B6" w:rsidR="00874702" w:rsidRDefault="00874702" w:rsidP="00F81189">
      <w:pPr>
        <w:spacing w:after="0"/>
        <w:rPr>
          <w:rFonts w:cstheme="minorHAnsi"/>
          <w:color w:val="000000" w:themeColor="text1"/>
        </w:rPr>
      </w:pPr>
      <w:r w:rsidRPr="008C4C45">
        <w:rPr>
          <w:rFonts w:cstheme="minorHAnsi"/>
          <w:b/>
          <w:bCs/>
          <w:color w:val="000000" w:themeColor="text1"/>
        </w:rPr>
        <w:t>Option 2</w:t>
      </w:r>
      <w:r>
        <w:rPr>
          <w:rFonts w:cstheme="minorHAnsi"/>
          <w:color w:val="000000" w:themeColor="text1"/>
        </w:rPr>
        <w:t xml:space="preserve">: </w:t>
      </w:r>
      <w:r w:rsidR="008B5572">
        <w:rPr>
          <w:rFonts w:cstheme="minorHAnsi"/>
          <w:color w:val="000000" w:themeColor="text1"/>
        </w:rPr>
        <w:t>Achieving multi</w:t>
      </w:r>
      <w:r w:rsidR="00DB7C58">
        <w:rPr>
          <w:rFonts w:cstheme="minorHAnsi"/>
          <w:color w:val="000000" w:themeColor="text1"/>
        </w:rPr>
        <w:t>cast delivery results by</w:t>
      </w:r>
      <w:r w:rsidR="00DD6D37">
        <w:rPr>
          <w:rFonts w:cstheme="minorHAnsi"/>
          <w:color w:val="000000" w:themeColor="text1"/>
        </w:rPr>
        <w:t xml:space="preserve"> </w:t>
      </w:r>
      <w:r w:rsidR="0067080D">
        <w:rPr>
          <w:rFonts w:cstheme="minorHAnsi"/>
          <w:color w:val="000000" w:themeColor="text1"/>
        </w:rPr>
        <w:t>duplicating</w:t>
      </w:r>
      <w:r w:rsidR="00995F11">
        <w:rPr>
          <w:rFonts w:cstheme="minorHAnsi"/>
          <w:color w:val="000000" w:themeColor="text1"/>
        </w:rPr>
        <w:t xml:space="preserve"> the transmissions</w:t>
      </w:r>
      <w:r w:rsidR="00A355E7">
        <w:rPr>
          <w:rFonts w:cstheme="minorHAnsi"/>
          <w:color w:val="000000" w:themeColor="text1"/>
        </w:rPr>
        <w:t xml:space="preserve"> over IP unicast link</w:t>
      </w:r>
      <w:r w:rsidR="008319D1">
        <w:rPr>
          <w:rFonts w:cstheme="minorHAnsi"/>
          <w:color w:val="000000" w:themeColor="text1"/>
        </w:rPr>
        <w:t>.</w:t>
      </w:r>
      <w:r w:rsidR="00F864CB">
        <w:rPr>
          <w:rFonts w:cstheme="minorHAnsi"/>
          <w:color w:val="000000" w:themeColor="text1"/>
        </w:rPr>
        <w:t xml:space="preserve"> For example, </w:t>
      </w:r>
      <w:r w:rsidR="00EE33AA">
        <w:rPr>
          <w:rFonts w:cstheme="minorHAnsi"/>
          <w:color w:val="000000" w:themeColor="text1"/>
        </w:rPr>
        <w:t>an IP over IP overlay.</w:t>
      </w:r>
    </w:p>
    <w:p w14:paraId="36B5210F" w14:textId="7CDC463A" w:rsidR="00CC5885" w:rsidRDefault="00995F11" w:rsidP="00DB12D2">
      <w:pPr>
        <w:rPr>
          <w:color w:val="000000" w:themeColor="text1"/>
        </w:rPr>
      </w:pPr>
      <w:r w:rsidRPr="359EDE70">
        <w:rPr>
          <w:b/>
          <w:color w:val="000000" w:themeColor="text1"/>
        </w:rPr>
        <w:t>Option 3</w:t>
      </w:r>
      <w:r w:rsidRPr="359EDE70">
        <w:rPr>
          <w:color w:val="000000" w:themeColor="text1"/>
        </w:rPr>
        <w:t>:</w:t>
      </w:r>
      <w:r w:rsidR="008C4C45" w:rsidRPr="359EDE70">
        <w:rPr>
          <w:color w:val="000000" w:themeColor="text1"/>
        </w:rPr>
        <w:t xml:space="preserve"> Mapping the multicast IP address </w:t>
      </w:r>
      <w:r w:rsidR="008E0910" w:rsidRPr="359EDE70">
        <w:rPr>
          <w:color w:val="000000" w:themeColor="text1"/>
        </w:rPr>
        <w:t xml:space="preserve">to </w:t>
      </w:r>
      <w:r w:rsidR="00DE3453">
        <w:rPr>
          <w:color w:val="000000" w:themeColor="text1"/>
        </w:rPr>
        <w:t>a potential</w:t>
      </w:r>
      <w:r w:rsidR="00E64FAA">
        <w:rPr>
          <w:color w:val="000000" w:themeColor="text1"/>
        </w:rPr>
        <w:t xml:space="preserve"> </w:t>
      </w:r>
      <w:r w:rsidR="00EB025C">
        <w:rPr>
          <w:color w:val="000000" w:themeColor="text1"/>
        </w:rPr>
        <w:t>multi-hop groupcast</w:t>
      </w:r>
      <w:r w:rsidR="008E0910" w:rsidRPr="359EDE70">
        <w:rPr>
          <w:color w:val="000000" w:themeColor="text1"/>
        </w:rPr>
        <w:t xml:space="preserve"> service at </w:t>
      </w:r>
      <w:r w:rsidR="2CCB9EC9" w:rsidRPr="501DB4D0">
        <w:rPr>
          <w:color w:val="000000" w:themeColor="text1"/>
        </w:rPr>
        <w:t xml:space="preserve">the </w:t>
      </w:r>
      <w:r w:rsidR="003A746E" w:rsidRPr="501DB4D0">
        <w:rPr>
          <w:color w:val="000000" w:themeColor="text1"/>
        </w:rPr>
        <w:t>ProSe</w:t>
      </w:r>
      <w:r w:rsidR="003A746E" w:rsidRPr="359EDE70">
        <w:rPr>
          <w:color w:val="000000" w:themeColor="text1"/>
        </w:rPr>
        <w:t>/PC5 layer.</w:t>
      </w:r>
      <w:r w:rsidR="00C96441">
        <w:rPr>
          <w:color w:val="000000" w:themeColor="text1"/>
        </w:rPr>
        <w:t xml:space="preserve"> </w:t>
      </w:r>
      <w:r w:rsidR="00CC5885" w:rsidRPr="6C32D376">
        <w:rPr>
          <w:color w:val="000000" w:themeColor="text1"/>
        </w:rPr>
        <w:t xml:space="preserve">For example, </w:t>
      </w:r>
      <w:r w:rsidR="007428B7" w:rsidRPr="6C32D376">
        <w:rPr>
          <w:color w:val="000000" w:themeColor="text1"/>
        </w:rPr>
        <w:t>extend</w:t>
      </w:r>
      <w:r w:rsidR="00800F3E" w:rsidRPr="6C32D376">
        <w:rPr>
          <w:color w:val="000000" w:themeColor="text1"/>
        </w:rPr>
        <w:t xml:space="preserve"> the </w:t>
      </w:r>
      <w:r w:rsidR="007F3736" w:rsidRPr="6C32D376">
        <w:rPr>
          <w:color w:val="000000" w:themeColor="text1"/>
        </w:rPr>
        <w:t xml:space="preserve">groupcast defined in </w:t>
      </w:r>
      <w:r w:rsidR="00800F3E" w:rsidRPr="6C32D376">
        <w:rPr>
          <w:color w:val="000000" w:themeColor="text1"/>
        </w:rPr>
        <w:t xml:space="preserve">Section 7.4 of TS 24.554 </w:t>
      </w:r>
      <w:r w:rsidR="007428B7" w:rsidRPr="6C32D376">
        <w:rPr>
          <w:color w:val="000000" w:themeColor="text1"/>
        </w:rPr>
        <w:t xml:space="preserve">to </w:t>
      </w:r>
      <w:r w:rsidR="67836A6F" w:rsidRPr="0F84E97E">
        <w:rPr>
          <w:color w:val="000000" w:themeColor="text1"/>
        </w:rPr>
        <w:t xml:space="preserve">support </w:t>
      </w:r>
      <w:r w:rsidR="007428B7" w:rsidRPr="0F84E97E">
        <w:rPr>
          <w:color w:val="000000" w:themeColor="text1"/>
        </w:rPr>
        <w:t>multi</w:t>
      </w:r>
      <w:r w:rsidR="007428B7" w:rsidRPr="6C32D376">
        <w:rPr>
          <w:color w:val="000000" w:themeColor="text1"/>
        </w:rPr>
        <w:t>-hop</w:t>
      </w:r>
      <w:r w:rsidR="00800F3E" w:rsidRPr="6C32D376">
        <w:rPr>
          <w:color w:val="000000" w:themeColor="text1"/>
        </w:rPr>
        <w:t>.</w:t>
      </w:r>
    </w:p>
    <w:p w14:paraId="15751B0C" w14:textId="466439E3" w:rsidR="00995F11" w:rsidRDefault="00995F11" w:rsidP="00874702">
      <w:pPr>
        <w:rPr>
          <w:color w:val="000000" w:themeColor="text1"/>
        </w:rPr>
      </w:pPr>
      <w:r w:rsidRPr="5CD5C61B">
        <w:rPr>
          <w:color w:val="000000" w:themeColor="text1"/>
        </w:rPr>
        <w:t xml:space="preserve">Although Option 3 </w:t>
      </w:r>
      <w:r w:rsidR="003A746E" w:rsidRPr="5CD5C61B">
        <w:rPr>
          <w:color w:val="000000" w:themeColor="text1"/>
        </w:rPr>
        <w:t xml:space="preserve">has the potential to </w:t>
      </w:r>
      <w:r w:rsidR="00CA6E97" w:rsidRPr="5CD5C61B">
        <w:rPr>
          <w:color w:val="000000" w:themeColor="text1"/>
        </w:rPr>
        <w:t>be more efficient</w:t>
      </w:r>
      <w:r w:rsidR="00D139B0" w:rsidRPr="5CD5C61B">
        <w:rPr>
          <w:color w:val="000000" w:themeColor="text1"/>
        </w:rPr>
        <w:t xml:space="preserve"> (</w:t>
      </w:r>
      <w:r w:rsidR="00CA6E97" w:rsidRPr="5CD5C61B">
        <w:rPr>
          <w:color w:val="000000" w:themeColor="text1"/>
        </w:rPr>
        <w:t xml:space="preserve">e.g., </w:t>
      </w:r>
      <w:r w:rsidR="00F36FFA" w:rsidRPr="5CD5C61B">
        <w:rPr>
          <w:color w:val="000000" w:themeColor="text1"/>
        </w:rPr>
        <w:t xml:space="preserve">by </w:t>
      </w:r>
      <w:r w:rsidR="009F10A7" w:rsidRPr="5CD5C61B">
        <w:rPr>
          <w:color w:val="000000" w:themeColor="text1"/>
        </w:rPr>
        <w:t>considering</w:t>
      </w:r>
      <w:r w:rsidR="00CA6E97" w:rsidRPr="5CD5C61B">
        <w:rPr>
          <w:color w:val="000000" w:themeColor="text1"/>
        </w:rPr>
        <w:t xml:space="preserve"> the radio resource availabi</w:t>
      </w:r>
      <w:r w:rsidR="00D139B0" w:rsidRPr="5CD5C61B">
        <w:rPr>
          <w:color w:val="000000" w:themeColor="text1"/>
        </w:rPr>
        <w:t>lity and/or channel condition)</w:t>
      </w:r>
      <w:r w:rsidR="009D66B1" w:rsidRPr="5CD5C61B">
        <w:rPr>
          <w:color w:val="000000" w:themeColor="text1"/>
        </w:rPr>
        <w:t xml:space="preserve">, it is not feasible for the </w:t>
      </w:r>
      <w:r w:rsidR="00307B09" w:rsidRPr="5CD5C61B">
        <w:rPr>
          <w:color w:val="000000" w:themeColor="text1"/>
        </w:rPr>
        <w:t xml:space="preserve">current </w:t>
      </w:r>
      <w:r w:rsidR="009D66B1" w:rsidRPr="5CD5C61B">
        <w:rPr>
          <w:color w:val="000000" w:themeColor="text1"/>
        </w:rPr>
        <w:t xml:space="preserve">Rel-19 SI due to the limited </w:t>
      </w:r>
      <w:r w:rsidRPr="5CD5C61B">
        <w:rPr>
          <w:color w:val="000000" w:themeColor="text1"/>
        </w:rPr>
        <w:t>TUs lef</w:t>
      </w:r>
      <w:r w:rsidR="009D66B1" w:rsidRPr="5CD5C61B">
        <w:rPr>
          <w:color w:val="000000" w:themeColor="text1"/>
        </w:rPr>
        <w:t>t.</w:t>
      </w:r>
      <w:r w:rsidR="00E22D15" w:rsidRPr="5CD5C61B">
        <w:rPr>
          <w:color w:val="000000" w:themeColor="text1"/>
        </w:rPr>
        <w:t xml:space="preserve"> When </w:t>
      </w:r>
      <w:r w:rsidR="0509DAB6" w:rsidRPr="165FC67F">
        <w:rPr>
          <w:color w:val="000000" w:themeColor="text1"/>
        </w:rPr>
        <w:t>compared</w:t>
      </w:r>
      <w:r w:rsidR="00E22D15" w:rsidRPr="5CD5C61B">
        <w:rPr>
          <w:color w:val="000000" w:themeColor="text1"/>
        </w:rPr>
        <w:t xml:space="preserve"> with Option 2, Option 1 may avoid unnecessary</w:t>
      </w:r>
      <w:r w:rsidR="00BC3C75" w:rsidRPr="5CD5C61B">
        <w:rPr>
          <w:color w:val="000000" w:themeColor="text1"/>
        </w:rPr>
        <w:t xml:space="preserve"> </w:t>
      </w:r>
      <w:r w:rsidR="14B71B18" w:rsidRPr="7E47AC4A">
        <w:rPr>
          <w:color w:val="000000" w:themeColor="text1"/>
        </w:rPr>
        <w:t>transmissions</w:t>
      </w:r>
      <w:r w:rsidR="00A44BD9" w:rsidRPr="6F7AE5C1">
        <w:rPr>
          <w:color w:val="000000" w:themeColor="text1"/>
        </w:rPr>
        <w:t xml:space="preserve"> of</w:t>
      </w:r>
      <w:r w:rsidR="00A44BD9" w:rsidRPr="5CD5C61B">
        <w:rPr>
          <w:color w:val="000000" w:themeColor="text1"/>
        </w:rPr>
        <w:t xml:space="preserve"> </w:t>
      </w:r>
      <w:r w:rsidR="0BF34DB8" w:rsidRPr="25EC2F3C">
        <w:rPr>
          <w:color w:val="000000" w:themeColor="text1"/>
        </w:rPr>
        <w:t>relayed</w:t>
      </w:r>
      <w:r w:rsidR="0BF34DB8" w:rsidRPr="79F66E50">
        <w:rPr>
          <w:color w:val="000000" w:themeColor="text1"/>
        </w:rPr>
        <w:t xml:space="preserve">/forwarded </w:t>
      </w:r>
      <w:r w:rsidR="0BF34DB8" w:rsidRPr="405F248D">
        <w:rPr>
          <w:color w:val="000000" w:themeColor="text1"/>
        </w:rPr>
        <w:t>data</w:t>
      </w:r>
      <w:r w:rsidR="00E22D15" w:rsidRPr="405F248D">
        <w:rPr>
          <w:color w:val="000000" w:themeColor="text1"/>
        </w:rPr>
        <w:t>.</w:t>
      </w:r>
    </w:p>
    <w:p w14:paraId="11905C21" w14:textId="0DB93E17" w:rsidR="007F59F8" w:rsidRDefault="00783A37" w:rsidP="00754CAB">
      <w:pPr>
        <w:rPr>
          <w:b/>
          <w:color w:val="000000" w:themeColor="text1"/>
        </w:rPr>
      </w:pPr>
      <w:r w:rsidRPr="56FFE6E4">
        <w:rPr>
          <w:b/>
          <w:color w:val="000000" w:themeColor="text1"/>
        </w:rPr>
        <w:t>Proposal 1</w:t>
      </w:r>
      <w:r w:rsidR="00754CAB" w:rsidRPr="56FFE6E4">
        <w:rPr>
          <w:b/>
          <w:color w:val="000000" w:themeColor="text1"/>
        </w:rPr>
        <w:t>:</w:t>
      </w:r>
      <w:r w:rsidR="00754CAB" w:rsidRPr="003C7B5A">
        <w:rPr>
          <w:bCs/>
          <w:color w:val="000000" w:themeColor="text1"/>
        </w:rPr>
        <w:t xml:space="preserve"> </w:t>
      </w:r>
      <w:r w:rsidR="005B468E" w:rsidRPr="003C7B5A">
        <w:rPr>
          <w:bCs/>
          <w:color w:val="000000" w:themeColor="text1"/>
        </w:rPr>
        <w:t xml:space="preserve">To support MCPTT off-network mode group call </w:t>
      </w:r>
      <w:r w:rsidR="001A4F6D" w:rsidRPr="003C7B5A">
        <w:rPr>
          <w:bCs/>
          <w:color w:val="000000" w:themeColor="text1"/>
        </w:rPr>
        <w:t>over U2U multi-hop relay</w:t>
      </w:r>
      <w:r w:rsidR="00871EF2" w:rsidRPr="003C7B5A">
        <w:rPr>
          <w:bCs/>
          <w:color w:val="000000" w:themeColor="text1"/>
        </w:rPr>
        <w:t xml:space="preserve"> with</w:t>
      </w:r>
      <w:r w:rsidR="002828B6" w:rsidRPr="003C7B5A">
        <w:rPr>
          <w:bCs/>
          <w:color w:val="000000" w:themeColor="text1"/>
        </w:rPr>
        <w:t>in Rel-19 time</w:t>
      </w:r>
      <w:r w:rsidR="0021397D" w:rsidRPr="003C7B5A">
        <w:rPr>
          <w:bCs/>
          <w:color w:val="000000" w:themeColor="text1"/>
        </w:rPr>
        <w:t>line</w:t>
      </w:r>
      <w:r w:rsidR="001A4F6D" w:rsidRPr="003C7B5A">
        <w:rPr>
          <w:bCs/>
          <w:color w:val="000000" w:themeColor="text1"/>
        </w:rPr>
        <w:t xml:space="preserve">, </w:t>
      </w:r>
      <w:r w:rsidR="00EE32B2" w:rsidRPr="003C7B5A">
        <w:rPr>
          <w:bCs/>
          <w:color w:val="000000" w:themeColor="text1"/>
        </w:rPr>
        <w:t xml:space="preserve">the preferred option is to run a multicast routing protocol </w:t>
      </w:r>
      <w:r w:rsidR="019705C9" w:rsidRPr="003C7B5A">
        <w:rPr>
          <w:bCs/>
          <w:color w:val="000000" w:themeColor="text1"/>
        </w:rPr>
        <w:t xml:space="preserve">at </w:t>
      </w:r>
      <w:r w:rsidR="707BE7B0" w:rsidRPr="003C7B5A">
        <w:rPr>
          <w:bCs/>
          <w:color w:val="000000" w:themeColor="text1"/>
        </w:rPr>
        <w:t>the</w:t>
      </w:r>
      <w:r w:rsidR="00EE32B2" w:rsidRPr="003C7B5A">
        <w:rPr>
          <w:bCs/>
          <w:color w:val="000000" w:themeColor="text1"/>
        </w:rPr>
        <w:t xml:space="preserve"> IP layer in parallel to IP unicast routing</w:t>
      </w:r>
      <w:r w:rsidR="00F07FE1" w:rsidRPr="003C7B5A">
        <w:rPr>
          <w:bCs/>
          <w:color w:val="000000" w:themeColor="text1"/>
        </w:rPr>
        <w:t>.</w:t>
      </w:r>
    </w:p>
    <w:p w14:paraId="3CB9CD36" w14:textId="7F1208FE" w:rsidR="00F15881" w:rsidRDefault="003718FC" w:rsidP="00754CAB">
      <w:pPr>
        <w:rPr>
          <w:color w:val="000000" w:themeColor="text1"/>
        </w:rPr>
      </w:pPr>
      <w:bookmarkStart w:id="11" w:name="_Hlk166532176"/>
      <w:r w:rsidRPr="690B716C">
        <w:rPr>
          <w:color w:val="000000" w:themeColor="text1"/>
        </w:rPr>
        <w:t>However,</w:t>
      </w:r>
      <w:r w:rsidR="00E80D7F" w:rsidRPr="690B716C">
        <w:rPr>
          <w:color w:val="000000" w:themeColor="text1"/>
        </w:rPr>
        <w:t xml:space="preserve"> </w:t>
      </w:r>
      <w:r w:rsidR="00CC0379" w:rsidRPr="690B716C">
        <w:rPr>
          <w:color w:val="000000" w:themeColor="text1"/>
        </w:rPr>
        <w:t xml:space="preserve">according to </w:t>
      </w:r>
      <w:r w:rsidR="002D6A40" w:rsidRPr="690B716C">
        <w:rPr>
          <w:color w:val="000000" w:themeColor="text1"/>
        </w:rPr>
        <w:t>Section 10</w:t>
      </w:r>
      <w:r w:rsidR="00FC4071" w:rsidRPr="690B716C">
        <w:rPr>
          <w:color w:val="000000" w:themeColor="text1"/>
        </w:rPr>
        <w:t>.</w:t>
      </w:r>
      <w:r w:rsidR="002D6A40" w:rsidRPr="690B716C">
        <w:rPr>
          <w:color w:val="000000" w:themeColor="text1"/>
        </w:rPr>
        <w:t>6.3.1</w:t>
      </w:r>
      <w:r w:rsidR="00FC4071" w:rsidRPr="690B716C">
        <w:rPr>
          <w:color w:val="000000" w:themeColor="text1"/>
        </w:rPr>
        <w:t xml:space="preserve"> of </w:t>
      </w:r>
      <w:r w:rsidR="007D0BF5" w:rsidRPr="690B716C">
        <w:rPr>
          <w:color w:val="000000" w:themeColor="text1"/>
        </w:rPr>
        <w:t xml:space="preserve">stage 2 spec </w:t>
      </w:r>
      <w:r w:rsidR="00977CFC" w:rsidRPr="690B716C">
        <w:rPr>
          <w:color w:val="000000" w:themeColor="text1"/>
        </w:rPr>
        <w:t>TS 23.379</w:t>
      </w:r>
      <w:r w:rsidR="00E80D7F" w:rsidRPr="690B716C">
        <w:rPr>
          <w:color w:val="000000" w:themeColor="text1"/>
        </w:rPr>
        <w:t xml:space="preserve">, </w:t>
      </w:r>
      <w:r w:rsidR="007D0BF5" w:rsidRPr="690B716C">
        <w:rPr>
          <w:color w:val="000000" w:themeColor="text1"/>
        </w:rPr>
        <w:t>“</w:t>
      </w:r>
      <w:r w:rsidR="00596821" w:rsidRPr="690B716C">
        <w:rPr>
          <w:color w:val="000000" w:themeColor="text1"/>
        </w:rPr>
        <w:t>The establishment of an off-network group call using the ProSe capability is based on the one-to-many ProSe direct communication procedure for public safety use described in 3GPP TS 23.303 [7].</w:t>
      </w:r>
      <w:r w:rsidR="007D0BF5" w:rsidRPr="690B716C">
        <w:rPr>
          <w:color w:val="000000" w:themeColor="text1"/>
        </w:rPr>
        <w:t>”</w:t>
      </w:r>
      <w:r w:rsidR="00977CFC" w:rsidRPr="690B716C">
        <w:rPr>
          <w:color w:val="000000" w:themeColor="text1"/>
        </w:rPr>
        <w:t xml:space="preserve"> </w:t>
      </w:r>
      <w:r w:rsidR="00783A37" w:rsidRPr="690B716C">
        <w:rPr>
          <w:color w:val="000000" w:themeColor="text1"/>
        </w:rPr>
        <w:t>This requirement</w:t>
      </w:r>
      <w:r w:rsidR="006B6C9D" w:rsidRPr="690B716C">
        <w:rPr>
          <w:color w:val="000000" w:themeColor="text1"/>
        </w:rPr>
        <w:t xml:space="preserve"> </w:t>
      </w:r>
      <w:r w:rsidR="00E833C6" w:rsidRPr="690B716C">
        <w:rPr>
          <w:color w:val="000000" w:themeColor="text1"/>
        </w:rPr>
        <w:t>makes</w:t>
      </w:r>
      <w:r w:rsidR="006B6C9D" w:rsidRPr="690B716C">
        <w:rPr>
          <w:color w:val="000000" w:themeColor="text1"/>
        </w:rPr>
        <w:t xml:space="preserve"> Option</w:t>
      </w:r>
      <w:r w:rsidR="00E833C6" w:rsidRPr="690B716C">
        <w:rPr>
          <w:color w:val="000000" w:themeColor="text1"/>
        </w:rPr>
        <w:t xml:space="preserve"> 3 the only </w:t>
      </w:r>
      <w:r w:rsidR="00363676">
        <w:rPr>
          <w:color w:val="000000" w:themeColor="text1"/>
        </w:rPr>
        <w:t xml:space="preserve">qualified </w:t>
      </w:r>
      <w:r w:rsidR="00E833C6" w:rsidRPr="690B716C">
        <w:rPr>
          <w:color w:val="000000" w:themeColor="text1"/>
        </w:rPr>
        <w:t>choice, although</w:t>
      </w:r>
      <w:r w:rsidR="00071AF8" w:rsidRPr="690B716C">
        <w:rPr>
          <w:color w:val="000000" w:themeColor="text1"/>
        </w:rPr>
        <w:t xml:space="preserve"> not possible</w:t>
      </w:r>
      <w:r w:rsidR="0096046F" w:rsidRPr="690B716C">
        <w:rPr>
          <w:color w:val="000000" w:themeColor="text1"/>
        </w:rPr>
        <w:t xml:space="preserve"> within </w:t>
      </w:r>
      <w:r w:rsidR="25B60299" w:rsidRPr="0C5D8774">
        <w:rPr>
          <w:color w:val="000000" w:themeColor="text1"/>
        </w:rPr>
        <w:t>the</w:t>
      </w:r>
      <w:r w:rsidR="0096046F" w:rsidRPr="690B716C">
        <w:rPr>
          <w:color w:val="000000" w:themeColor="text1"/>
        </w:rPr>
        <w:t xml:space="preserve"> given time frame</w:t>
      </w:r>
      <w:r w:rsidR="00071AF8" w:rsidRPr="690B716C">
        <w:rPr>
          <w:color w:val="000000" w:themeColor="text1"/>
        </w:rPr>
        <w:t>.</w:t>
      </w:r>
      <w:r w:rsidR="0096046F" w:rsidRPr="690B716C">
        <w:rPr>
          <w:color w:val="000000" w:themeColor="text1"/>
        </w:rPr>
        <w:t xml:space="preserve"> This challenge needs to be addressed, as also pointed </w:t>
      </w:r>
      <w:r w:rsidR="007B51F1" w:rsidRPr="690B716C">
        <w:rPr>
          <w:color w:val="000000" w:themeColor="text1"/>
        </w:rPr>
        <w:t xml:space="preserve">out </w:t>
      </w:r>
      <w:r w:rsidR="0096046F" w:rsidRPr="690B716C">
        <w:rPr>
          <w:color w:val="000000" w:themeColor="text1"/>
        </w:rPr>
        <w:t>by another company</w:t>
      </w:r>
      <w:r w:rsidR="00625128" w:rsidRPr="690B716C">
        <w:rPr>
          <w:color w:val="000000" w:themeColor="text1"/>
        </w:rPr>
        <w:t xml:space="preserve"> during the round 1 </w:t>
      </w:r>
      <w:r w:rsidR="2A2084CF" w:rsidRPr="4D00826C">
        <w:rPr>
          <w:color w:val="000000" w:themeColor="text1"/>
        </w:rPr>
        <w:t xml:space="preserve">of the </w:t>
      </w:r>
      <w:r w:rsidR="00625128" w:rsidRPr="4D00826C">
        <w:rPr>
          <w:color w:val="000000" w:themeColor="text1"/>
        </w:rPr>
        <w:t>NWM</w:t>
      </w:r>
      <w:r w:rsidR="00625128" w:rsidRPr="690B716C">
        <w:rPr>
          <w:color w:val="000000" w:themeColor="text1"/>
        </w:rPr>
        <w:t xml:space="preserve"> discussion.</w:t>
      </w:r>
      <w:bookmarkEnd w:id="11"/>
    </w:p>
    <w:p w14:paraId="67F61FFD" w14:textId="1CB2B0C0" w:rsidR="00625128" w:rsidRDefault="00625128" w:rsidP="00625128">
      <w:pPr>
        <w:rPr>
          <w:rFonts w:cstheme="minorHAnsi"/>
          <w:b/>
          <w:bCs/>
          <w:color w:val="000000" w:themeColor="text1"/>
        </w:rPr>
      </w:pPr>
      <w:r>
        <w:rPr>
          <w:rFonts w:cstheme="minorHAnsi"/>
          <w:b/>
          <w:bCs/>
          <w:color w:val="000000" w:themeColor="text1"/>
        </w:rPr>
        <w:t>Proposal 2</w:t>
      </w:r>
      <w:r w:rsidRPr="002E51DA">
        <w:rPr>
          <w:rFonts w:cstheme="minorHAnsi"/>
          <w:b/>
          <w:bCs/>
          <w:color w:val="000000" w:themeColor="text1"/>
        </w:rPr>
        <w:t>:</w:t>
      </w:r>
      <w:r w:rsidRPr="003C7B5A">
        <w:rPr>
          <w:rFonts w:cstheme="minorHAnsi"/>
          <w:color w:val="000000" w:themeColor="text1"/>
        </w:rPr>
        <w:t xml:space="preserve"> </w:t>
      </w:r>
      <w:r w:rsidR="00AD7B4E" w:rsidRPr="003C7B5A">
        <w:rPr>
          <w:rFonts w:cstheme="minorHAnsi"/>
          <w:color w:val="000000" w:themeColor="text1"/>
        </w:rPr>
        <w:t xml:space="preserve">If Proposal 1 is agreed, </w:t>
      </w:r>
      <w:r w:rsidR="00DF1C27" w:rsidRPr="003C7B5A">
        <w:rPr>
          <w:rFonts w:cstheme="minorHAnsi"/>
          <w:color w:val="000000" w:themeColor="text1"/>
        </w:rPr>
        <w:t>S</w:t>
      </w:r>
      <w:r w:rsidR="00AD7B4E" w:rsidRPr="003C7B5A">
        <w:rPr>
          <w:rFonts w:cstheme="minorHAnsi"/>
          <w:color w:val="000000" w:themeColor="text1"/>
        </w:rPr>
        <w:t>ection 10.6.3.1 of TS 23.379 needs to be updated accordingly for consistency.</w:t>
      </w:r>
    </w:p>
    <w:p w14:paraId="08201A9B" w14:textId="0494AB84" w:rsidR="00450275" w:rsidRDefault="00DE6E64" w:rsidP="00754CAB">
      <w:pPr>
        <w:rPr>
          <w:color w:val="000000" w:themeColor="text1"/>
        </w:rPr>
      </w:pPr>
      <w:r w:rsidRPr="3C504CD1">
        <w:rPr>
          <w:color w:val="000000" w:themeColor="text1"/>
        </w:rPr>
        <w:t>Even</w:t>
      </w:r>
      <w:r w:rsidR="007A3CC0" w:rsidRPr="3C504CD1">
        <w:rPr>
          <w:color w:val="000000" w:themeColor="text1"/>
        </w:rPr>
        <w:t xml:space="preserve"> </w:t>
      </w:r>
      <w:r w:rsidR="000E3DB3" w:rsidRPr="3C504CD1">
        <w:rPr>
          <w:color w:val="000000" w:themeColor="text1"/>
        </w:rPr>
        <w:t xml:space="preserve">though Proposal 1 will enable the support </w:t>
      </w:r>
      <w:r w:rsidR="00ED676F" w:rsidRPr="3C504CD1">
        <w:rPr>
          <w:color w:val="000000" w:themeColor="text1"/>
        </w:rPr>
        <w:t>of</w:t>
      </w:r>
      <w:r w:rsidR="000E3DB3" w:rsidRPr="3C504CD1">
        <w:rPr>
          <w:color w:val="000000" w:themeColor="text1"/>
        </w:rPr>
        <w:t xml:space="preserve"> </w:t>
      </w:r>
      <w:r w:rsidR="006358D0" w:rsidRPr="3C504CD1">
        <w:rPr>
          <w:color w:val="000000" w:themeColor="text1"/>
        </w:rPr>
        <w:t xml:space="preserve">MCPTT </w:t>
      </w:r>
      <w:r w:rsidR="00F5124F" w:rsidRPr="3C504CD1">
        <w:rPr>
          <w:color w:val="000000" w:themeColor="text1"/>
        </w:rPr>
        <w:t xml:space="preserve">group call </w:t>
      </w:r>
      <w:r w:rsidR="00601603" w:rsidRPr="3C504CD1">
        <w:rPr>
          <w:color w:val="000000" w:themeColor="text1"/>
        </w:rPr>
        <w:t xml:space="preserve">over U2U multi-hop relay, there are still some </w:t>
      </w:r>
      <w:r w:rsidR="000E3DB3" w:rsidRPr="3C504CD1">
        <w:rPr>
          <w:color w:val="000000" w:themeColor="text1"/>
        </w:rPr>
        <w:t xml:space="preserve">challenges </w:t>
      </w:r>
      <w:r w:rsidR="00A00B76" w:rsidRPr="3C504CD1">
        <w:rPr>
          <w:color w:val="000000" w:themeColor="text1"/>
        </w:rPr>
        <w:t>to be addressed related to</w:t>
      </w:r>
      <w:r w:rsidR="008B01F8" w:rsidRPr="3C504CD1">
        <w:rPr>
          <w:color w:val="000000" w:themeColor="text1"/>
        </w:rPr>
        <w:t xml:space="preserve"> </w:t>
      </w:r>
      <w:r w:rsidR="00F56987" w:rsidRPr="3C504CD1">
        <w:rPr>
          <w:color w:val="000000" w:themeColor="text1"/>
        </w:rPr>
        <w:t xml:space="preserve">the </w:t>
      </w:r>
      <w:r w:rsidR="006D70D4" w:rsidRPr="3C504CD1">
        <w:rPr>
          <w:color w:val="000000" w:themeColor="text1"/>
        </w:rPr>
        <w:t>access ti</w:t>
      </w:r>
      <w:r w:rsidR="00CF7945" w:rsidRPr="3C504CD1">
        <w:rPr>
          <w:color w:val="000000" w:themeColor="text1"/>
        </w:rPr>
        <w:t xml:space="preserve">me experienced by MCPTT </w:t>
      </w:r>
      <w:r w:rsidR="1568597E" w:rsidRPr="7493E54B">
        <w:rPr>
          <w:color w:val="000000" w:themeColor="text1"/>
        </w:rPr>
        <w:t>users</w:t>
      </w:r>
      <w:r w:rsidR="00601603" w:rsidRPr="7493E54B">
        <w:rPr>
          <w:color w:val="000000" w:themeColor="text1"/>
        </w:rPr>
        <w:t>.</w:t>
      </w:r>
      <w:r w:rsidR="009F6D54" w:rsidRPr="3C504CD1">
        <w:rPr>
          <w:color w:val="000000" w:themeColor="text1"/>
        </w:rPr>
        <w:t xml:space="preserve"> During </w:t>
      </w:r>
      <w:r w:rsidR="009F6D54" w:rsidRPr="3C504CD1">
        <w:rPr>
          <w:color w:val="000000" w:themeColor="text1"/>
        </w:rPr>
        <w:lastRenderedPageBreak/>
        <w:t xml:space="preserve">both call control and/or floor control procedures, there </w:t>
      </w:r>
      <w:r w:rsidR="009951F0" w:rsidRPr="3C504CD1">
        <w:rPr>
          <w:color w:val="000000" w:themeColor="text1"/>
        </w:rPr>
        <w:t xml:space="preserve">are timers </w:t>
      </w:r>
      <w:r w:rsidR="00133048" w:rsidRPr="3C504CD1">
        <w:rPr>
          <w:color w:val="000000" w:themeColor="text1"/>
        </w:rPr>
        <w:t>and count</w:t>
      </w:r>
      <w:r w:rsidR="00D65310" w:rsidRPr="3C504CD1">
        <w:rPr>
          <w:color w:val="000000" w:themeColor="text1"/>
        </w:rPr>
        <w:t>er</w:t>
      </w:r>
      <w:r w:rsidR="008673D7" w:rsidRPr="3C504CD1">
        <w:rPr>
          <w:color w:val="000000" w:themeColor="text1"/>
        </w:rPr>
        <w:t xml:space="preserve">s </w:t>
      </w:r>
      <w:r w:rsidR="009951F0" w:rsidRPr="3C504CD1">
        <w:rPr>
          <w:color w:val="000000" w:themeColor="text1"/>
        </w:rPr>
        <w:t xml:space="preserve">associated with several </w:t>
      </w:r>
      <w:r w:rsidR="003A59D5" w:rsidRPr="3C504CD1">
        <w:rPr>
          <w:color w:val="000000" w:themeColor="text1"/>
        </w:rPr>
        <w:t xml:space="preserve">control </w:t>
      </w:r>
      <w:r w:rsidR="009951F0" w:rsidRPr="3C504CD1">
        <w:rPr>
          <w:color w:val="000000" w:themeColor="text1"/>
        </w:rPr>
        <w:t>messages</w:t>
      </w:r>
      <w:r w:rsidR="008E176C" w:rsidRPr="3C504CD1">
        <w:rPr>
          <w:color w:val="000000" w:themeColor="text1"/>
        </w:rPr>
        <w:t xml:space="preserve"> individually</w:t>
      </w:r>
      <w:r w:rsidR="00D65310" w:rsidRPr="3C504CD1">
        <w:rPr>
          <w:color w:val="000000" w:themeColor="text1"/>
        </w:rPr>
        <w:t>.</w:t>
      </w:r>
      <w:r w:rsidR="008E176C" w:rsidRPr="3C504CD1">
        <w:rPr>
          <w:color w:val="000000" w:themeColor="text1"/>
        </w:rPr>
        <w:t xml:space="preserve"> </w:t>
      </w:r>
      <w:r w:rsidR="00D65310" w:rsidRPr="3C504CD1">
        <w:rPr>
          <w:color w:val="000000" w:themeColor="text1"/>
        </w:rPr>
        <w:t xml:space="preserve">For example, </w:t>
      </w:r>
      <w:r w:rsidR="00A95264" w:rsidRPr="3C504CD1">
        <w:rPr>
          <w:color w:val="000000" w:themeColor="text1"/>
        </w:rPr>
        <w:t>timer TFG3 for</w:t>
      </w:r>
      <w:r w:rsidR="5C856443" w:rsidRPr="1D42C2DC">
        <w:rPr>
          <w:color w:val="000000" w:themeColor="text1"/>
        </w:rPr>
        <w:t xml:space="preserve"> </w:t>
      </w:r>
      <w:r w:rsidR="5C856443" w:rsidRPr="4DFAEBE9">
        <w:rPr>
          <w:color w:val="000000" w:themeColor="text1"/>
        </w:rPr>
        <w:t>the</w:t>
      </w:r>
      <w:r w:rsidR="00A95264" w:rsidRPr="3C504CD1">
        <w:rPr>
          <w:color w:val="000000" w:themeColor="text1"/>
        </w:rPr>
        <w:t xml:space="preserve"> Call Probe me</w:t>
      </w:r>
      <w:r w:rsidR="00BA4F51" w:rsidRPr="3C504CD1">
        <w:rPr>
          <w:color w:val="000000" w:themeColor="text1"/>
        </w:rPr>
        <w:t>ssage</w:t>
      </w:r>
      <w:r w:rsidR="00A95264" w:rsidRPr="3C504CD1">
        <w:rPr>
          <w:color w:val="000000" w:themeColor="text1"/>
        </w:rPr>
        <w:t>,</w:t>
      </w:r>
      <w:r w:rsidR="00F61FEF" w:rsidRPr="3C504CD1">
        <w:rPr>
          <w:color w:val="000000" w:themeColor="text1"/>
        </w:rPr>
        <w:t xml:space="preserve"> </w:t>
      </w:r>
      <w:r w:rsidR="00A95264" w:rsidRPr="3C504CD1">
        <w:rPr>
          <w:color w:val="000000" w:themeColor="text1"/>
        </w:rPr>
        <w:t xml:space="preserve">TFG1 for </w:t>
      </w:r>
      <w:r w:rsidR="61C3079E" w:rsidRPr="5C5B7F7D">
        <w:rPr>
          <w:color w:val="000000" w:themeColor="text1"/>
        </w:rPr>
        <w:t>the</w:t>
      </w:r>
      <w:r w:rsidR="00A95264" w:rsidRPr="5C5B7F7D">
        <w:rPr>
          <w:color w:val="000000" w:themeColor="text1"/>
        </w:rPr>
        <w:t xml:space="preserve"> </w:t>
      </w:r>
      <w:r w:rsidR="00A95264" w:rsidRPr="3C504CD1">
        <w:rPr>
          <w:color w:val="000000" w:themeColor="text1"/>
        </w:rPr>
        <w:t>Call Announcement</w:t>
      </w:r>
      <w:r w:rsidR="00A5581B" w:rsidRPr="3C504CD1">
        <w:rPr>
          <w:color w:val="000000" w:themeColor="text1"/>
        </w:rPr>
        <w:t xml:space="preserve"> message</w:t>
      </w:r>
      <w:r w:rsidR="00A95264" w:rsidRPr="3C504CD1">
        <w:rPr>
          <w:color w:val="000000" w:themeColor="text1"/>
        </w:rPr>
        <w:t xml:space="preserve">, </w:t>
      </w:r>
      <w:r w:rsidR="00A5581B" w:rsidRPr="3C504CD1">
        <w:rPr>
          <w:color w:val="000000" w:themeColor="text1"/>
        </w:rPr>
        <w:t xml:space="preserve">and </w:t>
      </w:r>
      <w:r w:rsidR="00A30DB2" w:rsidRPr="3C504CD1">
        <w:rPr>
          <w:color w:val="000000" w:themeColor="text1"/>
        </w:rPr>
        <w:t xml:space="preserve">timer T201 and counter C201 </w:t>
      </w:r>
      <w:r w:rsidR="00A30DB2" w:rsidRPr="07C9E33C">
        <w:rPr>
          <w:color w:val="000000" w:themeColor="text1"/>
        </w:rPr>
        <w:t>for</w:t>
      </w:r>
      <w:r w:rsidR="00DA59A3">
        <w:rPr>
          <w:color w:val="000000" w:themeColor="text1"/>
        </w:rPr>
        <w:t xml:space="preserve"> </w:t>
      </w:r>
      <w:r w:rsidR="4B0CA945" w:rsidRPr="07C9E33C">
        <w:rPr>
          <w:color w:val="000000" w:themeColor="text1"/>
        </w:rPr>
        <w:t>the</w:t>
      </w:r>
      <w:r w:rsidR="00A30DB2" w:rsidRPr="3C504CD1">
        <w:rPr>
          <w:color w:val="000000" w:themeColor="text1"/>
        </w:rPr>
        <w:t xml:space="preserve"> </w:t>
      </w:r>
      <w:r w:rsidR="00EB5E82" w:rsidRPr="3C504CD1">
        <w:rPr>
          <w:color w:val="000000" w:themeColor="text1"/>
        </w:rPr>
        <w:t>Floor Request message.</w:t>
      </w:r>
      <w:r w:rsidR="00454F8F" w:rsidRPr="3C504CD1">
        <w:rPr>
          <w:color w:val="000000" w:themeColor="text1"/>
        </w:rPr>
        <w:t xml:space="preserve"> </w:t>
      </w:r>
      <w:r w:rsidR="00E50CAB" w:rsidRPr="3C504CD1">
        <w:rPr>
          <w:color w:val="000000" w:themeColor="text1"/>
        </w:rPr>
        <w:t>A</w:t>
      </w:r>
      <w:r w:rsidR="00454F8F" w:rsidRPr="3C504CD1">
        <w:rPr>
          <w:color w:val="000000" w:themeColor="text1"/>
        </w:rPr>
        <w:t xml:space="preserve"> shorter timer</w:t>
      </w:r>
      <w:r w:rsidR="00E50CAB" w:rsidRPr="3C504CD1">
        <w:rPr>
          <w:color w:val="000000" w:themeColor="text1"/>
        </w:rPr>
        <w:t xml:space="preserve"> can expedi</w:t>
      </w:r>
      <w:r w:rsidR="00285331" w:rsidRPr="3C504CD1">
        <w:rPr>
          <w:color w:val="000000" w:themeColor="text1"/>
        </w:rPr>
        <w:t>te the</w:t>
      </w:r>
      <w:r w:rsidR="00454F8F" w:rsidRPr="3C504CD1">
        <w:rPr>
          <w:color w:val="000000" w:themeColor="text1"/>
        </w:rPr>
        <w:t xml:space="preserve"> retransmi</w:t>
      </w:r>
      <w:r w:rsidR="00285331" w:rsidRPr="3C504CD1">
        <w:rPr>
          <w:color w:val="000000" w:themeColor="text1"/>
        </w:rPr>
        <w:t>ssion of</w:t>
      </w:r>
      <w:r w:rsidR="00454F8F" w:rsidRPr="3C504CD1">
        <w:rPr>
          <w:color w:val="000000" w:themeColor="text1"/>
        </w:rPr>
        <w:t xml:space="preserve"> a </w:t>
      </w:r>
      <w:r w:rsidR="00627F42" w:rsidRPr="3C504CD1">
        <w:rPr>
          <w:color w:val="000000" w:themeColor="text1"/>
        </w:rPr>
        <w:t xml:space="preserve">lost message. </w:t>
      </w:r>
      <w:r w:rsidR="006650EB" w:rsidRPr="3C504CD1">
        <w:rPr>
          <w:color w:val="000000" w:themeColor="text1"/>
        </w:rPr>
        <w:t>A larger timer can avoid premature</w:t>
      </w:r>
      <w:r w:rsidR="00D21DC3" w:rsidRPr="3C504CD1">
        <w:rPr>
          <w:color w:val="000000" w:themeColor="text1"/>
        </w:rPr>
        <w:t xml:space="preserve"> and</w:t>
      </w:r>
      <w:r w:rsidR="18DEDA6B" w:rsidRPr="746D40BD">
        <w:rPr>
          <w:color w:val="000000" w:themeColor="text1"/>
        </w:rPr>
        <w:t>,</w:t>
      </w:r>
      <w:r w:rsidR="00D21DC3" w:rsidRPr="3C504CD1">
        <w:rPr>
          <w:color w:val="000000" w:themeColor="text1"/>
        </w:rPr>
        <w:t xml:space="preserve"> thus</w:t>
      </w:r>
      <w:r w:rsidR="399EA303" w:rsidRPr="17BF56C5">
        <w:rPr>
          <w:color w:val="000000" w:themeColor="text1"/>
        </w:rPr>
        <w:t>,</w:t>
      </w:r>
      <w:r w:rsidR="00D21DC3" w:rsidRPr="3C504CD1">
        <w:rPr>
          <w:color w:val="000000" w:themeColor="text1"/>
        </w:rPr>
        <w:t xml:space="preserve"> unnecessary</w:t>
      </w:r>
      <w:r w:rsidR="006650EB" w:rsidRPr="3C504CD1">
        <w:rPr>
          <w:color w:val="000000" w:themeColor="text1"/>
        </w:rPr>
        <w:t xml:space="preserve"> retransmission</w:t>
      </w:r>
      <w:r w:rsidR="00D21DC3" w:rsidRPr="3C504CD1">
        <w:rPr>
          <w:color w:val="000000" w:themeColor="text1"/>
        </w:rPr>
        <w:t>s</w:t>
      </w:r>
      <w:r w:rsidR="006650EB" w:rsidRPr="3C504CD1">
        <w:rPr>
          <w:color w:val="000000" w:themeColor="text1"/>
        </w:rPr>
        <w:t>.</w:t>
      </w:r>
      <w:r w:rsidR="00D21DC3" w:rsidRPr="3C504CD1">
        <w:rPr>
          <w:color w:val="000000" w:themeColor="text1"/>
        </w:rPr>
        <w:t xml:space="preserve"> As the number of relay </w:t>
      </w:r>
      <w:r w:rsidR="00A340AF" w:rsidRPr="3C504CD1">
        <w:rPr>
          <w:color w:val="000000" w:themeColor="text1"/>
        </w:rPr>
        <w:t>hops</w:t>
      </w:r>
      <w:r w:rsidR="00450275" w:rsidRPr="3C504CD1">
        <w:rPr>
          <w:color w:val="000000" w:themeColor="text1"/>
        </w:rPr>
        <w:t xml:space="preserve"> increases</w:t>
      </w:r>
      <w:r w:rsidR="0064452B" w:rsidRPr="3C504CD1">
        <w:rPr>
          <w:color w:val="000000" w:themeColor="text1"/>
        </w:rPr>
        <w:t xml:space="preserve"> along the path</w:t>
      </w:r>
      <w:r w:rsidR="00450275" w:rsidRPr="3C504CD1">
        <w:rPr>
          <w:color w:val="000000" w:themeColor="text1"/>
        </w:rPr>
        <w:t xml:space="preserve">, </w:t>
      </w:r>
      <w:r w:rsidR="00013F49" w:rsidRPr="3C504CD1">
        <w:rPr>
          <w:color w:val="000000" w:themeColor="text1"/>
        </w:rPr>
        <w:t xml:space="preserve">so does the variation in the </w:t>
      </w:r>
      <w:r w:rsidR="00BE4256" w:rsidRPr="3C504CD1">
        <w:rPr>
          <w:color w:val="000000" w:themeColor="text1"/>
        </w:rPr>
        <w:t>round-trip</w:t>
      </w:r>
      <w:r w:rsidR="0064452B" w:rsidRPr="3C504CD1">
        <w:rPr>
          <w:color w:val="000000" w:themeColor="text1"/>
        </w:rPr>
        <w:t xml:space="preserve"> </w:t>
      </w:r>
      <w:r w:rsidR="00BE4256" w:rsidRPr="3C504CD1">
        <w:rPr>
          <w:color w:val="000000" w:themeColor="text1"/>
        </w:rPr>
        <w:t>time</w:t>
      </w:r>
      <w:r w:rsidR="0064452B" w:rsidRPr="3C504CD1">
        <w:rPr>
          <w:color w:val="000000" w:themeColor="text1"/>
        </w:rPr>
        <w:t>.</w:t>
      </w:r>
      <w:r w:rsidR="000B36F5" w:rsidRPr="3C504CD1">
        <w:rPr>
          <w:color w:val="000000" w:themeColor="text1"/>
        </w:rPr>
        <w:t xml:space="preserve"> To </w:t>
      </w:r>
      <w:r w:rsidR="00CD2072" w:rsidRPr="3C504CD1">
        <w:rPr>
          <w:color w:val="000000" w:themeColor="text1"/>
        </w:rPr>
        <w:t>ease</w:t>
      </w:r>
      <w:r w:rsidR="000A47F9" w:rsidRPr="3C504CD1">
        <w:rPr>
          <w:color w:val="000000" w:themeColor="text1"/>
        </w:rPr>
        <w:t xml:space="preserve"> the configuration of MCPTT timers and counters at the application layer,</w:t>
      </w:r>
      <w:r w:rsidR="00501DBB" w:rsidRPr="3C504CD1">
        <w:rPr>
          <w:color w:val="000000" w:themeColor="text1"/>
        </w:rPr>
        <w:t xml:space="preserve"> </w:t>
      </w:r>
      <w:r w:rsidR="00830AFD" w:rsidRPr="3C504CD1">
        <w:rPr>
          <w:color w:val="000000" w:themeColor="text1"/>
        </w:rPr>
        <w:t>two improvement</w:t>
      </w:r>
      <w:r w:rsidR="00BE4256" w:rsidRPr="3C504CD1">
        <w:rPr>
          <w:color w:val="000000" w:themeColor="text1"/>
        </w:rPr>
        <w:t>s</w:t>
      </w:r>
      <w:r w:rsidR="00830AFD" w:rsidRPr="3C504CD1">
        <w:rPr>
          <w:color w:val="000000" w:themeColor="text1"/>
        </w:rPr>
        <w:t xml:space="preserve"> </w:t>
      </w:r>
      <w:r w:rsidR="009D4C24" w:rsidRPr="3C504CD1">
        <w:rPr>
          <w:color w:val="000000" w:themeColor="text1"/>
        </w:rPr>
        <w:t>may</w:t>
      </w:r>
      <w:r w:rsidR="00830AFD" w:rsidRPr="3C504CD1">
        <w:rPr>
          <w:color w:val="000000" w:themeColor="text1"/>
        </w:rPr>
        <w:t xml:space="preserve"> be considered:</w:t>
      </w:r>
    </w:p>
    <w:p w14:paraId="55F7C98C" w14:textId="7E26D893" w:rsidR="00830AFD" w:rsidRDefault="00E8452E" w:rsidP="00A46031">
      <w:pPr>
        <w:pStyle w:val="ListParagraph"/>
        <w:numPr>
          <w:ilvl w:val="0"/>
          <w:numId w:val="17"/>
        </w:numPr>
        <w:rPr>
          <w:rFonts w:cstheme="minorHAnsi"/>
          <w:color w:val="000000" w:themeColor="text1"/>
        </w:rPr>
      </w:pPr>
      <w:bookmarkStart w:id="12" w:name="_Hlk166474650"/>
      <w:r>
        <w:rPr>
          <w:rFonts w:cstheme="minorHAnsi"/>
          <w:color w:val="000000" w:themeColor="text1"/>
        </w:rPr>
        <w:t>Pre-e</w:t>
      </w:r>
      <w:r w:rsidR="00A46031">
        <w:rPr>
          <w:rFonts w:cstheme="minorHAnsi"/>
          <w:color w:val="000000" w:themeColor="text1"/>
        </w:rPr>
        <w:t xml:space="preserve">stablish the multi-hop paths between </w:t>
      </w:r>
      <w:r w:rsidR="00D2112F">
        <w:rPr>
          <w:rFonts w:cstheme="minorHAnsi"/>
          <w:color w:val="000000" w:themeColor="text1"/>
        </w:rPr>
        <w:t>E</w:t>
      </w:r>
      <w:r w:rsidR="00EA1CA0">
        <w:rPr>
          <w:rFonts w:cstheme="minorHAnsi"/>
          <w:color w:val="000000" w:themeColor="text1"/>
        </w:rPr>
        <w:t xml:space="preserve">nd UEs </w:t>
      </w:r>
      <w:r>
        <w:rPr>
          <w:rFonts w:cstheme="minorHAnsi"/>
          <w:color w:val="000000" w:themeColor="text1"/>
        </w:rPr>
        <w:t>as much as possible</w:t>
      </w:r>
      <w:bookmarkEnd w:id="12"/>
      <w:r>
        <w:rPr>
          <w:rFonts w:cstheme="minorHAnsi"/>
          <w:color w:val="000000" w:themeColor="text1"/>
        </w:rPr>
        <w:t xml:space="preserve">, so that </w:t>
      </w:r>
      <w:r w:rsidR="001B18E9">
        <w:rPr>
          <w:rFonts w:cstheme="minorHAnsi"/>
          <w:color w:val="000000" w:themeColor="text1"/>
        </w:rPr>
        <w:t xml:space="preserve">the </w:t>
      </w:r>
      <w:r w:rsidR="00744FD9">
        <w:rPr>
          <w:rFonts w:cstheme="minorHAnsi"/>
          <w:color w:val="000000" w:themeColor="text1"/>
        </w:rPr>
        <w:t>variation in the latenc</w:t>
      </w:r>
      <w:r w:rsidR="00041540">
        <w:rPr>
          <w:rFonts w:cstheme="minorHAnsi"/>
          <w:color w:val="000000" w:themeColor="text1"/>
        </w:rPr>
        <w:t>ies</w:t>
      </w:r>
      <w:r w:rsidR="00744FD9">
        <w:rPr>
          <w:rFonts w:cstheme="minorHAnsi"/>
          <w:color w:val="000000" w:themeColor="text1"/>
        </w:rPr>
        <w:t xml:space="preserve"> to reach </w:t>
      </w:r>
      <w:r w:rsidR="0087263D">
        <w:rPr>
          <w:rFonts w:cstheme="minorHAnsi"/>
          <w:color w:val="000000" w:themeColor="text1"/>
        </w:rPr>
        <w:t>all</w:t>
      </w:r>
      <w:r w:rsidR="00744FD9">
        <w:rPr>
          <w:rFonts w:cstheme="minorHAnsi"/>
          <w:color w:val="000000" w:themeColor="text1"/>
        </w:rPr>
        <w:t xml:space="preserve"> members of a group call</w:t>
      </w:r>
      <w:r w:rsidR="00041540">
        <w:rPr>
          <w:rFonts w:cstheme="minorHAnsi"/>
          <w:color w:val="000000" w:themeColor="text1"/>
        </w:rPr>
        <w:t xml:space="preserve"> can be minimized.</w:t>
      </w:r>
    </w:p>
    <w:p w14:paraId="3A8EDB4D" w14:textId="2597709B" w:rsidR="009A71C7" w:rsidRDefault="009A71C7" w:rsidP="009A71C7">
      <w:pPr>
        <w:pStyle w:val="ListParagraph"/>
        <w:rPr>
          <w:color w:val="000000" w:themeColor="text1"/>
        </w:rPr>
      </w:pPr>
      <w:r w:rsidRPr="55D99505">
        <w:rPr>
          <w:color w:val="000000" w:themeColor="text1"/>
        </w:rPr>
        <w:t xml:space="preserve">Among the solutions proposed </w:t>
      </w:r>
      <w:r w:rsidR="00BE1780" w:rsidRPr="55D99505">
        <w:rPr>
          <w:color w:val="000000" w:themeColor="text1"/>
        </w:rPr>
        <w:t>for</w:t>
      </w:r>
      <w:r w:rsidRPr="55D99505">
        <w:rPr>
          <w:color w:val="000000" w:themeColor="text1"/>
        </w:rPr>
        <w:t xml:space="preserve"> U2U multi-hop</w:t>
      </w:r>
      <w:r w:rsidR="007562CF" w:rsidRPr="55D99505">
        <w:rPr>
          <w:color w:val="000000" w:themeColor="text1"/>
        </w:rPr>
        <w:t xml:space="preserve"> relay,</w:t>
      </w:r>
      <w:r w:rsidR="005729C3">
        <w:rPr>
          <w:color w:val="000000" w:themeColor="text1"/>
        </w:rPr>
        <w:t xml:space="preserve"> proactive</w:t>
      </w:r>
      <w:r w:rsidR="007562CF" w:rsidRPr="55D99505">
        <w:rPr>
          <w:color w:val="000000" w:themeColor="text1"/>
        </w:rPr>
        <w:t xml:space="preserve"> </w:t>
      </w:r>
      <w:r w:rsidR="001B04D1" w:rsidRPr="55D99505">
        <w:rPr>
          <w:color w:val="000000" w:themeColor="text1"/>
        </w:rPr>
        <w:t>MANET</w:t>
      </w:r>
      <w:r w:rsidR="29ADBECA" w:rsidRPr="55D99505">
        <w:rPr>
          <w:color w:val="000000" w:themeColor="text1"/>
        </w:rPr>
        <w:t>-</w:t>
      </w:r>
      <w:r w:rsidR="001B04D1" w:rsidRPr="55D99505">
        <w:rPr>
          <w:color w:val="000000" w:themeColor="text1"/>
        </w:rPr>
        <w:t>based solution</w:t>
      </w:r>
      <w:r w:rsidR="00955DF9" w:rsidRPr="55D99505">
        <w:rPr>
          <w:color w:val="000000" w:themeColor="text1"/>
        </w:rPr>
        <w:t>s</w:t>
      </w:r>
      <w:r w:rsidR="00FC2150" w:rsidRPr="55D99505">
        <w:rPr>
          <w:color w:val="000000" w:themeColor="text1"/>
        </w:rPr>
        <w:t xml:space="preserve"> </w:t>
      </w:r>
      <w:r w:rsidR="00A41FC9" w:rsidRPr="55D99505">
        <w:rPr>
          <w:color w:val="000000" w:themeColor="text1"/>
        </w:rPr>
        <w:t>have</w:t>
      </w:r>
      <w:r w:rsidR="008D1C16" w:rsidRPr="55D99505">
        <w:rPr>
          <w:color w:val="000000" w:themeColor="text1"/>
        </w:rPr>
        <w:t xml:space="preserve"> </w:t>
      </w:r>
      <w:r w:rsidR="00357073" w:rsidRPr="55D99505">
        <w:rPr>
          <w:color w:val="000000" w:themeColor="text1"/>
        </w:rPr>
        <w:t>the</w:t>
      </w:r>
      <w:r w:rsidR="008D1C16" w:rsidRPr="55D99505">
        <w:rPr>
          <w:color w:val="000000" w:themeColor="text1"/>
        </w:rPr>
        <w:t xml:space="preserve"> head start </w:t>
      </w:r>
      <w:r w:rsidR="00414225" w:rsidRPr="55D99505">
        <w:rPr>
          <w:color w:val="000000" w:themeColor="text1"/>
        </w:rPr>
        <w:t xml:space="preserve">in </w:t>
      </w:r>
      <w:r w:rsidR="00FC2150" w:rsidRPr="55D99505">
        <w:rPr>
          <w:color w:val="000000" w:themeColor="text1"/>
        </w:rPr>
        <w:t xml:space="preserve">establishing an almost ready </w:t>
      </w:r>
      <w:r w:rsidR="00414225" w:rsidRPr="55D99505">
        <w:rPr>
          <w:color w:val="000000" w:themeColor="text1"/>
        </w:rPr>
        <w:t xml:space="preserve">IP </w:t>
      </w:r>
      <w:r w:rsidR="008D1C16" w:rsidRPr="55D99505">
        <w:rPr>
          <w:color w:val="000000" w:themeColor="text1"/>
        </w:rPr>
        <w:t>routing table</w:t>
      </w:r>
      <w:r w:rsidR="00EA19F3" w:rsidRPr="55D99505">
        <w:rPr>
          <w:color w:val="000000" w:themeColor="text1"/>
        </w:rPr>
        <w:t xml:space="preserve"> even</w:t>
      </w:r>
      <w:r w:rsidR="00357073" w:rsidRPr="55D99505">
        <w:rPr>
          <w:color w:val="000000" w:themeColor="text1"/>
        </w:rPr>
        <w:t xml:space="preserve"> before a UE </w:t>
      </w:r>
      <w:r w:rsidR="00EA19F3" w:rsidRPr="55D99505">
        <w:rPr>
          <w:color w:val="000000" w:themeColor="text1"/>
        </w:rPr>
        <w:t>initiates</w:t>
      </w:r>
      <w:r w:rsidR="00357073" w:rsidRPr="55D99505">
        <w:rPr>
          <w:color w:val="000000" w:themeColor="text1"/>
        </w:rPr>
        <w:t xml:space="preserve"> a group call.</w:t>
      </w:r>
      <w:r w:rsidR="002F6239">
        <w:rPr>
          <w:color w:val="000000" w:themeColor="text1"/>
        </w:rPr>
        <w:t xml:space="preserve"> In other solutions, if a UE starts </w:t>
      </w:r>
      <w:r w:rsidR="00E30198">
        <w:rPr>
          <w:color w:val="000000" w:themeColor="text1"/>
        </w:rPr>
        <w:t xml:space="preserve">establishing </w:t>
      </w:r>
      <w:r w:rsidR="002F6239">
        <w:rPr>
          <w:color w:val="000000" w:themeColor="text1"/>
        </w:rPr>
        <w:t xml:space="preserve">its entire path to other UEs only upon the request from its MCPTT user to </w:t>
      </w:r>
      <w:r w:rsidR="009C4E37">
        <w:rPr>
          <w:color w:val="000000" w:themeColor="text1"/>
        </w:rPr>
        <w:t>start/</w:t>
      </w:r>
      <w:r w:rsidR="002F6239">
        <w:rPr>
          <w:color w:val="000000" w:themeColor="text1"/>
        </w:rPr>
        <w:t>join a group or to</w:t>
      </w:r>
      <w:r w:rsidR="0029594F">
        <w:rPr>
          <w:color w:val="000000" w:themeColor="text1"/>
        </w:rPr>
        <w:t xml:space="preserve"> talk</w:t>
      </w:r>
      <w:r w:rsidR="002F6239">
        <w:rPr>
          <w:color w:val="000000" w:themeColor="text1"/>
        </w:rPr>
        <w:t>, the delay experienced by the first few MCPTT control messages (e.g</w:t>
      </w:r>
      <w:r w:rsidR="00D10DB1">
        <w:rPr>
          <w:color w:val="000000" w:themeColor="text1"/>
        </w:rPr>
        <w:t>.</w:t>
      </w:r>
      <w:r w:rsidR="002F6239">
        <w:rPr>
          <w:color w:val="000000" w:themeColor="text1"/>
        </w:rPr>
        <w:t xml:space="preserve">, Call Probe, Call Announcement, Floor Request) </w:t>
      </w:r>
      <w:r w:rsidR="00CD0516">
        <w:rPr>
          <w:color w:val="000000" w:themeColor="text1"/>
        </w:rPr>
        <w:t>might exceed the pre-configured MCPTT timer</w:t>
      </w:r>
      <w:r w:rsidR="00D0629B">
        <w:rPr>
          <w:color w:val="000000" w:themeColor="text1"/>
        </w:rPr>
        <w:t xml:space="preserve"> values</w:t>
      </w:r>
      <w:r w:rsidR="005D0CE6">
        <w:rPr>
          <w:color w:val="000000" w:themeColor="text1"/>
        </w:rPr>
        <w:t>.</w:t>
      </w:r>
      <w:r w:rsidR="006D05BC">
        <w:rPr>
          <w:color w:val="000000" w:themeColor="text1"/>
        </w:rPr>
        <w:t xml:space="preserve"> The premature expiration of these timers </w:t>
      </w:r>
      <w:r w:rsidR="0040451D">
        <w:rPr>
          <w:color w:val="000000" w:themeColor="text1"/>
        </w:rPr>
        <w:t>will</w:t>
      </w:r>
      <w:r w:rsidR="00D0629B">
        <w:rPr>
          <w:color w:val="000000" w:themeColor="text1"/>
        </w:rPr>
        <w:t xml:space="preserve"> lead to unnecessary </w:t>
      </w:r>
      <w:r w:rsidR="000728ED">
        <w:rPr>
          <w:color w:val="000000" w:themeColor="text1"/>
        </w:rPr>
        <w:t xml:space="preserve">retransmissions and/or </w:t>
      </w:r>
      <w:r w:rsidR="0040451D">
        <w:rPr>
          <w:color w:val="000000" w:themeColor="text1"/>
        </w:rPr>
        <w:t>the undesirable</w:t>
      </w:r>
      <w:r w:rsidR="008D42DC">
        <w:rPr>
          <w:color w:val="000000" w:themeColor="text1"/>
        </w:rPr>
        <w:t xml:space="preserve"> </w:t>
      </w:r>
      <w:r w:rsidR="0040451D">
        <w:rPr>
          <w:color w:val="000000" w:themeColor="text1"/>
        </w:rPr>
        <w:t>“</w:t>
      </w:r>
      <w:r w:rsidR="008D42DC">
        <w:rPr>
          <w:color w:val="000000" w:themeColor="text1"/>
        </w:rPr>
        <w:t>multiple group</w:t>
      </w:r>
      <w:r w:rsidR="00BD5E1D">
        <w:rPr>
          <w:color w:val="000000" w:themeColor="text1"/>
        </w:rPr>
        <w:t>s</w:t>
      </w:r>
      <w:r w:rsidR="0040451D">
        <w:rPr>
          <w:color w:val="000000" w:themeColor="text1"/>
        </w:rPr>
        <w:t>”</w:t>
      </w:r>
      <w:r w:rsidR="008D42DC">
        <w:rPr>
          <w:color w:val="000000" w:themeColor="text1"/>
        </w:rPr>
        <w:t xml:space="preserve"> or </w:t>
      </w:r>
      <w:r w:rsidR="0040451D">
        <w:rPr>
          <w:color w:val="000000" w:themeColor="text1"/>
        </w:rPr>
        <w:t xml:space="preserve">“multiple </w:t>
      </w:r>
      <w:r w:rsidR="008D42DC">
        <w:rPr>
          <w:color w:val="000000" w:themeColor="text1"/>
        </w:rPr>
        <w:t>floor</w:t>
      </w:r>
      <w:r w:rsidR="0040451D">
        <w:rPr>
          <w:color w:val="000000" w:themeColor="text1"/>
        </w:rPr>
        <w:t xml:space="preserve"> arbitrator</w:t>
      </w:r>
      <w:r w:rsidR="00BD5E1D">
        <w:rPr>
          <w:color w:val="000000" w:themeColor="text1"/>
        </w:rPr>
        <w:t>s</w:t>
      </w:r>
      <w:r w:rsidR="0040451D">
        <w:rPr>
          <w:color w:val="000000" w:themeColor="text1"/>
        </w:rPr>
        <w:t>”</w:t>
      </w:r>
      <w:r w:rsidR="00645575">
        <w:rPr>
          <w:color w:val="000000" w:themeColor="text1"/>
        </w:rPr>
        <w:t xml:space="preserve"> situations.</w:t>
      </w:r>
      <w:r w:rsidR="000F376E" w:rsidRPr="55D99505">
        <w:rPr>
          <w:color w:val="000000" w:themeColor="text1"/>
        </w:rPr>
        <w:t xml:space="preserve"> </w:t>
      </w:r>
    </w:p>
    <w:p w14:paraId="3AA5DC0B" w14:textId="121ACB95" w:rsidR="009A71C7" w:rsidRPr="00A46031" w:rsidRDefault="00EA39CC" w:rsidP="00A46031">
      <w:pPr>
        <w:pStyle w:val="ListParagraph"/>
        <w:numPr>
          <w:ilvl w:val="0"/>
          <w:numId w:val="17"/>
        </w:numPr>
        <w:rPr>
          <w:color w:val="000000" w:themeColor="text1"/>
        </w:rPr>
      </w:pPr>
      <w:bookmarkStart w:id="13" w:name="_Hlk166474769"/>
      <w:r w:rsidRPr="66FE4412">
        <w:rPr>
          <w:color w:val="000000" w:themeColor="text1"/>
        </w:rPr>
        <w:t xml:space="preserve">The </w:t>
      </w:r>
      <w:r w:rsidR="00DC35C0" w:rsidRPr="66FE4412">
        <w:rPr>
          <w:color w:val="000000" w:themeColor="text1"/>
        </w:rPr>
        <w:t xml:space="preserve">maximum </w:t>
      </w:r>
      <w:r w:rsidRPr="66FE4412">
        <w:rPr>
          <w:color w:val="000000" w:themeColor="text1"/>
        </w:rPr>
        <w:t>number of hops along the path</w:t>
      </w:r>
      <w:r w:rsidR="00F53D4D" w:rsidRPr="66FE4412">
        <w:rPr>
          <w:color w:val="000000" w:themeColor="text1"/>
        </w:rPr>
        <w:t xml:space="preserve"> may be taken into account when configuring the MCPTT timers and counters.</w:t>
      </w:r>
      <w:bookmarkEnd w:id="13"/>
      <w:r w:rsidR="00F53D4D" w:rsidRPr="66FE4412">
        <w:rPr>
          <w:color w:val="000000" w:themeColor="text1"/>
        </w:rPr>
        <w:t xml:space="preserve"> This </w:t>
      </w:r>
      <w:r w:rsidR="00DC35C0" w:rsidRPr="66FE4412">
        <w:rPr>
          <w:color w:val="000000" w:themeColor="text1"/>
        </w:rPr>
        <w:t>value</w:t>
      </w:r>
      <w:r w:rsidR="00AC636E" w:rsidRPr="66FE4412">
        <w:rPr>
          <w:color w:val="000000" w:themeColor="text1"/>
        </w:rPr>
        <w:t xml:space="preserve"> can</w:t>
      </w:r>
      <w:r w:rsidR="00DC35C0" w:rsidRPr="66FE4412">
        <w:rPr>
          <w:color w:val="000000" w:themeColor="text1"/>
        </w:rPr>
        <w:t xml:space="preserve"> be</w:t>
      </w:r>
      <w:r w:rsidR="007C1F95" w:rsidRPr="66FE4412">
        <w:rPr>
          <w:color w:val="000000" w:themeColor="text1"/>
        </w:rPr>
        <w:t xml:space="preserve"> </w:t>
      </w:r>
      <w:r w:rsidR="002B3B93" w:rsidRPr="66FE4412">
        <w:rPr>
          <w:color w:val="000000" w:themeColor="text1"/>
        </w:rPr>
        <w:t>pre-configured</w:t>
      </w:r>
      <w:r w:rsidR="00DC35C0" w:rsidRPr="66FE4412">
        <w:rPr>
          <w:color w:val="000000" w:themeColor="text1"/>
        </w:rPr>
        <w:t xml:space="preserve"> </w:t>
      </w:r>
      <w:r w:rsidR="11EE5433" w:rsidRPr="576298BC">
        <w:rPr>
          <w:color w:val="000000" w:themeColor="text1"/>
        </w:rPr>
        <w:t>at</w:t>
      </w:r>
      <w:r w:rsidR="00DC35C0" w:rsidRPr="66FE4412">
        <w:rPr>
          <w:color w:val="000000" w:themeColor="text1"/>
        </w:rPr>
        <w:t xml:space="preserve"> </w:t>
      </w:r>
      <w:r w:rsidR="2BF38ED0" w:rsidRPr="1F41DC8D">
        <w:rPr>
          <w:color w:val="000000" w:themeColor="text1"/>
        </w:rPr>
        <w:t xml:space="preserve">the </w:t>
      </w:r>
      <w:r w:rsidR="00DC35C0" w:rsidRPr="1F41DC8D">
        <w:rPr>
          <w:color w:val="000000" w:themeColor="text1"/>
        </w:rPr>
        <w:t>MCPTT</w:t>
      </w:r>
      <w:r w:rsidR="00DC35C0" w:rsidRPr="66FE4412">
        <w:rPr>
          <w:color w:val="000000" w:themeColor="text1"/>
        </w:rPr>
        <w:t xml:space="preserve"> </w:t>
      </w:r>
      <w:r w:rsidR="007C0595" w:rsidRPr="66FE4412">
        <w:rPr>
          <w:color w:val="000000" w:themeColor="text1"/>
        </w:rPr>
        <w:t>layer</w:t>
      </w:r>
      <w:r w:rsidR="007C1F95" w:rsidRPr="66FE4412">
        <w:rPr>
          <w:color w:val="000000" w:themeColor="text1"/>
        </w:rPr>
        <w:t>, or it may be dynamic</w:t>
      </w:r>
      <w:r w:rsidR="008F46B0" w:rsidRPr="66FE4412">
        <w:rPr>
          <w:color w:val="000000" w:themeColor="text1"/>
        </w:rPr>
        <w:t>ally</w:t>
      </w:r>
      <w:r w:rsidR="004379ED" w:rsidRPr="66FE4412">
        <w:rPr>
          <w:color w:val="000000" w:themeColor="text1"/>
        </w:rPr>
        <w:t xml:space="preserve"> </w:t>
      </w:r>
      <w:r w:rsidR="000A46EB" w:rsidRPr="66FE4412">
        <w:rPr>
          <w:color w:val="000000" w:themeColor="text1"/>
        </w:rPr>
        <w:t xml:space="preserve">reported </w:t>
      </w:r>
      <w:r w:rsidR="00D8679E" w:rsidRPr="66FE4412">
        <w:rPr>
          <w:color w:val="000000" w:themeColor="text1"/>
        </w:rPr>
        <w:t xml:space="preserve">by </w:t>
      </w:r>
      <w:r w:rsidR="3447F758" w:rsidRPr="6AEDFF24">
        <w:rPr>
          <w:color w:val="000000" w:themeColor="text1"/>
        </w:rPr>
        <w:t>a</w:t>
      </w:r>
      <w:r w:rsidR="00D8679E" w:rsidRPr="19AE9665">
        <w:rPr>
          <w:color w:val="000000" w:themeColor="text1"/>
        </w:rPr>
        <w:t xml:space="preserve"> </w:t>
      </w:r>
      <w:r w:rsidR="00D8679E" w:rsidRPr="66FE4412">
        <w:rPr>
          <w:color w:val="000000" w:themeColor="text1"/>
        </w:rPr>
        <w:t xml:space="preserve">lower layer </w:t>
      </w:r>
      <w:r w:rsidR="004379ED" w:rsidRPr="6802DD35">
        <w:rPr>
          <w:color w:val="000000" w:themeColor="text1"/>
        </w:rPr>
        <w:t>to</w:t>
      </w:r>
      <w:r w:rsidR="00E934E0">
        <w:rPr>
          <w:color w:val="000000" w:themeColor="text1"/>
        </w:rPr>
        <w:t xml:space="preserve"> </w:t>
      </w:r>
      <w:r w:rsidR="48612864" w:rsidRPr="6802DD35">
        <w:rPr>
          <w:color w:val="000000" w:themeColor="text1"/>
        </w:rPr>
        <w:t>the</w:t>
      </w:r>
      <w:r w:rsidR="004379ED" w:rsidRPr="66FE4412">
        <w:rPr>
          <w:color w:val="000000" w:themeColor="text1"/>
        </w:rPr>
        <w:t xml:space="preserve"> MC</w:t>
      </w:r>
      <w:r w:rsidR="00630C48" w:rsidRPr="66FE4412">
        <w:rPr>
          <w:color w:val="000000" w:themeColor="text1"/>
        </w:rPr>
        <w:t>P</w:t>
      </w:r>
      <w:r w:rsidR="004379ED" w:rsidRPr="66FE4412">
        <w:rPr>
          <w:color w:val="000000" w:themeColor="text1"/>
        </w:rPr>
        <w:t>TT appl</w:t>
      </w:r>
      <w:r w:rsidR="00630C48" w:rsidRPr="66FE4412">
        <w:rPr>
          <w:color w:val="000000" w:themeColor="text1"/>
        </w:rPr>
        <w:t>ication</w:t>
      </w:r>
      <w:r w:rsidR="0039758F" w:rsidRPr="66FE4412">
        <w:rPr>
          <w:color w:val="000000" w:themeColor="text1"/>
        </w:rPr>
        <w:t xml:space="preserve"> for each group call</w:t>
      </w:r>
      <w:r w:rsidR="000A46EB" w:rsidRPr="66FE4412">
        <w:rPr>
          <w:color w:val="000000" w:themeColor="text1"/>
        </w:rPr>
        <w:t>, e.g.,</w:t>
      </w:r>
      <w:r w:rsidR="003C674E" w:rsidRPr="66FE4412">
        <w:rPr>
          <w:color w:val="000000" w:themeColor="text1"/>
        </w:rPr>
        <w:t xml:space="preserve"> </w:t>
      </w:r>
      <w:r w:rsidR="000A46EB" w:rsidRPr="66FE4412">
        <w:rPr>
          <w:color w:val="000000" w:themeColor="text1"/>
        </w:rPr>
        <w:t xml:space="preserve">the maximum </w:t>
      </w:r>
      <w:r w:rsidR="11B52DAF" w:rsidRPr="54331756">
        <w:rPr>
          <w:color w:val="000000" w:themeColor="text1"/>
        </w:rPr>
        <w:t>number</w:t>
      </w:r>
      <w:r w:rsidR="000A46EB" w:rsidRPr="66FE4412">
        <w:rPr>
          <w:color w:val="000000" w:themeColor="text1"/>
        </w:rPr>
        <w:t xml:space="preserve"> of hops among all group members</w:t>
      </w:r>
      <w:r w:rsidR="00452B07" w:rsidRPr="66FE4412">
        <w:rPr>
          <w:color w:val="000000" w:themeColor="text1"/>
        </w:rPr>
        <w:t>.</w:t>
      </w:r>
      <w:r w:rsidR="0067620A" w:rsidRPr="66FE4412">
        <w:rPr>
          <w:color w:val="000000" w:themeColor="text1"/>
        </w:rPr>
        <w:t xml:space="preserve"> Further details may be </w:t>
      </w:r>
      <w:r w:rsidR="00116F3D" w:rsidRPr="66FE4412">
        <w:rPr>
          <w:color w:val="000000" w:themeColor="text1"/>
        </w:rPr>
        <w:t>discussed</w:t>
      </w:r>
      <w:r w:rsidR="0067620A" w:rsidRPr="66FE4412">
        <w:rPr>
          <w:color w:val="000000" w:themeColor="text1"/>
        </w:rPr>
        <w:t xml:space="preserve"> in </w:t>
      </w:r>
      <w:r w:rsidR="23367E8F" w:rsidRPr="01967C31">
        <w:rPr>
          <w:color w:val="000000" w:themeColor="text1"/>
        </w:rPr>
        <w:t>the</w:t>
      </w:r>
      <w:r w:rsidR="0067620A" w:rsidRPr="5E446629">
        <w:rPr>
          <w:color w:val="000000" w:themeColor="text1"/>
        </w:rPr>
        <w:t xml:space="preserve"> </w:t>
      </w:r>
      <w:r w:rsidR="0067620A" w:rsidRPr="66FE4412">
        <w:rPr>
          <w:color w:val="000000" w:themeColor="text1"/>
        </w:rPr>
        <w:t>normative phase or in CT1.</w:t>
      </w:r>
    </w:p>
    <w:p w14:paraId="575A2080" w14:textId="485FEA2F" w:rsidR="00F73C77" w:rsidRDefault="00722B0F" w:rsidP="00722B0F">
      <w:pPr>
        <w:rPr>
          <w:b/>
          <w:color w:val="000000" w:themeColor="text1"/>
        </w:rPr>
      </w:pPr>
      <w:r w:rsidRPr="0E08FF15">
        <w:rPr>
          <w:b/>
          <w:color w:val="000000" w:themeColor="text1"/>
        </w:rPr>
        <w:t>Proposal 3:</w:t>
      </w:r>
      <w:r w:rsidRPr="003C7B5A">
        <w:rPr>
          <w:bCs/>
          <w:color w:val="000000" w:themeColor="text1"/>
        </w:rPr>
        <w:t xml:space="preserve"> To reduce the </w:t>
      </w:r>
      <w:r w:rsidR="00541425" w:rsidRPr="003C7B5A">
        <w:rPr>
          <w:bCs/>
          <w:color w:val="000000" w:themeColor="text1"/>
        </w:rPr>
        <w:t>access time</w:t>
      </w:r>
      <w:r w:rsidRPr="003C7B5A">
        <w:rPr>
          <w:bCs/>
          <w:color w:val="000000" w:themeColor="text1"/>
        </w:rPr>
        <w:t xml:space="preserve"> of</w:t>
      </w:r>
      <w:r w:rsidR="00FC3D94" w:rsidRPr="003C7B5A">
        <w:rPr>
          <w:bCs/>
          <w:color w:val="000000" w:themeColor="text1"/>
        </w:rPr>
        <w:t xml:space="preserve"> MCPTT off-network mode group call </w:t>
      </w:r>
      <w:r w:rsidR="00B86D2B" w:rsidRPr="003C7B5A">
        <w:rPr>
          <w:bCs/>
          <w:color w:val="000000" w:themeColor="text1"/>
        </w:rPr>
        <w:t>user</w:t>
      </w:r>
      <w:r w:rsidR="00E8002F" w:rsidRPr="003C7B5A">
        <w:rPr>
          <w:bCs/>
          <w:color w:val="000000" w:themeColor="text1"/>
        </w:rPr>
        <w:t>s</w:t>
      </w:r>
      <w:r w:rsidR="00FF0863" w:rsidRPr="003C7B5A">
        <w:rPr>
          <w:bCs/>
          <w:color w:val="000000" w:themeColor="text1"/>
        </w:rPr>
        <w:t xml:space="preserve"> </w:t>
      </w:r>
      <w:r w:rsidR="00FC3D94" w:rsidRPr="003C7B5A">
        <w:rPr>
          <w:bCs/>
          <w:color w:val="000000" w:themeColor="text1"/>
        </w:rPr>
        <w:t>over Rel-19 U2U multi-hop relay</w:t>
      </w:r>
      <w:r w:rsidR="004466B6" w:rsidRPr="003C7B5A">
        <w:rPr>
          <w:bCs/>
          <w:color w:val="000000" w:themeColor="text1"/>
        </w:rPr>
        <w:t>,</w:t>
      </w:r>
      <w:r w:rsidR="00F73C77" w:rsidRPr="003C7B5A">
        <w:rPr>
          <w:bCs/>
          <w:color w:val="000000" w:themeColor="text1"/>
        </w:rPr>
        <w:t xml:space="preserve"> it is proposed that:</w:t>
      </w:r>
    </w:p>
    <w:p w14:paraId="65925D84" w14:textId="58581D80" w:rsidR="00D64C0D" w:rsidRPr="003C7B5A" w:rsidRDefault="00F73C77" w:rsidP="0063366C">
      <w:pPr>
        <w:pStyle w:val="ListParagraph"/>
        <w:numPr>
          <w:ilvl w:val="1"/>
          <w:numId w:val="19"/>
        </w:numPr>
        <w:rPr>
          <w:bCs/>
          <w:color w:val="000000" w:themeColor="text1"/>
        </w:rPr>
      </w:pPr>
      <w:r w:rsidRPr="003C7B5A">
        <w:rPr>
          <w:bCs/>
          <w:color w:val="000000" w:themeColor="text1"/>
        </w:rPr>
        <w:t>T</w:t>
      </w:r>
      <w:r w:rsidR="004466B6" w:rsidRPr="003C7B5A">
        <w:rPr>
          <w:bCs/>
          <w:color w:val="000000" w:themeColor="text1"/>
        </w:rPr>
        <w:t xml:space="preserve">he multi-hop paths between End UEs </w:t>
      </w:r>
      <w:r w:rsidRPr="003C7B5A">
        <w:rPr>
          <w:bCs/>
          <w:color w:val="000000" w:themeColor="text1"/>
        </w:rPr>
        <w:t xml:space="preserve">should be pre-established </w:t>
      </w:r>
      <w:r w:rsidR="004466B6" w:rsidRPr="003C7B5A">
        <w:rPr>
          <w:bCs/>
          <w:color w:val="000000" w:themeColor="text1"/>
        </w:rPr>
        <w:t>as much as possible</w:t>
      </w:r>
      <w:r w:rsidR="00D64C0D" w:rsidRPr="003C7B5A">
        <w:rPr>
          <w:bCs/>
          <w:color w:val="000000" w:themeColor="text1"/>
        </w:rPr>
        <w:t xml:space="preserve">, such as in </w:t>
      </w:r>
      <w:r w:rsidR="00246C14" w:rsidRPr="003C7B5A">
        <w:rPr>
          <w:bCs/>
          <w:color w:val="000000" w:themeColor="text1"/>
        </w:rPr>
        <w:t xml:space="preserve">proactive </w:t>
      </w:r>
      <w:r w:rsidR="00D64C0D" w:rsidRPr="003C7B5A">
        <w:rPr>
          <w:bCs/>
          <w:color w:val="000000" w:themeColor="text1"/>
        </w:rPr>
        <w:t>MANET</w:t>
      </w:r>
      <w:r w:rsidR="3B23179E" w:rsidRPr="003C7B5A">
        <w:rPr>
          <w:bCs/>
          <w:color w:val="000000" w:themeColor="text1"/>
        </w:rPr>
        <w:t>-</w:t>
      </w:r>
      <w:r w:rsidR="00D64C0D" w:rsidRPr="003C7B5A">
        <w:rPr>
          <w:bCs/>
          <w:color w:val="000000" w:themeColor="text1"/>
        </w:rPr>
        <w:t>based solutions</w:t>
      </w:r>
      <w:r w:rsidR="00E54A1D" w:rsidRPr="003C7B5A">
        <w:rPr>
          <w:bCs/>
          <w:color w:val="000000" w:themeColor="text1"/>
        </w:rPr>
        <w:t>.</w:t>
      </w:r>
    </w:p>
    <w:p w14:paraId="50246409" w14:textId="25BF2DAD" w:rsidR="00840755" w:rsidRPr="003C7B5A" w:rsidRDefault="0063366C" w:rsidP="00754CAB">
      <w:pPr>
        <w:pStyle w:val="ListParagraph"/>
        <w:numPr>
          <w:ilvl w:val="1"/>
          <w:numId w:val="19"/>
        </w:numPr>
        <w:rPr>
          <w:bCs/>
          <w:color w:val="000000" w:themeColor="text1"/>
        </w:rPr>
      </w:pPr>
      <w:r w:rsidRPr="003C7B5A">
        <w:rPr>
          <w:bCs/>
          <w:color w:val="000000" w:themeColor="text1"/>
        </w:rPr>
        <w:t>The maximum number of hops along the path may be taken into account when</w:t>
      </w:r>
      <w:r w:rsidR="005F59CC" w:rsidRPr="003C7B5A">
        <w:rPr>
          <w:bCs/>
          <w:color w:val="000000" w:themeColor="text1"/>
        </w:rPr>
        <w:t xml:space="preserve"> </w:t>
      </w:r>
      <w:r w:rsidRPr="003C7B5A">
        <w:rPr>
          <w:bCs/>
          <w:color w:val="000000" w:themeColor="text1"/>
        </w:rPr>
        <w:t xml:space="preserve">configuring the MCPTT </w:t>
      </w:r>
      <w:r w:rsidR="00840755" w:rsidRPr="003C7B5A">
        <w:rPr>
          <w:bCs/>
          <w:color w:val="000000" w:themeColor="text1"/>
        </w:rPr>
        <w:t xml:space="preserve">call control and floor control </w:t>
      </w:r>
      <w:r w:rsidRPr="003C7B5A">
        <w:rPr>
          <w:bCs/>
          <w:color w:val="000000" w:themeColor="text1"/>
        </w:rPr>
        <w:t>timers and counters.</w:t>
      </w:r>
      <w:r w:rsidR="00BF032A" w:rsidRPr="003C7B5A">
        <w:rPr>
          <w:bCs/>
          <w:color w:val="000000" w:themeColor="text1"/>
        </w:rPr>
        <w:t xml:space="preserve"> </w:t>
      </w:r>
      <w:r w:rsidR="002858E6" w:rsidRPr="003C7B5A">
        <w:rPr>
          <w:bCs/>
          <w:color w:val="000000" w:themeColor="text1"/>
        </w:rPr>
        <w:t xml:space="preserve">Further details may be discussed in </w:t>
      </w:r>
      <w:r w:rsidR="6FECAABB" w:rsidRPr="003C7B5A">
        <w:rPr>
          <w:bCs/>
          <w:color w:val="000000" w:themeColor="text1"/>
        </w:rPr>
        <w:t>the</w:t>
      </w:r>
      <w:r w:rsidR="002858E6" w:rsidRPr="003C7B5A">
        <w:rPr>
          <w:bCs/>
          <w:color w:val="000000" w:themeColor="text1"/>
        </w:rPr>
        <w:t xml:space="preserve"> normative </w:t>
      </w:r>
      <w:r w:rsidR="0067620A" w:rsidRPr="003C7B5A">
        <w:rPr>
          <w:bCs/>
          <w:color w:val="000000" w:themeColor="text1"/>
        </w:rPr>
        <w:t>phase or in CT1.</w:t>
      </w:r>
    </w:p>
    <w:bookmarkEnd w:id="4"/>
    <w:p w14:paraId="5C45334E" w14:textId="1D5A6D66" w:rsidR="000433CF" w:rsidRPr="00137232" w:rsidRDefault="00E4510F" w:rsidP="00C163E3">
      <w:pPr>
        <w:pStyle w:val="Heading1"/>
        <w:tabs>
          <w:tab w:val="left" w:pos="720"/>
          <w:tab w:val="left" w:pos="1440"/>
          <w:tab w:val="left" w:pos="2160"/>
          <w:tab w:val="left" w:pos="3995"/>
        </w:tabs>
        <w:ind w:left="0" w:firstLine="0"/>
        <w:rPr>
          <w:rFonts w:asciiTheme="minorHAnsi" w:eastAsia="SimSun" w:hAnsiTheme="minorHAnsi" w:cstheme="minorHAnsi"/>
          <w:lang w:eastAsia="zh-CN"/>
        </w:rPr>
      </w:pPr>
      <w:r w:rsidRPr="00137232">
        <w:rPr>
          <w:rFonts w:asciiTheme="minorHAnsi" w:eastAsia="SimSun" w:hAnsiTheme="minorHAnsi" w:cstheme="minorHAnsi"/>
          <w:lang w:eastAsia="zh-CN"/>
        </w:rPr>
        <w:t>3</w:t>
      </w:r>
      <w:r w:rsidR="000433CF" w:rsidRPr="00137232">
        <w:rPr>
          <w:rFonts w:asciiTheme="minorHAnsi" w:eastAsia="SimSun" w:hAnsiTheme="minorHAnsi" w:cstheme="minorHAnsi"/>
          <w:lang w:eastAsia="zh-CN"/>
        </w:rPr>
        <w:t>.</w:t>
      </w:r>
      <w:r w:rsidR="000433CF" w:rsidRPr="00137232">
        <w:rPr>
          <w:rFonts w:asciiTheme="minorHAnsi" w:eastAsia="SimSun" w:hAnsiTheme="minorHAnsi" w:cstheme="minorHAnsi"/>
          <w:lang w:eastAsia="zh-CN"/>
        </w:rPr>
        <w:tab/>
        <w:t>Conclusion</w:t>
      </w:r>
      <w:r w:rsidR="00C163E3" w:rsidRPr="00137232">
        <w:rPr>
          <w:rFonts w:asciiTheme="minorHAnsi" w:eastAsia="SimSun" w:hAnsiTheme="minorHAnsi" w:cstheme="minorHAnsi"/>
          <w:lang w:eastAsia="zh-CN"/>
        </w:rPr>
        <w:tab/>
      </w:r>
    </w:p>
    <w:p w14:paraId="7583CB93" w14:textId="30F20FE2" w:rsidR="00DE3376" w:rsidRDefault="000767DC" w:rsidP="00315424">
      <w:pPr>
        <w:rPr>
          <w:rFonts w:cstheme="minorHAnsi"/>
          <w:color w:val="000000" w:themeColor="text1"/>
        </w:rPr>
      </w:pPr>
      <w:r>
        <w:rPr>
          <w:rFonts w:cstheme="minorHAnsi"/>
          <w:color w:val="000000" w:themeColor="text1"/>
        </w:rPr>
        <w:t xml:space="preserve">Based on the analysis of </w:t>
      </w:r>
      <w:r w:rsidR="00EE1D75">
        <w:rPr>
          <w:rFonts w:cstheme="minorHAnsi"/>
          <w:color w:val="000000" w:themeColor="text1"/>
        </w:rPr>
        <w:t xml:space="preserve">3GPP </w:t>
      </w:r>
      <w:r>
        <w:rPr>
          <w:rFonts w:cstheme="minorHAnsi"/>
          <w:color w:val="000000" w:themeColor="text1"/>
        </w:rPr>
        <w:t>MCPTT off-network mode group call operations</w:t>
      </w:r>
      <w:r w:rsidR="004507D2">
        <w:rPr>
          <w:rFonts w:cstheme="minorHAnsi"/>
          <w:color w:val="000000" w:themeColor="text1"/>
        </w:rPr>
        <w:t xml:space="preserve"> </w:t>
      </w:r>
      <w:r w:rsidR="001A31E0">
        <w:rPr>
          <w:rFonts w:cstheme="minorHAnsi"/>
          <w:color w:val="000000" w:themeColor="text1"/>
        </w:rPr>
        <w:t>(</w:t>
      </w:r>
      <w:r w:rsidR="004507D2">
        <w:rPr>
          <w:rFonts w:cstheme="minorHAnsi"/>
          <w:color w:val="000000" w:themeColor="text1"/>
        </w:rPr>
        <w:t>especially the setup pro</w:t>
      </w:r>
      <w:r w:rsidR="001A31E0">
        <w:rPr>
          <w:rFonts w:cstheme="minorHAnsi"/>
          <w:color w:val="000000" w:themeColor="text1"/>
        </w:rPr>
        <w:t>cedures)</w:t>
      </w:r>
      <w:r w:rsidR="00EE1D75">
        <w:rPr>
          <w:rFonts w:cstheme="minorHAnsi"/>
          <w:color w:val="000000" w:themeColor="text1"/>
        </w:rPr>
        <w:t xml:space="preserve"> and</w:t>
      </w:r>
      <w:r w:rsidR="0084021B" w:rsidRPr="0084021B">
        <w:rPr>
          <w:rFonts w:cstheme="minorHAnsi"/>
          <w:color w:val="000000" w:themeColor="text1"/>
        </w:rPr>
        <w:t xml:space="preserve"> U2U multi-hop relay solutions</w:t>
      </w:r>
      <w:r w:rsidR="004507D2">
        <w:rPr>
          <w:rFonts w:cstheme="minorHAnsi"/>
          <w:color w:val="000000" w:themeColor="text1"/>
        </w:rPr>
        <w:t>,</w:t>
      </w:r>
      <w:r w:rsidR="00DE3376">
        <w:rPr>
          <w:rFonts w:cstheme="minorHAnsi"/>
          <w:color w:val="000000" w:themeColor="text1"/>
        </w:rPr>
        <w:t xml:space="preserve"> the following observation and proposals</w:t>
      </w:r>
      <w:r w:rsidR="004507D2">
        <w:rPr>
          <w:rFonts w:cstheme="minorHAnsi"/>
          <w:color w:val="000000" w:themeColor="text1"/>
        </w:rPr>
        <w:t xml:space="preserve"> are made</w:t>
      </w:r>
      <w:r w:rsidR="00DE3376">
        <w:rPr>
          <w:rFonts w:cstheme="minorHAnsi"/>
          <w:color w:val="000000" w:themeColor="text1"/>
        </w:rPr>
        <w:t>:</w:t>
      </w:r>
    </w:p>
    <w:p w14:paraId="00056C57" w14:textId="77777777" w:rsidR="0055392E" w:rsidRPr="002E51DA" w:rsidRDefault="0055392E" w:rsidP="0055392E">
      <w:pPr>
        <w:rPr>
          <w:rFonts w:cstheme="minorHAnsi"/>
          <w:b/>
          <w:bCs/>
          <w:color w:val="000000" w:themeColor="text1"/>
        </w:rPr>
      </w:pPr>
      <w:r w:rsidRPr="002E51DA">
        <w:rPr>
          <w:rFonts w:cstheme="minorHAnsi"/>
          <w:b/>
          <w:bCs/>
          <w:color w:val="000000" w:themeColor="text1"/>
        </w:rPr>
        <w:t>Observation 1:</w:t>
      </w:r>
      <w:r w:rsidRPr="00BA2488">
        <w:rPr>
          <w:rFonts w:cstheme="minorHAnsi"/>
          <w:color w:val="000000" w:themeColor="text1"/>
        </w:rPr>
        <w:t xml:space="preserve"> The MCPTT off-network mode group call can be supported by sending the application layer traffic (e.g., call control messages, floor control messages, voice packets) to the multicast IP address of the MCPTT group.</w:t>
      </w:r>
    </w:p>
    <w:p w14:paraId="3E090C10" w14:textId="77777777" w:rsidR="0055392E" w:rsidRDefault="0055392E" w:rsidP="0055392E">
      <w:pPr>
        <w:rPr>
          <w:b/>
          <w:color w:val="000000" w:themeColor="text1"/>
        </w:rPr>
      </w:pPr>
      <w:r w:rsidRPr="56FFE6E4">
        <w:rPr>
          <w:b/>
          <w:color w:val="000000" w:themeColor="text1"/>
        </w:rPr>
        <w:t>Proposal 1:</w:t>
      </w:r>
      <w:r w:rsidRPr="00BA2488">
        <w:rPr>
          <w:bCs/>
          <w:color w:val="000000" w:themeColor="text1"/>
        </w:rPr>
        <w:t xml:space="preserve"> To support MCPTT off-network mode group call over U2U multi-hop relay within Rel-19 timeline, the preferred option is to run a multicast routing protocol at the IP layer in parallel to IP unicast routing.</w:t>
      </w:r>
    </w:p>
    <w:p w14:paraId="52C7F00F" w14:textId="77777777" w:rsidR="0055392E" w:rsidRPr="00BA2488" w:rsidRDefault="0055392E" w:rsidP="0055392E">
      <w:pPr>
        <w:rPr>
          <w:rFonts w:cstheme="minorHAnsi"/>
          <w:color w:val="000000" w:themeColor="text1"/>
        </w:rPr>
      </w:pPr>
      <w:r>
        <w:rPr>
          <w:rFonts w:cstheme="minorHAnsi"/>
          <w:b/>
          <w:bCs/>
          <w:color w:val="000000" w:themeColor="text1"/>
        </w:rPr>
        <w:lastRenderedPageBreak/>
        <w:t>Proposal 2</w:t>
      </w:r>
      <w:r w:rsidRPr="002E51DA">
        <w:rPr>
          <w:rFonts w:cstheme="minorHAnsi"/>
          <w:b/>
          <w:bCs/>
          <w:color w:val="000000" w:themeColor="text1"/>
        </w:rPr>
        <w:t>:</w:t>
      </w:r>
      <w:r w:rsidRPr="00BA2488">
        <w:rPr>
          <w:rFonts w:cstheme="minorHAnsi"/>
          <w:color w:val="000000" w:themeColor="text1"/>
        </w:rPr>
        <w:t xml:space="preserve"> If Proposal 1 is agreed, Section 10.6.3.1 of TS 23.379 needs to be updated accordingly for consistency.</w:t>
      </w:r>
    </w:p>
    <w:p w14:paraId="798003CC" w14:textId="77777777" w:rsidR="00C86234" w:rsidRDefault="00C86234" w:rsidP="00C86234">
      <w:pPr>
        <w:rPr>
          <w:b/>
          <w:color w:val="000000" w:themeColor="text1"/>
        </w:rPr>
      </w:pPr>
      <w:r w:rsidRPr="0E08FF15">
        <w:rPr>
          <w:b/>
          <w:color w:val="000000" w:themeColor="text1"/>
        </w:rPr>
        <w:t>Proposal 3:</w:t>
      </w:r>
      <w:r w:rsidRPr="00BA2488">
        <w:rPr>
          <w:bCs/>
          <w:color w:val="000000" w:themeColor="text1"/>
        </w:rPr>
        <w:t xml:space="preserve"> To reduce the access time of MCPTT off-network mode group call users over Rel-19 U2U multi-hop relay, it is proposed that:</w:t>
      </w:r>
    </w:p>
    <w:p w14:paraId="4897978D" w14:textId="77777777" w:rsidR="00C86234" w:rsidRDefault="00C86234" w:rsidP="00C86234">
      <w:pPr>
        <w:pStyle w:val="ListParagraph"/>
        <w:numPr>
          <w:ilvl w:val="1"/>
          <w:numId w:val="21"/>
        </w:numPr>
        <w:rPr>
          <w:bCs/>
          <w:color w:val="000000" w:themeColor="text1"/>
        </w:rPr>
      </w:pPr>
      <w:r w:rsidRPr="00BA2488">
        <w:rPr>
          <w:bCs/>
          <w:color w:val="000000" w:themeColor="text1"/>
        </w:rPr>
        <w:t>The multi-hop paths between End UEs should be pre-established as much as possible, such as in proactive MANET-based solutions.</w:t>
      </w:r>
    </w:p>
    <w:p w14:paraId="16090694" w14:textId="70069BE5" w:rsidR="0055392E" w:rsidRPr="00BA2488" w:rsidRDefault="00C86234" w:rsidP="00BA2488">
      <w:pPr>
        <w:pStyle w:val="ListParagraph"/>
        <w:numPr>
          <w:ilvl w:val="1"/>
          <w:numId w:val="21"/>
        </w:numPr>
        <w:rPr>
          <w:bCs/>
          <w:color w:val="000000" w:themeColor="text1"/>
        </w:rPr>
      </w:pPr>
      <w:r w:rsidRPr="00BA2488">
        <w:rPr>
          <w:bCs/>
          <w:color w:val="000000" w:themeColor="text1"/>
        </w:rPr>
        <w:t>The maximum number of hops along the path may be taken into account when configuring the MCPTT call control and floor control timers and counters. Further details may be discussed in the normative phase or in CT1.</w:t>
      </w:r>
    </w:p>
    <w:p w14:paraId="137DC0EF" w14:textId="05C7CE62" w:rsidR="00DE3376" w:rsidRPr="00DE3376" w:rsidRDefault="00DE3376" w:rsidP="00BA2488">
      <w:pPr>
        <w:rPr>
          <w:color w:val="000000" w:themeColor="text1"/>
        </w:rPr>
      </w:pPr>
    </w:p>
    <w:sectPr w:rsidR="00DE3376" w:rsidRPr="00DE33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2185"/>
    <w:multiLevelType w:val="multilevel"/>
    <w:tmpl w:val="2BDAA8F6"/>
    <w:lvl w:ilvl="0">
      <w:start w:val="1"/>
      <w:numFmt w:val="bullet"/>
      <w:lvlText w:val=""/>
      <w:lvlJc w:val="left"/>
      <w:pPr>
        <w:tabs>
          <w:tab w:val="num" w:pos="720"/>
        </w:tabs>
        <w:ind w:left="360" w:firstLine="0"/>
      </w:pPr>
      <w:rPr>
        <w:rFonts w:ascii="Symbol" w:hAnsi="Symbol" w:hint="default"/>
        <w:sz w:val="20"/>
      </w:rPr>
    </w:lvl>
    <w:lvl w:ilvl="1">
      <w:start w:val="1"/>
      <w:numFmt w:val="bullet"/>
      <w:lvlText w:val=""/>
      <w:lvlJc w:val="left"/>
      <w:pPr>
        <w:tabs>
          <w:tab w:val="num" w:pos="1440"/>
        </w:tabs>
        <w:ind w:left="1080" w:hanging="360"/>
      </w:pPr>
      <w:rPr>
        <w:rFonts w:ascii="Symbol" w:hAnsi="Symbol" w:hint="default"/>
        <w:sz w:val="20"/>
      </w:rPr>
    </w:lvl>
    <w:lvl w:ilvl="2">
      <w:start w:val="1"/>
      <w:numFmt w:val="bullet"/>
      <w:lvlText w:val=""/>
      <w:lvlJc w:val="left"/>
      <w:pPr>
        <w:tabs>
          <w:tab w:val="num" w:pos="21600"/>
        </w:tabs>
        <w:ind w:left="108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7F7B"/>
    <w:multiLevelType w:val="multilevel"/>
    <w:tmpl w:val="B77A7B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A576BC5"/>
    <w:multiLevelType w:val="hybridMultilevel"/>
    <w:tmpl w:val="59E87704"/>
    <w:lvl w:ilvl="0" w:tplc="10F4C62A">
      <w:numFmt w:val="bullet"/>
      <w:lvlText w:val="-"/>
      <w:lvlJc w:val="left"/>
      <w:pPr>
        <w:ind w:left="1004" w:hanging="360"/>
      </w:pPr>
      <w:rPr>
        <w:rFonts w:ascii="Calibri" w:eastAsiaTheme="minorEastAsia"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F44A22"/>
    <w:multiLevelType w:val="multilevel"/>
    <w:tmpl w:val="8708D9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8FD65A8"/>
    <w:multiLevelType w:val="multilevel"/>
    <w:tmpl w:val="C7A8201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C481AC9"/>
    <w:multiLevelType w:val="hybridMultilevel"/>
    <w:tmpl w:val="ADE2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D5E36"/>
    <w:multiLevelType w:val="hybridMultilevel"/>
    <w:tmpl w:val="9E268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649DA"/>
    <w:multiLevelType w:val="multilevel"/>
    <w:tmpl w:val="E5D25EA2"/>
    <w:lvl w:ilvl="0">
      <w:start w:val="1"/>
      <w:numFmt w:val="bullet"/>
      <w:lvlText w:val=""/>
      <w:lvlJc w:val="left"/>
      <w:pPr>
        <w:tabs>
          <w:tab w:val="num" w:pos="-144"/>
        </w:tabs>
        <w:ind w:left="-576" w:firstLine="72"/>
      </w:pPr>
      <w:rPr>
        <w:rFonts w:ascii="Symbol" w:hAnsi="Symbol" w:hint="default"/>
        <w:sz w:val="20"/>
      </w:rPr>
    </w:lvl>
    <w:lvl w:ilvl="1">
      <w:start w:val="1"/>
      <w:numFmt w:val="bullet"/>
      <w:lvlText w:val=""/>
      <w:lvlJc w:val="left"/>
      <w:pPr>
        <w:tabs>
          <w:tab w:val="num" w:pos="576"/>
        </w:tabs>
        <w:ind w:left="576" w:hanging="360"/>
      </w:pPr>
      <w:rPr>
        <w:rFonts w:ascii="Symbol" w:hAnsi="Symbol" w:hint="default"/>
        <w:sz w:val="20"/>
      </w:rPr>
    </w:lvl>
    <w:lvl w:ilvl="2">
      <w:start w:val="1"/>
      <w:numFmt w:val="bullet"/>
      <w:lvlText w:val=""/>
      <w:lvlJc w:val="left"/>
      <w:pPr>
        <w:tabs>
          <w:tab w:val="num" w:pos="1296"/>
        </w:tabs>
        <w:ind w:left="1296" w:hanging="360"/>
      </w:pPr>
      <w:rPr>
        <w:rFonts w:ascii="Symbol" w:hAnsi="Symbol" w:hint="default"/>
        <w:sz w:val="20"/>
      </w:rPr>
    </w:lvl>
    <w:lvl w:ilvl="3">
      <w:start w:val="1"/>
      <w:numFmt w:val="bullet"/>
      <w:lvlText w:val=""/>
      <w:lvlJc w:val="left"/>
      <w:pPr>
        <w:tabs>
          <w:tab w:val="num" w:pos="2016"/>
        </w:tabs>
        <w:ind w:left="2016" w:hanging="360"/>
      </w:pPr>
      <w:rPr>
        <w:rFonts w:ascii="Symbol" w:hAnsi="Symbol" w:hint="default"/>
        <w:sz w:val="20"/>
      </w:rPr>
    </w:lvl>
    <w:lvl w:ilvl="4">
      <w:start w:val="1"/>
      <w:numFmt w:val="bullet"/>
      <w:lvlText w:val=""/>
      <w:lvlJc w:val="left"/>
      <w:pPr>
        <w:tabs>
          <w:tab w:val="num" w:pos="2736"/>
        </w:tabs>
        <w:ind w:left="2736" w:hanging="360"/>
      </w:pPr>
      <w:rPr>
        <w:rFonts w:ascii="Symbol" w:hAnsi="Symbol" w:hint="default"/>
        <w:sz w:val="20"/>
      </w:rPr>
    </w:lvl>
    <w:lvl w:ilvl="5">
      <w:start w:val="1"/>
      <w:numFmt w:val="bullet"/>
      <w:lvlText w:val=""/>
      <w:lvlJc w:val="left"/>
      <w:pPr>
        <w:tabs>
          <w:tab w:val="num" w:pos="3456"/>
        </w:tabs>
        <w:ind w:left="3456" w:hanging="360"/>
      </w:pPr>
      <w:rPr>
        <w:rFonts w:ascii="Symbol" w:hAnsi="Symbol" w:hint="default"/>
        <w:sz w:val="20"/>
      </w:rPr>
    </w:lvl>
    <w:lvl w:ilvl="6">
      <w:start w:val="1"/>
      <w:numFmt w:val="bullet"/>
      <w:lvlText w:val=""/>
      <w:lvlJc w:val="left"/>
      <w:pPr>
        <w:tabs>
          <w:tab w:val="num" w:pos="4176"/>
        </w:tabs>
        <w:ind w:left="4176" w:hanging="360"/>
      </w:pPr>
      <w:rPr>
        <w:rFonts w:ascii="Symbol" w:hAnsi="Symbol" w:hint="default"/>
        <w:sz w:val="20"/>
      </w:rPr>
    </w:lvl>
    <w:lvl w:ilvl="7">
      <w:start w:val="1"/>
      <w:numFmt w:val="bullet"/>
      <w:lvlText w:val=""/>
      <w:lvlJc w:val="left"/>
      <w:pPr>
        <w:tabs>
          <w:tab w:val="num" w:pos="4896"/>
        </w:tabs>
        <w:ind w:left="4896" w:hanging="360"/>
      </w:pPr>
      <w:rPr>
        <w:rFonts w:ascii="Symbol" w:hAnsi="Symbol" w:hint="default"/>
        <w:sz w:val="20"/>
      </w:rPr>
    </w:lvl>
    <w:lvl w:ilvl="8">
      <w:start w:val="1"/>
      <w:numFmt w:val="bullet"/>
      <w:lvlText w:val=""/>
      <w:lvlJc w:val="left"/>
      <w:pPr>
        <w:tabs>
          <w:tab w:val="num" w:pos="5616"/>
        </w:tabs>
        <w:ind w:left="5616" w:hanging="360"/>
      </w:pPr>
      <w:rPr>
        <w:rFonts w:ascii="Symbol" w:hAnsi="Symbol" w:hint="default"/>
        <w:sz w:val="20"/>
      </w:rPr>
    </w:lvl>
  </w:abstractNum>
  <w:abstractNum w:abstractNumId="8" w15:restartNumberingAfterBreak="0">
    <w:nsid w:val="2BD54198"/>
    <w:multiLevelType w:val="hybridMultilevel"/>
    <w:tmpl w:val="33A0F02C"/>
    <w:lvl w:ilvl="0" w:tplc="B62C621A">
      <w:start w:val="1"/>
      <w:numFmt w:val="bullet"/>
      <w:lvlText w:val="-"/>
      <w:lvlJc w:val="left"/>
      <w:pPr>
        <w:ind w:left="1004" w:hanging="360"/>
      </w:pPr>
      <w:rPr>
        <w:rFonts w:ascii="Calibri" w:eastAsiaTheme="minorEastAsia"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0527B5A"/>
    <w:multiLevelType w:val="hybridMultilevel"/>
    <w:tmpl w:val="F7EA98A8"/>
    <w:lvl w:ilvl="0" w:tplc="2460FEF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9E2B51"/>
    <w:multiLevelType w:val="hybridMultilevel"/>
    <w:tmpl w:val="2E4A4D4E"/>
    <w:lvl w:ilvl="0" w:tplc="22C08036">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DD41FA3"/>
    <w:multiLevelType w:val="hybridMultilevel"/>
    <w:tmpl w:val="B6489E5A"/>
    <w:lvl w:ilvl="0" w:tplc="18BE956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AE3AC8"/>
    <w:multiLevelType w:val="hybridMultilevel"/>
    <w:tmpl w:val="AD5E75E6"/>
    <w:lvl w:ilvl="0" w:tplc="10F4C62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04B1C"/>
    <w:multiLevelType w:val="hybridMultilevel"/>
    <w:tmpl w:val="ED2EA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132430"/>
    <w:multiLevelType w:val="hybridMultilevel"/>
    <w:tmpl w:val="E970F2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6DB1B9A"/>
    <w:multiLevelType w:val="hybridMultilevel"/>
    <w:tmpl w:val="8396B250"/>
    <w:lvl w:ilvl="0" w:tplc="4C908B98">
      <w:start w:val="19"/>
      <w:numFmt w:val="bullet"/>
      <w:lvlText w:val="-"/>
      <w:lvlJc w:val="left"/>
      <w:pPr>
        <w:ind w:left="644" w:hanging="360"/>
      </w:pPr>
      <w:rPr>
        <w:rFonts w:ascii="Calibri" w:eastAsiaTheme="minorEastAsia"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B7837E0"/>
    <w:multiLevelType w:val="hybridMultilevel"/>
    <w:tmpl w:val="F8906FF4"/>
    <w:lvl w:ilvl="0" w:tplc="B62C621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A033C1"/>
    <w:multiLevelType w:val="multilevel"/>
    <w:tmpl w:val="5E903C24"/>
    <w:lvl w:ilvl="0">
      <w:start w:val="1"/>
      <w:numFmt w:val="bullet"/>
      <w:lvlText w:val=""/>
      <w:lvlJc w:val="left"/>
      <w:pPr>
        <w:tabs>
          <w:tab w:val="num" w:pos="720"/>
        </w:tabs>
        <w:ind w:left="288" w:firstLine="72"/>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6A3C98"/>
    <w:multiLevelType w:val="hybridMultilevel"/>
    <w:tmpl w:val="ABEE3C30"/>
    <w:lvl w:ilvl="0" w:tplc="04090001">
      <w:start w:val="1"/>
      <w:numFmt w:val="bullet"/>
      <w:lvlText w:val=""/>
      <w:lvlJc w:val="left"/>
      <w:pPr>
        <w:ind w:left="1850" w:hanging="360"/>
      </w:pPr>
      <w:rPr>
        <w:rFonts w:ascii="Symbol" w:hAnsi="Symbol" w:hint="default"/>
      </w:rPr>
    </w:lvl>
    <w:lvl w:ilvl="1" w:tplc="04090003" w:tentative="1">
      <w:start w:val="1"/>
      <w:numFmt w:val="bullet"/>
      <w:lvlText w:val="o"/>
      <w:lvlJc w:val="left"/>
      <w:pPr>
        <w:ind w:left="2570" w:hanging="360"/>
      </w:pPr>
      <w:rPr>
        <w:rFonts w:ascii="Courier New" w:hAnsi="Courier New" w:cs="Courier New" w:hint="default"/>
      </w:rPr>
    </w:lvl>
    <w:lvl w:ilvl="2" w:tplc="04090005" w:tentative="1">
      <w:start w:val="1"/>
      <w:numFmt w:val="bullet"/>
      <w:lvlText w:val=""/>
      <w:lvlJc w:val="left"/>
      <w:pPr>
        <w:ind w:left="3290" w:hanging="360"/>
      </w:pPr>
      <w:rPr>
        <w:rFonts w:ascii="Wingdings" w:hAnsi="Wingdings" w:hint="default"/>
      </w:rPr>
    </w:lvl>
    <w:lvl w:ilvl="3" w:tplc="04090001" w:tentative="1">
      <w:start w:val="1"/>
      <w:numFmt w:val="bullet"/>
      <w:lvlText w:val=""/>
      <w:lvlJc w:val="left"/>
      <w:pPr>
        <w:ind w:left="4010" w:hanging="360"/>
      </w:pPr>
      <w:rPr>
        <w:rFonts w:ascii="Symbol" w:hAnsi="Symbol" w:hint="default"/>
      </w:rPr>
    </w:lvl>
    <w:lvl w:ilvl="4" w:tplc="04090003" w:tentative="1">
      <w:start w:val="1"/>
      <w:numFmt w:val="bullet"/>
      <w:lvlText w:val="o"/>
      <w:lvlJc w:val="left"/>
      <w:pPr>
        <w:ind w:left="4730" w:hanging="360"/>
      </w:pPr>
      <w:rPr>
        <w:rFonts w:ascii="Courier New" w:hAnsi="Courier New" w:cs="Courier New" w:hint="default"/>
      </w:rPr>
    </w:lvl>
    <w:lvl w:ilvl="5" w:tplc="04090005" w:tentative="1">
      <w:start w:val="1"/>
      <w:numFmt w:val="bullet"/>
      <w:lvlText w:val=""/>
      <w:lvlJc w:val="left"/>
      <w:pPr>
        <w:ind w:left="5450" w:hanging="360"/>
      </w:pPr>
      <w:rPr>
        <w:rFonts w:ascii="Wingdings" w:hAnsi="Wingdings" w:hint="default"/>
      </w:rPr>
    </w:lvl>
    <w:lvl w:ilvl="6" w:tplc="04090001" w:tentative="1">
      <w:start w:val="1"/>
      <w:numFmt w:val="bullet"/>
      <w:lvlText w:val=""/>
      <w:lvlJc w:val="left"/>
      <w:pPr>
        <w:ind w:left="6170" w:hanging="360"/>
      </w:pPr>
      <w:rPr>
        <w:rFonts w:ascii="Symbol" w:hAnsi="Symbol" w:hint="default"/>
      </w:rPr>
    </w:lvl>
    <w:lvl w:ilvl="7" w:tplc="04090003" w:tentative="1">
      <w:start w:val="1"/>
      <w:numFmt w:val="bullet"/>
      <w:lvlText w:val="o"/>
      <w:lvlJc w:val="left"/>
      <w:pPr>
        <w:ind w:left="6890" w:hanging="360"/>
      </w:pPr>
      <w:rPr>
        <w:rFonts w:ascii="Courier New" w:hAnsi="Courier New" w:cs="Courier New" w:hint="default"/>
      </w:rPr>
    </w:lvl>
    <w:lvl w:ilvl="8" w:tplc="04090005" w:tentative="1">
      <w:start w:val="1"/>
      <w:numFmt w:val="bullet"/>
      <w:lvlText w:val=""/>
      <w:lvlJc w:val="left"/>
      <w:pPr>
        <w:ind w:left="7610" w:hanging="360"/>
      </w:pPr>
      <w:rPr>
        <w:rFonts w:ascii="Wingdings" w:hAnsi="Wingdings" w:hint="default"/>
      </w:rPr>
    </w:lvl>
  </w:abstractNum>
  <w:num w:numId="1" w16cid:durableId="1797288625">
    <w:abstractNumId w:val="12"/>
  </w:num>
  <w:num w:numId="2" w16cid:durableId="1253196940">
    <w:abstractNumId w:val="11"/>
  </w:num>
  <w:num w:numId="3" w16cid:durableId="1162353272">
    <w:abstractNumId w:val="10"/>
  </w:num>
  <w:num w:numId="4" w16cid:durableId="1259827755">
    <w:abstractNumId w:val="15"/>
  </w:num>
  <w:num w:numId="5" w16cid:durableId="1169708723">
    <w:abstractNumId w:val="5"/>
  </w:num>
  <w:num w:numId="6" w16cid:durableId="1899899166">
    <w:abstractNumId w:val="16"/>
  </w:num>
  <w:num w:numId="7" w16cid:durableId="1937396364">
    <w:abstractNumId w:val="2"/>
  </w:num>
  <w:num w:numId="8" w16cid:durableId="1296059514">
    <w:abstractNumId w:val="8"/>
  </w:num>
  <w:num w:numId="9" w16cid:durableId="575213086">
    <w:abstractNumId w:val="0"/>
  </w:num>
  <w:num w:numId="10" w16cid:durableId="772945281">
    <w:abstractNumId w:val="7"/>
  </w:num>
  <w:num w:numId="11" w16cid:durableId="547374460">
    <w:abstractNumId w:val="17"/>
  </w:num>
  <w:num w:numId="12" w16cid:durableId="1374696037">
    <w:abstractNumId w:val="9"/>
  </w:num>
  <w:num w:numId="13" w16cid:durableId="1929726533">
    <w:abstractNumId w:val="18"/>
  </w:num>
  <w:num w:numId="14" w16cid:durableId="244921609">
    <w:abstractNumId w:val="14"/>
  </w:num>
  <w:num w:numId="15" w16cid:durableId="617756513">
    <w:abstractNumId w:val="17"/>
    <w:lvlOverride w:ilvl="0">
      <w:lvl w:ilvl="0">
        <w:start w:val="1"/>
        <w:numFmt w:val="bullet"/>
        <w:lvlText w:val=""/>
        <w:lvlJc w:val="left"/>
        <w:pPr>
          <w:tabs>
            <w:tab w:val="num" w:pos="720"/>
          </w:tabs>
          <w:ind w:left="288" w:firstLine="72"/>
        </w:pPr>
        <w:rPr>
          <w:rFonts w:ascii="Symbol" w:hAnsi="Symbol" w:hint="default"/>
          <w:sz w:val="20"/>
        </w:rPr>
      </w:lvl>
    </w:lvlOverride>
    <w:lvlOverride w:ilvl="1">
      <w:lvl w:ilvl="1">
        <w:start w:val="1"/>
        <w:numFmt w:val="bullet"/>
        <w:lvlText w:val=""/>
        <w:lvlJc w:val="left"/>
        <w:pPr>
          <w:tabs>
            <w:tab w:val="num" w:pos="1440"/>
          </w:tabs>
          <w:ind w:left="1080" w:hanging="360"/>
        </w:pPr>
        <w:rPr>
          <w:rFonts w:ascii="Symbol" w:hAnsi="Symbol" w:hint="default"/>
          <w:sz w:val="20"/>
        </w:rPr>
      </w:lvl>
    </w:lvlOverride>
    <w:lvlOverride w:ilvl="2">
      <w:lvl w:ilvl="2">
        <w:start w:val="1"/>
        <w:numFmt w:val="bullet"/>
        <w:lvlText w:val=""/>
        <w:lvlJc w:val="left"/>
        <w:pPr>
          <w:tabs>
            <w:tab w:val="num" w:pos="2160"/>
          </w:tabs>
          <w:ind w:left="2160" w:hanging="360"/>
        </w:pPr>
        <w:rPr>
          <w:rFonts w:ascii="Symbol" w:hAnsi="Symbol" w:hint="default"/>
          <w:sz w:val="20"/>
        </w:rPr>
      </w:lvl>
    </w:lvlOverride>
    <w:lvlOverride w:ilvl="3">
      <w:lvl w:ilvl="3">
        <w:start w:val="1"/>
        <w:numFmt w:val="bullet"/>
        <w:lvlText w:val=""/>
        <w:lvlJc w:val="left"/>
        <w:pPr>
          <w:tabs>
            <w:tab w:val="num" w:pos="2880"/>
          </w:tabs>
          <w:ind w:left="2880" w:hanging="360"/>
        </w:pPr>
        <w:rPr>
          <w:rFonts w:ascii="Symbol" w:hAnsi="Symbol" w:hint="default"/>
          <w:sz w:val="20"/>
        </w:rPr>
      </w:lvl>
    </w:lvlOverride>
    <w:lvlOverride w:ilvl="4">
      <w:lvl w:ilvl="4">
        <w:start w:val="1"/>
        <w:numFmt w:val="bullet"/>
        <w:lvlText w:val=""/>
        <w:lvlJc w:val="left"/>
        <w:pPr>
          <w:tabs>
            <w:tab w:val="num" w:pos="3600"/>
          </w:tabs>
          <w:ind w:left="3600" w:hanging="360"/>
        </w:pPr>
        <w:rPr>
          <w:rFonts w:ascii="Symbol" w:hAnsi="Symbol" w:hint="default"/>
          <w:sz w:val="20"/>
        </w:rPr>
      </w:lvl>
    </w:lvlOverride>
    <w:lvlOverride w:ilvl="5">
      <w:lvl w:ilvl="5">
        <w:start w:val="1"/>
        <w:numFmt w:val="bullet"/>
        <w:lvlText w:val=""/>
        <w:lvlJc w:val="left"/>
        <w:pPr>
          <w:tabs>
            <w:tab w:val="num" w:pos="4320"/>
          </w:tabs>
          <w:ind w:left="4320" w:hanging="360"/>
        </w:pPr>
        <w:rPr>
          <w:rFonts w:ascii="Symbol" w:hAnsi="Symbol" w:hint="default"/>
          <w:sz w:val="20"/>
        </w:rPr>
      </w:lvl>
    </w:lvlOverride>
    <w:lvlOverride w:ilvl="6">
      <w:lvl w:ilvl="6">
        <w:start w:val="1"/>
        <w:numFmt w:val="bullet"/>
        <w:lvlText w:val=""/>
        <w:lvlJc w:val="left"/>
        <w:pPr>
          <w:tabs>
            <w:tab w:val="num" w:pos="5040"/>
          </w:tabs>
          <w:ind w:left="5040" w:hanging="360"/>
        </w:pPr>
        <w:rPr>
          <w:rFonts w:ascii="Symbol" w:hAnsi="Symbol" w:hint="default"/>
          <w:sz w:val="20"/>
        </w:rPr>
      </w:lvl>
    </w:lvlOverride>
    <w:lvlOverride w:ilvl="7">
      <w:lvl w:ilvl="7">
        <w:start w:val="1"/>
        <w:numFmt w:val="bullet"/>
        <w:lvlText w:val=""/>
        <w:lvlJc w:val="left"/>
        <w:pPr>
          <w:tabs>
            <w:tab w:val="num" w:pos="5760"/>
          </w:tabs>
          <w:ind w:left="5760" w:hanging="360"/>
        </w:pPr>
        <w:rPr>
          <w:rFonts w:ascii="Symbol" w:hAnsi="Symbol" w:hint="default"/>
          <w:sz w:val="20"/>
        </w:rPr>
      </w:lvl>
    </w:lvlOverride>
    <w:lvlOverride w:ilvl="8">
      <w:lvl w:ilvl="8">
        <w:start w:val="1"/>
        <w:numFmt w:val="bullet"/>
        <w:lvlText w:val=""/>
        <w:lvlJc w:val="left"/>
        <w:pPr>
          <w:tabs>
            <w:tab w:val="num" w:pos="6480"/>
          </w:tabs>
          <w:ind w:left="6480" w:hanging="360"/>
        </w:pPr>
        <w:rPr>
          <w:rFonts w:ascii="Symbol" w:hAnsi="Symbol" w:hint="default"/>
          <w:sz w:val="20"/>
        </w:rPr>
      </w:lvl>
    </w:lvlOverride>
  </w:num>
  <w:num w:numId="16" w16cid:durableId="885725135">
    <w:abstractNumId w:val="0"/>
    <w:lvlOverride w:ilvl="0">
      <w:lvl w:ilvl="0">
        <w:start w:val="1"/>
        <w:numFmt w:val="bullet"/>
        <w:lvlText w:val=""/>
        <w:lvlJc w:val="left"/>
        <w:pPr>
          <w:tabs>
            <w:tab w:val="num" w:pos="720"/>
          </w:tabs>
          <w:ind w:left="360" w:firstLine="0"/>
        </w:pPr>
        <w:rPr>
          <w:rFonts w:ascii="Symbol" w:hAnsi="Symbol" w:hint="default"/>
          <w:sz w:val="20"/>
        </w:rPr>
      </w:lvl>
    </w:lvlOverride>
    <w:lvlOverride w:ilvl="1">
      <w:lvl w:ilvl="1">
        <w:start w:val="1"/>
        <w:numFmt w:val="bullet"/>
        <w:lvlText w:val=""/>
        <w:lvlJc w:val="left"/>
        <w:pPr>
          <w:tabs>
            <w:tab w:val="num" w:pos="1440"/>
          </w:tabs>
          <w:ind w:left="1080" w:hanging="360"/>
        </w:pPr>
        <w:rPr>
          <w:rFonts w:ascii="Symbol" w:hAnsi="Symbol" w:hint="default"/>
          <w:sz w:val="20"/>
        </w:rPr>
      </w:lvl>
    </w:lvlOverride>
    <w:lvlOverride w:ilvl="2">
      <w:lvl w:ilvl="2">
        <w:start w:val="1"/>
        <w:numFmt w:val="bullet"/>
        <w:lvlText w:val=""/>
        <w:lvlJc w:val="left"/>
        <w:pPr>
          <w:tabs>
            <w:tab w:val="num" w:pos="21600"/>
          </w:tabs>
          <w:ind w:left="1080" w:hanging="360"/>
        </w:pPr>
        <w:rPr>
          <w:rFonts w:ascii="Symbol" w:hAnsi="Symbol" w:hint="default"/>
          <w:sz w:val="20"/>
        </w:rPr>
      </w:lvl>
    </w:lvlOverride>
    <w:lvlOverride w:ilvl="3">
      <w:lvl w:ilvl="3">
        <w:start w:val="1"/>
        <w:numFmt w:val="bullet"/>
        <w:lvlText w:val=""/>
        <w:lvlJc w:val="left"/>
        <w:pPr>
          <w:tabs>
            <w:tab w:val="num" w:pos="2880"/>
          </w:tabs>
          <w:ind w:left="1800" w:hanging="360"/>
        </w:pPr>
        <w:rPr>
          <w:rFonts w:ascii="Symbol" w:hAnsi="Symbol" w:hint="default"/>
          <w:sz w:val="20"/>
        </w:rPr>
      </w:lvl>
    </w:lvlOverride>
    <w:lvlOverride w:ilvl="4">
      <w:lvl w:ilvl="4">
        <w:start w:val="1"/>
        <w:numFmt w:val="bullet"/>
        <w:lvlText w:val=""/>
        <w:lvlJc w:val="left"/>
        <w:pPr>
          <w:tabs>
            <w:tab w:val="num" w:pos="3600"/>
          </w:tabs>
          <w:ind w:left="3600" w:hanging="360"/>
        </w:pPr>
        <w:rPr>
          <w:rFonts w:ascii="Symbol" w:hAnsi="Symbol" w:hint="default"/>
          <w:sz w:val="20"/>
        </w:rPr>
      </w:lvl>
    </w:lvlOverride>
    <w:lvlOverride w:ilvl="5">
      <w:lvl w:ilvl="5">
        <w:start w:val="1"/>
        <w:numFmt w:val="bullet"/>
        <w:lvlText w:val=""/>
        <w:lvlJc w:val="left"/>
        <w:pPr>
          <w:tabs>
            <w:tab w:val="num" w:pos="4320"/>
          </w:tabs>
          <w:ind w:left="4320" w:hanging="360"/>
        </w:pPr>
        <w:rPr>
          <w:rFonts w:ascii="Symbol" w:hAnsi="Symbol" w:hint="default"/>
          <w:sz w:val="20"/>
        </w:rPr>
      </w:lvl>
    </w:lvlOverride>
    <w:lvlOverride w:ilvl="6">
      <w:lvl w:ilvl="6">
        <w:start w:val="1"/>
        <w:numFmt w:val="bullet"/>
        <w:lvlText w:val=""/>
        <w:lvlJc w:val="left"/>
        <w:pPr>
          <w:tabs>
            <w:tab w:val="num" w:pos="5040"/>
          </w:tabs>
          <w:ind w:left="5040" w:hanging="360"/>
        </w:pPr>
        <w:rPr>
          <w:rFonts w:ascii="Symbol" w:hAnsi="Symbol" w:hint="default"/>
          <w:sz w:val="20"/>
        </w:rPr>
      </w:lvl>
    </w:lvlOverride>
    <w:lvlOverride w:ilvl="7">
      <w:lvl w:ilvl="7">
        <w:start w:val="1"/>
        <w:numFmt w:val="bullet"/>
        <w:lvlText w:val=""/>
        <w:lvlJc w:val="left"/>
        <w:pPr>
          <w:tabs>
            <w:tab w:val="num" w:pos="5760"/>
          </w:tabs>
          <w:ind w:left="5760" w:hanging="360"/>
        </w:pPr>
        <w:rPr>
          <w:rFonts w:ascii="Symbol" w:hAnsi="Symbol" w:hint="default"/>
          <w:sz w:val="20"/>
        </w:rPr>
      </w:lvl>
    </w:lvlOverride>
    <w:lvlOverride w:ilvl="8">
      <w:lvl w:ilvl="8">
        <w:start w:val="1"/>
        <w:numFmt w:val="bullet"/>
        <w:lvlText w:val=""/>
        <w:lvlJc w:val="left"/>
        <w:pPr>
          <w:tabs>
            <w:tab w:val="num" w:pos="6480"/>
          </w:tabs>
          <w:ind w:left="6480" w:hanging="360"/>
        </w:pPr>
        <w:rPr>
          <w:rFonts w:ascii="Symbol" w:hAnsi="Symbol" w:hint="default"/>
          <w:sz w:val="20"/>
        </w:rPr>
      </w:lvl>
    </w:lvlOverride>
  </w:num>
  <w:num w:numId="17" w16cid:durableId="1189681930">
    <w:abstractNumId w:val="13"/>
  </w:num>
  <w:num w:numId="18" w16cid:durableId="429392040">
    <w:abstractNumId w:val="6"/>
  </w:num>
  <w:num w:numId="19" w16cid:durableId="223609304">
    <w:abstractNumId w:val="4"/>
  </w:num>
  <w:num w:numId="20" w16cid:durableId="1089540369">
    <w:abstractNumId w:val="3"/>
  </w:num>
  <w:num w:numId="21" w16cid:durableId="14416037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62"/>
    <w:rsid w:val="00000D40"/>
    <w:rsid w:val="0000106C"/>
    <w:rsid w:val="00002D92"/>
    <w:rsid w:val="00002EF9"/>
    <w:rsid w:val="00005388"/>
    <w:rsid w:val="00005537"/>
    <w:rsid w:val="0000599E"/>
    <w:rsid w:val="00007572"/>
    <w:rsid w:val="00010396"/>
    <w:rsid w:val="00013253"/>
    <w:rsid w:val="00013F49"/>
    <w:rsid w:val="00016254"/>
    <w:rsid w:val="00016A7B"/>
    <w:rsid w:val="00016B72"/>
    <w:rsid w:val="0001740C"/>
    <w:rsid w:val="000178AB"/>
    <w:rsid w:val="00020326"/>
    <w:rsid w:val="000243E2"/>
    <w:rsid w:val="00024B76"/>
    <w:rsid w:val="00025C2A"/>
    <w:rsid w:val="0002651B"/>
    <w:rsid w:val="000269B6"/>
    <w:rsid w:val="00027CC9"/>
    <w:rsid w:val="00030BCF"/>
    <w:rsid w:val="00031DA3"/>
    <w:rsid w:val="0003630F"/>
    <w:rsid w:val="0003716C"/>
    <w:rsid w:val="00040308"/>
    <w:rsid w:val="00041540"/>
    <w:rsid w:val="00042E90"/>
    <w:rsid w:val="0004321E"/>
    <w:rsid w:val="0004325D"/>
    <w:rsid w:val="000433CF"/>
    <w:rsid w:val="00043F62"/>
    <w:rsid w:val="000522D6"/>
    <w:rsid w:val="0005309A"/>
    <w:rsid w:val="00057773"/>
    <w:rsid w:val="00060325"/>
    <w:rsid w:val="00061ADE"/>
    <w:rsid w:val="00063A52"/>
    <w:rsid w:val="00064CB8"/>
    <w:rsid w:val="00065923"/>
    <w:rsid w:val="00071AF8"/>
    <w:rsid w:val="000728ED"/>
    <w:rsid w:val="00072D64"/>
    <w:rsid w:val="00072EA0"/>
    <w:rsid w:val="000732EB"/>
    <w:rsid w:val="00074259"/>
    <w:rsid w:val="0007442D"/>
    <w:rsid w:val="000767DC"/>
    <w:rsid w:val="00076C79"/>
    <w:rsid w:val="00077629"/>
    <w:rsid w:val="00077A59"/>
    <w:rsid w:val="00080AF3"/>
    <w:rsid w:val="0008336A"/>
    <w:rsid w:val="00087330"/>
    <w:rsid w:val="00090EB3"/>
    <w:rsid w:val="00091599"/>
    <w:rsid w:val="00091949"/>
    <w:rsid w:val="0009358A"/>
    <w:rsid w:val="00093900"/>
    <w:rsid w:val="000A3620"/>
    <w:rsid w:val="000A3FDF"/>
    <w:rsid w:val="000A46EB"/>
    <w:rsid w:val="000A47F9"/>
    <w:rsid w:val="000A7C95"/>
    <w:rsid w:val="000B162E"/>
    <w:rsid w:val="000B2A8B"/>
    <w:rsid w:val="000B36F5"/>
    <w:rsid w:val="000B3C0B"/>
    <w:rsid w:val="000B4C12"/>
    <w:rsid w:val="000B4CBF"/>
    <w:rsid w:val="000B76C6"/>
    <w:rsid w:val="000C0065"/>
    <w:rsid w:val="000C30FC"/>
    <w:rsid w:val="000C35A0"/>
    <w:rsid w:val="000C4431"/>
    <w:rsid w:val="000C44EB"/>
    <w:rsid w:val="000C46A9"/>
    <w:rsid w:val="000C658A"/>
    <w:rsid w:val="000D3596"/>
    <w:rsid w:val="000D41B0"/>
    <w:rsid w:val="000D5D1C"/>
    <w:rsid w:val="000D5E8A"/>
    <w:rsid w:val="000D75A6"/>
    <w:rsid w:val="000D7D55"/>
    <w:rsid w:val="000E0097"/>
    <w:rsid w:val="000E056B"/>
    <w:rsid w:val="000E2864"/>
    <w:rsid w:val="000E317A"/>
    <w:rsid w:val="000E3DB3"/>
    <w:rsid w:val="000E3F07"/>
    <w:rsid w:val="000E600D"/>
    <w:rsid w:val="000E620A"/>
    <w:rsid w:val="000E65B5"/>
    <w:rsid w:val="000E68E4"/>
    <w:rsid w:val="000E6B18"/>
    <w:rsid w:val="000F01A5"/>
    <w:rsid w:val="000F0FB9"/>
    <w:rsid w:val="000F27C7"/>
    <w:rsid w:val="000F376E"/>
    <w:rsid w:val="000F3DBE"/>
    <w:rsid w:val="000F5A1D"/>
    <w:rsid w:val="000F6CDF"/>
    <w:rsid w:val="00102F20"/>
    <w:rsid w:val="00103D4F"/>
    <w:rsid w:val="001043FF"/>
    <w:rsid w:val="00106CD8"/>
    <w:rsid w:val="00110CB6"/>
    <w:rsid w:val="00111CE4"/>
    <w:rsid w:val="00113162"/>
    <w:rsid w:val="0011430C"/>
    <w:rsid w:val="001154B7"/>
    <w:rsid w:val="00115A11"/>
    <w:rsid w:val="00116F3D"/>
    <w:rsid w:val="00120A46"/>
    <w:rsid w:val="0012161E"/>
    <w:rsid w:val="001224A2"/>
    <w:rsid w:val="0012345E"/>
    <w:rsid w:val="00126660"/>
    <w:rsid w:val="00127611"/>
    <w:rsid w:val="00127853"/>
    <w:rsid w:val="0013282A"/>
    <w:rsid w:val="00133048"/>
    <w:rsid w:val="00133C82"/>
    <w:rsid w:val="00135A24"/>
    <w:rsid w:val="0013644B"/>
    <w:rsid w:val="00136798"/>
    <w:rsid w:val="00136C05"/>
    <w:rsid w:val="00137232"/>
    <w:rsid w:val="0014098A"/>
    <w:rsid w:val="001422E8"/>
    <w:rsid w:val="001437B5"/>
    <w:rsid w:val="00144CCE"/>
    <w:rsid w:val="00145F25"/>
    <w:rsid w:val="001466B3"/>
    <w:rsid w:val="00146CFB"/>
    <w:rsid w:val="0014796A"/>
    <w:rsid w:val="001501D4"/>
    <w:rsid w:val="00150A4B"/>
    <w:rsid w:val="00151896"/>
    <w:rsid w:val="00156DCB"/>
    <w:rsid w:val="00160803"/>
    <w:rsid w:val="00160C5C"/>
    <w:rsid w:val="00161CCF"/>
    <w:rsid w:val="0016363E"/>
    <w:rsid w:val="00163E5B"/>
    <w:rsid w:val="00164BF4"/>
    <w:rsid w:val="00166526"/>
    <w:rsid w:val="00167EF6"/>
    <w:rsid w:val="00173ED9"/>
    <w:rsid w:val="00176800"/>
    <w:rsid w:val="00177415"/>
    <w:rsid w:val="00177D2A"/>
    <w:rsid w:val="00180DBD"/>
    <w:rsid w:val="0018269C"/>
    <w:rsid w:val="00183A70"/>
    <w:rsid w:val="00185594"/>
    <w:rsid w:val="0019126C"/>
    <w:rsid w:val="001928A9"/>
    <w:rsid w:val="00193647"/>
    <w:rsid w:val="001939A2"/>
    <w:rsid w:val="00197414"/>
    <w:rsid w:val="00197DA8"/>
    <w:rsid w:val="001A0D20"/>
    <w:rsid w:val="001A31E0"/>
    <w:rsid w:val="001A38FC"/>
    <w:rsid w:val="001A4A9B"/>
    <w:rsid w:val="001A4F6D"/>
    <w:rsid w:val="001A6088"/>
    <w:rsid w:val="001B04D1"/>
    <w:rsid w:val="001B06E8"/>
    <w:rsid w:val="001B18E9"/>
    <w:rsid w:val="001B202E"/>
    <w:rsid w:val="001B210E"/>
    <w:rsid w:val="001B24FF"/>
    <w:rsid w:val="001B2778"/>
    <w:rsid w:val="001B2D8A"/>
    <w:rsid w:val="001C0295"/>
    <w:rsid w:val="001C2CEF"/>
    <w:rsid w:val="001C2D98"/>
    <w:rsid w:val="001C3ABB"/>
    <w:rsid w:val="001C3EA3"/>
    <w:rsid w:val="001C492F"/>
    <w:rsid w:val="001C5357"/>
    <w:rsid w:val="001C57E1"/>
    <w:rsid w:val="001C5CCF"/>
    <w:rsid w:val="001C605B"/>
    <w:rsid w:val="001D25C1"/>
    <w:rsid w:val="001D4EEF"/>
    <w:rsid w:val="001D706D"/>
    <w:rsid w:val="001D72A9"/>
    <w:rsid w:val="001D7DD4"/>
    <w:rsid w:val="001E1584"/>
    <w:rsid w:val="001E2022"/>
    <w:rsid w:val="001E32B8"/>
    <w:rsid w:val="001E5673"/>
    <w:rsid w:val="001E58ED"/>
    <w:rsid w:val="001F00B2"/>
    <w:rsid w:val="001F0F31"/>
    <w:rsid w:val="001F1560"/>
    <w:rsid w:val="001F1F4B"/>
    <w:rsid w:val="001F29F5"/>
    <w:rsid w:val="001F55CF"/>
    <w:rsid w:val="001F6843"/>
    <w:rsid w:val="001F6C4C"/>
    <w:rsid w:val="001F79A5"/>
    <w:rsid w:val="002007FE"/>
    <w:rsid w:val="00200CC7"/>
    <w:rsid w:val="00203C98"/>
    <w:rsid w:val="00204698"/>
    <w:rsid w:val="00204D84"/>
    <w:rsid w:val="00211307"/>
    <w:rsid w:val="0021284B"/>
    <w:rsid w:val="00213030"/>
    <w:rsid w:val="002134AA"/>
    <w:rsid w:val="0021397D"/>
    <w:rsid w:val="002164B9"/>
    <w:rsid w:val="002210E4"/>
    <w:rsid w:val="00221414"/>
    <w:rsid w:val="00222453"/>
    <w:rsid w:val="00223BB3"/>
    <w:rsid w:val="00224EF9"/>
    <w:rsid w:val="0022579D"/>
    <w:rsid w:val="0022701B"/>
    <w:rsid w:val="00230295"/>
    <w:rsid w:val="00231B95"/>
    <w:rsid w:val="0023305E"/>
    <w:rsid w:val="00233737"/>
    <w:rsid w:val="002341F2"/>
    <w:rsid w:val="00237AF9"/>
    <w:rsid w:val="0024273A"/>
    <w:rsid w:val="00244C64"/>
    <w:rsid w:val="00246C14"/>
    <w:rsid w:val="00252152"/>
    <w:rsid w:val="002535A3"/>
    <w:rsid w:val="00254F33"/>
    <w:rsid w:val="00254FE2"/>
    <w:rsid w:val="002553A3"/>
    <w:rsid w:val="00256837"/>
    <w:rsid w:val="0025699F"/>
    <w:rsid w:val="00260976"/>
    <w:rsid w:val="00260A87"/>
    <w:rsid w:val="002622FA"/>
    <w:rsid w:val="002642A1"/>
    <w:rsid w:val="0026516F"/>
    <w:rsid w:val="00265D13"/>
    <w:rsid w:val="00270A9E"/>
    <w:rsid w:val="0027210F"/>
    <w:rsid w:val="00272883"/>
    <w:rsid w:val="00272F8C"/>
    <w:rsid w:val="002750A2"/>
    <w:rsid w:val="00275E8E"/>
    <w:rsid w:val="00277A06"/>
    <w:rsid w:val="0028206A"/>
    <w:rsid w:val="002828B6"/>
    <w:rsid w:val="00282BE6"/>
    <w:rsid w:val="002830D1"/>
    <w:rsid w:val="00283847"/>
    <w:rsid w:val="00284760"/>
    <w:rsid w:val="00285331"/>
    <w:rsid w:val="002858E6"/>
    <w:rsid w:val="00287983"/>
    <w:rsid w:val="00290A9B"/>
    <w:rsid w:val="00292D7E"/>
    <w:rsid w:val="0029361F"/>
    <w:rsid w:val="0029594F"/>
    <w:rsid w:val="00295D5C"/>
    <w:rsid w:val="00296059"/>
    <w:rsid w:val="002A0690"/>
    <w:rsid w:val="002A0A4A"/>
    <w:rsid w:val="002A36C6"/>
    <w:rsid w:val="002A3944"/>
    <w:rsid w:val="002A3C33"/>
    <w:rsid w:val="002A6D04"/>
    <w:rsid w:val="002A7343"/>
    <w:rsid w:val="002B0761"/>
    <w:rsid w:val="002B17BC"/>
    <w:rsid w:val="002B2CAF"/>
    <w:rsid w:val="002B3B93"/>
    <w:rsid w:val="002B450F"/>
    <w:rsid w:val="002C1A7F"/>
    <w:rsid w:val="002C2CC0"/>
    <w:rsid w:val="002C318D"/>
    <w:rsid w:val="002C34C9"/>
    <w:rsid w:val="002C500F"/>
    <w:rsid w:val="002C59C4"/>
    <w:rsid w:val="002C7C92"/>
    <w:rsid w:val="002D025D"/>
    <w:rsid w:val="002D14A7"/>
    <w:rsid w:val="002D4B0B"/>
    <w:rsid w:val="002D6A40"/>
    <w:rsid w:val="002D7CE9"/>
    <w:rsid w:val="002E0ACD"/>
    <w:rsid w:val="002E22AE"/>
    <w:rsid w:val="002E2442"/>
    <w:rsid w:val="002E2E01"/>
    <w:rsid w:val="002E51DA"/>
    <w:rsid w:val="002E6321"/>
    <w:rsid w:val="002E6D5E"/>
    <w:rsid w:val="002E6E15"/>
    <w:rsid w:val="002F015A"/>
    <w:rsid w:val="002F38F5"/>
    <w:rsid w:val="002F3C05"/>
    <w:rsid w:val="002F4DF8"/>
    <w:rsid w:val="002F558A"/>
    <w:rsid w:val="002F601E"/>
    <w:rsid w:val="002F6239"/>
    <w:rsid w:val="002F629C"/>
    <w:rsid w:val="002F6F1A"/>
    <w:rsid w:val="003002E9"/>
    <w:rsid w:val="0030058C"/>
    <w:rsid w:val="00300801"/>
    <w:rsid w:val="003019CF"/>
    <w:rsid w:val="00301A36"/>
    <w:rsid w:val="00302551"/>
    <w:rsid w:val="003036C8"/>
    <w:rsid w:val="00304283"/>
    <w:rsid w:val="00305194"/>
    <w:rsid w:val="0030555F"/>
    <w:rsid w:val="00305650"/>
    <w:rsid w:val="00305F38"/>
    <w:rsid w:val="00307001"/>
    <w:rsid w:val="00307B09"/>
    <w:rsid w:val="003115DC"/>
    <w:rsid w:val="003127AD"/>
    <w:rsid w:val="0031314D"/>
    <w:rsid w:val="00313D6F"/>
    <w:rsid w:val="00313E3E"/>
    <w:rsid w:val="00314050"/>
    <w:rsid w:val="00314116"/>
    <w:rsid w:val="00315424"/>
    <w:rsid w:val="003172F5"/>
    <w:rsid w:val="00320728"/>
    <w:rsid w:val="003244EE"/>
    <w:rsid w:val="0032521D"/>
    <w:rsid w:val="003265CA"/>
    <w:rsid w:val="003277EA"/>
    <w:rsid w:val="00327C8D"/>
    <w:rsid w:val="00330D9D"/>
    <w:rsid w:val="00333A35"/>
    <w:rsid w:val="0033427F"/>
    <w:rsid w:val="00334AE3"/>
    <w:rsid w:val="0033586F"/>
    <w:rsid w:val="003370AF"/>
    <w:rsid w:val="00337A84"/>
    <w:rsid w:val="00340C94"/>
    <w:rsid w:val="003422A0"/>
    <w:rsid w:val="003438F5"/>
    <w:rsid w:val="003448BC"/>
    <w:rsid w:val="00344A0F"/>
    <w:rsid w:val="00344DEE"/>
    <w:rsid w:val="00345116"/>
    <w:rsid w:val="00345356"/>
    <w:rsid w:val="003470BE"/>
    <w:rsid w:val="0034773A"/>
    <w:rsid w:val="00350C19"/>
    <w:rsid w:val="00353884"/>
    <w:rsid w:val="003552F8"/>
    <w:rsid w:val="00356926"/>
    <w:rsid w:val="00356B69"/>
    <w:rsid w:val="00357073"/>
    <w:rsid w:val="003577AA"/>
    <w:rsid w:val="003622D9"/>
    <w:rsid w:val="0036259F"/>
    <w:rsid w:val="00363676"/>
    <w:rsid w:val="00365E16"/>
    <w:rsid w:val="003661B4"/>
    <w:rsid w:val="003666B8"/>
    <w:rsid w:val="00367C38"/>
    <w:rsid w:val="00370DB9"/>
    <w:rsid w:val="003718FC"/>
    <w:rsid w:val="003722FF"/>
    <w:rsid w:val="00373593"/>
    <w:rsid w:val="00376F04"/>
    <w:rsid w:val="00377160"/>
    <w:rsid w:val="0037784C"/>
    <w:rsid w:val="003834DE"/>
    <w:rsid w:val="00384522"/>
    <w:rsid w:val="0038517A"/>
    <w:rsid w:val="00385965"/>
    <w:rsid w:val="00387653"/>
    <w:rsid w:val="00387DD3"/>
    <w:rsid w:val="00387F7F"/>
    <w:rsid w:val="00390E99"/>
    <w:rsid w:val="00394532"/>
    <w:rsid w:val="0039520A"/>
    <w:rsid w:val="0039703A"/>
    <w:rsid w:val="0039758F"/>
    <w:rsid w:val="003A159A"/>
    <w:rsid w:val="003A42D1"/>
    <w:rsid w:val="003A59D5"/>
    <w:rsid w:val="003A746E"/>
    <w:rsid w:val="003B01B5"/>
    <w:rsid w:val="003B1747"/>
    <w:rsid w:val="003B3EB7"/>
    <w:rsid w:val="003B4FDF"/>
    <w:rsid w:val="003B5567"/>
    <w:rsid w:val="003B7707"/>
    <w:rsid w:val="003C18D4"/>
    <w:rsid w:val="003C1CC3"/>
    <w:rsid w:val="003C2862"/>
    <w:rsid w:val="003C5732"/>
    <w:rsid w:val="003C674E"/>
    <w:rsid w:val="003C6ADF"/>
    <w:rsid w:val="003C7B5A"/>
    <w:rsid w:val="003D15E2"/>
    <w:rsid w:val="003D41CE"/>
    <w:rsid w:val="003D58A0"/>
    <w:rsid w:val="003D73B8"/>
    <w:rsid w:val="003E02EB"/>
    <w:rsid w:val="003E181A"/>
    <w:rsid w:val="003E1E6F"/>
    <w:rsid w:val="003E448C"/>
    <w:rsid w:val="003F19A8"/>
    <w:rsid w:val="003F2935"/>
    <w:rsid w:val="003F51FE"/>
    <w:rsid w:val="003F7937"/>
    <w:rsid w:val="00400060"/>
    <w:rsid w:val="0040451D"/>
    <w:rsid w:val="00407003"/>
    <w:rsid w:val="00411580"/>
    <w:rsid w:val="00414225"/>
    <w:rsid w:val="00420152"/>
    <w:rsid w:val="00420F6F"/>
    <w:rsid w:val="00423BD0"/>
    <w:rsid w:val="00423C6A"/>
    <w:rsid w:val="00425F1E"/>
    <w:rsid w:val="00426F5E"/>
    <w:rsid w:val="0042779E"/>
    <w:rsid w:val="0043027A"/>
    <w:rsid w:val="004329E0"/>
    <w:rsid w:val="00436F8E"/>
    <w:rsid w:val="00437067"/>
    <w:rsid w:val="004377BE"/>
    <w:rsid w:val="004379ED"/>
    <w:rsid w:val="00440E4C"/>
    <w:rsid w:val="00442ED4"/>
    <w:rsid w:val="00446352"/>
    <w:rsid w:val="004466B6"/>
    <w:rsid w:val="00450275"/>
    <w:rsid w:val="0045076B"/>
    <w:rsid w:val="004507D2"/>
    <w:rsid w:val="00450894"/>
    <w:rsid w:val="00450CE3"/>
    <w:rsid w:val="00452B07"/>
    <w:rsid w:val="0045390C"/>
    <w:rsid w:val="00454F8F"/>
    <w:rsid w:val="004556EA"/>
    <w:rsid w:val="0045679B"/>
    <w:rsid w:val="00456C5C"/>
    <w:rsid w:val="004570B0"/>
    <w:rsid w:val="00457967"/>
    <w:rsid w:val="0046020E"/>
    <w:rsid w:val="0046046D"/>
    <w:rsid w:val="004614A7"/>
    <w:rsid w:val="00462264"/>
    <w:rsid w:val="00463517"/>
    <w:rsid w:val="0046399C"/>
    <w:rsid w:val="00465A5E"/>
    <w:rsid w:val="00466C1F"/>
    <w:rsid w:val="00471411"/>
    <w:rsid w:val="00472400"/>
    <w:rsid w:val="00473620"/>
    <w:rsid w:val="004737EF"/>
    <w:rsid w:val="004756EF"/>
    <w:rsid w:val="004773CF"/>
    <w:rsid w:val="00477D28"/>
    <w:rsid w:val="00482AD4"/>
    <w:rsid w:val="00483F5D"/>
    <w:rsid w:val="00484F42"/>
    <w:rsid w:val="00486552"/>
    <w:rsid w:val="00487A6B"/>
    <w:rsid w:val="00491427"/>
    <w:rsid w:val="00495177"/>
    <w:rsid w:val="0049633B"/>
    <w:rsid w:val="004A24E8"/>
    <w:rsid w:val="004A3244"/>
    <w:rsid w:val="004A43D4"/>
    <w:rsid w:val="004B18DA"/>
    <w:rsid w:val="004B1ED4"/>
    <w:rsid w:val="004B4B17"/>
    <w:rsid w:val="004B77C1"/>
    <w:rsid w:val="004C3875"/>
    <w:rsid w:val="004C3FDC"/>
    <w:rsid w:val="004C4474"/>
    <w:rsid w:val="004C46E3"/>
    <w:rsid w:val="004C4D73"/>
    <w:rsid w:val="004C50B4"/>
    <w:rsid w:val="004C622E"/>
    <w:rsid w:val="004C6364"/>
    <w:rsid w:val="004D0316"/>
    <w:rsid w:val="004D0EFC"/>
    <w:rsid w:val="004D5E33"/>
    <w:rsid w:val="004D6EC4"/>
    <w:rsid w:val="004E1ABC"/>
    <w:rsid w:val="004E22BD"/>
    <w:rsid w:val="004E4D19"/>
    <w:rsid w:val="004E4E28"/>
    <w:rsid w:val="004E6051"/>
    <w:rsid w:val="004E64E9"/>
    <w:rsid w:val="004E7290"/>
    <w:rsid w:val="004F5725"/>
    <w:rsid w:val="004F5811"/>
    <w:rsid w:val="00500168"/>
    <w:rsid w:val="00500A01"/>
    <w:rsid w:val="005013F6"/>
    <w:rsid w:val="00501DBB"/>
    <w:rsid w:val="00504A70"/>
    <w:rsid w:val="0050749B"/>
    <w:rsid w:val="00510511"/>
    <w:rsid w:val="005120B7"/>
    <w:rsid w:val="00512AC4"/>
    <w:rsid w:val="00521332"/>
    <w:rsid w:val="00522AED"/>
    <w:rsid w:val="0052314C"/>
    <w:rsid w:val="00525A62"/>
    <w:rsid w:val="005262F9"/>
    <w:rsid w:val="005272DF"/>
    <w:rsid w:val="005275F3"/>
    <w:rsid w:val="00527EE1"/>
    <w:rsid w:val="005305F0"/>
    <w:rsid w:val="005330AD"/>
    <w:rsid w:val="00533D2D"/>
    <w:rsid w:val="00533E0B"/>
    <w:rsid w:val="00535274"/>
    <w:rsid w:val="00535C12"/>
    <w:rsid w:val="0054040B"/>
    <w:rsid w:val="00541425"/>
    <w:rsid w:val="00542578"/>
    <w:rsid w:val="00542CAA"/>
    <w:rsid w:val="005446CA"/>
    <w:rsid w:val="0054623F"/>
    <w:rsid w:val="00553215"/>
    <w:rsid w:val="0055392E"/>
    <w:rsid w:val="00553C83"/>
    <w:rsid w:val="00554397"/>
    <w:rsid w:val="00556A77"/>
    <w:rsid w:val="00557A10"/>
    <w:rsid w:val="00557D42"/>
    <w:rsid w:val="005635DD"/>
    <w:rsid w:val="005654A7"/>
    <w:rsid w:val="00570980"/>
    <w:rsid w:val="005729C3"/>
    <w:rsid w:val="00572F8A"/>
    <w:rsid w:val="00574209"/>
    <w:rsid w:val="00575A9A"/>
    <w:rsid w:val="005779E7"/>
    <w:rsid w:val="00580646"/>
    <w:rsid w:val="005815B4"/>
    <w:rsid w:val="00583601"/>
    <w:rsid w:val="0058582D"/>
    <w:rsid w:val="005862EA"/>
    <w:rsid w:val="0059033D"/>
    <w:rsid w:val="00592E31"/>
    <w:rsid w:val="00592E51"/>
    <w:rsid w:val="0059460E"/>
    <w:rsid w:val="0059469E"/>
    <w:rsid w:val="00594C07"/>
    <w:rsid w:val="00595346"/>
    <w:rsid w:val="00596520"/>
    <w:rsid w:val="00596821"/>
    <w:rsid w:val="00596AC1"/>
    <w:rsid w:val="0059730F"/>
    <w:rsid w:val="00597A05"/>
    <w:rsid w:val="00597DCA"/>
    <w:rsid w:val="005A0365"/>
    <w:rsid w:val="005A2898"/>
    <w:rsid w:val="005A5763"/>
    <w:rsid w:val="005A7AEC"/>
    <w:rsid w:val="005B1259"/>
    <w:rsid w:val="005B27B6"/>
    <w:rsid w:val="005B2FB1"/>
    <w:rsid w:val="005B312E"/>
    <w:rsid w:val="005B371C"/>
    <w:rsid w:val="005B426A"/>
    <w:rsid w:val="005B468E"/>
    <w:rsid w:val="005B51B2"/>
    <w:rsid w:val="005B51DB"/>
    <w:rsid w:val="005B685C"/>
    <w:rsid w:val="005C025D"/>
    <w:rsid w:val="005C1C26"/>
    <w:rsid w:val="005C1E28"/>
    <w:rsid w:val="005C2F36"/>
    <w:rsid w:val="005C387A"/>
    <w:rsid w:val="005C4095"/>
    <w:rsid w:val="005C4BC0"/>
    <w:rsid w:val="005C7705"/>
    <w:rsid w:val="005C77DE"/>
    <w:rsid w:val="005D0CE6"/>
    <w:rsid w:val="005D32CC"/>
    <w:rsid w:val="005D385A"/>
    <w:rsid w:val="005D62F6"/>
    <w:rsid w:val="005D7211"/>
    <w:rsid w:val="005E0308"/>
    <w:rsid w:val="005E1DF1"/>
    <w:rsid w:val="005E2C43"/>
    <w:rsid w:val="005E2E84"/>
    <w:rsid w:val="005E7EBB"/>
    <w:rsid w:val="005F05AF"/>
    <w:rsid w:val="005F08B4"/>
    <w:rsid w:val="005F5188"/>
    <w:rsid w:val="005F59CC"/>
    <w:rsid w:val="005F62D5"/>
    <w:rsid w:val="00601603"/>
    <w:rsid w:val="00602A9E"/>
    <w:rsid w:val="0060307A"/>
    <w:rsid w:val="0060334C"/>
    <w:rsid w:val="00604FD8"/>
    <w:rsid w:val="00605922"/>
    <w:rsid w:val="00605B7F"/>
    <w:rsid w:val="00605FB6"/>
    <w:rsid w:val="00613BCD"/>
    <w:rsid w:val="006148A6"/>
    <w:rsid w:val="00615F69"/>
    <w:rsid w:val="00615F7B"/>
    <w:rsid w:val="00621DF3"/>
    <w:rsid w:val="00625128"/>
    <w:rsid w:val="00625999"/>
    <w:rsid w:val="0062660C"/>
    <w:rsid w:val="00627F42"/>
    <w:rsid w:val="00630C48"/>
    <w:rsid w:val="00630D8A"/>
    <w:rsid w:val="006311A2"/>
    <w:rsid w:val="00632F50"/>
    <w:rsid w:val="006335F1"/>
    <w:rsid w:val="0063366C"/>
    <w:rsid w:val="00633C41"/>
    <w:rsid w:val="00634E8F"/>
    <w:rsid w:val="00635080"/>
    <w:rsid w:val="006358D0"/>
    <w:rsid w:val="00637991"/>
    <w:rsid w:val="0064096A"/>
    <w:rsid w:val="006430D2"/>
    <w:rsid w:val="00643455"/>
    <w:rsid w:val="00643E85"/>
    <w:rsid w:val="0064452B"/>
    <w:rsid w:val="00645575"/>
    <w:rsid w:val="006455B5"/>
    <w:rsid w:val="0064763F"/>
    <w:rsid w:val="0065400C"/>
    <w:rsid w:val="00654C01"/>
    <w:rsid w:val="00655C49"/>
    <w:rsid w:val="00656E90"/>
    <w:rsid w:val="00660B91"/>
    <w:rsid w:val="00661E24"/>
    <w:rsid w:val="0066284A"/>
    <w:rsid w:val="00664D5D"/>
    <w:rsid w:val="006650EB"/>
    <w:rsid w:val="0066573D"/>
    <w:rsid w:val="0067080D"/>
    <w:rsid w:val="006712B2"/>
    <w:rsid w:val="00673877"/>
    <w:rsid w:val="00674590"/>
    <w:rsid w:val="006751B8"/>
    <w:rsid w:val="0067620A"/>
    <w:rsid w:val="0067655B"/>
    <w:rsid w:val="00682968"/>
    <w:rsid w:val="00682D3F"/>
    <w:rsid w:val="006842D0"/>
    <w:rsid w:val="00686F15"/>
    <w:rsid w:val="006926CF"/>
    <w:rsid w:val="00692F6D"/>
    <w:rsid w:val="006969AA"/>
    <w:rsid w:val="006A015A"/>
    <w:rsid w:val="006A3059"/>
    <w:rsid w:val="006A620E"/>
    <w:rsid w:val="006B09C1"/>
    <w:rsid w:val="006B0E25"/>
    <w:rsid w:val="006B1142"/>
    <w:rsid w:val="006B16E3"/>
    <w:rsid w:val="006B654F"/>
    <w:rsid w:val="006B6C9D"/>
    <w:rsid w:val="006C162D"/>
    <w:rsid w:val="006C22CA"/>
    <w:rsid w:val="006C28EA"/>
    <w:rsid w:val="006D05BC"/>
    <w:rsid w:val="006D2070"/>
    <w:rsid w:val="006D2663"/>
    <w:rsid w:val="006D4D4F"/>
    <w:rsid w:val="006D67BD"/>
    <w:rsid w:val="006D70D4"/>
    <w:rsid w:val="006D7A12"/>
    <w:rsid w:val="006E0796"/>
    <w:rsid w:val="006E085C"/>
    <w:rsid w:val="006E5BF9"/>
    <w:rsid w:val="006F0CA7"/>
    <w:rsid w:val="006F246B"/>
    <w:rsid w:val="006F2F12"/>
    <w:rsid w:val="006F3749"/>
    <w:rsid w:val="006F50B0"/>
    <w:rsid w:val="006F5C47"/>
    <w:rsid w:val="006F675E"/>
    <w:rsid w:val="006F6D54"/>
    <w:rsid w:val="00703784"/>
    <w:rsid w:val="0070390F"/>
    <w:rsid w:val="00703AE3"/>
    <w:rsid w:val="0070685A"/>
    <w:rsid w:val="0071002F"/>
    <w:rsid w:val="007109BE"/>
    <w:rsid w:val="00711794"/>
    <w:rsid w:val="00711F3D"/>
    <w:rsid w:val="00713AFB"/>
    <w:rsid w:val="00714C5F"/>
    <w:rsid w:val="007216C7"/>
    <w:rsid w:val="00722B0F"/>
    <w:rsid w:val="0072419B"/>
    <w:rsid w:val="00725387"/>
    <w:rsid w:val="0073163A"/>
    <w:rsid w:val="00732433"/>
    <w:rsid w:val="00732EAD"/>
    <w:rsid w:val="00734A56"/>
    <w:rsid w:val="007359E6"/>
    <w:rsid w:val="007361DB"/>
    <w:rsid w:val="00736B53"/>
    <w:rsid w:val="00737E78"/>
    <w:rsid w:val="0074053B"/>
    <w:rsid w:val="00741491"/>
    <w:rsid w:val="0074149C"/>
    <w:rsid w:val="007428B7"/>
    <w:rsid w:val="00744367"/>
    <w:rsid w:val="00744FD9"/>
    <w:rsid w:val="007463BD"/>
    <w:rsid w:val="00746E30"/>
    <w:rsid w:val="00752B85"/>
    <w:rsid w:val="00754CAB"/>
    <w:rsid w:val="00756195"/>
    <w:rsid w:val="007562CF"/>
    <w:rsid w:val="00756A9C"/>
    <w:rsid w:val="00756FA9"/>
    <w:rsid w:val="00763EC3"/>
    <w:rsid w:val="007672FC"/>
    <w:rsid w:val="00767454"/>
    <w:rsid w:val="00767CE7"/>
    <w:rsid w:val="00771153"/>
    <w:rsid w:val="0077121E"/>
    <w:rsid w:val="007719AD"/>
    <w:rsid w:val="0077729A"/>
    <w:rsid w:val="00780C91"/>
    <w:rsid w:val="00781B6C"/>
    <w:rsid w:val="00782141"/>
    <w:rsid w:val="007822E3"/>
    <w:rsid w:val="00783A37"/>
    <w:rsid w:val="0078419E"/>
    <w:rsid w:val="0078576D"/>
    <w:rsid w:val="007864E9"/>
    <w:rsid w:val="00790844"/>
    <w:rsid w:val="007911E4"/>
    <w:rsid w:val="00792284"/>
    <w:rsid w:val="00792DE5"/>
    <w:rsid w:val="00793484"/>
    <w:rsid w:val="0079523D"/>
    <w:rsid w:val="007979D2"/>
    <w:rsid w:val="007A11AF"/>
    <w:rsid w:val="007A208C"/>
    <w:rsid w:val="007A3CC0"/>
    <w:rsid w:val="007A43DA"/>
    <w:rsid w:val="007A59B7"/>
    <w:rsid w:val="007A7291"/>
    <w:rsid w:val="007A740E"/>
    <w:rsid w:val="007A7DB9"/>
    <w:rsid w:val="007B1DFC"/>
    <w:rsid w:val="007B3EFB"/>
    <w:rsid w:val="007B51F1"/>
    <w:rsid w:val="007B5E48"/>
    <w:rsid w:val="007B71E9"/>
    <w:rsid w:val="007B7D77"/>
    <w:rsid w:val="007C0595"/>
    <w:rsid w:val="007C0703"/>
    <w:rsid w:val="007C10F5"/>
    <w:rsid w:val="007C1F95"/>
    <w:rsid w:val="007C2880"/>
    <w:rsid w:val="007C351A"/>
    <w:rsid w:val="007C4B5F"/>
    <w:rsid w:val="007C55C6"/>
    <w:rsid w:val="007D0BF5"/>
    <w:rsid w:val="007D147C"/>
    <w:rsid w:val="007D22F0"/>
    <w:rsid w:val="007D42C7"/>
    <w:rsid w:val="007D5B3F"/>
    <w:rsid w:val="007D60D8"/>
    <w:rsid w:val="007E0C00"/>
    <w:rsid w:val="007E1018"/>
    <w:rsid w:val="007E1530"/>
    <w:rsid w:val="007E22A7"/>
    <w:rsid w:val="007E33FA"/>
    <w:rsid w:val="007E588E"/>
    <w:rsid w:val="007E670C"/>
    <w:rsid w:val="007E6CD6"/>
    <w:rsid w:val="007E761C"/>
    <w:rsid w:val="007F131D"/>
    <w:rsid w:val="007F13D8"/>
    <w:rsid w:val="007F1B9D"/>
    <w:rsid w:val="007F3736"/>
    <w:rsid w:val="007F3B25"/>
    <w:rsid w:val="007F4EBB"/>
    <w:rsid w:val="007F5997"/>
    <w:rsid w:val="007F59F8"/>
    <w:rsid w:val="00800C56"/>
    <w:rsid w:val="00800F3E"/>
    <w:rsid w:val="0080722A"/>
    <w:rsid w:val="00810325"/>
    <w:rsid w:val="00810C5B"/>
    <w:rsid w:val="00811CDB"/>
    <w:rsid w:val="00815F37"/>
    <w:rsid w:val="00817C82"/>
    <w:rsid w:val="00820491"/>
    <w:rsid w:val="00820497"/>
    <w:rsid w:val="0082134E"/>
    <w:rsid w:val="00821761"/>
    <w:rsid w:val="00821A38"/>
    <w:rsid w:val="00824A55"/>
    <w:rsid w:val="008300EC"/>
    <w:rsid w:val="00830AFD"/>
    <w:rsid w:val="008319D1"/>
    <w:rsid w:val="00832E18"/>
    <w:rsid w:val="00833FAC"/>
    <w:rsid w:val="008359B9"/>
    <w:rsid w:val="00836095"/>
    <w:rsid w:val="00836F8B"/>
    <w:rsid w:val="008372C0"/>
    <w:rsid w:val="0084021B"/>
    <w:rsid w:val="00840755"/>
    <w:rsid w:val="0084083A"/>
    <w:rsid w:val="00841391"/>
    <w:rsid w:val="008424A1"/>
    <w:rsid w:val="008462B0"/>
    <w:rsid w:val="00846B1B"/>
    <w:rsid w:val="00847D7F"/>
    <w:rsid w:val="00851AAF"/>
    <w:rsid w:val="0085224A"/>
    <w:rsid w:val="0085269B"/>
    <w:rsid w:val="00852E65"/>
    <w:rsid w:val="00853093"/>
    <w:rsid w:val="008536A8"/>
    <w:rsid w:val="00853C32"/>
    <w:rsid w:val="00854168"/>
    <w:rsid w:val="00855A14"/>
    <w:rsid w:val="00855B5C"/>
    <w:rsid w:val="00856F8D"/>
    <w:rsid w:val="008575BD"/>
    <w:rsid w:val="0086278F"/>
    <w:rsid w:val="00862E5D"/>
    <w:rsid w:val="008648CB"/>
    <w:rsid w:val="008673D7"/>
    <w:rsid w:val="00871EF2"/>
    <w:rsid w:val="0087263D"/>
    <w:rsid w:val="008727A1"/>
    <w:rsid w:val="0087292A"/>
    <w:rsid w:val="008737B7"/>
    <w:rsid w:val="00874702"/>
    <w:rsid w:val="00882B92"/>
    <w:rsid w:val="008864EE"/>
    <w:rsid w:val="00890EF9"/>
    <w:rsid w:val="008911C0"/>
    <w:rsid w:val="008945D6"/>
    <w:rsid w:val="00896585"/>
    <w:rsid w:val="00896D27"/>
    <w:rsid w:val="008979DC"/>
    <w:rsid w:val="00897EC5"/>
    <w:rsid w:val="008A0799"/>
    <w:rsid w:val="008A0CC2"/>
    <w:rsid w:val="008A14F8"/>
    <w:rsid w:val="008A423D"/>
    <w:rsid w:val="008B01F8"/>
    <w:rsid w:val="008B1F85"/>
    <w:rsid w:val="008B2179"/>
    <w:rsid w:val="008B2741"/>
    <w:rsid w:val="008B2B95"/>
    <w:rsid w:val="008B4352"/>
    <w:rsid w:val="008B4C7E"/>
    <w:rsid w:val="008B5572"/>
    <w:rsid w:val="008B55DF"/>
    <w:rsid w:val="008B632B"/>
    <w:rsid w:val="008B7434"/>
    <w:rsid w:val="008B77BC"/>
    <w:rsid w:val="008C01F5"/>
    <w:rsid w:val="008C0BA7"/>
    <w:rsid w:val="008C1C10"/>
    <w:rsid w:val="008C3E9C"/>
    <w:rsid w:val="008C4C45"/>
    <w:rsid w:val="008C533B"/>
    <w:rsid w:val="008C6356"/>
    <w:rsid w:val="008C65A3"/>
    <w:rsid w:val="008C7014"/>
    <w:rsid w:val="008D075E"/>
    <w:rsid w:val="008D0DAD"/>
    <w:rsid w:val="008D1A47"/>
    <w:rsid w:val="008D1C16"/>
    <w:rsid w:val="008D2C65"/>
    <w:rsid w:val="008D3388"/>
    <w:rsid w:val="008D42DC"/>
    <w:rsid w:val="008D6B17"/>
    <w:rsid w:val="008E07EA"/>
    <w:rsid w:val="008E0910"/>
    <w:rsid w:val="008E173F"/>
    <w:rsid w:val="008E176C"/>
    <w:rsid w:val="008E68BE"/>
    <w:rsid w:val="008E6CA5"/>
    <w:rsid w:val="008F0003"/>
    <w:rsid w:val="008F095D"/>
    <w:rsid w:val="008F0C05"/>
    <w:rsid w:val="008F0E89"/>
    <w:rsid w:val="008F2093"/>
    <w:rsid w:val="008F284C"/>
    <w:rsid w:val="008F46B0"/>
    <w:rsid w:val="008F65AA"/>
    <w:rsid w:val="00902AAC"/>
    <w:rsid w:val="0090700D"/>
    <w:rsid w:val="009074B8"/>
    <w:rsid w:val="00907613"/>
    <w:rsid w:val="00907B62"/>
    <w:rsid w:val="00910DAC"/>
    <w:rsid w:val="00911E67"/>
    <w:rsid w:val="009130C6"/>
    <w:rsid w:val="00913DB5"/>
    <w:rsid w:val="009150E6"/>
    <w:rsid w:val="00916385"/>
    <w:rsid w:val="00916D8E"/>
    <w:rsid w:val="009201A3"/>
    <w:rsid w:val="00921540"/>
    <w:rsid w:val="0092302D"/>
    <w:rsid w:val="009231D5"/>
    <w:rsid w:val="00926601"/>
    <w:rsid w:val="00926982"/>
    <w:rsid w:val="00927BB7"/>
    <w:rsid w:val="00930780"/>
    <w:rsid w:val="00930A40"/>
    <w:rsid w:val="009318E5"/>
    <w:rsid w:val="00932815"/>
    <w:rsid w:val="00933576"/>
    <w:rsid w:val="0093366E"/>
    <w:rsid w:val="00935241"/>
    <w:rsid w:val="00935E21"/>
    <w:rsid w:val="009374D0"/>
    <w:rsid w:val="009435A6"/>
    <w:rsid w:val="00944918"/>
    <w:rsid w:val="009456EF"/>
    <w:rsid w:val="00945D9F"/>
    <w:rsid w:val="0094772E"/>
    <w:rsid w:val="00947A04"/>
    <w:rsid w:val="009501CE"/>
    <w:rsid w:val="009520AE"/>
    <w:rsid w:val="00955DF9"/>
    <w:rsid w:val="00955F17"/>
    <w:rsid w:val="00957A07"/>
    <w:rsid w:val="00957CB3"/>
    <w:rsid w:val="0096046F"/>
    <w:rsid w:val="0096112A"/>
    <w:rsid w:val="0096396C"/>
    <w:rsid w:val="00963B60"/>
    <w:rsid w:val="0096513C"/>
    <w:rsid w:val="00966320"/>
    <w:rsid w:val="009678B2"/>
    <w:rsid w:val="00970265"/>
    <w:rsid w:val="00970A7A"/>
    <w:rsid w:val="00970E87"/>
    <w:rsid w:val="00974EFE"/>
    <w:rsid w:val="009752EF"/>
    <w:rsid w:val="009773AB"/>
    <w:rsid w:val="00977405"/>
    <w:rsid w:val="00977CF0"/>
    <w:rsid w:val="00977CFC"/>
    <w:rsid w:val="00980267"/>
    <w:rsid w:val="009803C1"/>
    <w:rsid w:val="00981122"/>
    <w:rsid w:val="009831DF"/>
    <w:rsid w:val="00985300"/>
    <w:rsid w:val="00986458"/>
    <w:rsid w:val="009870BE"/>
    <w:rsid w:val="00987BEF"/>
    <w:rsid w:val="00992673"/>
    <w:rsid w:val="009944BB"/>
    <w:rsid w:val="009951F0"/>
    <w:rsid w:val="00995F11"/>
    <w:rsid w:val="0099746A"/>
    <w:rsid w:val="009A0332"/>
    <w:rsid w:val="009A2C06"/>
    <w:rsid w:val="009A34B9"/>
    <w:rsid w:val="009A5AC8"/>
    <w:rsid w:val="009A5F2E"/>
    <w:rsid w:val="009A6A46"/>
    <w:rsid w:val="009A71C7"/>
    <w:rsid w:val="009A7F7A"/>
    <w:rsid w:val="009B1D9B"/>
    <w:rsid w:val="009B2C67"/>
    <w:rsid w:val="009B6265"/>
    <w:rsid w:val="009C1844"/>
    <w:rsid w:val="009C1C8F"/>
    <w:rsid w:val="009C3FE3"/>
    <w:rsid w:val="009C4E37"/>
    <w:rsid w:val="009C74F7"/>
    <w:rsid w:val="009C77CC"/>
    <w:rsid w:val="009D343F"/>
    <w:rsid w:val="009D3E42"/>
    <w:rsid w:val="009D4052"/>
    <w:rsid w:val="009D4C24"/>
    <w:rsid w:val="009D53D7"/>
    <w:rsid w:val="009D57D3"/>
    <w:rsid w:val="009D66B1"/>
    <w:rsid w:val="009E103C"/>
    <w:rsid w:val="009E1358"/>
    <w:rsid w:val="009E1AC8"/>
    <w:rsid w:val="009E2625"/>
    <w:rsid w:val="009E3115"/>
    <w:rsid w:val="009E42B7"/>
    <w:rsid w:val="009E57CF"/>
    <w:rsid w:val="009F10A7"/>
    <w:rsid w:val="009F1A14"/>
    <w:rsid w:val="009F1A7C"/>
    <w:rsid w:val="009F432A"/>
    <w:rsid w:val="009F4DEA"/>
    <w:rsid w:val="009F5C01"/>
    <w:rsid w:val="009F5FB0"/>
    <w:rsid w:val="009F68A0"/>
    <w:rsid w:val="009F6D54"/>
    <w:rsid w:val="009F7426"/>
    <w:rsid w:val="00A00B76"/>
    <w:rsid w:val="00A01267"/>
    <w:rsid w:val="00A02530"/>
    <w:rsid w:val="00A04A3A"/>
    <w:rsid w:val="00A05EF0"/>
    <w:rsid w:val="00A105A4"/>
    <w:rsid w:val="00A105B2"/>
    <w:rsid w:val="00A1208D"/>
    <w:rsid w:val="00A14345"/>
    <w:rsid w:val="00A14DAB"/>
    <w:rsid w:val="00A164E1"/>
    <w:rsid w:val="00A166DD"/>
    <w:rsid w:val="00A16A42"/>
    <w:rsid w:val="00A171CC"/>
    <w:rsid w:val="00A2122D"/>
    <w:rsid w:val="00A21611"/>
    <w:rsid w:val="00A2171C"/>
    <w:rsid w:val="00A219FA"/>
    <w:rsid w:val="00A2298B"/>
    <w:rsid w:val="00A2560D"/>
    <w:rsid w:val="00A278A0"/>
    <w:rsid w:val="00A303BB"/>
    <w:rsid w:val="00A30DB2"/>
    <w:rsid w:val="00A32883"/>
    <w:rsid w:val="00A340AF"/>
    <w:rsid w:val="00A34FDF"/>
    <w:rsid w:val="00A355E7"/>
    <w:rsid w:val="00A35ABC"/>
    <w:rsid w:val="00A40D5F"/>
    <w:rsid w:val="00A4131B"/>
    <w:rsid w:val="00A41B6F"/>
    <w:rsid w:val="00A41FC9"/>
    <w:rsid w:val="00A44BD9"/>
    <w:rsid w:val="00A4567C"/>
    <w:rsid w:val="00A45774"/>
    <w:rsid w:val="00A46031"/>
    <w:rsid w:val="00A4627C"/>
    <w:rsid w:val="00A46330"/>
    <w:rsid w:val="00A508E7"/>
    <w:rsid w:val="00A50B94"/>
    <w:rsid w:val="00A513C3"/>
    <w:rsid w:val="00A52328"/>
    <w:rsid w:val="00A528D4"/>
    <w:rsid w:val="00A5581B"/>
    <w:rsid w:val="00A55A44"/>
    <w:rsid w:val="00A57BD0"/>
    <w:rsid w:val="00A62996"/>
    <w:rsid w:val="00A64255"/>
    <w:rsid w:val="00A64C93"/>
    <w:rsid w:val="00A650B7"/>
    <w:rsid w:val="00A661F7"/>
    <w:rsid w:val="00A6750A"/>
    <w:rsid w:val="00A67564"/>
    <w:rsid w:val="00A724D6"/>
    <w:rsid w:val="00A7388E"/>
    <w:rsid w:val="00A744BD"/>
    <w:rsid w:val="00A74779"/>
    <w:rsid w:val="00A77987"/>
    <w:rsid w:val="00A81C51"/>
    <w:rsid w:val="00A81E1F"/>
    <w:rsid w:val="00A82BF6"/>
    <w:rsid w:val="00A84839"/>
    <w:rsid w:val="00A84E83"/>
    <w:rsid w:val="00A90787"/>
    <w:rsid w:val="00A91AB2"/>
    <w:rsid w:val="00A9236A"/>
    <w:rsid w:val="00A937E2"/>
    <w:rsid w:val="00A94656"/>
    <w:rsid w:val="00A95264"/>
    <w:rsid w:val="00A95946"/>
    <w:rsid w:val="00A9654D"/>
    <w:rsid w:val="00A974C9"/>
    <w:rsid w:val="00A978AF"/>
    <w:rsid w:val="00AA1191"/>
    <w:rsid w:val="00AA1D7F"/>
    <w:rsid w:val="00AA387C"/>
    <w:rsid w:val="00AA4120"/>
    <w:rsid w:val="00AA469F"/>
    <w:rsid w:val="00AA550B"/>
    <w:rsid w:val="00AA7046"/>
    <w:rsid w:val="00AA706B"/>
    <w:rsid w:val="00AB08E4"/>
    <w:rsid w:val="00AB1686"/>
    <w:rsid w:val="00AB1F2A"/>
    <w:rsid w:val="00AB2765"/>
    <w:rsid w:val="00AB5ACD"/>
    <w:rsid w:val="00AB6489"/>
    <w:rsid w:val="00AB75BE"/>
    <w:rsid w:val="00AC06CD"/>
    <w:rsid w:val="00AC20EA"/>
    <w:rsid w:val="00AC2B86"/>
    <w:rsid w:val="00AC342F"/>
    <w:rsid w:val="00AC36E4"/>
    <w:rsid w:val="00AC3A10"/>
    <w:rsid w:val="00AC5E31"/>
    <w:rsid w:val="00AC621C"/>
    <w:rsid w:val="00AC636E"/>
    <w:rsid w:val="00AD00E0"/>
    <w:rsid w:val="00AD11BD"/>
    <w:rsid w:val="00AD153A"/>
    <w:rsid w:val="00AD2C83"/>
    <w:rsid w:val="00AD3063"/>
    <w:rsid w:val="00AD3403"/>
    <w:rsid w:val="00AD414A"/>
    <w:rsid w:val="00AD465B"/>
    <w:rsid w:val="00AD7ABD"/>
    <w:rsid w:val="00AD7B4E"/>
    <w:rsid w:val="00AD7B62"/>
    <w:rsid w:val="00AD7C69"/>
    <w:rsid w:val="00AD7DEB"/>
    <w:rsid w:val="00AE2AFA"/>
    <w:rsid w:val="00AE3988"/>
    <w:rsid w:val="00AE6237"/>
    <w:rsid w:val="00AE6D46"/>
    <w:rsid w:val="00AE749C"/>
    <w:rsid w:val="00AF24E6"/>
    <w:rsid w:val="00AF25C5"/>
    <w:rsid w:val="00AF3689"/>
    <w:rsid w:val="00AF3D04"/>
    <w:rsid w:val="00AF3E10"/>
    <w:rsid w:val="00AF770D"/>
    <w:rsid w:val="00B00136"/>
    <w:rsid w:val="00B007FB"/>
    <w:rsid w:val="00B02042"/>
    <w:rsid w:val="00B038DB"/>
    <w:rsid w:val="00B0461D"/>
    <w:rsid w:val="00B0479F"/>
    <w:rsid w:val="00B04EBB"/>
    <w:rsid w:val="00B05B27"/>
    <w:rsid w:val="00B07222"/>
    <w:rsid w:val="00B14702"/>
    <w:rsid w:val="00B148BF"/>
    <w:rsid w:val="00B20824"/>
    <w:rsid w:val="00B223AA"/>
    <w:rsid w:val="00B232FA"/>
    <w:rsid w:val="00B30D8E"/>
    <w:rsid w:val="00B322C2"/>
    <w:rsid w:val="00B329F3"/>
    <w:rsid w:val="00B344B8"/>
    <w:rsid w:val="00B34EB7"/>
    <w:rsid w:val="00B35208"/>
    <w:rsid w:val="00B35DF6"/>
    <w:rsid w:val="00B37B5A"/>
    <w:rsid w:val="00B37D5F"/>
    <w:rsid w:val="00B41A96"/>
    <w:rsid w:val="00B464F1"/>
    <w:rsid w:val="00B467EB"/>
    <w:rsid w:val="00B468A8"/>
    <w:rsid w:val="00B47DCC"/>
    <w:rsid w:val="00B52819"/>
    <w:rsid w:val="00B53493"/>
    <w:rsid w:val="00B53848"/>
    <w:rsid w:val="00B55531"/>
    <w:rsid w:val="00B55C58"/>
    <w:rsid w:val="00B5620B"/>
    <w:rsid w:val="00B61B6E"/>
    <w:rsid w:val="00B61F55"/>
    <w:rsid w:val="00B62280"/>
    <w:rsid w:val="00B63AC6"/>
    <w:rsid w:val="00B67697"/>
    <w:rsid w:val="00B70DB8"/>
    <w:rsid w:val="00B71336"/>
    <w:rsid w:val="00B7258F"/>
    <w:rsid w:val="00B74BB0"/>
    <w:rsid w:val="00B75B02"/>
    <w:rsid w:val="00B7697E"/>
    <w:rsid w:val="00B835AC"/>
    <w:rsid w:val="00B83A3E"/>
    <w:rsid w:val="00B83AB6"/>
    <w:rsid w:val="00B85AE1"/>
    <w:rsid w:val="00B867CE"/>
    <w:rsid w:val="00B86D2B"/>
    <w:rsid w:val="00B874BC"/>
    <w:rsid w:val="00B92AB5"/>
    <w:rsid w:val="00B92FFD"/>
    <w:rsid w:val="00B94059"/>
    <w:rsid w:val="00B9478C"/>
    <w:rsid w:val="00B967E4"/>
    <w:rsid w:val="00B97D7F"/>
    <w:rsid w:val="00BA133D"/>
    <w:rsid w:val="00BA2488"/>
    <w:rsid w:val="00BA2E92"/>
    <w:rsid w:val="00BA4F51"/>
    <w:rsid w:val="00BA62E5"/>
    <w:rsid w:val="00BA6D27"/>
    <w:rsid w:val="00BA77E3"/>
    <w:rsid w:val="00BB0375"/>
    <w:rsid w:val="00BB560D"/>
    <w:rsid w:val="00BB6D04"/>
    <w:rsid w:val="00BB7114"/>
    <w:rsid w:val="00BC0821"/>
    <w:rsid w:val="00BC39C5"/>
    <w:rsid w:val="00BC3C75"/>
    <w:rsid w:val="00BC43D4"/>
    <w:rsid w:val="00BC4611"/>
    <w:rsid w:val="00BC57E4"/>
    <w:rsid w:val="00BC6CF3"/>
    <w:rsid w:val="00BC74AE"/>
    <w:rsid w:val="00BD0611"/>
    <w:rsid w:val="00BD15A1"/>
    <w:rsid w:val="00BD36A0"/>
    <w:rsid w:val="00BD410D"/>
    <w:rsid w:val="00BD5E1D"/>
    <w:rsid w:val="00BD7E0E"/>
    <w:rsid w:val="00BE0799"/>
    <w:rsid w:val="00BE0ABA"/>
    <w:rsid w:val="00BE1780"/>
    <w:rsid w:val="00BE3393"/>
    <w:rsid w:val="00BE3576"/>
    <w:rsid w:val="00BE4256"/>
    <w:rsid w:val="00BE4B83"/>
    <w:rsid w:val="00BE5687"/>
    <w:rsid w:val="00BE7A9F"/>
    <w:rsid w:val="00BE7CE0"/>
    <w:rsid w:val="00BF032A"/>
    <w:rsid w:val="00BF387E"/>
    <w:rsid w:val="00BF500B"/>
    <w:rsid w:val="00BF6B15"/>
    <w:rsid w:val="00C00532"/>
    <w:rsid w:val="00C04536"/>
    <w:rsid w:val="00C04E07"/>
    <w:rsid w:val="00C055A1"/>
    <w:rsid w:val="00C0611D"/>
    <w:rsid w:val="00C1555F"/>
    <w:rsid w:val="00C15949"/>
    <w:rsid w:val="00C163E3"/>
    <w:rsid w:val="00C233A7"/>
    <w:rsid w:val="00C24BEC"/>
    <w:rsid w:val="00C24F8B"/>
    <w:rsid w:val="00C3087F"/>
    <w:rsid w:val="00C30C8E"/>
    <w:rsid w:val="00C31E24"/>
    <w:rsid w:val="00C32BD1"/>
    <w:rsid w:val="00C3596B"/>
    <w:rsid w:val="00C35F27"/>
    <w:rsid w:val="00C4031C"/>
    <w:rsid w:val="00C40C03"/>
    <w:rsid w:val="00C41296"/>
    <w:rsid w:val="00C412C2"/>
    <w:rsid w:val="00C42847"/>
    <w:rsid w:val="00C42DE1"/>
    <w:rsid w:val="00C4303C"/>
    <w:rsid w:val="00C5051D"/>
    <w:rsid w:val="00C527A9"/>
    <w:rsid w:val="00C55423"/>
    <w:rsid w:val="00C57500"/>
    <w:rsid w:val="00C5786B"/>
    <w:rsid w:val="00C62E17"/>
    <w:rsid w:val="00C638C9"/>
    <w:rsid w:val="00C67F83"/>
    <w:rsid w:val="00C70825"/>
    <w:rsid w:val="00C710C0"/>
    <w:rsid w:val="00C72938"/>
    <w:rsid w:val="00C7392C"/>
    <w:rsid w:val="00C74D8F"/>
    <w:rsid w:val="00C7669A"/>
    <w:rsid w:val="00C80169"/>
    <w:rsid w:val="00C83D34"/>
    <w:rsid w:val="00C83DCE"/>
    <w:rsid w:val="00C86234"/>
    <w:rsid w:val="00C86A20"/>
    <w:rsid w:val="00C86FA2"/>
    <w:rsid w:val="00C873BF"/>
    <w:rsid w:val="00C90D92"/>
    <w:rsid w:val="00C9148C"/>
    <w:rsid w:val="00C92A4C"/>
    <w:rsid w:val="00C95674"/>
    <w:rsid w:val="00C96441"/>
    <w:rsid w:val="00C9682F"/>
    <w:rsid w:val="00CA055A"/>
    <w:rsid w:val="00CA1634"/>
    <w:rsid w:val="00CA3491"/>
    <w:rsid w:val="00CA3618"/>
    <w:rsid w:val="00CA49B0"/>
    <w:rsid w:val="00CA6150"/>
    <w:rsid w:val="00CA6E97"/>
    <w:rsid w:val="00CB23FD"/>
    <w:rsid w:val="00CB267D"/>
    <w:rsid w:val="00CB4416"/>
    <w:rsid w:val="00CB50C8"/>
    <w:rsid w:val="00CC0379"/>
    <w:rsid w:val="00CC3BA3"/>
    <w:rsid w:val="00CC566B"/>
    <w:rsid w:val="00CC5885"/>
    <w:rsid w:val="00CC676C"/>
    <w:rsid w:val="00CC75FB"/>
    <w:rsid w:val="00CD0516"/>
    <w:rsid w:val="00CD101D"/>
    <w:rsid w:val="00CD2072"/>
    <w:rsid w:val="00CD22A8"/>
    <w:rsid w:val="00CD285E"/>
    <w:rsid w:val="00CD53E4"/>
    <w:rsid w:val="00CD5EE9"/>
    <w:rsid w:val="00CD6149"/>
    <w:rsid w:val="00CE004B"/>
    <w:rsid w:val="00CE0552"/>
    <w:rsid w:val="00CE1419"/>
    <w:rsid w:val="00CE1A50"/>
    <w:rsid w:val="00CE24D8"/>
    <w:rsid w:val="00CE64AA"/>
    <w:rsid w:val="00CE786A"/>
    <w:rsid w:val="00CF05FA"/>
    <w:rsid w:val="00CF1B52"/>
    <w:rsid w:val="00CF4B32"/>
    <w:rsid w:val="00CF537E"/>
    <w:rsid w:val="00CF7945"/>
    <w:rsid w:val="00D00936"/>
    <w:rsid w:val="00D0109F"/>
    <w:rsid w:val="00D0305C"/>
    <w:rsid w:val="00D044C6"/>
    <w:rsid w:val="00D05537"/>
    <w:rsid w:val="00D05E29"/>
    <w:rsid w:val="00D0629B"/>
    <w:rsid w:val="00D06CF8"/>
    <w:rsid w:val="00D10DB1"/>
    <w:rsid w:val="00D139B0"/>
    <w:rsid w:val="00D15DC5"/>
    <w:rsid w:val="00D15F8B"/>
    <w:rsid w:val="00D17298"/>
    <w:rsid w:val="00D205F4"/>
    <w:rsid w:val="00D208F6"/>
    <w:rsid w:val="00D2112F"/>
    <w:rsid w:val="00D21602"/>
    <w:rsid w:val="00D21DC3"/>
    <w:rsid w:val="00D22DEE"/>
    <w:rsid w:val="00D23275"/>
    <w:rsid w:val="00D250F6"/>
    <w:rsid w:val="00D300F6"/>
    <w:rsid w:val="00D311DD"/>
    <w:rsid w:val="00D313CC"/>
    <w:rsid w:val="00D32A9D"/>
    <w:rsid w:val="00D35038"/>
    <w:rsid w:val="00D35EE3"/>
    <w:rsid w:val="00D37AA4"/>
    <w:rsid w:val="00D41268"/>
    <w:rsid w:val="00D413AA"/>
    <w:rsid w:val="00D4214C"/>
    <w:rsid w:val="00D43DFD"/>
    <w:rsid w:val="00D43FD8"/>
    <w:rsid w:val="00D447E4"/>
    <w:rsid w:val="00D44CA0"/>
    <w:rsid w:val="00D46503"/>
    <w:rsid w:val="00D50229"/>
    <w:rsid w:val="00D5140E"/>
    <w:rsid w:val="00D52C76"/>
    <w:rsid w:val="00D5598F"/>
    <w:rsid w:val="00D56CCE"/>
    <w:rsid w:val="00D57299"/>
    <w:rsid w:val="00D577B9"/>
    <w:rsid w:val="00D611A1"/>
    <w:rsid w:val="00D64C0D"/>
    <w:rsid w:val="00D65310"/>
    <w:rsid w:val="00D65BE3"/>
    <w:rsid w:val="00D660BA"/>
    <w:rsid w:val="00D662FD"/>
    <w:rsid w:val="00D67093"/>
    <w:rsid w:val="00D707DE"/>
    <w:rsid w:val="00D73F1B"/>
    <w:rsid w:val="00D7565A"/>
    <w:rsid w:val="00D75D6B"/>
    <w:rsid w:val="00D76547"/>
    <w:rsid w:val="00D76C91"/>
    <w:rsid w:val="00D801AD"/>
    <w:rsid w:val="00D8214E"/>
    <w:rsid w:val="00D82E3F"/>
    <w:rsid w:val="00D8679E"/>
    <w:rsid w:val="00D86B66"/>
    <w:rsid w:val="00D87297"/>
    <w:rsid w:val="00D8785C"/>
    <w:rsid w:val="00D924C5"/>
    <w:rsid w:val="00D944BE"/>
    <w:rsid w:val="00D97A2F"/>
    <w:rsid w:val="00DA042F"/>
    <w:rsid w:val="00DA4718"/>
    <w:rsid w:val="00DA59A3"/>
    <w:rsid w:val="00DA5CEA"/>
    <w:rsid w:val="00DA6EA5"/>
    <w:rsid w:val="00DA7613"/>
    <w:rsid w:val="00DB11D5"/>
    <w:rsid w:val="00DB12D2"/>
    <w:rsid w:val="00DB1AC3"/>
    <w:rsid w:val="00DB1EEA"/>
    <w:rsid w:val="00DB36AA"/>
    <w:rsid w:val="00DB3FF5"/>
    <w:rsid w:val="00DB50B8"/>
    <w:rsid w:val="00DB62EB"/>
    <w:rsid w:val="00DB72B0"/>
    <w:rsid w:val="00DB7C58"/>
    <w:rsid w:val="00DC093E"/>
    <w:rsid w:val="00DC135B"/>
    <w:rsid w:val="00DC1E22"/>
    <w:rsid w:val="00DC31B7"/>
    <w:rsid w:val="00DC35C0"/>
    <w:rsid w:val="00DC43D3"/>
    <w:rsid w:val="00DC502B"/>
    <w:rsid w:val="00DC7145"/>
    <w:rsid w:val="00DD19E4"/>
    <w:rsid w:val="00DD1AD6"/>
    <w:rsid w:val="00DD1E84"/>
    <w:rsid w:val="00DD379A"/>
    <w:rsid w:val="00DD489F"/>
    <w:rsid w:val="00DD55BF"/>
    <w:rsid w:val="00DD64E5"/>
    <w:rsid w:val="00DD6D37"/>
    <w:rsid w:val="00DD7047"/>
    <w:rsid w:val="00DD75B2"/>
    <w:rsid w:val="00DD7892"/>
    <w:rsid w:val="00DE273F"/>
    <w:rsid w:val="00DE3376"/>
    <w:rsid w:val="00DE3453"/>
    <w:rsid w:val="00DE3CEA"/>
    <w:rsid w:val="00DE4B37"/>
    <w:rsid w:val="00DE53BA"/>
    <w:rsid w:val="00DE649B"/>
    <w:rsid w:val="00DE6E64"/>
    <w:rsid w:val="00DE72DB"/>
    <w:rsid w:val="00DF0363"/>
    <w:rsid w:val="00DF10FE"/>
    <w:rsid w:val="00DF1C27"/>
    <w:rsid w:val="00DF2BC9"/>
    <w:rsid w:val="00DF34A8"/>
    <w:rsid w:val="00DF3A6D"/>
    <w:rsid w:val="00DF485A"/>
    <w:rsid w:val="00DF4BF1"/>
    <w:rsid w:val="00DF601A"/>
    <w:rsid w:val="00DF6881"/>
    <w:rsid w:val="00DF7B57"/>
    <w:rsid w:val="00E01F30"/>
    <w:rsid w:val="00E0290B"/>
    <w:rsid w:val="00E043D1"/>
    <w:rsid w:val="00E0670E"/>
    <w:rsid w:val="00E10EB2"/>
    <w:rsid w:val="00E11A40"/>
    <w:rsid w:val="00E11C4F"/>
    <w:rsid w:val="00E12C1D"/>
    <w:rsid w:val="00E12C29"/>
    <w:rsid w:val="00E142AE"/>
    <w:rsid w:val="00E14BAE"/>
    <w:rsid w:val="00E16998"/>
    <w:rsid w:val="00E204DF"/>
    <w:rsid w:val="00E21375"/>
    <w:rsid w:val="00E218FB"/>
    <w:rsid w:val="00E22D15"/>
    <w:rsid w:val="00E254A8"/>
    <w:rsid w:val="00E2621A"/>
    <w:rsid w:val="00E27E83"/>
    <w:rsid w:val="00E30198"/>
    <w:rsid w:val="00E317DF"/>
    <w:rsid w:val="00E31F31"/>
    <w:rsid w:val="00E40DE9"/>
    <w:rsid w:val="00E412B1"/>
    <w:rsid w:val="00E43346"/>
    <w:rsid w:val="00E44914"/>
    <w:rsid w:val="00E44CE5"/>
    <w:rsid w:val="00E4510F"/>
    <w:rsid w:val="00E474A7"/>
    <w:rsid w:val="00E47A23"/>
    <w:rsid w:val="00E50CAB"/>
    <w:rsid w:val="00E50F62"/>
    <w:rsid w:val="00E50FC5"/>
    <w:rsid w:val="00E521B9"/>
    <w:rsid w:val="00E52685"/>
    <w:rsid w:val="00E536F6"/>
    <w:rsid w:val="00E54A1D"/>
    <w:rsid w:val="00E56489"/>
    <w:rsid w:val="00E570C3"/>
    <w:rsid w:val="00E57F8F"/>
    <w:rsid w:val="00E61FC7"/>
    <w:rsid w:val="00E64CEF"/>
    <w:rsid w:val="00E64E4F"/>
    <w:rsid w:val="00E64FAA"/>
    <w:rsid w:val="00E709EC"/>
    <w:rsid w:val="00E70FAA"/>
    <w:rsid w:val="00E715A2"/>
    <w:rsid w:val="00E72525"/>
    <w:rsid w:val="00E73C38"/>
    <w:rsid w:val="00E741F3"/>
    <w:rsid w:val="00E746BB"/>
    <w:rsid w:val="00E754FA"/>
    <w:rsid w:val="00E8002F"/>
    <w:rsid w:val="00E80D7F"/>
    <w:rsid w:val="00E82851"/>
    <w:rsid w:val="00E833C6"/>
    <w:rsid w:val="00E841BC"/>
    <w:rsid w:val="00E8452E"/>
    <w:rsid w:val="00E84DD1"/>
    <w:rsid w:val="00E86F2F"/>
    <w:rsid w:val="00E8710C"/>
    <w:rsid w:val="00E878DF"/>
    <w:rsid w:val="00E87E02"/>
    <w:rsid w:val="00E9168D"/>
    <w:rsid w:val="00E91F55"/>
    <w:rsid w:val="00E934E0"/>
    <w:rsid w:val="00EA08E6"/>
    <w:rsid w:val="00EA0FAE"/>
    <w:rsid w:val="00EA19F3"/>
    <w:rsid w:val="00EA1CA0"/>
    <w:rsid w:val="00EA2866"/>
    <w:rsid w:val="00EA3423"/>
    <w:rsid w:val="00EA39CC"/>
    <w:rsid w:val="00EA3F7E"/>
    <w:rsid w:val="00EA4268"/>
    <w:rsid w:val="00EA465C"/>
    <w:rsid w:val="00EA49ED"/>
    <w:rsid w:val="00EA5672"/>
    <w:rsid w:val="00EA6855"/>
    <w:rsid w:val="00EA7158"/>
    <w:rsid w:val="00EB025C"/>
    <w:rsid w:val="00EB0828"/>
    <w:rsid w:val="00EB3FC4"/>
    <w:rsid w:val="00EB4E85"/>
    <w:rsid w:val="00EB51A4"/>
    <w:rsid w:val="00EB5C5B"/>
    <w:rsid w:val="00EB5E82"/>
    <w:rsid w:val="00EB65C1"/>
    <w:rsid w:val="00EB693D"/>
    <w:rsid w:val="00EB79DF"/>
    <w:rsid w:val="00EB7F1D"/>
    <w:rsid w:val="00EC2667"/>
    <w:rsid w:val="00EC30B5"/>
    <w:rsid w:val="00EC4128"/>
    <w:rsid w:val="00EC45EF"/>
    <w:rsid w:val="00EC4919"/>
    <w:rsid w:val="00EC4AEE"/>
    <w:rsid w:val="00EC6064"/>
    <w:rsid w:val="00EC6183"/>
    <w:rsid w:val="00EC7835"/>
    <w:rsid w:val="00ED2B8A"/>
    <w:rsid w:val="00ED3030"/>
    <w:rsid w:val="00ED406C"/>
    <w:rsid w:val="00ED4680"/>
    <w:rsid w:val="00ED5F06"/>
    <w:rsid w:val="00ED676F"/>
    <w:rsid w:val="00ED7B63"/>
    <w:rsid w:val="00EE1D75"/>
    <w:rsid w:val="00EE32B2"/>
    <w:rsid w:val="00EE33AA"/>
    <w:rsid w:val="00EE4147"/>
    <w:rsid w:val="00EE4E24"/>
    <w:rsid w:val="00EE6A3B"/>
    <w:rsid w:val="00EF0883"/>
    <w:rsid w:val="00EF3F4A"/>
    <w:rsid w:val="00F0108D"/>
    <w:rsid w:val="00F0244E"/>
    <w:rsid w:val="00F07FE1"/>
    <w:rsid w:val="00F1182F"/>
    <w:rsid w:val="00F11ADD"/>
    <w:rsid w:val="00F11DCC"/>
    <w:rsid w:val="00F12D79"/>
    <w:rsid w:val="00F15881"/>
    <w:rsid w:val="00F1786C"/>
    <w:rsid w:val="00F20F8B"/>
    <w:rsid w:val="00F21FD9"/>
    <w:rsid w:val="00F2444E"/>
    <w:rsid w:val="00F24BA2"/>
    <w:rsid w:val="00F24D09"/>
    <w:rsid w:val="00F25856"/>
    <w:rsid w:val="00F264DD"/>
    <w:rsid w:val="00F26627"/>
    <w:rsid w:val="00F26D58"/>
    <w:rsid w:val="00F271A9"/>
    <w:rsid w:val="00F32811"/>
    <w:rsid w:val="00F33C37"/>
    <w:rsid w:val="00F36FFA"/>
    <w:rsid w:val="00F37FFE"/>
    <w:rsid w:val="00F40581"/>
    <w:rsid w:val="00F4180D"/>
    <w:rsid w:val="00F44296"/>
    <w:rsid w:val="00F45419"/>
    <w:rsid w:val="00F50EC5"/>
    <w:rsid w:val="00F5124F"/>
    <w:rsid w:val="00F512E1"/>
    <w:rsid w:val="00F51B6E"/>
    <w:rsid w:val="00F520D4"/>
    <w:rsid w:val="00F53D4D"/>
    <w:rsid w:val="00F5679E"/>
    <w:rsid w:val="00F56987"/>
    <w:rsid w:val="00F61FEF"/>
    <w:rsid w:val="00F62755"/>
    <w:rsid w:val="00F64982"/>
    <w:rsid w:val="00F65D50"/>
    <w:rsid w:val="00F66F9B"/>
    <w:rsid w:val="00F6762C"/>
    <w:rsid w:val="00F708ED"/>
    <w:rsid w:val="00F709E0"/>
    <w:rsid w:val="00F7260B"/>
    <w:rsid w:val="00F72A53"/>
    <w:rsid w:val="00F732B4"/>
    <w:rsid w:val="00F73AFD"/>
    <w:rsid w:val="00F73C77"/>
    <w:rsid w:val="00F75542"/>
    <w:rsid w:val="00F757FE"/>
    <w:rsid w:val="00F7613A"/>
    <w:rsid w:val="00F7659B"/>
    <w:rsid w:val="00F80832"/>
    <w:rsid w:val="00F80E98"/>
    <w:rsid w:val="00F8101D"/>
    <w:rsid w:val="00F81189"/>
    <w:rsid w:val="00F81524"/>
    <w:rsid w:val="00F81945"/>
    <w:rsid w:val="00F864CB"/>
    <w:rsid w:val="00F912CB"/>
    <w:rsid w:val="00F91818"/>
    <w:rsid w:val="00F92711"/>
    <w:rsid w:val="00F9331F"/>
    <w:rsid w:val="00F95C57"/>
    <w:rsid w:val="00FA19D3"/>
    <w:rsid w:val="00FA1ED0"/>
    <w:rsid w:val="00FA42EB"/>
    <w:rsid w:val="00FA439D"/>
    <w:rsid w:val="00FA567F"/>
    <w:rsid w:val="00FA6037"/>
    <w:rsid w:val="00FA7285"/>
    <w:rsid w:val="00FB45A1"/>
    <w:rsid w:val="00FC2150"/>
    <w:rsid w:val="00FC25C0"/>
    <w:rsid w:val="00FC3617"/>
    <w:rsid w:val="00FC3D94"/>
    <w:rsid w:val="00FC4071"/>
    <w:rsid w:val="00FC4B90"/>
    <w:rsid w:val="00FC5A37"/>
    <w:rsid w:val="00FD070E"/>
    <w:rsid w:val="00FD0B4C"/>
    <w:rsid w:val="00FD0D90"/>
    <w:rsid w:val="00FD309A"/>
    <w:rsid w:val="00FD4169"/>
    <w:rsid w:val="00FD5990"/>
    <w:rsid w:val="00FD7086"/>
    <w:rsid w:val="00FE014A"/>
    <w:rsid w:val="00FE032E"/>
    <w:rsid w:val="00FE461F"/>
    <w:rsid w:val="00FE569B"/>
    <w:rsid w:val="00FE5E54"/>
    <w:rsid w:val="00FE625C"/>
    <w:rsid w:val="00FF0863"/>
    <w:rsid w:val="00FF386E"/>
    <w:rsid w:val="00FF3C9F"/>
    <w:rsid w:val="00FF4EB5"/>
    <w:rsid w:val="01967C31"/>
    <w:rsid w:val="019705C9"/>
    <w:rsid w:val="01E78E8B"/>
    <w:rsid w:val="035A409A"/>
    <w:rsid w:val="0479D04D"/>
    <w:rsid w:val="0509DAB6"/>
    <w:rsid w:val="060D956B"/>
    <w:rsid w:val="062330F8"/>
    <w:rsid w:val="071A9616"/>
    <w:rsid w:val="07C9E33C"/>
    <w:rsid w:val="085023B4"/>
    <w:rsid w:val="08B52131"/>
    <w:rsid w:val="09755ADD"/>
    <w:rsid w:val="0BF34DB8"/>
    <w:rsid w:val="0C370BD0"/>
    <w:rsid w:val="0C5D8774"/>
    <w:rsid w:val="0DC1D973"/>
    <w:rsid w:val="0DC44E64"/>
    <w:rsid w:val="0DD9A4AE"/>
    <w:rsid w:val="0E08FF15"/>
    <w:rsid w:val="0F84E97E"/>
    <w:rsid w:val="1122BDBD"/>
    <w:rsid w:val="115A5BD1"/>
    <w:rsid w:val="11653E09"/>
    <w:rsid w:val="11B52DAF"/>
    <w:rsid w:val="11EE5433"/>
    <w:rsid w:val="13010E6A"/>
    <w:rsid w:val="138D6EB9"/>
    <w:rsid w:val="139D742D"/>
    <w:rsid w:val="14B2ED1D"/>
    <w:rsid w:val="14B71B18"/>
    <w:rsid w:val="1568597E"/>
    <w:rsid w:val="1611B415"/>
    <w:rsid w:val="165FC67F"/>
    <w:rsid w:val="17BE3A10"/>
    <w:rsid w:val="17BF56C5"/>
    <w:rsid w:val="17DAE69F"/>
    <w:rsid w:val="18DEDA6B"/>
    <w:rsid w:val="18E16ADD"/>
    <w:rsid w:val="18E5E327"/>
    <w:rsid w:val="19AE9665"/>
    <w:rsid w:val="19E0BCFF"/>
    <w:rsid w:val="1D42C2DC"/>
    <w:rsid w:val="1E6A40EC"/>
    <w:rsid w:val="1F41DC8D"/>
    <w:rsid w:val="1FB2245F"/>
    <w:rsid w:val="20CA7B26"/>
    <w:rsid w:val="20EF5EF6"/>
    <w:rsid w:val="2153F0E4"/>
    <w:rsid w:val="22A57EB2"/>
    <w:rsid w:val="22C7009B"/>
    <w:rsid w:val="23367E8F"/>
    <w:rsid w:val="23B6C9BD"/>
    <w:rsid w:val="24D3C0F4"/>
    <w:rsid w:val="25162732"/>
    <w:rsid w:val="25B60299"/>
    <w:rsid w:val="25EC2F3C"/>
    <w:rsid w:val="26166A37"/>
    <w:rsid w:val="27944CDE"/>
    <w:rsid w:val="283F4FA4"/>
    <w:rsid w:val="29132C9F"/>
    <w:rsid w:val="295FAB72"/>
    <w:rsid w:val="29ADBECA"/>
    <w:rsid w:val="2A0719DB"/>
    <w:rsid w:val="2A2084CF"/>
    <w:rsid w:val="2B03358D"/>
    <w:rsid w:val="2B6405AB"/>
    <w:rsid w:val="2B78707E"/>
    <w:rsid w:val="2BE0D4C7"/>
    <w:rsid w:val="2BF38ED0"/>
    <w:rsid w:val="2CCB9EC9"/>
    <w:rsid w:val="2CFFF259"/>
    <w:rsid w:val="2DE93E7F"/>
    <w:rsid w:val="2EC5F31D"/>
    <w:rsid w:val="2F850089"/>
    <w:rsid w:val="3003725C"/>
    <w:rsid w:val="3082B02D"/>
    <w:rsid w:val="30E1014F"/>
    <w:rsid w:val="315B151C"/>
    <w:rsid w:val="331C047D"/>
    <w:rsid w:val="341082B5"/>
    <w:rsid w:val="343F6176"/>
    <w:rsid w:val="3447F758"/>
    <w:rsid w:val="352F11EE"/>
    <w:rsid w:val="35777B63"/>
    <w:rsid w:val="359EDE70"/>
    <w:rsid w:val="3963CA1C"/>
    <w:rsid w:val="399EA303"/>
    <w:rsid w:val="3B23179E"/>
    <w:rsid w:val="3BFA1B0B"/>
    <w:rsid w:val="3C13DAE0"/>
    <w:rsid w:val="3C504CD1"/>
    <w:rsid w:val="3C9B75BE"/>
    <w:rsid w:val="3DED4DA9"/>
    <w:rsid w:val="3E01B23F"/>
    <w:rsid w:val="3E18E8DE"/>
    <w:rsid w:val="3FA4C6E6"/>
    <w:rsid w:val="405F248D"/>
    <w:rsid w:val="41326915"/>
    <w:rsid w:val="415185BF"/>
    <w:rsid w:val="419CEC5D"/>
    <w:rsid w:val="41CAF1D2"/>
    <w:rsid w:val="45AFB352"/>
    <w:rsid w:val="46CEBD7F"/>
    <w:rsid w:val="48612864"/>
    <w:rsid w:val="488CE989"/>
    <w:rsid w:val="489A86D2"/>
    <w:rsid w:val="49F78B0C"/>
    <w:rsid w:val="4A37DC48"/>
    <w:rsid w:val="4ADAB31F"/>
    <w:rsid w:val="4B0CA945"/>
    <w:rsid w:val="4C6542A6"/>
    <w:rsid w:val="4D00826C"/>
    <w:rsid w:val="4D583B50"/>
    <w:rsid w:val="4DB3BBCD"/>
    <w:rsid w:val="4DBA55B0"/>
    <w:rsid w:val="4DFAEBE9"/>
    <w:rsid w:val="4E554B94"/>
    <w:rsid w:val="501DB4D0"/>
    <w:rsid w:val="53E0D707"/>
    <w:rsid w:val="54331756"/>
    <w:rsid w:val="54A31389"/>
    <w:rsid w:val="54F82825"/>
    <w:rsid w:val="55387F07"/>
    <w:rsid w:val="55D99505"/>
    <w:rsid w:val="56F98DF0"/>
    <w:rsid w:val="56FF1D96"/>
    <w:rsid w:val="56FFE6E4"/>
    <w:rsid w:val="576298BC"/>
    <w:rsid w:val="59D89321"/>
    <w:rsid w:val="5BD242A0"/>
    <w:rsid w:val="5C5B7F7D"/>
    <w:rsid w:val="5C856443"/>
    <w:rsid w:val="5CD5C61B"/>
    <w:rsid w:val="5D59BFAC"/>
    <w:rsid w:val="5E446629"/>
    <w:rsid w:val="5F2EDAD0"/>
    <w:rsid w:val="5F65F0E7"/>
    <w:rsid w:val="61C3079E"/>
    <w:rsid w:val="62EED5D9"/>
    <w:rsid w:val="637A8924"/>
    <w:rsid w:val="63F9B9E1"/>
    <w:rsid w:val="6477CD34"/>
    <w:rsid w:val="661991E2"/>
    <w:rsid w:val="6666A82D"/>
    <w:rsid w:val="666A3E9A"/>
    <w:rsid w:val="66FE4412"/>
    <w:rsid w:val="67836A6F"/>
    <w:rsid w:val="67AE5F8F"/>
    <w:rsid w:val="67BDD28D"/>
    <w:rsid w:val="67C2ABA3"/>
    <w:rsid w:val="6802DD35"/>
    <w:rsid w:val="680E2E57"/>
    <w:rsid w:val="681EA4EC"/>
    <w:rsid w:val="690B716C"/>
    <w:rsid w:val="6AB8D959"/>
    <w:rsid w:val="6AEDFF24"/>
    <w:rsid w:val="6B120C54"/>
    <w:rsid w:val="6B403F73"/>
    <w:rsid w:val="6B5C0CFE"/>
    <w:rsid w:val="6B8C8C70"/>
    <w:rsid w:val="6C32D376"/>
    <w:rsid w:val="6CD9801E"/>
    <w:rsid w:val="6DD728D5"/>
    <w:rsid w:val="6DDA6235"/>
    <w:rsid w:val="6F7AE5C1"/>
    <w:rsid w:val="6FECAABB"/>
    <w:rsid w:val="7058100D"/>
    <w:rsid w:val="707BE7B0"/>
    <w:rsid w:val="70C02FD4"/>
    <w:rsid w:val="72094A52"/>
    <w:rsid w:val="7244ED5B"/>
    <w:rsid w:val="72FD5296"/>
    <w:rsid w:val="73237ED5"/>
    <w:rsid w:val="73461419"/>
    <w:rsid w:val="74362BA1"/>
    <w:rsid w:val="746D40BD"/>
    <w:rsid w:val="7473CC82"/>
    <w:rsid w:val="747A2576"/>
    <w:rsid w:val="7493E54B"/>
    <w:rsid w:val="74A0511A"/>
    <w:rsid w:val="750B03C0"/>
    <w:rsid w:val="758E8744"/>
    <w:rsid w:val="75ACE5EA"/>
    <w:rsid w:val="7638700C"/>
    <w:rsid w:val="7732ED0E"/>
    <w:rsid w:val="77B91C46"/>
    <w:rsid w:val="79F66E50"/>
    <w:rsid w:val="7A22511A"/>
    <w:rsid w:val="7AD69FE2"/>
    <w:rsid w:val="7AF34CBE"/>
    <w:rsid w:val="7B01DD46"/>
    <w:rsid w:val="7BA4E085"/>
    <w:rsid w:val="7D37F4D6"/>
    <w:rsid w:val="7DD113E7"/>
    <w:rsid w:val="7E47AC4A"/>
    <w:rsid w:val="7F5368AA"/>
    <w:rsid w:val="7F8678D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3D93"/>
  <w15:chartTrackingRefBased/>
  <w15:docId w15:val="{9899EB66-58AB-49A4-A4CF-CDDA6F8F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2EB"/>
  </w:style>
  <w:style w:type="paragraph" w:styleId="Heading1">
    <w:name w:val="heading 1"/>
    <w:next w:val="Normal"/>
    <w:link w:val="Heading1Char"/>
    <w:qFormat/>
    <w:rsid w:val="00CD22A8"/>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5">
    <w:name w:val="heading 5"/>
    <w:basedOn w:val="Normal"/>
    <w:next w:val="Normal"/>
    <w:link w:val="Heading5Char"/>
    <w:uiPriority w:val="9"/>
    <w:semiHidden/>
    <w:unhideWhenUsed/>
    <w:qFormat/>
    <w:rsid w:val="009D343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2862"/>
    <w:pPr>
      <w:ind w:left="720"/>
      <w:contextualSpacing/>
    </w:pPr>
  </w:style>
  <w:style w:type="character" w:styleId="CommentReference">
    <w:name w:val="annotation reference"/>
    <w:basedOn w:val="DefaultParagraphFont"/>
    <w:uiPriority w:val="99"/>
    <w:semiHidden/>
    <w:unhideWhenUsed/>
    <w:rsid w:val="007A11AF"/>
    <w:rPr>
      <w:sz w:val="16"/>
      <w:szCs w:val="16"/>
    </w:rPr>
  </w:style>
  <w:style w:type="paragraph" w:styleId="CommentText">
    <w:name w:val="annotation text"/>
    <w:basedOn w:val="Normal"/>
    <w:link w:val="CommentTextChar"/>
    <w:uiPriority w:val="99"/>
    <w:unhideWhenUsed/>
    <w:rsid w:val="007A11AF"/>
    <w:pPr>
      <w:spacing w:line="240" w:lineRule="auto"/>
    </w:pPr>
    <w:rPr>
      <w:sz w:val="20"/>
      <w:szCs w:val="20"/>
    </w:rPr>
  </w:style>
  <w:style w:type="character" w:customStyle="1" w:styleId="CommentTextChar">
    <w:name w:val="Comment Text Char"/>
    <w:basedOn w:val="DefaultParagraphFont"/>
    <w:link w:val="CommentText"/>
    <w:uiPriority w:val="99"/>
    <w:rsid w:val="007A11AF"/>
    <w:rPr>
      <w:sz w:val="20"/>
      <w:szCs w:val="20"/>
    </w:rPr>
  </w:style>
  <w:style w:type="paragraph" w:styleId="CommentSubject">
    <w:name w:val="annotation subject"/>
    <w:basedOn w:val="CommentText"/>
    <w:next w:val="CommentText"/>
    <w:link w:val="CommentSubjectChar"/>
    <w:uiPriority w:val="99"/>
    <w:semiHidden/>
    <w:unhideWhenUsed/>
    <w:rsid w:val="007A11AF"/>
    <w:rPr>
      <w:b/>
      <w:bCs/>
    </w:rPr>
  </w:style>
  <w:style w:type="character" w:customStyle="1" w:styleId="CommentSubjectChar">
    <w:name w:val="Comment Subject Char"/>
    <w:basedOn w:val="CommentTextChar"/>
    <w:link w:val="CommentSubject"/>
    <w:uiPriority w:val="99"/>
    <w:semiHidden/>
    <w:rsid w:val="007A11AF"/>
    <w:rPr>
      <w:b/>
      <w:bCs/>
      <w:sz w:val="20"/>
      <w:szCs w:val="20"/>
    </w:rPr>
  </w:style>
  <w:style w:type="paragraph" w:styleId="Revision">
    <w:name w:val="Revision"/>
    <w:hidden/>
    <w:uiPriority w:val="99"/>
    <w:semiHidden/>
    <w:rsid w:val="00D75D6B"/>
    <w:pPr>
      <w:spacing w:after="0" w:line="240" w:lineRule="auto"/>
    </w:pPr>
  </w:style>
  <w:style w:type="character" w:customStyle="1" w:styleId="Heading1Char">
    <w:name w:val="Heading 1 Char"/>
    <w:basedOn w:val="DefaultParagraphFont"/>
    <w:link w:val="Heading1"/>
    <w:rsid w:val="00CD22A8"/>
    <w:rPr>
      <w:rFonts w:ascii="Arial" w:eastAsia="DengXian" w:hAnsi="Arial" w:cs="Times New Roman"/>
      <w:sz w:val="36"/>
      <w:szCs w:val="20"/>
      <w:lang w:val="en-GB" w:eastAsia="en-US"/>
    </w:rPr>
  </w:style>
  <w:style w:type="paragraph" w:customStyle="1" w:styleId="CRCoverPage">
    <w:name w:val="CR Cover Page"/>
    <w:rsid w:val="00CD22A8"/>
    <w:pPr>
      <w:spacing w:after="120" w:line="240" w:lineRule="auto"/>
    </w:pPr>
    <w:rPr>
      <w:rFonts w:ascii="Arial" w:eastAsia="DengXian" w:hAnsi="Arial" w:cs="Times New Roman"/>
      <w:sz w:val="20"/>
      <w:szCs w:val="20"/>
      <w:lang w:val="en-GB" w:eastAsia="en-US"/>
    </w:rPr>
  </w:style>
  <w:style w:type="paragraph" w:customStyle="1" w:styleId="EditorsNote">
    <w:name w:val="Editor's Note"/>
    <w:aliases w:val="EN"/>
    <w:basedOn w:val="Normal"/>
    <w:link w:val="EditorsNoteChar"/>
    <w:qFormat/>
    <w:rsid w:val="00CD22A8"/>
    <w:pPr>
      <w:keepLines/>
      <w:overflowPunct w:val="0"/>
      <w:autoSpaceDE w:val="0"/>
      <w:autoSpaceDN w:val="0"/>
      <w:adjustRightInd w:val="0"/>
      <w:spacing w:after="180" w:line="240" w:lineRule="auto"/>
      <w:ind w:left="1701" w:hanging="1417"/>
      <w:textAlignment w:val="baseline"/>
    </w:pPr>
    <w:rPr>
      <w:rFonts w:ascii="Times New Roman" w:eastAsia="Times New Roman" w:hAnsi="Times New Roman" w:cs="Times New Roman"/>
      <w:color w:val="FF0000"/>
      <w:sz w:val="20"/>
      <w:szCs w:val="20"/>
      <w:lang w:eastAsia="ja-JP"/>
    </w:rPr>
  </w:style>
  <w:style w:type="character" w:customStyle="1" w:styleId="EditorsNoteChar">
    <w:name w:val="Editor's Note Char"/>
    <w:aliases w:val="EN Char"/>
    <w:link w:val="EditorsNote"/>
    <w:rsid w:val="00CD22A8"/>
    <w:rPr>
      <w:rFonts w:ascii="Times New Roman" w:eastAsia="Times New Roman" w:hAnsi="Times New Roman" w:cs="Times New Roman"/>
      <w:color w:val="FF0000"/>
      <w:sz w:val="20"/>
      <w:szCs w:val="20"/>
      <w:lang w:eastAsia="ja-JP"/>
    </w:rPr>
  </w:style>
  <w:style w:type="paragraph" w:customStyle="1" w:styleId="B1">
    <w:name w:val="B1"/>
    <w:basedOn w:val="Normal"/>
    <w:link w:val="B1Char"/>
    <w:qFormat/>
    <w:rsid w:val="00F80832"/>
    <w:pPr>
      <w:spacing w:after="180" w:line="240" w:lineRule="auto"/>
      <w:ind w:left="568" w:hanging="284"/>
    </w:pPr>
    <w:rPr>
      <w:rFonts w:ascii="Times New Roman" w:eastAsia="SimSun" w:hAnsi="Times New Roman" w:cs="Times New Roman"/>
      <w:sz w:val="20"/>
      <w:szCs w:val="20"/>
      <w:lang w:val="en-GB" w:eastAsia="en-US"/>
    </w:rPr>
  </w:style>
  <w:style w:type="character" w:customStyle="1" w:styleId="B1Char">
    <w:name w:val="B1 Char"/>
    <w:link w:val="B1"/>
    <w:rsid w:val="00F80832"/>
    <w:rPr>
      <w:rFonts w:ascii="Times New Roman" w:eastAsia="SimSun" w:hAnsi="Times New Roman" w:cs="Times New Roman"/>
      <w:sz w:val="20"/>
      <w:szCs w:val="20"/>
      <w:lang w:val="en-GB" w:eastAsia="en-US"/>
    </w:rPr>
  </w:style>
  <w:style w:type="character" w:customStyle="1" w:styleId="B1Char1">
    <w:name w:val="B1 Char1"/>
    <w:rsid w:val="00F80832"/>
    <w:rPr>
      <w:rFonts w:ascii="Times New Roman" w:eastAsia="Malgun Gothic" w:hAnsi="Times New Roman" w:cs="Times New Roman"/>
      <w:sz w:val="20"/>
      <w:szCs w:val="20"/>
      <w:lang w:val="x-none"/>
    </w:rPr>
  </w:style>
  <w:style w:type="paragraph" w:customStyle="1" w:styleId="paragraph">
    <w:name w:val="paragraph"/>
    <w:basedOn w:val="Normal"/>
    <w:rsid w:val="00EB7F1D"/>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EB7F1D"/>
  </w:style>
  <w:style w:type="character" w:customStyle="1" w:styleId="eop">
    <w:name w:val="eop"/>
    <w:basedOn w:val="DefaultParagraphFont"/>
    <w:rsid w:val="00EB7F1D"/>
  </w:style>
  <w:style w:type="character" w:customStyle="1" w:styleId="spellingerror">
    <w:name w:val="spellingerror"/>
    <w:basedOn w:val="DefaultParagraphFont"/>
    <w:rsid w:val="00456C5C"/>
  </w:style>
  <w:style w:type="character" w:customStyle="1" w:styleId="Heading5Char">
    <w:name w:val="Heading 5 Char"/>
    <w:basedOn w:val="DefaultParagraphFont"/>
    <w:link w:val="Heading5"/>
    <w:uiPriority w:val="9"/>
    <w:semiHidden/>
    <w:rsid w:val="009D343F"/>
    <w:rPr>
      <w:rFonts w:asciiTheme="majorHAnsi" w:eastAsiaTheme="majorEastAsia" w:hAnsiTheme="majorHAnsi" w:cstheme="majorBidi"/>
      <w:color w:val="2F5496" w:themeColor="accent1" w:themeShade="BF"/>
    </w:rPr>
  </w:style>
  <w:style w:type="character" w:customStyle="1" w:styleId="B1Char2">
    <w:name w:val="B1 Char2"/>
    <w:rsid w:val="009D3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850753">
      <w:bodyDiv w:val="1"/>
      <w:marLeft w:val="0"/>
      <w:marRight w:val="0"/>
      <w:marTop w:val="0"/>
      <w:marBottom w:val="0"/>
      <w:divBdr>
        <w:top w:val="none" w:sz="0" w:space="0" w:color="auto"/>
        <w:left w:val="none" w:sz="0" w:space="0" w:color="auto"/>
        <w:bottom w:val="none" w:sz="0" w:space="0" w:color="auto"/>
        <w:right w:val="none" w:sz="0" w:space="0" w:color="auto"/>
      </w:divBdr>
    </w:div>
    <w:div w:id="1324624296">
      <w:bodyDiv w:val="1"/>
      <w:marLeft w:val="0"/>
      <w:marRight w:val="0"/>
      <w:marTop w:val="0"/>
      <w:marBottom w:val="0"/>
      <w:divBdr>
        <w:top w:val="none" w:sz="0" w:space="0" w:color="auto"/>
        <w:left w:val="none" w:sz="0" w:space="0" w:color="auto"/>
        <w:bottom w:val="none" w:sz="0" w:space="0" w:color="auto"/>
        <w:right w:val="none" w:sz="0" w:space="0" w:color="auto"/>
      </w:divBdr>
    </w:div>
    <w:div w:id="1690989121">
      <w:bodyDiv w:val="1"/>
      <w:marLeft w:val="0"/>
      <w:marRight w:val="0"/>
      <w:marTop w:val="0"/>
      <w:marBottom w:val="0"/>
      <w:divBdr>
        <w:top w:val="none" w:sz="0" w:space="0" w:color="auto"/>
        <w:left w:val="none" w:sz="0" w:space="0" w:color="auto"/>
        <w:bottom w:val="none" w:sz="0" w:space="0" w:color="auto"/>
        <w:right w:val="none" w:sz="0" w:space="0" w:color="auto"/>
      </w:divBdr>
    </w:div>
    <w:div w:id="174852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71747f23-99f1-42bb-ae18-0e371e107eed"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B14E064BE0AD43BEFB47E23372AB04" ma:contentTypeVersion="18" ma:contentTypeDescription="Create a new document." ma:contentTypeScope="" ma:versionID="922ded6ac601ccf0e48d880f8a3f6103">
  <xsd:schema xmlns:xsd="http://www.w3.org/2001/XMLSchema" xmlns:xs="http://www.w3.org/2001/XMLSchema" xmlns:p="http://schemas.microsoft.com/office/2006/metadata/properties" xmlns:ns1="http://schemas.microsoft.com/sharepoint/v3" xmlns:ns3="a0fca6bc-261b-41d5-b3bf-421cc00d0496" xmlns:ns4="71747f23-99f1-42bb-ae18-0e371e107eed" targetNamespace="http://schemas.microsoft.com/office/2006/metadata/properties" ma:root="true" ma:fieldsID="d3b313d3e85a93b9ce2d9b397731fd30" ns1:_="" ns3:_="" ns4:_="">
    <xsd:import namespace="http://schemas.microsoft.com/sharepoint/v3"/>
    <xsd:import namespace="a0fca6bc-261b-41d5-b3bf-421cc00d0496"/>
    <xsd:import namespace="71747f23-99f1-42bb-ae18-0e371e107eed"/>
    <xsd:element name="properties">
      <xsd:complexType>
        <xsd:sequence>
          <xsd:element name="documentManagement">
            <xsd:complexType>
              <xsd:all>
                <xsd:element ref="ns1:_ip_UnifiedCompliancePolicyProperties" minOccurs="0"/>
                <xsd:element ref="ns1:_ip_UnifiedCompliancePolicyUIAction" minOccurs="0"/>
                <xsd:element ref="ns3:SharedWithUsers" minOccurs="0"/>
                <xsd:element ref="ns3:SharedWithDetails" minOccurs="0"/>
                <xsd:element ref="ns3:SharingHintHash" minOccurs="0"/>
                <xsd:element ref="ns4:MediaServiceMetadata" minOccurs="0"/>
                <xsd:element ref="ns4:MediaServiceFastMetadata" minOccurs="0"/>
                <xsd:element ref="ns4:MediaLengthInSecond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fca6bc-261b-41d5-b3bf-421cc00d04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747f23-99f1-42bb-ae18-0e371e107ee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E6466-8399-42E5-8252-DCAD8CEBB2A0}">
  <ds:schemaRefs>
    <ds:schemaRef ds:uri="http://schemas.openxmlformats.org/officeDocument/2006/bibliography"/>
  </ds:schemaRefs>
</ds:datastoreItem>
</file>

<file path=customXml/itemProps2.xml><?xml version="1.0" encoding="utf-8"?>
<ds:datastoreItem xmlns:ds="http://schemas.openxmlformats.org/officeDocument/2006/customXml" ds:itemID="{E96C9F54-1B0D-432B-8F66-1BC021D94DB1}">
  <ds:schemaRefs>
    <ds:schemaRef ds:uri="http://schemas.microsoft.com/sharepoint/v3/contenttype/forms"/>
  </ds:schemaRefs>
</ds:datastoreItem>
</file>

<file path=customXml/itemProps3.xml><?xml version="1.0" encoding="utf-8"?>
<ds:datastoreItem xmlns:ds="http://schemas.openxmlformats.org/officeDocument/2006/customXml" ds:itemID="{DCB985D0-E6BA-40BD-80A1-A4F4FA1B1B19}">
  <ds:schemaRef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71747f23-99f1-42bb-ae18-0e371e107eed"/>
    <ds:schemaRef ds:uri="http://schemas.microsoft.com/office/infopath/2007/PartnerControls"/>
    <ds:schemaRef ds:uri="http://schemas.openxmlformats.org/package/2006/metadata/core-properties"/>
    <ds:schemaRef ds:uri="a0fca6bc-261b-41d5-b3bf-421cc00d0496"/>
    <ds:schemaRef ds:uri="http://www.w3.org/XML/1998/namespace"/>
    <ds:schemaRef ds:uri="http://purl.org/dc/dcmitype/"/>
  </ds:schemaRefs>
</ds:datastoreItem>
</file>

<file path=customXml/itemProps4.xml><?xml version="1.0" encoding="utf-8"?>
<ds:datastoreItem xmlns:ds="http://schemas.openxmlformats.org/officeDocument/2006/customXml" ds:itemID="{18724F2B-2CF2-45CB-AE9C-D33B29FA5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0fca6bc-261b-41d5-b3bf-421cc00d0496"/>
    <ds:schemaRef ds:uri="71747f23-99f1-42bb-ae18-0e371e107e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1354</Words>
  <Characters>7719</Characters>
  <Application>Microsoft Office Word</Application>
  <DocSecurity>0</DocSecurity>
  <Lines>64</Lines>
  <Paragraphs>18</Paragraphs>
  <ScaleCrop>false</ScaleCrop>
  <Company>NIST</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NIST</dc:creator>
  <cp:keywords/>
  <dc:description/>
  <cp:lastModifiedBy>Sun, Yishen (Fed)</cp:lastModifiedBy>
  <cp:revision>5</cp:revision>
  <dcterms:created xsi:type="dcterms:W3CDTF">2024-05-16T14:17:00Z</dcterms:created>
  <dcterms:modified xsi:type="dcterms:W3CDTF">2024-05-16T14:22:00Z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0x01010034B14E064BE0AD43BEFB47E23372AB04</vt:lpwstr>
  </property>
  <property fmtid="{D5CDD505-2E9C-101B-9397-08002B2CF9AE}" pid="3" name="MediaServiceImageTags">
    <vt:lpwstr/>
  </property>
</Properties>
</file>