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5A7A35EE" w:rsidR="001E41F3" w:rsidRDefault="001E41F3">
      <w:pPr>
        <w:pStyle w:val="CRCoverPage"/>
        <w:tabs>
          <w:tab w:val="right" w:pos="9639"/>
        </w:tabs>
        <w:spacing w:after="0"/>
        <w:rPr>
          <w:b/>
          <w:i/>
          <w:noProof/>
          <w:sz w:val="28"/>
          <w:lang w:eastAsia="ko-KR"/>
        </w:rPr>
      </w:pPr>
      <w:r>
        <w:rPr>
          <w:b/>
          <w:noProof/>
          <w:sz w:val="24"/>
        </w:rPr>
        <w:t>3GPP TSG-</w:t>
      </w:r>
      <w:r w:rsidR="00171C85">
        <w:rPr>
          <w:b/>
          <w:noProof/>
          <w:sz w:val="24"/>
        </w:rPr>
        <w:fldChar w:fldCharType="begin"/>
      </w:r>
      <w:r w:rsidR="00171C85">
        <w:rPr>
          <w:b/>
          <w:noProof/>
          <w:sz w:val="24"/>
        </w:rPr>
        <w:instrText xml:space="preserve"> DOCPROPERTY  TSG/WGRef  \* MERGEFORMAT </w:instrText>
      </w:r>
      <w:r w:rsidR="00171C85">
        <w:rPr>
          <w:b/>
          <w:noProof/>
          <w:sz w:val="24"/>
        </w:rPr>
        <w:fldChar w:fldCharType="separate"/>
      </w:r>
      <w:r w:rsidR="003609EF">
        <w:rPr>
          <w:b/>
          <w:noProof/>
          <w:sz w:val="24"/>
        </w:rPr>
        <w:t>SA2</w:t>
      </w:r>
      <w:r w:rsidR="00171C85">
        <w:rPr>
          <w:b/>
          <w:noProof/>
          <w:sz w:val="24"/>
        </w:rPr>
        <w:fldChar w:fldCharType="end"/>
      </w:r>
      <w:r w:rsidR="00C66BA2">
        <w:rPr>
          <w:b/>
          <w:noProof/>
          <w:sz w:val="24"/>
        </w:rPr>
        <w:t xml:space="preserve"> </w:t>
      </w:r>
      <w:r>
        <w:rPr>
          <w:b/>
          <w:noProof/>
          <w:sz w:val="24"/>
        </w:rPr>
        <w:t>Meeting #</w:t>
      </w:r>
      <w:r w:rsidR="00A902E3">
        <w:rPr>
          <w:b/>
          <w:noProof/>
          <w:sz w:val="24"/>
        </w:rPr>
        <w:t>16</w:t>
      </w:r>
      <w:r w:rsidR="004B3178">
        <w:rPr>
          <w:b/>
          <w:noProof/>
          <w:sz w:val="24"/>
        </w:rPr>
        <w:t>1</w:t>
      </w:r>
      <w:r>
        <w:rPr>
          <w:b/>
          <w:i/>
          <w:noProof/>
          <w:sz w:val="28"/>
        </w:rPr>
        <w:tab/>
      </w:r>
      <w:r w:rsidR="00A902E3">
        <w:rPr>
          <w:b/>
          <w:i/>
          <w:noProof/>
          <w:sz w:val="28"/>
        </w:rPr>
        <w:t>S2-240</w:t>
      </w:r>
      <w:r w:rsidR="00080428">
        <w:rPr>
          <w:b/>
          <w:i/>
          <w:noProof/>
          <w:sz w:val="28"/>
        </w:rPr>
        <w:t>3420</w:t>
      </w:r>
    </w:p>
    <w:p w14:paraId="7CB45193" w14:textId="57C13375" w:rsidR="001E41F3" w:rsidRPr="00F72013" w:rsidRDefault="00184BCD" w:rsidP="00D601F8">
      <w:pPr>
        <w:pStyle w:val="CRCoverPage"/>
        <w:outlineLvl w:val="0"/>
        <w:rPr>
          <w:b/>
          <w:noProof/>
          <w:sz w:val="22"/>
        </w:rPr>
      </w:pPr>
      <w:r>
        <w:fldChar w:fldCharType="begin"/>
      </w:r>
      <w:r>
        <w:instrText xml:space="preserve"> DOCPROPERTY  Country  \* MERGEFORMAT </w:instrText>
      </w:r>
      <w:r>
        <w:fldChar w:fldCharType="end"/>
      </w:r>
      <w:r w:rsidR="00D601F8">
        <w:rPr>
          <w:rFonts w:cs="Arial"/>
          <w:b/>
          <w:bCs/>
          <w:sz w:val="24"/>
        </w:rPr>
        <w:t>26</w:t>
      </w:r>
      <w:r w:rsidR="00D601F8" w:rsidRPr="00D633E7">
        <w:rPr>
          <w:rFonts w:cs="Arial"/>
          <w:b/>
          <w:bCs/>
          <w:sz w:val="24"/>
          <w:vertAlign w:val="superscript"/>
        </w:rPr>
        <w:t>th</w:t>
      </w:r>
      <w:r w:rsidR="00D601F8">
        <w:rPr>
          <w:rFonts w:cs="Arial"/>
          <w:b/>
          <w:bCs/>
          <w:sz w:val="24"/>
        </w:rPr>
        <w:t xml:space="preserve"> February – 1</w:t>
      </w:r>
      <w:r w:rsidR="00D601F8" w:rsidRPr="00D633E7">
        <w:rPr>
          <w:rFonts w:cs="Arial"/>
          <w:b/>
          <w:bCs/>
          <w:sz w:val="24"/>
          <w:vertAlign w:val="superscript"/>
        </w:rPr>
        <w:t>st</w:t>
      </w:r>
      <w:r w:rsidR="00D601F8">
        <w:rPr>
          <w:rFonts w:cs="Arial"/>
          <w:b/>
          <w:bCs/>
          <w:sz w:val="24"/>
        </w:rPr>
        <w:t xml:space="preserve"> March, 2024 Athens, Greece</w:t>
      </w:r>
      <w:r w:rsidR="00080428">
        <w:rPr>
          <w:b/>
          <w:noProof/>
          <w:sz w:val="24"/>
        </w:rPr>
        <w:tab/>
      </w:r>
      <w:r w:rsidR="00080428">
        <w:rPr>
          <w:b/>
          <w:noProof/>
          <w:sz w:val="24"/>
        </w:rPr>
        <w:tab/>
      </w:r>
      <w:r w:rsidR="00080428">
        <w:rPr>
          <w:b/>
          <w:noProof/>
          <w:sz w:val="24"/>
        </w:rPr>
        <w:tab/>
      </w:r>
      <w:r w:rsidR="00080428">
        <w:rPr>
          <w:b/>
          <w:noProof/>
          <w:sz w:val="24"/>
        </w:rPr>
        <w:tab/>
      </w:r>
      <w:r w:rsidR="00080428">
        <w:rPr>
          <w:b/>
          <w:noProof/>
          <w:sz w:val="24"/>
        </w:rPr>
        <w:tab/>
      </w:r>
      <w:r w:rsidR="00080428">
        <w:rPr>
          <w:b/>
          <w:noProof/>
          <w:sz w:val="24"/>
        </w:rPr>
        <w:tab/>
      </w:r>
      <w:r w:rsidR="00080428">
        <w:rPr>
          <w:b/>
          <w:noProof/>
          <w:sz w:val="24"/>
        </w:rPr>
        <w:tab/>
      </w:r>
      <w:r w:rsidR="00080428">
        <w:rPr>
          <w:b/>
          <w:noProof/>
          <w:sz w:val="24"/>
        </w:rPr>
        <w:tab/>
      </w:r>
      <w:r w:rsidR="00080428">
        <w:rPr>
          <w:b/>
          <w:noProof/>
          <w:sz w:val="24"/>
        </w:rPr>
        <w:tab/>
      </w:r>
      <w:r w:rsidR="00080428">
        <w:rPr>
          <w:b/>
          <w:noProof/>
          <w:sz w:val="24"/>
        </w:rPr>
        <w:tab/>
        <w:t xml:space="preserve">  </w:t>
      </w:r>
      <w:r w:rsidR="00080428">
        <w:rPr>
          <w:b/>
          <w:i/>
          <w:noProof/>
          <w:sz w:val="28"/>
        </w:rPr>
        <w:t>S2-2402199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0B4BD1" w:rsidR="001E41F3" w:rsidRPr="00410371" w:rsidRDefault="00171C85" w:rsidP="0098286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23.50</w:t>
            </w:r>
            <w:r>
              <w:rPr>
                <w:b/>
                <w:noProof/>
                <w:sz w:val="28"/>
              </w:rPr>
              <w:fldChar w:fldCharType="end"/>
            </w:r>
            <w:r w:rsidR="00982860">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082129" w:rsidR="001E41F3" w:rsidRPr="003A339A" w:rsidRDefault="00232E9B" w:rsidP="00232E9B">
            <w:pPr>
              <w:pStyle w:val="CRCoverPage"/>
              <w:spacing w:after="0"/>
              <w:jc w:val="right"/>
              <w:rPr>
                <w:rFonts w:eastAsia="맑은 고딕"/>
                <w:noProof/>
                <w:lang w:eastAsia="ko-KR"/>
              </w:rPr>
            </w:pPr>
            <w:r>
              <w:rPr>
                <w:b/>
                <w:noProof/>
                <w:sz w:val="28"/>
              </w:rPr>
              <w:t>1271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456880C" w:rsidR="001E41F3" w:rsidRPr="00410371" w:rsidRDefault="00F3229E"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063710F" w:rsidR="001E41F3" w:rsidRPr="00410371" w:rsidRDefault="00171C8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BFA">
              <w:rPr>
                <w:b/>
                <w:noProof/>
                <w:sz w:val="28"/>
              </w:rPr>
              <w:t>18.4</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D9D73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BC45766" w:rsidR="00F25D98" w:rsidRPr="007244B7" w:rsidRDefault="007244B7" w:rsidP="001E41F3">
            <w:pPr>
              <w:pStyle w:val="CRCoverPage"/>
              <w:spacing w:after="0"/>
              <w:jc w:val="center"/>
              <w:rPr>
                <w:rFonts w:eastAsia="맑은 고딕"/>
                <w:b/>
                <w:bCs/>
                <w:caps/>
                <w:noProof/>
                <w:lang w:eastAsia="ko-KR"/>
              </w:rPr>
            </w:pPr>
            <w:r>
              <w:rPr>
                <w:rFonts w:eastAsia="맑은 고딕" w:hint="eastAsia"/>
                <w:b/>
                <w:bCs/>
                <w:caps/>
                <w:noProof/>
                <w:lang w:eastAsia="ko-KR"/>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3983CA" w:rsidR="00EC2DA9" w:rsidRDefault="007244B7" w:rsidP="009B143B">
            <w:pPr>
              <w:pStyle w:val="CRCoverPage"/>
              <w:spacing w:after="0"/>
              <w:ind w:left="100"/>
              <w:rPr>
                <w:noProof/>
              </w:rPr>
            </w:pPr>
            <w:r>
              <w:rPr>
                <w:lang w:eastAsia="zh-CN"/>
              </w:rPr>
              <w:t>Forwarding of URSP Rule Enforcement Information for LBO 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790457"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065C87E" w:rsidR="001E41F3" w:rsidRPr="007967A1" w:rsidRDefault="00171C85" w:rsidP="008955D0">
            <w:pPr>
              <w:pStyle w:val="CRCoverPage"/>
              <w:spacing w:after="0"/>
              <w:ind w:left="100"/>
              <w:rPr>
                <w:noProof/>
                <w:lang w:val="de-AT"/>
              </w:rPr>
            </w:pPr>
            <w:r>
              <w:rPr>
                <w:noProof/>
              </w:rPr>
              <w:fldChar w:fldCharType="begin"/>
            </w:r>
            <w:r w:rsidRPr="007967A1">
              <w:rPr>
                <w:noProof/>
                <w:lang w:val="de-AT"/>
              </w:rPr>
              <w:instrText xml:space="preserve"> DOCPROPERTY  SourceIfWg  \* MERGEFORMAT </w:instrText>
            </w:r>
            <w:r>
              <w:rPr>
                <w:noProof/>
              </w:rPr>
              <w:fldChar w:fldCharType="separate"/>
            </w:r>
            <w:r w:rsidR="009C66C7">
              <w:rPr>
                <w:noProof/>
                <w:lang w:val="de-AT"/>
              </w:rPr>
              <w:t>Samsung</w:t>
            </w:r>
            <w:r>
              <w:rPr>
                <w:noProof/>
              </w:rPr>
              <w:fldChar w:fldCharType="end"/>
            </w:r>
            <w:r w:rsidR="00205538">
              <w:rPr>
                <w:noProof/>
              </w:rPr>
              <w:t>, Intel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EC5E5EE" w:rsidR="001E41F3" w:rsidRDefault="007F72DF" w:rsidP="00547111">
            <w:pPr>
              <w:pStyle w:val="CRCoverPage"/>
              <w:spacing w:after="0"/>
              <w:ind w:left="100"/>
              <w:rPr>
                <w:noProof/>
              </w:rPr>
            </w:pPr>
            <w:r>
              <w:t>SA2</w:t>
            </w:r>
            <w:r w:rsidR="00184BCD">
              <w:fldChar w:fldCharType="begin"/>
            </w:r>
            <w:r w:rsidR="00184BCD">
              <w:instrText xml:space="preserve"> DOCPROPERTY  SourceIfTsg  \* MERGEFORMAT </w:instrText>
            </w:r>
            <w:r w:rsidR="00184BCD">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171C8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eUEPO</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D11163" w:rsidR="001E41F3" w:rsidRDefault="009B143B" w:rsidP="00A14D18">
            <w:pPr>
              <w:pStyle w:val="CRCoverPage"/>
              <w:spacing w:after="0"/>
              <w:ind w:left="100"/>
              <w:rPr>
                <w:noProof/>
              </w:rPr>
            </w:pPr>
            <w:r>
              <w:t>2024-02-</w:t>
            </w:r>
            <w:r w:rsidR="00580A24">
              <w:t>1</w:t>
            </w:r>
            <w:r w:rsidR="00A14D18">
              <w:t>6</w:t>
            </w:r>
            <w:r w:rsidR="00184BCD">
              <w:fldChar w:fldCharType="begin"/>
            </w:r>
            <w:r w:rsidR="00184BCD">
              <w:instrText xml:space="preserve"> DOCPROPERTY  ResDate  \* MERGEFORMAT </w:instrText>
            </w:r>
            <w:r w:rsidR="00184BCD">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55E0EE" w:rsidR="001E41F3" w:rsidRDefault="00EC2DA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171C8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F3436B" w14:textId="77777777" w:rsidR="007A742F" w:rsidRDefault="007244B7" w:rsidP="007244B7">
            <w:pPr>
              <w:pStyle w:val="CRCoverPage"/>
              <w:spacing w:after="0"/>
              <w:ind w:left="100"/>
              <w:rPr>
                <w:noProof/>
              </w:rPr>
            </w:pPr>
            <w:r w:rsidRPr="00825467">
              <w:rPr>
                <w:noProof/>
              </w:rPr>
              <w:t>In SA2#15</w:t>
            </w:r>
            <w:r>
              <w:rPr>
                <w:noProof/>
              </w:rPr>
              <w:t>6e</w:t>
            </w:r>
            <w:r w:rsidRPr="00825467">
              <w:rPr>
                <w:noProof/>
              </w:rPr>
              <w:t xml:space="preserve">, </w:t>
            </w:r>
            <w:r>
              <w:rPr>
                <w:noProof/>
              </w:rPr>
              <w:t xml:space="preserve">the forwarding of UE reporting of URSP rule enforcement has been agreed where the PCF for the UE and the PCF for the Session are different, but there was no procedure are illustrated. </w:t>
            </w:r>
          </w:p>
          <w:p w14:paraId="708AA7DE" w14:textId="4977EA0C" w:rsidR="007244B7" w:rsidRPr="00836A8C" w:rsidRDefault="007244B7" w:rsidP="007244B7">
            <w:pPr>
              <w:pStyle w:val="CRCoverPage"/>
              <w:spacing w:after="0"/>
              <w:ind w:left="100"/>
              <w:rPr>
                <w:noProof/>
              </w:rPr>
            </w:pPr>
            <w:r>
              <w:rPr>
                <w:noProof/>
              </w:rPr>
              <w:t xml:space="preserve">Once the companion CR4752 for the new procedure is agreed, its reference should be added in 23.503 as well.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A5F9CCA" w:rsidR="001311D5" w:rsidRPr="00580A24" w:rsidRDefault="007244B7" w:rsidP="007244B7">
            <w:pPr>
              <w:pStyle w:val="CRCoverPage"/>
              <w:spacing w:after="0"/>
              <w:ind w:left="100"/>
              <w:rPr>
                <w:noProof/>
              </w:rPr>
            </w:pPr>
            <w:r>
              <w:rPr>
                <w:noProof/>
              </w:rPr>
              <w:t xml:space="preserve">It is proposed to </w:t>
            </w:r>
            <w:r w:rsidR="00BA7A30" w:rsidRPr="00BA7A30">
              <w:rPr>
                <w:noProof/>
                <w:highlight w:val="yellow"/>
              </w:rPr>
              <w:t>align the terminolo</w:t>
            </w:r>
            <w:bookmarkStart w:id="1" w:name="_GoBack"/>
            <w:bookmarkEnd w:id="1"/>
            <w:r w:rsidR="00BA7A30" w:rsidRPr="00BA7A30">
              <w:rPr>
                <w:noProof/>
                <w:highlight w:val="yellow"/>
              </w:rPr>
              <w:t>gies and</w:t>
            </w:r>
            <w:r w:rsidR="00BA7A30">
              <w:rPr>
                <w:noProof/>
              </w:rPr>
              <w:t xml:space="preserve"> </w:t>
            </w:r>
            <w:r>
              <w:rPr>
                <w:noProof/>
              </w:rPr>
              <w:t>add the reference for the procedure of LBO roaming scenario (i.e. where the PCF for the UE is in HPLMN and the PCF for the Session is in VPLMN).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4FFBA3" w:rsidR="001E41F3" w:rsidRDefault="00B706DA" w:rsidP="007244B7">
            <w:pPr>
              <w:pStyle w:val="CRCoverPage"/>
              <w:spacing w:after="0"/>
              <w:rPr>
                <w:noProof/>
              </w:rPr>
            </w:pPr>
            <w:r>
              <w:rPr>
                <w:noProof/>
              </w:rPr>
              <w:t xml:space="preserve"> </w:t>
            </w:r>
            <w:r w:rsidR="007244B7">
              <w:rPr>
                <w:noProof/>
              </w:rPr>
              <w:t>It is missing reference to the procedure.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B9F5B4" w:rsidR="001E41F3" w:rsidRDefault="00B706DA" w:rsidP="00B706DA">
            <w:pPr>
              <w:pStyle w:val="CRCoverPage"/>
              <w:spacing w:after="0"/>
              <w:ind w:left="100"/>
              <w:rPr>
                <w:noProof/>
              </w:rPr>
            </w:pPr>
            <w:r>
              <w:rPr>
                <w:noProof/>
              </w:rPr>
              <w:t>6.6.2.4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EC2DA9" w14:paraId="34ACE2EB" w14:textId="77777777" w:rsidTr="00547111">
        <w:tc>
          <w:tcPr>
            <w:tcW w:w="2694" w:type="dxa"/>
            <w:gridSpan w:val="2"/>
            <w:tcBorders>
              <w:left w:val="single" w:sz="4" w:space="0" w:color="auto"/>
            </w:tcBorders>
          </w:tcPr>
          <w:p w14:paraId="571382F3" w14:textId="77777777" w:rsidR="00EC2DA9" w:rsidRDefault="00EC2DA9" w:rsidP="00EC2DA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FCA325D" w:rsidR="00EC2DA9" w:rsidRDefault="00EC2DA9" w:rsidP="00EC2D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404CD2" w:rsidR="00EC2DA9" w:rsidRDefault="001B0D62" w:rsidP="00EC2DA9">
            <w:pPr>
              <w:pStyle w:val="CRCoverPage"/>
              <w:spacing w:after="0"/>
              <w:jc w:val="center"/>
              <w:rPr>
                <w:b/>
                <w:caps/>
                <w:noProof/>
                <w:lang w:eastAsia="ko-KR"/>
              </w:rPr>
            </w:pPr>
            <w:r>
              <w:rPr>
                <w:b/>
                <w:caps/>
                <w:noProof/>
              </w:rPr>
              <w:t>x</w:t>
            </w:r>
          </w:p>
        </w:tc>
        <w:tc>
          <w:tcPr>
            <w:tcW w:w="2977" w:type="dxa"/>
            <w:gridSpan w:val="4"/>
          </w:tcPr>
          <w:p w14:paraId="7DB274D8" w14:textId="77777777" w:rsidR="00EC2DA9" w:rsidRDefault="00EC2DA9" w:rsidP="00EC2DA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11F6075" w:rsidR="00EC2DA9" w:rsidRDefault="00EC2DA9" w:rsidP="007244B7">
            <w:pPr>
              <w:pStyle w:val="CRCoverPage"/>
              <w:spacing w:after="0"/>
              <w:ind w:left="99"/>
              <w:rPr>
                <w:noProof/>
              </w:rPr>
            </w:pPr>
            <w:r>
              <w:rPr>
                <w:noProof/>
              </w:rPr>
              <w:t xml:space="preserve">TS/TR </w:t>
            </w:r>
            <w:r w:rsidR="007244B7">
              <w:rPr>
                <w:noProof/>
              </w:rPr>
              <w:t>23.502</w:t>
            </w:r>
            <w:r>
              <w:rPr>
                <w:noProof/>
              </w:rPr>
              <w:t xml:space="preserve"> CR</w:t>
            </w:r>
            <w:r w:rsidR="007244B7">
              <w:rPr>
                <w:noProof/>
              </w:rPr>
              <w:t xml:space="preserve"> 4752</w:t>
            </w:r>
            <w:r>
              <w:rPr>
                <w:noProof/>
              </w:rPr>
              <w:t xml:space="preserve"> </w:t>
            </w:r>
          </w:p>
        </w:tc>
      </w:tr>
      <w:tr w:rsidR="00EC2DA9" w14:paraId="446DDBAC" w14:textId="77777777" w:rsidTr="00547111">
        <w:tc>
          <w:tcPr>
            <w:tcW w:w="2694" w:type="dxa"/>
            <w:gridSpan w:val="2"/>
            <w:tcBorders>
              <w:left w:val="single" w:sz="4" w:space="0" w:color="auto"/>
            </w:tcBorders>
          </w:tcPr>
          <w:p w14:paraId="678A1AA6" w14:textId="77777777" w:rsidR="00EC2DA9" w:rsidRDefault="00EC2DA9" w:rsidP="00EC2DA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C2DA9" w:rsidRDefault="00EC2DA9" w:rsidP="00EC2D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E3B9CF" w:rsidR="00EC2DA9" w:rsidRDefault="00EC2DA9" w:rsidP="00EC2DA9">
            <w:pPr>
              <w:pStyle w:val="CRCoverPage"/>
              <w:spacing w:after="0"/>
              <w:jc w:val="center"/>
              <w:rPr>
                <w:b/>
                <w:caps/>
                <w:noProof/>
              </w:rPr>
            </w:pPr>
            <w:r>
              <w:rPr>
                <w:b/>
                <w:caps/>
                <w:noProof/>
              </w:rPr>
              <w:t>x</w:t>
            </w:r>
          </w:p>
        </w:tc>
        <w:tc>
          <w:tcPr>
            <w:tcW w:w="2977" w:type="dxa"/>
            <w:gridSpan w:val="4"/>
          </w:tcPr>
          <w:p w14:paraId="1A4306D9" w14:textId="77777777" w:rsidR="00EC2DA9" w:rsidRDefault="00EC2DA9" w:rsidP="00EC2DA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C2DA9" w:rsidRDefault="00EC2DA9" w:rsidP="00EC2DA9">
            <w:pPr>
              <w:pStyle w:val="CRCoverPage"/>
              <w:spacing w:after="0"/>
              <w:ind w:left="99"/>
              <w:rPr>
                <w:noProof/>
              </w:rPr>
            </w:pPr>
            <w:r>
              <w:rPr>
                <w:noProof/>
              </w:rPr>
              <w:t xml:space="preserve">TS/TR ... CR ... </w:t>
            </w:r>
          </w:p>
        </w:tc>
      </w:tr>
      <w:tr w:rsidR="00EC2DA9" w14:paraId="55C714D2" w14:textId="77777777" w:rsidTr="00547111">
        <w:tc>
          <w:tcPr>
            <w:tcW w:w="2694" w:type="dxa"/>
            <w:gridSpan w:val="2"/>
            <w:tcBorders>
              <w:left w:val="single" w:sz="4" w:space="0" w:color="auto"/>
            </w:tcBorders>
          </w:tcPr>
          <w:p w14:paraId="45913E62" w14:textId="77777777" w:rsidR="00EC2DA9" w:rsidRDefault="00EC2DA9" w:rsidP="00EC2DA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C2DA9" w:rsidRDefault="00EC2DA9" w:rsidP="00EC2D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E5C2E30" w:rsidR="00EC2DA9" w:rsidRDefault="00EC2DA9" w:rsidP="00EC2DA9">
            <w:pPr>
              <w:pStyle w:val="CRCoverPage"/>
              <w:spacing w:after="0"/>
              <w:jc w:val="center"/>
              <w:rPr>
                <w:b/>
                <w:caps/>
                <w:noProof/>
              </w:rPr>
            </w:pPr>
            <w:r>
              <w:rPr>
                <w:b/>
                <w:caps/>
                <w:noProof/>
              </w:rPr>
              <w:t>x</w:t>
            </w:r>
          </w:p>
        </w:tc>
        <w:tc>
          <w:tcPr>
            <w:tcW w:w="2977" w:type="dxa"/>
            <w:gridSpan w:val="4"/>
          </w:tcPr>
          <w:p w14:paraId="1B4FF921" w14:textId="77777777" w:rsidR="00EC2DA9" w:rsidRDefault="00EC2DA9" w:rsidP="00EC2DA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C2DA9" w:rsidRDefault="00EC2DA9" w:rsidP="00EC2DA9">
            <w:pPr>
              <w:pStyle w:val="CRCoverPage"/>
              <w:spacing w:after="0"/>
              <w:ind w:left="99"/>
              <w:rPr>
                <w:noProof/>
              </w:rPr>
            </w:pPr>
            <w:r>
              <w:rPr>
                <w:noProof/>
              </w:rPr>
              <w:t xml:space="preserve">TS/TR ... CR ... </w:t>
            </w:r>
          </w:p>
        </w:tc>
      </w:tr>
      <w:tr w:rsidR="00EC2DA9" w14:paraId="60DF82CC" w14:textId="77777777" w:rsidTr="008863B9">
        <w:tc>
          <w:tcPr>
            <w:tcW w:w="2694" w:type="dxa"/>
            <w:gridSpan w:val="2"/>
            <w:tcBorders>
              <w:left w:val="single" w:sz="4" w:space="0" w:color="auto"/>
            </w:tcBorders>
          </w:tcPr>
          <w:p w14:paraId="517696CD" w14:textId="77777777" w:rsidR="00EC2DA9" w:rsidRDefault="00EC2DA9" w:rsidP="00EC2DA9">
            <w:pPr>
              <w:pStyle w:val="CRCoverPage"/>
              <w:spacing w:after="0"/>
              <w:rPr>
                <w:b/>
                <w:i/>
                <w:noProof/>
              </w:rPr>
            </w:pPr>
          </w:p>
        </w:tc>
        <w:tc>
          <w:tcPr>
            <w:tcW w:w="6946" w:type="dxa"/>
            <w:gridSpan w:val="9"/>
            <w:tcBorders>
              <w:right w:val="single" w:sz="4" w:space="0" w:color="auto"/>
            </w:tcBorders>
          </w:tcPr>
          <w:p w14:paraId="4D84207F" w14:textId="77777777" w:rsidR="00EC2DA9" w:rsidRDefault="00EC2DA9" w:rsidP="00EC2DA9">
            <w:pPr>
              <w:pStyle w:val="CRCoverPage"/>
              <w:spacing w:after="0"/>
              <w:rPr>
                <w:noProof/>
              </w:rPr>
            </w:pPr>
          </w:p>
        </w:tc>
      </w:tr>
      <w:tr w:rsidR="00EC2DA9" w14:paraId="556B87B6" w14:textId="77777777" w:rsidTr="008863B9">
        <w:tc>
          <w:tcPr>
            <w:tcW w:w="2694" w:type="dxa"/>
            <w:gridSpan w:val="2"/>
            <w:tcBorders>
              <w:left w:val="single" w:sz="4" w:space="0" w:color="auto"/>
              <w:bottom w:val="single" w:sz="4" w:space="0" w:color="auto"/>
            </w:tcBorders>
          </w:tcPr>
          <w:p w14:paraId="79A9C411" w14:textId="77777777" w:rsidR="00EC2DA9" w:rsidRDefault="00EC2DA9" w:rsidP="00EC2DA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4FC40E9" w:rsidR="00EC2DA9" w:rsidRPr="00DF6921" w:rsidRDefault="00EC2DA9" w:rsidP="00EC2DA9">
            <w:pPr>
              <w:pStyle w:val="CRCoverPage"/>
              <w:spacing w:after="0"/>
              <w:rPr>
                <w:rFonts w:eastAsia="맑은 고딕"/>
                <w:noProof/>
                <w:lang w:eastAsia="ko-KR"/>
              </w:rPr>
            </w:pPr>
          </w:p>
        </w:tc>
      </w:tr>
      <w:tr w:rsidR="00EC2DA9" w:rsidRPr="008863B9" w14:paraId="45BFE792" w14:textId="77777777" w:rsidTr="008863B9">
        <w:tc>
          <w:tcPr>
            <w:tcW w:w="2694" w:type="dxa"/>
            <w:gridSpan w:val="2"/>
            <w:tcBorders>
              <w:top w:val="single" w:sz="4" w:space="0" w:color="auto"/>
              <w:bottom w:val="single" w:sz="4" w:space="0" w:color="auto"/>
            </w:tcBorders>
          </w:tcPr>
          <w:p w14:paraId="194242DD" w14:textId="77777777" w:rsidR="00EC2DA9" w:rsidRPr="008863B9" w:rsidRDefault="00EC2DA9" w:rsidP="00EC2DA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C2DA9" w:rsidRPr="008863B9" w:rsidRDefault="00EC2DA9" w:rsidP="00EC2DA9">
            <w:pPr>
              <w:pStyle w:val="CRCoverPage"/>
              <w:spacing w:after="0"/>
              <w:ind w:left="100"/>
              <w:rPr>
                <w:noProof/>
                <w:sz w:val="8"/>
                <w:szCs w:val="8"/>
              </w:rPr>
            </w:pPr>
          </w:p>
        </w:tc>
      </w:tr>
      <w:tr w:rsidR="00EC2DA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C2DA9" w:rsidRDefault="00EC2DA9" w:rsidP="00EC2DA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195CBFB" w:rsidR="00EC2DA9" w:rsidRDefault="00EC2DA9" w:rsidP="00EC2DA9">
            <w:pPr>
              <w:pStyle w:val="CRCoverPage"/>
              <w:spacing w:after="0"/>
              <w:rPr>
                <w:noProof/>
              </w:rPr>
            </w:pPr>
          </w:p>
        </w:tc>
      </w:tr>
    </w:tbl>
    <w:p w14:paraId="17759814" w14:textId="77777777" w:rsidR="001E41F3" w:rsidRDefault="001E41F3">
      <w:pPr>
        <w:pStyle w:val="CRCoverPage"/>
        <w:spacing w:after="0"/>
        <w:rPr>
          <w:noProof/>
          <w:sz w:val="8"/>
          <w:szCs w:val="8"/>
        </w:rPr>
      </w:pPr>
    </w:p>
    <w:p w14:paraId="3E7EA04F" w14:textId="2678CD37" w:rsidR="0069754C" w:rsidRDefault="0069754C">
      <w:pPr>
        <w:spacing w:after="0"/>
        <w:rPr>
          <w:noProof/>
        </w:rPr>
      </w:pPr>
      <w:r>
        <w:rPr>
          <w:noProof/>
        </w:rPr>
        <w:br w:type="page"/>
      </w:r>
    </w:p>
    <w:p w14:paraId="03657F37" w14:textId="77777777" w:rsidR="001E41F3" w:rsidRDefault="001E41F3">
      <w:pPr>
        <w:rPr>
          <w:noProof/>
        </w:rPr>
      </w:pPr>
    </w:p>
    <w:p w14:paraId="0AF2A1C6" w14:textId="7DB90EAB" w:rsidR="004C13B7" w:rsidRPr="00EC2DA9" w:rsidRDefault="00DF6921" w:rsidP="000C6225">
      <w:pPr>
        <w:pStyle w:val="StartEndofChange"/>
      </w:pPr>
      <w:r w:rsidRPr="00DA71DF">
        <w:t>* * * Start of Change</w:t>
      </w:r>
      <w:r w:rsidR="003C2A89">
        <w:t xml:space="preserve"> </w:t>
      </w:r>
      <w:r w:rsidRPr="00DA71DF">
        <w:t>* * *</w:t>
      </w:r>
      <w:bookmarkStart w:id="2" w:name="_Toc138763263"/>
    </w:p>
    <w:p w14:paraId="7078E509" w14:textId="77777777" w:rsidR="000C6225" w:rsidRDefault="000C6225" w:rsidP="000C6225">
      <w:pPr>
        <w:pStyle w:val="4"/>
      </w:pPr>
      <w:bookmarkStart w:id="3" w:name="_Toc153803104"/>
      <w:bookmarkEnd w:id="2"/>
      <w:r>
        <w:t>6.6.2.4</w:t>
      </w:r>
      <w:r>
        <w:tab/>
        <w:t>Support of URSP rule enforcement reporting</w:t>
      </w:r>
      <w:bookmarkEnd w:id="3"/>
    </w:p>
    <w:p w14:paraId="68F76FA5" w14:textId="77777777" w:rsidR="000C6225" w:rsidRDefault="000C6225" w:rsidP="000C6225">
      <w:r>
        <w:t>This clause defines how and under what conditions the UE reports URSP rule enforcement to PCF so that PCF can be made aware when a given UE enforces specific URSP rule(s) and what actions the PCF may trigger upon the reception of such reporting.</w:t>
      </w:r>
    </w:p>
    <w:p w14:paraId="77830400" w14:textId="77777777" w:rsidR="000C6225" w:rsidRDefault="000C6225" w:rsidP="000C6225">
      <w:r>
        <w:t>In order to determine the URSP rule enforcement, for a UE indicating the capability of reporting URSP rule enforcement to network (see clause 4.2.2.2.2 of TS 23.502 [3]), the PCF may indicate in a URSP rule sent to the UE to send reporting of URSP rule enforcement (see clause 6.6.2.1).</w:t>
      </w:r>
    </w:p>
    <w:p w14:paraId="783D65E3" w14:textId="77777777" w:rsidR="000C6225" w:rsidRDefault="000C6225" w:rsidP="000C6225">
      <w:r>
        <w:t>A UE supporting URSP rule enforcement reporting shall report URSP rule enforcement to the SMF if a URSP rule includes an indication for reporting URSP rule enforcement and if Connection Capabilities is in the TD (see clause 6.6.2.1), when:</w:t>
      </w:r>
    </w:p>
    <w:p w14:paraId="667AB943" w14:textId="77777777" w:rsidR="000C6225" w:rsidRPr="00804850" w:rsidRDefault="000C6225" w:rsidP="000C6225">
      <w:pPr>
        <w:pStyle w:val="B1"/>
      </w:pPr>
      <w:r>
        <w:t>-</w:t>
      </w:r>
      <w:r>
        <w:tab/>
      </w:r>
      <w:r w:rsidRPr="00804850">
        <w:t>the UE associates a newly detected application to a new PDU Session based on URSP evaluation result (see clause 6.6.2.3) for such a URSP rule, the UE shall include in the PDU Session Establishment Request (see clause 4.3.2.2.1 of TS 23.502 [3]) the Connection Capabilities contained in the Traffic descriptor of the associated URSP rule, or</w:t>
      </w:r>
    </w:p>
    <w:p w14:paraId="169C3AEC" w14:textId="55FCB89F" w:rsidR="000C6225" w:rsidRDefault="000C6225" w:rsidP="000C6225">
      <w:pPr>
        <w:pStyle w:val="B1"/>
      </w:pPr>
      <w:r w:rsidRPr="00804850">
        <w:t>-</w:t>
      </w:r>
      <w:r w:rsidRPr="00804850">
        <w:tab/>
        <w:t>the UE associates a newly detected application to an existing PDU Session based</w:t>
      </w:r>
      <w:r>
        <w:t xml:space="preserve"> on URSP evaluation result (see clause 6.6.2.3) for such a URSP rule, the UE shall send a PDU Session Modification Request (see clause 4.3.3.2 of TS 23.502 [3]) including the Connection Capabilities contained in the Traffic descriptor of the associated URSP rule.</w:t>
      </w:r>
    </w:p>
    <w:p w14:paraId="7DEF1E4A" w14:textId="77777777" w:rsidR="000C6225" w:rsidRDefault="000C6225" w:rsidP="000C6225">
      <w:pPr>
        <w:pStyle w:val="NO"/>
      </w:pPr>
      <w:r>
        <w:t>NOTE 1:</w:t>
      </w:r>
      <w:r>
        <w:tab/>
        <w:t>UE reporting of URSP rule enforcement can increase the amount of signalling in the network. Use of this feature is recommended to be restricted to URSP rules for specific application traffic on specific UEs based on the deployment choices of the operator.</w:t>
      </w:r>
    </w:p>
    <w:p w14:paraId="5969FB10" w14:textId="77777777" w:rsidR="000C6225" w:rsidRDefault="000C6225" w:rsidP="000C6225">
      <w:r>
        <w:t>If the UE enforces several URSP rules for multiple applications, and these multiple applications' traffic are all associated to the same PDU session, in order to reduce the number of uplink NAS messages, the UE may include more than one URSP rule enforcement report in one PDU Session Modification Request to 5GC (see clause 4.3.3.2 of TS 23.502 [3]).</w:t>
      </w:r>
    </w:p>
    <w:p w14:paraId="51D175B2" w14:textId="77777777" w:rsidR="000C6225" w:rsidRDefault="000C6225" w:rsidP="000C6225">
      <w:pPr>
        <w:pStyle w:val="NO"/>
      </w:pPr>
      <w:r>
        <w:t>NOTE 2:</w:t>
      </w:r>
      <w:r>
        <w:tab/>
        <w:t>A rule with the "match-all" traffic descriptor cannot contain Connection Capabilities in the Traffic descriptor. The format and values of the Traffic descriptor component type identifier are defined in clause 5.2 of TS 24.526 [19].</w:t>
      </w:r>
    </w:p>
    <w:p w14:paraId="6B9D022E" w14:textId="77777777" w:rsidR="000C6225" w:rsidRDefault="000C6225" w:rsidP="000C6225">
      <w:r>
        <w:t>The PCF receives reporting from URSP rule enforcement for a given UE via Policy Control Request Triggers (see clause 6.1.3.5).</w:t>
      </w:r>
    </w:p>
    <w:p w14:paraId="01699AB9" w14:textId="03DAC36E" w:rsidR="000C6225" w:rsidRDefault="000C6225" w:rsidP="000C6225">
      <w:r>
        <w:t xml:space="preserve">When the PCF serving the PDU session is not the same as the </w:t>
      </w:r>
      <w:ins w:id="4" w:author="samsung2" w:date="2024-02-29T02:01:00Z">
        <w:r w:rsidR="00E77B68">
          <w:t>(H-</w:t>
        </w:r>
        <w:proofErr w:type="gramStart"/>
        <w:r w:rsidR="00E77B68">
          <w:t>)</w:t>
        </w:r>
      </w:ins>
      <w:r>
        <w:t>PCF</w:t>
      </w:r>
      <w:proofErr w:type="gramEnd"/>
      <w:r>
        <w:t xml:space="preserve"> serving the UE, the </w:t>
      </w:r>
      <w:ins w:id="5" w:author="samsung2" w:date="2024-02-29T02:02:00Z">
        <w:r w:rsidR="00E77B68">
          <w:t>(H-)</w:t>
        </w:r>
      </w:ins>
      <w:r>
        <w:t>PCF serving the UE subscribes to the PCF serving the PDU session to receive the reporting of URSP rule enforcement for a given UE via PCF event reporting (see clause 6.1.3.18 and the related procedure in clause 4.16.16</w:t>
      </w:r>
      <w:ins w:id="6" w:author="samsung2" w:date="2024-02-29T01:58:00Z">
        <w:r w:rsidR="00257E1D">
          <w:t>.2</w:t>
        </w:r>
      </w:ins>
      <w:r>
        <w:t xml:space="preserve"> of TS 23.502 [3]).</w:t>
      </w:r>
    </w:p>
    <w:p w14:paraId="522C7483" w14:textId="4270DFD2" w:rsidR="00461F7E" w:rsidRPr="00461F7E" w:rsidDel="00461F7E" w:rsidRDefault="000C6225" w:rsidP="000C6225">
      <w:pPr>
        <w:rPr>
          <w:del w:id="7" w:author="samsung2" w:date="2024-02-29T14:49:00Z"/>
        </w:rPr>
      </w:pPr>
      <w:r>
        <w:t xml:space="preserve">For LBO roaming session case, the H-PCF for the UE </w:t>
      </w:r>
      <w:ins w:id="8" w:author="samsung2" w:date="2024-02-29T14:48:00Z">
        <w:r w:rsidR="00461F7E" w:rsidRPr="00461F7E">
          <w:t>request</w:t>
        </w:r>
      </w:ins>
      <w:ins w:id="9" w:author="samsung2" w:date="2024-02-29T14:49:00Z">
        <w:r w:rsidR="00461F7E">
          <w:t>s</w:t>
        </w:r>
      </w:ins>
      <w:ins w:id="10" w:author="samsung2" w:date="2024-02-29T14:48:00Z">
        <w:r w:rsidR="00461F7E" w:rsidRPr="00461F7E">
          <w:t xml:space="preserve"> to forward UE reporting Connection Capabilities from an associated URSP rule</w:t>
        </w:r>
        <w:r w:rsidR="00461F7E">
          <w:t xml:space="preserve"> </w:t>
        </w:r>
      </w:ins>
      <w:del w:id="11" w:author="samsung2" w:date="2024-02-29T14:45:00Z">
        <w:r w:rsidDel="00461F7E">
          <w:delText xml:space="preserve">sends the PCRT for the UE reporting of URSP rule enforcement </w:delText>
        </w:r>
      </w:del>
      <w:r>
        <w:t>to the V-PCF for the UE during the UE Policy Association Establishment or Modification</w:t>
      </w:r>
      <w:ins w:id="12" w:author="Samsung" w:date="2024-02-15T19:30:00Z">
        <w:r w:rsidR="007244B7">
          <w:t xml:space="preserve"> (see </w:t>
        </w:r>
      </w:ins>
      <w:commentRangeStart w:id="13"/>
      <w:ins w:id="14" w:author="Samsung" w:date="2024-02-15T19:31:00Z">
        <w:r w:rsidR="007244B7">
          <w:t xml:space="preserve">clause </w:t>
        </w:r>
      </w:ins>
      <w:ins w:id="15" w:author="Samsung" w:date="2024-02-15T19:30:00Z">
        <w:r w:rsidR="007244B7">
          <w:t xml:space="preserve">4.16.16.X </w:t>
        </w:r>
      </w:ins>
      <w:commentRangeEnd w:id="13"/>
      <w:r w:rsidR="00257E1D">
        <w:rPr>
          <w:rStyle w:val="ab"/>
        </w:rPr>
        <w:commentReference w:id="13"/>
      </w:r>
      <w:ins w:id="16" w:author="Samsung" w:date="2024-02-15T19:30:00Z">
        <w:r w:rsidR="007244B7">
          <w:t xml:space="preserve">of </w:t>
        </w:r>
      </w:ins>
      <w:ins w:id="17" w:author="Samsung" w:date="2024-02-15T19:38:00Z">
        <w:r w:rsidR="007244B7">
          <w:t>TS 23.502 [3]</w:t>
        </w:r>
      </w:ins>
      <w:ins w:id="18" w:author="samsung2" w:date="2024-02-29T01:58:00Z">
        <w:r w:rsidR="00257E1D">
          <w:t>)</w:t>
        </w:r>
      </w:ins>
      <w:r>
        <w:t>.</w:t>
      </w:r>
    </w:p>
    <w:p w14:paraId="6F46CA98" w14:textId="77777777" w:rsidR="000C6225" w:rsidRDefault="000C6225" w:rsidP="000C6225">
      <w:r w:rsidRPr="000C6225">
        <w:t>The PCF for the UE may check whether the value of URSP rule enforcement and its PDU Session parameters (e.g. DNN/S-NSSAI) are compliant to the URSP rule of the UE. If the PCF for the UE found an inconsistency, the PCF for the UE may perform appropriate actions (e.g. initiating slice replacement procedure).</w:t>
      </w:r>
    </w:p>
    <w:p w14:paraId="4E7F2DF0" w14:textId="3E08AB4E" w:rsidR="00EC2DA9" w:rsidRDefault="000C6225" w:rsidP="00C848CE">
      <w:pPr>
        <w:pStyle w:val="B1"/>
        <w:ind w:left="0" w:firstLine="0"/>
      </w:pPr>
      <w:r>
        <w:t>Policy control decisions based on awareness of URSP rule enforcement are described in clause 6.1.6.</w:t>
      </w:r>
    </w:p>
    <w:sectPr w:rsidR="00EC2DA9" w:rsidSect="000B7FED">
      <w:headerReference w:type="defaul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samsung2" w:date="2024-02-29T01:59:00Z" w:initials="s">
    <w:p w14:paraId="455FE5E3" w14:textId="142B73AC" w:rsidR="00257E1D" w:rsidRPr="00257E1D" w:rsidRDefault="00257E1D">
      <w:pPr>
        <w:pStyle w:val="ac"/>
        <w:rPr>
          <w:rFonts w:eastAsia="맑은 고딕"/>
          <w:lang w:eastAsia="ko-KR"/>
        </w:rPr>
      </w:pPr>
      <w:r>
        <w:rPr>
          <w:rStyle w:val="ab"/>
        </w:rPr>
        <w:annotationRef/>
      </w:r>
      <w:r>
        <w:rPr>
          <w:rFonts w:eastAsia="맑은 고딕" w:hint="eastAsia"/>
          <w:lang w:eastAsia="ko-KR"/>
        </w:rPr>
        <w:t xml:space="preserve">See </w:t>
      </w:r>
      <w:r>
        <w:rPr>
          <w:noProof/>
        </w:rPr>
        <w:t>TS 23.502 CR 4752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5FE5E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1652A" w14:textId="77777777" w:rsidR="00B179B2" w:rsidRDefault="00B179B2">
      <w:r>
        <w:separator/>
      </w:r>
    </w:p>
  </w:endnote>
  <w:endnote w:type="continuationSeparator" w:id="0">
    <w:p w14:paraId="5C38973B" w14:textId="77777777" w:rsidR="00B179B2" w:rsidRDefault="00B1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72E8B" w14:textId="77777777" w:rsidR="00B179B2" w:rsidRDefault="00B179B2">
      <w:r>
        <w:separator/>
      </w:r>
    </w:p>
  </w:footnote>
  <w:footnote w:type="continuationSeparator" w:id="0">
    <w:p w14:paraId="25392401" w14:textId="77777777" w:rsidR="00B179B2" w:rsidRDefault="00B1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90C12"/>
    <w:multiLevelType w:val="hybridMultilevel"/>
    <w:tmpl w:val="F67C9B98"/>
    <w:lvl w:ilvl="0" w:tplc="D6809288">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2A95DF8"/>
    <w:multiLevelType w:val="hybridMultilevel"/>
    <w:tmpl w:val="87EA7BF4"/>
    <w:lvl w:ilvl="0" w:tplc="1BBA24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DC47AC1"/>
    <w:multiLevelType w:val="hybridMultilevel"/>
    <w:tmpl w:val="F9D639CE"/>
    <w:lvl w:ilvl="0" w:tplc="2C66B922">
      <w:start w:val="1"/>
      <w:numFmt w:val="decimal"/>
      <w:lvlText w:val="%1."/>
      <w:lvlJc w:val="left"/>
      <w:pPr>
        <w:ind w:left="460" w:hanging="360"/>
      </w:pPr>
      <w:rPr>
        <w:rFonts w:eastAsia="맑은 고딕"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 w15:restartNumberingAfterBreak="0">
    <w:nsid w:val="3FA86164"/>
    <w:multiLevelType w:val="hybridMultilevel"/>
    <w:tmpl w:val="7CB0E1BA"/>
    <w:lvl w:ilvl="0" w:tplc="E87A1386">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B193466"/>
    <w:multiLevelType w:val="hybridMultilevel"/>
    <w:tmpl w:val="F8A6A0AC"/>
    <w:lvl w:ilvl="0" w:tplc="D06EAF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D2B1D9C"/>
    <w:multiLevelType w:val="hybridMultilevel"/>
    <w:tmpl w:val="57363D8C"/>
    <w:lvl w:ilvl="0" w:tplc="22DEE756">
      <w:start w:val="13"/>
      <w:numFmt w:val="decimal"/>
      <w:lvlText w:val="%1."/>
      <w:lvlJc w:val="left"/>
      <w:pPr>
        <w:ind w:left="644" w:hanging="360"/>
      </w:pPr>
      <w:rPr>
        <w:rFonts w:eastAsia="맑은 고딕"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 w15:restartNumberingAfterBreak="0">
    <w:nsid w:val="5C986E74"/>
    <w:multiLevelType w:val="hybridMultilevel"/>
    <w:tmpl w:val="6FA46D34"/>
    <w:lvl w:ilvl="0" w:tplc="0C070001">
      <w:start w:val="1"/>
      <w:numFmt w:val="bullet"/>
      <w:lvlText w:val=""/>
      <w:lvlJc w:val="left"/>
      <w:pPr>
        <w:ind w:left="820" w:hanging="360"/>
      </w:pPr>
      <w:rPr>
        <w:rFonts w:ascii="Symbol" w:hAnsi="Symbol" w:hint="default"/>
      </w:rPr>
    </w:lvl>
    <w:lvl w:ilvl="1" w:tplc="0C070003" w:tentative="1">
      <w:start w:val="1"/>
      <w:numFmt w:val="bullet"/>
      <w:lvlText w:val="o"/>
      <w:lvlJc w:val="left"/>
      <w:pPr>
        <w:ind w:left="1540" w:hanging="360"/>
      </w:pPr>
      <w:rPr>
        <w:rFonts w:ascii="Courier New" w:hAnsi="Courier New" w:cs="Courier New" w:hint="default"/>
      </w:rPr>
    </w:lvl>
    <w:lvl w:ilvl="2" w:tplc="0C070005" w:tentative="1">
      <w:start w:val="1"/>
      <w:numFmt w:val="bullet"/>
      <w:lvlText w:val=""/>
      <w:lvlJc w:val="left"/>
      <w:pPr>
        <w:ind w:left="2260" w:hanging="360"/>
      </w:pPr>
      <w:rPr>
        <w:rFonts w:ascii="Wingdings" w:hAnsi="Wingdings" w:hint="default"/>
      </w:rPr>
    </w:lvl>
    <w:lvl w:ilvl="3" w:tplc="0C070001" w:tentative="1">
      <w:start w:val="1"/>
      <w:numFmt w:val="bullet"/>
      <w:lvlText w:val=""/>
      <w:lvlJc w:val="left"/>
      <w:pPr>
        <w:ind w:left="2980" w:hanging="360"/>
      </w:pPr>
      <w:rPr>
        <w:rFonts w:ascii="Symbol" w:hAnsi="Symbol" w:hint="default"/>
      </w:rPr>
    </w:lvl>
    <w:lvl w:ilvl="4" w:tplc="0C070003" w:tentative="1">
      <w:start w:val="1"/>
      <w:numFmt w:val="bullet"/>
      <w:lvlText w:val="o"/>
      <w:lvlJc w:val="left"/>
      <w:pPr>
        <w:ind w:left="3700" w:hanging="360"/>
      </w:pPr>
      <w:rPr>
        <w:rFonts w:ascii="Courier New" w:hAnsi="Courier New" w:cs="Courier New" w:hint="default"/>
      </w:rPr>
    </w:lvl>
    <w:lvl w:ilvl="5" w:tplc="0C070005" w:tentative="1">
      <w:start w:val="1"/>
      <w:numFmt w:val="bullet"/>
      <w:lvlText w:val=""/>
      <w:lvlJc w:val="left"/>
      <w:pPr>
        <w:ind w:left="4420" w:hanging="360"/>
      </w:pPr>
      <w:rPr>
        <w:rFonts w:ascii="Wingdings" w:hAnsi="Wingdings" w:hint="default"/>
      </w:rPr>
    </w:lvl>
    <w:lvl w:ilvl="6" w:tplc="0C070001" w:tentative="1">
      <w:start w:val="1"/>
      <w:numFmt w:val="bullet"/>
      <w:lvlText w:val=""/>
      <w:lvlJc w:val="left"/>
      <w:pPr>
        <w:ind w:left="5140" w:hanging="360"/>
      </w:pPr>
      <w:rPr>
        <w:rFonts w:ascii="Symbol" w:hAnsi="Symbol" w:hint="default"/>
      </w:rPr>
    </w:lvl>
    <w:lvl w:ilvl="7" w:tplc="0C070003" w:tentative="1">
      <w:start w:val="1"/>
      <w:numFmt w:val="bullet"/>
      <w:lvlText w:val="o"/>
      <w:lvlJc w:val="left"/>
      <w:pPr>
        <w:ind w:left="5860" w:hanging="360"/>
      </w:pPr>
      <w:rPr>
        <w:rFonts w:ascii="Courier New" w:hAnsi="Courier New" w:cs="Courier New" w:hint="default"/>
      </w:rPr>
    </w:lvl>
    <w:lvl w:ilvl="8" w:tplc="0C070005" w:tentative="1">
      <w:start w:val="1"/>
      <w:numFmt w:val="bullet"/>
      <w:lvlText w:val=""/>
      <w:lvlJc w:val="left"/>
      <w:pPr>
        <w:ind w:left="6580" w:hanging="360"/>
      </w:pPr>
      <w:rPr>
        <w:rFonts w:ascii="Wingdings" w:hAnsi="Wingdings" w:hint="default"/>
      </w:rPr>
    </w:lvl>
  </w:abstractNum>
  <w:abstractNum w:abstractNumId="7" w15:restartNumberingAfterBreak="0">
    <w:nsid w:val="688B57E3"/>
    <w:multiLevelType w:val="hybridMultilevel"/>
    <w:tmpl w:val="595477B4"/>
    <w:lvl w:ilvl="0" w:tplc="72DCD60E">
      <w:start w:val="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8" w15:restartNumberingAfterBreak="0">
    <w:nsid w:val="70A825A9"/>
    <w:multiLevelType w:val="hybridMultilevel"/>
    <w:tmpl w:val="6AAE1AAE"/>
    <w:lvl w:ilvl="0" w:tplc="77068ECA">
      <w:start w:val="1"/>
      <w:numFmt w:val="decimal"/>
      <w:lvlText w:val="%1."/>
      <w:lvlJc w:val="left"/>
      <w:pPr>
        <w:ind w:left="760" w:hanging="360"/>
      </w:pPr>
      <w:rPr>
        <w:rFonts w:eastAsiaTheme="minorEastAsia"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9016823"/>
    <w:multiLevelType w:val="hybridMultilevel"/>
    <w:tmpl w:val="F2D8E838"/>
    <w:lvl w:ilvl="0" w:tplc="F698BC6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7B140BDD"/>
    <w:multiLevelType w:val="hybridMultilevel"/>
    <w:tmpl w:val="99C25596"/>
    <w:lvl w:ilvl="0" w:tplc="83F245DC">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9"/>
  </w:num>
  <w:num w:numId="3">
    <w:abstractNumId w:val="5"/>
  </w:num>
  <w:num w:numId="4">
    <w:abstractNumId w:val="8"/>
  </w:num>
  <w:num w:numId="5">
    <w:abstractNumId w:val="3"/>
  </w:num>
  <w:num w:numId="6">
    <w:abstractNumId w:val="0"/>
  </w:num>
  <w:num w:numId="7">
    <w:abstractNumId w:val="4"/>
  </w:num>
  <w:num w:numId="8">
    <w:abstractNumId w:val="10"/>
  </w:num>
  <w:num w:numId="9">
    <w:abstractNumId w:val="7"/>
  </w:num>
  <w:num w:numId="10">
    <w:abstractNumId w:val="1"/>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2">
    <w15:presenceInfo w15:providerId="None" w15:userId="samsung2"/>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A63"/>
    <w:rsid w:val="00022E4A"/>
    <w:rsid w:val="000332DA"/>
    <w:rsid w:val="000342EF"/>
    <w:rsid w:val="00034E32"/>
    <w:rsid w:val="00037BE1"/>
    <w:rsid w:val="0005158E"/>
    <w:rsid w:val="00080428"/>
    <w:rsid w:val="00096940"/>
    <w:rsid w:val="000A52DC"/>
    <w:rsid w:val="000A6394"/>
    <w:rsid w:val="000B3092"/>
    <w:rsid w:val="000B68D1"/>
    <w:rsid w:val="000B7FED"/>
    <w:rsid w:val="000C038A"/>
    <w:rsid w:val="000C3603"/>
    <w:rsid w:val="000C6225"/>
    <w:rsid w:val="000C6598"/>
    <w:rsid w:val="000D2606"/>
    <w:rsid w:val="000D44B3"/>
    <w:rsid w:val="000F2636"/>
    <w:rsid w:val="000F335D"/>
    <w:rsid w:val="000F6490"/>
    <w:rsid w:val="001311D5"/>
    <w:rsid w:val="001450DA"/>
    <w:rsid w:val="00145116"/>
    <w:rsid w:val="00145D43"/>
    <w:rsid w:val="001463E7"/>
    <w:rsid w:val="001544B1"/>
    <w:rsid w:val="00171C85"/>
    <w:rsid w:val="00180522"/>
    <w:rsid w:val="0018406B"/>
    <w:rsid w:val="00184BCD"/>
    <w:rsid w:val="00192C46"/>
    <w:rsid w:val="001A08B3"/>
    <w:rsid w:val="001A2CA0"/>
    <w:rsid w:val="001A7B60"/>
    <w:rsid w:val="001B0D62"/>
    <w:rsid w:val="001B52F0"/>
    <w:rsid w:val="001B7A65"/>
    <w:rsid w:val="001E2452"/>
    <w:rsid w:val="001E41F3"/>
    <w:rsid w:val="001E7C53"/>
    <w:rsid w:val="001F722E"/>
    <w:rsid w:val="001F7309"/>
    <w:rsid w:val="00205538"/>
    <w:rsid w:val="00205F64"/>
    <w:rsid w:val="00232E9B"/>
    <w:rsid w:val="002466CD"/>
    <w:rsid w:val="00257E1D"/>
    <w:rsid w:val="0026004D"/>
    <w:rsid w:val="0026257C"/>
    <w:rsid w:val="002640DD"/>
    <w:rsid w:val="00275D12"/>
    <w:rsid w:val="0027743C"/>
    <w:rsid w:val="00284FEB"/>
    <w:rsid w:val="002860C4"/>
    <w:rsid w:val="002867AB"/>
    <w:rsid w:val="002A4876"/>
    <w:rsid w:val="002A4B22"/>
    <w:rsid w:val="002B4948"/>
    <w:rsid w:val="002B5741"/>
    <w:rsid w:val="002D21F0"/>
    <w:rsid w:val="002D4C3D"/>
    <w:rsid w:val="002E472E"/>
    <w:rsid w:val="00305409"/>
    <w:rsid w:val="00322A92"/>
    <w:rsid w:val="0032650C"/>
    <w:rsid w:val="00347FB7"/>
    <w:rsid w:val="003561D4"/>
    <w:rsid w:val="003609EF"/>
    <w:rsid w:val="0036231A"/>
    <w:rsid w:val="003646CC"/>
    <w:rsid w:val="00367226"/>
    <w:rsid w:val="00373C81"/>
    <w:rsid w:val="00374DD4"/>
    <w:rsid w:val="00375D05"/>
    <w:rsid w:val="00383E4E"/>
    <w:rsid w:val="003A2060"/>
    <w:rsid w:val="003A339A"/>
    <w:rsid w:val="003C2A89"/>
    <w:rsid w:val="003C5981"/>
    <w:rsid w:val="003D68A5"/>
    <w:rsid w:val="003E18A1"/>
    <w:rsid w:val="003E1A36"/>
    <w:rsid w:val="003F0AA4"/>
    <w:rsid w:val="0040141B"/>
    <w:rsid w:val="00403A01"/>
    <w:rsid w:val="00410371"/>
    <w:rsid w:val="004242F1"/>
    <w:rsid w:val="004311BE"/>
    <w:rsid w:val="0043164A"/>
    <w:rsid w:val="00447C3E"/>
    <w:rsid w:val="00461F7E"/>
    <w:rsid w:val="00465858"/>
    <w:rsid w:val="004679AF"/>
    <w:rsid w:val="00486819"/>
    <w:rsid w:val="00494D62"/>
    <w:rsid w:val="004971A1"/>
    <w:rsid w:val="004A79B6"/>
    <w:rsid w:val="004B3178"/>
    <w:rsid w:val="004B75B7"/>
    <w:rsid w:val="004C13B7"/>
    <w:rsid w:val="004C394F"/>
    <w:rsid w:val="004E30E2"/>
    <w:rsid w:val="00504E8E"/>
    <w:rsid w:val="00512102"/>
    <w:rsid w:val="00512E86"/>
    <w:rsid w:val="0051580D"/>
    <w:rsid w:val="00547111"/>
    <w:rsid w:val="00553867"/>
    <w:rsid w:val="00554D9A"/>
    <w:rsid w:val="00556D47"/>
    <w:rsid w:val="00580A24"/>
    <w:rsid w:val="00580A47"/>
    <w:rsid w:val="00592D74"/>
    <w:rsid w:val="00597550"/>
    <w:rsid w:val="005B2C36"/>
    <w:rsid w:val="005C3165"/>
    <w:rsid w:val="005D2BAE"/>
    <w:rsid w:val="005E1D01"/>
    <w:rsid w:val="005E2C44"/>
    <w:rsid w:val="00607F73"/>
    <w:rsid w:val="006137B1"/>
    <w:rsid w:val="00621188"/>
    <w:rsid w:val="006257ED"/>
    <w:rsid w:val="00626406"/>
    <w:rsid w:val="0063348D"/>
    <w:rsid w:val="00646DF2"/>
    <w:rsid w:val="00665C47"/>
    <w:rsid w:val="00683AFD"/>
    <w:rsid w:val="00695808"/>
    <w:rsid w:val="0069754C"/>
    <w:rsid w:val="006B1234"/>
    <w:rsid w:val="006B46FB"/>
    <w:rsid w:val="006D2A49"/>
    <w:rsid w:val="006D3B3E"/>
    <w:rsid w:val="006E21FB"/>
    <w:rsid w:val="007176FF"/>
    <w:rsid w:val="007244B7"/>
    <w:rsid w:val="00727C3D"/>
    <w:rsid w:val="00740FFE"/>
    <w:rsid w:val="00756D5A"/>
    <w:rsid w:val="00776DB9"/>
    <w:rsid w:val="00790457"/>
    <w:rsid w:val="00792342"/>
    <w:rsid w:val="007967A1"/>
    <w:rsid w:val="007977A8"/>
    <w:rsid w:val="007A742F"/>
    <w:rsid w:val="007B512A"/>
    <w:rsid w:val="007B6D97"/>
    <w:rsid w:val="007B7760"/>
    <w:rsid w:val="007C2097"/>
    <w:rsid w:val="007C4485"/>
    <w:rsid w:val="007D29DA"/>
    <w:rsid w:val="007D6A07"/>
    <w:rsid w:val="007F7259"/>
    <w:rsid w:val="007F72DF"/>
    <w:rsid w:val="008040A8"/>
    <w:rsid w:val="00804910"/>
    <w:rsid w:val="00812A3C"/>
    <w:rsid w:val="008279FA"/>
    <w:rsid w:val="00827F2F"/>
    <w:rsid w:val="00836A8C"/>
    <w:rsid w:val="008423AD"/>
    <w:rsid w:val="008626E7"/>
    <w:rsid w:val="00870EE7"/>
    <w:rsid w:val="00875AAD"/>
    <w:rsid w:val="00882236"/>
    <w:rsid w:val="008863B9"/>
    <w:rsid w:val="008955D0"/>
    <w:rsid w:val="00895D07"/>
    <w:rsid w:val="008A45A6"/>
    <w:rsid w:val="008B0E97"/>
    <w:rsid w:val="008B1C81"/>
    <w:rsid w:val="008C6BFA"/>
    <w:rsid w:val="008D2B00"/>
    <w:rsid w:val="008D5135"/>
    <w:rsid w:val="008D52E5"/>
    <w:rsid w:val="008F3789"/>
    <w:rsid w:val="008F686C"/>
    <w:rsid w:val="009148DE"/>
    <w:rsid w:val="00927AED"/>
    <w:rsid w:val="00932999"/>
    <w:rsid w:val="00937360"/>
    <w:rsid w:val="00941E30"/>
    <w:rsid w:val="009563B1"/>
    <w:rsid w:val="00963689"/>
    <w:rsid w:val="009761D9"/>
    <w:rsid w:val="009777D9"/>
    <w:rsid w:val="00982860"/>
    <w:rsid w:val="009878C0"/>
    <w:rsid w:val="00991B88"/>
    <w:rsid w:val="00993EB5"/>
    <w:rsid w:val="00996AED"/>
    <w:rsid w:val="009A2B86"/>
    <w:rsid w:val="009A5753"/>
    <w:rsid w:val="009A579D"/>
    <w:rsid w:val="009B143B"/>
    <w:rsid w:val="009B5BC3"/>
    <w:rsid w:val="009C66C7"/>
    <w:rsid w:val="009D1694"/>
    <w:rsid w:val="009E3297"/>
    <w:rsid w:val="009F734F"/>
    <w:rsid w:val="00A05970"/>
    <w:rsid w:val="00A14D18"/>
    <w:rsid w:val="00A17D49"/>
    <w:rsid w:val="00A246B6"/>
    <w:rsid w:val="00A43CE8"/>
    <w:rsid w:val="00A46C97"/>
    <w:rsid w:val="00A47E70"/>
    <w:rsid w:val="00A50CF0"/>
    <w:rsid w:val="00A568E0"/>
    <w:rsid w:val="00A724C6"/>
    <w:rsid w:val="00A7671C"/>
    <w:rsid w:val="00A902E3"/>
    <w:rsid w:val="00A950C1"/>
    <w:rsid w:val="00AA2CBC"/>
    <w:rsid w:val="00AC1CDA"/>
    <w:rsid w:val="00AC3A3C"/>
    <w:rsid w:val="00AC5820"/>
    <w:rsid w:val="00AD1CD8"/>
    <w:rsid w:val="00AE383C"/>
    <w:rsid w:val="00B1667A"/>
    <w:rsid w:val="00B179B2"/>
    <w:rsid w:val="00B258BB"/>
    <w:rsid w:val="00B2697A"/>
    <w:rsid w:val="00B44ACF"/>
    <w:rsid w:val="00B54F1F"/>
    <w:rsid w:val="00B67B97"/>
    <w:rsid w:val="00B706DA"/>
    <w:rsid w:val="00B748C9"/>
    <w:rsid w:val="00B77332"/>
    <w:rsid w:val="00B83DC4"/>
    <w:rsid w:val="00B968C8"/>
    <w:rsid w:val="00BA3EC5"/>
    <w:rsid w:val="00BA51D9"/>
    <w:rsid w:val="00BA7A30"/>
    <w:rsid w:val="00BB00F3"/>
    <w:rsid w:val="00BB212B"/>
    <w:rsid w:val="00BB5DFC"/>
    <w:rsid w:val="00BC3AF6"/>
    <w:rsid w:val="00BD279D"/>
    <w:rsid w:val="00BD6BB8"/>
    <w:rsid w:val="00BE32CA"/>
    <w:rsid w:val="00BE7384"/>
    <w:rsid w:val="00BF345F"/>
    <w:rsid w:val="00BF37C3"/>
    <w:rsid w:val="00C20A48"/>
    <w:rsid w:val="00C476B1"/>
    <w:rsid w:val="00C57512"/>
    <w:rsid w:val="00C5755B"/>
    <w:rsid w:val="00C643BE"/>
    <w:rsid w:val="00C66BA2"/>
    <w:rsid w:val="00C72530"/>
    <w:rsid w:val="00C82E8A"/>
    <w:rsid w:val="00C848CE"/>
    <w:rsid w:val="00C95985"/>
    <w:rsid w:val="00CA687C"/>
    <w:rsid w:val="00CB66F6"/>
    <w:rsid w:val="00CC5026"/>
    <w:rsid w:val="00CC674E"/>
    <w:rsid w:val="00CC68D0"/>
    <w:rsid w:val="00CE1688"/>
    <w:rsid w:val="00CE23B8"/>
    <w:rsid w:val="00CF2779"/>
    <w:rsid w:val="00D03F9A"/>
    <w:rsid w:val="00D06D51"/>
    <w:rsid w:val="00D11F26"/>
    <w:rsid w:val="00D12E66"/>
    <w:rsid w:val="00D17D7C"/>
    <w:rsid w:val="00D24991"/>
    <w:rsid w:val="00D42069"/>
    <w:rsid w:val="00D50255"/>
    <w:rsid w:val="00D601F8"/>
    <w:rsid w:val="00D66520"/>
    <w:rsid w:val="00D66A03"/>
    <w:rsid w:val="00DC0F73"/>
    <w:rsid w:val="00DC675F"/>
    <w:rsid w:val="00DD5FE2"/>
    <w:rsid w:val="00DE34CF"/>
    <w:rsid w:val="00DF6921"/>
    <w:rsid w:val="00E100C0"/>
    <w:rsid w:val="00E13F3D"/>
    <w:rsid w:val="00E2629E"/>
    <w:rsid w:val="00E34898"/>
    <w:rsid w:val="00E3760A"/>
    <w:rsid w:val="00E40EA5"/>
    <w:rsid w:val="00E50DAA"/>
    <w:rsid w:val="00E7788A"/>
    <w:rsid w:val="00E77B68"/>
    <w:rsid w:val="00E81070"/>
    <w:rsid w:val="00E859C6"/>
    <w:rsid w:val="00EB09B7"/>
    <w:rsid w:val="00EB5CA4"/>
    <w:rsid w:val="00EC1D8B"/>
    <w:rsid w:val="00EC1DD0"/>
    <w:rsid w:val="00EC2DA9"/>
    <w:rsid w:val="00ED6728"/>
    <w:rsid w:val="00ED7879"/>
    <w:rsid w:val="00EE7D7C"/>
    <w:rsid w:val="00EF3569"/>
    <w:rsid w:val="00EF4FFA"/>
    <w:rsid w:val="00F174FB"/>
    <w:rsid w:val="00F25D98"/>
    <w:rsid w:val="00F300FB"/>
    <w:rsid w:val="00F3229E"/>
    <w:rsid w:val="00F33F61"/>
    <w:rsid w:val="00F40A70"/>
    <w:rsid w:val="00F501CF"/>
    <w:rsid w:val="00F72013"/>
    <w:rsid w:val="00F862C1"/>
    <w:rsid w:val="00FA0CA9"/>
    <w:rsid w:val="00FB6386"/>
    <w:rsid w:val="00FD5F40"/>
    <w:rsid w:val="00FE4F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63B0FA65-D107-4526-AFE0-DE778E07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9DA"/>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7F72DF"/>
    <w:pPr>
      <w:ind w:left="1560" w:hanging="1276"/>
    </w:pPr>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StartEndofChange">
    <w:name w:val="Start/End of Change"/>
    <w:basedOn w:val="1"/>
    <w:qFormat/>
    <w:rsid w:val="00C476B1"/>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textAlignment w:val="baseline"/>
    </w:pPr>
    <w:rPr>
      <w:rFonts w:eastAsia="Arial" w:cs="Arial"/>
      <w:b/>
      <w:noProof/>
      <w:color w:val="C5003D"/>
      <w:sz w:val="28"/>
      <w:szCs w:val="28"/>
      <w:lang w:val="en-US" w:eastAsia="ko-KR"/>
    </w:rPr>
  </w:style>
  <w:style w:type="character" w:customStyle="1" w:styleId="3Char">
    <w:name w:val="제목 3 Char"/>
    <w:link w:val="3"/>
    <w:rsid w:val="00D17D7C"/>
    <w:rPr>
      <w:rFonts w:ascii="Arial" w:hAnsi="Arial"/>
      <w:sz w:val="28"/>
      <w:lang w:val="en-GB" w:eastAsia="en-US"/>
    </w:rPr>
  </w:style>
  <w:style w:type="character" w:customStyle="1" w:styleId="4Char">
    <w:name w:val="제목 4 Char"/>
    <w:link w:val="4"/>
    <w:rsid w:val="00D17D7C"/>
    <w:rPr>
      <w:rFonts w:ascii="Arial" w:hAnsi="Arial"/>
      <w:sz w:val="24"/>
      <w:lang w:val="en-GB" w:eastAsia="en-US"/>
    </w:rPr>
  </w:style>
  <w:style w:type="character" w:customStyle="1" w:styleId="5Char">
    <w:name w:val="제목 5 Char"/>
    <w:link w:val="5"/>
    <w:rsid w:val="00D17D7C"/>
    <w:rPr>
      <w:rFonts w:ascii="Arial" w:hAnsi="Arial"/>
      <w:sz w:val="22"/>
      <w:lang w:val="en-GB" w:eastAsia="en-US"/>
    </w:rPr>
  </w:style>
  <w:style w:type="character" w:customStyle="1" w:styleId="NOChar">
    <w:name w:val="NO Char"/>
    <w:link w:val="NO"/>
    <w:qFormat/>
    <w:rsid w:val="00D17D7C"/>
    <w:rPr>
      <w:rFonts w:ascii="Times New Roman" w:hAnsi="Times New Roman"/>
      <w:lang w:val="en-GB" w:eastAsia="en-US"/>
    </w:rPr>
  </w:style>
  <w:style w:type="character" w:customStyle="1" w:styleId="B1Char">
    <w:name w:val="B1 Char"/>
    <w:link w:val="B1"/>
    <w:qFormat/>
    <w:locked/>
    <w:rsid w:val="00D17D7C"/>
    <w:rPr>
      <w:rFonts w:ascii="Times New Roman" w:hAnsi="Times New Roman"/>
      <w:lang w:val="en-GB" w:eastAsia="en-US"/>
    </w:rPr>
  </w:style>
  <w:style w:type="character" w:customStyle="1" w:styleId="THChar">
    <w:name w:val="TH Char"/>
    <w:link w:val="TH"/>
    <w:qFormat/>
    <w:rsid w:val="00D17D7C"/>
    <w:rPr>
      <w:rFonts w:ascii="Arial" w:hAnsi="Arial"/>
      <w:b/>
      <w:lang w:val="en-GB" w:eastAsia="en-US"/>
    </w:rPr>
  </w:style>
  <w:style w:type="character" w:customStyle="1" w:styleId="TFChar">
    <w:name w:val="TF Char"/>
    <w:link w:val="TF"/>
    <w:rsid w:val="00D17D7C"/>
    <w:rPr>
      <w:rFonts w:ascii="Arial" w:hAnsi="Arial"/>
      <w:b/>
      <w:lang w:val="en-GB" w:eastAsia="en-US"/>
    </w:rPr>
  </w:style>
  <w:style w:type="character" w:customStyle="1" w:styleId="B2Char">
    <w:name w:val="B2 Char"/>
    <w:link w:val="B2"/>
    <w:rsid w:val="00D17D7C"/>
    <w:rPr>
      <w:rFonts w:ascii="Times New Roman" w:hAnsi="Times New Roman"/>
      <w:lang w:val="en-GB" w:eastAsia="en-US"/>
    </w:rPr>
  </w:style>
  <w:style w:type="paragraph" w:styleId="af1">
    <w:name w:val="Revision"/>
    <w:hidden/>
    <w:uiPriority w:val="99"/>
    <w:semiHidden/>
    <w:rsid w:val="002A4B22"/>
    <w:rPr>
      <w:rFonts w:ascii="Times New Roman" w:hAnsi="Times New Roman"/>
      <w:lang w:val="en-GB" w:eastAsia="en-US"/>
    </w:rPr>
  </w:style>
  <w:style w:type="character" w:customStyle="1" w:styleId="EditorsNoteCharChar">
    <w:name w:val="Editor's Note Char Char"/>
    <w:locked/>
    <w:rsid w:val="006137B1"/>
    <w:rPr>
      <w:color w:val="FF0000"/>
      <w:lang w:val="en-GB" w:eastAsia="en-US"/>
    </w:rPr>
  </w:style>
  <w:style w:type="paragraph" w:styleId="af2">
    <w:name w:val="List Paragraph"/>
    <w:basedOn w:val="a"/>
    <w:uiPriority w:val="34"/>
    <w:qFormat/>
    <w:rsid w:val="005D2BAE"/>
    <w:pPr>
      <w:ind w:leftChars="400" w:left="800"/>
    </w:pPr>
  </w:style>
  <w:style w:type="character" w:customStyle="1" w:styleId="Char">
    <w:name w:val="메모 텍스트 Char"/>
    <w:basedOn w:val="a0"/>
    <w:link w:val="ac"/>
    <w:semiHidden/>
    <w:rsid w:val="00727C3D"/>
    <w:rPr>
      <w:rFonts w:ascii="Times New Roman" w:hAnsi="Times New Roman"/>
      <w:lang w:val="en-GB" w:eastAsia="en-US"/>
    </w:rPr>
  </w:style>
  <w:style w:type="character" w:customStyle="1" w:styleId="NOZchn">
    <w:name w:val="NO Zchn"/>
    <w:rsid w:val="000C6225"/>
  </w:style>
  <w:style w:type="character" w:customStyle="1" w:styleId="CRCoverPageZchn">
    <w:name w:val="CR Cover Page Zchn"/>
    <w:link w:val="CRCoverPage"/>
    <w:rsid w:val="00D601F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725">
      <w:bodyDiv w:val="1"/>
      <w:marLeft w:val="0"/>
      <w:marRight w:val="0"/>
      <w:marTop w:val="0"/>
      <w:marBottom w:val="0"/>
      <w:divBdr>
        <w:top w:val="none" w:sz="0" w:space="0" w:color="auto"/>
        <w:left w:val="none" w:sz="0" w:space="0" w:color="auto"/>
        <w:bottom w:val="none" w:sz="0" w:space="0" w:color="auto"/>
        <w:right w:val="none" w:sz="0" w:space="0" w:color="auto"/>
      </w:divBdr>
    </w:div>
    <w:div w:id="197788633">
      <w:bodyDiv w:val="1"/>
      <w:marLeft w:val="0"/>
      <w:marRight w:val="0"/>
      <w:marTop w:val="0"/>
      <w:marBottom w:val="0"/>
      <w:divBdr>
        <w:top w:val="none" w:sz="0" w:space="0" w:color="auto"/>
        <w:left w:val="none" w:sz="0" w:space="0" w:color="auto"/>
        <w:bottom w:val="none" w:sz="0" w:space="0" w:color="auto"/>
        <w:right w:val="none" w:sz="0" w:space="0" w:color="auto"/>
      </w:divBdr>
    </w:div>
    <w:div w:id="135804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829F9-AFF2-4AD4-9085-8C3CB366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915</Words>
  <Characters>5218</Characters>
  <Application>Microsoft Office Word</Application>
  <DocSecurity>0</DocSecurity>
  <Lines>43</Lines>
  <Paragraphs>12</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samsung2</cp:lastModifiedBy>
  <cp:revision>45</cp:revision>
  <dcterms:created xsi:type="dcterms:W3CDTF">2024-01-12T10:17:00Z</dcterms:created>
  <dcterms:modified xsi:type="dcterms:W3CDTF">2024-02-29T05:51:00Z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339bf0-f345-473a-9ec8-6ca7c8197055_Enabled">
    <vt:lpwstr>true</vt:lpwstr>
  </property>
  <property fmtid="{D5CDD505-2E9C-101B-9397-08002B2CF9AE}" pid="3" name="MSIP_Label_55339bf0-f345-473a-9ec8-6ca7c8197055_SetDate">
    <vt:lpwstr>2023-04-22T20:47:11Z</vt:lpwstr>
  </property>
  <property fmtid="{D5CDD505-2E9C-101B-9397-08002B2CF9AE}" pid="4" name="MSIP_Label_55339bf0-f345-473a-9ec8-6ca7c8197055_Method">
    <vt:lpwstr>Privileged</vt:lpwstr>
  </property>
  <property fmtid="{D5CDD505-2E9C-101B-9397-08002B2CF9AE}" pid="5" name="MSIP_Label_55339bf0-f345-473a-9ec8-6ca7c8197055_Name">
    <vt:lpwstr>OFFEN</vt:lpwstr>
  </property>
  <property fmtid="{D5CDD505-2E9C-101B-9397-08002B2CF9AE}" pid="6" name="MSIP_Label_55339bf0-f345-473a-9ec8-6ca7c8197055_SiteId">
    <vt:lpwstr>d313b56f-f400-44d3-8403-4b468b3d8ded</vt:lpwstr>
  </property>
  <property fmtid="{D5CDD505-2E9C-101B-9397-08002B2CF9AE}" pid="7" name="MSIP_Label_55339bf0-f345-473a-9ec8-6ca7c8197055_ActionId">
    <vt:lpwstr>fafae000-155b-4dfb-893a-ff63b6b9c0ff</vt:lpwstr>
  </property>
  <property fmtid="{D5CDD505-2E9C-101B-9397-08002B2CF9AE}" pid="8" name="MSIP_Label_55339bf0-f345-473a-9ec8-6ca7c8197055_ContentBits">
    <vt:lpwstr>0</vt:lpwstr>
  </property>
</Properties>
</file>