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06C79" w14:textId="519D4C07" w:rsidR="00C810EC" w:rsidRPr="0042079B" w:rsidRDefault="00C810EC" w:rsidP="00C810EC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 w:rsidR="009B031E">
        <w:rPr>
          <w:rFonts w:ascii="Arial" w:hAnsi="Arial" w:cs="Arial"/>
          <w:b/>
          <w:bCs/>
          <w:noProof/>
          <w:szCs w:val="24"/>
        </w:rPr>
        <w:t>S2-2402316</w:t>
      </w:r>
    </w:p>
    <w:p w14:paraId="4C8E2BBB" w14:textId="77777777" w:rsidR="00C810EC" w:rsidRPr="0042079B" w:rsidRDefault="00C810EC" w:rsidP="00C810E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0530939B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339B5FA6" w14:textId="6B5B5F14" w:rsidR="00E040DC" w:rsidRPr="00F440FA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B031E">
        <w:rPr>
          <w:rFonts w:ascii="Arial" w:hAnsi="Arial" w:cs="Arial"/>
          <w:b/>
          <w:sz w:val="24"/>
          <w:szCs w:val="24"/>
        </w:rPr>
        <w:t>TEI19 CRs on Exposure enhancements for static UE IP address assignment and User Plane Security Policy</w:t>
      </w:r>
    </w:p>
    <w:p w14:paraId="6AB141F0" w14:textId="6E30A3CA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9B031E">
        <w:rPr>
          <w:rFonts w:ascii="Arial" w:hAnsi="Arial" w:cs="Arial"/>
          <w:b/>
          <w:sz w:val="24"/>
          <w:szCs w:val="24"/>
          <w:lang w:val="en-US"/>
        </w:rPr>
        <w:t>Ericsson, Nokia, Nokia Shanghai Bell, Deutsche Telekom</w:t>
      </w:r>
    </w:p>
    <w:p w14:paraId="2D3B7DD6" w14:textId="6E7E0560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Information</w:t>
      </w:r>
    </w:p>
    <w:p w14:paraId="5E5758ED" w14:textId="0B2C22B8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525BCD">
        <w:rPr>
          <w:rFonts w:ascii="Arial" w:hAnsi="Arial" w:cs="Arial"/>
          <w:b/>
          <w:sz w:val="24"/>
          <w:szCs w:val="24"/>
        </w:rPr>
        <w:t>30.2</w:t>
      </w:r>
    </w:p>
    <w:p w14:paraId="57FB624C" w14:textId="05C009FC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9B031E">
        <w:rPr>
          <w:rFonts w:ascii="Arial" w:hAnsi="Arial" w:cs="Arial"/>
          <w:i/>
          <w:iCs/>
          <w:sz w:val="24"/>
          <w:szCs w:val="24"/>
        </w:rPr>
        <w:t>Proposal for CRs related to the TEI19 WID on exposure of static UE IP address and UP security policy</w:t>
      </w:r>
    </w:p>
    <w:p w14:paraId="61F6F485" w14:textId="77777777" w:rsidR="00C022E3" w:rsidRPr="00E040DC" w:rsidRDefault="00C022E3" w:rsidP="00E040DC">
      <w:pPr>
        <w:pBdr>
          <w:top w:val="single" w:sz="4" w:space="1" w:color="auto"/>
        </w:pBdr>
      </w:pPr>
    </w:p>
    <w:p w14:paraId="5A0F7645" w14:textId="7D2270B5" w:rsidR="00E040DC" w:rsidRPr="00525BCD" w:rsidRDefault="009B031E">
      <w:pPr>
        <w:rPr>
          <w:color w:val="0000FF"/>
        </w:rPr>
      </w:pPr>
      <w:r>
        <w:rPr>
          <w:color w:val="0000FF"/>
        </w:rPr>
        <w:t>S2-24xxxxx_TEI19_23501_CR_exposure_enhancements_UPSec_IPAddr.docx</w:t>
      </w:r>
    </w:p>
    <w:p w14:paraId="6344D6B1" w14:textId="2A9CF5CE" w:rsidR="00525BCD" w:rsidRPr="00525BCD" w:rsidRDefault="009B031E">
      <w:pPr>
        <w:rPr>
          <w:color w:val="0000FF"/>
        </w:rPr>
      </w:pPr>
      <w:r>
        <w:rPr>
          <w:color w:val="0000FF"/>
        </w:rPr>
        <w:t>S2-24xxxxx_TEI19_23502_CR_exposure_enhancements_UPSec_IPAddr.docx</w:t>
      </w:r>
    </w:p>
    <w:p w14:paraId="3DDAFA8D" w14:textId="77777777" w:rsidR="00525BCD" w:rsidRPr="00E040DC" w:rsidRDefault="00525BCD"/>
    <w:sectPr w:rsidR="00525BCD" w:rsidRPr="00E040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900B3" w14:textId="77777777" w:rsidR="00623277" w:rsidRDefault="00623277">
      <w:r>
        <w:separator/>
      </w:r>
    </w:p>
  </w:endnote>
  <w:endnote w:type="continuationSeparator" w:id="0">
    <w:p w14:paraId="14F80DAB" w14:textId="77777777" w:rsidR="00623277" w:rsidRDefault="00623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8008C" w14:textId="77777777" w:rsidR="00623277" w:rsidRDefault="00623277">
      <w:r>
        <w:separator/>
      </w:r>
    </w:p>
  </w:footnote>
  <w:footnote w:type="continuationSeparator" w:id="0">
    <w:p w14:paraId="06A5CDF3" w14:textId="77777777" w:rsidR="00623277" w:rsidRDefault="00623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596712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13967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2803268">
    <w:abstractNumId w:val="13"/>
  </w:num>
  <w:num w:numId="4" w16cid:durableId="1060909042">
    <w:abstractNumId w:val="16"/>
  </w:num>
  <w:num w:numId="5" w16cid:durableId="635180137">
    <w:abstractNumId w:val="15"/>
  </w:num>
  <w:num w:numId="6" w16cid:durableId="714038174">
    <w:abstractNumId w:val="11"/>
  </w:num>
  <w:num w:numId="7" w16cid:durableId="381905424">
    <w:abstractNumId w:val="12"/>
  </w:num>
  <w:num w:numId="8" w16cid:durableId="992872076">
    <w:abstractNumId w:val="20"/>
  </w:num>
  <w:num w:numId="9" w16cid:durableId="1456750999">
    <w:abstractNumId w:val="18"/>
  </w:num>
  <w:num w:numId="10" w16cid:durableId="241375846">
    <w:abstractNumId w:val="19"/>
  </w:num>
  <w:num w:numId="11" w16cid:durableId="1614435122">
    <w:abstractNumId w:val="14"/>
  </w:num>
  <w:num w:numId="12" w16cid:durableId="1512334483">
    <w:abstractNumId w:val="17"/>
  </w:num>
  <w:num w:numId="13" w16cid:durableId="829103922">
    <w:abstractNumId w:val="9"/>
  </w:num>
  <w:num w:numId="14" w16cid:durableId="47457045">
    <w:abstractNumId w:val="7"/>
  </w:num>
  <w:num w:numId="15" w16cid:durableId="419299517">
    <w:abstractNumId w:val="6"/>
  </w:num>
  <w:num w:numId="16" w16cid:durableId="314994853">
    <w:abstractNumId w:val="5"/>
  </w:num>
  <w:num w:numId="17" w16cid:durableId="1174301178">
    <w:abstractNumId w:val="4"/>
  </w:num>
  <w:num w:numId="18" w16cid:durableId="2085177540">
    <w:abstractNumId w:val="8"/>
  </w:num>
  <w:num w:numId="19" w16cid:durableId="952901280">
    <w:abstractNumId w:val="3"/>
  </w:num>
  <w:num w:numId="20" w16cid:durableId="239677326">
    <w:abstractNumId w:val="2"/>
  </w:num>
  <w:num w:numId="21" w16cid:durableId="414673301">
    <w:abstractNumId w:val="1"/>
  </w:num>
  <w:num w:numId="22" w16cid:durableId="1325015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5078D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A38E1"/>
    <w:rsid w:val="004B3753"/>
    <w:rsid w:val="004C31D2"/>
    <w:rsid w:val="004D55C2"/>
    <w:rsid w:val="00507888"/>
    <w:rsid w:val="00521131"/>
    <w:rsid w:val="00525BCD"/>
    <w:rsid w:val="00527C0B"/>
    <w:rsid w:val="005410F6"/>
    <w:rsid w:val="005729C4"/>
    <w:rsid w:val="0059227B"/>
    <w:rsid w:val="005B0966"/>
    <w:rsid w:val="005B795D"/>
    <w:rsid w:val="005C518D"/>
    <w:rsid w:val="00610508"/>
    <w:rsid w:val="00613820"/>
    <w:rsid w:val="00623277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77227"/>
    <w:rsid w:val="00784593"/>
    <w:rsid w:val="007A00EF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B031E"/>
    <w:rsid w:val="009C0DED"/>
    <w:rsid w:val="009D61D2"/>
    <w:rsid w:val="00A20ED6"/>
    <w:rsid w:val="00A25C61"/>
    <w:rsid w:val="00A3263D"/>
    <w:rsid w:val="00A37D7F"/>
    <w:rsid w:val="00A42ECB"/>
    <w:rsid w:val="00A46410"/>
    <w:rsid w:val="00A57688"/>
    <w:rsid w:val="00A842E9"/>
    <w:rsid w:val="00A84A94"/>
    <w:rsid w:val="00AB5FB6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957"/>
    <w:rsid w:val="00C26BB2"/>
    <w:rsid w:val="00C344AE"/>
    <w:rsid w:val="00C4712D"/>
    <w:rsid w:val="00C555C9"/>
    <w:rsid w:val="00C810EC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440FA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973A61"/>
  <w15:chartTrackingRefBased/>
  <w15:docId w15:val="{8BD4BA77-7C41-49FC-B97C-5E94060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xingtq@chinaunicom.cn Changes</cp:lastModifiedBy>
  <cp:revision>3</cp:revision>
  <cp:lastPrinted>1900-01-01T00:00:00Z</cp:lastPrinted>
  <dcterms:created xsi:type="dcterms:W3CDTF">2024-02-20T09:25:00Z</dcterms:created>
  <dcterms:modified xsi:type="dcterms:W3CDTF">2024-02-20T09:28:00Z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