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42FA5701"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#160</w:t>
      </w:r>
      <w:r w:rsidR="00236EDE">
        <w:rPr>
          <w:b/>
          <w:noProof/>
          <w:sz w:val="24"/>
        </w:rPr>
        <w:t>AH-e</w:t>
      </w:r>
      <w:r>
        <w:rPr>
          <w:b/>
          <w:i/>
          <w:noProof/>
          <w:sz w:val="28"/>
        </w:rPr>
        <w:tab/>
      </w:r>
      <w:r w:rsidR="004E6F62" w:rsidRPr="004E6F62">
        <w:rPr>
          <w:rFonts w:eastAsia="宋体"/>
          <w:b/>
          <w:i/>
          <w:noProof/>
          <w:sz w:val="28"/>
        </w:rPr>
        <w:t>S2-2401054</w:t>
      </w:r>
    </w:p>
    <w:p w14:paraId="5A8FE4B7" w14:textId="6E418C5E" w:rsidR="00B07158" w:rsidRDefault="00236EDE" w:rsidP="00B07158">
      <w:pPr>
        <w:pStyle w:val="CRCoverPage"/>
        <w:tabs>
          <w:tab w:val="right" w:pos="9639"/>
        </w:tabs>
        <w:outlineLvl w:val="0"/>
        <w:rPr>
          <w:b/>
          <w:noProof/>
          <w:sz w:val="24"/>
        </w:rPr>
      </w:pPr>
      <w:r>
        <w:rPr>
          <w:b/>
          <w:noProof/>
          <w:sz w:val="24"/>
        </w:rPr>
        <w:t>Online, January 22-29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Pr="00323AB3">
        <w:rPr>
          <w:rFonts w:cs="Arial"/>
          <w:b/>
          <w:bCs/>
          <w:i/>
          <w:color w:val="0000FF"/>
        </w:rPr>
        <w:t>o</w:t>
      </w:r>
      <w:r>
        <w:rPr>
          <w:rFonts w:cs="Arial"/>
          <w:b/>
          <w:bCs/>
          <w:i/>
          <w:color w:val="0000FF"/>
        </w:rPr>
        <w:t>f</w:t>
      </w:r>
      <w:r w:rsidRPr="004E6F62">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D99715" w:rsidR="001E41F3" w:rsidRPr="00410371" w:rsidRDefault="004E6F62" w:rsidP="00167104">
            <w:pPr>
              <w:pStyle w:val="CRCoverPage"/>
              <w:spacing w:after="0"/>
              <w:jc w:val="center"/>
              <w:rPr>
                <w:noProof/>
              </w:rPr>
            </w:pPr>
            <w:r w:rsidRPr="004E6F62">
              <w:rPr>
                <w:b/>
                <w:noProof/>
                <w:sz w:val="28"/>
              </w:rPr>
              <w:t>5286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950FE9" w:rsidR="001E41F3" w:rsidRPr="00410371" w:rsidRDefault="004E6F62"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7A331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E6F6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1AEF11" w:rsidR="001E41F3" w:rsidRDefault="00485D6A" w:rsidP="00481B68">
            <w:pPr>
              <w:pStyle w:val="CRCoverPage"/>
              <w:spacing w:after="0"/>
              <w:rPr>
                <w:noProof/>
              </w:rPr>
            </w:pPr>
            <w:r>
              <w:rPr>
                <w:noProof/>
              </w:rPr>
              <w:t>Clarification on Allowed NSSAI for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4F9A3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01</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57D23B3" w:rsidR="00582BEA" w:rsidRPr="00A5147A" w:rsidRDefault="00485D6A" w:rsidP="002A26CE">
            <w:pPr>
              <w:pStyle w:val="CRCoverPage"/>
              <w:spacing w:after="0"/>
              <w:rPr>
                <w:noProof/>
              </w:rPr>
            </w:pPr>
            <w:r>
              <w:t xml:space="preserve">How to handle the inclusion of replaced and alternative S-NSSAI is not clear.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0B3AC42" w:rsidR="00131807" w:rsidRPr="00137F01" w:rsidRDefault="006B4C62" w:rsidP="00131807">
            <w:pPr>
              <w:pStyle w:val="CRCoverPage"/>
              <w:spacing w:after="0"/>
              <w:rPr>
                <w:noProof/>
              </w:rPr>
            </w:pPr>
            <w:r>
              <w:t>The CR</w:t>
            </w:r>
            <w:r w:rsidR="00D3375B">
              <w:t xml:space="preserve"> introduces the necessary correction</w:t>
            </w:r>
            <w:r w:rsidR="004E6F62">
              <w:t xml:space="preserve"> in line with DP in </w:t>
            </w:r>
            <w:r w:rsidR="004E6F62" w:rsidRPr="004E6F62">
              <w:t>S2-2401064</w:t>
            </w:r>
            <w:r w:rsidR="00485D6A">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FF2395" w:rsidR="00131807" w:rsidRPr="009A4039" w:rsidRDefault="00485D6A" w:rsidP="00131807">
            <w:pPr>
              <w:pStyle w:val="CRCoverPage"/>
              <w:spacing w:after="0"/>
              <w:rPr>
                <w:noProof/>
              </w:rPr>
            </w:pPr>
            <w:r>
              <w:rPr>
                <w:noProof/>
              </w:rPr>
              <w:t>Unclear specification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C020EC" w14:textId="77777777" w:rsidR="00485D6A" w:rsidRDefault="00485D6A" w:rsidP="00485D6A">
      <w:pPr>
        <w:pStyle w:val="3"/>
      </w:pPr>
      <w:bookmarkStart w:id="28" w:name="_Toc153798853"/>
      <w:bookmarkStart w:id="29"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67BBDFD0" w14:textId="77777777" w:rsidR="00485D6A" w:rsidRDefault="00485D6A" w:rsidP="00485D6A">
      <w:r>
        <w:t>The Network Slice Replacement feature is used to temporarily replace an S-NSSAI with an Alternative S-NSSAI when an S-NSSAI becomes unavailable or congested. The Network Slice Replacement may be triggered in the following cases:</w:t>
      </w:r>
    </w:p>
    <w:p w14:paraId="2D8625DA" w14:textId="77777777" w:rsidR="00485D6A" w:rsidRDefault="00485D6A" w:rsidP="00485D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E66D645" w14:textId="77777777" w:rsidR="00485D6A" w:rsidRDefault="00485D6A" w:rsidP="00485D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A36BFC7" w14:textId="77777777" w:rsidR="00485D6A" w:rsidRDefault="00485D6A" w:rsidP="00485D6A">
      <w:pPr>
        <w:pStyle w:val="B1"/>
      </w:pPr>
      <w:r>
        <w:t>-</w:t>
      </w:r>
      <w:r>
        <w:tab/>
        <w:t>The OAM sends notification to AMF when an S-NSSAI becomes unavailable or congested (and also when this S-NSSAI becomes available again) and provides the Alternative S-NSSAI to AMF.</w:t>
      </w:r>
    </w:p>
    <w:p w14:paraId="4167FD4D" w14:textId="77777777" w:rsidR="00485D6A" w:rsidRDefault="00485D6A" w:rsidP="00485D6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D6D3BCD" w14:textId="77777777" w:rsidR="00485D6A" w:rsidRDefault="00485D6A" w:rsidP="00485D6A">
      <w:pPr>
        <w:pStyle w:val="NO"/>
      </w:pPr>
      <w:r>
        <w:t>NOTE 1:</w:t>
      </w:r>
      <w:r>
        <w:tab/>
        <w:t>It is recommended to use a network slice associated with the Alternative S-NSSAI that is able to support requirements for the services that the replaced network slice supports.</w:t>
      </w:r>
    </w:p>
    <w:p w14:paraId="729C1697" w14:textId="77777777" w:rsidR="00485D6A" w:rsidRDefault="00485D6A" w:rsidP="00485D6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91B8701" w14:textId="77777777" w:rsidR="00485D6A" w:rsidRDefault="00485D6A" w:rsidP="00485D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0171DC8" w14:textId="77777777" w:rsidR="00485D6A" w:rsidRDefault="00485D6A" w:rsidP="00485D6A">
      <w:pPr>
        <w:pStyle w:val="NO"/>
      </w:pPr>
      <w:r>
        <w:t>NOTE 3:</w:t>
      </w:r>
      <w:r>
        <w:tab/>
        <w:t>It is recommended that, the operator configures to use only one option, i.e. OAM, PCF or NSSF, for determining an Alternative S-NSSAI and triggering the Network Slice Replacement for S-NSSAI.</w:t>
      </w:r>
    </w:p>
    <w:p w14:paraId="71DE7B7D" w14:textId="77777777" w:rsidR="00485D6A" w:rsidRDefault="00485D6A" w:rsidP="00485D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F345195" w14:textId="77777777" w:rsidR="00485D6A" w:rsidRDefault="00485D6A" w:rsidP="00485D6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52AC5FB" w14:textId="77777777" w:rsidR="00485D6A" w:rsidRDefault="00485D6A" w:rsidP="00485D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24F9E39C" w14:textId="77777777" w:rsidR="00485D6A" w:rsidRDefault="00485D6A" w:rsidP="00485D6A">
      <w:pPr>
        <w:pStyle w:val="B1"/>
      </w:pPr>
      <w:r>
        <w:t>-</w:t>
      </w:r>
      <w:r>
        <w:tab/>
        <w:t>for non-roaming UEs, the AMF provides the mapping of the S-NSSAI to the Alternative S-NSSAI to the UE.</w:t>
      </w:r>
    </w:p>
    <w:p w14:paraId="219D9EB5" w14:textId="77777777" w:rsidR="00485D6A" w:rsidRDefault="00485D6A" w:rsidP="00485D6A">
      <w:pPr>
        <w:pStyle w:val="NO"/>
      </w:pPr>
      <w:r>
        <w:lastRenderedPageBreak/>
        <w:t>NOTE 4:</w:t>
      </w:r>
      <w:r>
        <w:tab/>
        <w:t>In the non-roaming case, the Alternative S-NSSAI does not have to be a Subscribed S-NSSAIs, as the replaced S-NSSAI is always a subscribed S-NSSAI.</w:t>
      </w:r>
    </w:p>
    <w:p w14:paraId="36DE40B9" w14:textId="77777777" w:rsidR="00485D6A" w:rsidRDefault="00485D6A" w:rsidP="00485D6A">
      <w:pPr>
        <w:pStyle w:val="B1"/>
      </w:pPr>
      <w:r>
        <w:t>-</w:t>
      </w:r>
      <w:r>
        <w:tab/>
        <w:t>for roaming UEs when the VPLMN S-NSSAI has to be replaced by a VPLMN Alternative S-NSSAI, the AMF provides the mapping of the VPLMN S-NSSAI to the Alternative VPLMN S-NSSAI to the UE.</w:t>
      </w:r>
    </w:p>
    <w:p w14:paraId="0765D12D" w14:textId="77777777" w:rsidR="00485D6A" w:rsidRDefault="00485D6A" w:rsidP="00485D6A">
      <w:pPr>
        <w:pStyle w:val="B1"/>
      </w:pPr>
      <w:r>
        <w:t>-</w:t>
      </w:r>
      <w:r>
        <w:tab/>
        <w:t>for roaming UEs when the HPLMN S-NSSAI has to be replaced by an Alternative HPLMN S-NSSAI, the AMF provides the mapping of the HPLMN S-NSSAI to the Alternative HPLMN S-NSSAI to the UE.</w:t>
      </w:r>
    </w:p>
    <w:p w14:paraId="68166843" w14:textId="77777777" w:rsidR="00485D6A" w:rsidRDefault="00485D6A" w:rsidP="00485D6A">
      <w:pPr>
        <w:pStyle w:val="NO"/>
      </w:pPr>
      <w:r>
        <w:t>NOTE 5:</w:t>
      </w:r>
      <w:r>
        <w:tab/>
        <w:t>In the roaming cases, the Alternative HPLMN S-NSSAI does not have to be one of the Subscribed S-NSSAIs as the replaced HPLMN S-NSSAI is always part of the Subscribed S-NSSAIs.</w:t>
      </w:r>
    </w:p>
    <w:p w14:paraId="3EAAC608" w14:textId="77777777" w:rsidR="00485D6A" w:rsidRDefault="00485D6A" w:rsidP="00485D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7BE5C4" w14:textId="77777777" w:rsidR="00485D6A" w:rsidRDefault="00485D6A" w:rsidP="00485D6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2A6746" w14:textId="77777777" w:rsidR="00485D6A" w:rsidRDefault="00485D6A" w:rsidP="00485D6A">
      <w:r>
        <w:t>During a new PDU Session establishment procedure for a S-NSSAI,</w:t>
      </w:r>
    </w:p>
    <w:p w14:paraId="69C89E73" w14:textId="77777777" w:rsidR="00485D6A" w:rsidRDefault="00485D6A" w:rsidP="00485D6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5073A08E" w14:textId="77777777" w:rsidR="00485D6A" w:rsidRDefault="00485D6A" w:rsidP="00485D6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EE34E4F" w14:textId="77777777" w:rsidR="00485D6A" w:rsidRDefault="00485D6A" w:rsidP="00485D6A">
      <w:r>
        <w:t>The SMF proceeds with the PDU Session establishment using the Alternative S-NSSAI. The SMF sends the Alternative S-NSSAI to NG-RAN in N2 SM information and to UE in PDU Session Establishment Accept message.</w:t>
      </w:r>
    </w:p>
    <w:p w14:paraId="71402E06" w14:textId="77777777" w:rsidR="00485D6A" w:rsidRDefault="00485D6A" w:rsidP="00485D6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63289CD" w14:textId="77777777" w:rsidR="00485D6A" w:rsidRDefault="00485D6A" w:rsidP="00485D6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BDD4D6C" w14:textId="77777777" w:rsidR="00485D6A" w:rsidRDefault="00485D6A" w:rsidP="00485D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EFFACF" w14:textId="77777777" w:rsidR="00485D6A" w:rsidRDefault="00485D6A" w:rsidP="00485D6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875911E" w14:textId="77777777" w:rsidR="00485D6A" w:rsidRDefault="00485D6A" w:rsidP="00485D6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514D1566" w14:textId="77777777" w:rsidR="00485D6A" w:rsidRPr="00252264" w:rsidRDefault="00485D6A" w:rsidP="00485D6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3ABA4E" w14:textId="77777777" w:rsidR="00485D6A" w:rsidRDefault="00485D6A" w:rsidP="00485D6A">
      <w:pPr>
        <w:rPr>
          <w:ins w:id="30" w:author="Nokia" w:date="2024-01-12T12:27:00Z"/>
        </w:rPr>
      </w:pPr>
      <w:bookmarkStart w:id="31" w:name="_CR5_15_20"/>
      <w:bookmarkEnd w:id="31"/>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55A23BE" w14:textId="7BB579DA" w:rsidR="0063218B" w:rsidRPr="00252264" w:rsidRDefault="0063218B" w:rsidP="00485D6A">
      <w:ins w:id="32" w:author="Nokia" w:date="2024-01-12T12:27:00Z">
        <w:r>
          <w:t>The AMF</w:t>
        </w:r>
      </w:ins>
      <w:ins w:id="33" w:author="Nokia" w:date="2024-01-12T12:28:00Z">
        <w:r>
          <w:t>, during network slice replacement, keeps the replaced S-NSSAI in the Allowed NSSAI if the replaced S-NSSAI can b</w:t>
        </w:r>
      </w:ins>
      <w:ins w:id="34" w:author="Nokia" w:date="2024-01-12T12:29:00Z">
        <w:r>
          <w:t xml:space="preserve">e kept according to </w:t>
        </w:r>
      </w:ins>
      <w:ins w:id="35" w:author="Nokia" w:date="2024-01-12T12:32:00Z">
        <w:r>
          <w:t xml:space="preserve">the logic of inclusion of a S-NSSAI in the allowed NSSAI </w:t>
        </w:r>
      </w:ins>
      <w:ins w:id="36" w:author="Nokia" w:date="2024-01-12T12:31:00Z">
        <w:r>
          <w:t xml:space="preserve">(e.g. when it is kept </w:t>
        </w:r>
      </w:ins>
      <w:ins w:id="37" w:author="Nokia" w:date="2024-01-12T12:29:00Z">
        <w:del w:id="38" w:author="Huawei-zfq01" w:date="2024-01-22T11:49:00Z">
          <w:r w:rsidDel="00B9682E">
            <w:delText xml:space="preserve">when </w:delText>
          </w:r>
        </w:del>
        <w:r>
          <w:t xml:space="preserve">the maximum number of S-NSSAIs in the </w:t>
        </w:r>
      </w:ins>
      <w:ins w:id="39" w:author="Nokia" w:date="2024-01-12T12:30:00Z">
        <w:r>
          <w:t>A</w:t>
        </w:r>
      </w:ins>
      <w:ins w:id="40" w:author="Nokia" w:date="2024-01-12T12:29:00Z">
        <w:r>
          <w:t xml:space="preserve">llowed NSSAI would </w:t>
        </w:r>
      </w:ins>
      <w:ins w:id="41" w:author="Huawei-zfq01" w:date="2024-01-22T11:50:00Z">
        <w:r w:rsidR="00142C23">
          <w:t>not</w:t>
        </w:r>
        <w:r w:rsidR="00142C23">
          <w:t xml:space="preserve"> </w:t>
        </w:r>
      </w:ins>
      <w:ins w:id="42" w:author="Nokia" w:date="2024-01-12T12:29:00Z">
        <w:r>
          <w:t>be exceeded, or</w:t>
        </w:r>
      </w:ins>
      <w:ins w:id="43" w:author="Nokia" w:date="2024-01-12T12:31:00Z">
        <w:r>
          <w:t xml:space="preserve"> when</w:t>
        </w:r>
      </w:ins>
      <w:ins w:id="44" w:author="Nokia" w:date="2024-01-12T12:29:00Z">
        <w:r>
          <w:t xml:space="preserve"> the replaced S-NSSAI is supported in the current TA</w:t>
        </w:r>
      </w:ins>
      <w:ins w:id="45" w:author="Nokia" w:date="2024-01-12T12:31:00Z">
        <w:r>
          <w:t>)</w:t>
        </w:r>
      </w:ins>
      <w:ins w:id="46" w:author="Nokia" w:date="2024-01-12T12:29:00Z">
        <w:r>
          <w:t>.</w:t>
        </w:r>
      </w:ins>
      <w:ins w:id="47" w:author="Nokia" w:date="2024-01-12T12:27:00Z">
        <w:r>
          <w:t xml:space="preserve"> </w:t>
        </w:r>
      </w:ins>
      <w:ins w:id="48" w:author="Nokia" w:date="2024-01-12T12:31:00Z">
        <w:r>
          <w:t xml:space="preserve">If the replaced S-NSSAI </w:t>
        </w:r>
      </w:ins>
      <w:ins w:id="49" w:author="Nokia" w:date="2024-01-12T12:32:00Z">
        <w:r>
          <w:t>cannot be kept according to said logic, the AMF</w:t>
        </w:r>
      </w:ins>
      <w:ins w:id="50" w:author="Nokia" w:date="2024-01-12T12:31:00Z">
        <w:r>
          <w:t xml:space="preserve"> </w:t>
        </w:r>
      </w:ins>
      <w:ins w:id="51" w:author="Nokia" w:date="2024-01-12T12:32:00Z">
        <w:r>
          <w:t>additionally</w:t>
        </w:r>
      </w:ins>
      <w:ins w:id="52" w:author="Nokia" w:date="2024-01-12T12:31:00Z">
        <w:r>
          <w:t xml:space="preserve"> </w:t>
        </w:r>
      </w:ins>
      <w:ins w:id="53" w:author="Nokia" w:date="2024-01-12T12:27:00Z">
        <w:r>
          <w:t>removes the Alternative S-NSSAI from the Allowed NSSAI if the Alternative S-NSSAI is only used for network slice repla</w:t>
        </w:r>
      </w:ins>
      <w:ins w:id="54" w:author="Nokia" w:date="2024-01-12T12:28:00Z">
        <w:r>
          <w:t>cement.</w:t>
        </w:r>
      </w:ins>
    </w:p>
    <w:p w14:paraId="0A2724D1" w14:textId="1966D8AB" w:rsidR="00485D6A" w:rsidRDefault="00485D6A" w:rsidP="00D3375B">
      <w:pPr>
        <w:pStyle w:val="3"/>
      </w:pPr>
      <w:bookmarkStart w:id="55" w:name="_GoBack"/>
      <w:bookmarkEnd w:id="55"/>
    </w:p>
    <w:bookmarkEnd w:id="29"/>
    <w:p w14:paraId="0EC6CD78" w14:textId="77777777" w:rsidR="009626F3" w:rsidRPr="00252264" w:rsidRDefault="009626F3" w:rsidP="00D3375B"/>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82060" w14:textId="77777777" w:rsidR="00506408" w:rsidRDefault="00506408">
      <w:r>
        <w:separator/>
      </w:r>
    </w:p>
  </w:endnote>
  <w:endnote w:type="continuationSeparator" w:id="0">
    <w:p w14:paraId="74A03EE6" w14:textId="77777777" w:rsidR="00506408" w:rsidRDefault="00506408">
      <w:r>
        <w:continuationSeparator/>
      </w:r>
    </w:p>
  </w:endnote>
  <w:endnote w:type="continuationNotice" w:id="1">
    <w:p w14:paraId="269AC4D1" w14:textId="77777777" w:rsidR="00506408" w:rsidRDefault="00506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6F089" w14:textId="77777777" w:rsidR="00506408" w:rsidRDefault="00506408">
      <w:r>
        <w:separator/>
      </w:r>
    </w:p>
  </w:footnote>
  <w:footnote w:type="continuationSeparator" w:id="0">
    <w:p w14:paraId="3B83A23F" w14:textId="77777777" w:rsidR="00506408" w:rsidRDefault="00506408">
      <w:r>
        <w:continuationSeparator/>
      </w:r>
    </w:p>
  </w:footnote>
  <w:footnote w:type="continuationNotice" w:id="1">
    <w:p w14:paraId="07267146" w14:textId="77777777" w:rsidR="00506408" w:rsidRDefault="00506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C2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FA0"/>
    <w:rsid w:val="003B65A5"/>
    <w:rsid w:val="003B6746"/>
    <w:rsid w:val="003B7306"/>
    <w:rsid w:val="003C13D3"/>
    <w:rsid w:val="003C3772"/>
    <w:rsid w:val="003C3FF2"/>
    <w:rsid w:val="003C4795"/>
    <w:rsid w:val="003C78A7"/>
    <w:rsid w:val="003D178A"/>
    <w:rsid w:val="003D18F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D6A"/>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62"/>
    <w:rsid w:val="004E6FF6"/>
    <w:rsid w:val="004F0050"/>
    <w:rsid w:val="004F0D21"/>
    <w:rsid w:val="004F32B8"/>
    <w:rsid w:val="004F53DB"/>
    <w:rsid w:val="004F6619"/>
    <w:rsid w:val="00500F33"/>
    <w:rsid w:val="0050196B"/>
    <w:rsid w:val="00506316"/>
    <w:rsid w:val="00506408"/>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218B"/>
    <w:rsid w:val="00633E77"/>
    <w:rsid w:val="006361D1"/>
    <w:rsid w:val="00636678"/>
    <w:rsid w:val="00640916"/>
    <w:rsid w:val="00642BB6"/>
    <w:rsid w:val="00642C02"/>
    <w:rsid w:val="006436D0"/>
    <w:rsid w:val="00644C87"/>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2E"/>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81723-5EAB-4F48-AD40-7C193CF0F8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12321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2</cp:revision>
  <dcterms:created xsi:type="dcterms:W3CDTF">2024-01-22T03:50:00Z</dcterms:created>
  <dcterms:modified xsi:type="dcterms:W3CDTF">2024-01-22T03:50:00Z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