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0526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17D9">
        <w:fldChar w:fldCharType="begin"/>
      </w:r>
      <w:r w:rsidR="003D17D9">
        <w:instrText xml:space="preserve"> DOCPROPERTY  TSG/WGRef  \* MERGEFORMAT </w:instrText>
      </w:r>
      <w:r w:rsidR="003D17D9">
        <w:fldChar w:fldCharType="separate"/>
      </w:r>
      <w:r w:rsidR="003609EF">
        <w:rPr>
          <w:b/>
          <w:noProof/>
          <w:sz w:val="24"/>
        </w:rPr>
        <w:t>SA2</w:t>
      </w:r>
      <w:r w:rsidR="003D17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17D9">
        <w:fldChar w:fldCharType="begin"/>
      </w:r>
      <w:r w:rsidR="003D17D9">
        <w:instrText xml:space="preserve"> DOCPROPERTY  MtgSeq  \* MERGEFORMAT </w:instrText>
      </w:r>
      <w:r w:rsidR="003D17D9">
        <w:fldChar w:fldCharType="separate"/>
      </w:r>
      <w:r w:rsidR="00EB09B7" w:rsidRPr="00EB09B7">
        <w:rPr>
          <w:b/>
          <w:noProof/>
          <w:sz w:val="24"/>
        </w:rPr>
        <w:t>160</w:t>
      </w:r>
      <w:r w:rsidR="003D17D9">
        <w:rPr>
          <w:b/>
          <w:noProof/>
          <w:sz w:val="24"/>
        </w:rPr>
        <w:fldChar w:fldCharType="end"/>
      </w:r>
      <w:r w:rsidR="003D17D9">
        <w:fldChar w:fldCharType="begin"/>
      </w:r>
      <w:r w:rsidR="003D17D9">
        <w:instrText xml:space="preserve"> DOCPROPERTY  MtgTitle  \* MERGEFORMAT </w:instrText>
      </w:r>
      <w:r w:rsidR="003D17D9">
        <w:fldChar w:fldCharType="separate"/>
      </w:r>
      <w:r w:rsidR="00EB09B7">
        <w:rPr>
          <w:b/>
          <w:noProof/>
          <w:sz w:val="24"/>
        </w:rPr>
        <w:t>-Ad Hoc-e</w:t>
      </w:r>
      <w:r w:rsidR="003D17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17D9">
        <w:fldChar w:fldCharType="begin"/>
      </w:r>
      <w:r w:rsidR="003D17D9">
        <w:instrText xml:space="preserve"> DOCPROPERTY  Tdoc#  \* MERGEFORMAT </w:instrText>
      </w:r>
      <w:r w:rsidR="003D17D9">
        <w:fldChar w:fldCharType="separate"/>
      </w:r>
      <w:r w:rsidR="00E13F3D" w:rsidRPr="00E13F3D">
        <w:rPr>
          <w:b/>
          <w:i/>
          <w:noProof/>
          <w:sz w:val="28"/>
        </w:rPr>
        <w:t>S2-2400549</w:t>
      </w:r>
      <w:r w:rsidR="003D17D9">
        <w:rPr>
          <w:b/>
          <w:i/>
          <w:noProof/>
          <w:sz w:val="28"/>
        </w:rPr>
        <w:fldChar w:fldCharType="end"/>
      </w:r>
      <w:ins w:id="0" w:author="OPPOr01" w:date="2024-01-23T10:32:00Z">
        <w:r w:rsidR="00AA4590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3D17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1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17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17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1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BC5E59" w:rsidR="00F25D98" w:rsidRDefault="00367B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1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association between User Info and L2 ID for L2 U2U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1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1453F" w:rsidR="001E41F3" w:rsidRDefault="00367B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1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1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1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1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B88C" w14:textId="77777777" w:rsidR="00367B47" w:rsidRPr="007A2EB5" w:rsidRDefault="00367B47" w:rsidP="00367B4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At RAN2#124 meeting, for L2 U2U, RAN2 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confirmed their working assumption to carry L2 ID and Local ID in RRCReconfigurationSidelink message </w:t>
            </w:r>
            <w:r w:rsidRPr="001B7AD6">
              <w:rPr>
                <w:rFonts w:ascii="Arial" w:hAnsi="Arial"/>
                <w:noProof/>
                <w:lang w:eastAsia="zh-CN"/>
              </w:rPr>
              <w:t>of the peer Remote UE,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 with the assumption that the association between User Info and L2 ID </w:t>
            </w:r>
            <w:r w:rsidRPr="001B7AD6">
              <w:rPr>
                <w:rFonts w:ascii="Arial" w:hAnsi="Arial"/>
                <w:noProof/>
                <w:lang w:eastAsia="zh-CN"/>
              </w:rPr>
              <w:t>of the peer Remote UE</w:t>
            </w:r>
            <w:r w:rsidRPr="00F638DB">
              <w:rPr>
                <w:rFonts w:ascii="Arial" w:hAnsi="Arial"/>
                <w:noProof/>
                <w:lang w:eastAsia="zh-CN"/>
              </w:rPr>
              <w:t xml:space="preserve"> is done at ProSe layer.</w:t>
            </w:r>
          </w:p>
          <w:p w14:paraId="1117C50E" w14:textId="77777777" w:rsidR="00367B47" w:rsidRDefault="00367B47" w:rsidP="00367B4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708AA7DE" w14:textId="57EF56AB" w:rsidR="001E41F3" w:rsidRDefault="00367B47" w:rsidP="00367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align with RAN2, </w:t>
            </w:r>
            <w:r w:rsidRPr="007A2EB5">
              <w:rPr>
                <w:noProof/>
                <w:lang w:eastAsia="zh-CN"/>
              </w:rPr>
              <w:t>the L2 ID of the peer End UE needs to be added in the link management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B7454" w14:textId="77777777" w:rsidR="003B00EF" w:rsidRDefault="003B00EF" w:rsidP="003B00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5970F8">
              <w:rPr>
                <w:rFonts w:ascii="Arial" w:hAnsi="Arial"/>
                <w:noProof/>
                <w:lang w:eastAsia="zh-CN"/>
              </w:rPr>
              <w:t>Add Layer-2 ID information of peer ProSe End UE in the</w:t>
            </w:r>
            <w:r w:rsidRPr="007A2EB5">
              <w:rPr>
                <w:rFonts w:ascii="Arial" w:hAnsi="Arial"/>
                <w:noProof/>
                <w:lang w:eastAsia="zh-CN"/>
              </w:rPr>
              <w:t xml:space="preserve"> link management messages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6932E94" w:rsidR="001E41F3" w:rsidRDefault="003B00EF" w:rsidP="003B00EF">
            <w:pPr>
              <w:pStyle w:val="CRCoverPage"/>
              <w:spacing w:after="0"/>
              <w:ind w:left="100"/>
              <w:rPr>
                <w:noProof/>
              </w:rPr>
            </w:pPr>
            <w:del w:id="2" w:author="OPPOr01" w:date="2024-01-23T10:33:00Z">
              <w:r w:rsidDel="00AA4590">
                <w:rPr>
                  <w:noProof/>
                  <w:lang w:eastAsia="zh-CN"/>
                </w:rPr>
                <w:delText xml:space="preserve">Remove the EN of LIU, because the E2E LIU message is same as the direct LIU message.  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6E8E7" w:rsidR="001E41F3" w:rsidRDefault="003B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SA2 spec doesn’t align with RAN2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21784" w:rsidR="001E41F3" w:rsidRDefault="003B00EF">
            <w:pPr>
              <w:pStyle w:val="CRCoverPage"/>
              <w:spacing w:after="0"/>
              <w:ind w:left="100"/>
              <w:rPr>
                <w:noProof/>
              </w:rPr>
            </w:pPr>
            <w:r w:rsidRPr="005970F8">
              <w:rPr>
                <w:noProof/>
                <w:lang w:eastAsia="zh-CN"/>
              </w:rPr>
              <w:t>6.4.3.7.2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740EC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28044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DF8512" w:rsidR="001E41F3" w:rsidRDefault="003B0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85C5" w14:textId="77777777" w:rsidR="003B00EF" w:rsidRPr="0042466D" w:rsidRDefault="003B00EF" w:rsidP="003B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1st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782CFF4" w14:textId="77777777" w:rsidR="003B00EF" w:rsidRDefault="003B00EF" w:rsidP="003B00EF">
      <w:pPr>
        <w:pStyle w:val="5"/>
      </w:pPr>
      <w:bookmarkStart w:id="24" w:name="_Toc15379499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6.4.3.7.2</w:t>
      </w:r>
      <w:r>
        <w:tab/>
        <w:t xml:space="preserve">Layer-2 link management over PC5 reference point for 5G </w:t>
      </w:r>
      <w:proofErr w:type="spellStart"/>
      <w:r>
        <w:t>ProSe</w:t>
      </w:r>
      <w:proofErr w:type="spellEnd"/>
      <w:r>
        <w:t xml:space="preserve"> Layer-2 UE-to-UE Relay</w:t>
      </w:r>
      <w:bookmarkEnd w:id="24"/>
    </w:p>
    <w:p w14:paraId="10708103" w14:textId="77777777" w:rsidR="003B00EF" w:rsidRDefault="003B00EF" w:rsidP="003B00EF">
      <w:pPr>
        <w:rPr>
          <w:ins w:id="25" w:author="OPPO" w:date="2024-01-08T14:58:00Z"/>
        </w:rPr>
      </w:pPr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 as described in clause 6.7.2, the description in clause 6.4.3.7.1 applies</w:t>
      </w:r>
      <w:ins w:id="26" w:author="OPPO" w:date="2024-01-08T14:58:00Z">
        <w:r>
          <w:rPr>
            <w:rFonts w:eastAsia="宋体" w:hint="eastAsia"/>
            <w:lang w:eastAsia="zh-CN"/>
          </w:rPr>
          <w:t xml:space="preserve"> with the following </w:t>
        </w:r>
        <w:r>
          <w:t>differences and clarifications</w:t>
        </w:r>
        <w:r>
          <w:rPr>
            <w:rFonts w:eastAsia="宋体" w:hint="eastAsia"/>
            <w:lang w:eastAsia="zh-CN"/>
          </w:rPr>
          <w:t>:</w:t>
        </w:r>
        <w:del w:id="27" w:author="OPPO" w:date="2023-10-23T10:43:00Z">
          <w:r w:rsidDel="00654647">
            <w:delText>.</w:delText>
          </w:r>
        </w:del>
      </w:ins>
    </w:p>
    <w:p w14:paraId="4711FA80" w14:textId="02CC54D2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OPPO" w:date="2024-01-08T14:58:00Z"/>
          <w:rFonts w:eastAsia="Times New Roman"/>
          <w:lang w:eastAsia="en-GB"/>
        </w:rPr>
      </w:pPr>
      <w:ins w:id="29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Direct Communication Request message over the second hop PC5 reference point additionally includes the unicast </w:t>
        </w:r>
        <w:del w:id="30" w:author="OPPOr01" w:date="2024-01-23T10:47:00Z">
          <w:r w:rsidDel="0088347E">
            <w:rPr>
              <w:rFonts w:eastAsia="Times New Roman"/>
              <w:lang w:eastAsia="en-GB"/>
            </w:rPr>
            <w:delText>source</w:delText>
          </w:r>
          <w:r w:rsidRPr="000366BE" w:rsidDel="0088347E">
            <w:rPr>
              <w:rFonts w:eastAsia="Times New Roman"/>
              <w:lang w:eastAsia="en-GB"/>
            </w:rPr>
            <w:delText xml:space="preserve"> </w:delText>
          </w:r>
        </w:del>
        <w:r w:rsidRPr="000366BE">
          <w:rPr>
            <w:rFonts w:eastAsia="Times New Roman"/>
            <w:lang w:eastAsia="en-GB"/>
          </w:rPr>
          <w:t xml:space="preserve">Layer-2 ID of the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>
          <w:rPr>
            <w:rFonts w:eastAsia="Times New Roman"/>
            <w:lang w:eastAsia="en-GB"/>
          </w:rPr>
          <w:t xml:space="preserve"> </w:t>
        </w:r>
        <w:del w:id="31" w:author="OPPOr01" w:date="2024-01-23T10:34:00Z">
          <w:r w:rsidDel="00AA4590">
            <w:rPr>
              <w:rFonts w:eastAsia="Times New Roman"/>
              <w:lang w:eastAsia="en-GB"/>
            </w:rPr>
            <w:delText xml:space="preserve">as communicated with </w:delText>
          </w:r>
        </w:del>
      </w:ins>
      <w:ins w:id="32" w:author="OPPOr01" w:date="2024-01-23T10:34:00Z">
        <w:r w:rsidR="00AA4590" w:rsidRPr="00AA4590">
          <w:rPr>
            <w:rFonts w:eastAsia="Times New Roman"/>
            <w:lang w:eastAsia="en-GB"/>
          </w:rPr>
          <w:t xml:space="preserve">used for communication </w:t>
        </w:r>
      </w:ins>
      <w:ins w:id="33" w:author="OPPOr01" w:date="2024-01-23T10:49:00Z">
        <w:r w:rsidR="0088347E">
          <w:rPr>
            <w:rFonts w:eastAsia="Times New Roman"/>
            <w:lang w:eastAsia="en-GB"/>
          </w:rPr>
          <w:t>between</w:t>
        </w:r>
      </w:ins>
      <w:ins w:id="34" w:author="OPPOr01" w:date="2024-01-23T10:34:00Z">
        <w:r w:rsidR="00AA4590" w:rsidRPr="00AA4590">
          <w:rPr>
            <w:rFonts w:eastAsia="Times New Roman"/>
            <w:lang w:eastAsia="en-GB"/>
          </w:rPr>
          <w:t xml:space="preserve"> the source 5G </w:t>
        </w:r>
        <w:proofErr w:type="spellStart"/>
        <w:r w:rsidR="00AA4590" w:rsidRPr="00AA4590">
          <w:rPr>
            <w:rFonts w:eastAsia="Times New Roman"/>
            <w:lang w:eastAsia="en-GB"/>
          </w:rPr>
          <w:t>ProSe</w:t>
        </w:r>
        <w:proofErr w:type="spellEnd"/>
        <w:r w:rsidR="00AA4590" w:rsidRPr="00AA4590">
          <w:rPr>
            <w:rFonts w:eastAsia="Times New Roman"/>
            <w:lang w:eastAsia="en-GB"/>
          </w:rPr>
          <w:t xml:space="preserve"> End UE </w:t>
        </w:r>
      </w:ins>
      <w:ins w:id="35" w:author="OPPOr01" w:date="2024-01-23T10:49:00Z">
        <w:r w:rsidR="0088347E">
          <w:rPr>
            <w:rFonts w:eastAsia="Times New Roman"/>
            <w:lang w:eastAsia="en-GB"/>
          </w:rPr>
          <w:t>and</w:t>
        </w:r>
      </w:ins>
      <w:ins w:id="36" w:author="OPPOr01" w:date="2024-01-23T10:34:00Z">
        <w:r w:rsidR="00AA4590">
          <w:rPr>
            <w:rFonts w:eastAsia="Times New Roman"/>
            <w:lang w:eastAsia="en-GB"/>
          </w:rPr>
          <w:t xml:space="preserve"> </w:t>
        </w:r>
      </w:ins>
      <w:ins w:id="37" w:author="OPPO" w:date="2024-01-08T14:58:00Z">
        <w:r>
          <w:rPr>
            <w:rFonts w:eastAsia="Times New Roman"/>
            <w:lang w:eastAsia="en-GB"/>
          </w:rPr>
          <w:t xml:space="preserve">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 w:rsidRPr="000366BE">
          <w:rPr>
            <w:rFonts w:eastAsia="Times New Roman"/>
            <w:lang w:eastAsia="en-GB"/>
          </w:rPr>
          <w:t>.</w:t>
        </w:r>
      </w:ins>
    </w:p>
    <w:p w14:paraId="17C3D300" w14:textId="76A7DBC5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OPPO" w:date="2024-01-08T14:58:00Z"/>
          <w:rFonts w:eastAsia="Times New Roman"/>
          <w:lang w:eastAsia="en-GB"/>
        </w:rPr>
      </w:pPr>
      <w:ins w:id="39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Direct Communication </w:t>
        </w:r>
        <w:r>
          <w:rPr>
            <w:rFonts w:eastAsia="Times New Roman"/>
            <w:lang w:eastAsia="en-GB"/>
          </w:rPr>
          <w:t>Accept</w:t>
        </w:r>
        <w:r w:rsidRPr="000366BE">
          <w:rPr>
            <w:rFonts w:eastAsia="Times New Roman"/>
            <w:lang w:eastAsia="en-GB"/>
          </w:rPr>
          <w:t xml:space="preserve"> message over the </w:t>
        </w:r>
        <w:r>
          <w:rPr>
            <w:rFonts w:eastAsia="Times New Roman"/>
            <w:lang w:eastAsia="en-GB"/>
          </w:rPr>
          <w:t xml:space="preserve">first </w:t>
        </w:r>
        <w:r w:rsidRPr="000366BE">
          <w:rPr>
            <w:rFonts w:eastAsia="Times New Roman"/>
            <w:lang w:eastAsia="en-GB"/>
          </w:rPr>
          <w:t xml:space="preserve">hop PC5 reference point additionally includes the unicast </w:t>
        </w:r>
        <w:del w:id="40" w:author="OPPOr01" w:date="2024-01-23T10:49:00Z">
          <w:r w:rsidDel="0088347E">
            <w:rPr>
              <w:rFonts w:eastAsia="Times New Roman"/>
              <w:lang w:eastAsia="en-GB"/>
            </w:rPr>
            <w:delText>destiantion</w:delText>
          </w:r>
          <w:r w:rsidRPr="000366BE" w:rsidDel="0088347E">
            <w:rPr>
              <w:rFonts w:eastAsia="Times New Roman"/>
              <w:lang w:eastAsia="en-GB"/>
            </w:rPr>
            <w:delText xml:space="preserve"> </w:delText>
          </w:r>
        </w:del>
        <w:r w:rsidRPr="000366BE">
          <w:rPr>
            <w:rFonts w:eastAsia="Times New Roman"/>
            <w:lang w:eastAsia="en-GB"/>
          </w:rPr>
          <w:t xml:space="preserve">Layer-2 ID of the </w:t>
        </w:r>
        <w:r>
          <w:rPr>
            <w:rFonts w:eastAsia="Times New Roman"/>
            <w:lang w:eastAsia="en-GB"/>
          </w:rPr>
          <w:t>target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 w:rsidRPr="00B00A3F">
          <w:rPr>
            <w:rFonts w:eastAsia="Times New Roman"/>
            <w:lang w:eastAsia="en-GB"/>
          </w:rPr>
          <w:t xml:space="preserve"> </w:t>
        </w:r>
        <w:del w:id="41" w:author="OPPOr01" w:date="2024-01-23T10:50:00Z">
          <w:r w:rsidDel="0088347E">
            <w:rPr>
              <w:rFonts w:eastAsia="Times New Roman"/>
              <w:lang w:eastAsia="en-GB"/>
            </w:rPr>
            <w:delText>as communicated with</w:delText>
          </w:r>
        </w:del>
      </w:ins>
      <w:ins w:id="42" w:author="OPPOr01" w:date="2024-01-23T10:49:00Z">
        <w:r w:rsidR="0088347E" w:rsidRPr="00AA4590">
          <w:rPr>
            <w:rFonts w:eastAsia="Times New Roman"/>
            <w:lang w:eastAsia="en-GB"/>
          </w:rPr>
          <w:t xml:space="preserve">used for communication </w:t>
        </w:r>
        <w:r w:rsidR="0088347E">
          <w:rPr>
            <w:rFonts w:eastAsia="Times New Roman"/>
            <w:lang w:eastAsia="en-GB"/>
          </w:rPr>
          <w:t>between</w:t>
        </w:r>
        <w:r w:rsidR="0088347E" w:rsidRPr="00AA4590">
          <w:rPr>
            <w:rFonts w:eastAsia="Times New Roman"/>
            <w:lang w:eastAsia="en-GB"/>
          </w:rPr>
          <w:t xml:space="preserve"> the </w:t>
        </w:r>
      </w:ins>
      <w:ins w:id="43" w:author="OPPOr01" w:date="2024-01-23T10:50:00Z">
        <w:r w:rsidR="0088347E">
          <w:rPr>
            <w:rFonts w:eastAsia="Times New Roman"/>
            <w:lang w:eastAsia="en-GB"/>
          </w:rPr>
          <w:t>target</w:t>
        </w:r>
      </w:ins>
      <w:ins w:id="44" w:author="OPPOr01" w:date="2024-01-23T10:49:00Z">
        <w:r w:rsidR="0088347E" w:rsidRPr="00AA4590">
          <w:rPr>
            <w:rFonts w:eastAsia="Times New Roman"/>
            <w:lang w:eastAsia="en-GB"/>
          </w:rPr>
          <w:t xml:space="preserve"> 5G </w:t>
        </w:r>
        <w:proofErr w:type="spellStart"/>
        <w:r w:rsidR="0088347E" w:rsidRPr="00AA4590">
          <w:rPr>
            <w:rFonts w:eastAsia="Times New Roman"/>
            <w:lang w:eastAsia="en-GB"/>
          </w:rPr>
          <w:t>ProSe</w:t>
        </w:r>
        <w:proofErr w:type="spellEnd"/>
        <w:r w:rsidR="0088347E" w:rsidRPr="00AA4590">
          <w:rPr>
            <w:rFonts w:eastAsia="Times New Roman"/>
            <w:lang w:eastAsia="en-GB"/>
          </w:rPr>
          <w:t xml:space="preserve"> End UE </w:t>
        </w:r>
        <w:r w:rsidR="0088347E">
          <w:rPr>
            <w:rFonts w:eastAsia="Times New Roman"/>
            <w:lang w:eastAsia="en-GB"/>
          </w:rPr>
          <w:t>and</w:t>
        </w:r>
      </w:ins>
      <w:ins w:id="45" w:author="OPPO" w:date="2024-01-08T14:58:00Z">
        <w:r>
          <w:rPr>
            <w:rFonts w:eastAsia="Times New Roman"/>
            <w:lang w:eastAsia="en-GB"/>
          </w:rPr>
          <w:t xml:space="preserve"> 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 w:rsidRPr="000366BE">
          <w:rPr>
            <w:rFonts w:eastAsia="Times New Roman"/>
            <w:lang w:eastAsia="en-GB"/>
          </w:rPr>
          <w:t>.</w:t>
        </w:r>
      </w:ins>
    </w:p>
    <w:p w14:paraId="4E8259F3" w14:textId="4EAC57B9" w:rsidR="003B00EF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OPPO" w:date="2024-01-08T14:58:00Z"/>
          <w:rFonts w:eastAsia="Times New Roman"/>
          <w:lang w:eastAsia="en-GB"/>
        </w:rPr>
      </w:pPr>
      <w:ins w:id="47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val="en-US" w:eastAsia="en-GB"/>
          </w:rPr>
          <w:t>Link</w:t>
        </w:r>
        <w:r w:rsidRPr="000366BE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Modification</w:t>
        </w:r>
        <w:r w:rsidRPr="000366BE">
          <w:rPr>
            <w:rFonts w:eastAsia="Times New Roman"/>
            <w:lang w:eastAsia="en-GB"/>
          </w:rPr>
          <w:t xml:space="preserve"> Request message over the second hop PC5 reference point additionally includes the unicast </w:t>
        </w:r>
        <w:del w:id="48" w:author="OPPOr01" w:date="2024-01-23T10:50:00Z">
          <w:r w:rsidDel="0088347E">
            <w:rPr>
              <w:rFonts w:eastAsia="Times New Roman"/>
              <w:lang w:eastAsia="en-GB"/>
            </w:rPr>
            <w:delText>source</w:delText>
          </w:r>
          <w:r w:rsidRPr="000366BE" w:rsidDel="0088347E">
            <w:rPr>
              <w:rFonts w:eastAsia="Times New Roman"/>
              <w:lang w:eastAsia="en-GB"/>
            </w:rPr>
            <w:delText xml:space="preserve"> </w:delText>
          </w:r>
        </w:del>
        <w:r w:rsidRPr="000366BE">
          <w:rPr>
            <w:rFonts w:eastAsia="Times New Roman"/>
            <w:lang w:eastAsia="en-GB"/>
          </w:rPr>
          <w:t xml:space="preserve">Layer-2 ID of the </w:t>
        </w:r>
        <w:r>
          <w:rPr>
            <w:rFonts w:eastAsia="Times New Roman"/>
            <w:lang w:eastAsia="en-GB"/>
          </w:rPr>
          <w:t>source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r>
          <w:rPr>
            <w:rFonts w:eastAsia="Times New Roman"/>
            <w:lang w:eastAsia="en-GB"/>
          </w:rPr>
          <w:t xml:space="preserve"> </w:t>
        </w:r>
        <w:del w:id="49" w:author="OPPOr01" w:date="2024-01-23T10:52:00Z">
          <w:r w:rsidDel="0087092A">
            <w:rPr>
              <w:rFonts w:eastAsia="Times New Roman"/>
              <w:lang w:eastAsia="en-GB"/>
            </w:rPr>
            <w:delText xml:space="preserve">as </w:delText>
          </w:r>
        </w:del>
        <w:del w:id="50" w:author="OPPOr01" w:date="2024-01-23T10:50:00Z">
          <w:r w:rsidDel="0088347E">
            <w:rPr>
              <w:rFonts w:eastAsia="Times New Roman"/>
              <w:lang w:eastAsia="en-GB"/>
            </w:rPr>
            <w:delText>co</w:delText>
          </w:r>
          <w:bookmarkStart w:id="51" w:name="_GoBack"/>
          <w:bookmarkEnd w:id="51"/>
          <w:r w:rsidDel="0088347E">
            <w:rPr>
              <w:rFonts w:eastAsia="Times New Roman"/>
              <w:lang w:eastAsia="en-GB"/>
            </w:rPr>
            <w:delText xml:space="preserve">mmunicated with </w:delText>
          </w:r>
        </w:del>
      </w:ins>
      <w:ins w:id="52" w:author="OPPOr01" w:date="2024-01-23T10:50:00Z">
        <w:r w:rsidR="0088347E" w:rsidRPr="00AA4590">
          <w:rPr>
            <w:rFonts w:eastAsia="Times New Roman"/>
            <w:lang w:eastAsia="en-GB"/>
          </w:rPr>
          <w:t xml:space="preserve">used for communication </w:t>
        </w:r>
        <w:r w:rsidR="0088347E">
          <w:rPr>
            <w:rFonts w:eastAsia="Times New Roman"/>
            <w:lang w:eastAsia="en-GB"/>
          </w:rPr>
          <w:t>between</w:t>
        </w:r>
        <w:r w:rsidR="0088347E" w:rsidRPr="00AA4590">
          <w:rPr>
            <w:rFonts w:eastAsia="Times New Roman"/>
            <w:lang w:eastAsia="en-GB"/>
          </w:rPr>
          <w:t xml:space="preserve"> the source 5G </w:t>
        </w:r>
        <w:proofErr w:type="spellStart"/>
        <w:r w:rsidR="0088347E" w:rsidRPr="00AA4590">
          <w:rPr>
            <w:rFonts w:eastAsia="Times New Roman"/>
            <w:lang w:eastAsia="en-GB"/>
          </w:rPr>
          <w:t>ProSe</w:t>
        </w:r>
        <w:proofErr w:type="spellEnd"/>
        <w:r w:rsidR="0088347E" w:rsidRPr="00AA4590">
          <w:rPr>
            <w:rFonts w:eastAsia="Times New Roman"/>
            <w:lang w:eastAsia="en-GB"/>
          </w:rPr>
          <w:t xml:space="preserve"> End UE </w:t>
        </w:r>
        <w:r w:rsidR="0088347E">
          <w:rPr>
            <w:rFonts w:eastAsia="Times New Roman"/>
            <w:lang w:eastAsia="en-GB"/>
          </w:rPr>
          <w:t>and</w:t>
        </w:r>
        <w:r w:rsidR="0088347E">
          <w:rPr>
            <w:rFonts w:eastAsia="Times New Roman"/>
            <w:lang w:eastAsia="en-GB"/>
          </w:rPr>
          <w:t xml:space="preserve"> </w:t>
        </w:r>
      </w:ins>
      <w:ins w:id="53" w:author="OPPO" w:date="2024-01-08T14:58:00Z">
        <w:r>
          <w:rPr>
            <w:rFonts w:eastAsia="Times New Roman"/>
            <w:lang w:eastAsia="en-GB"/>
          </w:rPr>
          <w:t xml:space="preserve">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>
          <w:rPr>
            <w:rFonts w:eastAsia="等线"/>
          </w:rPr>
          <w:t>, if an existing PC5 link is used between</w:t>
        </w:r>
        <w:r>
          <w:rPr>
            <w:lang w:eastAsia="zh-CN"/>
          </w:rPr>
          <w:t xml:space="preserve">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and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</w:t>
        </w:r>
        <w:r w:rsidRPr="000366BE">
          <w:rPr>
            <w:rFonts w:eastAsia="Times New Roman"/>
            <w:lang w:eastAsia="en-GB"/>
          </w:rPr>
          <w:t>.</w:t>
        </w:r>
      </w:ins>
    </w:p>
    <w:p w14:paraId="79C1ACE5" w14:textId="75E1DCC4" w:rsidR="003B00EF" w:rsidRPr="00C531C3" w:rsidRDefault="003B00EF" w:rsidP="003B00EF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54" w:author="OPPO" w:date="2024-01-08T14:58:00Z">
        <w:r w:rsidRPr="000366BE">
          <w:rPr>
            <w:rFonts w:eastAsia="Times New Roman"/>
            <w:lang w:eastAsia="en-GB"/>
          </w:rPr>
          <w:t>-</w:t>
        </w:r>
        <w:r w:rsidRPr="000366BE">
          <w:rPr>
            <w:rFonts w:eastAsia="Times New Roman"/>
            <w:lang w:eastAsia="en-GB"/>
          </w:rPr>
          <w:tab/>
          <w:t xml:space="preserve">The </w:t>
        </w:r>
        <w:r>
          <w:rPr>
            <w:rFonts w:eastAsia="Times New Roman"/>
            <w:lang w:eastAsia="en-GB"/>
          </w:rPr>
          <w:t>Link Modification</w:t>
        </w:r>
        <w:r w:rsidRPr="000366BE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Accept</w:t>
        </w:r>
        <w:r w:rsidRPr="000366BE">
          <w:rPr>
            <w:rFonts w:eastAsia="Times New Roman"/>
            <w:lang w:eastAsia="en-GB"/>
          </w:rPr>
          <w:t xml:space="preserve"> message over the </w:t>
        </w:r>
        <w:r>
          <w:rPr>
            <w:rFonts w:eastAsia="Times New Roman"/>
            <w:lang w:eastAsia="en-GB"/>
          </w:rPr>
          <w:t xml:space="preserve">first </w:t>
        </w:r>
        <w:r w:rsidRPr="000366BE">
          <w:rPr>
            <w:rFonts w:eastAsia="Times New Roman"/>
            <w:lang w:eastAsia="en-GB"/>
          </w:rPr>
          <w:t xml:space="preserve">hop PC5 reference point additionally includes the unicast </w:t>
        </w:r>
        <w:del w:id="55" w:author="OPPOr01" w:date="2024-01-23T10:51:00Z">
          <w:r w:rsidDel="0088347E">
            <w:rPr>
              <w:rFonts w:eastAsia="Times New Roman"/>
              <w:lang w:eastAsia="en-GB"/>
            </w:rPr>
            <w:delText>destiantion</w:delText>
          </w:r>
          <w:r w:rsidRPr="000366BE" w:rsidDel="0088347E">
            <w:rPr>
              <w:rFonts w:eastAsia="Times New Roman"/>
              <w:lang w:eastAsia="en-GB"/>
            </w:rPr>
            <w:delText xml:space="preserve"> </w:delText>
          </w:r>
        </w:del>
        <w:r w:rsidRPr="000366BE">
          <w:rPr>
            <w:rFonts w:eastAsia="Times New Roman"/>
            <w:lang w:eastAsia="en-GB"/>
          </w:rPr>
          <w:t xml:space="preserve">Layer-2 ID of the </w:t>
        </w:r>
        <w:r>
          <w:rPr>
            <w:rFonts w:eastAsia="Times New Roman"/>
            <w:lang w:eastAsia="en-GB"/>
          </w:rPr>
          <w:t>target</w:t>
        </w:r>
        <w:r w:rsidRPr="000366BE">
          <w:rPr>
            <w:rFonts w:eastAsia="Times New Roman"/>
            <w:lang w:eastAsia="en-GB"/>
          </w:rPr>
          <w:t xml:space="preserve"> 5G </w:t>
        </w:r>
        <w:proofErr w:type="spellStart"/>
        <w:r w:rsidRPr="000366BE">
          <w:rPr>
            <w:rFonts w:eastAsia="Times New Roman"/>
            <w:lang w:eastAsia="en-GB"/>
          </w:rPr>
          <w:t>ProSe</w:t>
        </w:r>
        <w:proofErr w:type="spellEnd"/>
        <w:r w:rsidRPr="000366BE">
          <w:rPr>
            <w:rFonts w:eastAsia="Times New Roman"/>
            <w:lang w:eastAsia="en-GB"/>
          </w:rPr>
          <w:t xml:space="preserve"> End UE</w:t>
        </w:r>
        <w:del w:id="56" w:author="OPPOr01" w:date="2024-01-23T10:51:00Z">
          <w:r w:rsidRPr="00B00A3F" w:rsidDel="0088347E">
            <w:rPr>
              <w:rFonts w:eastAsia="Times New Roman"/>
              <w:lang w:eastAsia="en-GB"/>
            </w:rPr>
            <w:delText xml:space="preserve"> </w:delText>
          </w:r>
          <w:r w:rsidDel="0088347E">
            <w:rPr>
              <w:rFonts w:eastAsia="Times New Roman"/>
              <w:lang w:eastAsia="en-GB"/>
            </w:rPr>
            <w:delText>as communicated with</w:delText>
          </w:r>
        </w:del>
        <w:r>
          <w:rPr>
            <w:rFonts w:eastAsia="Times New Roman"/>
            <w:lang w:eastAsia="en-GB"/>
          </w:rPr>
          <w:t xml:space="preserve"> </w:t>
        </w:r>
      </w:ins>
      <w:ins w:id="57" w:author="OPPOr01" w:date="2024-01-23T10:51:00Z">
        <w:r w:rsidR="0088347E" w:rsidRPr="00AA4590">
          <w:rPr>
            <w:rFonts w:eastAsia="Times New Roman"/>
            <w:lang w:eastAsia="en-GB"/>
          </w:rPr>
          <w:t xml:space="preserve">used for communication </w:t>
        </w:r>
        <w:r w:rsidR="0088347E">
          <w:rPr>
            <w:rFonts w:eastAsia="Times New Roman"/>
            <w:lang w:eastAsia="en-GB"/>
          </w:rPr>
          <w:t>between</w:t>
        </w:r>
        <w:r w:rsidR="0088347E" w:rsidRPr="00AA4590">
          <w:rPr>
            <w:rFonts w:eastAsia="Times New Roman"/>
            <w:lang w:eastAsia="en-GB"/>
          </w:rPr>
          <w:t xml:space="preserve"> the </w:t>
        </w:r>
        <w:r w:rsidR="0088347E">
          <w:rPr>
            <w:rFonts w:eastAsia="Times New Roman"/>
            <w:lang w:eastAsia="en-GB"/>
          </w:rPr>
          <w:t>target</w:t>
        </w:r>
        <w:r w:rsidR="0088347E" w:rsidRPr="00AA4590">
          <w:rPr>
            <w:rFonts w:eastAsia="Times New Roman"/>
            <w:lang w:eastAsia="en-GB"/>
          </w:rPr>
          <w:t xml:space="preserve"> 5G </w:t>
        </w:r>
        <w:proofErr w:type="spellStart"/>
        <w:r w:rsidR="0088347E" w:rsidRPr="00AA4590">
          <w:rPr>
            <w:rFonts w:eastAsia="Times New Roman"/>
            <w:lang w:eastAsia="en-GB"/>
          </w:rPr>
          <w:t>ProSe</w:t>
        </w:r>
        <w:proofErr w:type="spellEnd"/>
        <w:r w:rsidR="0088347E" w:rsidRPr="00AA4590">
          <w:rPr>
            <w:rFonts w:eastAsia="Times New Roman"/>
            <w:lang w:eastAsia="en-GB"/>
          </w:rPr>
          <w:t xml:space="preserve"> End UE </w:t>
        </w:r>
        <w:r w:rsidR="0088347E">
          <w:rPr>
            <w:rFonts w:eastAsia="Times New Roman"/>
            <w:lang w:eastAsia="en-GB"/>
          </w:rPr>
          <w:t>and</w:t>
        </w:r>
        <w:r w:rsidR="0088347E">
          <w:rPr>
            <w:rFonts w:eastAsia="Times New Roman"/>
            <w:lang w:eastAsia="en-GB"/>
          </w:rPr>
          <w:t xml:space="preserve"> </w:t>
        </w:r>
      </w:ins>
      <w:ins w:id="58" w:author="OPPO" w:date="2024-01-08T14:58:00Z">
        <w:r>
          <w:rPr>
            <w:rFonts w:eastAsia="Times New Roman"/>
            <w:lang w:eastAsia="en-GB"/>
          </w:rPr>
          <w:t xml:space="preserve">the </w:t>
        </w:r>
        <w:r w:rsidRPr="000366BE">
          <w:rPr>
            <w:rFonts w:eastAsia="等线"/>
          </w:rPr>
          <w:t xml:space="preserve">5G </w:t>
        </w:r>
        <w:proofErr w:type="spellStart"/>
        <w:r w:rsidRPr="000366BE">
          <w:rPr>
            <w:rFonts w:eastAsia="等线"/>
          </w:rPr>
          <w:t>ProSe</w:t>
        </w:r>
        <w:proofErr w:type="spellEnd"/>
        <w:r w:rsidRPr="000366BE">
          <w:rPr>
            <w:rFonts w:eastAsia="等线"/>
          </w:rPr>
          <w:t xml:space="preserve"> Layer-2 UE-to-UE Relay</w:t>
        </w:r>
        <w:r>
          <w:rPr>
            <w:rFonts w:eastAsia="等线"/>
          </w:rPr>
          <w:t>, if an existing PC5 link is used between</w:t>
        </w:r>
        <w:r>
          <w:rPr>
            <w:lang w:eastAsia="zh-CN"/>
          </w:rPr>
          <w:t xml:space="preserve"> the source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</w:t>
        </w:r>
        <w:r w:rsidRPr="000366BE">
          <w:rPr>
            <w:rFonts w:eastAsia="Times New Roman"/>
            <w:lang w:eastAsia="en-GB"/>
          </w:rPr>
          <w:t>.</w:t>
        </w:r>
      </w:ins>
      <w:del w:id="59" w:author="OPPO" w:date="2024-01-08T14:58:00Z">
        <w:r w:rsidDel="00C531C3">
          <w:delText>.</w:delText>
        </w:r>
      </w:del>
    </w:p>
    <w:p w14:paraId="1612C36E" w14:textId="77777777" w:rsidR="003B00EF" w:rsidRDefault="003B00EF" w:rsidP="003B00EF">
      <w:r>
        <w:t xml:space="preserve">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68E01EB6" w14:textId="77777777" w:rsidR="003B00EF" w:rsidRPr="00D32DC9" w:rsidRDefault="003B00EF" w:rsidP="003B00EF">
      <w:pPr>
        <w:pStyle w:val="EditorsNote"/>
        <w:rPr>
          <w:lang w:eastAsia="ko-KR"/>
        </w:rPr>
      </w:pPr>
      <w:r>
        <w:t>Editor's note:</w:t>
      </w:r>
      <w:r>
        <w:tab/>
        <w:t>Whether the LIU between peer Layer-2 End UEs has same message contents as direct PC5 LIU messages is FFS.</w:t>
      </w:r>
    </w:p>
    <w:p w14:paraId="79071E74" w14:textId="77777777" w:rsidR="003B00EF" w:rsidRPr="0042466D" w:rsidRDefault="003B00EF" w:rsidP="003B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1284F63" w14:textId="77777777" w:rsidR="003B00EF" w:rsidRDefault="003B00EF" w:rsidP="003B00E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29A43" w14:textId="77777777" w:rsidR="003D17D9" w:rsidRDefault="003D17D9">
      <w:r>
        <w:separator/>
      </w:r>
    </w:p>
  </w:endnote>
  <w:endnote w:type="continuationSeparator" w:id="0">
    <w:p w14:paraId="6E4E7D94" w14:textId="77777777" w:rsidR="003D17D9" w:rsidRDefault="003D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CF3B9" w14:textId="77777777" w:rsidR="003D17D9" w:rsidRDefault="003D17D9">
      <w:r>
        <w:separator/>
      </w:r>
    </w:p>
  </w:footnote>
  <w:footnote w:type="continuationSeparator" w:id="0">
    <w:p w14:paraId="27057AF8" w14:textId="77777777" w:rsidR="003D17D9" w:rsidRDefault="003D1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A5D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F42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4F70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01">
    <w15:presenceInfo w15:providerId="None" w15:userId="OPPOr0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B47"/>
    <w:rsid w:val="00374DD4"/>
    <w:rsid w:val="003B00EF"/>
    <w:rsid w:val="003D17D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92A"/>
    <w:rsid w:val="00870EE7"/>
    <w:rsid w:val="0088347E"/>
    <w:rsid w:val="008863B9"/>
    <w:rsid w:val="008A45A6"/>
    <w:rsid w:val="008F3789"/>
    <w:rsid w:val="008F686C"/>
    <w:rsid w:val="009148DE"/>
    <w:rsid w:val="00941E30"/>
    <w:rsid w:val="0095296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59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4CF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3B00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09E24-2ABF-4221-837C-01B33D77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OPPOr01</cp:lastModifiedBy>
  <cp:revision>10</cp:revision>
  <cp:lastPrinted>1899-12-31T23:00:00Z</cp:lastPrinted>
  <dcterms:created xsi:type="dcterms:W3CDTF">2020-02-03T08:32:00Z</dcterms:created>
  <dcterms:modified xsi:type="dcterms:W3CDTF">2024-01-23T02:53:00Z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S2-2400549</vt:lpwstr>
  </property>
  <property fmtid="{D5CDD505-2E9C-101B-9397-08002B2CF9AE}" pid="10" name="Spec#">
    <vt:lpwstr>23.304</vt:lpwstr>
  </property>
  <property fmtid="{D5CDD505-2E9C-101B-9397-08002B2CF9AE}" pid="11" name="Cr#">
    <vt:lpwstr>0419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on association between User Info and L2 ID for L2 U2U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2024-01-12</vt:lpwstr>
  </property>
  <property fmtid="{D5CDD505-2E9C-101B-9397-08002B2CF9AE}" pid="20" name="Release">
    <vt:lpwstr>Rel-18</vt:lpwstr>
  </property>
</Properties>
</file>