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2D51C25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04E2D">
        <w:rPr>
          <w:rFonts w:cs="Arial"/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 w:rsidR="004818F3" w:rsidRPr="004818F3">
        <w:rPr>
          <w:rFonts w:cs="Arial"/>
          <w:b/>
          <w:noProof/>
          <w:sz w:val="24"/>
        </w:rPr>
        <w:t>S2-2311250</w:t>
      </w:r>
    </w:p>
    <w:p w14:paraId="00890AF0" w14:textId="3E09E63E" w:rsidR="00974A70" w:rsidRDefault="00904E2D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October 9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13th, 2023</w:t>
      </w:r>
      <w:r>
        <w:rPr>
          <w:b/>
          <w:noProof/>
          <w:sz w:val="24"/>
        </w:rPr>
        <w:t>; Xiamen, CN</w:t>
      </w:r>
      <w:r w:rsidR="0004688F">
        <w:rPr>
          <w:rFonts w:cs="Arial" w:hint="eastAsia"/>
          <w:b/>
          <w:noProof/>
          <w:color w:val="3333FF"/>
          <w:sz w:val="24"/>
          <w:lang w:eastAsia="zh-CN"/>
        </w:rPr>
        <w:tab/>
      </w:r>
      <w:r w:rsidR="0004688F">
        <w:rPr>
          <w:rFonts w:cs="Arial"/>
          <w:b/>
          <w:noProof/>
          <w:color w:val="3333FF"/>
          <w:sz w:val="24"/>
        </w:rPr>
        <w:tab/>
      </w:r>
      <w:r w:rsidR="0004688F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54983A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55E9D">
        <w:rPr>
          <w:rFonts w:ascii="Arial" w:hAnsi="Arial" w:cs="Arial"/>
          <w:b/>
        </w:rPr>
        <w:t>Samsung</w:t>
      </w:r>
    </w:p>
    <w:p w14:paraId="0F18C97F" w14:textId="19756E6D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D5DBF">
        <w:rPr>
          <w:rFonts w:ascii="Arial" w:hAnsi="Arial" w:cs="Arial"/>
          <w:b/>
          <w:lang w:eastAsia="zh-CN"/>
        </w:rPr>
        <w:t>Architecture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C0C7C5B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4688F">
        <w:rPr>
          <w:rFonts w:ascii="Arial" w:hAnsi="Arial" w:cs="Arial" w:hint="eastAsia"/>
          <w:b/>
          <w:lang w:eastAsia="zh-CN"/>
        </w:rPr>
        <w:t>19.1</w:t>
      </w:r>
    </w:p>
    <w:p w14:paraId="713A04D7" w14:textId="61A1BB1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CA0C1D" w:rsidRPr="00CA0C1D">
        <w:rPr>
          <w:rFonts w:ascii="Arial" w:hAnsi="Arial" w:cs="Arial"/>
          <w:b/>
        </w:rPr>
        <w:t>FS_5</w:t>
      </w:r>
      <w:r w:rsidR="00287ACF">
        <w:rPr>
          <w:rFonts w:ascii="Arial" w:hAnsi="Arial" w:cs="Arial"/>
          <w:b/>
        </w:rPr>
        <w:t>GSAT</w:t>
      </w:r>
      <w:r w:rsidR="00141997" w:rsidRPr="00141997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904E2D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Rel-1</w:t>
      </w:r>
      <w:r w:rsidR="00904E2D">
        <w:rPr>
          <w:rFonts w:ascii="Arial" w:hAnsi="Arial" w:cs="Arial"/>
          <w:b/>
        </w:rPr>
        <w:t>9</w:t>
      </w:r>
    </w:p>
    <w:p w14:paraId="59D8A9FC" w14:textId="0838D0F1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>This contribution proposes a KI for WT#</w:t>
      </w:r>
      <w:r w:rsidR="00322FE5">
        <w:rPr>
          <w:rFonts w:ascii="Arial" w:hAnsi="Arial" w:cs="Arial" w:hint="eastAsia"/>
          <w:i/>
          <w:lang w:eastAsia="zh-CN"/>
        </w:rPr>
        <w:t>2</w:t>
      </w:r>
      <w:r w:rsidR="0004688F">
        <w:rPr>
          <w:rFonts w:ascii="Arial" w:hAnsi="Arial" w:cs="Arial" w:hint="eastAsia"/>
          <w:i/>
          <w:lang w:eastAsia="zh-CN"/>
        </w:rPr>
        <w:t xml:space="preserve"> of FS</w:t>
      </w:r>
      <w:r w:rsidR="0004688F" w:rsidRPr="0004688F">
        <w:rPr>
          <w:rFonts w:ascii="Arial" w:hAnsi="Arial" w:cs="Arial"/>
          <w:i/>
          <w:lang w:eastAsia="zh-CN"/>
        </w:rPr>
        <w:t>_5GSAT</w:t>
      </w:r>
      <w:r w:rsidR="00141997" w:rsidRPr="00141997">
        <w:rPr>
          <w:rFonts w:ascii="Arial" w:hAnsi="Arial" w:cs="Arial"/>
          <w:i/>
          <w:lang w:eastAsia="zh-CN"/>
        </w:rPr>
        <w:t>_ARCH</w:t>
      </w:r>
      <w:r w:rsidR="0004688F" w:rsidRPr="0004688F">
        <w:rPr>
          <w:rFonts w:ascii="Arial" w:hAnsi="Arial" w:cs="Arial"/>
          <w:i/>
          <w:lang w:eastAsia="zh-CN"/>
        </w:rPr>
        <w:t>_Ph3</w:t>
      </w:r>
      <w:r w:rsidR="0004688F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F37C7AD" w:rsidR="00007082" w:rsidRDefault="0050442F" w:rsidP="00007082">
      <w:pPr>
        <w:rPr>
          <w:lang w:eastAsia="zh-CN"/>
        </w:rPr>
      </w:pPr>
      <w:r>
        <w:t xml:space="preserve">The </w:t>
      </w:r>
      <w:r w:rsidR="00047F9B" w:rsidRPr="00047F9B">
        <w:t>Work Task#</w:t>
      </w:r>
      <w:r w:rsidR="00322FE5">
        <w:rPr>
          <w:rFonts w:hint="eastAsia"/>
          <w:lang w:eastAsia="zh-CN"/>
        </w:rPr>
        <w:t>2</w:t>
      </w:r>
      <w:r w:rsidR="00047F9B" w:rsidRPr="00047F9B">
        <w:t xml:space="preserve"> of the </w:t>
      </w:r>
      <w:r w:rsidRPr="0050442F">
        <w:t>FS_5</w:t>
      </w:r>
      <w:r w:rsidR="00367818">
        <w:t>GSAT</w:t>
      </w:r>
      <w:r w:rsidR="00141997" w:rsidRPr="00141997">
        <w:t>_ARCH</w:t>
      </w:r>
      <w:r w:rsidRPr="0050442F">
        <w:t>_</w:t>
      </w:r>
      <w:r w:rsidR="00904E2D" w:rsidRPr="0050442F">
        <w:t>Ph</w:t>
      </w:r>
      <w:r w:rsidR="00904E2D">
        <w:t>3</w:t>
      </w:r>
      <w:r w:rsidR="00904E2D" w:rsidRPr="0050442F">
        <w:t xml:space="preserve"> </w:t>
      </w:r>
      <w:r w:rsidR="00047F9B">
        <w:t xml:space="preserve">SID </w:t>
      </w:r>
      <w:r w:rsidR="00047F9B">
        <w:rPr>
          <w:rFonts w:hint="eastAsia"/>
          <w:lang w:eastAsia="zh-CN"/>
        </w:rPr>
        <w:t>is:</w:t>
      </w:r>
    </w:p>
    <w:p w14:paraId="14B67B04" w14:textId="77777777" w:rsidR="00322FE5" w:rsidRPr="002C1F9D" w:rsidRDefault="00322FE5" w:rsidP="00322FE5">
      <w:pPr>
        <w:pStyle w:val="B1"/>
        <w:rPr>
          <w:lang w:eastAsia="ko-KR"/>
        </w:rPr>
      </w:pPr>
      <w:r>
        <w:rPr>
          <w:lang w:val="en-US" w:eastAsia="zh-CN"/>
        </w:rPr>
        <w:t>“</w:t>
      </w:r>
      <w:r w:rsidRPr="002C1F9D">
        <w:rPr>
          <w:lang w:eastAsia="ko-KR"/>
        </w:rPr>
        <w:t xml:space="preserve">WT2: Store and Forward </w:t>
      </w:r>
    </w:p>
    <w:p w14:paraId="3799F689" w14:textId="77777777" w:rsidR="00322FE5" w:rsidRPr="002C1F9D" w:rsidRDefault="00322FE5" w:rsidP="00322FE5">
      <w:pPr>
        <w:pStyle w:val="B2"/>
        <w:rPr>
          <w:lang w:val="en-US" w:eastAsia="fr-FR"/>
        </w:rPr>
      </w:pPr>
      <w:r w:rsidRPr="002C1F9D">
        <w:rPr>
          <w:lang w:val="en-US" w:eastAsia="fr-FR"/>
        </w:rPr>
        <w:t>WT-2.1: Study, and if applicable, define the parameters needed to characterize and support S&amp;F Satellite operation from a data service perspective, both for NR NTN (5GS) and IOT NTN (EPS).</w:t>
      </w:r>
    </w:p>
    <w:p w14:paraId="2893B472" w14:textId="77777777" w:rsidR="00322FE5" w:rsidRPr="002C1F9D" w:rsidRDefault="00322FE5" w:rsidP="00322FE5">
      <w:pPr>
        <w:pStyle w:val="B2"/>
        <w:rPr>
          <w:lang w:val="en-US" w:eastAsia="fr-FR"/>
        </w:rPr>
      </w:pPr>
      <w:r w:rsidRPr="002C1F9D">
        <w:rPr>
          <w:lang w:val="en-US" w:eastAsia="fr-FR"/>
        </w:rPr>
        <w:t xml:space="preserve">WT-2.2: Study, and if applicable, define the control plane and user plane enhancements, including the minimum necessary set of Core Network functions to be embedded in the satellite, to support S&amp;F Satellite data operation, both for NR NTN (5GS) and </w:t>
      </w:r>
      <w:proofErr w:type="spellStart"/>
      <w:r w:rsidRPr="002C1F9D">
        <w:rPr>
          <w:lang w:val="en-US" w:eastAsia="fr-FR"/>
        </w:rPr>
        <w:t>IoT</w:t>
      </w:r>
      <w:proofErr w:type="spellEnd"/>
      <w:r w:rsidRPr="002C1F9D">
        <w:rPr>
          <w:lang w:val="en-US" w:eastAsia="fr-FR"/>
        </w:rPr>
        <w:t xml:space="preserve">-NTN (EPS). Co-ordinate with SA3 LI if needed. </w:t>
      </w:r>
    </w:p>
    <w:p w14:paraId="61640B8C" w14:textId="22BAE251" w:rsidR="0050442F" w:rsidRPr="00B060E3" w:rsidRDefault="00322FE5" w:rsidP="00B060E3">
      <w:pPr>
        <w:pStyle w:val="NO"/>
        <w:rPr>
          <w:lang w:eastAsia="zh-CN"/>
        </w:rPr>
      </w:pPr>
      <w:r w:rsidRPr="002C1F9D">
        <w:rPr>
          <w:lang w:eastAsia="en-US"/>
        </w:rPr>
        <w:t>NOTE 2:</w:t>
      </w:r>
      <w:r w:rsidRPr="002C1F9D">
        <w:rPr>
          <w:lang w:eastAsia="en-US"/>
        </w:rPr>
        <w:tab/>
        <w:t xml:space="preserve">S&amp;F for </w:t>
      </w:r>
      <w:proofErr w:type="spellStart"/>
      <w:r w:rsidRPr="002C1F9D">
        <w:rPr>
          <w:lang w:eastAsia="en-US"/>
        </w:rPr>
        <w:t>IoT</w:t>
      </w:r>
      <w:proofErr w:type="spellEnd"/>
      <w:r w:rsidRPr="002C1F9D">
        <w:rPr>
          <w:lang w:eastAsia="en-US"/>
        </w:rPr>
        <w:t xml:space="preserve"> NTN will be studied first and if there is remaining time available NR NTN can then be studied.</w:t>
      </w:r>
      <w:r>
        <w:rPr>
          <w:lang w:val="en-US" w:eastAsia="zh-CN"/>
        </w:rPr>
        <w:t>”</w:t>
      </w:r>
    </w:p>
    <w:p w14:paraId="7C27A1BD" w14:textId="7C493021" w:rsidR="00E13CDB" w:rsidRDefault="00880652" w:rsidP="00880652">
      <w:pPr>
        <w:pStyle w:val="B2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Based on above WT we propose below </w:t>
      </w:r>
      <w:r w:rsidR="00501AE8">
        <w:rPr>
          <w:lang w:val="en-US" w:eastAsia="zh-CN"/>
        </w:rPr>
        <w:t>architecture assumptions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B12CE66" w:rsidR="00000AD9" w:rsidRPr="00880652" w:rsidRDefault="000C06A7" w:rsidP="00420457">
      <w:pPr>
        <w:rPr>
          <w:rFonts w:ascii="Arial" w:hAnsi="Arial" w:cs="Arial"/>
          <w:bCs/>
        </w:rPr>
      </w:pPr>
      <w:bookmarkStart w:id="1" w:name="_Hlk513714389"/>
      <w:r w:rsidRPr="00880652">
        <w:rPr>
          <w:rFonts w:ascii="Arial" w:hAnsi="Arial" w:cs="Arial"/>
        </w:rPr>
        <w:t xml:space="preserve">It is proposed to </w:t>
      </w:r>
      <w:r w:rsidR="00974A70" w:rsidRPr="00880652">
        <w:rPr>
          <w:rFonts w:ascii="Arial" w:hAnsi="Arial" w:cs="Arial"/>
        </w:rPr>
        <w:t>update TR 23.</w:t>
      </w:r>
      <w:r w:rsidR="006232E0" w:rsidRPr="00880652">
        <w:rPr>
          <w:rFonts w:ascii="Arial" w:hAnsi="Arial" w:cs="Arial" w:hint="eastAsia"/>
          <w:lang w:eastAsia="zh-CN"/>
        </w:rPr>
        <w:t>700-29</w:t>
      </w:r>
      <w:r w:rsidR="00904E2D" w:rsidRPr="00880652">
        <w:rPr>
          <w:rFonts w:ascii="Arial" w:hAnsi="Arial" w:cs="Arial"/>
        </w:rPr>
        <w:t xml:space="preserve"> </w:t>
      </w:r>
      <w:r w:rsidR="00CA0C1D" w:rsidRPr="00880652">
        <w:rPr>
          <w:rFonts w:ascii="Arial" w:hAnsi="Arial" w:cs="Arial"/>
        </w:rPr>
        <w:t>on FS_5</w:t>
      </w:r>
      <w:r w:rsidR="00287ACF" w:rsidRPr="00880652">
        <w:rPr>
          <w:rFonts w:ascii="Arial" w:hAnsi="Arial" w:cs="Arial"/>
        </w:rPr>
        <w:t>GSAT</w:t>
      </w:r>
      <w:r w:rsidR="00CA0C1D" w:rsidRPr="00880652">
        <w:rPr>
          <w:rFonts w:ascii="Arial" w:hAnsi="Arial" w:cs="Arial"/>
        </w:rPr>
        <w:t>_Ph</w:t>
      </w:r>
      <w:r w:rsidR="00904E2D" w:rsidRPr="00880652">
        <w:rPr>
          <w:rFonts w:ascii="Arial" w:hAnsi="Arial" w:cs="Arial"/>
        </w:rPr>
        <w:t>3</w:t>
      </w:r>
      <w:r w:rsidR="00CA0C1D" w:rsidRPr="00880652">
        <w:rPr>
          <w:rFonts w:ascii="Arial" w:hAnsi="Arial" w:cs="Arial"/>
        </w:rPr>
        <w:t xml:space="preserve"> </w:t>
      </w:r>
      <w:r w:rsidR="00974A70" w:rsidRPr="00880652">
        <w:rPr>
          <w:rFonts w:ascii="Arial" w:hAnsi="Arial" w:cs="Arial"/>
        </w:rPr>
        <w:t>as follows</w:t>
      </w:r>
    </w:p>
    <w:bookmarkEnd w:id="1"/>
    <w:p w14:paraId="1CA4092D" w14:textId="3440D0A1" w:rsidR="007E7526" w:rsidRPr="00880263" w:rsidRDefault="007E7526" w:rsidP="007E7526">
      <w:pPr>
        <w:pStyle w:val="Heading1"/>
      </w:pPr>
      <w:r w:rsidRPr="00880263">
        <w:t>4.</w:t>
      </w:r>
      <w:r>
        <w:tab/>
      </w:r>
      <w:r w:rsidRPr="00DC3948">
        <w:t xml:space="preserve">Architectural Assumptions </w:t>
      </w:r>
      <w:bookmarkStart w:id="2" w:name="_GoBack"/>
      <w:bookmarkEnd w:id="2"/>
    </w:p>
    <w:p w14:paraId="3115FFFE" w14:textId="230378DA" w:rsidR="007E7526" w:rsidRDefault="007E7526" w:rsidP="007E7526">
      <w:pPr>
        <w:jc w:val="both"/>
        <w:rPr>
          <w:lang w:eastAsia="zh-CN"/>
        </w:rPr>
      </w:pPr>
      <w:r w:rsidRPr="003642B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3642B0"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>
        <w:rPr>
          <w:lang w:eastAsia="zh-CN"/>
        </w:rPr>
        <w:t xml:space="preserve">are the </w:t>
      </w:r>
      <w:r>
        <w:rPr>
          <w:lang w:eastAsia="zh-CN"/>
        </w:rPr>
        <w:t>architecture assumptions</w:t>
      </w:r>
      <w:r w:rsidRPr="005D2998">
        <w:rPr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the study</w:t>
      </w:r>
      <w:r>
        <w:rPr>
          <w:lang w:eastAsia="zh-CN"/>
        </w:rPr>
        <w:t>:</w:t>
      </w:r>
    </w:p>
    <w:p w14:paraId="1B546CE4" w14:textId="4FE44C7E" w:rsidR="007E7526" w:rsidRDefault="007E7526" w:rsidP="007E7526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Store and forward is applicable only if both service link and feeder link is not available simultaneously.</w:t>
      </w:r>
    </w:p>
    <w:p w14:paraId="6D0B58B8" w14:textId="6D97A30D" w:rsidR="007E7526" w:rsidRDefault="007E7526" w:rsidP="007E7526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rPr>
          <w:lang w:eastAsia="zh-CN"/>
        </w:rPr>
        <w:t xml:space="preserve">Store and forward </w:t>
      </w:r>
      <w:r>
        <w:rPr>
          <w:lang w:eastAsia="zh-CN"/>
        </w:rPr>
        <w:t xml:space="preserve">will support Control plane user data using </w:t>
      </w:r>
      <w:r>
        <w:rPr>
          <w:lang w:eastAsia="zh-CN"/>
        </w:rPr>
        <w:t xml:space="preserve">Control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Optimisations </w:t>
      </w:r>
      <w:r>
        <w:rPr>
          <w:lang w:eastAsia="zh-CN"/>
        </w:rPr>
        <w:t xml:space="preserve">or SMS. </w:t>
      </w:r>
      <w:proofErr w:type="gramStart"/>
      <w:r>
        <w:rPr>
          <w:lang w:eastAsia="zh-CN"/>
        </w:rPr>
        <w:t>i.e</w:t>
      </w:r>
      <w:proofErr w:type="gramEnd"/>
      <w:r>
        <w:rPr>
          <w:lang w:eastAsia="zh-CN"/>
        </w:rPr>
        <w:t>. user data transfer using user plane resources is not applicable.</w:t>
      </w:r>
    </w:p>
    <w:p w14:paraId="67FE05C3" w14:textId="75ED3B1B" w:rsidR="007E7526" w:rsidRDefault="007E7526" w:rsidP="007E7526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Inter satellite link communication between the satellites is outside the scope of 3GPP.</w:t>
      </w:r>
    </w:p>
    <w:p w14:paraId="6720EE90" w14:textId="77777777" w:rsidR="007E7526" w:rsidRPr="00880652" w:rsidRDefault="007E7526" w:rsidP="007E7526">
      <w:pPr>
        <w:pStyle w:val="NO"/>
        <w:ind w:left="0" w:firstLine="0"/>
        <w:rPr>
          <w:lang w:eastAsia="en-US"/>
        </w:rPr>
      </w:pPr>
    </w:p>
    <w:sectPr w:rsidR="007E7526" w:rsidRPr="00880652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BC31E3" w16cex:dateUtc="2023-09-25T14:20:00Z"/>
  <w16cex:commentExtensible w16cex:durableId="28BC319D" w16cex:dateUtc="2023-09-25T14:19:00Z"/>
  <w16cex:commentExtensible w16cex:durableId="28BC326A" w16cex:dateUtc="2023-09-25T14:23:00Z"/>
  <w16cex:commentExtensible w16cex:durableId="28BC3597" w16cex:dateUtc="2023-09-25T14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874BDA" w16cid:durableId="28BC31E3"/>
  <w16cid:commentId w16cid:paraId="662D6EAB" w16cid:durableId="28BC319D"/>
  <w16cid:commentId w16cid:paraId="0A99D10D" w16cid:durableId="28BC326A"/>
  <w16cid:commentId w16cid:paraId="0EE2EFD2" w16cid:durableId="28BC35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BD6DC" w14:textId="77777777" w:rsidR="00082E31" w:rsidRDefault="00082E31">
      <w:r>
        <w:separator/>
      </w:r>
    </w:p>
    <w:p w14:paraId="09EE9A7B" w14:textId="77777777" w:rsidR="00082E31" w:rsidRDefault="00082E31"/>
  </w:endnote>
  <w:endnote w:type="continuationSeparator" w:id="0">
    <w:p w14:paraId="6D188A57" w14:textId="77777777" w:rsidR="00082E31" w:rsidRDefault="00082E31">
      <w:r>
        <w:continuationSeparator/>
      </w:r>
    </w:p>
    <w:p w14:paraId="61802F67" w14:textId="77777777" w:rsidR="00082E31" w:rsidRDefault="00082E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B9F9BA" w14:textId="77777777" w:rsidR="00082E31" w:rsidRDefault="00082E31">
      <w:r>
        <w:separator/>
      </w:r>
    </w:p>
    <w:p w14:paraId="17AE2B7D" w14:textId="77777777" w:rsidR="00082E31" w:rsidRDefault="00082E31"/>
  </w:footnote>
  <w:footnote w:type="continuationSeparator" w:id="0">
    <w:p w14:paraId="66776094" w14:textId="77777777" w:rsidR="00082E31" w:rsidRDefault="00082E31">
      <w:r>
        <w:continuationSeparator/>
      </w:r>
    </w:p>
    <w:p w14:paraId="0CC0F3BF" w14:textId="77777777" w:rsidR="00082E31" w:rsidRDefault="00082E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56E8F51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7F5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291856"/>
    <w:multiLevelType w:val="hybridMultilevel"/>
    <w:tmpl w:val="F744798E"/>
    <w:lvl w:ilvl="0" w:tplc="B6460F3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AEE1F18"/>
    <w:multiLevelType w:val="hybridMultilevel"/>
    <w:tmpl w:val="65A6ECC6"/>
    <w:lvl w:ilvl="0" w:tplc="A00091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6"/>
  </w:num>
  <w:num w:numId="3">
    <w:abstractNumId w:val="41"/>
  </w:num>
  <w:num w:numId="4">
    <w:abstractNumId w:val="41"/>
  </w:num>
  <w:num w:numId="5">
    <w:abstractNumId w:val="37"/>
  </w:num>
  <w:num w:numId="6">
    <w:abstractNumId w:val="43"/>
  </w:num>
  <w:num w:numId="7">
    <w:abstractNumId w:val="29"/>
  </w:num>
  <w:num w:numId="8">
    <w:abstractNumId w:val="32"/>
  </w:num>
  <w:num w:numId="9">
    <w:abstractNumId w:val="31"/>
  </w:num>
  <w:num w:numId="10">
    <w:abstractNumId w:val="11"/>
  </w:num>
  <w:num w:numId="11">
    <w:abstractNumId w:val="21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3"/>
  </w:num>
  <w:num w:numId="17">
    <w:abstractNumId w:val="24"/>
  </w:num>
  <w:num w:numId="18">
    <w:abstractNumId w:val="34"/>
  </w:num>
  <w:num w:numId="19">
    <w:abstractNumId w:val="10"/>
  </w:num>
  <w:num w:numId="20">
    <w:abstractNumId w:val="46"/>
  </w:num>
  <w:num w:numId="21">
    <w:abstractNumId w:val="16"/>
  </w:num>
  <w:num w:numId="22">
    <w:abstractNumId w:val="20"/>
  </w:num>
  <w:num w:numId="23">
    <w:abstractNumId w:val="45"/>
  </w:num>
  <w:num w:numId="24">
    <w:abstractNumId w:val="15"/>
  </w:num>
  <w:num w:numId="25">
    <w:abstractNumId w:val="42"/>
  </w:num>
  <w:num w:numId="26">
    <w:abstractNumId w:val="18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9"/>
  </w:num>
  <w:num w:numId="40">
    <w:abstractNumId w:val="48"/>
  </w:num>
  <w:num w:numId="41">
    <w:abstractNumId w:val="30"/>
  </w:num>
  <w:num w:numId="42">
    <w:abstractNumId w:val="23"/>
  </w:num>
  <w:num w:numId="43">
    <w:abstractNumId w:val="38"/>
  </w:num>
  <w:num w:numId="44">
    <w:abstractNumId w:val="28"/>
  </w:num>
  <w:num w:numId="45">
    <w:abstractNumId w:val="14"/>
  </w:num>
  <w:num w:numId="46">
    <w:abstractNumId w:val="36"/>
  </w:num>
  <w:num w:numId="47">
    <w:abstractNumId w:val="27"/>
  </w:num>
  <w:num w:numId="48">
    <w:abstractNumId w:val="44"/>
  </w:num>
  <w:num w:numId="49">
    <w:abstractNumId w:val="25"/>
  </w:num>
  <w:num w:numId="50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0632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846"/>
    <w:rsid w:val="00082E31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99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784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997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471"/>
    <w:rsid w:val="00251057"/>
    <w:rsid w:val="00252A67"/>
    <w:rsid w:val="00253412"/>
    <w:rsid w:val="00253CDB"/>
    <w:rsid w:val="0025454F"/>
    <w:rsid w:val="00254B53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386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D58"/>
    <w:rsid w:val="003E3F30"/>
    <w:rsid w:val="003E4E87"/>
    <w:rsid w:val="003E6BE7"/>
    <w:rsid w:val="003E6D49"/>
    <w:rsid w:val="003F004E"/>
    <w:rsid w:val="003F00BE"/>
    <w:rsid w:val="003F01AD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E08"/>
    <w:rsid w:val="00434D93"/>
    <w:rsid w:val="00434DC3"/>
    <w:rsid w:val="0043532B"/>
    <w:rsid w:val="00436850"/>
    <w:rsid w:val="00436A7A"/>
    <w:rsid w:val="00440983"/>
    <w:rsid w:val="0044128D"/>
    <w:rsid w:val="0044163A"/>
    <w:rsid w:val="00442713"/>
    <w:rsid w:val="00443523"/>
    <w:rsid w:val="004443A1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17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8F3"/>
    <w:rsid w:val="00482965"/>
    <w:rsid w:val="00482EF1"/>
    <w:rsid w:val="004846B7"/>
    <w:rsid w:val="00485087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5256"/>
    <w:rsid w:val="004A613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1B9E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1AE8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777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946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4AB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5BE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6F4D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44C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526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6EC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BB6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0652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9AE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B31"/>
    <w:rsid w:val="008B3A8E"/>
    <w:rsid w:val="008B4A6D"/>
    <w:rsid w:val="008B4F02"/>
    <w:rsid w:val="008B56D5"/>
    <w:rsid w:val="008B5BC6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5DBF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7FE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7169"/>
    <w:rsid w:val="0091066B"/>
    <w:rsid w:val="00910678"/>
    <w:rsid w:val="00911F65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3BA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0E27"/>
    <w:rsid w:val="009D15D1"/>
    <w:rsid w:val="009D23E6"/>
    <w:rsid w:val="009D3ED0"/>
    <w:rsid w:val="009D4EA5"/>
    <w:rsid w:val="009D6493"/>
    <w:rsid w:val="009D68B6"/>
    <w:rsid w:val="009D6D65"/>
    <w:rsid w:val="009D6D6E"/>
    <w:rsid w:val="009D6E2B"/>
    <w:rsid w:val="009D7C17"/>
    <w:rsid w:val="009E074E"/>
    <w:rsid w:val="009E1ABD"/>
    <w:rsid w:val="009E263F"/>
    <w:rsid w:val="009E3D43"/>
    <w:rsid w:val="009E454C"/>
    <w:rsid w:val="009E49AA"/>
    <w:rsid w:val="009E4AEC"/>
    <w:rsid w:val="009E5EF3"/>
    <w:rsid w:val="009E6C7D"/>
    <w:rsid w:val="009F0094"/>
    <w:rsid w:val="009F02E4"/>
    <w:rsid w:val="009F3963"/>
    <w:rsid w:val="009F4313"/>
    <w:rsid w:val="009F575B"/>
    <w:rsid w:val="009F601D"/>
    <w:rsid w:val="009F6035"/>
    <w:rsid w:val="00A00D94"/>
    <w:rsid w:val="00A019CF"/>
    <w:rsid w:val="00A0358B"/>
    <w:rsid w:val="00A03F57"/>
    <w:rsid w:val="00A0505E"/>
    <w:rsid w:val="00A0607B"/>
    <w:rsid w:val="00A1072B"/>
    <w:rsid w:val="00A122C0"/>
    <w:rsid w:val="00A1405E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9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4C98"/>
    <w:rsid w:val="00A75A55"/>
    <w:rsid w:val="00A75E8B"/>
    <w:rsid w:val="00A7686D"/>
    <w:rsid w:val="00A76CD7"/>
    <w:rsid w:val="00A773CF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624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7A3"/>
    <w:rsid w:val="00B04A2C"/>
    <w:rsid w:val="00B04B13"/>
    <w:rsid w:val="00B04FD3"/>
    <w:rsid w:val="00B060E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DC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F58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407"/>
    <w:rsid w:val="00C81868"/>
    <w:rsid w:val="00C81B29"/>
    <w:rsid w:val="00C83737"/>
    <w:rsid w:val="00C84437"/>
    <w:rsid w:val="00C85044"/>
    <w:rsid w:val="00C86A62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E9D"/>
    <w:rsid w:val="00D56227"/>
    <w:rsid w:val="00D56C34"/>
    <w:rsid w:val="00D57186"/>
    <w:rsid w:val="00D577BC"/>
    <w:rsid w:val="00D6038E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7B7"/>
    <w:rsid w:val="00E645F5"/>
    <w:rsid w:val="00E64BB3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671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A3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AAB"/>
    <w:rsid w:val="00FD2FFA"/>
    <w:rsid w:val="00FD38D0"/>
    <w:rsid w:val="00FD398E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B311D2-D0EF-4864-A2C5-05358EE63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D4B8F-A56A-4474-B1C1-19B7ABE51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27</cp:revision>
  <cp:lastPrinted>2014-09-10T09:04:00Z</cp:lastPrinted>
  <dcterms:created xsi:type="dcterms:W3CDTF">2023-09-27T06:33:00Z</dcterms:created>
  <dcterms:modified xsi:type="dcterms:W3CDTF">2023-09-29T21:39:00Z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</Properties>
</file>