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73EF4" w14:textId="70A9A8A9" w:rsidR="00A33971" w:rsidRDefault="00A33971" w:rsidP="00A33971">
      <w:pPr>
        <w:pStyle w:val="CRCoverPage"/>
        <w:tabs>
          <w:tab w:val="right" w:pos="9638"/>
        </w:tabs>
        <w:spacing w:after="0"/>
        <w:rPr>
          <w:rFonts w:cs="Arial"/>
          <w:b/>
          <w:noProof/>
          <w:sz w:val="24"/>
        </w:rPr>
      </w:pPr>
      <w:r>
        <w:rPr>
          <w:rFonts w:cs="Arial"/>
          <w:b/>
          <w:noProof/>
          <w:sz w:val="24"/>
        </w:rPr>
        <w:t>SA WG2 Meeting #157</w:t>
      </w:r>
      <w:r>
        <w:rPr>
          <w:rFonts w:cs="Arial"/>
          <w:b/>
          <w:noProof/>
          <w:sz w:val="24"/>
        </w:rPr>
        <w:tab/>
        <w:t>S2-23</w:t>
      </w:r>
      <w:r w:rsidR="00E007D7">
        <w:rPr>
          <w:rFonts w:cs="Arial"/>
          <w:b/>
          <w:noProof/>
          <w:sz w:val="24"/>
        </w:rPr>
        <w:t>07090</w:t>
      </w:r>
    </w:p>
    <w:p w14:paraId="7CB45193" w14:textId="181DBE0B" w:rsidR="001E41F3" w:rsidRPr="00F32F1E" w:rsidRDefault="00A33971" w:rsidP="00A33971">
      <w:pPr>
        <w:pStyle w:val="CRCoverPage"/>
        <w:tabs>
          <w:tab w:val="right" w:pos="5103"/>
          <w:tab w:val="right" w:pos="9639"/>
        </w:tabs>
        <w:outlineLvl w:val="0"/>
        <w:rPr>
          <w:b/>
          <w:noProof/>
          <w:sz w:val="24"/>
        </w:rPr>
      </w:pPr>
      <w:r>
        <w:rPr>
          <w:b/>
          <w:noProof/>
          <w:sz w:val="24"/>
        </w:rPr>
        <w:t xml:space="preserve">May 22 – 26, </w:t>
      </w:r>
      <w:r>
        <w:rPr>
          <w:rFonts w:cs="Arial"/>
          <w:b/>
          <w:noProof/>
          <w:sz w:val="24"/>
        </w:rPr>
        <w:t>2023, Berlin, Germany</w:t>
      </w:r>
      <w:r w:rsidR="00CD61B0" w:rsidRPr="00F32F1E">
        <w:rPr>
          <w:b/>
          <w:noProof/>
          <w:sz w:val="24"/>
        </w:rPr>
        <w:tab/>
      </w:r>
      <w:r w:rsidR="00CD61B0" w:rsidRPr="00F32F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2F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32F1E" w:rsidRDefault="00305409" w:rsidP="00E34898">
            <w:pPr>
              <w:pStyle w:val="CRCoverPage"/>
              <w:spacing w:after="0"/>
              <w:jc w:val="right"/>
              <w:rPr>
                <w:i/>
                <w:noProof/>
              </w:rPr>
            </w:pPr>
            <w:r w:rsidRPr="00F32F1E">
              <w:rPr>
                <w:i/>
                <w:noProof/>
                <w:sz w:val="14"/>
              </w:rPr>
              <w:t>CR-Form-v</w:t>
            </w:r>
            <w:r w:rsidR="008863B9" w:rsidRPr="00F32F1E">
              <w:rPr>
                <w:i/>
                <w:noProof/>
                <w:sz w:val="14"/>
              </w:rPr>
              <w:t>12.</w:t>
            </w:r>
            <w:r w:rsidR="008D3CCC" w:rsidRPr="00F32F1E">
              <w:rPr>
                <w:i/>
                <w:noProof/>
                <w:sz w:val="14"/>
              </w:rPr>
              <w:t>2</w:t>
            </w:r>
          </w:p>
        </w:tc>
      </w:tr>
      <w:tr w:rsidR="001E41F3" w:rsidRPr="00F32F1E" w14:paraId="3FBB62B8" w14:textId="77777777" w:rsidTr="00547111">
        <w:tc>
          <w:tcPr>
            <w:tcW w:w="9641" w:type="dxa"/>
            <w:gridSpan w:val="9"/>
            <w:tcBorders>
              <w:left w:val="single" w:sz="4" w:space="0" w:color="auto"/>
              <w:right w:val="single" w:sz="4" w:space="0" w:color="auto"/>
            </w:tcBorders>
          </w:tcPr>
          <w:p w14:paraId="79AB67D6" w14:textId="77777777" w:rsidR="001E41F3" w:rsidRPr="00F32F1E" w:rsidRDefault="001E41F3">
            <w:pPr>
              <w:pStyle w:val="CRCoverPage"/>
              <w:spacing w:after="0"/>
              <w:jc w:val="center"/>
              <w:rPr>
                <w:noProof/>
              </w:rPr>
            </w:pPr>
            <w:r w:rsidRPr="00F32F1E">
              <w:rPr>
                <w:b/>
                <w:noProof/>
                <w:sz w:val="32"/>
              </w:rPr>
              <w:t>CHANGE REQUEST</w:t>
            </w:r>
          </w:p>
        </w:tc>
      </w:tr>
      <w:tr w:rsidR="001E41F3" w:rsidRPr="00F32F1E" w14:paraId="79946B04" w14:textId="77777777" w:rsidTr="00547111">
        <w:tc>
          <w:tcPr>
            <w:tcW w:w="9641" w:type="dxa"/>
            <w:gridSpan w:val="9"/>
            <w:tcBorders>
              <w:left w:val="single" w:sz="4" w:space="0" w:color="auto"/>
              <w:right w:val="single" w:sz="4" w:space="0" w:color="auto"/>
            </w:tcBorders>
          </w:tcPr>
          <w:p w14:paraId="12C70EEE" w14:textId="77777777" w:rsidR="001E41F3" w:rsidRPr="00F32F1E" w:rsidRDefault="001E41F3">
            <w:pPr>
              <w:pStyle w:val="CRCoverPage"/>
              <w:spacing w:after="0"/>
              <w:rPr>
                <w:noProof/>
                <w:sz w:val="8"/>
                <w:szCs w:val="8"/>
              </w:rPr>
            </w:pPr>
          </w:p>
        </w:tc>
      </w:tr>
      <w:tr w:rsidR="001E41F3" w:rsidRPr="00F32F1E" w14:paraId="3999489E" w14:textId="77777777" w:rsidTr="00547111">
        <w:tc>
          <w:tcPr>
            <w:tcW w:w="142" w:type="dxa"/>
            <w:tcBorders>
              <w:left w:val="single" w:sz="4" w:space="0" w:color="auto"/>
            </w:tcBorders>
          </w:tcPr>
          <w:p w14:paraId="4DDA7F40" w14:textId="77777777" w:rsidR="001E41F3" w:rsidRPr="00F32F1E" w:rsidRDefault="001E41F3">
            <w:pPr>
              <w:pStyle w:val="CRCoverPage"/>
              <w:spacing w:after="0"/>
              <w:jc w:val="right"/>
              <w:rPr>
                <w:noProof/>
              </w:rPr>
            </w:pPr>
          </w:p>
        </w:tc>
        <w:tc>
          <w:tcPr>
            <w:tcW w:w="1559" w:type="dxa"/>
            <w:shd w:val="pct30" w:color="FFFF00" w:fill="auto"/>
          </w:tcPr>
          <w:p w14:paraId="52508B66" w14:textId="3906723D" w:rsidR="001E41F3" w:rsidRPr="00F32F1E" w:rsidRDefault="00AE7E78" w:rsidP="00E13F3D">
            <w:pPr>
              <w:pStyle w:val="CRCoverPage"/>
              <w:spacing w:after="0"/>
              <w:jc w:val="right"/>
              <w:rPr>
                <w:b/>
                <w:noProof/>
                <w:sz w:val="28"/>
              </w:rPr>
            </w:pPr>
            <w:r w:rsidRPr="00F32F1E">
              <w:rPr>
                <w:b/>
                <w:noProof/>
                <w:sz w:val="28"/>
              </w:rPr>
              <w:t>23.</w:t>
            </w:r>
            <w:r w:rsidR="008B21A4">
              <w:rPr>
                <w:b/>
                <w:noProof/>
                <w:sz w:val="28"/>
              </w:rPr>
              <w:t>288</w:t>
            </w:r>
          </w:p>
        </w:tc>
        <w:tc>
          <w:tcPr>
            <w:tcW w:w="709" w:type="dxa"/>
          </w:tcPr>
          <w:p w14:paraId="77009707" w14:textId="77777777" w:rsidR="001E41F3" w:rsidRPr="00F32F1E" w:rsidRDefault="001E41F3">
            <w:pPr>
              <w:pStyle w:val="CRCoverPage"/>
              <w:spacing w:after="0"/>
              <w:jc w:val="center"/>
              <w:rPr>
                <w:noProof/>
              </w:rPr>
            </w:pPr>
            <w:r w:rsidRPr="00F32F1E">
              <w:rPr>
                <w:b/>
                <w:noProof/>
                <w:sz w:val="28"/>
              </w:rPr>
              <w:t>CR</w:t>
            </w:r>
          </w:p>
        </w:tc>
        <w:tc>
          <w:tcPr>
            <w:tcW w:w="1276" w:type="dxa"/>
            <w:shd w:val="pct30" w:color="FFFF00" w:fill="auto"/>
          </w:tcPr>
          <w:p w14:paraId="6CAED29D" w14:textId="20D0CFD2" w:rsidR="001E41F3" w:rsidRPr="00F32F1E" w:rsidRDefault="00E007D7" w:rsidP="00547111">
            <w:pPr>
              <w:pStyle w:val="CRCoverPage"/>
              <w:spacing w:after="0"/>
              <w:rPr>
                <w:noProof/>
              </w:rPr>
            </w:pPr>
            <w:r>
              <w:rPr>
                <w:b/>
                <w:noProof/>
                <w:sz w:val="28"/>
              </w:rPr>
              <w:t>0840</w:t>
            </w:r>
          </w:p>
        </w:tc>
        <w:tc>
          <w:tcPr>
            <w:tcW w:w="709" w:type="dxa"/>
          </w:tcPr>
          <w:p w14:paraId="09D2C09B" w14:textId="77777777" w:rsidR="001E41F3" w:rsidRPr="00F32F1E" w:rsidRDefault="001E41F3" w:rsidP="0051580D">
            <w:pPr>
              <w:pStyle w:val="CRCoverPage"/>
              <w:tabs>
                <w:tab w:val="right" w:pos="625"/>
              </w:tabs>
              <w:spacing w:after="0"/>
              <w:jc w:val="center"/>
              <w:rPr>
                <w:noProof/>
              </w:rPr>
            </w:pPr>
            <w:r w:rsidRPr="00F32F1E">
              <w:rPr>
                <w:b/>
                <w:bCs/>
                <w:noProof/>
                <w:sz w:val="28"/>
              </w:rPr>
              <w:t>rev</w:t>
            </w:r>
          </w:p>
        </w:tc>
        <w:tc>
          <w:tcPr>
            <w:tcW w:w="992" w:type="dxa"/>
            <w:shd w:val="pct30" w:color="FFFF00" w:fill="auto"/>
          </w:tcPr>
          <w:p w14:paraId="7533BF9D" w14:textId="374BE551" w:rsidR="001E41F3" w:rsidRPr="00F32F1E" w:rsidRDefault="0055767D" w:rsidP="00E13F3D">
            <w:pPr>
              <w:pStyle w:val="CRCoverPage"/>
              <w:spacing w:after="0"/>
              <w:jc w:val="center"/>
              <w:rPr>
                <w:b/>
                <w:noProof/>
              </w:rPr>
            </w:pPr>
            <w:r>
              <w:rPr>
                <w:b/>
                <w:noProof/>
                <w:sz w:val="28"/>
              </w:rPr>
              <w:t>-</w:t>
            </w:r>
          </w:p>
        </w:tc>
        <w:tc>
          <w:tcPr>
            <w:tcW w:w="2410" w:type="dxa"/>
          </w:tcPr>
          <w:p w14:paraId="5D4AEAE9" w14:textId="77777777" w:rsidR="001E41F3" w:rsidRPr="00F32F1E" w:rsidRDefault="001E41F3" w:rsidP="0051580D">
            <w:pPr>
              <w:pStyle w:val="CRCoverPage"/>
              <w:tabs>
                <w:tab w:val="right" w:pos="1825"/>
              </w:tabs>
              <w:spacing w:after="0"/>
              <w:jc w:val="center"/>
              <w:rPr>
                <w:noProof/>
              </w:rPr>
            </w:pPr>
            <w:r w:rsidRPr="00F32F1E">
              <w:rPr>
                <w:b/>
                <w:noProof/>
                <w:sz w:val="28"/>
                <w:szCs w:val="28"/>
              </w:rPr>
              <w:t>Current version:</w:t>
            </w:r>
          </w:p>
        </w:tc>
        <w:tc>
          <w:tcPr>
            <w:tcW w:w="1701" w:type="dxa"/>
            <w:shd w:val="pct30" w:color="FFFF00" w:fill="auto"/>
          </w:tcPr>
          <w:p w14:paraId="1E22D6AC" w14:textId="03F10211" w:rsidR="001E41F3" w:rsidRPr="00F32F1E" w:rsidRDefault="00AE7E78">
            <w:pPr>
              <w:pStyle w:val="CRCoverPage"/>
              <w:spacing w:after="0"/>
              <w:jc w:val="center"/>
              <w:rPr>
                <w:noProof/>
                <w:sz w:val="28"/>
              </w:rPr>
            </w:pPr>
            <w:r w:rsidRPr="00F32F1E">
              <w:rPr>
                <w:b/>
                <w:noProof/>
                <w:sz w:val="28"/>
              </w:rPr>
              <w:t>1</w:t>
            </w:r>
            <w:r w:rsidR="004D126A" w:rsidRPr="00F32F1E">
              <w:rPr>
                <w:b/>
                <w:noProof/>
                <w:sz w:val="28"/>
              </w:rPr>
              <w:t>8</w:t>
            </w:r>
            <w:r w:rsidRPr="00F32F1E">
              <w:rPr>
                <w:b/>
                <w:noProof/>
                <w:sz w:val="28"/>
              </w:rPr>
              <w:t>.</w:t>
            </w:r>
            <w:r w:rsidR="00E23479" w:rsidRPr="00F32F1E">
              <w:rPr>
                <w:b/>
                <w:noProof/>
                <w:sz w:val="28"/>
              </w:rPr>
              <w:t>1</w:t>
            </w:r>
            <w:r w:rsidRPr="00F32F1E">
              <w:rPr>
                <w:b/>
                <w:noProof/>
                <w:sz w:val="28"/>
              </w:rPr>
              <w:t>.</w:t>
            </w:r>
            <w:r w:rsidR="00E23479" w:rsidRPr="00F32F1E">
              <w:rPr>
                <w:b/>
                <w:noProof/>
                <w:sz w:val="28"/>
              </w:rPr>
              <w:t>0</w:t>
            </w:r>
          </w:p>
        </w:tc>
        <w:tc>
          <w:tcPr>
            <w:tcW w:w="143" w:type="dxa"/>
            <w:tcBorders>
              <w:right w:val="single" w:sz="4" w:space="0" w:color="auto"/>
            </w:tcBorders>
          </w:tcPr>
          <w:p w14:paraId="399238C9" w14:textId="77777777" w:rsidR="001E41F3" w:rsidRPr="00F32F1E" w:rsidRDefault="001E41F3">
            <w:pPr>
              <w:pStyle w:val="CRCoverPage"/>
              <w:spacing w:after="0"/>
              <w:rPr>
                <w:noProof/>
              </w:rPr>
            </w:pPr>
          </w:p>
        </w:tc>
      </w:tr>
      <w:tr w:rsidR="001E41F3" w:rsidRPr="00F32F1E" w14:paraId="7DC9F5A2" w14:textId="77777777" w:rsidTr="00547111">
        <w:tc>
          <w:tcPr>
            <w:tcW w:w="9641" w:type="dxa"/>
            <w:gridSpan w:val="9"/>
            <w:tcBorders>
              <w:left w:val="single" w:sz="4" w:space="0" w:color="auto"/>
              <w:right w:val="single" w:sz="4" w:space="0" w:color="auto"/>
            </w:tcBorders>
          </w:tcPr>
          <w:p w14:paraId="4883A7D2" w14:textId="77777777" w:rsidR="001E41F3" w:rsidRPr="00F32F1E" w:rsidRDefault="001E41F3">
            <w:pPr>
              <w:pStyle w:val="CRCoverPage"/>
              <w:spacing w:after="0"/>
              <w:rPr>
                <w:noProof/>
              </w:rPr>
            </w:pPr>
          </w:p>
        </w:tc>
      </w:tr>
      <w:tr w:rsidR="001E41F3" w:rsidRPr="00F32F1E" w14:paraId="266B4BDF" w14:textId="77777777" w:rsidTr="00547111">
        <w:tc>
          <w:tcPr>
            <w:tcW w:w="9641" w:type="dxa"/>
            <w:gridSpan w:val="9"/>
            <w:tcBorders>
              <w:top w:val="single" w:sz="4" w:space="0" w:color="auto"/>
            </w:tcBorders>
          </w:tcPr>
          <w:p w14:paraId="47E13998" w14:textId="77777777" w:rsidR="001E41F3" w:rsidRPr="00F32F1E" w:rsidRDefault="001E41F3">
            <w:pPr>
              <w:pStyle w:val="CRCoverPage"/>
              <w:spacing w:after="0"/>
              <w:jc w:val="center"/>
              <w:rPr>
                <w:rFonts w:cs="Arial"/>
                <w:i/>
                <w:noProof/>
              </w:rPr>
            </w:pPr>
            <w:r w:rsidRPr="00F32F1E">
              <w:rPr>
                <w:rFonts w:cs="Arial"/>
                <w:i/>
                <w:noProof/>
              </w:rPr>
              <w:t xml:space="preserve">For </w:t>
            </w:r>
            <w:hyperlink r:id="rId11" w:anchor="_blank" w:history="1">
              <w:r w:rsidRPr="00F32F1E">
                <w:rPr>
                  <w:rStyle w:val="Hyperlink"/>
                  <w:rFonts w:cs="Arial"/>
                  <w:b/>
                  <w:i/>
                  <w:noProof/>
                  <w:color w:val="FF0000"/>
                </w:rPr>
                <w:t>HE</w:t>
              </w:r>
              <w:bookmarkStart w:id="0" w:name="_Hlt497126619"/>
              <w:r w:rsidRPr="00F32F1E">
                <w:rPr>
                  <w:rStyle w:val="Hyperlink"/>
                  <w:rFonts w:cs="Arial"/>
                  <w:b/>
                  <w:i/>
                  <w:noProof/>
                  <w:color w:val="FF0000"/>
                </w:rPr>
                <w:t>L</w:t>
              </w:r>
              <w:bookmarkEnd w:id="0"/>
              <w:r w:rsidRPr="00F32F1E">
                <w:rPr>
                  <w:rStyle w:val="Hyperlink"/>
                  <w:rFonts w:cs="Arial"/>
                  <w:b/>
                  <w:i/>
                  <w:noProof/>
                  <w:color w:val="FF0000"/>
                </w:rPr>
                <w:t>P</w:t>
              </w:r>
            </w:hyperlink>
            <w:r w:rsidRPr="00F32F1E">
              <w:rPr>
                <w:rFonts w:cs="Arial"/>
                <w:b/>
                <w:i/>
                <w:noProof/>
                <w:color w:val="FF0000"/>
              </w:rPr>
              <w:t xml:space="preserve"> </w:t>
            </w:r>
            <w:r w:rsidRPr="00F32F1E">
              <w:rPr>
                <w:rFonts w:cs="Arial"/>
                <w:i/>
                <w:noProof/>
              </w:rPr>
              <w:t>on using this form</w:t>
            </w:r>
            <w:r w:rsidR="0051580D" w:rsidRPr="00F32F1E">
              <w:rPr>
                <w:rFonts w:cs="Arial"/>
                <w:i/>
                <w:noProof/>
              </w:rPr>
              <w:t>: c</w:t>
            </w:r>
            <w:r w:rsidR="00F25D98" w:rsidRPr="00F32F1E">
              <w:rPr>
                <w:rFonts w:cs="Arial"/>
                <w:i/>
                <w:noProof/>
              </w:rPr>
              <w:t xml:space="preserve">omprehensive instructions can be found at </w:t>
            </w:r>
            <w:r w:rsidR="001B7A65" w:rsidRPr="00F32F1E">
              <w:rPr>
                <w:rFonts w:cs="Arial"/>
                <w:i/>
                <w:noProof/>
              </w:rPr>
              <w:br/>
            </w:r>
            <w:hyperlink r:id="rId12" w:history="1">
              <w:r w:rsidR="00DE34CF" w:rsidRPr="00F32F1E">
                <w:rPr>
                  <w:rStyle w:val="Hyperlink"/>
                  <w:rFonts w:cs="Arial"/>
                  <w:i/>
                  <w:noProof/>
                </w:rPr>
                <w:t>http://www.3gpp.org/Change-Requests</w:t>
              </w:r>
            </w:hyperlink>
            <w:r w:rsidR="00F25D98" w:rsidRPr="00F32F1E">
              <w:rPr>
                <w:rFonts w:cs="Arial"/>
                <w:i/>
                <w:noProof/>
              </w:rPr>
              <w:t>.</w:t>
            </w:r>
          </w:p>
        </w:tc>
      </w:tr>
      <w:tr w:rsidR="001E41F3" w:rsidRPr="00F32F1E" w14:paraId="296CF086" w14:textId="77777777" w:rsidTr="00547111">
        <w:tc>
          <w:tcPr>
            <w:tcW w:w="9641" w:type="dxa"/>
            <w:gridSpan w:val="9"/>
          </w:tcPr>
          <w:p w14:paraId="7D4A60B5" w14:textId="77777777" w:rsidR="001E41F3" w:rsidRPr="00F32F1E" w:rsidRDefault="001E41F3">
            <w:pPr>
              <w:pStyle w:val="CRCoverPage"/>
              <w:spacing w:after="0"/>
              <w:rPr>
                <w:noProof/>
                <w:sz w:val="8"/>
                <w:szCs w:val="8"/>
              </w:rPr>
            </w:pPr>
          </w:p>
        </w:tc>
      </w:tr>
    </w:tbl>
    <w:p w14:paraId="53540664" w14:textId="77777777" w:rsidR="001E41F3" w:rsidRPr="00F32F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2F1E" w14:paraId="0EE45D52" w14:textId="77777777" w:rsidTr="00A7671C">
        <w:tc>
          <w:tcPr>
            <w:tcW w:w="2835" w:type="dxa"/>
          </w:tcPr>
          <w:p w14:paraId="59860FA1" w14:textId="77777777" w:rsidR="00F25D98" w:rsidRPr="00F32F1E" w:rsidRDefault="00F25D98" w:rsidP="001E41F3">
            <w:pPr>
              <w:pStyle w:val="CRCoverPage"/>
              <w:tabs>
                <w:tab w:val="right" w:pos="2751"/>
              </w:tabs>
              <w:spacing w:after="0"/>
              <w:rPr>
                <w:b/>
                <w:i/>
                <w:noProof/>
              </w:rPr>
            </w:pPr>
            <w:r w:rsidRPr="00F32F1E">
              <w:rPr>
                <w:b/>
                <w:i/>
                <w:noProof/>
              </w:rPr>
              <w:t>Proposed change</w:t>
            </w:r>
            <w:r w:rsidR="00A7671C" w:rsidRPr="00F32F1E">
              <w:rPr>
                <w:b/>
                <w:i/>
                <w:noProof/>
              </w:rPr>
              <w:t xml:space="preserve"> </w:t>
            </w:r>
            <w:r w:rsidRPr="00F32F1E">
              <w:rPr>
                <w:b/>
                <w:i/>
                <w:noProof/>
              </w:rPr>
              <w:t>affects:</w:t>
            </w:r>
          </w:p>
        </w:tc>
        <w:tc>
          <w:tcPr>
            <w:tcW w:w="1418" w:type="dxa"/>
          </w:tcPr>
          <w:p w14:paraId="07128383" w14:textId="77777777" w:rsidR="00F25D98" w:rsidRPr="00F32F1E" w:rsidRDefault="00F25D98" w:rsidP="001E41F3">
            <w:pPr>
              <w:pStyle w:val="CRCoverPage"/>
              <w:spacing w:after="0"/>
              <w:jc w:val="right"/>
              <w:rPr>
                <w:noProof/>
              </w:rPr>
            </w:pPr>
            <w:r w:rsidRPr="00F32F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F32F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2F1E" w:rsidRDefault="00F25D98" w:rsidP="001E41F3">
            <w:pPr>
              <w:pStyle w:val="CRCoverPage"/>
              <w:spacing w:after="0"/>
              <w:jc w:val="right"/>
              <w:rPr>
                <w:noProof/>
                <w:u w:val="single"/>
              </w:rPr>
            </w:pPr>
            <w:r w:rsidRPr="00F32F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05128D" w:rsidR="00F25D98" w:rsidRPr="00F32F1E" w:rsidRDefault="00F25D98" w:rsidP="001E41F3">
            <w:pPr>
              <w:pStyle w:val="CRCoverPage"/>
              <w:spacing w:after="0"/>
              <w:jc w:val="center"/>
              <w:rPr>
                <w:b/>
                <w:caps/>
                <w:noProof/>
              </w:rPr>
            </w:pPr>
          </w:p>
        </w:tc>
        <w:tc>
          <w:tcPr>
            <w:tcW w:w="2126" w:type="dxa"/>
          </w:tcPr>
          <w:p w14:paraId="2ED8415F" w14:textId="77777777" w:rsidR="00F25D98" w:rsidRPr="00F32F1E" w:rsidRDefault="00F25D98" w:rsidP="001E41F3">
            <w:pPr>
              <w:pStyle w:val="CRCoverPage"/>
              <w:spacing w:after="0"/>
              <w:jc w:val="right"/>
              <w:rPr>
                <w:noProof/>
                <w:u w:val="single"/>
              </w:rPr>
            </w:pPr>
            <w:r w:rsidRPr="00F32F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06019" w:rsidR="00F25D98" w:rsidRPr="00F32F1E" w:rsidRDefault="00F25D98" w:rsidP="001E41F3">
            <w:pPr>
              <w:pStyle w:val="CRCoverPage"/>
              <w:spacing w:after="0"/>
              <w:jc w:val="center"/>
              <w:rPr>
                <w:b/>
                <w:caps/>
                <w:noProof/>
              </w:rPr>
            </w:pPr>
          </w:p>
        </w:tc>
        <w:tc>
          <w:tcPr>
            <w:tcW w:w="1418" w:type="dxa"/>
            <w:tcBorders>
              <w:left w:val="nil"/>
            </w:tcBorders>
          </w:tcPr>
          <w:p w14:paraId="6562735E" w14:textId="77777777" w:rsidR="00F25D98" w:rsidRPr="00F32F1E" w:rsidRDefault="00F25D98" w:rsidP="001E41F3">
            <w:pPr>
              <w:pStyle w:val="CRCoverPage"/>
              <w:spacing w:after="0"/>
              <w:jc w:val="right"/>
              <w:rPr>
                <w:noProof/>
              </w:rPr>
            </w:pPr>
            <w:r w:rsidRPr="00F32F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32F1E" w:rsidRDefault="00AE7E78" w:rsidP="001E41F3">
            <w:pPr>
              <w:pStyle w:val="CRCoverPage"/>
              <w:spacing w:after="0"/>
              <w:jc w:val="center"/>
              <w:rPr>
                <w:b/>
                <w:bCs/>
                <w:caps/>
                <w:noProof/>
              </w:rPr>
            </w:pPr>
            <w:r w:rsidRPr="00F32F1E">
              <w:rPr>
                <w:b/>
                <w:bCs/>
                <w:caps/>
                <w:noProof/>
              </w:rPr>
              <w:t>X</w:t>
            </w:r>
          </w:p>
        </w:tc>
      </w:tr>
    </w:tbl>
    <w:p w14:paraId="69DCC391" w14:textId="77777777" w:rsidR="001E41F3" w:rsidRPr="00F32F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2F1E" w14:paraId="31618834" w14:textId="77777777" w:rsidTr="00547111">
        <w:tc>
          <w:tcPr>
            <w:tcW w:w="9640" w:type="dxa"/>
            <w:gridSpan w:val="11"/>
          </w:tcPr>
          <w:p w14:paraId="55477508" w14:textId="77777777" w:rsidR="001E41F3" w:rsidRPr="00F32F1E" w:rsidRDefault="001E41F3">
            <w:pPr>
              <w:pStyle w:val="CRCoverPage"/>
              <w:spacing w:after="0"/>
              <w:rPr>
                <w:noProof/>
                <w:sz w:val="8"/>
                <w:szCs w:val="8"/>
              </w:rPr>
            </w:pPr>
          </w:p>
        </w:tc>
      </w:tr>
      <w:tr w:rsidR="001E41F3" w:rsidRPr="00F32F1E" w14:paraId="58300953" w14:textId="77777777" w:rsidTr="00547111">
        <w:tc>
          <w:tcPr>
            <w:tcW w:w="1843" w:type="dxa"/>
            <w:tcBorders>
              <w:top w:val="single" w:sz="4" w:space="0" w:color="auto"/>
              <w:left w:val="single" w:sz="4" w:space="0" w:color="auto"/>
            </w:tcBorders>
          </w:tcPr>
          <w:p w14:paraId="05B2F3A2" w14:textId="77777777" w:rsidR="001E41F3" w:rsidRPr="00F32F1E" w:rsidRDefault="001E41F3">
            <w:pPr>
              <w:pStyle w:val="CRCoverPage"/>
              <w:tabs>
                <w:tab w:val="right" w:pos="1759"/>
              </w:tabs>
              <w:spacing w:after="0"/>
              <w:rPr>
                <w:b/>
                <w:i/>
                <w:noProof/>
              </w:rPr>
            </w:pPr>
            <w:r w:rsidRPr="00F32F1E">
              <w:rPr>
                <w:b/>
                <w:i/>
                <w:noProof/>
              </w:rPr>
              <w:t>Title:</w:t>
            </w:r>
            <w:r w:rsidRPr="00F32F1E">
              <w:rPr>
                <w:b/>
                <w:i/>
                <w:noProof/>
              </w:rPr>
              <w:tab/>
            </w:r>
          </w:p>
        </w:tc>
        <w:tc>
          <w:tcPr>
            <w:tcW w:w="7797" w:type="dxa"/>
            <w:gridSpan w:val="10"/>
            <w:tcBorders>
              <w:top w:val="single" w:sz="4" w:space="0" w:color="auto"/>
              <w:right w:val="single" w:sz="4" w:space="0" w:color="auto"/>
            </w:tcBorders>
            <w:shd w:val="pct30" w:color="FFFF00" w:fill="auto"/>
          </w:tcPr>
          <w:p w14:paraId="3D393EEE" w14:textId="4C209B79" w:rsidR="001E41F3" w:rsidRPr="00F32F1E" w:rsidRDefault="00DB504C">
            <w:pPr>
              <w:pStyle w:val="CRCoverPage"/>
              <w:spacing w:after="0"/>
              <w:ind w:left="100"/>
              <w:rPr>
                <w:noProof/>
              </w:rPr>
            </w:pPr>
            <w:r w:rsidRPr="00F32F1E">
              <w:t xml:space="preserve">Support </w:t>
            </w:r>
            <w:r w:rsidR="008B21A4">
              <w:t xml:space="preserve">of </w:t>
            </w:r>
            <w:r w:rsidR="00D92F8B">
              <w:t xml:space="preserve">Data Dispersion </w:t>
            </w:r>
            <w:r w:rsidR="00C26E80">
              <w:t>Analytics for a Line ID</w:t>
            </w:r>
          </w:p>
        </w:tc>
      </w:tr>
      <w:tr w:rsidR="001E41F3" w:rsidRPr="00F32F1E" w14:paraId="05C08479" w14:textId="77777777" w:rsidTr="00547111">
        <w:tc>
          <w:tcPr>
            <w:tcW w:w="1843" w:type="dxa"/>
            <w:tcBorders>
              <w:left w:val="single" w:sz="4" w:space="0" w:color="auto"/>
            </w:tcBorders>
          </w:tcPr>
          <w:p w14:paraId="45E29F53"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2F1E" w:rsidRDefault="001E41F3">
            <w:pPr>
              <w:pStyle w:val="CRCoverPage"/>
              <w:spacing w:after="0"/>
              <w:rPr>
                <w:noProof/>
                <w:sz w:val="8"/>
                <w:szCs w:val="8"/>
              </w:rPr>
            </w:pPr>
          </w:p>
        </w:tc>
      </w:tr>
      <w:tr w:rsidR="001E41F3" w:rsidRPr="00F32F1E" w14:paraId="46D5D7C2" w14:textId="77777777" w:rsidTr="00547111">
        <w:tc>
          <w:tcPr>
            <w:tcW w:w="1843" w:type="dxa"/>
            <w:tcBorders>
              <w:left w:val="single" w:sz="4" w:space="0" w:color="auto"/>
            </w:tcBorders>
          </w:tcPr>
          <w:p w14:paraId="45A6C2C4" w14:textId="77777777" w:rsidR="001E41F3" w:rsidRPr="00F32F1E" w:rsidRDefault="001E41F3">
            <w:pPr>
              <w:pStyle w:val="CRCoverPage"/>
              <w:tabs>
                <w:tab w:val="right" w:pos="1759"/>
              </w:tabs>
              <w:spacing w:after="0"/>
              <w:rPr>
                <w:b/>
                <w:i/>
                <w:noProof/>
              </w:rPr>
            </w:pPr>
            <w:r w:rsidRPr="00F32F1E">
              <w:rPr>
                <w:b/>
                <w:i/>
                <w:noProof/>
              </w:rPr>
              <w:t>Source to WG:</w:t>
            </w:r>
          </w:p>
        </w:tc>
        <w:tc>
          <w:tcPr>
            <w:tcW w:w="7797" w:type="dxa"/>
            <w:gridSpan w:val="10"/>
            <w:tcBorders>
              <w:right w:val="single" w:sz="4" w:space="0" w:color="auto"/>
            </w:tcBorders>
            <w:shd w:val="pct30" w:color="FFFF00" w:fill="auto"/>
          </w:tcPr>
          <w:p w14:paraId="298AA482" w14:textId="5CD7622A" w:rsidR="001E41F3" w:rsidRPr="00F32F1E" w:rsidRDefault="00185132">
            <w:pPr>
              <w:pStyle w:val="CRCoverPage"/>
              <w:spacing w:after="0"/>
              <w:ind w:left="100"/>
              <w:rPr>
                <w:noProof/>
              </w:rPr>
            </w:pPr>
            <w:r>
              <w:rPr>
                <w:noProof/>
              </w:rPr>
              <w:t>Ericsson</w:t>
            </w:r>
          </w:p>
        </w:tc>
      </w:tr>
      <w:tr w:rsidR="001E41F3" w:rsidRPr="00F32F1E" w14:paraId="4196B218" w14:textId="77777777" w:rsidTr="00547111">
        <w:tc>
          <w:tcPr>
            <w:tcW w:w="1843" w:type="dxa"/>
            <w:tcBorders>
              <w:left w:val="single" w:sz="4" w:space="0" w:color="auto"/>
            </w:tcBorders>
          </w:tcPr>
          <w:p w14:paraId="14C300BA" w14:textId="77777777" w:rsidR="001E41F3" w:rsidRPr="00F32F1E" w:rsidRDefault="001E41F3">
            <w:pPr>
              <w:pStyle w:val="CRCoverPage"/>
              <w:tabs>
                <w:tab w:val="right" w:pos="1759"/>
              </w:tabs>
              <w:spacing w:after="0"/>
              <w:rPr>
                <w:b/>
                <w:i/>
                <w:noProof/>
              </w:rPr>
            </w:pPr>
            <w:r w:rsidRPr="00F32F1E">
              <w:rPr>
                <w:b/>
                <w:i/>
                <w:noProof/>
              </w:rPr>
              <w:t>Source to TSG:</w:t>
            </w:r>
          </w:p>
        </w:tc>
        <w:tc>
          <w:tcPr>
            <w:tcW w:w="7797" w:type="dxa"/>
            <w:gridSpan w:val="10"/>
            <w:tcBorders>
              <w:right w:val="single" w:sz="4" w:space="0" w:color="auto"/>
            </w:tcBorders>
            <w:shd w:val="pct30" w:color="FFFF00" w:fill="auto"/>
          </w:tcPr>
          <w:p w14:paraId="17FF8B7B" w14:textId="2FAB7024" w:rsidR="001E41F3" w:rsidRPr="00F32F1E" w:rsidRDefault="00AE7E78" w:rsidP="00547111">
            <w:pPr>
              <w:pStyle w:val="CRCoverPage"/>
              <w:spacing w:after="0"/>
              <w:ind w:left="100"/>
              <w:rPr>
                <w:noProof/>
              </w:rPr>
            </w:pPr>
            <w:r w:rsidRPr="00F32F1E">
              <w:rPr>
                <w:noProof/>
              </w:rPr>
              <w:t>SA2</w:t>
            </w:r>
          </w:p>
        </w:tc>
      </w:tr>
      <w:tr w:rsidR="001E41F3" w:rsidRPr="00F32F1E" w14:paraId="76303739" w14:textId="77777777" w:rsidTr="00547111">
        <w:tc>
          <w:tcPr>
            <w:tcW w:w="1843" w:type="dxa"/>
            <w:tcBorders>
              <w:left w:val="single" w:sz="4" w:space="0" w:color="auto"/>
            </w:tcBorders>
          </w:tcPr>
          <w:p w14:paraId="4D3B1657"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2F1E" w:rsidRDefault="001E41F3">
            <w:pPr>
              <w:pStyle w:val="CRCoverPage"/>
              <w:spacing w:after="0"/>
              <w:rPr>
                <w:noProof/>
                <w:sz w:val="8"/>
                <w:szCs w:val="8"/>
              </w:rPr>
            </w:pPr>
          </w:p>
        </w:tc>
      </w:tr>
      <w:tr w:rsidR="001E41F3" w:rsidRPr="00F32F1E" w14:paraId="50563E52" w14:textId="77777777" w:rsidTr="00547111">
        <w:tc>
          <w:tcPr>
            <w:tcW w:w="1843" w:type="dxa"/>
            <w:tcBorders>
              <w:left w:val="single" w:sz="4" w:space="0" w:color="auto"/>
            </w:tcBorders>
          </w:tcPr>
          <w:p w14:paraId="32C381B7" w14:textId="77777777" w:rsidR="001E41F3" w:rsidRPr="00F32F1E" w:rsidRDefault="001E41F3">
            <w:pPr>
              <w:pStyle w:val="CRCoverPage"/>
              <w:tabs>
                <w:tab w:val="right" w:pos="1759"/>
              </w:tabs>
              <w:spacing w:after="0"/>
              <w:rPr>
                <w:b/>
                <w:i/>
                <w:noProof/>
              </w:rPr>
            </w:pPr>
            <w:r w:rsidRPr="00F32F1E">
              <w:rPr>
                <w:b/>
                <w:i/>
                <w:noProof/>
              </w:rPr>
              <w:t>Work item code</w:t>
            </w:r>
            <w:r w:rsidR="0051580D" w:rsidRPr="00F32F1E">
              <w:rPr>
                <w:b/>
                <w:i/>
                <w:noProof/>
              </w:rPr>
              <w:t>:</w:t>
            </w:r>
          </w:p>
        </w:tc>
        <w:tc>
          <w:tcPr>
            <w:tcW w:w="3686" w:type="dxa"/>
            <w:gridSpan w:val="5"/>
            <w:shd w:val="pct30" w:color="FFFF00" w:fill="auto"/>
          </w:tcPr>
          <w:p w14:paraId="115414A3" w14:textId="580ED18C" w:rsidR="001E41F3" w:rsidRPr="00F32F1E" w:rsidRDefault="00B04663">
            <w:pPr>
              <w:pStyle w:val="CRCoverPage"/>
              <w:spacing w:after="0"/>
              <w:ind w:left="100"/>
              <w:rPr>
                <w:noProof/>
              </w:rPr>
            </w:pPr>
            <w:r w:rsidRPr="00F32F1E">
              <w:rPr>
                <w:noProof/>
              </w:rPr>
              <w:t>5WWC_Ph2</w:t>
            </w:r>
          </w:p>
        </w:tc>
        <w:tc>
          <w:tcPr>
            <w:tcW w:w="567" w:type="dxa"/>
            <w:tcBorders>
              <w:left w:val="nil"/>
            </w:tcBorders>
          </w:tcPr>
          <w:p w14:paraId="61A86BCF" w14:textId="77777777" w:rsidR="001E41F3" w:rsidRPr="00F32F1E" w:rsidRDefault="001E41F3">
            <w:pPr>
              <w:pStyle w:val="CRCoverPage"/>
              <w:spacing w:after="0"/>
              <w:ind w:right="100"/>
              <w:rPr>
                <w:noProof/>
              </w:rPr>
            </w:pPr>
          </w:p>
        </w:tc>
        <w:tc>
          <w:tcPr>
            <w:tcW w:w="1417" w:type="dxa"/>
            <w:gridSpan w:val="3"/>
            <w:tcBorders>
              <w:left w:val="nil"/>
            </w:tcBorders>
          </w:tcPr>
          <w:p w14:paraId="153CBFB1" w14:textId="77777777" w:rsidR="001E41F3" w:rsidRPr="00F32F1E" w:rsidRDefault="001E41F3">
            <w:pPr>
              <w:pStyle w:val="CRCoverPage"/>
              <w:spacing w:after="0"/>
              <w:jc w:val="right"/>
              <w:rPr>
                <w:noProof/>
              </w:rPr>
            </w:pPr>
            <w:r w:rsidRPr="00F32F1E">
              <w:rPr>
                <w:b/>
                <w:i/>
                <w:noProof/>
              </w:rPr>
              <w:t>Date:</w:t>
            </w:r>
          </w:p>
        </w:tc>
        <w:tc>
          <w:tcPr>
            <w:tcW w:w="2127" w:type="dxa"/>
            <w:tcBorders>
              <w:right w:val="single" w:sz="4" w:space="0" w:color="auto"/>
            </w:tcBorders>
            <w:shd w:val="pct30" w:color="FFFF00" w:fill="auto"/>
          </w:tcPr>
          <w:p w14:paraId="56929475" w14:textId="1526EC02" w:rsidR="001E41F3" w:rsidRPr="00F32F1E" w:rsidRDefault="00EF6A2F">
            <w:pPr>
              <w:pStyle w:val="CRCoverPage"/>
              <w:spacing w:after="0"/>
              <w:ind w:left="100"/>
              <w:rPr>
                <w:noProof/>
              </w:rPr>
            </w:pPr>
            <w:r w:rsidRPr="00F32F1E">
              <w:rPr>
                <w:noProof/>
              </w:rPr>
              <w:t>202</w:t>
            </w:r>
            <w:r w:rsidR="00134E80" w:rsidRPr="00F32F1E">
              <w:rPr>
                <w:noProof/>
              </w:rPr>
              <w:t>3</w:t>
            </w:r>
            <w:r w:rsidRPr="00F32F1E">
              <w:rPr>
                <w:noProof/>
              </w:rPr>
              <w:t>-</w:t>
            </w:r>
            <w:r w:rsidR="00134E80" w:rsidRPr="00F32F1E">
              <w:rPr>
                <w:noProof/>
              </w:rPr>
              <w:t>0</w:t>
            </w:r>
            <w:r w:rsidR="002743F5">
              <w:rPr>
                <w:noProof/>
              </w:rPr>
              <w:t>5-12</w:t>
            </w:r>
          </w:p>
        </w:tc>
      </w:tr>
      <w:tr w:rsidR="001E41F3" w:rsidRPr="00F32F1E" w14:paraId="690C7843" w14:textId="77777777" w:rsidTr="00547111">
        <w:tc>
          <w:tcPr>
            <w:tcW w:w="1843" w:type="dxa"/>
            <w:tcBorders>
              <w:left w:val="single" w:sz="4" w:space="0" w:color="auto"/>
            </w:tcBorders>
          </w:tcPr>
          <w:p w14:paraId="17A1A642" w14:textId="77777777" w:rsidR="001E41F3" w:rsidRPr="00F32F1E" w:rsidRDefault="001E41F3">
            <w:pPr>
              <w:pStyle w:val="CRCoverPage"/>
              <w:spacing w:after="0"/>
              <w:rPr>
                <w:b/>
                <w:i/>
                <w:noProof/>
                <w:sz w:val="8"/>
                <w:szCs w:val="8"/>
              </w:rPr>
            </w:pPr>
          </w:p>
        </w:tc>
        <w:tc>
          <w:tcPr>
            <w:tcW w:w="1986" w:type="dxa"/>
            <w:gridSpan w:val="4"/>
          </w:tcPr>
          <w:p w14:paraId="2F73FCFB" w14:textId="77777777" w:rsidR="001E41F3" w:rsidRPr="00F32F1E" w:rsidRDefault="001E41F3">
            <w:pPr>
              <w:pStyle w:val="CRCoverPage"/>
              <w:spacing w:after="0"/>
              <w:rPr>
                <w:noProof/>
                <w:sz w:val="8"/>
                <w:szCs w:val="8"/>
              </w:rPr>
            </w:pPr>
          </w:p>
        </w:tc>
        <w:tc>
          <w:tcPr>
            <w:tcW w:w="2267" w:type="dxa"/>
            <w:gridSpan w:val="2"/>
          </w:tcPr>
          <w:p w14:paraId="0FBCFC35" w14:textId="77777777" w:rsidR="001E41F3" w:rsidRPr="00F32F1E" w:rsidRDefault="001E41F3">
            <w:pPr>
              <w:pStyle w:val="CRCoverPage"/>
              <w:spacing w:after="0"/>
              <w:rPr>
                <w:noProof/>
                <w:sz w:val="8"/>
                <w:szCs w:val="8"/>
              </w:rPr>
            </w:pPr>
          </w:p>
        </w:tc>
        <w:tc>
          <w:tcPr>
            <w:tcW w:w="1417" w:type="dxa"/>
            <w:gridSpan w:val="3"/>
          </w:tcPr>
          <w:p w14:paraId="60243A9E" w14:textId="77777777" w:rsidR="001E41F3" w:rsidRPr="00F32F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2F1E" w:rsidRDefault="001E41F3">
            <w:pPr>
              <w:pStyle w:val="CRCoverPage"/>
              <w:spacing w:after="0"/>
              <w:rPr>
                <w:noProof/>
                <w:sz w:val="8"/>
                <w:szCs w:val="8"/>
              </w:rPr>
            </w:pPr>
          </w:p>
        </w:tc>
      </w:tr>
      <w:tr w:rsidR="001E41F3" w:rsidRPr="00F32F1E" w14:paraId="13D4AF59" w14:textId="77777777" w:rsidTr="00547111">
        <w:trPr>
          <w:cantSplit/>
        </w:trPr>
        <w:tc>
          <w:tcPr>
            <w:tcW w:w="1843" w:type="dxa"/>
            <w:tcBorders>
              <w:left w:val="single" w:sz="4" w:space="0" w:color="auto"/>
            </w:tcBorders>
          </w:tcPr>
          <w:p w14:paraId="1E6EA205" w14:textId="77777777" w:rsidR="001E41F3" w:rsidRPr="00F32F1E" w:rsidRDefault="001E41F3">
            <w:pPr>
              <w:pStyle w:val="CRCoverPage"/>
              <w:tabs>
                <w:tab w:val="right" w:pos="1759"/>
              </w:tabs>
              <w:spacing w:after="0"/>
              <w:rPr>
                <w:b/>
                <w:i/>
                <w:noProof/>
              </w:rPr>
            </w:pPr>
            <w:r w:rsidRPr="00F32F1E">
              <w:rPr>
                <w:b/>
                <w:i/>
                <w:noProof/>
              </w:rPr>
              <w:t>Category:</w:t>
            </w:r>
          </w:p>
        </w:tc>
        <w:tc>
          <w:tcPr>
            <w:tcW w:w="851" w:type="dxa"/>
            <w:shd w:val="pct30" w:color="FFFF00" w:fill="auto"/>
          </w:tcPr>
          <w:p w14:paraId="154A6113" w14:textId="71EA08CB" w:rsidR="001E41F3" w:rsidRPr="00F32F1E" w:rsidRDefault="004D12A9" w:rsidP="00D24991">
            <w:pPr>
              <w:pStyle w:val="CRCoverPage"/>
              <w:spacing w:after="0"/>
              <w:ind w:left="100" w:right="-609"/>
              <w:rPr>
                <w:b/>
                <w:noProof/>
              </w:rPr>
            </w:pPr>
            <w:r w:rsidRPr="00F32F1E">
              <w:rPr>
                <w:b/>
                <w:noProof/>
              </w:rPr>
              <w:t>B</w:t>
            </w:r>
          </w:p>
        </w:tc>
        <w:tc>
          <w:tcPr>
            <w:tcW w:w="3402" w:type="dxa"/>
            <w:gridSpan w:val="5"/>
            <w:tcBorders>
              <w:left w:val="nil"/>
            </w:tcBorders>
          </w:tcPr>
          <w:p w14:paraId="617AE5C6" w14:textId="77777777" w:rsidR="001E41F3" w:rsidRPr="00F32F1E" w:rsidRDefault="001E41F3">
            <w:pPr>
              <w:pStyle w:val="CRCoverPage"/>
              <w:spacing w:after="0"/>
              <w:rPr>
                <w:noProof/>
              </w:rPr>
            </w:pPr>
          </w:p>
        </w:tc>
        <w:tc>
          <w:tcPr>
            <w:tcW w:w="1417" w:type="dxa"/>
            <w:gridSpan w:val="3"/>
            <w:tcBorders>
              <w:left w:val="nil"/>
            </w:tcBorders>
          </w:tcPr>
          <w:p w14:paraId="42CDCEE5" w14:textId="77777777" w:rsidR="001E41F3" w:rsidRPr="00F32F1E" w:rsidRDefault="001E41F3">
            <w:pPr>
              <w:pStyle w:val="CRCoverPage"/>
              <w:spacing w:after="0"/>
              <w:jc w:val="right"/>
              <w:rPr>
                <w:b/>
                <w:i/>
                <w:noProof/>
              </w:rPr>
            </w:pPr>
            <w:r w:rsidRPr="00F32F1E">
              <w:rPr>
                <w:b/>
                <w:i/>
                <w:noProof/>
              </w:rPr>
              <w:t>Release:</w:t>
            </w:r>
          </w:p>
        </w:tc>
        <w:tc>
          <w:tcPr>
            <w:tcW w:w="2127" w:type="dxa"/>
            <w:tcBorders>
              <w:right w:val="single" w:sz="4" w:space="0" w:color="auto"/>
            </w:tcBorders>
            <w:shd w:val="pct30" w:color="FFFF00" w:fill="auto"/>
          </w:tcPr>
          <w:p w14:paraId="6C870B98" w14:textId="43994D67" w:rsidR="001E41F3" w:rsidRPr="00F32F1E" w:rsidRDefault="00AE7E78">
            <w:pPr>
              <w:pStyle w:val="CRCoverPage"/>
              <w:spacing w:after="0"/>
              <w:ind w:left="100"/>
              <w:rPr>
                <w:noProof/>
              </w:rPr>
            </w:pPr>
            <w:r w:rsidRPr="00F32F1E">
              <w:rPr>
                <w:noProof/>
              </w:rPr>
              <w:t>Rel-18</w:t>
            </w:r>
          </w:p>
        </w:tc>
      </w:tr>
      <w:tr w:rsidR="001E41F3" w:rsidRPr="00F32F1E" w14:paraId="30122F0C" w14:textId="77777777" w:rsidTr="00547111">
        <w:tc>
          <w:tcPr>
            <w:tcW w:w="1843" w:type="dxa"/>
            <w:tcBorders>
              <w:left w:val="single" w:sz="4" w:space="0" w:color="auto"/>
              <w:bottom w:val="single" w:sz="4" w:space="0" w:color="auto"/>
            </w:tcBorders>
          </w:tcPr>
          <w:p w14:paraId="615796D0" w14:textId="77777777" w:rsidR="001E41F3" w:rsidRPr="00F32F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2F1E" w:rsidRDefault="001E41F3">
            <w:pPr>
              <w:pStyle w:val="CRCoverPage"/>
              <w:spacing w:after="0"/>
              <w:ind w:left="383" w:hanging="383"/>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categories:</w:t>
            </w:r>
            <w:r w:rsidRPr="00F32F1E">
              <w:rPr>
                <w:b/>
                <w:i/>
                <w:noProof/>
                <w:sz w:val="18"/>
              </w:rPr>
              <w:br/>
              <w:t>F</w:t>
            </w:r>
            <w:r w:rsidRPr="00F32F1E">
              <w:rPr>
                <w:i/>
                <w:noProof/>
                <w:sz w:val="18"/>
              </w:rPr>
              <w:t xml:space="preserve">  (correction)</w:t>
            </w:r>
            <w:r w:rsidRPr="00F32F1E">
              <w:rPr>
                <w:i/>
                <w:noProof/>
                <w:sz w:val="18"/>
              </w:rPr>
              <w:br/>
            </w:r>
            <w:r w:rsidRPr="00F32F1E">
              <w:rPr>
                <w:b/>
                <w:i/>
                <w:noProof/>
                <w:sz w:val="18"/>
              </w:rPr>
              <w:t>A</w:t>
            </w:r>
            <w:r w:rsidRPr="00F32F1E">
              <w:rPr>
                <w:i/>
                <w:noProof/>
                <w:sz w:val="18"/>
              </w:rPr>
              <w:t xml:space="preserve">  (</w:t>
            </w:r>
            <w:r w:rsidR="00DE34CF" w:rsidRPr="00F32F1E">
              <w:rPr>
                <w:i/>
                <w:noProof/>
                <w:sz w:val="18"/>
              </w:rPr>
              <w:t xml:space="preserve">mirror </w:t>
            </w:r>
            <w:r w:rsidRPr="00F32F1E">
              <w:rPr>
                <w:i/>
                <w:noProof/>
                <w:sz w:val="18"/>
              </w:rPr>
              <w:t>correspond</w:t>
            </w:r>
            <w:r w:rsidR="00DE34CF" w:rsidRPr="00F32F1E">
              <w:rPr>
                <w:i/>
                <w:noProof/>
                <w:sz w:val="18"/>
              </w:rPr>
              <w:t xml:space="preserve">ing </w:t>
            </w:r>
            <w:r w:rsidRPr="00F32F1E">
              <w:rPr>
                <w:i/>
                <w:noProof/>
                <w:sz w:val="18"/>
              </w:rPr>
              <w:t xml:space="preserve">to a </w:t>
            </w:r>
            <w:r w:rsidR="00DE34CF" w:rsidRPr="00F32F1E">
              <w:rPr>
                <w:i/>
                <w:noProof/>
                <w:sz w:val="18"/>
              </w:rPr>
              <w:t xml:space="preserve">change </w:t>
            </w:r>
            <w:r w:rsidRPr="00F32F1E">
              <w:rPr>
                <w:i/>
                <w:noProof/>
                <w:sz w:val="18"/>
              </w:rPr>
              <w:t xml:space="preserve">in an earlier </w:t>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Pr="00F32F1E">
              <w:rPr>
                <w:i/>
                <w:noProof/>
                <w:sz w:val="18"/>
              </w:rPr>
              <w:t>release)</w:t>
            </w:r>
            <w:r w:rsidRPr="00F32F1E">
              <w:rPr>
                <w:i/>
                <w:noProof/>
                <w:sz w:val="18"/>
              </w:rPr>
              <w:br/>
            </w:r>
            <w:r w:rsidRPr="00F32F1E">
              <w:rPr>
                <w:b/>
                <w:i/>
                <w:noProof/>
                <w:sz w:val="18"/>
              </w:rPr>
              <w:t>B</w:t>
            </w:r>
            <w:r w:rsidRPr="00F32F1E">
              <w:rPr>
                <w:i/>
                <w:noProof/>
                <w:sz w:val="18"/>
              </w:rPr>
              <w:t xml:space="preserve">  (addition of feature), </w:t>
            </w:r>
            <w:r w:rsidRPr="00F32F1E">
              <w:rPr>
                <w:i/>
                <w:noProof/>
                <w:sz w:val="18"/>
              </w:rPr>
              <w:br/>
            </w:r>
            <w:r w:rsidRPr="00F32F1E">
              <w:rPr>
                <w:b/>
                <w:i/>
                <w:noProof/>
                <w:sz w:val="18"/>
              </w:rPr>
              <w:t>C</w:t>
            </w:r>
            <w:r w:rsidRPr="00F32F1E">
              <w:rPr>
                <w:i/>
                <w:noProof/>
                <w:sz w:val="18"/>
              </w:rPr>
              <w:t xml:space="preserve">  (functional modification of feature)</w:t>
            </w:r>
            <w:r w:rsidRPr="00F32F1E">
              <w:rPr>
                <w:i/>
                <w:noProof/>
                <w:sz w:val="18"/>
              </w:rPr>
              <w:br/>
            </w:r>
            <w:r w:rsidRPr="00F32F1E">
              <w:rPr>
                <w:b/>
                <w:i/>
                <w:noProof/>
                <w:sz w:val="18"/>
              </w:rPr>
              <w:t>D</w:t>
            </w:r>
            <w:r w:rsidRPr="00F32F1E">
              <w:rPr>
                <w:i/>
                <w:noProof/>
                <w:sz w:val="18"/>
              </w:rPr>
              <w:t xml:space="preserve">  (editorial modification)</w:t>
            </w:r>
          </w:p>
          <w:p w14:paraId="05D36727" w14:textId="77777777" w:rsidR="001E41F3" w:rsidRPr="00F32F1E" w:rsidRDefault="001E41F3">
            <w:pPr>
              <w:pStyle w:val="CRCoverPage"/>
              <w:rPr>
                <w:noProof/>
              </w:rPr>
            </w:pPr>
            <w:r w:rsidRPr="00F32F1E">
              <w:rPr>
                <w:noProof/>
                <w:sz w:val="18"/>
              </w:rPr>
              <w:t>Detailed explanations of the above categories can</w:t>
            </w:r>
            <w:r w:rsidRPr="00F32F1E">
              <w:rPr>
                <w:noProof/>
                <w:sz w:val="18"/>
              </w:rPr>
              <w:br/>
              <w:t xml:space="preserve">be found in 3GPP </w:t>
            </w:r>
            <w:hyperlink r:id="rId13" w:history="1">
              <w:r w:rsidRPr="00F32F1E">
                <w:rPr>
                  <w:rStyle w:val="Hyperlink"/>
                  <w:noProof/>
                  <w:sz w:val="18"/>
                </w:rPr>
                <w:t>TR 21.900</w:t>
              </w:r>
            </w:hyperlink>
            <w:r w:rsidRPr="00F32F1E">
              <w:rPr>
                <w:noProof/>
                <w:sz w:val="18"/>
              </w:rPr>
              <w:t>.</w:t>
            </w:r>
          </w:p>
        </w:tc>
        <w:tc>
          <w:tcPr>
            <w:tcW w:w="3120" w:type="dxa"/>
            <w:gridSpan w:val="2"/>
            <w:tcBorders>
              <w:bottom w:val="single" w:sz="4" w:space="0" w:color="auto"/>
              <w:right w:val="single" w:sz="4" w:space="0" w:color="auto"/>
            </w:tcBorders>
          </w:tcPr>
          <w:p w14:paraId="1A28F380" w14:textId="2B8F7B7C" w:rsidR="000C038A" w:rsidRPr="00F32F1E" w:rsidRDefault="001E41F3" w:rsidP="00BD6BB8">
            <w:pPr>
              <w:pStyle w:val="CRCoverPage"/>
              <w:tabs>
                <w:tab w:val="left" w:pos="950"/>
              </w:tabs>
              <w:spacing w:after="0"/>
              <w:ind w:left="241" w:hanging="241"/>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releases:</w:t>
            </w:r>
            <w:r w:rsidRPr="00F32F1E">
              <w:rPr>
                <w:i/>
                <w:noProof/>
                <w:sz w:val="18"/>
              </w:rPr>
              <w:br/>
              <w:t>Rel-8</w:t>
            </w:r>
            <w:r w:rsidRPr="00F32F1E">
              <w:rPr>
                <w:i/>
                <w:noProof/>
                <w:sz w:val="18"/>
              </w:rPr>
              <w:tab/>
              <w:t>(Release 8)</w:t>
            </w:r>
            <w:r w:rsidR="007C2097" w:rsidRPr="00F32F1E">
              <w:rPr>
                <w:i/>
                <w:noProof/>
                <w:sz w:val="18"/>
              </w:rPr>
              <w:br/>
              <w:t>Rel-9</w:t>
            </w:r>
            <w:r w:rsidR="007C2097" w:rsidRPr="00F32F1E">
              <w:rPr>
                <w:i/>
                <w:noProof/>
                <w:sz w:val="18"/>
              </w:rPr>
              <w:tab/>
              <w:t>(Release 9)</w:t>
            </w:r>
            <w:r w:rsidR="009777D9" w:rsidRPr="00F32F1E">
              <w:rPr>
                <w:i/>
                <w:noProof/>
                <w:sz w:val="18"/>
              </w:rPr>
              <w:br/>
              <w:t>Rel-10</w:t>
            </w:r>
            <w:r w:rsidR="009777D9" w:rsidRPr="00F32F1E">
              <w:rPr>
                <w:i/>
                <w:noProof/>
                <w:sz w:val="18"/>
              </w:rPr>
              <w:tab/>
              <w:t>(Release 10)</w:t>
            </w:r>
            <w:r w:rsidR="000C038A" w:rsidRPr="00F32F1E">
              <w:rPr>
                <w:i/>
                <w:noProof/>
                <w:sz w:val="18"/>
              </w:rPr>
              <w:br/>
              <w:t>Rel-11</w:t>
            </w:r>
            <w:r w:rsidR="000C038A" w:rsidRPr="00F32F1E">
              <w:rPr>
                <w:i/>
                <w:noProof/>
                <w:sz w:val="18"/>
              </w:rPr>
              <w:tab/>
              <w:t>(Release 11)</w:t>
            </w:r>
            <w:r w:rsidR="000C038A" w:rsidRPr="00F32F1E">
              <w:rPr>
                <w:i/>
                <w:noProof/>
                <w:sz w:val="18"/>
              </w:rPr>
              <w:br/>
            </w:r>
            <w:r w:rsidR="002E472E" w:rsidRPr="00F32F1E">
              <w:rPr>
                <w:i/>
                <w:noProof/>
                <w:sz w:val="18"/>
              </w:rPr>
              <w:t>…</w:t>
            </w:r>
            <w:r w:rsidR="0051580D" w:rsidRPr="00F32F1E">
              <w:rPr>
                <w:i/>
                <w:noProof/>
                <w:sz w:val="18"/>
              </w:rPr>
              <w:br/>
            </w:r>
            <w:r w:rsidR="00E34898" w:rsidRPr="00F32F1E">
              <w:rPr>
                <w:i/>
                <w:noProof/>
                <w:sz w:val="18"/>
              </w:rPr>
              <w:t>Rel-16</w:t>
            </w:r>
            <w:r w:rsidR="00E34898" w:rsidRPr="00F32F1E">
              <w:rPr>
                <w:i/>
                <w:noProof/>
                <w:sz w:val="18"/>
              </w:rPr>
              <w:tab/>
              <w:t>(Release 16)</w:t>
            </w:r>
            <w:r w:rsidR="002E472E" w:rsidRPr="00F32F1E">
              <w:rPr>
                <w:i/>
                <w:noProof/>
                <w:sz w:val="18"/>
              </w:rPr>
              <w:br/>
              <w:t>Rel-17</w:t>
            </w:r>
            <w:r w:rsidR="002E472E" w:rsidRPr="00F32F1E">
              <w:rPr>
                <w:i/>
                <w:noProof/>
                <w:sz w:val="18"/>
              </w:rPr>
              <w:tab/>
              <w:t>(Release 17)</w:t>
            </w:r>
            <w:r w:rsidR="002E472E" w:rsidRPr="00F32F1E">
              <w:rPr>
                <w:i/>
                <w:noProof/>
                <w:sz w:val="18"/>
              </w:rPr>
              <w:br/>
              <w:t>Rel-18</w:t>
            </w:r>
            <w:r w:rsidR="002E472E" w:rsidRPr="00F32F1E">
              <w:rPr>
                <w:i/>
                <w:noProof/>
                <w:sz w:val="18"/>
              </w:rPr>
              <w:tab/>
              <w:t>(Release 18)</w:t>
            </w:r>
            <w:r w:rsidR="00C870F6" w:rsidRPr="00F32F1E">
              <w:rPr>
                <w:i/>
                <w:noProof/>
                <w:sz w:val="18"/>
              </w:rPr>
              <w:br/>
              <w:t>Rel-19</w:t>
            </w:r>
            <w:r w:rsidR="00653DE4" w:rsidRPr="00F32F1E">
              <w:rPr>
                <w:i/>
                <w:noProof/>
                <w:sz w:val="18"/>
              </w:rPr>
              <w:tab/>
              <w:t>(Release 19)</w:t>
            </w:r>
          </w:p>
        </w:tc>
      </w:tr>
      <w:tr w:rsidR="001E41F3" w:rsidRPr="00F32F1E" w14:paraId="7FBEB8E7" w14:textId="77777777" w:rsidTr="00547111">
        <w:tc>
          <w:tcPr>
            <w:tcW w:w="1843" w:type="dxa"/>
          </w:tcPr>
          <w:p w14:paraId="44A3A604" w14:textId="77777777" w:rsidR="001E41F3" w:rsidRPr="00F32F1E" w:rsidRDefault="001E41F3">
            <w:pPr>
              <w:pStyle w:val="CRCoverPage"/>
              <w:spacing w:after="0"/>
              <w:rPr>
                <w:b/>
                <w:i/>
                <w:noProof/>
                <w:sz w:val="8"/>
                <w:szCs w:val="8"/>
              </w:rPr>
            </w:pPr>
          </w:p>
        </w:tc>
        <w:tc>
          <w:tcPr>
            <w:tcW w:w="7797" w:type="dxa"/>
            <w:gridSpan w:val="10"/>
          </w:tcPr>
          <w:p w14:paraId="5524CC4E" w14:textId="77777777" w:rsidR="001E41F3" w:rsidRPr="00F32F1E" w:rsidRDefault="001E41F3">
            <w:pPr>
              <w:pStyle w:val="CRCoverPage"/>
              <w:spacing w:after="0"/>
              <w:rPr>
                <w:noProof/>
                <w:sz w:val="8"/>
                <w:szCs w:val="8"/>
              </w:rPr>
            </w:pPr>
          </w:p>
        </w:tc>
      </w:tr>
      <w:tr w:rsidR="001E41F3" w:rsidRPr="00F32F1E" w14:paraId="1256F52C" w14:textId="77777777" w:rsidTr="00547111">
        <w:tc>
          <w:tcPr>
            <w:tcW w:w="2694" w:type="dxa"/>
            <w:gridSpan w:val="2"/>
            <w:tcBorders>
              <w:top w:val="single" w:sz="4" w:space="0" w:color="auto"/>
              <w:left w:val="single" w:sz="4" w:space="0" w:color="auto"/>
            </w:tcBorders>
          </w:tcPr>
          <w:p w14:paraId="52C87DB0" w14:textId="77777777" w:rsidR="001E41F3" w:rsidRPr="00F32F1E" w:rsidRDefault="001E41F3">
            <w:pPr>
              <w:pStyle w:val="CRCoverPage"/>
              <w:tabs>
                <w:tab w:val="right" w:pos="2184"/>
              </w:tabs>
              <w:spacing w:after="0"/>
              <w:rPr>
                <w:b/>
                <w:i/>
                <w:noProof/>
              </w:rPr>
            </w:pPr>
            <w:r w:rsidRPr="00F32F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E6598" w:rsidR="001E41F3" w:rsidRPr="00F32F1E" w:rsidRDefault="00C26E80">
            <w:pPr>
              <w:pStyle w:val="CRCoverPage"/>
              <w:spacing w:after="0"/>
              <w:ind w:left="100"/>
              <w:rPr>
                <w:noProof/>
              </w:rPr>
            </w:pPr>
            <w:r>
              <w:rPr>
                <w:noProof/>
              </w:rPr>
              <w:t xml:space="preserve">Adding a new </w:t>
            </w:r>
            <w:r w:rsidR="00387E62">
              <w:rPr>
                <w:noProof/>
              </w:rPr>
              <w:t xml:space="preserve">service to NWDAF to provide Data Dispersion Analytics/Statistics for a Line ID. </w:t>
            </w:r>
            <w:r w:rsidR="00AA22A4">
              <w:rPr>
                <w:noProof/>
              </w:rPr>
              <w:t xml:space="preserve">This will be used by PCF to ensure that the </w:t>
            </w:r>
            <w:r w:rsidR="00761E7C">
              <w:rPr>
                <w:noProof/>
              </w:rPr>
              <w:t>agregated traffic traversing a line is not exceeding a maximum value.</w:t>
            </w:r>
          </w:p>
        </w:tc>
      </w:tr>
      <w:tr w:rsidR="001E41F3" w:rsidRPr="00F32F1E" w14:paraId="4CA74D09" w14:textId="77777777" w:rsidTr="00547111">
        <w:tc>
          <w:tcPr>
            <w:tcW w:w="2694" w:type="dxa"/>
            <w:gridSpan w:val="2"/>
            <w:tcBorders>
              <w:left w:val="single" w:sz="4" w:space="0" w:color="auto"/>
            </w:tcBorders>
          </w:tcPr>
          <w:p w14:paraId="2D0866D6" w14:textId="77777777" w:rsidR="001E41F3" w:rsidRPr="008063CC" w:rsidRDefault="001E41F3">
            <w:pPr>
              <w:pStyle w:val="CRCoverPage"/>
              <w:spacing w:after="0"/>
              <w:rPr>
                <w:b/>
                <w:i/>
                <w:noProof/>
                <w:sz w:val="8"/>
                <w:szCs w:val="8"/>
                <w:highlight w:val="yellow"/>
              </w:rPr>
            </w:pPr>
          </w:p>
        </w:tc>
        <w:tc>
          <w:tcPr>
            <w:tcW w:w="6946" w:type="dxa"/>
            <w:gridSpan w:val="9"/>
            <w:tcBorders>
              <w:right w:val="single" w:sz="4" w:space="0" w:color="auto"/>
            </w:tcBorders>
          </w:tcPr>
          <w:p w14:paraId="365DEF04" w14:textId="77777777" w:rsidR="001E41F3" w:rsidRPr="00F32F1E" w:rsidRDefault="001E41F3">
            <w:pPr>
              <w:pStyle w:val="CRCoverPage"/>
              <w:spacing w:after="0"/>
              <w:rPr>
                <w:noProof/>
                <w:sz w:val="8"/>
                <w:szCs w:val="8"/>
              </w:rPr>
            </w:pPr>
          </w:p>
        </w:tc>
      </w:tr>
      <w:tr w:rsidR="001E41F3" w:rsidRPr="00F32F1E" w14:paraId="21016551" w14:textId="77777777" w:rsidTr="00547111">
        <w:tc>
          <w:tcPr>
            <w:tcW w:w="2694" w:type="dxa"/>
            <w:gridSpan w:val="2"/>
            <w:tcBorders>
              <w:left w:val="single" w:sz="4" w:space="0" w:color="auto"/>
            </w:tcBorders>
          </w:tcPr>
          <w:p w14:paraId="49433147" w14:textId="77777777" w:rsidR="001E41F3" w:rsidRPr="006A2B70" w:rsidRDefault="001E41F3">
            <w:pPr>
              <w:pStyle w:val="CRCoverPage"/>
              <w:tabs>
                <w:tab w:val="right" w:pos="2184"/>
              </w:tabs>
              <w:spacing w:after="0"/>
              <w:rPr>
                <w:b/>
                <w:i/>
                <w:noProof/>
              </w:rPr>
            </w:pPr>
            <w:r w:rsidRPr="006A2B70">
              <w:rPr>
                <w:b/>
                <w:i/>
                <w:noProof/>
              </w:rPr>
              <w:t>Summary of change</w:t>
            </w:r>
            <w:r w:rsidR="0051580D" w:rsidRPr="006A2B70">
              <w:rPr>
                <w:b/>
                <w:i/>
                <w:noProof/>
              </w:rPr>
              <w:t>:</w:t>
            </w:r>
          </w:p>
        </w:tc>
        <w:tc>
          <w:tcPr>
            <w:tcW w:w="6946" w:type="dxa"/>
            <w:gridSpan w:val="9"/>
            <w:tcBorders>
              <w:right w:val="single" w:sz="4" w:space="0" w:color="auto"/>
            </w:tcBorders>
            <w:shd w:val="pct30" w:color="FFFF00" w:fill="auto"/>
          </w:tcPr>
          <w:p w14:paraId="31C656EC" w14:textId="0BC29B5C" w:rsidR="001E41F3" w:rsidRPr="00466220" w:rsidRDefault="00A30313">
            <w:pPr>
              <w:pStyle w:val="CRCoverPage"/>
              <w:spacing w:after="0"/>
              <w:ind w:left="100"/>
            </w:pPr>
            <w:r>
              <w:t xml:space="preserve">The </w:t>
            </w:r>
            <w:r w:rsidR="00AC59B5">
              <w:t>Line ID has been added as a UE location parameter</w:t>
            </w:r>
          </w:p>
        </w:tc>
      </w:tr>
      <w:tr w:rsidR="001E41F3" w:rsidRPr="00F32F1E" w14:paraId="1F886379" w14:textId="77777777" w:rsidTr="00547111">
        <w:tc>
          <w:tcPr>
            <w:tcW w:w="2694" w:type="dxa"/>
            <w:gridSpan w:val="2"/>
            <w:tcBorders>
              <w:left w:val="single" w:sz="4" w:space="0" w:color="auto"/>
            </w:tcBorders>
          </w:tcPr>
          <w:p w14:paraId="4D989623" w14:textId="77777777" w:rsidR="001E41F3" w:rsidRPr="006A2B7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2B70" w:rsidRDefault="001E41F3">
            <w:pPr>
              <w:pStyle w:val="CRCoverPage"/>
              <w:spacing w:after="0"/>
              <w:rPr>
                <w:noProof/>
                <w:sz w:val="8"/>
                <w:szCs w:val="8"/>
              </w:rPr>
            </w:pPr>
          </w:p>
        </w:tc>
      </w:tr>
      <w:tr w:rsidR="001E41F3" w:rsidRPr="00F32F1E" w14:paraId="678D7BF9" w14:textId="77777777" w:rsidTr="00547111">
        <w:tc>
          <w:tcPr>
            <w:tcW w:w="2694" w:type="dxa"/>
            <w:gridSpan w:val="2"/>
            <w:tcBorders>
              <w:left w:val="single" w:sz="4" w:space="0" w:color="auto"/>
              <w:bottom w:val="single" w:sz="4" w:space="0" w:color="auto"/>
            </w:tcBorders>
          </w:tcPr>
          <w:p w14:paraId="4E5CE1B6" w14:textId="77777777" w:rsidR="001E41F3" w:rsidRPr="006A2B70" w:rsidRDefault="001E41F3">
            <w:pPr>
              <w:pStyle w:val="CRCoverPage"/>
              <w:tabs>
                <w:tab w:val="right" w:pos="2184"/>
              </w:tabs>
              <w:spacing w:after="0"/>
              <w:rPr>
                <w:b/>
                <w:i/>
                <w:noProof/>
              </w:rPr>
            </w:pPr>
            <w:r w:rsidRPr="006A2B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F83E4" w:rsidR="001E41F3" w:rsidRPr="006A2B70" w:rsidRDefault="00671727">
            <w:pPr>
              <w:pStyle w:val="CRCoverPage"/>
              <w:spacing w:after="0"/>
              <w:ind w:left="100"/>
              <w:rPr>
                <w:noProof/>
              </w:rPr>
            </w:pPr>
            <w:r w:rsidRPr="006A2B70">
              <w:rPr>
                <w:noProof/>
              </w:rPr>
              <w:t xml:space="preserve">The </w:t>
            </w:r>
            <w:r w:rsidR="00485700" w:rsidRPr="006A2B70">
              <w:rPr>
                <w:noProof/>
              </w:rPr>
              <w:t>support</w:t>
            </w:r>
            <w:r w:rsidR="00466220">
              <w:rPr>
                <w:noProof/>
              </w:rPr>
              <w:t xml:space="preserve"> for</w:t>
            </w:r>
            <w:r w:rsidR="00485700" w:rsidRPr="006A2B70">
              <w:rPr>
                <w:noProof/>
              </w:rPr>
              <w:t xml:space="preserve"> AUN3 devices behind 5G-RG </w:t>
            </w:r>
            <w:r w:rsidR="00466220">
              <w:rPr>
                <w:noProof/>
              </w:rPr>
              <w:t xml:space="preserve">does not meet the requirement to ensure that the </w:t>
            </w:r>
            <w:r w:rsidR="00E839D9">
              <w:rPr>
                <w:noProof/>
              </w:rPr>
              <w:t xml:space="preserve">agregated traffic </w:t>
            </w:r>
            <w:r w:rsidR="00375800">
              <w:rPr>
                <w:noProof/>
              </w:rPr>
              <w:t>of AUN3 devices and 5G-RG is less than the line capacity.</w:t>
            </w:r>
          </w:p>
        </w:tc>
      </w:tr>
      <w:tr w:rsidR="001E41F3" w:rsidRPr="00F32F1E" w14:paraId="034AF533" w14:textId="77777777" w:rsidTr="00547111">
        <w:tc>
          <w:tcPr>
            <w:tcW w:w="2694" w:type="dxa"/>
            <w:gridSpan w:val="2"/>
          </w:tcPr>
          <w:p w14:paraId="39D9EB5B" w14:textId="77777777" w:rsidR="001E41F3" w:rsidRPr="006A2B70" w:rsidRDefault="001E41F3">
            <w:pPr>
              <w:pStyle w:val="CRCoverPage"/>
              <w:spacing w:after="0"/>
              <w:rPr>
                <w:b/>
                <w:i/>
                <w:noProof/>
                <w:sz w:val="8"/>
                <w:szCs w:val="8"/>
              </w:rPr>
            </w:pPr>
          </w:p>
        </w:tc>
        <w:tc>
          <w:tcPr>
            <w:tcW w:w="6946" w:type="dxa"/>
            <w:gridSpan w:val="9"/>
          </w:tcPr>
          <w:p w14:paraId="7826CB1C" w14:textId="77777777" w:rsidR="001E41F3" w:rsidRPr="006A2B70" w:rsidRDefault="001E41F3">
            <w:pPr>
              <w:pStyle w:val="CRCoverPage"/>
              <w:spacing w:after="0"/>
              <w:rPr>
                <w:noProof/>
                <w:sz w:val="8"/>
                <w:szCs w:val="8"/>
              </w:rPr>
            </w:pPr>
          </w:p>
        </w:tc>
      </w:tr>
      <w:tr w:rsidR="001E41F3" w:rsidRPr="006A2B70" w14:paraId="6A17D7AC" w14:textId="77777777" w:rsidTr="00547111">
        <w:tc>
          <w:tcPr>
            <w:tcW w:w="2694" w:type="dxa"/>
            <w:gridSpan w:val="2"/>
            <w:tcBorders>
              <w:top w:val="single" w:sz="4" w:space="0" w:color="auto"/>
              <w:left w:val="single" w:sz="4" w:space="0" w:color="auto"/>
            </w:tcBorders>
          </w:tcPr>
          <w:p w14:paraId="6DAD5B19" w14:textId="77777777" w:rsidR="001E41F3" w:rsidRPr="006A2B70" w:rsidRDefault="001E41F3">
            <w:pPr>
              <w:pStyle w:val="CRCoverPage"/>
              <w:tabs>
                <w:tab w:val="right" w:pos="2184"/>
              </w:tabs>
              <w:spacing w:after="0"/>
              <w:rPr>
                <w:b/>
                <w:i/>
                <w:noProof/>
              </w:rPr>
            </w:pPr>
            <w:r w:rsidRPr="006A2B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2573C" w:rsidR="001E41F3" w:rsidRPr="006A2B70" w:rsidRDefault="003E5161">
            <w:pPr>
              <w:pStyle w:val="CRCoverPage"/>
              <w:spacing w:after="0"/>
              <w:ind w:left="100"/>
              <w:rPr>
                <w:noProof/>
              </w:rPr>
            </w:pPr>
            <w:r>
              <w:rPr>
                <w:noProof/>
              </w:rPr>
              <w:t>6.10.1, 6.10.3.1</w:t>
            </w:r>
          </w:p>
        </w:tc>
      </w:tr>
      <w:tr w:rsidR="001E41F3" w:rsidRPr="006A2B70" w14:paraId="56E1E6C3" w14:textId="77777777" w:rsidTr="00547111">
        <w:tc>
          <w:tcPr>
            <w:tcW w:w="2694" w:type="dxa"/>
            <w:gridSpan w:val="2"/>
            <w:tcBorders>
              <w:left w:val="single" w:sz="4" w:space="0" w:color="auto"/>
            </w:tcBorders>
          </w:tcPr>
          <w:p w14:paraId="2FB9DE77" w14:textId="77777777" w:rsidR="001E41F3" w:rsidRPr="006A2B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A2B70" w:rsidRDefault="001E41F3">
            <w:pPr>
              <w:pStyle w:val="CRCoverPage"/>
              <w:spacing w:after="0"/>
              <w:rPr>
                <w:noProof/>
                <w:sz w:val="8"/>
                <w:szCs w:val="8"/>
              </w:rPr>
            </w:pPr>
          </w:p>
        </w:tc>
      </w:tr>
      <w:tr w:rsidR="001E41F3" w:rsidRPr="006A2B70" w14:paraId="76F95A8B" w14:textId="77777777" w:rsidTr="00547111">
        <w:tc>
          <w:tcPr>
            <w:tcW w:w="2694" w:type="dxa"/>
            <w:gridSpan w:val="2"/>
            <w:tcBorders>
              <w:left w:val="single" w:sz="4" w:space="0" w:color="auto"/>
            </w:tcBorders>
          </w:tcPr>
          <w:p w14:paraId="335EAB52" w14:textId="77777777" w:rsidR="001E41F3" w:rsidRPr="006A2B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A2B70" w:rsidRDefault="001E41F3">
            <w:pPr>
              <w:pStyle w:val="CRCoverPage"/>
              <w:spacing w:after="0"/>
              <w:jc w:val="center"/>
              <w:rPr>
                <w:b/>
                <w:caps/>
                <w:noProof/>
              </w:rPr>
            </w:pPr>
            <w:r w:rsidRPr="006A2B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A2B70" w:rsidRDefault="001E41F3">
            <w:pPr>
              <w:pStyle w:val="CRCoverPage"/>
              <w:spacing w:after="0"/>
              <w:jc w:val="center"/>
              <w:rPr>
                <w:b/>
                <w:caps/>
                <w:noProof/>
              </w:rPr>
            </w:pPr>
            <w:r w:rsidRPr="006A2B70">
              <w:rPr>
                <w:b/>
                <w:caps/>
                <w:noProof/>
              </w:rPr>
              <w:t>N</w:t>
            </w:r>
          </w:p>
        </w:tc>
        <w:tc>
          <w:tcPr>
            <w:tcW w:w="2977" w:type="dxa"/>
            <w:gridSpan w:val="4"/>
          </w:tcPr>
          <w:p w14:paraId="304CCBCB" w14:textId="77777777" w:rsidR="001E41F3" w:rsidRPr="006A2B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A2B70" w:rsidRDefault="001E41F3">
            <w:pPr>
              <w:pStyle w:val="CRCoverPage"/>
              <w:spacing w:after="0"/>
              <w:ind w:left="99"/>
              <w:rPr>
                <w:noProof/>
              </w:rPr>
            </w:pPr>
          </w:p>
        </w:tc>
      </w:tr>
      <w:tr w:rsidR="001E41F3" w:rsidRPr="006A2B70" w14:paraId="34ACE2EB" w14:textId="77777777" w:rsidTr="00547111">
        <w:tc>
          <w:tcPr>
            <w:tcW w:w="2694" w:type="dxa"/>
            <w:gridSpan w:val="2"/>
            <w:tcBorders>
              <w:left w:val="single" w:sz="4" w:space="0" w:color="auto"/>
            </w:tcBorders>
          </w:tcPr>
          <w:p w14:paraId="571382F3" w14:textId="77777777" w:rsidR="001E41F3" w:rsidRPr="006A2B70" w:rsidRDefault="001E41F3">
            <w:pPr>
              <w:pStyle w:val="CRCoverPage"/>
              <w:tabs>
                <w:tab w:val="right" w:pos="2184"/>
              </w:tabs>
              <w:spacing w:after="0"/>
              <w:rPr>
                <w:b/>
                <w:i/>
                <w:noProof/>
              </w:rPr>
            </w:pPr>
            <w:r w:rsidRPr="006A2B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A2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A2B70" w:rsidRDefault="00AE7E78">
            <w:pPr>
              <w:pStyle w:val="CRCoverPage"/>
              <w:spacing w:after="0"/>
              <w:jc w:val="center"/>
              <w:rPr>
                <w:b/>
                <w:caps/>
                <w:noProof/>
              </w:rPr>
            </w:pPr>
            <w:r w:rsidRPr="006A2B70">
              <w:rPr>
                <w:b/>
                <w:caps/>
                <w:noProof/>
              </w:rPr>
              <w:t>X</w:t>
            </w:r>
          </w:p>
        </w:tc>
        <w:tc>
          <w:tcPr>
            <w:tcW w:w="2977" w:type="dxa"/>
            <w:gridSpan w:val="4"/>
          </w:tcPr>
          <w:p w14:paraId="7DB274D8" w14:textId="77777777" w:rsidR="001E41F3" w:rsidRPr="006A2B70" w:rsidRDefault="001E41F3">
            <w:pPr>
              <w:pStyle w:val="CRCoverPage"/>
              <w:tabs>
                <w:tab w:val="right" w:pos="2893"/>
              </w:tabs>
              <w:spacing w:after="0"/>
              <w:rPr>
                <w:noProof/>
              </w:rPr>
            </w:pPr>
            <w:r w:rsidRPr="006A2B70">
              <w:rPr>
                <w:noProof/>
              </w:rPr>
              <w:t xml:space="preserve"> Other core specifications</w:t>
            </w:r>
            <w:r w:rsidRPr="006A2B70">
              <w:rPr>
                <w:noProof/>
              </w:rPr>
              <w:tab/>
            </w:r>
          </w:p>
        </w:tc>
        <w:tc>
          <w:tcPr>
            <w:tcW w:w="3401" w:type="dxa"/>
            <w:gridSpan w:val="3"/>
            <w:tcBorders>
              <w:right w:val="single" w:sz="4" w:space="0" w:color="auto"/>
            </w:tcBorders>
            <w:shd w:val="pct30" w:color="FFFF00" w:fill="auto"/>
          </w:tcPr>
          <w:p w14:paraId="42398B96" w14:textId="77777777" w:rsidR="001E41F3" w:rsidRPr="006A2B70" w:rsidRDefault="00145D43">
            <w:pPr>
              <w:pStyle w:val="CRCoverPage"/>
              <w:spacing w:after="0"/>
              <w:ind w:left="99"/>
              <w:rPr>
                <w:noProof/>
              </w:rPr>
            </w:pPr>
            <w:r w:rsidRPr="006A2B70">
              <w:rPr>
                <w:noProof/>
              </w:rPr>
              <w:t xml:space="preserve">TS/TR ... CR ... </w:t>
            </w:r>
          </w:p>
        </w:tc>
      </w:tr>
      <w:tr w:rsidR="001E41F3" w:rsidRPr="006A2B70" w14:paraId="446DDBAC" w14:textId="77777777" w:rsidTr="00547111">
        <w:tc>
          <w:tcPr>
            <w:tcW w:w="2694" w:type="dxa"/>
            <w:gridSpan w:val="2"/>
            <w:tcBorders>
              <w:left w:val="single" w:sz="4" w:space="0" w:color="auto"/>
            </w:tcBorders>
          </w:tcPr>
          <w:p w14:paraId="678A1AA6" w14:textId="77777777" w:rsidR="001E41F3" w:rsidRPr="006A2B70" w:rsidRDefault="001E41F3">
            <w:pPr>
              <w:pStyle w:val="CRCoverPage"/>
              <w:spacing w:after="0"/>
              <w:rPr>
                <w:b/>
                <w:i/>
                <w:noProof/>
              </w:rPr>
            </w:pPr>
            <w:r w:rsidRPr="006A2B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A2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A2B70" w:rsidRDefault="00AE7E78">
            <w:pPr>
              <w:pStyle w:val="CRCoverPage"/>
              <w:spacing w:after="0"/>
              <w:jc w:val="center"/>
              <w:rPr>
                <w:b/>
                <w:caps/>
                <w:noProof/>
              </w:rPr>
            </w:pPr>
            <w:r w:rsidRPr="006A2B70">
              <w:rPr>
                <w:b/>
                <w:caps/>
                <w:noProof/>
              </w:rPr>
              <w:t>X</w:t>
            </w:r>
          </w:p>
        </w:tc>
        <w:tc>
          <w:tcPr>
            <w:tcW w:w="2977" w:type="dxa"/>
            <w:gridSpan w:val="4"/>
          </w:tcPr>
          <w:p w14:paraId="1A4306D9" w14:textId="77777777" w:rsidR="001E41F3" w:rsidRPr="006A2B70" w:rsidRDefault="001E41F3">
            <w:pPr>
              <w:pStyle w:val="CRCoverPage"/>
              <w:spacing w:after="0"/>
              <w:rPr>
                <w:noProof/>
              </w:rPr>
            </w:pPr>
            <w:r w:rsidRPr="006A2B7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A2B70" w:rsidRDefault="00145D43">
            <w:pPr>
              <w:pStyle w:val="CRCoverPage"/>
              <w:spacing w:after="0"/>
              <w:ind w:left="99"/>
              <w:rPr>
                <w:noProof/>
              </w:rPr>
            </w:pPr>
            <w:r w:rsidRPr="006A2B70">
              <w:rPr>
                <w:noProof/>
              </w:rPr>
              <w:t xml:space="preserve">TS/TR ... CR ... </w:t>
            </w:r>
          </w:p>
        </w:tc>
      </w:tr>
      <w:tr w:rsidR="001E41F3" w:rsidRPr="006A2B70" w14:paraId="55C714D2" w14:textId="77777777" w:rsidTr="00547111">
        <w:tc>
          <w:tcPr>
            <w:tcW w:w="2694" w:type="dxa"/>
            <w:gridSpan w:val="2"/>
            <w:tcBorders>
              <w:left w:val="single" w:sz="4" w:space="0" w:color="auto"/>
            </w:tcBorders>
          </w:tcPr>
          <w:p w14:paraId="45913E62" w14:textId="77777777" w:rsidR="001E41F3" w:rsidRPr="006A2B70" w:rsidRDefault="00145D43">
            <w:pPr>
              <w:pStyle w:val="CRCoverPage"/>
              <w:spacing w:after="0"/>
              <w:rPr>
                <w:b/>
                <w:i/>
                <w:noProof/>
              </w:rPr>
            </w:pPr>
            <w:r w:rsidRPr="006A2B70">
              <w:rPr>
                <w:b/>
                <w:i/>
                <w:noProof/>
              </w:rPr>
              <w:t xml:space="preserve">(show </w:t>
            </w:r>
            <w:r w:rsidR="00592D74" w:rsidRPr="006A2B70">
              <w:rPr>
                <w:b/>
                <w:i/>
                <w:noProof/>
              </w:rPr>
              <w:t xml:space="preserve">related </w:t>
            </w:r>
            <w:r w:rsidRPr="006A2B70">
              <w:rPr>
                <w:b/>
                <w:i/>
                <w:noProof/>
              </w:rPr>
              <w:t>CR</w:t>
            </w:r>
            <w:r w:rsidR="00592D74" w:rsidRPr="006A2B70">
              <w:rPr>
                <w:b/>
                <w:i/>
                <w:noProof/>
              </w:rPr>
              <w:t>s</w:t>
            </w:r>
            <w:r w:rsidRPr="006A2B7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A2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A2B70" w:rsidRDefault="00AE7E78">
            <w:pPr>
              <w:pStyle w:val="CRCoverPage"/>
              <w:spacing w:after="0"/>
              <w:jc w:val="center"/>
              <w:rPr>
                <w:b/>
                <w:caps/>
                <w:noProof/>
              </w:rPr>
            </w:pPr>
            <w:r w:rsidRPr="006A2B70">
              <w:rPr>
                <w:b/>
                <w:caps/>
                <w:noProof/>
              </w:rPr>
              <w:t>X</w:t>
            </w:r>
          </w:p>
        </w:tc>
        <w:tc>
          <w:tcPr>
            <w:tcW w:w="2977" w:type="dxa"/>
            <w:gridSpan w:val="4"/>
          </w:tcPr>
          <w:p w14:paraId="1B4FF921" w14:textId="77777777" w:rsidR="001E41F3" w:rsidRPr="006A2B70" w:rsidRDefault="001E41F3">
            <w:pPr>
              <w:pStyle w:val="CRCoverPage"/>
              <w:spacing w:after="0"/>
              <w:rPr>
                <w:noProof/>
              </w:rPr>
            </w:pPr>
            <w:r w:rsidRPr="006A2B7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A2B70" w:rsidRDefault="00145D43">
            <w:pPr>
              <w:pStyle w:val="CRCoverPage"/>
              <w:spacing w:after="0"/>
              <w:ind w:left="99"/>
              <w:rPr>
                <w:noProof/>
              </w:rPr>
            </w:pPr>
            <w:r w:rsidRPr="006A2B70">
              <w:rPr>
                <w:noProof/>
              </w:rPr>
              <w:t>TS</w:t>
            </w:r>
            <w:r w:rsidR="000A6394" w:rsidRPr="006A2B70">
              <w:rPr>
                <w:noProof/>
              </w:rPr>
              <w:t xml:space="preserve">/TR ... CR ... </w:t>
            </w:r>
          </w:p>
        </w:tc>
      </w:tr>
      <w:tr w:rsidR="001E41F3" w:rsidRPr="006A2B70" w14:paraId="60DF82CC" w14:textId="77777777" w:rsidTr="008863B9">
        <w:tc>
          <w:tcPr>
            <w:tcW w:w="2694" w:type="dxa"/>
            <w:gridSpan w:val="2"/>
            <w:tcBorders>
              <w:left w:val="single" w:sz="4" w:space="0" w:color="auto"/>
            </w:tcBorders>
          </w:tcPr>
          <w:p w14:paraId="517696CD" w14:textId="77777777" w:rsidR="001E41F3" w:rsidRPr="006A2B7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A2B70" w:rsidRDefault="001E41F3">
            <w:pPr>
              <w:pStyle w:val="CRCoverPage"/>
              <w:spacing w:after="0"/>
              <w:rPr>
                <w:noProof/>
              </w:rPr>
            </w:pPr>
          </w:p>
        </w:tc>
      </w:tr>
      <w:tr w:rsidR="001E41F3" w:rsidRPr="006A2B70" w14:paraId="556B87B6" w14:textId="77777777" w:rsidTr="008863B9">
        <w:tc>
          <w:tcPr>
            <w:tcW w:w="2694" w:type="dxa"/>
            <w:gridSpan w:val="2"/>
            <w:tcBorders>
              <w:left w:val="single" w:sz="4" w:space="0" w:color="auto"/>
              <w:bottom w:val="single" w:sz="4" w:space="0" w:color="auto"/>
            </w:tcBorders>
          </w:tcPr>
          <w:p w14:paraId="79A9C411" w14:textId="77777777" w:rsidR="001E41F3" w:rsidRPr="006A2B70" w:rsidRDefault="001E41F3">
            <w:pPr>
              <w:pStyle w:val="CRCoverPage"/>
              <w:tabs>
                <w:tab w:val="right" w:pos="2184"/>
              </w:tabs>
              <w:spacing w:after="0"/>
              <w:rPr>
                <w:b/>
                <w:i/>
                <w:noProof/>
              </w:rPr>
            </w:pPr>
            <w:r w:rsidRPr="006A2B7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A2B70" w:rsidRDefault="001E41F3">
            <w:pPr>
              <w:pStyle w:val="CRCoverPage"/>
              <w:spacing w:after="0"/>
              <w:ind w:left="100"/>
              <w:rPr>
                <w:noProof/>
              </w:rPr>
            </w:pPr>
          </w:p>
        </w:tc>
      </w:tr>
      <w:tr w:rsidR="008863B9" w:rsidRPr="006A2B70" w14:paraId="45BFE792" w14:textId="77777777" w:rsidTr="008863B9">
        <w:tc>
          <w:tcPr>
            <w:tcW w:w="2694" w:type="dxa"/>
            <w:gridSpan w:val="2"/>
            <w:tcBorders>
              <w:top w:val="single" w:sz="4" w:space="0" w:color="auto"/>
              <w:bottom w:val="single" w:sz="4" w:space="0" w:color="auto"/>
            </w:tcBorders>
          </w:tcPr>
          <w:p w14:paraId="194242DD" w14:textId="77777777" w:rsidR="008863B9" w:rsidRPr="006A2B7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A2B70" w:rsidRDefault="008863B9">
            <w:pPr>
              <w:pStyle w:val="CRCoverPage"/>
              <w:spacing w:after="0"/>
              <w:ind w:left="100"/>
              <w:rPr>
                <w:noProof/>
                <w:sz w:val="8"/>
                <w:szCs w:val="8"/>
              </w:rPr>
            </w:pPr>
          </w:p>
        </w:tc>
      </w:tr>
      <w:tr w:rsidR="008863B9" w:rsidRPr="006A2B70" w14:paraId="6C3DBC81" w14:textId="77777777" w:rsidTr="0055767D">
        <w:tc>
          <w:tcPr>
            <w:tcW w:w="2694" w:type="dxa"/>
            <w:gridSpan w:val="2"/>
            <w:tcBorders>
              <w:top w:val="single" w:sz="4" w:space="0" w:color="auto"/>
              <w:left w:val="single" w:sz="4" w:space="0" w:color="auto"/>
              <w:bottom w:val="single" w:sz="4" w:space="0" w:color="auto"/>
            </w:tcBorders>
          </w:tcPr>
          <w:p w14:paraId="6E23B456" w14:textId="77777777" w:rsidR="008863B9" w:rsidRPr="006A2B70" w:rsidRDefault="008863B9">
            <w:pPr>
              <w:pStyle w:val="CRCoverPage"/>
              <w:tabs>
                <w:tab w:val="right" w:pos="2184"/>
              </w:tabs>
              <w:spacing w:after="0"/>
              <w:rPr>
                <w:b/>
                <w:i/>
                <w:noProof/>
              </w:rPr>
            </w:pPr>
            <w:r w:rsidRPr="006A2B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C70624" w:rsidR="008863B9" w:rsidRPr="006A2B70" w:rsidRDefault="008863B9">
            <w:pPr>
              <w:pStyle w:val="CRCoverPage"/>
              <w:spacing w:after="0"/>
              <w:ind w:left="100"/>
              <w:rPr>
                <w:noProof/>
              </w:rPr>
            </w:pPr>
          </w:p>
        </w:tc>
      </w:tr>
    </w:tbl>
    <w:p w14:paraId="2B0BD534" w14:textId="6140CF2D" w:rsidR="00CE5081" w:rsidRDefault="00CE5081">
      <w:pPr>
        <w:spacing w:after="0"/>
        <w:rPr>
          <w:noProof/>
          <w:sz w:val="8"/>
          <w:szCs w:val="8"/>
        </w:rPr>
      </w:pPr>
      <w:r w:rsidRPr="006A2B70">
        <w:rPr>
          <w:noProof/>
          <w:sz w:val="8"/>
          <w:szCs w:val="8"/>
        </w:rPr>
        <w:br w:type="page"/>
      </w:r>
    </w:p>
    <w:p w14:paraId="21F0CE1F" w14:textId="77777777" w:rsidR="006A2B70" w:rsidRDefault="006A2B70">
      <w:pPr>
        <w:spacing w:after="0"/>
        <w:rPr>
          <w:noProof/>
          <w:sz w:val="8"/>
          <w:szCs w:val="8"/>
        </w:rPr>
      </w:pPr>
    </w:p>
    <w:p w14:paraId="4E167943" w14:textId="77777777" w:rsidR="006A2B70" w:rsidRPr="006A2B70" w:rsidRDefault="006A2B70">
      <w:pPr>
        <w:spacing w:after="0"/>
        <w:rPr>
          <w:rFonts w:ascii="Arial" w:hAnsi="Arial"/>
          <w:noProof/>
          <w:sz w:val="8"/>
          <w:szCs w:val="8"/>
        </w:rPr>
      </w:pPr>
    </w:p>
    <w:p w14:paraId="388B406F" w14:textId="77777777" w:rsidR="00A52C4E" w:rsidRPr="00F32F1E"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44DCA1A9" w14:textId="77777777" w:rsidR="0055767D" w:rsidRDefault="0055767D" w:rsidP="0055767D">
      <w:pPr>
        <w:pStyle w:val="Heading3"/>
      </w:pPr>
      <w:bookmarkStart w:id="1" w:name="_Toc131158488"/>
      <w:bookmarkStart w:id="2" w:name="_Toc131158492"/>
      <w:r>
        <w:t>6.10.1</w:t>
      </w:r>
      <w:r>
        <w:tab/>
        <w:t>General</w:t>
      </w:r>
      <w:bookmarkEnd w:id="1"/>
    </w:p>
    <w:p w14:paraId="5F32A536" w14:textId="77777777" w:rsidR="0055767D" w:rsidRDefault="0055767D" w:rsidP="0055767D">
      <w:r>
        <w:t>Dispersion analytics identifies the location (</w:t>
      </w:r>
      <w:proofErr w:type="gramStart"/>
      <w:r>
        <w:t>i.e.</w:t>
      </w:r>
      <w:proofErr w:type="gramEnd"/>
      <w:r>
        <w:t xml:space="preserve"> areas of interest, TAs, cells) or network slice(s) where a UE, or a group of UEs, or any UE disperse most (if not all) of their data volume and sessions transactions (i.e. MM and SM messages).</w:t>
      </w:r>
    </w:p>
    <w:p w14:paraId="34F8FA22" w14:textId="77777777" w:rsidR="0055767D" w:rsidRDefault="0055767D" w:rsidP="0055767D">
      <w:r>
        <w:t>The NWDAF shall be able to provide dispersion statistics or predictions and shall be able to collect UE dispersion related information from NFs.</w:t>
      </w:r>
    </w:p>
    <w:p w14:paraId="4EA0CB4F" w14:textId="77777777" w:rsidR="0055767D" w:rsidRDefault="0055767D" w:rsidP="0055767D">
      <w:r>
        <w:t>Dispersion is the percentage of activity that a UE, or group of UEs, or any UE,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09A47131" w14:textId="77777777" w:rsidR="0055767D" w:rsidRDefault="0055767D" w:rsidP="0055767D">
      <w:pPr>
        <w:pStyle w:val="B1"/>
      </w:pPr>
      <w:r>
        <w:t>-</w:t>
      </w:r>
      <w:r>
        <w:tab/>
        <w:t>Data volume dispersion - The percentage of data traffic volume that a UE, or a group of UEs, or any UE, generated at a location or in a slice during the period of interest.</w:t>
      </w:r>
    </w:p>
    <w:p w14:paraId="04970FF7" w14:textId="77777777" w:rsidR="0055767D" w:rsidRDefault="0055767D" w:rsidP="0055767D">
      <w:pPr>
        <w:pStyle w:val="B1"/>
      </w:pPr>
      <w:r>
        <w:t>-</w:t>
      </w:r>
      <w:r>
        <w:tab/>
        <w:t>Transactions dispersion - The percentage of MM and SM messages that a UE, or a group of UEs, or any UE, generated at a location or in a slice during the period of interest.</w:t>
      </w:r>
    </w:p>
    <w:p w14:paraId="324C1BD2" w14:textId="77777777" w:rsidR="0055767D" w:rsidRDefault="0055767D" w:rsidP="0055767D">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w:t>
      </w:r>
      <w:proofErr w:type="gramStart"/>
      <w:r>
        <w:t>e.g.</w:t>
      </w:r>
      <w:proofErr w:type="gramEnd"/>
      <w:r>
        <w:t xml:space="preserve"> 0.9 percentile), see percentile ranking in the output tables, clause 6.10.3. The classification is based on either Data volume dispersion or Transactions dispersion.</w:t>
      </w:r>
    </w:p>
    <w:p w14:paraId="2CD41DC2" w14:textId="77777777" w:rsidR="0055767D" w:rsidRDefault="0055767D" w:rsidP="0055767D">
      <w:pPr>
        <w:pStyle w:val="B1"/>
      </w:pPr>
      <w:r>
        <w:t>-</w:t>
      </w:r>
      <w:r>
        <w:tab/>
        <w:t>Data-Classification - fixed, camper, traveller data-classification per thresholds assigned by the operator.</w:t>
      </w:r>
    </w:p>
    <w:p w14:paraId="6086667A" w14:textId="77777777" w:rsidR="0055767D" w:rsidRDefault="0055767D" w:rsidP="0055767D">
      <w:pPr>
        <w:pStyle w:val="EX"/>
      </w:pPr>
      <w:r>
        <w:t>EXAMPLE:</w:t>
      </w:r>
      <w:r>
        <w:tab/>
        <w:t>When a UE disperses, during the period of observation, most (threshold=95%) of its data at a location or a slice, the dispersion data-classification of the UE at that location or slice is "fixed".</w:t>
      </w:r>
    </w:p>
    <w:p w14:paraId="1F164FB5" w14:textId="77777777" w:rsidR="0055767D" w:rsidRDefault="0055767D" w:rsidP="0055767D">
      <w:pPr>
        <w:pStyle w:val="B1"/>
      </w:pPr>
      <w:r>
        <w:t>-</w:t>
      </w:r>
      <w:r>
        <w:tab/>
        <w:t>Transaction-Classification - fixed, camper, traveller transactions-classifications per thresholds assigned by the operator.</w:t>
      </w:r>
    </w:p>
    <w:p w14:paraId="35FC901F" w14:textId="77777777" w:rsidR="0055767D" w:rsidRDefault="0055767D" w:rsidP="0055767D">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531C609" w14:textId="77777777" w:rsidR="0055767D" w:rsidRDefault="0055767D" w:rsidP="0055767D">
      <w:r>
        <w:t xml:space="preserve">Based on the dispersion analytics, the analytics consumer can determine that a data volume or transactions hot spot is formed when the volume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518719C4" w14:textId="77777777" w:rsidR="0055767D" w:rsidRDefault="0055767D" w:rsidP="0055767D">
      <w:r>
        <w:t>The consumer of dispersion analytics may indicate in its request:</w:t>
      </w:r>
    </w:p>
    <w:p w14:paraId="46F44D84" w14:textId="77777777" w:rsidR="0055767D" w:rsidRDefault="0055767D" w:rsidP="0055767D">
      <w:pPr>
        <w:pStyle w:val="B1"/>
      </w:pPr>
      <w:r>
        <w:t>-</w:t>
      </w:r>
      <w:r>
        <w:tab/>
        <w:t>Analytics ID = "Dispersion Analytics</w:t>
      </w:r>
      <w:proofErr w:type="gramStart"/>
      <w:r>
        <w:t>";</w:t>
      </w:r>
      <w:proofErr w:type="gramEnd"/>
    </w:p>
    <w:p w14:paraId="254EAE93" w14:textId="54D9337E" w:rsidR="0055767D" w:rsidRDefault="0055767D" w:rsidP="0055767D">
      <w:pPr>
        <w:pStyle w:val="B1"/>
      </w:pPr>
      <w:r>
        <w:t>-</w:t>
      </w:r>
      <w:r>
        <w:tab/>
        <w:t xml:space="preserve">Target of Analytics Reporting: a single UE (SUPI), or a group of UEs (an Internal Group ID), or any UE. "Any UE" is only supported in combination with Analytics Filter Information (S-NSSAI, Area(s) of Interest, </w:t>
      </w:r>
      <w:ins w:id="3" w:author="Ericsson User" w:date="2023-05-12T13:16:00Z">
        <w:r w:rsidR="00EE1396">
          <w:t xml:space="preserve">Global Line ID(s), </w:t>
        </w:r>
      </w:ins>
      <w:r>
        <w:t>Top-Heavy UEs indication, Fixed indication, Camper indication or Traveller indication) and Dispersion Analytics type "Data Volume Dispersion Analytics" and/or "Transaction Dispersion Analytics</w:t>
      </w:r>
      <w:proofErr w:type="gramStart"/>
      <w:r>
        <w:t>";</w:t>
      </w:r>
      <w:proofErr w:type="gramEnd"/>
    </w:p>
    <w:p w14:paraId="568C0D46" w14:textId="77777777" w:rsidR="0055767D" w:rsidRDefault="0055767D" w:rsidP="0055767D">
      <w:pPr>
        <w:pStyle w:val="B1"/>
      </w:pPr>
      <w:r>
        <w:t>-</w:t>
      </w:r>
      <w:r>
        <w:tab/>
        <w:t>Analytics Filter Information:</w:t>
      </w:r>
    </w:p>
    <w:p w14:paraId="55E62865" w14:textId="30578D75" w:rsidR="0055767D" w:rsidRDefault="0055767D" w:rsidP="0055767D">
      <w:pPr>
        <w:pStyle w:val="B2"/>
      </w:pPr>
      <w:r>
        <w:t>-</w:t>
      </w:r>
      <w:r>
        <w:tab/>
        <w:t xml:space="preserve">optional list of TA(s), Area(s) of Interest, Cells, </w:t>
      </w:r>
      <w:ins w:id="4" w:author="Ericsson User" w:date="2023-05-12T13:16:00Z">
        <w:r w:rsidR="00EE1396">
          <w:t xml:space="preserve">Global Line ID(s), </w:t>
        </w:r>
      </w:ins>
      <w:r>
        <w:t>or S-NSSAI(s), Application ID(s), Top-Heavy UEs, Fixed UEs, Camper UEs, Dispersion Analytics type (Data Volume Dispersion Analytics (DVDA) or Transactions Dispersion Analytics (TDA) or both); and</w:t>
      </w:r>
    </w:p>
    <w:p w14:paraId="79A88F18" w14:textId="77777777" w:rsidR="0055767D" w:rsidRDefault="0055767D" w:rsidP="0055767D">
      <w:pPr>
        <w:pStyle w:val="B2"/>
      </w:pPr>
      <w:r>
        <w:t>-</w:t>
      </w:r>
      <w:r>
        <w:tab/>
        <w:t>optional list of analytics subsets that are requested (see clause 6.10.3</w:t>
      </w:r>
      <w:proofErr w:type="gramStart"/>
      <w:r>
        <w:t>);</w:t>
      </w:r>
      <w:proofErr w:type="gramEnd"/>
    </w:p>
    <w:p w14:paraId="528674D8" w14:textId="77777777" w:rsidR="0055767D" w:rsidRDefault="0055767D" w:rsidP="0055767D">
      <w:pPr>
        <w:pStyle w:val="B1"/>
      </w:pPr>
      <w:r>
        <w:t>-</w:t>
      </w:r>
      <w:r>
        <w:tab/>
        <w:t xml:space="preserve">Preferred level of accuracy of the </w:t>
      </w:r>
      <w:proofErr w:type="gramStart"/>
      <w:r>
        <w:t>analytics;</w:t>
      </w:r>
      <w:proofErr w:type="gramEnd"/>
    </w:p>
    <w:p w14:paraId="0B3D5651" w14:textId="77777777" w:rsidR="0055767D" w:rsidRDefault="0055767D" w:rsidP="0055767D">
      <w:pPr>
        <w:pStyle w:val="B1"/>
      </w:pPr>
      <w:r>
        <w:t>-</w:t>
      </w:r>
      <w:r>
        <w:tab/>
        <w:t>Preferred level of accuracy per analytics subset (see clause 6.10.3</w:t>
      </w:r>
      <w:proofErr w:type="gramStart"/>
      <w:r>
        <w:t>);</w:t>
      </w:r>
      <w:proofErr w:type="gramEnd"/>
    </w:p>
    <w:p w14:paraId="4B251EB7" w14:textId="77777777" w:rsidR="0055767D" w:rsidRDefault="0055767D" w:rsidP="0055767D">
      <w:pPr>
        <w:pStyle w:val="B1"/>
      </w:pPr>
      <w:r>
        <w:lastRenderedPageBreak/>
        <w:t>-</w:t>
      </w:r>
      <w:r>
        <w:tab/>
        <w:t>Preferred order of results for the list of UE Dispersion Analytics information:</w:t>
      </w:r>
    </w:p>
    <w:p w14:paraId="6A1842A5" w14:textId="77777777" w:rsidR="0055767D" w:rsidRDefault="0055767D" w:rsidP="0055767D">
      <w:pPr>
        <w:pStyle w:val="B2"/>
      </w:pPr>
      <w:r>
        <w:t>-</w:t>
      </w:r>
      <w:r>
        <w:tab/>
        <w:t>ordering criterion:</w:t>
      </w:r>
    </w:p>
    <w:p w14:paraId="3FC1B0EC" w14:textId="77777777" w:rsidR="0055767D" w:rsidRDefault="0055767D" w:rsidP="0055767D">
      <w:pPr>
        <w:pStyle w:val="B3"/>
      </w:pPr>
      <w:r>
        <w:t>-</w:t>
      </w:r>
      <w:r>
        <w:tab/>
        <w:t>For DDA, one of the following: "time slot start", "data dispersion", "data classification", "data ranking", or "data percentile ranking</w:t>
      </w:r>
      <w:proofErr w:type="gramStart"/>
      <w:r>
        <w:t>";</w:t>
      </w:r>
      <w:proofErr w:type="gramEnd"/>
    </w:p>
    <w:p w14:paraId="04AD26AE" w14:textId="77777777" w:rsidR="0055767D" w:rsidRDefault="0055767D" w:rsidP="0055767D">
      <w:pPr>
        <w:pStyle w:val="B3"/>
      </w:pPr>
      <w:r>
        <w:t>-</w:t>
      </w:r>
      <w:r>
        <w:tab/>
        <w:t>For TDA, one of the following: "time slot start", "transaction dispersion", "transaction classification", "transaction ranking", or "transaction percentile ranking"; and</w:t>
      </w:r>
    </w:p>
    <w:p w14:paraId="01B185A1" w14:textId="77777777" w:rsidR="0055767D" w:rsidRDefault="0055767D" w:rsidP="0055767D">
      <w:pPr>
        <w:pStyle w:val="B2"/>
      </w:pPr>
      <w:r>
        <w:t>-</w:t>
      </w:r>
      <w:r>
        <w:tab/>
        <w:t xml:space="preserve">order: ascending or </w:t>
      </w:r>
      <w:proofErr w:type="gramStart"/>
      <w:r>
        <w:t>descending;</w:t>
      </w:r>
      <w:proofErr w:type="gramEnd"/>
    </w:p>
    <w:p w14:paraId="12602F9B" w14:textId="77777777" w:rsidR="0055767D" w:rsidRDefault="0055767D" w:rsidP="0055767D">
      <w:pPr>
        <w:pStyle w:val="B1"/>
      </w:pPr>
      <w:r>
        <w:t>-</w:t>
      </w:r>
      <w:r>
        <w:tab/>
        <w:t xml:space="preserve">Analytics target period indicating the time period over which the statistics or predictions are </w:t>
      </w:r>
      <w:proofErr w:type="gramStart"/>
      <w:r>
        <w:t>requested;</w:t>
      </w:r>
      <w:proofErr w:type="gramEnd"/>
    </w:p>
    <w:p w14:paraId="0F0F170B" w14:textId="77777777" w:rsidR="0055767D" w:rsidRDefault="0055767D" w:rsidP="0055767D">
      <w:pPr>
        <w:pStyle w:val="B1"/>
      </w:pPr>
      <w:r>
        <w:t>-</w:t>
      </w:r>
      <w:r>
        <w:tab/>
        <w:t xml:space="preserve">Optionally, maximum number of objects and maximum number of </w:t>
      </w:r>
      <w:proofErr w:type="gramStart"/>
      <w:r>
        <w:t>SUPIs;</w:t>
      </w:r>
      <w:proofErr w:type="gramEnd"/>
    </w:p>
    <w:p w14:paraId="50F3C149" w14:textId="77777777" w:rsidR="0055767D" w:rsidRDefault="0055767D" w:rsidP="0055767D">
      <w:pPr>
        <w:pStyle w:val="B1"/>
      </w:pPr>
      <w:r>
        <w:t>-</w:t>
      </w:r>
      <w:r>
        <w:tab/>
        <w:t xml:space="preserve">Optionally, preferred granularity of location information: TA level or cell </w:t>
      </w:r>
      <w:proofErr w:type="gramStart"/>
      <w:r>
        <w:t>level;</w:t>
      </w:r>
      <w:proofErr w:type="gramEnd"/>
    </w:p>
    <w:p w14:paraId="324AE184" w14:textId="77777777" w:rsidR="0055767D" w:rsidRDefault="0055767D" w:rsidP="0055767D">
      <w:pPr>
        <w:pStyle w:val="B1"/>
      </w:pPr>
      <w:r>
        <w:t>-</w:t>
      </w:r>
      <w:r>
        <w:tab/>
        <w:t>Optionally, Spatial granularity size and Temporal granularity size; and</w:t>
      </w:r>
    </w:p>
    <w:p w14:paraId="7DBA502D" w14:textId="77777777" w:rsidR="0055767D" w:rsidRDefault="0055767D" w:rsidP="0055767D">
      <w:pPr>
        <w:pStyle w:val="B1"/>
      </w:pPr>
      <w:r>
        <w:t>-</w:t>
      </w:r>
      <w:r>
        <w:tab/>
        <w:t>In a subscription, the Notification Correlation Id and the Notification Target Address are included.</w:t>
      </w:r>
    </w:p>
    <w:p w14:paraId="6FA2DCA2" w14:textId="77777777" w:rsidR="0055767D" w:rsidRDefault="0055767D" w:rsidP="0055767D">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55F730A8" w14:textId="77777777" w:rsidR="0055767D" w:rsidRDefault="0055767D" w:rsidP="0055767D">
      <w:pPr>
        <w:pStyle w:val="NO"/>
      </w:pPr>
      <w:r>
        <w:t>NOTE 2:</w:t>
      </w:r>
      <w:r>
        <w:tab/>
        <w:t>Care needs to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30D47D2F" w14:textId="77777777" w:rsidR="0055767D" w:rsidRDefault="0055767D" w:rsidP="0055767D">
      <w:pPr>
        <w:pStyle w:val="NO"/>
      </w:pPr>
    </w:p>
    <w:p w14:paraId="185F74CF" w14:textId="2CA5B0CE" w:rsidR="0055767D" w:rsidRPr="00F32F1E" w:rsidRDefault="0055767D" w:rsidP="005576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039FA0C4" w14:textId="77777777" w:rsidR="0055767D" w:rsidRDefault="0055767D" w:rsidP="0055767D">
      <w:pPr>
        <w:pStyle w:val="NO"/>
      </w:pPr>
    </w:p>
    <w:p w14:paraId="31AA6419" w14:textId="77777777" w:rsidR="004A3A5D" w:rsidRDefault="004A3A5D" w:rsidP="004A3A5D">
      <w:pPr>
        <w:pStyle w:val="Heading4"/>
      </w:pPr>
      <w:r>
        <w:t>6.10.3.1</w:t>
      </w:r>
      <w:r>
        <w:tab/>
        <w:t>Data Volume Dispersion Analytics</w:t>
      </w:r>
      <w:bookmarkEnd w:id="2"/>
    </w:p>
    <w:p w14:paraId="70CED098" w14:textId="77777777" w:rsidR="004A3A5D" w:rsidRDefault="004A3A5D" w:rsidP="004A3A5D">
      <w:r>
        <w:t>The data volume dispersion analytics results provided by the NWDAF can be for a UE or group of UEs or "any UE" 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proofErr w:type="gramStart"/>
      <w:r>
        <w:t>i.e.</w:t>
      </w:r>
      <w:proofErr w:type="gramEnd"/>
      <w:r>
        <w:t xml:space="preserve"> summed up) data volume</w:t>
      </w:r>
      <w:r w:rsidRPr="008D56B3">
        <w:t>. When the Target of Analytics Reporting is set as "any UE" the data volume dispersion analytics results provided by the NWDAF can be for all UEs</w:t>
      </w:r>
      <w:r>
        <w:t xml:space="preserve"> data volume dispersion statistics at a location and/or the slice and/or data volume dispersion predictions at a location and/or the slice.</w:t>
      </w:r>
    </w:p>
    <w:p w14:paraId="49255C4B" w14:textId="77777777" w:rsidR="004A3A5D" w:rsidRDefault="004A3A5D" w:rsidP="004A3A5D">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4A3A5D" w:rsidRPr="005D2CF1" w14:paraId="6498ADE3" w14:textId="77777777" w:rsidTr="007C4E1F">
        <w:trPr>
          <w:cantSplit/>
          <w:jc w:val="center"/>
        </w:trPr>
        <w:tc>
          <w:tcPr>
            <w:tcW w:w="2882" w:type="dxa"/>
          </w:tcPr>
          <w:p w14:paraId="39527380" w14:textId="77777777" w:rsidR="004A3A5D" w:rsidRPr="005D2CF1" w:rsidRDefault="004A3A5D" w:rsidP="007C4E1F">
            <w:pPr>
              <w:pStyle w:val="TAH"/>
            </w:pPr>
            <w:r w:rsidRPr="005D2CF1">
              <w:t>Information</w:t>
            </w:r>
          </w:p>
        </w:tc>
        <w:tc>
          <w:tcPr>
            <w:tcW w:w="5670" w:type="dxa"/>
          </w:tcPr>
          <w:p w14:paraId="2B25CF91" w14:textId="77777777" w:rsidR="004A3A5D" w:rsidRPr="005D2CF1" w:rsidRDefault="004A3A5D" w:rsidP="007C4E1F">
            <w:pPr>
              <w:pStyle w:val="TAH"/>
            </w:pPr>
            <w:r w:rsidRPr="005D2CF1">
              <w:t>Description</w:t>
            </w:r>
          </w:p>
        </w:tc>
      </w:tr>
      <w:tr w:rsidR="004A3A5D" w:rsidRPr="005D2CF1" w14:paraId="62E11BD5" w14:textId="77777777" w:rsidTr="007C4E1F">
        <w:trPr>
          <w:cantSplit/>
          <w:jc w:val="center"/>
        </w:trPr>
        <w:tc>
          <w:tcPr>
            <w:tcW w:w="2882" w:type="dxa"/>
          </w:tcPr>
          <w:p w14:paraId="5053D0DB" w14:textId="77777777" w:rsidR="004A3A5D" w:rsidRPr="005D2CF1" w:rsidRDefault="004A3A5D" w:rsidP="007C4E1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3A8030E9" w14:textId="77777777" w:rsidR="004A3A5D" w:rsidRPr="005D2CF1" w:rsidRDefault="004A3A5D" w:rsidP="007C4E1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4A3A5D" w:rsidRPr="005D2CF1" w14:paraId="0AB50F51" w14:textId="77777777" w:rsidTr="007C4E1F">
        <w:trPr>
          <w:cantSplit/>
          <w:jc w:val="center"/>
        </w:trPr>
        <w:tc>
          <w:tcPr>
            <w:tcW w:w="2882" w:type="dxa"/>
          </w:tcPr>
          <w:p w14:paraId="70F59544" w14:textId="77777777" w:rsidR="004A3A5D" w:rsidRPr="00E9603C" w:rsidRDefault="004A3A5D" w:rsidP="007C4E1F">
            <w:pPr>
              <w:pStyle w:val="TAL"/>
            </w:pPr>
            <w:r w:rsidRPr="00E9603C">
              <w:t>Time slot entry (</w:t>
            </w:r>
            <w:proofErr w:type="gramStart"/>
            <w:r w:rsidRPr="00E9603C">
              <w:t>1..</w:t>
            </w:r>
            <w:proofErr w:type="gramEnd"/>
            <w:r w:rsidRPr="00E9603C">
              <w:t>max)</w:t>
            </w:r>
          </w:p>
        </w:tc>
        <w:tc>
          <w:tcPr>
            <w:tcW w:w="5670" w:type="dxa"/>
          </w:tcPr>
          <w:p w14:paraId="186C3835" w14:textId="77777777" w:rsidR="004A3A5D" w:rsidRPr="00E9603C" w:rsidRDefault="004A3A5D" w:rsidP="007C4E1F">
            <w:pPr>
              <w:pStyle w:val="TAL"/>
            </w:pPr>
            <w:r w:rsidRPr="00E9603C">
              <w:t>List of time slots during the Analytics target period</w:t>
            </w:r>
            <w:r>
              <w:t>.</w:t>
            </w:r>
          </w:p>
        </w:tc>
      </w:tr>
      <w:tr w:rsidR="004A3A5D" w:rsidRPr="005D2CF1" w14:paraId="3536F58A" w14:textId="77777777" w:rsidTr="007C4E1F">
        <w:trPr>
          <w:cantSplit/>
          <w:jc w:val="center"/>
        </w:trPr>
        <w:tc>
          <w:tcPr>
            <w:tcW w:w="2882" w:type="dxa"/>
          </w:tcPr>
          <w:p w14:paraId="5F194388" w14:textId="77777777" w:rsidR="004A3A5D" w:rsidRPr="00E9603C" w:rsidRDefault="004A3A5D" w:rsidP="007C4E1F">
            <w:pPr>
              <w:pStyle w:val="TAL"/>
            </w:pPr>
            <w:r w:rsidRPr="00E9603C">
              <w:t xml:space="preserve">  &gt; Time slot start</w:t>
            </w:r>
          </w:p>
        </w:tc>
        <w:tc>
          <w:tcPr>
            <w:tcW w:w="5670" w:type="dxa"/>
          </w:tcPr>
          <w:p w14:paraId="67409F95" w14:textId="77777777" w:rsidR="004A3A5D" w:rsidRPr="00E9603C" w:rsidRDefault="004A3A5D" w:rsidP="007C4E1F">
            <w:pPr>
              <w:pStyle w:val="TAL"/>
            </w:pPr>
            <w:r w:rsidRPr="00E9603C">
              <w:t xml:space="preserve">Time </w:t>
            </w:r>
            <w:proofErr w:type="gramStart"/>
            <w:r w:rsidRPr="00E9603C">
              <w:t>slot</w:t>
            </w:r>
            <w:proofErr w:type="gramEnd"/>
            <w:r w:rsidRPr="00E9603C">
              <w:t xml:space="preserve"> start within the Analytics target period</w:t>
            </w:r>
            <w:r>
              <w:t>.</w:t>
            </w:r>
          </w:p>
        </w:tc>
      </w:tr>
      <w:tr w:rsidR="004A3A5D" w:rsidRPr="005D2CF1" w14:paraId="5218CCD0" w14:textId="77777777" w:rsidTr="007C4E1F">
        <w:trPr>
          <w:cantSplit/>
          <w:jc w:val="center"/>
        </w:trPr>
        <w:tc>
          <w:tcPr>
            <w:tcW w:w="2882" w:type="dxa"/>
          </w:tcPr>
          <w:p w14:paraId="187683E1" w14:textId="77777777" w:rsidR="004A3A5D" w:rsidRPr="00E9603C" w:rsidRDefault="004A3A5D" w:rsidP="007C4E1F">
            <w:pPr>
              <w:pStyle w:val="TAL"/>
            </w:pPr>
            <w:r w:rsidRPr="00E9603C">
              <w:t xml:space="preserve">  &gt; Duration</w:t>
            </w:r>
          </w:p>
        </w:tc>
        <w:tc>
          <w:tcPr>
            <w:tcW w:w="5670" w:type="dxa"/>
          </w:tcPr>
          <w:p w14:paraId="15AE12ED" w14:textId="77777777" w:rsidR="004A3A5D" w:rsidRPr="00E9603C" w:rsidRDefault="004A3A5D" w:rsidP="007C4E1F">
            <w:pPr>
              <w:pStyle w:val="TAL"/>
            </w:pPr>
            <w:r w:rsidRPr="00E9603C">
              <w:t>Duration of the time slot</w:t>
            </w:r>
            <w:r>
              <w:t>. If a Temporal granularity size was provided in the request or subscription, the Duration is greater than or equal to the Temporal granularity size.</w:t>
            </w:r>
          </w:p>
        </w:tc>
      </w:tr>
      <w:tr w:rsidR="004A3A5D" w:rsidRPr="005D2CF1" w14:paraId="26C3D9E3" w14:textId="77777777" w:rsidTr="007C4E1F">
        <w:trPr>
          <w:cantSplit/>
          <w:jc w:val="center"/>
        </w:trPr>
        <w:tc>
          <w:tcPr>
            <w:tcW w:w="2882" w:type="dxa"/>
          </w:tcPr>
          <w:p w14:paraId="1C7622AE" w14:textId="77777777" w:rsidR="004A3A5D" w:rsidRPr="00E9603C" w:rsidRDefault="004A3A5D" w:rsidP="007C4E1F">
            <w:pPr>
              <w:pStyle w:val="TAL"/>
            </w:pPr>
            <w:r w:rsidRPr="00E9603C">
              <w:t xml:space="preserve">  &gt; UE location (</w:t>
            </w:r>
            <w:proofErr w:type="gramStart"/>
            <w:r w:rsidRPr="00E9603C">
              <w:t>1..</w:t>
            </w:r>
            <w:proofErr w:type="gramEnd"/>
            <w:r w:rsidRPr="00E9603C">
              <w:t>max)</w:t>
            </w:r>
          </w:p>
        </w:tc>
        <w:tc>
          <w:tcPr>
            <w:tcW w:w="5670" w:type="dxa"/>
          </w:tcPr>
          <w:p w14:paraId="7B1D1BE3" w14:textId="77777777" w:rsidR="004A3A5D" w:rsidRPr="00E9603C" w:rsidRDefault="004A3A5D" w:rsidP="007C4E1F">
            <w:pPr>
              <w:pStyle w:val="TAL"/>
            </w:pPr>
            <w:r w:rsidRPr="00E9603C">
              <w:t>Observed location statistics</w:t>
            </w:r>
            <w:r>
              <w:t>.</w:t>
            </w:r>
          </w:p>
        </w:tc>
      </w:tr>
      <w:tr w:rsidR="004A3A5D" w:rsidRPr="005D2CF1" w14:paraId="7D99CA8C" w14:textId="77777777" w:rsidTr="007C4E1F">
        <w:trPr>
          <w:cantSplit/>
          <w:jc w:val="center"/>
        </w:trPr>
        <w:tc>
          <w:tcPr>
            <w:tcW w:w="2882" w:type="dxa"/>
          </w:tcPr>
          <w:p w14:paraId="428AAE35" w14:textId="77777777" w:rsidR="004A3A5D" w:rsidRPr="00E9603C" w:rsidRDefault="004A3A5D" w:rsidP="007C4E1F">
            <w:pPr>
              <w:pStyle w:val="TAL"/>
            </w:pPr>
            <w:r w:rsidRPr="00E9603C">
              <w:t xml:space="preserve">      &gt;&gt; UE location</w:t>
            </w:r>
          </w:p>
        </w:tc>
        <w:tc>
          <w:tcPr>
            <w:tcW w:w="5670" w:type="dxa"/>
          </w:tcPr>
          <w:p w14:paraId="5D4A11CD" w14:textId="6FD9577E" w:rsidR="004A3A5D" w:rsidRPr="00E9603C" w:rsidRDefault="004A3A5D" w:rsidP="007C4E1F">
            <w:pPr>
              <w:pStyle w:val="TAL"/>
            </w:pPr>
            <w:r w:rsidRPr="00E9603C">
              <w:t>TA or cells</w:t>
            </w:r>
            <w:ins w:id="5" w:author="Ericsson User" w:date="2023-05-12T13:16:00Z">
              <w:r w:rsidR="00EE1396">
                <w:t xml:space="preserve"> or Global Line ID</w:t>
              </w:r>
            </w:ins>
            <w:r w:rsidRPr="00E9603C">
              <w:t xml:space="preserve"> where the UE</w:t>
            </w:r>
            <w:r>
              <w:t xml:space="preserve"> or UE group or list of UEs</w:t>
            </w:r>
            <w:r w:rsidRPr="00E9603C">
              <w:t xml:space="preserve"> dispersed its data</w:t>
            </w:r>
            <w:r>
              <w:t xml:space="preserve"> (see NOTE 3).</w:t>
            </w:r>
          </w:p>
        </w:tc>
      </w:tr>
      <w:tr w:rsidR="004A3A5D" w:rsidRPr="005D2CF1" w14:paraId="454B7694" w14:textId="77777777" w:rsidTr="007C4E1F">
        <w:trPr>
          <w:cantSplit/>
          <w:jc w:val="center"/>
        </w:trPr>
        <w:tc>
          <w:tcPr>
            <w:tcW w:w="2882" w:type="dxa"/>
          </w:tcPr>
          <w:p w14:paraId="0FFC5E57" w14:textId="77777777" w:rsidR="004A3A5D" w:rsidRPr="00E9603C" w:rsidRDefault="004A3A5D" w:rsidP="007C4E1F">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5FBBDE49" w14:textId="77777777" w:rsidR="004A3A5D" w:rsidRPr="00E9603C" w:rsidRDefault="004A3A5D" w:rsidP="007C4E1F">
            <w:pPr>
              <w:pStyle w:val="TAL"/>
            </w:pPr>
            <w:r w:rsidRPr="00E9603C">
              <w:t>To identify the application</w:t>
            </w:r>
            <w:r>
              <w:t xml:space="preserve"> (NOTE 6).</w:t>
            </w:r>
          </w:p>
        </w:tc>
      </w:tr>
      <w:tr w:rsidR="004A3A5D" w:rsidRPr="005D2CF1" w14:paraId="1E004E3B" w14:textId="77777777" w:rsidTr="007C4E1F">
        <w:trPr>
          <w:cantSplit/>
          <w:jc w:val="center"/>
        </w:trPr>
        <w:tc>
          <w:tcPr>
            <w:tcW w:w="2882" w:type="dxa"/>
          </w:tcPr>
          <w:p w14:paraId="7B10E05B" w14:textId="77777777" w:rsidR="004A3A5D" w:rsidRPr="00E9603C" w:rsidRDefault="004A3A5D" w:rsidP="007C4E1F">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517C0608" w14:textId="77777777" w:rsidR="004A3A5D" w:rsidRPr="00E9603C" w:rsidRDefault="004A3A5D" w:rsidP="007C4E1F">
            <w:pPr>
              <w:pStyle w:val="TAL"/>
            </w:pPr>
            <w:r w:rsidRPr="00E9603C">
              <w:t>Data volume dispersed at this location.</w:t>
            </w:r>
          </w:p>
        </w:tc>
      </w:tr>
      <w:tr w:rsidR="004A3A5D" w:rsidRPr="005D2CF1" w14:paraId="53020E0D" w14:textId="77777777" w:rsidTr="007C4E1F">
        <w:trPr>
          <w:cantSplit/>
          <w:jc w:val="center"/>
        </w:trPr>
        <w:tc>
          <w:tcPr>
            <w:tcW w:w="2882" w:type="dxa"/>
          </w:tcPr>
          <w:p w14:paraId="0CC5E170" w14:textId="77777777" w:rsidR="004A3A5D" w:rsidRPr="00E9603C" w:rsidRDefault="004A3A5D" w:rsidP="007C4E1F">
            <w:pPr>
              <w:pStyle w:val="TAL"/>
            </w:pPr>
            <w:r w:rsidRPr="00E9603C">
              <w:t xml:space="preserve">      &gt;&gt; Data</w:t>
            </w:r>
            <w:r>
              <w:t xml:space="preserve"> mobility</w:t>
            </w:r>
            <w:r w:rsidRPr="00E9603C">
              <w:t xml:space="preserve"> classification</w:t>
            </w:r>
            <w:r>
              <w:t xml:space="preserve"> (NOTE 4)</w:t>
            </w:r>
          </w:p>
        </w:tc>
        <w:tc>
          <w:tcPr>
            <w:tcW w:w="5670" w:type="dxa"/>
          </w:tcPr>
          <w:p w14:paraId="1E663B6A" w14:textId="77777777" w:rsidR="004A3A5D" w:rsidRPr="00E9603C" w:rsidRDefault="004A3A5D" w:rsidP="007C4E1F">
            <w:pPr>
              <w:pStyle w:val="TAL"/>
            </w:pPr>
            <w:r w:rsidRPr="00E9603C">
              <w:t>Data mobility classification</w:t>
            </w:r>
            <w:r>
              <w:t xml:space="preserve"> of the UE</w:t>
            </w:r>
            <w:r w:rsidRPr="00E9603C">
              <w:t xml:space="preserve"> for this location: fixed, camper, traveller</w:t>
            </w:r>
            <w:r>
              <w:t xml:space="preserve"> (see NOTE 5).</w:t>
            </w:r>
          </w:p>
        </w:tc>
      </w:tr>
      <w:tr w:rsidR="004A3A5D" w:rsidRPr="005D2CF1" w14:paraId="03E21D10" w14:textId="77777777" w:rsidTr="007C4E1F">
        <w:trPr>
          <w:cantSplit/>
          <w:jc w:val="center"/>
        </w:trPr>
        <w:tc>
          <w:tcPr>
            <w:tcW w:w="2882" w:type="dxa"/>
          </w:tcPr>
          <w:p w14:paraId="10E1D993" w14:textId="77777777" w:rsidR="004A3A5D" w:rsidRPr="00E9603C" w:rsidRDefault="004A3A5D" w:rsidP="007C4E1F">
            <w:pPr>
              <w:pStyle w:val="TAL"/>
            </w:pPr>
            <w:r w:rsidRPr="00E9603C">
              <w:t xml:space="preserve">      &gt;&gt; Data </w:t>
            </w:r>
            <w:r>
              <w:t xml:space="preserve">usage </w:t>
            </w:r>
            <w:r w:rsidRPr="00E9603C">
              <w:t>ranking</w:t>
            </w:r>
            <w:r>
              <w:t xml:space="preserve"> (NOTE 4) (NOTE 7)</w:t>
            </w:r>
          </w:p>
        </w:tc>
        <w:tc>
          <w:tcPr>
            <w:tcW w:w="5670" w:type="dxa"/>
          </w:tcPr>
          <w:p w14:paraId="43648F81" w14:textId="77777777" w:rsidR="004A3A5D" w:rsidRPr="00E9603C" w:rsidRDefault="004A3A5D" w:rsidP="007C4E1F">
            <w:pPr>
              <w:pStyle w:val="TAL"/>
            </w:pPr>
            <w:r>
              <w:t>Ranking</w:t>
            </w:r>
            <w:r w:rsidRPr="00E9603C">
              <w:t xml:space="preserve"> of </w:t>
            </w:r>
            <w:r>
              <w:t xml:space="preserve">UE </w:t>
            </w:r>
            <w:r w:rsidRPr="00E9603C">
              <w:t xml:space="preserve">data usage at this location </w:t>
            </w:r>
            <w:r>
              <w:t>(See NOTE 2).</w:t>
            </w:r>
          </w:p>
        </w:tc>
      </w:tr>
      <w:tr w:rsidR="004A3A5D" w:rsidRPr="005D2CF1" w14:paraId="7ECD178A" w14:textId="77777777" w:rsidTr="007C4E1F">
        <w:trPr>
          <w:cantSplit/>
          <w:jc w:val="center"/>
        </w:trPr>
        <w:tc>
          <w:tcPr>
            <w:tcW w:w="2882" w:type="dxa"/>
          </w:tcPr>
          <w:p w14:paraId="14819015" w14:textId="77777777" w:rsidR="004A3A5D" w:rsidRPr="00E9603C" w:rsidRDefault="004A3A5D" w:rsidP="007C4E1F">
            <w:pPr>
              <w:pStyle w:val="TAL"/>
            </w:pPr>
            <w:r>
              <w:t xml:space="preserve">      </w:t>
            </w:r>
            <w:r w:rsidRPr="00E9603C">
              <w:t>&gt;&gt; Data</w:t>
            </w:r>
            <w:r>
              <w:t xml:space="preserve"> usage percentile</w:t>
            </w:r>
            <w:r w:rsidRPr="00E9603C">
              <w:t xml:space="preserve"> ranking</w:t>
            </w:r>
            <w:r>
              <w:t xml:space="preserve"> (NOTE 4) (NOTE 7)</w:t>
            </w:r>
          </w:p>
        </w:tc>
        <w:tc>
          <w:tcPr>
            <w:tcW w:w="5670" w:type="dxa"/>
          </w:tcPr>
          <w:p w14:paraId="498141FB" w14:textId="77777777" w:rsidR="004A3A5D" w:rsidRDefault="004A3A5D" w:rsidP="007C4E1F">
            <w:pPr>
              <w:pStyle w:val="TAL"/>
            </w:pPr>
            <w:r>
              <w:t>Percentile ranking of the UE or UE group in the Cumulative Distribution Function of data usage for the population of all UEs served at the location.</w:t>
            </w:r>
          </w:p>
        </w:tc>
      </w:tr>
      <w:tr w:rsidR="004A3A5D" w:rsidRPr="005D2CF1" w14:paraId="6BCAE91E" w14:textId="77777777" w:rsidTr="007C4E1F">
        <w:trPr>
          <w:cantSplit/>
          <w:jc w:val="center"/>
        </w:trPr>
        <w:tc>
          <w:tcPr>
            <w:tcW w:w="2882" w:type="dxa"/>
          </w:tcPr>
          <w:p w14:paraId="1D0D15C7" w14:textId="77777777" w:rsidR="004A3A5D" w:rsidRDefault="004A3A5D" w:rsidP="007C4E1F">
            <w:pPr>
              <w:pStyle w:val="TAL"/>
            </w:pPr>
            <w:r w:rsidRPr="00E9603C">
              <w:t xml:space="preserve">      &gt;&gt; Ratio</w:t>
            </w:r>
          </w:p>
        </w:tc>
        <w:tc>
          <w:tcPr>
            <w:tcW w:w="5670" w:type="dxa"/>
          </w:tcPr>
          <w:p w14:paraId="1A092486" w14:textId="77777777" w:rsidR="004A3A5D" w:rsidRDefault="004A3A5D" w:rsidP="007C4E1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4A3A5D" w:rsidRPr="005D2CF1" w14:paraId="3B29212D" w14:textId="77777777" w:rsidTr="007C4E1F">
        <w:trPr>
          <w:cantSplit/>
          <w:jc w:val="center"/>
        </w:trPr>
        <w:tc>
          <w:tcPr>
            <w:tcW w:w="8552" w:type="dxa"/>
            <w:gridSpan w:val="2"/>
          </w:tcPr>
          <w:p w14:paraId="625E05D4" w14:textId="77777777" w:rsidR="004A3A5D" w:rsidRDefault="004A3A5D" w:rsidP="007C4E1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4C127F70" w14:textId="77777777" w:rsidR="004A3A5D" w:rsidRDefault="004A3A5D" w:rsidP="007C4E1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7CAFDB54" w14:textId="77777777" w:rsidR="004A3A5D" w:rsidRDefault="004A3A5D" w:rsidP="007C4E1F">
            <w:pPr>
              <w:pStyle w:val="TAN"/>
            </w:pPr>
            <w:r>
              <w:t>NOTE 3:</w:t>
            </w:r>
            <w:r>
              <w:tab/>
              <w:t>When possible and applicable to the access type, UE location is provided according to the preferred granularity of location information and Spatial granularity size.</w:t>
            </w:r>
          </w:p>
          <w:p w14:paraId="017E1816" w14:textId="77777777" w:rsidR="004A3A5D" w:rsidRDefault="004A3A5D" w:rsidP="007C4E1F">
            <w:pPr>
              <w:pStyle w:val="TAN"/>
            </w:pPr>
            <w:r>
              <w:t>NOTE 4:</w:t>
            </w:r>
            <w:r>
              <w:tab/>
              <w:t>This information element is an analytics subset that can be used in "list of analytics subsets that are requested" and "preferred level of accuracy per analytics subset".</w:t>
            </w:r>
          </w:p>
          <w:p w14:paraId="5D6EAD20" w14:textId="77777777" w:rsidR="004A3A5D" w:rsidRDefault="004A3A5D" w:rsidP="007C4E1F">
            <w:pPr>
              <w:pStyle w:val="TAN"/>
            </w:pPr>
            <w:r>
              <w:t>NOTE 5:</w:t>
            </w:r>
            <w:r>
              <w:tab/>
              <w:t>This parameter is only provided for Target of Analytics Reporting set to single UE.</w:t>
            </w:r>
          </w:p>
          <w:p w14:paraId="79F49A1C" w14:textId="77777777" w:rsidR="004A3A5D" w:rsidRDefault="004A3A5D" w:rsidP="007C4E1F">
            <w:pPr>
              <w:pStyle w:val="TAN"/>
            </w:pPr>
            <w:r>
              <w:t>NOTE 6:</w:t>
            </w:r>
            <w:r>
              <w:tab/>
              <w:t>When Application ID is not included in the input, cardinality is zero and data volume dispersed is provided per UE location and applies across all the applications in that location.</w:t>
            </w:r>
          </w:p>
          <w:p w14:paraId="37C928A5" w14:textId="77777777" w:rsidR="004A3A5D" w:rsidRPr="00E9603C" w:rsidRDefault="004A3A5D" w:rsidP="007C4E1F">
            <w:pPr>
              <w:pStyle w:val="TAN"/>
            </w:pPr>
            <w:r>
              <w:t>NOTE 7:</w:t>
            </w:r>
            <w:r>
              <w:tab/>
              <w:t>This parameter is not provided for Target of Analytics Reporting set to "Any UE".</w:t>
            </w:r>
          </w:p>
        </w:tc>
      </w:tr>
    </w:tbl>
    <w:p w14:paraId="33EA9005" w14:textId="77777777" w:rsidR="004A3A5D" w:rsidRPr="005D2CF1" w:rsidRDefault="004A3A5D" w:rsidP="004A3A5D">
      <w:pPr>
        <w:pStyle w:val="FP"/>
        <w:rPr>
          <w:lang w:eastAsia="zh-CN"/>
        </w:rPr>
      </w:pPr>
    </w:p>
    <w:p w14:paraId="48A3CD08" w14:textId="77777777" w:rsidR="004A3A5D" w:rsidRDefault="004A3A5D" w:rsidP="004A3A5D">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4A3A5D" w:rsidRPr="005D2CF1" w14:paraId="59845E6C" w14:textId="77777777" w:rsidTr="007C4E1F">
        <w:trPr>
          <w:cantSplit/>
          <w:jc w:val="center"/>
        </w:trPr>
        <w:tc>
          <w:tcPr>
            <w:tcW w:w="2882" w:type="dxa"/>
          </w:tcPr>
          <w:p w14:paraId="4EFD951B" w14:textId="77777777" w:rsidR="004A3A5D" w:rsidRPr="005D2CF1" w:rsidRDefault="004A3A5D" w:rsidP="007C4E1F">
            <w:pPr>
              <w:pStyle w:val="TAH"/>
            </w:pPr>
            <w:r w:rsidRPr="005D2CF1">
              <w:t>Information</w:t>
            </w:r>
          </w:p>
        </w:tc>
        <w:tc>
          <w:tcPr>
            <w:tcW w:w="5670" w:type="dxa"/>
          </w:tcPr>
          <w:p w14:paraId="714E078B" w14:textId="77777777" w:rsidR="004A3A5D" w:rsidRPr="005D2CF1" w:rsidRDefault="004A3A5D" w:rsidP="007C4E1F">
            <w:pPr>
              <w:pStyle w:val="TAH"/>
            </w:pPr>
            <w:r w:rsidRPr="005D2CF1">
              <w:t>Description</w:t>
            </w:r>
          </w:p>
        </w:tc>
      </w:tr>
      <w:tr w:rsidR="004A3A5D" w:rsidRPr="005D2CF1" w14:paraId="698B726E" w14:textId="77777777" w:rsidTr="007C4E1F">
        <w:trPr>
          <w:cantSplit/>
          <w:jc w:val="center"/>
        </w:trPr>
        <w:tc>
          <w:tcPr>
            <w:tcW w:w="2882" w:type="dxa"/>
          </w:tcPr>
          <w:p w14:paraId="46274A0C" w14:textId="77777777" w:rsidR="004A3A5D" w:rsidRPr="005D2CF1" w:rsidRDefault="004A3A5D" w:rsidP="007C4E1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6C508F04" w14:textId="77777777" w:rsidR="004A3A5D" w:rsidRPr="005D2CF1" w:rsidRDefault="004A3A5D" w:rsidP="007C4E1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4A3A5D" w:rsidRPr="005D2CF1" w14:paraId="2632FDCE" w14:textId="77777777" w:rsidTr="007C4E1F">
        <w:trPr>
          <w:cantSplit/>
          <w:jc w:val="center"/>
        </w:trPr>
        <w:tc>
          <w:tcPr>
            <w:tcW w:w="2882" w:type="dxa"/>
          </w:tcPr>
          <w:p w14:paraId="25B1C80B" w14:textId="77777777" w:rsidR="004A3A5D" w:rsidRPr="00E9603C" w:rsidRDefault="004A3A5D" w:rsidP="007C4E1F">
            <w:pPr>
              <w:pStyle w:val="TAL"/>
            </w:pPr>
            <w:r w:rsidRPr="00E9603C">
              <w:t>Time slot entry (</w:t>
            </w:r>
            <w:proofErr w:type="gramStart"/>
            <w:r w:rsidRPr="00E9603C">
              <w:t>1..</w:t>
            </w:r>
            <w:proofErr w:type="gramEnd"/>
            <w:r w:rsidRPr="00E9603C">
              <w:t>max)</w:t>
            </w:r>
          </w:p>
        </w:tc>
        <w:tc>
          <w:tcPr>
            <w:tcW w:w="5670" w:type="dxa"/>
          </w:tcPr>
          <w:p w14:paraId="30541EEC" w14:textId="77777777" w:rsidR="004A3A5D" w:rsidRPr="00E9603C" w:rsidRDefault="004A3A5D" w:rsidP="007C4E1F">
            <w:pPr>
              <w:pStyle w:val="TAL"/>
            </w:pPr>
            <w:r w:rsidRPr="00E9603C">
              <w:t>List of time slots during the Analytics target period</w:t>
            </w:r>
            <w:r>
              <w:t>.</w:t>
            </w:r>
          </w:p>
        </w:tc>
      </w:tr>
      <w:tr w:rsidR="004A3A5D" w:rsidRPr="005D2CF1" w14:paraId="520BD17F" w14:textId="77777777" w:rsidTr="007C4E1F">
        <w:trPr>
          <w:cantSplit/>
          <w:jc w:val="center"/>
        </w:trPr>
        <w:tc>
          <w:tcPr>
            <w:tcW w:w="2882" w:type="dxa"/>
          </w:tcPr>
          <w:p w14:paraId="0D3F98E9" w14:textId="77777777" w:rsidR="004A3A5D" w:rsidRPr="00E9603C" w:rsidRDefault="004A3A5D" w:rsidP="007C4E1F">
            <w:pPr>
              <w:pStyle w:val="TAL"/>
            </w:pPr>
            <w:r w:rsidRPr="00E9603C">
              <w:t xml:space="preserve">  &gt; Time slot start</w:t>
            </w:r>
          </w:p>
        </w:tc>
        <w:tc>
          <w:tcPr>
            <w:tcW w:w="5670" w:type="dxa"/>
          </w:tcPr>
          <w:p w14:paraId="5BD9EAA6" w14:textId="77777777" w:rsidR="004A3A5D" w:rsidRPr="00E9603C" w:rsidRDefault="004A3A5D" w:rsidP="007C4E1F">
            <w:pPr>
              <w:pStyle w:val="TAL"/>
            </w:pPr>
            <w:r w:rsidRPr="00E9603C">
              <w:t xml:space="preserve">Time </w:t>
            </w:r>
            <w:proofErr w:type="gramStart"/>
            <w:r w:rsidRPr="00E9603C">
              <w:t>slot</w:t>
            </w:r>
            <w:proofErr w:type="gramEnd"/>
            <w:r w:rsidRPr="00E9603C">
              <w:t xml:space="preserve"> start within the Analytics target period</w:t>
            </w:r>
            <w:r>
              <w:t>.</w:t>
            </w:r>
          </w:p>
        </w:tc>
      </w:tr>
      <w:tr w:rsidR="004A3A5D" w:rsidRPr="005D2CF1" w14:paraId="15D91A1D" w14:textId="77777777" w:rsidTr="007C4E1F">
        <w:trPr>
          <w:cantSplit/>
          <w:jc w:val="center"/>
        </w:trPr>
        <w:tc>
          <w:tcPr>
            <w:tcW w:w="2882" w:type="dxa"/>
          </w:tcPr>
          <w:p w14:paraId="2A70E442" w14:textId="77777777" w:rsidR="004A3A5D" w:rsidRPr="00E9603C" w:rsidRDefault="004A3A5D" w:rsidP="007C4E1F">
            <w:pPr>
              <w:pStyle w:val="TAL"/>
            </w:pPr>
            <w:r w:rsidRPr="00E9603C">
              <w:t xml:space="preserve">  &gt; Duration</w:t>
            </w:r>
          </w:p>
        </w:tc>
        <w:tc>
          <w:tcPr>
            <w:tcW w:w="5670" w:type="dxa"/>
          </w:tcPr>
          <w:p w14:paraId="47F179C3" w14:textId="77777777" w:rsidR="004A3A5D" w:rsidRPr="00E9603C" w:rsidRDefault="004A3A5D" w:rsidP="007C4E1F">
            <w:pPr>
              <w:pStyle w:val="TAL"/>
            </w:pPr>
            <w:r w:rsidRPr="00E9603C">
              <w:t>Duration of the time slot</w:t>
            </w:r>
            <w:r>
              <w:t>. If a Temporal granularity size was provided in the request or subscription, the Duration is greater than or equal to the Temporal granularity size.</w:t>
            </w:r>
          </w:p>
        </w:tc>
      </w:tr>
      <w:tr w:rsidR="004A3A5D" w:rsidRPr="005D2CF1" w14:paraId="792963E0" w14:textId="77777777" w:rsidTr="007C4E1F">
        <w:trPr>
          <w:cantSplit/>
          <w:jc w:val="center"/>
        </w:trPr>
        <w:tc>
          <w:tcPr>
            <w:tcW w:w="2882" w:type="dxa"/>
          </w:tcPr>
          <w:p w14:paraId="44CB9012" w14:textId="77777777" w:rsidR="004A3A5D" w:rsidRPr="00E9603C" w:rsidRDefault="004A3A5D" w:rsidP="007C4E1F">
            <w:pPr>
              <w:pStyle w:val="TAL"/>
            </w:pPr>
            <w:r w:rsidRPr="00E9603C">
              <w:t xml:space="preserve">  &gt; UE location (</w:t>
            </w:r>
            <w:proofErr w:type="gramStart"/>
            <w:r w:rsidRPr="00E9603C">
              <w:t>1..</w:t>
            </w:r>
            <w:proofErr w:type="gramEnd"/>
            <w:r w:rsidRPr="00E9603C">
              <w:t>max)</w:t>
            </w:r>
          </w:p>
        </w:tc>
        <w:tc>
          <w:tcPr>
            <w:tcW w:w="5670" w:type="dxa"/>
          </w:tcPr>
          <w:p w14:paraId="5062CB98" w14:textId="77777777" w:rsidR="004A3A5D" w:rsidRPr="00E9603C" w:rsidRDefault="004A3A5D" w:rsidP="007C4E1F">
            <w:pPr>
              <w:pStyle w:val="TAL"/>
            </w:pPr>
            <w:r w:rsidRPr="00E9603C">
              <w:t>Predicted location during the analytics target period</w:t>
            </w:r>
            <w:r>
              <w:t>.</w:t>
            </w:r>
          </w:p>
        </w:tc>
      </w:tr>
      <w:tr w:rsidR="004A3A5D" w:rsidRPr="005D2CF1" w14:paraId="0F9BAE1C" w14:textId="77777777" w:rsidTr="007C4E1F">
        <w:trPr>
          <w:cantSplit/>
          <w:jc w:val="center"/>
        </w:trPr>
        <w:tc>
          <w:tcPr>
            <w:tcW w:w="2882" w:type="dxa"/>
          </w:tcPr>
          <w:p w14:paraId="43E98A87" w14:textId="77777777" w:rsidR="004A3A5D" w:rsidRPr="00E9603C" w:rsidRDefault="004A3A5D" w:rsidP="007C4E1F">
            <w:pPr>
              <w:pStyle w:val="TAL"/>
            </w:pPr>
            <w:r w:rsidRPr="00E9603C">
              <w:t xml:space="preserve">      &gt;&gt; UE location</w:t>
            </w:r>
          </w:p>
        </w:tc>
        <w:tc>
          <w:tcPr>
            <w:tcW w:w="5670" w:type="dxa"/>
          </w:tcPr>
          <w:p w14:paraId="71742426" w14:textId="17A6E7FF" w:rsidR="004A3A5D" w:rsidRPr="00E9603C" w:rsidRDefault="004A3A5D" w:rsidP="007C4E1F">
            <w:pPr>
              <w:pStyle w:val="TAL"/>
            </w:pPr>
            <w:r w:rsidRPr="00E9603C">
              <w:t>TA or cells</w:t>
            </w:r>
            <w:ins w:id="6" w:author="Ericsson User" w:date="2023-05-12T13:16:00Z">
              <w:r w:rsidR="00EE1396">
                <w:t xml:space="preserve"> or Global Line ID</w:t>
              </w:r>
            </w:ins>
            <w:r w:rsidRPr="00E9603C">
              <w:t xml:space="preserve"> where the UE</w:t>
            </w:r>
            <w:r>
              <w:t xml:space="preserve"> or UE group or list of UEs</w:t>
            </w:r>
            <w:r w:rsidRPr="00E9603C">
              <w:t xml:space="preserve"> is predicted to disperse its data</w:t>
            </w:r>
            <w:r>
              <w:t xml:space="preserve"> (see NOTE 3).</w:t>
            </w:r>
          </w:p>
        </w:tc>
      </w:tr>
      <w:tr w:rsidR="004A3A5D" w:rsidRPr="005D2CF1" w14:paraId="0677B8F6" w14:textId="77777777" w:rsidTr="007C4E1F">
        <w:trPr>
          <w:cantSplit/>
          <w:jc w:val="center"/>
        </w:trPr>
        <w:tc>
          <w:tcPr>
            <w:tcW w:w="2882" w:type="dxa"/>
          </w:tcPr>
          <w:p w14:paraId="627315A7" w14:textId="77777777" w:rsidR="004A3A5D" w:rsidRPr="00E9603C" w:rsidRDefault="004A3A5D" w:rsidP="007C4E1F">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74128B52" w14:textId="77777777" w:rsidR="004A3A5D" w:rsidRPr="00E9603C" w:rsidRDefault="004A3A5D" w:rsidP="007C4E1F">
            <w:pPr>
              <w:pStyle w:val="TAL"/>
            </w:pPr>
            <w:r w:rsidRPr="00E9603C">
              <w:t>To identify the application</w:t>
            </w:r>
            <w:r>
              <w:t xml:space="preserve"> (NOTE 6).</w:t>
            </w:r>
          </w:p>
        </w:tc>
      </w:tr>
      <w:tr w:rsidR="004A3A5D" w:rsidRPr="005D2CF1" w14:paraId="495FF70F" w14:textId="77777777" w:rsidTr="007C4E1F">
        <w:trPr>
          <w:cantSplit/>
          <w:jc w:val="center"/>
        </w:trPr>
        <w:tc>
          <w:tcPr>
            <w:tcW w:w="2882" w:type="dxa"/>
          </w:tcPr>
          <w:p w14:paraId="39FF65B2" w14:textId="77777777" w:rsidR="004A3A5D" w:rsidRPr="00E9603C" w:rsidRDefault="004A3A5D" w:rsidP="007C4E1F">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15ED3D93" w14:textId="77777777" w:rsidR="004A3A5D" w:rsidRPr="00E9603C" w:rsidRDefault="004A3A5D" w:rsidP="007C4E1F">
            <w:pPr>
              <w:pStyle w:val="TAL"/>
            </w:pPr>
            <w:r w:rsidRPr="00E9603C">
              <w:t>Data volume dispersion prediction at this location.</w:t>
            </w:r>
          </w:p>
        </w:tc>
      </w:tr>
      <w:tr w:rsidR="004A3A5D" w:rsidRPr="005D2CF1" w14:paraId="59D7AAE7" w14:textId="77777777" w:rsidTr="007C4E1F">
        <w:trPr>
          <w:cantSplit/>
          <w:jc w:val="center"/>
        </w:trPr>
        <w:tc>
          <w:tcPr>
            <w:tcW w:w="2882" w:type="dxa"/>
          </w:tcPr>
          <w:p w14:paraId="0195DF4F" w14:textId="77777777" w:rsidR="004A3A5D" w:rsidRPr="00E9603C" w:rsidRDefault="004A3A5D" w:rsidP="007C4E1F">
            <w:pPr>
              <w:pStyle w:val="TAL"/>
            </w:pPr>
            <w:r w:rsidRPr="00E9603C">
              <w:t xml:space="preserve">      </w:t>
            </w:r>
            <w:r>
              <w:t xml:space="preserve">        </w:t>
            </w:r>
            <w:r w:rsidRPr="00E9603C">
              <w:t>&gt;&gt;</w:t>
            </w:r>
            <w:r>
              <w:t>&gt;&gt;</w:t>
            </w:r>
            <w:r w:rsidRPr="00E9603C">
              <w:t xml:space="preserve"> Confidence</w:t>
            </w:r>
          </w:p>
        </w:tc>
        <w:tc>
          <w:tcPr>
            <w:tcW w:w="5670" w:type="dxa"/>
          </w:tcPr>
          <w:p w14:paraId="6DA4798B" w14:textId="77777777" w:rsidR="004A3A5D" w:rsidRPr="00E9603C" w:rsidRDefault="004A3A5D" w:rsidP="007C4E1F">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location)</w:t>
            </w:r>
            <w:r>
              <w:t>.</w:t>
            </w:r>
          </w:p>
        </w:tc>
      </w:tr>
      <w:tr w:rsidR="004A3A5D" w:rsidRPr="005D2CF1" w14:paraId="5A57F3EC" w14:textId="77777777" w:rsidTr="007C4E1F">
        <w:trPr>
          <w:cantSplit/>
          <w:jc w:val="center"/>
        </w:trPr>
        <w:tc>
          <w:tcPr>
            <w:tcW w:w="2882" w:type="dxa"/>
          </w:tcPr>
          <w:p w14:paraId="41C44A64" w14:textId="77777777" w:rsidR="004A3A5D" w:rsidRPr="00E9603C" w:rsidRDefault="004A3A5D" w:rsidP="007C4E1F">
            <w:pPr>
              <w:pStyle w:val="TAL"/>
            </w:pPr>
            <w:r w:rsidRPr="00E9603C">
              <w:t xml:space="preserve">      &gt;&gt; Data</w:t>
            </w:r>
            <w:r>
              <w:t xml:space="preserve"> mobility</w:t>
            </w:r>
            <w:r w:rsidRPr="00E9603C">
              <w:t xml:space="preserve"> classification</w:t>
            </w:r>
            <w:r>
              <w:t xml:space="preserve"> (NOTE 4)</w:t>
            </w:r>
          </w:p>
        </w:tc>
        <w:tc>
          <w:tcPr>
            <w:tcW w:w="5670" w:type="dxa"/>
          </w:tcPr>
          <w:p w14:paraId="2266BC71" w14:textId="77777777" w:rsidR="004A3A5D" w:rsidRPr="00E9603C" w:rsidRDefault="004A3A5D" w:rsidP="007C4E1F">
            <w:pPr>
              <w:pStyle w:val="TAL"/>
            </w:pPr>
            <w:r w:rsidRPr="00E9603C">
              <w:t>Data mobility classification</w:t>
            </w:r>
            <w:r>
              <w:t xml:space="preserve"> of the UE</w:t>
            </w:r>
            <w:r w:rsidRPr="00E9603C">
              <w:t xml:space="preserve"> for this location: fixed, camper, traveller</w:t>
            </w:r>
            <w:r>
              <w:t xml:space="preserve"> (see NOTE 5).</w:t>
            </w:r>
          </w:p>
        </w:tc>
      </w:tr>
      <w:tr w:rsidR="004A3A5D" w:rsidRPr="005D2CF1" w14:paraId="26F9EAEA" w14:textId="77777777" w:rsidTr="007C4E1F">
        <w:trPr>
          <w:cantSplit/>
          <w:jc w:val="center"/>
        </w:trPr>
        <w:tc>
          <w:tcPr>
            <w:tcW w:w="2882" w:type="dxa"/>
          </w:tcPr>
          <w:p w14:paraId="7B357966" w14:textId="77777777" w:rsidR="004A3A5D" w:rsidRPr="00E9603C" w:rsidRDefault="004A3A5D" w:rsidP="007C4E1F">
            <w:pPr>
              <w:pStyle w:val="TAL"/>
            </w:pPr>
            <w:r w:rsidRPr="00E9603C">
              <w:t xml:space="preserve">      </w:t>
            </w:r>
            <w:r>
              <w:t xml:space="preserve">    </w:t>
            </w:r>
            <w:r w:rsidRPr="00E9603C">
              <w:t>&gt;&gt;</w:t>
            </w:r>
            <w:r>
              <w:t>&gt;</w:t>
            </w:r>
            <w:r w:rsidRPr="00E9603C">
              <w:t xml:space="preserve"> Confidence</w:t>
            </w:r>
          </w:p>
        </w:tc>
        <w:tc>
          <w:tcPr>
            <w:tcW w:w="5670" w:type="dxa"/>
          </w:tcPr>
          <w:p w14:paraId="4D7F47FF" w14:textId="77777777" w:rsidR="004A3A5D" w:rsidRDefault="004A3A5D" w:rsidP="007C4E1F">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4A3A5D" w:rsidRPr="005D2CF1" w14:paraId="117C5EC2" w14:textId="77777777" w:rsidTr="007C4E1F">
        <w:trPr>
          <w:cantSplit/>
          <w:jc w:val="center"/>
        </w:trPr>
        <w:tc>
          <w:tcPr>
            <w:tcW w:w="2882" w:type="dxa"/>
          </w:tcPr>
          <w:p w14:paraId="5CB5CE59" w14:textId="77777777" w:rsidR="004A3A5D" w:rsidRDefault="004A3A5D" w:rsidP="007C4E1F">
            <w:pPr>
              <w:pStyle w:val="TAL"/>
            </w:pPr>
            <w:r w:rsidRPr="00E9603C">
              <w:t xml:space="preserve">      &gt;&gt; Data </w:t>
            </w:r>
            <w:r>
              <w:t xml:space="preserve">usage </w:t>
            </w:r>
            <w:r w:rsidRPr="00E9603C">
              <w:t>ranking</w:t>
            </w:r>
            <w:r>
              <w:t xml:space="preserve"> (NOTE 4) (NOTE 7)</w:t>
            </w:r>
          </w:p>
        </w:tc>
        <w:tc>
          <w:tcPr>
            <w:tcW w:w="5670" w:type="dxa"/>
          </w:tcPr>
          <w:p w14:paraId="45BA2724" w14:textId="77777777" w:rsidR="004A3A5D" w:rsidRDefault="004A3A5D" w:rsidP="007C4E1F">
            <w:pPr>
              <w:pStyle w:val="TAL"/>
            </w:pPr>
            <w:r>
              <w:t>R</w:t>
            </w:r>
            <w:r w:rsidRPr="00E9603C">
              <w:t xml:space="preserve">anking of </w:t>
            </w:r>
            <w:r>
              <w:t xml:space="preserve">UE </w:t>
            </w:r>
            <w:r w:rsidRPr="00E9603C">
              <w:t>data usage at this location</w:t>
            </w:r>
            <w:r>
              <w:t xml:space="preserve"> (See NOTE 2).</w:t>
            </w:r>
          </w:p>
        </w:tc>
      </w:tr>
      <w:tr w:rsidR="004A3A5D" w:rsidRPr="005D2CF1" w14:paraId="45A136FA" w14:textId="77777777" w:rsidTr="007C4E1F">
        <w:trPr>
          <w:cantSplit/>
          <w:jc w:val="center"/>
        </w:trPr>
        <w:tc>
          <w:tcPr>
            <w:tcW w:w="2882" w:type="dxa"/>
          </w:tcPr>
          <w:p w14:paraId="6B4BE14F" w14:textId="77777777" w:rsidR="004A3A5D" w:rsidRPr="00E9603C" w:rsidRDefault="004A3A5D" w:rsidP="007C4E1F">
            <w:pPr>
              <w:pStyle w:val="TAL"/>
            </w:pPr>
            <w:r>
              <w:t xml:space="preserve">      </w:t>
            </w:r>
            <w:r w:rsidRPr="00E9603C">
              <w:t>&gt;&gt; Data</w:t>
            </w:r>
            <w:r>
              <w:t xml:space="preserve"> percentile</w:t>
            </w:r>
            <w:r w:rsidRPr="00E9603C">
              <w:t xml:space="preserve"> </w:t>
            </w:r>
            <w:r>
              <w:t xml:space="preserve">usage </w:t>
            </w:r>
            <w:r w:rsidRPr="00E9603C">
              <w:t>ranking</w:t>
            </w:r>
            <w:r>
              <w:t xml:space="preserve"> (NOTE 4) (NOTE 7)</w:t>
            </w:r>
          </w:p>
        </w:tc>
        <w:tc>
          <w:tcPr>
            <w:tcW w:w="5670" w:type="dxa"/>
          </w:tcPr>
          <w:p w14:paraId="590F93AD" w14:textId="77777777" w:rsidR="004A3A5D" w:rsidRDefault="004A3A5D" w:rsidP="007C4E1F">
            <w:pPr>
              <w:pStyle w:val="TAL"/>
            </w:pPr>
            <w:r>
              <w:t>Percentile ranking of the UE or UE group in the Cumulative Distribution Function of data usage for the population of all UEs served at the location.</w:t>
            </w:r>
          </w:p>
        </w:tc>
      </w:tr>
      <w:tr w:rsidR="004A3A5D" w:rsidRPr="005D2CF1" w14:paraId="1F0B792F" w14:textId="77777777" w:rsidTr="007C4E1F">
        <w:trPr>
          <w:cantSplit/>
          <w:jc w:val="center"/>
        </w:trPr>
        <w:tc>
          <w:tcPr>
            <w:tcW w:w="2882" w:type="dxa"/>
          </w:tcPr>
          <w:p w14:paraId="54C6FA92" w14:textId="77777777" w:rsidR="004A3A5D" w:rsidRDefault="004A3A5D" w:rsidP="007C4E1F">
            <w:pPr>
              <w:pStyle w:val="TAL"/>
            </w:pPr>
            <w:r w:rsidRPr="00E9603C">
              <w:t xml:space="preserve">      </w:t>
            </w:r>
            <w:r>
              <w:t xml:space="preserve">    </w:t>
            </w:r>
            <w:r w:rsidRPr="00E9603C">
              <w:t>&gt;&gt;</w:t>
            </w:r>
            <w:r>
              <w:t>&gt;</w:t>
            </w:r>
            <w:r w:rsidRPr="00E9603C">
              <w:t xml:space="preserve"> Confidence</w:t>
            </w:r>
          </w:p>
        </w:tc>
        <w:tc>
          <w:tcPr>
            <w:tcW w:w="5670" w:type="dxa"/>
          </w:tcPr>
          <w:p w14:paraId="7087A680" w14:textId="77777777" w:rsidR="004A3A5D" w:rsidRDefault="004A3A5D" w:rsidP="007C4E1F">
            <w:pPr>
              <w:pStyle w:val="TAL"/>
            </w:pPr>
            <w:r w:rsidRPr="00E9603C">
              <w:t>Confidence of this prediction (</w:t>
            </w:r>
            <w:proofErr w:type="gramStart"/>
            <w:r w:rsidRPr="00E9603C">
              <w:t>i.e.</w:t>
            </w:r>
            <w:proofErr w:type="gramEnd"/>
            <w:r w:rsidRPr="00E9603C">
              <w:t xml:space="preserve"> percentile ranking at this location)</w:t>
            </w:r>
            <w:r>
              <w:t>.</w:t>
            </w:r>
          </w:p>
        </w:tc>
      </w:tr>
      <w:tr w:rsidR="004A3A5D" w:rsidRPr="005D2CF1" w14:paraId="082C9197" w14:textId="77777777" w:rsidTr="007C4E1F">
        <w:trPr>
          <w:cantSplit/>
          <w:jc w:val="center"/>
        </w:trPr>
        <w:tc>
          <w:tcPr>
            <w:tcW w:w="2882" w:type="dxa"/>
          </w:tcPr>
          <w:p w14:paraId="1634BD25" w14:textId="77777777" w:rsidR="004A3A5D" w:rsidRPr="00E9603C" w:rsidRDefault="004A3A5D" w:rsidP="007C4E1F">
            <w:pPr>
              <w:pStyle w:val="TAL"/>
            </w:pPr>
            <w:r w:rsidRPr="00E9603C">
              <w:t xml:space="preserve">      &gt;&gt; Ratio</w:t>
            </w:r>
          </w:p>
        </w:tc>
        <w:tc>
          <w:tcPr>
            <w:tcW w:w="5670" w:type="dxa"/>
          </w:tcPr>
          <w:p w14:paraId="0048E958" w14:textId="77777777" w:rsidR="004A3A5D" w:rsidRPr="00E9603C" w:rsidRDefault="004A3A5D" w:rsidP="007C4E1F">
            <w:pPr>
              <w:pStyle w:val="TAL"/>
            </w:pPr>
            <w:r w:rsidRPr="00E9603C">
              <w:t xml:space="preserve">Percentage of UEs in the group (in </w:t>
            </w:r>
            <w:r>
              <w:t xml:space="preserve">the </w:t>
            </w:r>
            <w:r w:rsidRPr="00E9603C">
              <w:t>case of UE group)</w:t>
            </w:r>
            <w:r>
              <w:t>.</w:t>
            </w:r>
          </w:p>
        </w:tc>
      </w:tr>
      <w:tr w:rsidR="004A3A5D" w:rsidRPr="005D2CF1" w14:paraId="19E56B08" w14:textId="77777777" w:rsidTr="007C4E1F">
        <w:trPr>
          <w:cantSplit/>
          <w:jc w:val="center"/>
        </w:trPr>
        <w:tc>
          <w:tcPr>
            <w:tcW w:w="8552" w:type="dxa"/>
            <w:gridSpan w:val="2"/>
          </w:tcPr>
          <w:p w14:paraId="30D9FF50" w14:textId="77777777" w:rsidR="004A3A5D" w:rsidRDefault="004A3A5D" w:rsidP="007C4E1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36245D6C" w14:textId="77777777" w:rsidR="004A3A5D" w:rsidRDefault="004A3A5D" w:rsidP="007C4E1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2C20B9C3" w14:textId="77777777" w:rsidR="004A3A5D" w:rsidRDefault="004A3A5D" w:rsidP="007C4E1F">
            <w:pPr>
              <w:pStyle w:val="TAN"/>
            </w:pPr>
            <w:r>
              <w:t>NOTE 3:</w:t>
            </w:r>
            <w:r>
              <w:tab/>
              <w:t>When possible and applicable to the access type, UE location is provided according to the preferred granularity of location information and Spatial granularity size.</w:t>
            </w:r>
          </w:p>
          <w:p w14:paraId="7E832E93" w14:textId="77777777" w:rsidR="004A3A5D" w:rsidRDefault="004A3A5D" w:rsidP="007C4E1F">
            <w:pPr>
              <w:pStyle w:val="TAN"/>
            </w:pPr>
            <w:r>
              <w:t>NOTE 4:</w:t>
            </w:r>
            <w:r>
              <w:tab/>
              <w:t>This information element is an analytics subset that can be used in "list of analytics subsets that are requested" and "preferred level of accuracy per analytics subset".</w:t>
            </w:r>
          </w:p>
          <w:p w14:paraId="099EBB36" w14:textId="77777777" w:rsidR="004A3A5D" w:rsidRDefault="004A3A5D" w:rsidP="007C4E1F">
            <w:pPr>
              <w:pStyle w:val="TAN"/>
            </w:pPr>
            <w:r>
              <w:t>NOTE 5:</w:t>
            </w:r>
            <w:r>
              <w:tab/>
              <w:t>This parameter is only provided for Target of Analytics Reporting set to single UE.</w:t>
            </w:r>
          </w:p>
          <w:p w14:paraId="2980B932" w14:textId="77777777" w:rsidR="004A3A5D" w:rsidRDefault="004A3A5D" w:rsidP="007C4E1F">
            <w:pPr>
              <w:pStyle w:val="TAN"/>
            </w:pPr>
            <w:r>
              <w:t>NOTE 6:</w:t>
            </w:r>
            <w:r>
              <w:tab/>
              <w:t>When Application ID is not included in the input, cardinality is zero and data volume dispersion prediction is provided per UE location and applies across all the applications in that location.</w:t>
            </w:r>
          </w:p>
          <w:p w14:paraId="4A4D7DF1" w14:textId="77777777" w:rsidR="004A3A5D" w:rsidRPr="00E9603C" w:rsidRDefault="004A3A5D" w:rsidP="007C4E1F">
            <w:pPr>
              <w:pStyle w:val="TAN"/>
            </w:pPr>
            <w:r>
              <w:t>NOTE 7:</w:t>
            </w:r>
            <w:r>
              <w:tab/>
              <w:t>This parameter is not provided for Target of Analytics Reporting set to "Any UE".</w:t>
            </w:r>
          </w:p>
        </w:tc>
      </w:tr>
    </w:tbl>
    <w:p w14:paraId="1147DBA4" w14:textId="77777777" w:rsidR="004A3A5D" w:rsidRPr="005D2CF1" w:rsidRDefault="004A3A5D" w:rsidP="004A3A5D">
      <w:pPr>
        <w:pStyle w:val="FP"/>
        <w:rPr>
          <w:lang w:eastAsia="zh-CN"/>
        </w:rPr>
      </w:pPr>
    </w:p>
    <w:p w14:paraId="0CC1CBDE" w14:textId="77777777" w:rsidR="004A3A5D" w:rsidRDefault="004A3A5D" w:rsidP="004A3A5D">
      <w:r>
        <w:t>The data volume dispersion analytics results provided by the NWDAF can also be for a UE or group of UEs or "any UE"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w:t>
      </w:r>
      <w:proofErr w:type="gramStart"/>
      <w:r>
        <w:t>i.e.</w:t>
      </w:r>
      <w:proofErr w:type="gramEnd"/>
      <w:r>
        <w:t xml:space="preserve"> summed up) data volume. When the Target of Analytics Reporting is set as "any UE" the data volume dispersion analytics results provided by the NWDAF can be for all UEs data volume dispersion statistics at a given slice and/or data volume dispersion predictions at a given slice.</w:t>
      </w:r>
    </w:p>
    <w:p w14:paraId="01B6BA5A" w14:textId="77777777" w:rsidR="004A3A5D" w:rsidRDefault="004A3A5D" w:rsidP="004A3A5D">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4A3A5D" w:rsidRPr="005D2CF1" w14:paraId="1B015EF3" w14:textId="77777777" w:rsidTr="007C4E1F">
        <w:trPr>
          <w:cantSplit/>
          <w:jc w:val="center"/>
        </w:trPr>
        <w:tc>
          <w:tcPr>
            <w:tcW w:w="2882" w:type="dxa"/>
          </w:tcPr>
          <w:p w14:paraId="5A17B2BC" w14:textId="77777777" w:rsidR="004A3A5D" w:rsidRPr="005D2CF1" w:rsidRDefault="004A3A5D" w:rsidP="007C4E1F">
            <w:pPr>
              <w:pStyle w:val="TAH"/>
            </w:pPr>
            <w:r w:rsidRPr="005D2CF1">
              <w:t>Information</w:t>
            </w:r>
          </w:p>
        </w:tc>
        <w:tc>
          <w:tcPr>
            <w:tcW w:w="5670" w:type="dxa"/>
          </w:tcPr>
          <w:p w14:paraId="5A30BE4C" w14:textId="77777777" w:rsidR="004A3A5D" w:rsidRPr="005D2CF1" w:rsidRDefault="004A3A5D" w:rsidP="007C4E1F">
            <w:pPr>
              <w:pStyle w:val="TAH"/>
            </w:pPr>
            <w:r w:rsidRPr="005D2CF1">
              <w:t>Description</w:t>
            </w:r>
          </w:p>
        </w:tc>
      </w:tr>
      <w:tr w:rsidR="004A3A5D" w:rsidRPr="005D2CF1" w14:paraId="10155F44" w14:textId="77777777" w:rsidTr="007C4E1F">
        <w:trPr>
          <w:cantSplit/>
          <w:jc w:val="center"/>
        </w:trPr>
        <w:tc>
          <w:tcPr>
            <w:tcW w:w="2882" w:type="dxa"/>
          </w:tcPr>
          <w:p w14:paraId="1EA454FD" w14:textId="77777777" w:rsidR="004A3A5D" w:rsidRPr="005D2CF1" w:rsidRDefault="004A3A5D" w:rsidP="007C4E1F">
            <w:pPr>
              <w:pStyle w:val="TAL"/>
              <w:rPr>
                <w:rFonts w:eastAsia="MS Mincho"/>
              </w:rPr>
            </w:pPr>
            <w:r w:rsidRPr="00E9603C">
              <w:t>UE group ID or UE ID</w:t>
            </w:r>
            <w:r>
              <w:t xml:space="preserve"> or a list of UE IDs (</w:t>
            </w:r>
            <w:proofErr w:type="gramStart"/>
            <w:r>
              <w:t>1..</w:t>
            </w:r>
            <w:proofErr w:type="gramEnd"/>
            <w:r>
              <w:t>SUPImax)</w:t>
            </w:r>
          </w:p>
        </w:tc>
        <w:tc>
          <w:tcPr>
            <w:tcW w:w="5670" w:type="dxa"/>
          </w:tcPr>
          <w:p w14:paraId="215D370B" w14:textId="77777777" w:rsidR="004A3A5D" w:rsidRPr="005D2CF1" w:rsidRDefault="004A3A5D" w:rsidP="007C4E1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4A3A5D" w:rsidRPr="005D2CF1" w14:paraId="773E8729" w14:textId="77777777" w:rsidTr="007C4E1F">
        <w:trPr>
          <w:cantSplit/>
          <w:jc w:val="center"/>
        </w:trPr>
        <w:tc>
          <w:tcPr>
            <w:tcW w:w="2882" w:type="dxa"/>
          </w:tcPr>
          <w:p w14:paraId="1EF46502" w14:textId="77777777" w:rsidR="004A3A5D" w:rsidRPr="00E9603C" w:rsidRDefault="004A3A5D" w:rsidP="007C4E1F">
            <w:pPr>
              <w:pStyle w:val="TAL"/>
            </w:pPr>
            <w:r w:rsidRPr="00E9603C">
              <w:t>Time slot entry (</w:t>
            </w:r>
            <w:proofErr w:type="gramStart"/>
            <w:r w:rsidRPr="00E9603C">
              <w:t>1..</w:t>
            </w:r>
            <w:proofErr w:type="gramEnd"/>
            <w:r w:rsidRPr="00E9603C">
              <w:t>max)</w:t>
            </w:r>
          </w:p>
        </w:tc>
        <w:tc>
          <w:tcPr>
            <w:tcW w:w="5670" w:type="dxa"/>
          </w:tcPr>
          <w:p w14:paraId="20D3C523" w14:textId="77777777" w:rsidR="004A3A5D" w:rsidRPr="00E9603C" w:rsidRDefault="004A3A5D" w:rsidP="007C4E1F">
            <w:pPr>
              <w:pStyle w:val="TAL"/>
            </w:pPr>
            <w:r w:rsidRPr="00E9603C">
              <w:t>List of time slots during the Analytics target period</w:t>
            </w:r>
            <w:r>
              <w:t>.</w:t>
            </w:r>
          </w:p>
        </w:tc>
      </w:tr>
      <w:tr w:rsidR="004A3A5D" w:rsidRPr="005D2CF1" w14:paraId="1D168E2D" w14:textId="77777777" w:rsidTr="007C4E1F">
        <w:trPr>
          <w:cantSplit/>
          <w:jc w:val="center"/>
        </w:trPr>
        <w:tc>
          <w:tcPr>
            <w:tcW w:w="2882" w:type="dxa"/>
          </w:tcPr>
          <w:p w14:paraId="34D4199F" w14:textId="77777777" w:rsidR="004A3A5D" w:rsidRPr="00E9603C" w:rsidRDefault="004A3A5D" w:rsidP="007C4E1F">
            <w:pPr>
              <w:pStyle w:val="TAL"/>
            </w:pPr>
            <w:r w:rsidRPr="00E9603C">
              <w:t xml:space="preserve">  &gt; Time slot start</w:t>
            </w:r>
          </w:p>
        </w:tc>
        <w:tc>
          <w:tcPr>
            <w:tcW w:w="5670" w:type="dxa"/>
          </w:tcPr>
          <w:p w14:paraId="47E7A7A0" w14:textId="77777777" w:rsidR="004A3A5D" w:rsidRPr="00E9603C" w:rsidRDefault="004A3A5D" w:rsidP="007C4E1F">
            <w:pPr>
              <w:pStyle w:val="TAL"/>
            </w:pPr>
            <w:r w:rsidRPr="00E9603C">
              <w:t xml:space="preserve">Time </w:t>
            </w:r>
            <w:proofErr w:type="gramStart"/>
            <w:r w:rsidRPr="00E9603C">
              <w:t>slot</w:t>
            </w:r>
            <w:proofErr w:type="gramEnd"/>
            <w:r w:rsidRPr="00E9603C">
              <w:t xml:space="preserve"> start within the Analytics target period</w:t>
            </w:r>
            <w:r>
              <w:t>.</w:t>
            </w:r>
          </w:p>
        </w:tc>
      </w:tr>
      <w:tr w:rsidR="004A3A5D" w:rsidRPr="005D2CF1" w14:paraId="51E74796" w14:textId="77777777" w:rsidTr="007C4E1F">
        <w:trPr>
          <w:cantSplit/>
          <w:jc w:val="center"/>
        </w:trPr>
        <w:tc>
          <w:tcPr>
            <w:tcW w:w="2882" w:type="dxa"/>
          </w:tcPr>
          <w:p w14:paraId="05592127" w14:textId="77777777" w:rsidR="004A3A5D" w:rsidRPr="00E9603C" w:rsidRDefault="004A3A5D" w:rsidP="007C4E1F">
            <w:pPr>
              <w:pStyle w:val="TAL"/>
            </w:pPr>
            <w:r w:rsidRPr="00E9603C">
              <w:t xml:space="preserve">  &gt; Duration</w:t>
            </w:r>
          </w:p>
        </w:tc>
        <w:tc>
          <w:tcPr>
            <w:tcW w:w="5670" w:type="dxa"/>
          </w:tcPr>
          <w:p w14:paraId="47598F9D" w14:textId="77777777" w:rsidR="004A3A5D" w:rsidRPr="00E9603C" w:rsidRDefault="004A3A5D" w:rsidP="007C4E1F">
            <w:pPr>
              <w:pStyle w:val="TAL"/>
            </w:pPr>
            <w:r w:rsidRPr="00E9603C">
              <w:t>Duration of the time slot</w:t>
            </w:r>
            <w:r>
              <w:t>. If a Temporal granularity size was provided in the request or subscription, the Duration is greater than or equal to the Temporal granularity size.</w:t>
            </w:r>
          </w:p>
        </w:tc>
      </w:tr>
      <w:tr w:rsidR="004A3A5D" w:rsidRPr="005D2CF1" w14:paraId="2DF57DB9" w14:textId="77777777" w:rsidTr="007C4E1F">
        <w:trPr>
          <w:cantSplit/>
          <w:jc w:val="center"/>
        </w:trPr>
        <w:tc>
          <w:tcPr>
            <w:tcW w:w="2882" w:type="dxa"/>
          </w:tcPr>
          <w:p w14:paraId="30B21F42" w14:textId="77777777" w:rsidR="004A3A5D" w:rsidRPr="00E9603C" w:rsidRDefault="004A3A5D" w:rsidP="007C4E1F">
            <w:pPr>
              <w:pStyle w:val="TAL"/>
            </w:pPr>
            <w:r w:rsidRPr="00E9603C">
              <w:t xml:space="preserve">  &gt; Slice (</w:t>
            </w:r>
            <w:proofErr w:type="gramStart"/>
            <w:r w:rsidRPr="00E9603C">
              <w:t>1..</w:t>
            </w:r>
            <w:proofErr w:type="gramEnd"/>
            <w:r w:rsidRPr="00E9603C">
              <w:t>max)</w:t>
            </w:r>
          </w:p>
        </w:tc>
        <w:tc>
          <w:tcPr>
            <w:tcW w:w="5670" w:type="dxa"/>
          </w:tcPr>
          <w:p w14:paraId="3C65F1AE" w14:textId="77777777" w:rsidR="004A3A5D" w:rsidRPr="00E9603C" w:rsidRDefault="004A3A5D" w:rsidP="007C4E1F">
            <w:pPr>
              <w:pStyle w:val="TAL"/>
            </w:pPr>
            <w:r w:rsidRPr="00E9603C">
              <w:t>Observed slice statistics</w:t>
            </w:r>
            <w:r>
              <w:t>.</w:t>
            </w:r>
          </w:p>
        </w:tc>
      </w:tr>
      <w:tr w:rsidR="004A3A5D" w:rsidRPr="005D2CF1" w14:paraId="59A51FCA" w14:textId="77777777" w:rsidTr="007C4E1F">
        <w:trPr>
          <w:cantSplit/>
          <w:jc w:val="center"/>
        </w:trPr>
        <w:tc>
          <w:tcPr>
            <w:tcW w:w="2882" w:type="dxa"/>
          </w:tcPr>
          <w:p w14:paraId="3DE4F00F" w14:textId="77777777" w:rsidR="004A3A5D" w:rsidRPr="00E9603C" w:rsidRDefault="004A3A5D" w:rsidP="007C4E1F">
            <w:pPr>
              <w:pStyle w:val="TAL"/>
            </w:pPr>
            <w:r w:rsidRPr="00E9603C">
              <w:t xml:space="preserve">      </w:t>
            </w:r>
            <w:r>
              <w:t xml:space="preserve">  </w:t>
            </w:r>
            <w:r w:rsidRPr="00E9603C">
              <w:t>&gt;&gt; S-NSSAI</w:t>
            </w:r>
          </w:p>
        </w:tc>
        <w:tc>
          <w:tcPr>
            <w:tcW w:w="5670" w:type="dxa"/>
          </w:tcPr>
          <w:p w14:paraId="12DA3EBA" w14:textId="77777777" w:rsidR="004A3A5D" w:rsidRPr="00E9603C" w:rsidRDefault="004A3A5D" w:rsidP="007C4E1F">
            <w:pPr>
              <w:pStyle w:val="TAL"/>
            </w:pPr>
            <w:r w:rsidRPr="00E9603C">
              <w:t>Slice where the UE or group of UEs</w:t>
            </w:r>
            <w:r>
              <w:t xml:space="preserve"> or list of UEs</w:t>
            </w:r>
            <w:r w:rsidRPr="00E9603C">
              <w:t xml:space="preserve"> dispersed data</w:t>
            </w:r>
            <w:r>
              <w:t>.</w:t>
            </w:r>
          </w:p>
        </w:tc>
      </w:tr>
      <w:tr w:rsidR="004A3A5D" w:rsidRPr="005D2CF1" w14:paraId="6FB04B15" w14:textId="77777777" w:rsidTr="007C4E1F">
        <w:trPr>
          <w:cantSplit/>
          <w:jc w:val="center"/>
        </w:trPr>
        <w:tc>
          <w:tcPr>
            <w:tcW w:w="2882" w:type="dxa"/>
          </w:tcPr>
          <w:p w14:paraId="2EC16765" w14:textId="77777777" w:rsidR="004A3A5D" w:rsidRPr="00E9603C" w:rsidRDefault="004A3A5D" w:rsidP="007C4E1F">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4CA84D74" w14:textId="77777777" w:rsidR="004A3A5D" w:rsidRPr="00E9603C" w:rsidRDefault="004A3A5D" w:rsidP="007C4E1F">
            <w:pPr>
              <w:pStyle w:val="TAL"/>
            </w:pPr>
            <w:r w:rsidRPr="00E9603C">
              <w:t>To identify the application at the slice</w:t>
            </w:r>
            <w:r>
              <w:t xml:space="preserve"> (NOTE 5).</w:t>
            </w:r>
          </w:p>
        </w:tc>
      </w:tr>
      <w:tr w:rsidR="004A3A5D" w:rsidRPr="005D2CF1" w14:paraId="69D6A830" w14:textId="77777777" w:rsidTr="007C4E1F">
        <w:trPr>
          <w:cantSplit/>
          <w:jc w:val="center"/>
        </w:trPr>
        <w:tc>
          <w:tcPr>
            <w:tcW w:w="2882" w:type="dxa"/>
          </w:tcPr>
          <w:p w14:paraId="593D4CB4" w14:textId="77777777" w:rsidR="004A3A5D" w:rsidRPr="00E9603C" w:rsidRDefault="004A3A5D" w:rsidP="007C4E1F">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1FB47AC5" w14:textId="77777777" w:rsidR="004A3A5D" w:rsidRPr="00E9603C" w:rsidRDefault="004A3A5D" w:rsidP="007C4E1F">
            <w:pPr>
              <w:pStyle w:val="TAL"/>
            </w:pPr>
            <w:r w:rsidRPr="00E9603C">
              <w:t>Data volume dispersed at this slice.</w:t>
            </w:r>
          </w:p>
        </w:tc>
      </w:tr>
      <w:tr w:rsidR="004A3A5D" w:rsidRPr="005D2CF1" w14:paraId="250569D8" w14:textId="77777777" w:rsidTr="007C4E1F">
        <w:trPr>
          <w:cantSplit/>
          <w:jc w:val="center"/>
        </w:trPr>
        <w:tc>
          <w:tcPr>
            <w:tcW w:w="2882" w:type="dxa"/>
          </w:tcPr>
          <w:p w14:paraId="6AFF245C" w14:textId="77777777" w:rsidR="004A3A5D" w:rsidRPr="00E9603C" w:rsidRDefault="004A3A5D" w:rsidP="007C4E1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5922BEFA" w14:textId="77777777" w:rsidR="004A3A5D" w:rsidRPr="00E9603C" w:rsidRDefault="004A3A5D" w:rsidP="007C4E1F">
            <w:pPr>
              <w:pStyle w:val="TAL"/>
            </w:pPr>
            <w:r w:rsidRPr="00E9603C">
              <w:t xml:space="preserve">Data mobility classification </w:t>
            </w:r>
            <w:r>
              <w:t xml:space="preserve">of the UE at the </w:t>
            </w:r>
            <w:r w:rsidRPr="00E9603C">
              <w:t>slice: fixed, camper, traveller</w:t>
            </w:r>
            <w:r>
              <w:t xml:space="preserve"> (see NOTE 4).</w:t>
            </w:r>
          </w:p>
        </w:tc>
      </w:tr>
      <w:tr w:rsidR="004A3A5D" w:rsidRPr="005D2CF1" w14:paraId="609728CF" w14:textId="77777777" w:rsidTr="007C4E1F">
        <w:trPr>
          <w:cantSplit/>
          <w:jc w:val="center"/>
        </w:trPr>
        <w:tc>
          <w:tcPr>
            <w:tcW w:w="2882" w:type="dxa"/>
          </w:tcPr>
          <w:p w14:paraId="5BBA41F5" w14:textId="77777777" w:rsidR="004A3A5D" w:rsidRPr="00E9603C" w:rsidRDefault="004A3A5D" w:rsidP="007C4E1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13814094" w14:textId="77777777" w:rsidR="004A3A5D" w:rsidRPr="00E9603C" w:rsidRDefault="004A3A5D" w:rsidP="007C4E1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4A3A5D" w:rsidRPr="005D2CF1" w14:paraId="664EF64A" w14:textId="77777777" w:rsidTr="007C4E1F">
        <w:trPr>
          <w:cantSplit/>
          <w:jc w:val="center"/>
        </w:trPr>
        <w:tc>
          <w:tcPr>
            <w:tcW w:w="2882" w:type="dxa"/>
          </w:tcPr>
          <w:p w14:paraId="22056C23" w14:textId="77777777" w:rsidR="004A3A5D" w:rsidRPr="00E9603C" w:rsidRDefault="004A3A5D" w:rsidP="007C4E1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45123383" w14:textId="77777777" w:rsidR="004A3A5D" w:rsidRDefault="004A3A5D" w:rsidP="007C4E1F">
            <w:pPr>
              <w:pStyle w:val="TAL"/>
            </w:pPr>
            <w:r>
              <w:t>Percentile ranking of the UE or UE group in the Cumulative Distribution Function of data usage for the population of all UEs served by the slice.</w:t>
            </w:r>
          </w:p>
        </w:tc>
      </w:tr>
      <w:tr w:rsidR="004A3A5D" w:rsidRPr="005D2CF1" w14:paraId="21FD76FA" w14:textId="77777777" w:rsidTr="007C4E1F">
        <w:trPr>
          <w:cantSplit/>
          <w:jc w:val="center"/>
        </w:trPr>
        <w:tc>
          <w:tcPr>
            <w:tcW w:w="2882" w:type="dxa"/>
          </w:tcPr>
          <w:p w14:paraId="7E4B5C95" w14:textId="77777777" w:rsidR="004A3A5D" w:rsidRDefault="004A3A5D" w:rsidP="007C4E1F">
            <w:pPr>
              <w:pStyle w:val="TAL"/>
            </w:pPr>
            <w:r w:rsidRPr="00E9603C">
              <w:t xml:space="preserve">      </w:t>
            </w:r>
            <w:r>
              <w:t xml:space="preserve">  </w:t>
            </w:r>
            <w:r w:rsidRPr="00E9603C">
              <w:t>&gt;&gt; Ratio</w:t>
            </w:r>
          </w:p>
        </w:tc>
        <w:tc>
          <w:tcPr>
            <w:tcW w:w="5670" w:type="dxa"/>
          </w:tcPr>
          <w:p w14:paraId="2C2BA8F5" w14:textId="77777777" w:rsidR="004A3A5D" w:rsidRDefault="004A3A5D" w:rsidP="007C4E1F">
            <w:pPr>
              <w:pStyle w:val="TAL"/>
            </w:pPr>
            <w:r w:rsidRPr="00E9603C">
              <w:t xml:space="preserve">Percentage of UEs in the group (in </w:t>
            </w:r>
            <w:r>
              <w:t xml:space="preserve">the </w:t>
            </w:r>
            <w:r w:rsidRPr="00E9603C">
              <w:t>case of UE group)</w:t>
            </w:r>
            <w:r>
              <w:t>.</w:t>
            </w:r>
          </w:p>
        </w:tc>
      </w:tr>
      <w:tr w:rsidR="004A3A5D" w:rsidRPr="005D2CF1" w14:paraId="6240CDB2" w14:textId="77777777" w:rsidTr="007C4E1F">
        <w:trPr>
          <w:cantSplit/>
          <w:jc w:val="center"/>
        </w:trPr>
        <w:tc>
          <w:tcPr>
            <w:tcW w:w="8552" w:type="dxa"/>
            <w:gridSpan w:val="2"/>
          </w:tcPr>
          <w:p w14:paraId="13CA2299" w14:textId="77777777" w:rsidR="004A3A5D" w:rsidRDefault="004A3A5D" w:rsidP="007C4E1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4C9E0FE3" w14:textId="77777777" w:rsidR="004A3A5D" w:rsidRDefault="004A3A5D" w:rsidP="007C4E1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66D45C2B" w14:textId="77777777" w:rsidR="004A3A5D" w:rsidRDefault="004A3A5D" w:rsidP="007C4E1F">
            <w:pPr>
              <w:pStyle w:val="TAN"/>
            </w:pPr>
            <w:r>
              <w:t>NOTE 3:</w:t>
            </w:r>
            <w:r>
              <w:tab/>
              <w:t>This information element is an analytics subset that can be used in "list of analytics subsets that are requested" and "preferred level of accuracy per analytics subset".</w:t>
            </w:r>
          </w:p>
          <w:p w14:paraId="7BE0BC41" w14:textId="77777777" w:rsidR="004A3A5D" w:rsidRDefault="004A3A5D" w:rsidP="007C4E1F">
            <w:pPr>
              <w:pStyle w:val="TAN"/>
            </w:pPr>
            <w:r>
              <w:t>NOTE 4:</w:t>
            </w:r>
            <w:r>
              <w:tab/>
              <w:t>This parameter is only provided for Target of Analytics Reporting set to single UE.</w:t>
            </w:r>
          </w:p>
          <w:p w14:paraId="77A2F342" w14:textId="77777777" w:rsidR="004A3A5D" w:rsidRDefault="004A3A5D" w:rsidP="007C4E1F">
            <w:pPr>
              <w:pStyle w:val="TAN"/>
            </w:pPr>
            <w:r>
              <w:t>NOTE 5:</w:t>
            </w:r>
            <w:r>
              <w:tab/>
              <w:t>When Application ID is not included in the input, cardinality is zero and data volume dispersed is provided per slice and applies across all the applications in the slice.</w:t>
            </w:r>
          </w:p>
          <w:p w14:paraId="415B2FAD" w14:textId="77777777" w:rsidR="004A3A5D" w:rsidRPr="00E9603C" w:rsidRDefault="004A3A5D" w:rsidP="007C4E1F">
            <w:pPr>
              <w:pStyle w:val="TAN"/>
            </w:pPr>
            <w:r>
              <w:t>NOTE 6:</w:t>
            </w:r>
            <w:r>
              <w:tab/>
              <w:t>This parameter is not provided for Target of Analytics Reporting set to "Any UE".</w:t>
            </w:r>
          </w:p>
        </w:tc>
      </w:tr>
    </w:tbl>
    <w:p w14:paraId="6B201B4D" w14:textId="77777777" w:rsidR="004A3A5D" w:rsidRPr="005D2CF1" w:rsidRDefault="004A3A5D" w:rsidP="004A3A5D">
      <w:pPr>
        <w:pStyle w:val="FP"/>
        <w:rPr>
          <w:lang w:eastAsia="zh-CN"/>
        </w:rPr>
      </w:pPr>
    </w:p>
    <w:p w14:paraId="49C4398E" w14:textId="77777777" w:rsidR="004A3A5D" w:rsidRDefault="004A3A5D" w:rsidP="004A3A5D">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4A3A5D" w:rsidRPr="005D2CF1" w14:paraId="473F55CD" w14:textId="77777777" w:rsidTr="007C4E1F">
        <w:trPr>
          <w:cantSplit/>
          <w:jc w:val="center"/>
        </w:trPr>
        <w:tc>
          <w:tcPr>
            <w:tcW w:w="2882" w:type="dxa"/>
          </w:tcPr>
          <w:p w14:paraId="07E0DBAC" w14:textId="77777777" w:rsidR="004A3A5D" w:rsidRPr="005D2CF1" w:rsidRDefault="004A3A5D" w:rsidP="007C4E1F">
            <w:pPr>
              <w:pStyle w:val="TAH"/>
            </w:pPr>
            <w:r w:rsidRPr="005D2CF1">
              <w:t>Information</w:t>
            </w:r>
          </w:p>
        </w:tc>
        <w:tc>
          <w:tcPr>
            <w:tcW w:w="5670" w:type="dxa"/>
          </w:tcPr>
          <w:p w14:paraId="58581C37" w14:textId="77777777" w:rsidR="004A3A5D" w:rsidRPr="005D2CF1" w:rsidRDefault="004A3A5D" w:rsidP="007C4E1F">
            <w:pPr>
              <w:pStyle w:val="TAH"/>
            </w:pPr>
            <w:r w:rsidRPr="005D2CF1">
              <w:t>Description</w:t>
            </w:r>
          </w:p>
        </w:tc>
      </w:tr>
      <w:tr w:rsidR="004A3A5D" w:rsidRPr="005D2CF1" w14:paraId="7D06CF5D" w14:textId="77777777" w:rsidTr="007C4E1F">
        <w:trPr>
          <w:cantSplit/>
          <w:jc w:val="center"/>
        </w:trPr>
        <w:tc>
          <w:tcPr>
            <w:tcW w:w="2882" w:type="dxa"/>
          </w:tcPr>
          <w:p w14:paraId="63CB81EC" w14:textId="77777777" w:rsidR="004A3A5D" w:rsidRPr="005D2CF1" w:rsidRDefault="004A3A5D" w:rsidP="007C4E1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11441C85" w14:textId="77777777" w:rsidR="004A3A5D" w:rsidRPr="005D2CF1" w:rsidRDefault="004A3A5D" w:rsidP="007C4E1F">
            <w:pPr>
              <w:pStyle w:val="TAL"/>
            </w:pPr>
            <w:r w:rsidRPr="00E9603C">
              <w:t xml:space="preserve">Identifies a UE or a group of UEs, </w:t>
            </w:r>
            <w:proofErr w:type="gramStart"/>
            <w:r w:rsidRPr="00E9603C">
              <w:t>e.g.</w:t>
            </w:r>
            <w:proofErr w:type="gramEnd"/>
            <w:r w:rsidRPr="00E9603C">
              <w:t xml:space="preserve"> internal group ID defined in clause 5.9.7</w:t>
            </w:r>
            <w:r>
              <w:t xml:space="preserve"> of</w:t>
            </w:r>
            <w:r w:rsidRPr="00E9603C">
              <w:t xml:space="preserve"> TS 23.501 [2],</w:t>
            </w:r>
            <w:r>
              <w:t xml:space="preserve"> or a list of UEs for which the prediction applies</w:t>
            </w:r>
            <w:r w:rsidRPr="00E9603C">
              <w:t xml:space="preserve"> (see NOTE</w:t>
            </w:r>
            <w:r>
              <w:t> 1</w:t>
            </w:r>
            <w:r w:rsidRPr="00E9603C">
              <w:t>).</w:t>
            </w:r>
          </w:p>
        </w:tc>
      </w:tr>
      <w:tr w:rsidR="004A3A5D" w:rsidRPr="005D2CF1" w14:paraId="7FAC4CB1" w14:textId="77777777" w:rsidTr="007C4E1F">
        <w:trPr>
          <w:cantSplit/>
          <w:jc w:val="center"/>
        </w:trPr>
        <w:tc>
          <w:tcPr>
            <w:tcW w:w="2882" w:type="dxa"/>
          </w:tcPr>
          <w:p w14:paraId="094E13B5" w14:textId="77777777" w:rsidR="004A3A5D" w:rsidRPr="00E9603C" w:rsidRDefault="004A3A5D" w:rsidP="007C4E1F">
            <w:pPr>
              <w:pStyle w:val="TAL"/>
            </w:pPr>
            <w:r w:rsidRPr="00E9603C">
              <w:t>Time slot entry (</w:t>
            </w:r>
            <w:proofErr w:type="gramStart"/>
            <w:r w:rsidRPr="00E9603C">
              <w:t>1..</w:t>
            </w:r>
            <w:proofErr w:type="gramEnd"/>
            <w:r w:rsidRPr="00E9603C">
              <w:t>max)</w:t>
            </w:r>
          </w:p>
        </w:tc>
        <w:tc>
          <w:tcPr>
            <w:tcW w:w="5670" w:type="dxa"/>
          </w:tcPr>
          <w:p w14:paraId="1356B00B" w14:textId="77777777" w:rsidR="004A3A5D" w:rsidRPr="00E9603C" w:rsidRDefault="004A3A5D" w:rsidP="007C4E1F">
            <w:pPr>
              <w:pStyle w:val="TAL"/>
            </w:pPr>
            <w:r w:rsidRPr="00E9603C">
              <w:t>List of time slots during the Analytics target period</w:t>
            </w:r>
            <w:r>
              <w:t>.</w:t>
            </w:r>
          </w:p>
        </w:tc>
      </w:tr>
      <w:tr w:rsidR="004A3A5D" w:rsidRPr="005D2CF1" w14:paraId="36808B8E" w14:textId="77777777" w:rsidTr="007C4E1F">
        <w:trPr>
          <w:cantSplit/>
          <w:jc w:val="center"/>
        </w:trPr>
        <w:tc>
          <w:tcPr>
            <w:tcW w:w="2882" w:type="dxa"/>
          </w:tcPr>
          <w:p w14:paraId="10071312" w14:textId="77777777" w:rsidR="004A3A5D" w:rsidRPr="00E9603C" w:rsidRDefault="004A3A5D" w:rsidP="007C4E1F">
            <w:pPr>
              <w:pStyle w:val="TAL"/>
            </w:pPr>
            <w:r w:rsidRPr="00E9603C">
              <w:t xml:space="preserve">  &gt; Time slot start</w:t>
            </w:r>
          </w:p>
        </w:tc>
        <w:tc>
          <w:tcPr>
            <w:tcW w:w="5670" w:type="dxa"/>
          </w:tcPr>
          <w:p w14:paraId="7A735B3F" w14:textId="77777777" w:rsidR="004A3A5D" w:rsidRPr="00E9603C" w:rsidRDefault="004A3A5D" w:rsidP="007C4E1F">
            <w:pPr>
              <w:pStyle w:val="TAL"/>
            </w:pPr>
            <w:r w:rsidRPr="00E9603C">
              <w:t xml:space="preserve">Time </w:t>
            </w:r>
            <w:proofErr w:type="gramStart"/>
            <w:r w:rsidRPr="00E9603C">
              <w:t>slot</w:t>
            </w:r>
            <w:proofErr w:type="gramEnd"/>
            <w:r w:rsidRPr="00E9603C">
              <w:t xml:space="preserve"> start within the Analytics target period</w:t>
            </w:r>
            <w:r>
              <w:t>.</w:t>
            </w:r>
          </w:p>
        </w:tc>
      </w:tr>
      <w:tr w:rsidR="004A3A5D" w:rsidRPr="005D2CF1" w14:paraId="6A52A338" w14:textId="77777777" w:rsidTr="007C4E1F">
        <w:trPr>
          <w:cantSplit/>
          <w:jc w:val="center"/>
        </w:trPr>
        <w:tc>
          <w:tcPr>
            <w:tcW w:w="2882" w:type="dxa"/>
          </w:tcPr>
          <w:p w14:paraId="7C76903D" w14:textId="77777777" w:rsidR="004A3A5D" w:rsidRPr="00E9603C" w:rsidRDefault="004A3A5D" w:rsidP="007C4E1F">
            <w:pPr>
              <w:pStyle w:val="TAL"/>
            </w:pPr>
            <w:r w:rsidRPr="00E9603C">
              <w:t xml:space="preserve">  &gt; Duration</w:t>
            </w:r>
          </w:p>
        </w:tc>
        <w:tc>
          <w:tcPr>
            <w:tcW w:w="5670" w:type="dxa"/>
          </w:tcPr>
          <w:p w14:paraId="6B886334" w14:textId="77777777" w:rsidR="004A3A5D" w:rsidRPr="00E9603C" w:rsidRDefault="004A3A5D" w:rsidP="007C4E1F">
            <w:pPr>
              <w:pStyle w:val="TAL"/>
            </w:pPr>
            <w:r w:rsidRPr="00E9603C">
              <w:t>Duration of the time slot</w:t>
            </w:r>
            <w:r>
              <w:t>. If a Temporal granularity size was provided in the request or subscription, the Duration is greater than or equal to the Temporal granularity size.</w:t>
            </w:r>
          </w:p>
        </w:tc>
      </w:tr>
      <w:tr w:rsidR="004A3A5D" w:rsidRPr="005D2CF1" w14:paraId="4AAB1C92" w14:textId="77777777" w:rsidTr="007C4E1F">
        <w:trPr>
          <w:cantSplit/>
          <w:jc w:val="center"/>
        </w:trPr>
        <w:tc>
          <w:tcPr>
            <w:tcW w:w="2882" w:type="dxa"/>
          </w:tcPr>
          <w:p w14:paraId="7F4C99BF" w14:textId="77777777" w:rsidR="004A3A5D" w:rsidRPr="00E9603C" w:rsidRDefault="004A3A5D" w:rsidP="007C4E1F">
            <w:pPr>
              <w:pStyle w:val="TAL"/>
            </w:pPr>
            <w:r w:rsidRPr="00E9603C">
              <w:t xml:space="preserve">  &gt; Slice (</w:t>
            </w:r>
            <w:proofErr w:type="gramStart"/>
            <w:r w:rsidRPr="00E9603C">
              <w:t>1..</w:t>
            </w:r>
            <w:proofErr w:type="gramEnd"/>
            <w:r w:rsidRPr="00E9603C">
              <w:t>max)</w:t>
            </w:r>
          </w:p>
        </w:tc>
        <w:tc>
          <w:tcPr>
            <w:tcW w:w="5670" w:type="dxa"/>
          </w:tcPr>
          <w:p w14:paraId="38B31EA3" w14:textId="77777777" w:rsidR="004A3A5D" w:rsidRPr="00E9603C" w:rsidRDefault="004A3A5D" w:rsidP="007C4E1F">
            <w:pPr>
              <w:pStyle w:val="TAL"/>
            </w:pPr>
            <w:r w:rsidRPr="00E9603C">
              <w:t>Predicted slice during the Analytics target period</w:t>
            </w:r>
            <w:r>
              <w:t>.</w:t>
            </w:r>
          </w:p>
        </w:tc>
      </w:tr>
      <w:tr w:rsidR="004A3A5D" w:rsidRPr="005D2CF1" w14:paraId="7BAD2043" w14:textId="77777777" w:rsidTr="007C4E1F">
        <w:trPr>
          <w:cantSplit/>
          <w:jc w:val="center"/>
        </w:trPr>
        <w:tc>
          <w:tcPr>
            <w:tcW w:w="2882" w:type="dxa"/>
          </w:tcPr>
          <w:p w14:paraId="2173E036" w14:textId="77777777" w:rsidR="004A3A5D" w:rsidRPr="00E9603C" w:rsidRDefault="004A3A5D" w:rsidP="007C4E1F">
            <w:pPr>
              <w:pStyle w:val="TAL"/>
            </w:pPr>
            <w:r w:rsidRPr="00E9603C">
              <w:t xml:space="preserve">      </w:t>
            </w:r>
            <w:r>
              <w:t xml:space="preserve">  </w:t>
            </w:r>
            <w:r w:rsidRPr="00E9603C">
              <w:t>&gt;&gt; S-NSSAI</w:t>
            </w:r>
          </w:p>
        </w:tc>
        <w:tc>
          <w:tcPr>
            <w:tcW w:w="5670" w:type="dxa"/>
          </w:tcPr>
          <w:p w14:paraId="756D42EB" w14:textId="77777777" w:rsidR="004A3A5D" w:rsidRPr="00E9603C" w:rsidRDefault="004A3A5D" w:rsidP="007C4E1F">
            <w:pPr>
              <w:pStyle w:val="TAL"/>
            </w:pPr>
            <w:r w:rsidRPr="00E9603C">
              <w:t>Slice where the UE</w:t>
            </w:r>
            <w:r>
              <w:t xml:space="preserve"> or UE group or list of UEs</w:t>
            </w:r>
            <w:r w:rsidRPr="00E9603C">
              <w:t xml:space="preserve"> is predicted to disperse its data</w:t>
            </w:r>
            <w:r>
              <w:t>.</w:t>
            </w:r>
          </w:p>
        </w:tc>
      </w:tr>
      <w:tr w:rsidR="004A3A5D" w:rsidRPr="005D2CF1" w14:paraId="55998C80" w14:textId="77777777" w:rsidTr="007C4E1F">
        <w:trPr>
          <w:cantSplit/>
          <w:jc w:val="center"/>
        </w:trPr>
        <w:tc>
          <w:tcPr>
            <w:tcW w:w="2882" w:type="dxa"/>
          </w:tcPr>
          <w:p w14:paraId="3BBBA3F3" w14:textId="77777777" w:rsidR="004A3A5D" w:rsidRPr="00E9603C" w:rsidRDefault="004A3A5D" w:rsidP="007C4E1F">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288D73A0" w14:textId="77777777" w:rsidR="004A3A5D" w:rsidRPr="00E9603C" w:rsidRDefault="004A3A5D" w:rsidP="007C4E1F">
            <w:pPr>
              <w:pStyle w:val="TAL"/>
            </w:pPr>
            <w:r w:rsidRPr="00E9603C">
              <w:t>To identify the application at the slice</w:t>
            </w:r>
            <w:r>
              <w:t xml:space="preserve"> (NOTE 5).</w:t>
            </w:r>
          </w:p>
        </w:tc>
      </w:tr>
      <w:tr w:rsidR="004A3A5D" w:rsidRPr="005D2CF1" w14:paraId="544AC34A" w14:textId="77777777" w:rsidTr="007C4E1F">
        <w:trPr>
          <w:cantSplit/>
          <w:jc w:val="center"/>
        </w:trPr>
        <w:tc>
          <w:tcPr>
            <w:tcW w:w="2882" w:type="dxa"/>
          </w:tcPr>
          <w:p w14:paraId="7EB0005C" w14:textId="77777777" w:rsidR="004A3A5D" w:rsidRPr="00E9603C" w:rsidRDefault="004A3A5D" w:rsidP="007C4E1F">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410ABEE9" w14:textId="77777777" w:rsidR="004A3A5D" w:rsidRPr="00E9603C" w:rsidRDefault="004A3A5D" w:rsidP="007C4E1F">
            <w:pPr>
              <w:pStyle w:val="TAL"/>
            </w:pPr>
            <w:r w:rsidRPr="00E9603C">
              <w:t>Data volume dispersion prediction at this slice.</w:t>
            </w:r>
          </w:p>
        </w:tc>
      </w:tr>
      <w:tr w:rsidR="004A3A5D" w:rsidRPr="005D2CF1" w14:paraId="6169FC8E" w14:textId="77777777" w:rsidTr="007C4E1F">
        <w:trPr>
          <w:cantSplit/>
          <w:jc w:val="center"/>
        </w:trPr>
        <w:tc>
          <w:tcPr>
            <w:tcW w:w="2882" w:type="dxa"/>
          </w:tcPr>
          <w:p w14:paraId="5332D522" w14:textId="77777777" w:rsidR="004A3A5D" w:rsidRPr="00E9603C" w:rsidRDefault="004A3A5D" w:rsidP="007C4E1F">
            <w:pPr>
              <w:pStyle w:val="TAL"/>
            </w:pPr>
            <w:r w:rsidRPr="00E9603C">
              <w:t xml:space="preserve">      </w:t>
            </w:r>
            <w:r>
              <w:t xml:space="preserve">          </w:t>
            </w:r>
            <w:r w:rsidRPr="00E9603C">
              <w:t>&gt;&gt;</w:t>
            </w:r>
            <w:r>
              <w:t>&gt;&gt;</w:t>
            </w:r>
            <w:r w:rsidRPr="00E9603C">
              <w:t xml:space="preserve"> Confidence</w:t>
            </w:r>
          </w:p>
        </w:tc>
        <w:tc>
          <w:tcPr>
            <w:tcW w:w="5670" w:type="dxa"/>
          </w:tcPr>
          <w:p w14:paraId="60275EBA" w14:textId="77777777" w:rsidR="004A3A5D" w:rsidRPr="00E9603C" w:rsidRDefault="004A3A5D" w:rsidP="007C4E1F">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slice)</w:t>
            </w:r>
            <w:r>
              <w:t>.</w:t>
            </w:r>
          </w:p>
        </w:tc>
      </w:tr>
      <w:tr w:rsidR="004A3A5D" w:rsidRPr="005D2CF1" w14:paraId="06497F88" w14:textId="77777777" w:rsidTr="007C4E1F">
        <w:trPr>
          <w:cantSplit/>
          <w:jc w:val="center"/>
        </w:trPr>
        <w:tc>
          <w:tcPr>
            <w:tcW w:w="2882" w:type="dxa"/>
          </w:tcPr>
          <w:p w14:paraId="3A0ABE82" w14:textId="77777777" w:rsidR="004A3A5D" w:rsidRPr="00E9603C" w:rsidRDefault="004A3A5D" w:rsidP="007C4E1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493B62C8" w14:textId="77777777" w:rsidR="004A3A5D" w:rsidRPr="00E9603C" w:rsidRDefault="004A3A5D" w:rsidP="007C4E1F">
            <w:pPr>
              <w:pStyle w:val="TAL"/>
            </w:pPr>
            <w:r w:rsidRPr="00E9603C">
              <w:t>Data mobility classification</w:t>
            </w:r>
            <w:r>
              <w:t xml:space="preserve"> of the UE at</w:t>
            </w:r>
            <w:r w:rsidRPr="00E9603C">
              <w:t xml:space="preserve"> this slice: fixed, camper, traveller</w:t>
            </w:r>
            <w:r>
              <w:t xml:space="preserve"> (see NOTE 4).</w:t>
            </w:r>
          </w:p>
        </w:tc>
      </w:tr>
      <w:tr w:rsidR="004A3A5D" w:rsidRPr="005D2CF1" w14:paraId="78C42595" w14:textId="77777777" w:rsidTr="007C4E1F">
        <w:trPr>
          <w:cantSplit/>
          <w:jc w:val="center"/>
        </w:trPr>
        <w:tc>
          <w:tcPr>
            <w:tcW w:w="2882" w:type="dxa"/>
          </w:tcPr>
          <w:p w14:paraId="4CAE34F6" w14:textId="77777777" w:rsidR="004A3A5D" w:rsidRPr="00E9603C" w:rsidRDefault="004A3A5D" w:rsidP="007C4E1F">
            <w:pPr>
              <w:pStyle w:val="TAL"/>
            </w:pPr>
            <w:r w:rsidRPr="00E9603C">
              <w:t xml:space="preserve">      </w:t>
            </w:r>
            <w:r>
              <w:t xml:space="preserve">      </w:t>
            </w:r>
            <w:r w:rsidRPr="00E9603C">
              <w:t>&gt;&gt;</w:t>
            </w:r>
            <w:r>
              <w:t>&gt;</w:t>
            </w:r>
            <w:r w:rsidRPr="00E9603C">
              <w:t xml:space="preserve"> Confidence</w:t>
            </w:r>
          </w:p>
        </w:tc>
        <w:tc>
          <w:tcPr>
            <w:tcW w:w="5670" w:type="dxa"/>
          </w:tcPr>
          <w:p w14:paraId="52328FD1" w14:textId="77777777" w:rsidR="004A3A5D" w:rsidRDefault="004A3A5D" w:rsidP="007C4E1F">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4A3A5D" w:rsidRPr="005D2CF1" w14:paraId="21BA57C1" w14:textId="77777777" w:rsidTr="007C4E1F">
        <w:trPr>
          <w:cantSplit/>
          <w:jc w:val="center"/>
        </w:trPr>
        <w:tc>
          <w:tcPr>
            <w:tcW w:w="2882" w:type="dxa"/>
          </w:tcPr>
          <w:p w14:paraId="17E2AB1C" w14:textId="77777777" w:rsidR="004A3A5D" w:rsidRDefault="004A3A5D" w:rsidP="007C4E1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DCB0CE3" w14:textId="77777777" w:rsidR="004A3A5D" w:rsidRDefault="004A3A5D" w:rsidP="007C4E1F">
            <w:pPr>
              <w:pStyle w:val="TAL"/>
            </w:pPr>
            <w:r>
              <w:t>R</w:t>
            </w:r>
            <w:r w:rsidRPr="00E9603C">
              <w:t xml:space="preserve">anking of </w:t>
            </w:r>
            <w:r>
              <w:t xml:space="preserve">UE </w:t>
            </w:r>
            <w:r w:rsidRPr="00E9603C">
              <w:t>data usage at this slice</w:t>
            </w:r>
            <w:r>
              <w:t>. See NOTE 2.</w:t>
            </w:r>
          </w:p>
        </w:tc>
      </w:tr>
      <w:tr w:rsidR="004A3A5D" w:rsidRPr="005D2CF1" w14:paraId="42CE6ED0" w14:textId="77777777" w:rsidTr="007C4E1F">
        <w:trPr>
          <w:cantSplit/>
          <w:jc w:val="center"/>
        </w:trPr>
        <w:tc>
          <w:tcPr>
            <w:tcW w:w="2882" w:type="dxa"/>
          </w:tcPr>
          <w:p w14:paraId="04C54130" w14:textId="77777777" w:rsidR="004A3A5D" w:rsidRPr="00E9603C" w:rsidRDefault="004A3A5D" w:rsidP="007C4E1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1E627926" w14:textId="77777777" w:rsidR="004A3A5D" w:rsidRDefault="004A3A5D" w:rsidP="007C4E1F">
            <w:pPr>
              <w:pStyle w:val="TAL"/>
            </w:pPr>
            <w:r>
              <w:t>Percentile ranking of the UE or UE group in the Cumulative Distribution Function of data usage for the population of all UEs served by the slice.</w:t>
            </w:r>
          </w:p>
        </w:tc>
      </w:tr>
      <w:tr w:rsidR="004A3A5D" w:rsidRPr="005D2CF1" w14:paraId="2BC31691" w14:textId="77777777" w:rsidTr="007C4E1F">
        <w:trPr>
          <w:cantSplit/>
          <w:jc w:val="center"/>
        </w:trPr>
        <w:tc>
          <w:tcPr>
            <w:tcW w:w="2882" w:type="dxa"/>
          </w:tcPr>
          <w:p w14:paraId="047DEA66" w14:textId="77777777" w:rsidR="004A3A5D" w:rsidRDefault="004A3A5D" w:rsidP="007C4E1F">
            <w:pPr>
              <w:pStyle w:val="TAL"/>
            </w:pPr>
            <w:r w:rsidRPr="00E9603C">
              <w:t xml:space="preserve">      </w:t>
            </w:r>
            <w:r>
              <w:t xml:space="preserve">      </w:t>
            </w:r>
            <w:r w:rsidRPr="00E9603C">
              <w:t>&gt;&gt;</w:t>
            </w:r>
            <w:r>
              <w:t>&gt;</w:t>
            </w:r>
            <w:r w:rsidRPr="00E9603C">
              <w:t xml:space="preserve"> Confidence</w:t>
            </w:r>
          </w:p>
        </w:tc>
        <w:tc>
          <w:tcPr>
            <w:tcW w:w="5670" w:type="dxa"/>
          </w:tcPr>
          <w:p w14:paraId="6D95ED72" w14:textId="77777777" w:rsidR="004A3A5D" w:rsidRDefault="004A3A5D" w:rsidP="007C4E1F">
            <w:pPr>
              <w:pStyle w:val="TAL"/>
            </w:pPr>
            <w:r w:rsidRPr="00E9603C">
              <w:t>Confidence of this prediction (</w:t>
            </w:r>
            <w:proofErr w:type="gramStart"/>
            <w:r w:rsidRPr="00E9603C">
              <w:t>i.e.</w:t>
            </w:r>
            <w:proofErr w:type="gramEnd"/>
            <w:r w:rsidRPr="00E9603C">
              <w:t xml:space="preserve"> percentile ranking at this slice)</w:t>
            </w:r>
            <w:r>
              <w:t>.</w:t>
            </w:r>
          </w:p>
        </w:tc>
      </w:tr>
      <w:tr w:rsidR="004A3A5D" w:rsidRPr="005D2CF1" w14:paraId="3B7ED788" w14:textId="77777777" w:rsidTr="007C4E1F">
        <w:trPr>
          <w:cantSplit/>
          <w:jc w:val="center"/>
        </w:trPr>
        <w:tc>
          <w:tcPr>
            <w:tcW w:w="2882" w:type="dxa"/>
          </w:tcPr>
          <w:p w14:paraId="76457EBB" w14:textId="77777777" w:rsidR="004A3A5D" w:rsidRPr="00E9603C" w:rsidRDefault="004A3A5D" w:rsidP="007C4E1F">
            <w:pPr>
              <w:pStyle w:val="TAL"/>
            </w:pPr>
            <w:r w:rsidRPr="00E9603C">
              <w:t xml:space="preserve">      </w:t>
            </w:r>
            <w:r>
              <w:t xml:space="preserve">  </w:t>
            </w:r>
            <w:r w:rsidRPr="00E9603C">
              <w:t>&gt;&gt; Ratio</w:t>
            </w:r>
          </w:p>
        </w:tc>
        <w:tc>
          <w:tcPr>
            <w:tcW w:w="5670" w:type="dxa"/>
          </w:tcPr>
          <w:p w14:paraId="631BC5C4" w14:textId="77777777" w:rsidR="004A3A5D" w:rsidRPr="00E9603C" w:rsidRDefault="004A3A5D" w:rsidP="007C4E1F">
            <w:pPr>
              <w:pStyle w:val="TAL"/>
            </w:pPr>
            <w:r w:rsidRPr="00E9603C">
              <w:t xml:space="preserve">Percentage of UEs in the group (in </w:t>
            </w:r>
            <w:r>
              <w:t xml:space="preserve">the </w:t>
            </w:r>
            <w:r w:rsidRPr="00E9603C">
              <w:t>case of UE group)</w:t>
            </w:r>
            <w:r>
              <w:t>.</w:t>
            </w:r>
          </w:p>
        </w:tc>
      </w:tr>
      <w:tr w:rsidR="004A3A5D" w:rsidRPr="005D2CF1" w14:paraId="6B35BB77" w14:textId="77777777" w:rsidTr="007C4E1F">
        <w:trPr>
          <w:cantSplit/>
          <w:jc w:val="center"/>
        </w:trPr>
        <w:tc>
          <w:tcPr>
            <w:tcW w:w="8552" w:type="dxa"/>
            <w:gridSpan w:val="2"/>
          </w:tcPr>
          <w:p w14:paraId="0C1F4265" w14:textId="77777777" w:rsidR="004A3A5D" w:rsidRDefault="004A3A5D" w:rsidP="007C4E1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2642C2D5" w14:textId="77777777" w:rsidR="004A3A5D" w:rsidRDefault="004A3A5D" w:rsidP="007C4E1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6A392A50" w14:textId="77777777" w:rsidR="004A3A5D" w:rsidRDefault="004A3A5D" w:rsidP="007C4E1F">
            <w:pPr>
              <w:pStyle w:val="TAN"/>
            </w:pPr>
            <w:r>
              <w:t>NOTE 3:</w:t>
            </w:r>
            <w:r>
              <w:tab/>
              <w:t>This information element is an analytics subset that can be used in "list of analytics subsets that are requested" and "preferred level of accuracy per analytics subset".</w:t>
            </w:r>
          </w:p>
          <w:p w14:paraId="2E191D19" w14:textId="77777777" w:rsidR="004A3A5D" w:rsidRDefault="004A3A5D" w:rsidP="007C4E1F">
            <w:pPr>
              <w:pStyle w:val="TAN"/>
            </w:pPr>
            <w:r>
              <w:t>NOTE 4:</w:t>
            </w:r>
            <w:r>
              <w:tab/>
              <w:t>This parameter is only provided for Target of Analytics Reporting set to single UE.</w:t>
            </w:r>
          </w:p>
          <w:p w14:paraId="147E205A" w14:textId="77777777" w:rsidR="004A3A5D" w:rsidRDefault="004A3A5D" w:rsidP="007C4E1F">
            <w:pPr>
              <w:pStyle w:val="TAN"/>
            </w:pPr>
            <w:r>
              <w:t>NOTE 5:</w:t>
            </w:r>
            <w:r>
              <w:tab/>
              <w:t>When Application ID is not included in the input, cardinality is zero and data volume dispersion prediction is provided per slice and applies across all the applications in the slice.</w:t>
            </w:r>
          </w:p>
          <w:p w14:paraId="45ABCF1F" w14:textId="77777777" w:rsidR="004A3A5D" w:rsidRPr="00E9603C" w:rsidRDefault="004A3A5D" w:rsidP="007C4E1F">
            <w:pPr>
              <w:pStyle w:val="TAN"/>
            </w:pPr>
            <w:r>
              <w:t>NOTE 6:</w:t>
            </w:r>
            <w:r>
              <w:tab/>
              <w:t>This parameter is not provided for Target of Analytics Reporting set to "Any UE".</w:t>
            </w:r>
          </w:p>
        </w:tc>
      </w:tr>
    </w:tbl>
    <w:p w14:paraId="0765B0F5" w14:textId="77777777" w:rsidR="004A3A5D" w:rsidRPr="005D2CF1" w:rsidRDefault="004A3A5D" w:rsidP="004A3A5D">
      <w:pPr>
        <w:pStyle w:val="FP"/>
        <w:rPr>
          <w:lang w:eastAsia="zh-CN"/>
        </w:rPr>
      </w:pPr>
    </w:p>
    <w:p w14:paraId="634249B2" w14:textId="77777777" w:rsidR="004A3A5D" w:rsidRDefault="004A3A5D" w:rsidP="004A3A5D">
      <w:r>
        <w:t>When the Target of Analytics Reporting is set as "any UE", no filter for Top-Heavy UEs, fixed, camper or traveller is included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01120F54" w14:textId="77777777" w:rsidR="004A3A5D" w:rsidRDefault="004A3A5D" w:rsidP="004A3A5D">
      <w:pPr>
        <w:pStyle w:val="TH"/>
      </w:pPr>
      <w:r>
        <w:lastRenderedPageBreak/>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4A3A5D" w:rsidRPr="005D2CF1" w14:paraId="240B42F7" w14:textId="77777777" w:rsidTr="007C4E1F">
        <w:trPr>
          <w:cantSplit/>
          <w:jc w:val="center"/>
        </w:trPr>
        <w:tc>
          <w:tcPr>
            <w:tcW w:w="2882" w:type="dxa"/>
          </w:tcPr>
          <w:p w14:paraId="2CE2BEF1" w14:textId="77777777" w:rsidR="004A3A5D" w:rsidRPr="005D2CF1" w:rsidRDefault="004A3A5D" w:rsidP="007C4E1F">
            <w:pPr>
              <w:pStyle w:val="TAH"/>
            </w:pPr>
            <w:r w:rsidRPr="005D2CF1">
              <w:t>Information</w:t>
            </w:r>
          </w:p>
        </w:tc>
        <w:tc>
          <w:tcPr>
            <w:tcW w:w="5670" w:type="dxa"/>
          </w:tcPr>
          <w:p w14:paraId="11C3EA96" w14:textId="77777777" w:rsidR="004A3A5D" w:rsidRPr="005D2CF1" w:rsidRDefault="004A3A5D" w:rsidP="007C4E1F">
            <w:pPr>
              <w:pStyle w:val="TAH"/>
            </w:pPr>
            <w:r w:rsidRPr="005D2CF1">
              <w:t>Description</w:t>
            </w:r>
          </w:p>
        </w:tc>
      </w:tr>
      <w:tr w:rsidR="004A3A5D" w:rsidRPr="005D2CF1" w14:paraId="755856E1" w14:textId="77777777" w:rsidTr="007C4E1F">
        <w:trPr>
          <w:cantSplit/>
          <w:jc w:val="center"/>
        </w:trPr>
        <w:tc>
          <w:tcPr>
            <w:tcW w:w="2882" w:type="dxa"/>
          </w:tcPr>
          <w:p w14:paraId="5F14BDFB" w14:textId="77777777" w:rsidR="004A3A5D" w:rsidRPr="005D2CF1" w:rsidRDefault="004A3A5D" w:rsidP="007C4E1F">
            <w:pPr>
              <w:pStyle w:val="TAL"/>
              <w:rPr>
                <w:rFonts w:eastAsia="MS Mincho"/>
              </w:rPr>
            </w:pPr>
            <w:r w:rsidRPr="00385F3A">
              <w:rPr>
                <w:rFonts w:eastAsia="DengXian"/>
              </w:rPr>
              <w:t>Time slot entry (</w:t>
            </w:r>
            <w:proofErr w:type="gramStart"/>
            <w:r w:rsidRPr="00385F3A">
              <w:rPr>
                <w:rFonts w:eastAsia="DengXian"/>
              </w:rPr>
              <w:t>1..</w:t>
            </w:r>
            <w:proofErr w:type="gramEnd"/>
            <w:r w:rsidRPr="00385F3A">
              <w:rPr>
                <w:rFonts w:eastAsia="DengXian"/>
              </w:rPr>
              <w:t>max)</w:t>
            </w:r>
          </w:p>
        </w:tc>
        <w:tc>
          <w:tcPr>
            <w:tcW w:w="5670" w:type="dxa"/>
          </w:tcPr>
          <w:p w14:paraId="39C929E0" w14:textId="77777777" w:rsidR="004A3A5D" w:rsidRPr="005D2CF1" w:rsidRDefault="004A3A5D" w:rsidP="007C4E1F">
            <w:pPr>
              <w:pStyle w:val="TAL"/>
            </w:pPr>
            <w:r w:rsidRPr="00385F3A">
              <w:rPr>
                <w:rFonts w:eastAsia="DengXian"/>
              </w:rPr>
              <w:t>List of time slots during the Analytics target period.</w:t>
            </w:r>
          </w:p>
        </w:tc>
      </w:tr>
      <w:tr w:rsidR="004A3A5D" w:rsidRPr="005D2CF1" w14:paraId="76718697" w14:textId="77777777" w:rsidTr="007C4E1F">
        <w:trPr>
          <w:cantSplit/>
          <w:jc w:val="center"/>
        </w:trPr>
        <w:tc>
          <w:tcPr>
            <w:tcW w:w="2882" w:type="dxa"/>
          </w:tcPr>
          <w:p w14:paraId="5909F424" w14:textId="77777777" w:rsidR="004A3A5D" w:rsidRPr="00E9603C" w:rsidRDefault="004A3A5D" w:rsidP="007C4E1F">
            <w:pPr>
              <w:pStyle w:val="TAL"/>
            </w:pPr>
            <w:r w:rsidRPr="00385F3A">
              <w:rPr>
                <w:rFonts w:eastAsia="DengXian"/>
              </w:rPr>
              <w:t xml:space="preserve">  &gt; Time slot start</w:t>
            </w:r>
          </w:p>
        </w:tc>
        <w:tc>
          <w:tcPr>
            <w:tcW w:w="5670" w:type="dxa"/>
          </w:tcPr>
          <w:p w14:paraId="6DE7F366" w14:textId="77777777" w:rsidR="004A3A5D" w:rsidRPr="00E9603C" w:rsidRDefault="004A3A5D" w:rsidP="007C4E1F">
            <w:pPr>
              <w:pStyle w:val="TAL"/>
            </w:pPr>
            <w:r w:rsidRPr="00385F3A">
              <w:rPr>
                <w:rFonts w:eastAsia="DengXian"/>
              </w:rPr>
              <w:t xml:space="preserve">Time </w:t>
            </w:r>
            <w:proofErr w:type="gramStart"/>
            <w:r w:rsidRPr="00385F3A">
              <w:rPr>
                <w:rFonts w:eastAsia="DengXian"/>
              </w:rPr>
              <w:t>slot</w:t>
            </w:r>
            <w:proofErr w:type="gramEnd"/>
            <w:r w:rsidRPr="00385F3A">
              <w:rPr>
                <w:rFonts w:eastAsia="DengXian"/>
              </w:rPr>
              <w:t xml:space="preserve"> start within the Analytics target period.</w:t>
            </w:r>
          </w:p>
        </w:tc>
      </w:tr>
      <w:tr w:rsidR="004A3A5D" w:rsidRPr="005D2CF1" w14:paraId="1099E676" w14:textId="77777777" w:rsidTr="007C4E1F">
        <w:trPr>
          <w:cantSplit/>
          <w:jc w:val="center"/>
        </w:trPr>
        <w:tc>
          <w:tcPr>
            <w:tcW w:w="2882" w:type="dxa"/>
          </w:tcPr>
          <w:p w14:paraId="7C45367A" w14:textId="77777777" w:rsidR="004A3A5D" w:rsidRPr="00E9603C" w:rsidRDefault="004A3A5D" w:rsidP="007C4E1F">
            <w:pPr>
              <w:pStyle w:val="TAL"/>
            </w:pPr>
            <w:r w:rsidRPr="00385F3A">
              <w:rPr>
                <w:rFonts w:eastAsia="DengXian"/>
              </w:rPr>
              <w:t xml:space="preserve">  &gt; Duration</w:t>
            </w:r>
          </w:p>
        </w:tc>
        <w:tc>
          <w:tcPr>
            <w:tcW w:w="5670" w:type="dxa"/>
          </w:tcPr>
          <w:p w14:paraId="0647EE9E" w14:textId="77777777" w:rsidR="004A3A5D" w:rsidRPr="00E9603C" w:rsidRDefault="004A3A5D" w:rsidP="007C4E1F">
            <w:pPr>
              <w:pStyle w:val="TAL"/>
            </w:pPr>
            <w:r w:rsidRPr="00385F3A">
              <w:rPr>
                <w:rFonts w:eastAsia="DengXian"/>
              </w:rPr>
              <w:t>Duration of the time slot.</w:t>
            </w:r>
            <w:r>
              <w:rPr>
                <w:rFonts w:eastAsia="DengXian"/>
              </w:rPr>
              <w:t xml:space="preserve"> If a Temporal granularity size was provided in the request or subscription, the Duration is greater than or equal to the Temporal granularity size.</w:t>
            </w:r>
          </w:p>
        </w:tc>
      </w:tr>
      <w:tr w:rsidR="004A3A5D" w:rsidRPr="005D2CF1" w14:paraId="21AE983A" w14:textId="77777777" w:rsidTr="007C4E1F">
        <w:trPr>
          <w:cantSplit/>
          <w:jc w:val="center"/>
        </w:trPr>
        <w:tc>
          <w:tcPr>
            <w:tcW w:w="2882" w:type="dxa"/>
          </w:tcPr>
          <w:p w14:paraId="7B2B0625" w14:textId="77777777" w:rsidR="004A3A5D" w:rsidRPr="00385F3A" w:rsidRDefault="004A3A5D" w:rsidP="007C4E1F">
            <w:pPr>
              <w:pStyle w:val="TAL"/>
              <w:rPr>
                <w:rFonts w:eastAsia="DengXian"/>
              </w:rPr>
            </w:pPr>
            <w:r w:rsidRPr="00385F3A">
              <w:rPr>
                <w:rFonts w:eastAsia="DengXian"/>
              </w:rPr>
              <w:t xml:space="preserve">  &gt; Slice (</w:t>
            </w:r>
            <w:proofErr w:type="gramStart"/>
            <w:r w:rsidRPr="00385F3A">
              <w:rPr>
                <w:rFonts w:eastAsia="DengXian"/>
              </w:rPr>
              <w:t>1..</w:t>
            </w:r>
            <w:proofErr w:type="gramEnd"/>
            <w:r w:rsidRPr="00385F3A">
              <w:rPr>
                <w:rFonts w:eastAsia="DengXian"/>
              </w:rPr>
              <w:t>max)</w:t>
            </w:r>
          </w:p>
        </w:tc>
        <w:tc>
          <w:tcPr>
            <w:tcW w:w="5670" w:type="dxa"/>
          </w:tcPr>
          <w:p w14:paraId="3C97AC02" w14:textId="77777777" w:rsidR="004A3A5D" w:rsidRPr="00385F3A" w:rsidRDefault="004A3A5D" w:rsidP="007C4E1F">
            <w:pPr>
              <w:pStyle w:val="TAL"/>
              <w:rPr>
                <w:rFonts w:eastAsia="DengXian"/>
              </w:rPr>
            </w:pPr>
            <w:r w:rsidRPr="00385F3A">
              <w:rPr>
                <w:rFonts w:eastAsia="DengXian"/>
              </w:rPr>
              <w:t>Observed slice statistics.</w:t>
            </w:r>
          </w:p>
        </w:tc>
      </w:tr>
      <w:tr w:rsidR="004A3A5D" w:rsidRPr="005D2CF1" w14:paraId="6FF77473" w14:textId="77777777" w:rsidTr="007C4E1F">
        <w:trPr>
          <w:cantSplit/>
          <w:jc w:val="center"/>
        </w:trPr>
        <w:tc>
          <w:tcPr>
            <w:tcW w:w="2882" w:type="dxa"/>
          </w:tcPr>
          <w:p w14:paraId="4212B832" w14:textId="77777777" w:rsidR="004A3A5D" w:rsidRPr="00385F3A" w:rsidRDefault="004A3A5D" w:rsidP="007C4E1F">
            <w:pPr>
              <w:pStyle w:val="TAL"/>
              <w:rPr>
                <w:rFonts w:eastAsia="DengXian"/>
              </w:rPr>
            </w:pPr>
            <w:r w:rsidRPr="00385F3A">
              <w:rPr>
                <w:rFonts w:eastAsia="DengXian"/>
              </w:rPr>
              <w:t xml:space="preserve">    &gt;&gt; S-NSSAI</w:t>
            </w:r>
          </w:p>
        </w:tc>
        <w:tc>
          <w:tcPr>
            <w:tcW w:w="5670" w:type="dxa"/>
          </w:tcPr>
          <w:p w14:paraId="633128CF" w14:textId="77777777" w:rsidR="004A3A5D" w:rsidRPr="00385F3A" w:rsidRDefault="004A3A5D" w:rsidP="007C4E1F">
            <w:pPr>
              <w:pStyle w:val="TAL"/>
              <w:rPr>
                <w:rFonts w:eastAsia="DengXian"/>
              </w:rPr>
            </w:pPr>
            <w:r w:rsidRPr="00385F3A">
              <w:rPr>
                <w:rFonts w:eastAsia="DengXian"/>
              </w:rPr>
              <w:t>Slice where all UEs dispersed data.</w:t>
            </w:r>
          </w:p>
        </w:tc>
      </w:tr>
      <w:tr w:rsidR="004A3A5D" w:rsidRPr="005D2CF1" w14:paraId="021F02F8" w14:textId="77777777" w:rsidTr="007C4E1F">
        <w:trPr>
          <w:cantSplit/>
          <w:jc w:val="center"/>
        </w:trPr>
        <w:tc>
          <w:tcPr>
            <w:tcW w:w="2882" w:type="dxa"/>
          </w:tcPr>
          <w:p w14:paraId="033B4529" w14:textId="77777777" w:rsidR="004A3A5D" w:rsidRPr="00385F3A" w:rsidRDefault="004A3A5D" w:rsidP="007C4E1F">
            <w:pPr>
              <w:pStyle w:val="TAL"/>
              <w:rPr>
                <w:rFonts w:eastAsia="DengXian"/>
              </w:rPr>
            </w:pPr>
            <w:r w:rsidRPr="00385F3A">
              <w:rPr>
                <w:rFonts w:eastAsia="DengXian"/>
              </w:rPr>
              <w:t xml:space="preserve">    &gt;&gt; Data volume dispersed</w:t>
            </w:r>
          </w:p>
        </w:tc>
        <w:tc>
          <w:tcPr>
            <w:tcW w:w="5670" w:type="dxa"/>
          </w:tcPr>
          <w:p w14:paraId="13D8E03B" w14:textId="77777777" w:rsidR="004A3A5D" w:rsidRPr="00385F3A" w:rsidRDefault="004A3A5D" w:rsidP="007C4E1F">
            <w:pPr>
              <w:pStyle w:val="TAL"/>
              <w:rPr>
                <w:rFonts w:eastAsia="DengXian"/>
              </w:rPr>
            </w:pPr>
            <w:r w:rsidRPr="00385F3A">
              <w:rPr>
                <w:rFonts w:eastAsia="DengXian"/>
              </w:rPr>
              <w:t>Data volume dispersed at this slice. (</w:t>
            </w:r>
            <w:proofErr w:type="gramStart"/>
            <w:r w:rsidRPr="00385F3A">
              <w:rPr>
                <w:rFonts w:eastAsia="DengXian"/>
              </w:rPr>
              <w:t>see</w:t>
            </w:r>
            <w:proofErr w:type="gramEnd"/>
            <w:r w:rsidRPr="00385F3A">
              <w:rPr>
                <w:rFonts w:eastAsia="DengXian"/>
              </w:rPr>
              <w:t xml:space="preserve"> NOTE</w:t>
            </w:r>
            <w:r>
              <w:rPr>
                <w:rFonts w:eastAsia="DengXian"/>
              </w:rPr>
              <w:t> </w:t>
            </w:r>
            <w:r w:rsidRPr="00385F3A">
              <w:rPr>
                <w:rFonts w:eastAsia="DengXian"/>
              </w:rPr>
              <w:t>1).</w:t>
            </w:r>
          </w:p>
        </w:tc>
      </w:tr>
      <w:tr w:rsidR="004A3A5D" w:rsidRPr="005D2CF1" w14:paraId="6E1D4204" w14:textId="77777777" w:rsidTr="007C4E1F">
        <w:trPr>
          <w:cantSplit/>
          <w:jc w:val="center"/>
        </w:trPr>
        <w:tc>
          <w:tcPr>
            <w:tcW w:w="8552" w:type="dxa"/>
            <w:gridSpan w:val="2"/>
          </w:tcPr>
          <w:p w14:paraId="7AC18BCD" w14:textId="77777777" w:rsidR="004A3A5D" w:rsidRPr="00385F3A" w:rsidRDefault="004A3A5D" w:rsidP="007C4E1F">
            <w:pPr>
              <w:pStyle w:val="TAN"/>
              <w:rPr>
                <w:rFonts w:eastAsia="DengXian"/>
              </w:rPr>
            </w:pPr>
            <w:r>
              <w:rPr>
                <w:rFonts w:eastAsia="DengXian"/>
              </w:rPr>
              <w:t>NOTE 1:</w:t>
            </w:r>
            <w:r>
              <w:rPr>
                <w:rFonts w:eastAsia="DengXian"/>
              </w:rPr>
              <w:tab/>
              <w:t>Utilized bandwidth (</w:t>
            </w:r>
            <w:proofErr w:type="gramStart"/>
            <w:r>
              <w:rPr>
                <w:rFonts w:eastAsia="DengXian"/>
              </w:rPr>
              <w:t>i.e.</w:t>
            </w:r>
            <w:proofErr w:type="gramEnd"/>
            <w:r>
              <w:rPr>
                <w:rFonts w:eastAsia="DengXian"/>
              </w:rPr>
              <w:t xml:space="preserve"> average throughput) at the slice can be calculated by using the Data volume dispersed in the Duration.</w:t>
            </w:r>
          </w:p>
        </w:tc>
      </w:tr>
    </w:tbl>
    <w:p w14:paraId="737A7EAC" w14:textId="77777777" w:rsidR="004A3A5D" w:rsidRDefault="004A3A5D" w:rsidP="004A3A5D">
      <w:pPr>
        <w:pStyle w:val="FP"/>
      </w:pPr>
    </w:p>
    <w:p w14:paraId="3D5A89FD" w14:textId="77777777" w:rsidR="004A3A5D" w:rsidRDefault="004A3A5D" w:rsidP="004A3A5D">
      <w:pPr>
        <w:pStyle w:val="TH"/>
      </w:pPr>
      <w:r>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4A3A5D" w:rsidRPr="005D2CF1" w14:paraId="73769DA0" w14:textId="77777777" w:rsidTr="007C4E1F">
        <w:trPr>
          <w:cantSplit/>
          <w:jc w:val="center"/>
        </w:trPr>
        <w:tc>
          <w:tcPr>
            <w:tcW w:w="2882" w:type="dxa"/>
          </w:tcPr>
          <w:p w14:paraId="556C9257" w14:textId="77777777" w:rsidR="004A3A5D" w:rsidRPr="005D2CF1" w:rsidRDefault="004A3A5D" w:rsidP="007C4E1F">
            <w:pPr>
              <w:pStyle w:val="TAH"/>
            </w:pPr>
            <w:r w:rsidRPr="005D2CF1">
              <w:t>Information</w:t>
            </w:r>
          </w:p>
        </w:tc>
        <w:tc>
          <w:tcPr>
            <w:tcW w:w="5670" w:type="dxa"/>
          </w:tcPr>
          <w:p w14:paraId="4136EEDE" w14:textId="77777777" w:rsidR="004A3A5D" w:rsidRPr="005D2CF1" w:rsidRDefault="004A3A5D" w:rsidP="007C4E1F">
            <w:pPr>
              <w:pStyle w:val="TAH"/>
            </w:pPr>
            <w:r w:rsidRPr="005D2CF1">
              <w:t>Description</w:t>
            </w:r>
          </w:p>
        </w:tc>
      </w:tr>
      <w:tr w:rsidR="004A3A5D" w:rsidRPr="005D2CF1" w14:paraId="0CE502C8" w14:textId="77777777" w:rsidTr="007C4E1F">
        <w:trPr>
          <w:cantSplit/>
          <w:jc w:val="center"/>
        </w:trPr>
        <w:tc>
          <w:tcPr>
            <w:tcW w:w="2882" w:type="dxa"/>
          </w:tcPr>
          <w:p w14:paraId="288A014E" w14:textId="77777777" w:rsidR="004A3A5D" w:rsidRPr="005D2CF1" w:rsidRDefault="004A3A5D" w:rsidP="007C4E1F">
            <w:pPr>
              <w:pStyle w:val="TAL"/>
              <w:rPr>
                <w:rFonts w:eastAsia="MS Mincho"/>
              </w:rPr>
            </w:pPr>
            <w:r w:rsidRPr="00385F3A">
              <w:rPr>
                <w:rFonts w:eastAsia="DengXian"/>
              </w:rPr>
              <w:t>Time slot entry (</w:t>
            </w:r>
            <w:proofErr w:type="gramStart"/>
            <w:r w:rsidRPr="00385F3A">
              <w:rPr>
                <w:rFonts w:eastAsia="DengXian"/>
              </w:rPr>
              <w:t>1..</w:t>
            </w:r>
            <w:proofErr w:type="gramEnd"/>
            <w:r w:rsidRPr="00385F3A">
              <w:rPr>
                <w:rFonts w:eastAsia="DengXian"/>
              </w:rPr>
              <w:t>max)</w:t>
            </w:r>
          </w:p>
        </w:tc>
        <w:tc>
          <w:tcPr>
            <w:tcW w:w="5670" w:type="dxa"/>
          </w:tcPr>
          <w:p w14:paraId="5160E2AE" w14:textId="77777777" w:rsidR="004A3A5D" w:rsidRPr="005D2CF1" w:rsidRDefault="004A3A5D" w:rsidP="007C4E1F">
            <w:pPr>
              <w:pStyle w:val="TAL"/>
            </w:pPr>
            <w:r w:rsidRPr="00385F3A">
              <w:rPr>
                <w:rFonts w:eastAsia="DengXian"/>
              </w:rPr>
              <w:t>List of time slots during the Analytics target period.</w:t>
            </w:r>
          </w:p>
        </w:tc>
      </w:tr>
      <w:tr w:rsidR="004A3A5D" w:rsidRPr="005D2CF1" w14:paraId="33E1AB4C" w14:textId="77777777" w:rsidTr="007C4E1F">
        <w:trPr>
          <w:cantSplit/>
          <w:jc w:val="center"/>
        </w:trPr>
        <w:tc>
          <w:tcPr>
            <w:tcW w:w="2882" w:type="dxa"/>
          </w:tcPr>
          <w:p w14:paraId="48A876C4" w14:textId="77777777" w:rsidR="004A3A5D" w:rsidRPr="00E9603C" w:rsidRDefault="004A3A5D" w:rsidP="007C4E1F">
            <w:pPr>
              <w:pStyle w:val="TAL"/>
            </w:pPr>
            <w:r w:rsidRPr="00385F3A">
              <w:rPr>
                <w:rFonts w:eastAsia="DengXian"/>
              </w:rPr>
              <w:t xml:space="preserve">  &gt; Time slot start</w:t>
            </w:r>
          </w:p>
        </w:tc>
        <w:tc>
          <w:tcPr>
            <w:tcW w:w="5670" w:type="dxa"/>
          </w:tcPr>
          <w:p w14:paraId="01E11B51" w14:textId="77777777" w:rsidR="004A3A5D" w:rsidRPr="00E9603C" w:rsidRDefault="004A3A5D" w:rsidP="007C4E1F">
            <w:pPr>
              <w:pStyle w:val="TAL"/>
            </w:pPr>
            <w:r w:rsidRPr="00385F3A">
              <w:rPr>
                <w:rFonts w:eastAsia="DengXian"/>
              </w:rPr>
              <w:t xml:space="preserve">Time </w:t>
            </w:r>
            <w:proofErr w:type="gramStart"/>
            <w:r w:rsidRPr="00385F3A">
              <w:rPr>
                <w:rFonts w:eastAsia="DengXian"/>
              </w:rPr>
              <w:t>slot</w:t>
            </w:r>
            <w:proofErr w:type="gramEnd"/>
            <w:r w:rsidRPr="00385F3A">
              <w:rPr>
                <w:rFonts w:eastAsia="DengXian"/>
              </w:rPr>
              <w:t xml:space="preserve"> start within the Analytics target period.</w:t>
            </w:r>
          </w:p>
        </w:tc>
      </w:tr>
      <w:tr w:rsidR="004A3A5D" w:rsidRPr="005D2CF1" w14:paraId="257FF803" w14:textId="77777777" w:rsidTr="007C4E1F">
        <w:trPr>
          <w:cantSplit/>
          <w:jc w:val="center"/>
        </w:trPr>
        <w:tc>
          <w:tcPr>
            <w:tcW w:w="2882" w:type="dxa"/>
          </w:tcPr>
          <w:p w14:paraId="73755747" w14:textId="77777777" w:rsidR="004A3A5D" w:rsidRPr="00E9603C" w:rsidRDefault="004A3A5D" w:rsidP="007C4E1F">
            <w:pPr>
              <w:pStyle w:val="TAL"/>
            </w:pPr>
            <w:r w:rsidRPr="00385F3A">
              <w:rPr>
                <w:rFonts w:eastAsia="DengXian"/>
              </w:rPr>
              <w:t xml:space="preserve">  &gt; Duration</w:t>
            </w:r>
          </w:p>
        </w:tc>
        <w:tc>
          <w:tcPr>
            <w:tcW w:w="5670" w:type="dxa"/>
          </w:tcPr>
          <w:p w14:paraId="77A2395F" w14:textId="77777777" w:rsidR="004A3A5D" w:rsidRPr="00E9603C" w:rsidRDefault="004A3A5D" w:rsidP="007C4E1F">
            <w:pPr>
              <w:pStyle w:val="TAL"/>
            </w:pPr>
            <w:r w:rsidRPr="00385F3A">
              <w:rPr>
                <w:rFonts w:eastAsia="DengXian"/>
              </w:rPr>
              <w:t>Duration of the time slot.</w:t>
            </w:r>
            <w:r>
              <w:rPr>
                <w:rFonts w:eastAsia="DengXian"/>
              </w:rPr>
              <w:t xml:space="preserve"> If a Temporal granularity size was provided in the request or subscription, the Duration is greater than or equal to the Temporal granularity size.</w:t>
            </w:r>
          </w:p>
        </w:tc>
      </w:tr>
      <w:tr w:rsidR="004A3A5D" w:rsidRPr="005D2CF1" w14:paraId="57A9A719" w14:textId="77777777" w:rsidTr="007C4E1F">
        <w:trPr>
          <w:cantSplit/>
          <w:jc w:val="center"/>
        </w:trPr>
        <w:tc>
          <w:tcPr>
            <w:tcW w:w="2882" w:type="dxa"/>
          </w:tcPr>
          <w:p w14:paraId="395A405D" w14:textId="77777777" w:rsidR="004A3A5D" w:rsidRPr="00385F3A" w:rsidRDefault="004A3A5D" w:rsidP="007C4E1F">
            <w:pPr>
              <w:pStyle w:val="TAL"/>
              <w:rPr>
                <w:rFonts w:eastAsia="DengXian"/>
              </w:rPr>
            </w:pPr>
            <w:r w:rsidRPr="00385F3A">
              <w:rPr>
                <w:rFonts w:eastAsia="DengXian"/>
              </w:rPr>
              <w:t xml:space="preserve">  &gt; Slice (</w:t>
            </w:r>
            <w:proofErr w:type="gramStart"/>
            <w:r w:rsidRPr="00385F3A">
              <w:rPr>
                <w:rFonts w:eastAsia="DengXian"/>
              </w:rPr>
              <w:t>1..</w:t>
            </w:r>
            <w:proofErr w:type="gramEnd"/>
            <w:r w:rsidRPr="00385F3A">
              <w:rPr>
                <w:rFonts w:eastAsia="DengXian"/>
              </w:rPr>
              <w:t>max)</w:t>
            </w:r>
          </w:p>
        </w:tc>
        <w:tc>
          <w:tcPr>
            <w:tcW w:w="5670" w:type="dxa"/>
          </w:tcPr>
          <w:p w14:paraId="56640F3E" w14:textId="77777777" w:rsidR="004A3A5D" w:rsidRPr="00385F3A" w:rsidRDefault="004A3A5D" w:rsidP="007C4E1F">
            <w:pPr>
              <w:pStyle w:val="TAL"/>
              <w:rPr>
                <w:rFonts w:eastAsia="DengXian"/>
              </w:rPr>
            </w:pPr>
            <w:r w:rsidRPr="00385F3A">
              <w:rPr>
                <w:rFonts w:eastAsia="DengXian"/>
              </w:rPr>
              <w:t>Predicted slice during the Analytics target period.</w:t>
            </w:r>
          </w:p>
        </w:tc>
      </w:tr>
      <w:tr w:rsidR="004A3A5D" w:rsidRPr="005D2CF1" w14:paraId="5CFEA2FF" w14:textId="77777777" w:rsidTr="007C4E1F">
        <w:trPr>
          <w:cantSplit/>
          <w:jc w:val="center"/>
        </w:trPr>
        <w:tc>
          <w:tcPr>
            <w:tcW w:w="2882" w:type="dxa"/>
          </w:tcPr>
          <w:p w14:paraId="227C414D" w14:textId="77777777" w:rsidR="004A3A5D" w:rsidRPr="00385F3A" w:rsidRDefault="004A3A5D" w:rsidP="007C4E1F">
            <w:pPr>
              <w:pStyle w:val="TAL"/>
              <w:rPr>
                <w:rFonts w:eastAsia="DengXian"/>
              </w:rPr>
            </w:pPr>
            <w:r w:rsidRPr="00385F3A">
              <w:rPr>
                <w:rFonts w:eastAsia="DengXian"/>
              </w:rPr>
              <w:t xml:space="preserve">    &gt;&gt; S-NSSAI</w:t>
            </w:r>
          </w:p>
        </w:tc>
        <w:tc>
          <w:tcPr>
            <w:tcW w:w="5670" w:type="dxa"/>
          </w:tcPr>
          <w:p w14:paraId="13E1EAF0" w14:textId="77777777" w:rsidR="004A3A5D" w:rsidRPr="00385F3A" w:rsidRDefault="004A3A5D" w:rsidP="007C4E1F">
            <w:pPr>
              <w:pStyle w:val="TAL"/>
              <w:rPr>
                <w:rFonts w:eastAsia="DengXian"/>
              </w:rPr>
            </w:pPr>
            <w:r w:rsidRPr="00385F3A">
              <w:rPr>
                <w:rFonts w:eastAsia="DengXian"/>
              </w:rPr>
              <w:t>Slice where the UE is predicted to disperse its data.</w:t>
            </w:r>
          </w:p>
        </w:tc>
      </w:tr>
      <w:tr w:rsidR="004A3A5D" w:rsidRPr="005D2CF1" w14:paraId="3CB500C4" w14:textId="77777777" w:rsidTr="007C4E1F">
        <w:trPr>
          <w:cantSplit/>
          <w:jc w:val="center"/>
        </w:trPr>
        <w:tc>
          <w:tcPr>
            <w:tcW w:w="2882" w:type="dxa"/>
          </w:tcPr>
          <w:p w14:paraId="2FBFF81D" w14:textId="77777777" w:rsidR="004A3A5D" w:rsidRPr="00385F3A" w:rsidRDefault="004A3A5D" w:rsidP="007C4E1F">
            <w:pPr>
              <w:pStyle w:val="TAL"/>
              <w:rPr>
                <w:rFonts w:eastAsia="DengXian"/>
              </w:rPr>
            </w:pPr>
            <w:r w:rsidRPr="00385F3A">
              <w:rPr>
                <w:rFonts w:eastAsia="DengXian"/>
              </w:rPr>
              <w:t xml:space="preserve">    &gt;&gt; Data volume dispersion</w:t>
            </w:r>
          </w:p>
        </w:tc>
        <w:tc>
          <w:tcPr>
            <w:tcW w:w="5670" w:type="dxa"/>
          </w:tcPr>
          <w:p w14:paraId="729E4474" w14:textId="77777777" w:rsidR="004A3A5D" w:rsidRPr="00385F3A" w:rsidRDefault="004A3A5D" w:rsidP="007C4E1F">
            <w:pPr>
              <w:pStyle w:val="TAL"/>
              <w:rPr>
                <w:rFonts w:eastAsia="DengXian"/>
              </w:rPr>
            </w:pPr>
            <w:r w:rsidRPr="00385F3A">
              <w:rPr>
                <w:rFonts w:eastAsia="DengXian"/>
              </w:rPr>
              <w:t>Data volume dispersion prediction at this slice. (</w:t>
            </w:r>
            <w:proofErr w:type="gramStart"/>
            <w:r w:rsidRPr="00385F3A">
              <w:rPr>
                <w:rFonts w:eastAsia="DengXian"/>
              </w:rPr>
              <w:t>see</w:t>
            </w:r>
            <w:proofErr w:type="gramEnd"/>
            <w:r w:rsidRPr="00385F3A">
              <w:rPr>
                <w:rFonts w:eastAsia="DengXian"/>
              </w:rPr>
              <w:t xml:space="preserve"> NOTE</w:t>
            </w:r>
            <w:r>
              <w:rPr>
                <w:rFonts w:eastAsia="DengXian"/>
              </w:rPr>
              <w:t> </w:t>
            </w:r>
            <w:r w:rsidRPr="00385F3A">
              <w:rPr>
                <w:rFonts w:eastAsia="DengXian"/>
              </w:rPr>
              <w:t>1).</w:t>
            </w:r>
          </w:p>
        </w:tc>
      </w:tr>
      <w:tr w:rsidR="004A3A5D" w:rsidRPr="005D2CF1" w14:paraId="421F9AD0" w14:textId="77777777" w:rsidTr="007C4E1F">
        <w:trPr>
          <w:cantSplit/>
          <w:jc w:val="center"/>
        </w:trPr>
        <w:tc>
          <w:tcPr>
            <w:tcW w:w="2882" w:type="dxa"/>
          </w:tcPr>
          <w:p w14:paraId="06EB24F7" w14:textId="77777777" w:rsidR="004A3A5D" w:rsidRPr="00385F3A" w:rsidRDefault="004A3A5D" w:rsidP="007C4E1F">
            <w:pPr>
              <w:pStyle w:val="TAL"/>
              <w:rPr>
                <w:rFonts w:eastAsia="DengXian"/>
              </w:rPr>
            </w:pPr>
            <w:r w:rsidRPr="00385F3A">
              <w:rPr>
                <w:rFonts w:eastAsia="DengXian"/>
              </w:rPr>
              <w:t xml:space="preserve">         &gt;&gt;&gt;&gt; Confidence</w:t>
            </w:r>
          </w:p>
        </w:tc>
        <w:tc>
          <w:tcPr>
            <w:tcW w:w="5670" w:type="dxa"/>
          </w:tcPr>
          <w:p w14:paraId="05F5CF55" w14:textId="77777777" w:rsidR="004A3A5D" w:rsidRPr="00385F3A" w:rsidRDefault="004A3A5D" w:rsidP="007C4E1F">
            <w:pPr>
              <w:pStyle w:val="TAL"/>
              <w:rPr>
                <w:rFonts w:eastAsia="DengXian"/>
              </w:rPr>
            </w:pPr>
            <w:r w:rsidRPr="00385F3A">
              <w:rPr>
                <w:rFonts w:eastAsia="DengXian"/>
              </w:rPr>
              <w:t>Confidence of this prediction (</w:t>
            </w:r>
            <w:proofErr w:type="gramStart"/>
            <w:r w:rsidRPr="00385F3A">
              <w:rPr>
                <w:rFonts w:eastAsia="DengXian"/>
              </w:rPr>
              <w:t>i.e.</w:t>
            </w:r>
            <w:proofErr w:type="gramEnd"/>
            <w:r w:rsidRPr="00385F3A">
              <w:rPr>
                <w:rFonts w:eastAsia="DengXian"/>
              </w:rPr>
              <w:t xml:space="preserve"> data to be dispersed at this slice).</w:t>
            </w:r>
          </w:p>
        </w:tc>
      </w:tr>
      <w:tr w:rsidR="004A3A5D" w:rsidRPr="005D2CF1" w14:paraId="28CFD6CA" w14:textId="77777777" w:rsidTr="007C4E1F">
        <w:trPr>
          <w:cantSplit/>
          <w:jc w:val="center"/>
        </w:trPr>
        <w:tc>
          <w:tcPr>
            <w:tcW w:w="8552" w:type="dxa"/>
            <w:gridSpan w:val="2"/>
          </w:tcPr>
          <w:p w14:paraId="5182FA79" w14:textId="77777777" w:rsidR="004A3A5D" w:rsidRPr="00385F3A" w:rsidRDefault="004A3A5D" w:rsidP="007C4E1F">
            <w:pPr>
              <w:pStyle w:val="TAN"/>
              <w:rPr>
                <w:rFonts w:eastAsia="DengXian"/>
              </w:rPr>
            </w:pPr>
            <w:r>
              <w:rPr>
                <w:rFonts w:eastAsia="DengXian"/>
              </w:rPr>
              <w:t>NOTE 1:</w:t>
            </w:r>
            <w:r>
              <w:rPr>
                <w:rFonts w:eastAsia="DengXian"/>
              </w:rPr>
              <w:tab/>
              <w:t>Utilized bandwidth (</w:t>
            </w:r>
            <w:proofErr w:type="gramStart"/>
            <w:r>
              <w:rPr>
                <w:rFonts w:eastAsia="DengXian"/>
              </w:rPr>
              <w:t>i.e.</w:t>
            </w:r>
            <w:proofErr w:type="gramEnd"/>
            <w:r>
              <w:rPr>
                <w:rFonts w:eastAsia="DengXian"/>
              </w:rPr>
              <w:t xml:space="preserve"> average throughput) predication at the slice can be calculated by using the Data volume dispersion in the Duration.</w:t>
            </w:r>
          </w:p>
        </w:tc>
      </w:tr>
    </w:tbl>
    <w:p w14:paraId="486FCD43" w14:textId="2F1FB123" w:rsidR="004A3A5D" w:rsidRDefault="004A3A5D" w:rsidP="004A3A5D">
      <w:pPr>
        <w:pStyle w:val="FP"/>
      </w:pPr>
    </w:p>
    <w:p w14:paraId="042260EE" w14:textId="1F403171" w:rsidR="004A3A5D" w:rsidRDefault="004A3A5D" w:rsidP="004A3A5D">
      <w:pPr>
        <w:pStyle w:val="NO"/>
      </w:pPr>
      <w:r>
        <w:t>NOTE:</w:t>
      </w:r>
      <w:r>
        <w:tab/>
        <w:t>The Application ID in the Data Volume Dispersion Analytics is optional. When the Application ID is missing, the Data Volume Dispersion Analytics is applied across all the applications in an AOI or a slice.</w:t>
      </w:r>
    </w:p>
    <w:p w14:paraId="600F677C" w14:textId="77777777" w:rsidR="00E70E8B" w:rsidRPr="00F32F1E" w:rsidRDefault="00E70E8B"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57096" w14:textId="77777777" w:rsidR="004C0907" w:rsidRDefault="004C0907">
      <w:r>
        <w:separator/>
      </w:r>
    </w:p>
  </w:endnote>
  <w:endnote w:type="continuationSeparator" w:id="0">
    <w:p w14:paraId="63B560C1" w14:textId="77777777" w:rsidR="004C0907" w:rsidRDefault="004C0907">
      <w:r>
        <w:continuationSeparator/>
      </w:r>
    </w:p>
  </w:endnote>
  <w:endnote w:type="continuationNotice" w:id="1">
    <w:p w14:paraId="01AD07BC" w14:textId="77777777" w:rsidR="004C0907" w:rsidRDefault="004C0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AFD80" w14:textId="77777777" w:rsidR="004C0907" w:rsidRDefault="004C0907">
      <w:r>
        <w:separator/>
      </w:r>
    </w:p>
  </w:footnote>
  <w:footnote w:type="continuationSeparator" w:id="0">
    <w:p w14:paraId="7B3874BF" w14:textId="77777777" w:rsidR="004C0907" w:rsidRDefault="004C0907">
      <w:r>
        <w:continuationSeparator/>
      </w:r>
    </w:p>
  </w:footnote>
  <w:footnote w:type="continuationNotice" w:id="1">
    <w:p w14:paraId="1E7D4475" w14:textId="77777777" w:rsidR="004C0907" w:rsidRDefault="004C09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F27611"/>
    <w:multiLevelType w:val="hybridMultilevel"/>
    <w:tmpl w:val="FEBAD40E"/>
    <w:lvl w:ilvl="0" w:tplc="8DC8957A">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B36FF2"/>
    <w:multiLevelType w:val="hybridMultilevel"/>
    <w:tmpl w:val="68980BF4"/>
    <w:lvl w:ilvl="0" w:tplc="041D000F">
      <w:start w:val="1"/>
      <w:numFmt w:val="decimal"/>
      <w:lvlText w:val="%1."/>
      <w:lvlJc w:val="left"/>
      <w:pPr>
        <w:ind w:left="720" w:hanging="360"/>
      </w:pPr>
    </w:lvl>
    <w:lvl w:ilvl="1" w:tplc="EE7CD506">
      <w:start w:val="18"/>
      <w:numFmt w:val="bullet"/>
      <w:lvlText w:val="-"/>
      <w:lvlJc w:val="left"/>
      <w:pPr>
        <w:ind w:left="928" w:hanging="360"/>
      </w:pPr>
      <w:rPr>
        <w:rFonts w:ascii="Times New Roman" w:eastAsiaTheme="minorEastAsia" w:hAnsi="Times New Roman" w:cs="Times New Roman"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13084EC5"/>
    <w:multiLevelType w:val="hybridMultilevel"/>
    <w:tmpl w:val="4F327F50"/>
    <w:lvl w:ilvl="0" w:tplc="EE7CD506">
      <w:start w:val="18"/>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1" w15:restartNumberingAfterBreak="0">
    <w:nsid w:val="182876CE"/>
    <w:multiLevelType w:val="hybridMultilevel"/>
    <w:tmpl w:val="DCA682F4"/>
    <w:lvl w:ilvl="0" w:tplc="EE7CD506">
      <w:start w:val="18"/>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3" w15:restartNumberingAfterBreak="0">
    <w:nsid w:val="555F64AC"/>
    <w:multiLevelType w:val="hybridMultilevel"/>
    <w:tmpl w:val="9DDEFD8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0FC3ACD"/>
    <w:multiLevelType w:val="hybridMultilevel"/>
    <w:tmpl w:val="68980BF4"/>
    <w:lvl w:ilvl="0" w:tplc="FFFFFFFF">
      <w:start w:val="1"/>
      <w:numFmt w:val="decimal"/>
      <w:lvlText w:val="%1."/>
      <w:lvlJc w:val="left"/>
      <w:pPr>
        <w:ind w:left="720" w:hanging="360"/>
      </w:pPr>
    </w:lvl>
    <w:lvl w:ilvl="1" w:tplc="FFFFFFFF">
      <w:start w:val="18"/>
      <w:numFmt w:val="bullet"/>
      <w:lvlText w:val="-"/>
      <w:lvlJc w:val="left"/>
      <w:pPr>
        <w:ind w:left="928"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963032168">
    <w:abstractNumId w:val="33"/>
  </w:num>
  <w:num w:numId="2" w16cid:durableId="358942309">
    <w:abstractNumId w:val="32"/>
  </w:num>
  <w:num w:numId="3" w16cid:durableId="157771568">
    <w:abstractNumId w:val="34"/>
  </w:num>
  <w:num w:numId="4" w16cid:durableId="1701516827">
    <w:abstractNumId w:val="25"/>
  </w:num>
  <w:num w:numId="5" w16cid:durableId="1137381453">
    <w:abstractNumId w:val="23"/>
  </w:num>
  <w:num w:numId="6" w16cid:durableId="1289896967">
    <w:abstractNumId w:val="24"/>
  </w:num>
  <w:num w:numId="7" w16cid:durableId="1864587296">
    <w:abstractNumId w:val="16"/>
  </w:num>
  <w:num w:numId="8" w16cid:durableId="1184325027">
    <w:abstractNumId w:val="20"/>
  </w:num>
  <w:num w:numId="9" w16cid:durableId="2442565">
    <w:abstractNumId w:val="41"/>
  </w:num>
  <w:num w:numId="10" w16cid:durableId="580025022">
    <w:abstractNumId w:val="21"/>
  </w:num>
  <w:num w:numId="11" w16cid:durableId="2023241386">
    <w:abstractNumId w:val="13"/>
  </w:num>
  <w:num w:numId="12" w16cid:durableId="16258836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21088837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75783549">
    <w:abstractNumId w:val="14"/>
  </w:num>
  <w:num w:numId="15" w16cid:durableId="1145507045">
    <w:abstractNumId w:val="39"/>
  </w:num>
  <w:num w:numId="16" w16cid:durableId="1432972543">
    <w:abstractNumId w:val="10"/>
    <w:lvlOverride w:ilvl="0">
      <w:lvl w:ilvl="0">
        <w:start w:val="1"/>
        <w:numFmt w:val="bullet"/>
        <w:lvlText w:val=""/>
        <w:lvlJc w:val="left"/>
        <w:pPr>
          <w:ind w:left="360" w:hanging="360"/>
        </w:pPr>
        <w:rPr>
          <w:rFonts w:ascii="Symbol" w:hAnsi="Symbol" w:hint="default"/>
        </w:rPr>
      </w:lvl>
    </w:lvlOverride>
  </w:num>
  <w:num w:numId="17" w16cid:durableId="1418165744">
    <w:abstractNumId w:val="10"/>
    <w:lvlOverride w:ilvl="0">
      <w:lvl w:ilvl="0">
        <w:start w:val="1"/>
        <w:numFmt w:val="bullet"/>
        <w:lvlText w:val=""/>
        <w:lvlJc w:val="left"/>
        <w:pPr>
          <w:ind w:left="567" w:hanging="283"/>
        </w:pPr>
        <w:rPr>
          <w:rFonts w:ascii="Symbol" w:hAnsi="Symbol" w:hint="default"/>
        </w:rPr>
      </w:lvl>
    </w:lvlOverride>
  </w:num>
  <w:num w:numId="18" w16cid:durableId="1349259128">
    <w:abstractNumId w:val="11"/>
  </w:num>
  <w:num w:numId="19" w16cid:durableId="771776867">
    <w:abstractNumId w:val="12"/>
  </w:num>
  <w:num w:numId="20" w16cid:durableId="1440877884">
    <w:abstractNumId w:val="37"/>
  </w:num>
  <w:num w:numId="21" w16cid:durableId="1731224836">
    <w:abstractNumId w:val="26"/>
  </w:num>
  <w:num w:numId="22" w16cid:durableId="168180477">
    <w:abstractNumId w:val="35"/>
  </w:num>
  <w:num w:numId="23" w16cid:durableId="683634651">
    <w:abstractNumId w:val="40"/>
  </w:num>
  <w:num w:numId="24" w16cid:durableId="1783259344">
    <w:abstractNumId w:val="17"/>
  </w:num>
  <w:num w:numId="25" w16cid:durableId="1368021873">
    <w:abstractNumId w:val="18"/>
  </w:num>
  <w:num w:numId="26" w16cid:durableId="967509850">
    <w:abstractNumId w:val="31"/>
  </w:num>
  <w:num w:numId="27" w16cid:durableId="951017277">
    <w:abstractNumId w:val="19"/>
  </w:num>
  <w:num w:numId="28" w16cid:durableId="2089575854">
    <w:abstractNumId w:val="43"/>
  </w:num>
  <w:num w:numId="29" w16cid:durableId="528492196">
    <w:abstractNumId w:val="27"/>
  </w:num>
  <w:num w:numId="30" w16cid:durableId="713119824">
    <w:abstractNumId w:val="38"/>
  </w:num>
  <w:num w:numId="31" w16cid:durableId="1104496773">
    <w:abstractNumId w:val="29"/>
  </w:num>
  <w:num w:numId="32" w16cid:durableId="1295253976">
    <w:abstractNumId w:val="36"/>
  </w:num>
  <w:num w:numId="33" w16cid:durableId="1837573662">
    <w:abstractNumId w:val="30"/>
  </w:num>
  <w:num w:numId="34" w16cid:durableId="95174849">
    <w:abstractNumId w:val="15"/>
  </w:num>
  <w:num w:numId="35" w16cid:durableId="1756854765">
    <w:abstractNumId w:val="42"/>
  </w:num>
  <w:num w:numId="36" w16cid:durableId="1548880613">
    <w:abstractNumId w:val="22"/>
  </w:num>
  <w:num w:numId="37" w16cid:durableId="890000267">
    <w:abstractNumId w:val="28"/>
  </w:num>
  <w:num w:numId="38" w16cid:durableId="1188981353">
    <w:abstractNumId w:val="9"/>
  </w:num>
  <w:num w:numId="39" w16cid:durableId="78790444">
    <w:abstractNumId w:val="7"/>
  </w:num>
  <w:num w:numId="40" w16cid:durableId="947853856">
    <w:abstractNumId w:val="6"/>
  </w:num>
  <w:num w:numId="41" w16cid:durableId="1722748110">
    <w:abstractNumId w:val="5"/>
  </w:num>
  <w:num w:numId="42" w16cid:durableId="2033531374">
    <w:abstractNumId w:val="4"/>
  </w:num>
  <w:num w:numId="43" w16cid:durableId="545408174">
    <w:abstractNumId w:val="8"/>
  </w:num>
  <w:num w:numId="44" w16cid:durableId="278725049">
    <w:abstractNumId w:val="3"/>
  </w:num>
  <w:num w:numId="45" w16cid:durableId="1469202808">
    <w:abstractNumId w:val="2"/>
  </w:num>
  <w:num w:numId="46" w16cid:durableId="1280918225">
    <w:abstractNumId w:val="1"/>
  </w:num>
  <w:num w:numId="47" w16cid:durableId="1526005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0B"/>
    <w:rsid w:val="000006DA"/>
    <w:rsid w:val="000042A8"/>
    <w:rsid w:val="00005387"/>
    <w:rsid w:val="00015A2F"/>
    <w:rsid w:val="00015B80"/>
    <w:rsid w:val="00017253"/>
    <w:rsid w:val="00017A2B"/>
    <w:rsid w:val="00020AD3"/>
    <w:rsid w:val="00022E4A"/>
    <w:rsid w:val="00040868"/>
    <w:rsid w:val="00045411"/>
    <w:rsid w:val="00045ABE"/>
    <w:rsid w:val="0005446F"/>
    <w:rsid w:val="00054873"/>
    <w:rsid w:val="000549FC"/>
    <w:rsid w:val="000603EC"/>
    <w:rsid w:val="00062977"/>
    <w:rsid w:val="000649F6"/>
    <w:rsid w:val="00072522"/>
    <w:rsid w:val="00072D2F"/>
    <w:rsid w:val="00073145"/>
    <w:rsid w:val="0008238E"/>
    <w:rsid w:val="000930A7"/>
    <w:rsid w:val="0009310E"/>
    <w:rsid w:val="00095404"/>
    <w:rsid w:val="00096E33"/>
    <w:rsid w:val="000A6394"/>
    <w:rsid w:val="000B0A99"/>
    <w:rsid w:val="000B0B0E"/>
    <w:rsid w:val="000B5C43"/>
    <w:rsid w:val="000B7FED"/>
    <w:rsid w:val="000C038A"/>
    <w:rsid w:val="000C0503"/>
    <w:rsid w:val="000C36C0"/>
    <w:rsid w:val="000C61B2"/>
    <w:rsid w:val="000C6598"/>
    <w:rsid w:val="000D44B3"/>
    <w:rsid w:val="000D755F"/>
    <w:rsid w:val="000E48BB"/>
    <w:rsid w:val="000E72BB"/>
    <w:rsid w:val="000F53D3"/>
    <w:rsid w:val="000F5DF3"/>
    <w:rsid w:val="001000F7"/>
    <w:rsid w:val="00110D04"/>
    <w:rsid w:val="0011495D"/>
    <w:rsid w:val="00115156"/>
    <w:rsid w:val="00115BE5"/>
    <w:rsid w:val="00116E50"/>
    <w:rsid w:val="00121249"/>
    <w:rsid w:val="001235E6"/>
    <w:rsid w:val="0012392D"/>
    <w:rsid w:val="00125B1D"/>
    <w:rsid w:val="00134E80"/>
    <w:rsid w:val="001441C5"/>
    <w:rsid w:val="0014532D"/>
    <w:rsid w:val="00145578"/>
    <w:rsid w:val="00145D43"/>
    <w:rsid w:val="0015491A"/>
    <w:rsid w:val="0015678E"/>
    <w:rsid w:val="00156E06"/>
    <w:rsid w:val="001705D3"/>
    <w:rsid w:val="001748AF"/>
    <w:rsid w:val="001819F7"/>
    <w:rsid w:val="0018217F"/>
    <w:rsid w:val="001850FE"/>
    <w:rsid w:val="00185132"/>
    <w:rsid w:val="0018787F"/>
    <w:rsid w:val="00190B96"/>
    <w:rsid w:val="00192C46"/>
    <w:rsid w:val="001A08B3"/>
    <w:rsid w:val="001A3008"/>
    <w:rsid w:val="001A33A1"/>
    <w:rsid w:val="001A7B60"/>
    <w:rsid w:val="001B37AF"/>
    <w:rsid w:val="001B52F0"/>
    <w:rsid w:val="001B53D5"/>
    <w:rsid w:val="001B7A65"/>
    <w:rsid w:val="001C0843"/>
    <w:rsid w:val="001C3A2D"/>
    <w:rsid w:val="001C6B68"/>
    <w:rsid w:val="001C6E8A"/>
    <w:rsid w:val="001D0ACA"/>
    <w:rsid w:val="001D468C"/>
    <w:rsid w:val="001E0238"/>
    <w:rsid w:val="001E41F3"/>
    <w:rsid w:val="001E68AC"/>
    <w:rsid w:val="001F30C9"/>
    <w:rsid w:val="001F3920"/>
    <w:rsid w:val="00200C42"/>
    <w:rsid w:val="00205E2D"/>
    <w:rsid w:val="00210E20"/>
    <w:rsid w:val="0021460E"/>
    <w:rsid w:val="00215040"/>
    <w:rsid w:val="0022024E"/>
    <w:rsid w:val="002266CE"/>
    <w:rsid w:val="002277F4"/>
    <w:rsid w:val="00232F9E"/>
    <w:rsid w:val="00234BED"/>
    <w:rsid w:val="00234CF9"/>
    <w:rsid w:val="00234DBE"/>
    <w:rsid w:val="00235866"/>
    <w:rsid w:val="0023787C"/>
    <w:rsid w:val="00242762"/>
    <w:rsid w:val="00245EF8"/>
    <w:rsid w:val="0025167E"/>
    <w:rsid w:val="00252444"/>
    <w:rsid w:val="0025360F"/>
    <w:rsid w:val="002550DA"/>
    <w:rsid w:val="002575B2"/>
    <w:rsid w:val="0026004D"/>
    <w:rsid w:val="00262C4C"/>
    <w:rsid w:val="002640DD"/>
    <w:rsid w:val="00264F8D"/>
    <w:rsid w:val="00266D64"/>
    <w:rsid w:val="0027124B"/>
    <w:rsid w:val="002743F5"/>
    <w:rsid w:val="00275D12"/>
    <w:rsid w:val="00284FEB"/>
    <w:rsid w:val="002860C4"/>
    <w:rsid w:val="002950A2"/>
    <w:rsid w:val="002A22E8"/>
    <w:rsid w:val="002A6763"/>
    <w:rsid w:val="002B1283"/>
    <w:rsid w:val="002B2237"/>
    <w:rsid w:val="002B4CC4"/>
    <w:rsid w:val="002B5741"/>
    <w:rsid w:val="002C10B3"/>
    <w:rsid w:val="002C2A72"/>
    <w:rsid w:val="002C417F"/>
    <w:rsid w:val="002C42F9"/>
    <w:rsid w:val="002C5DA9"/>
    <w:rsid w:val="002C5F9B"/>
    <w:rsid w:val="002D7294"/>
    <w:rsid w:val="002E0D43"/>
    <w:rsid w:val="002E216D"/>
    <w:rsid w:val="002E472E"/>
    <w:rsid w:val="002E6537"/>
    <w:rsid w:val="002E6D3F"/>
    <w:rsid w:val="002E7A7F"/>
    <w:rsid w:val="002F5E7E"/>
    <w:rsid w:val="002F5EAF"/>
    <w:rsid w:val="0030007B"/>
    <w:rsid w:val="00300316"/>
    <w:rsid w:val="003015DA"/>
    <w:rsid w:val="00303E97"/>
    <w:rsid w:val="00305409"/>
    <w:rsid w:val="00311B21"/>
    <w:rsid w:val="00330A60"/>
    <w:rsid w:val="00344B69"/>
    <w:rsid w:val="00345005"/>
    <w:rsid w:val="003609EF"/>
    <w:rsid w:val="0036197A"/>
    <w:rsid w:val="0036231A"/>
    <w:rsid w:val="00365495"/>
    <w:rsid w:val="00374DD4"/>
    <w:rsid w:val="00375800"/>
    <w:rsid w:val="00376898"/>
    <w:rsid w:val="00377853"/>
    <w:rsid w:val="00386BF1"/>
    <w:rsid w:val="00387E62"/>
    <w:rsid w:val="00391B3F"/>
    <w:rsid w:val="00393963"/>
    <w:rsid w:val="0039424C"/>
    <w:rsid w:val="003A308D"/>
    <w:rsid w:val="003A7D06"/>
    <w:rsid w:val="003B2775"/>
    <w:rsid w:val="003B4196"/>
    <w:rsid w:val="003B5420"/>
    <w:rsid w:val="003C0BE3"/>
    <w:rsid w:val="003C28CF"/>
    <w:rsid w:val="003C2A33"/>
    <w:rsid w:val="003E1A36"/>
    <w:rsid w:val="003E5161"/>
    <w:rsid w:val="003E66D0"/>
    <w:rsid w:val="003F24A3"/>
    <w:rsid w:val="003F43B0"/>
    <w:rsid w:val="003F6E04"/>
    <w:rsid w:val="003F7BC2"/>
    <w:rsid w:val="004038A4"/>
    <w:rsid w:val="00404078"/>
    <w:rsid w:val="00406918"/>
    <w:rsid w:val="00410371"/>
    <w:rsid w:val="004116A3"/>
    <w:rsid w:val="0041232E"/>
    <w:rsid w:val="00412756"/>
    <w:rsid w:val="00412E84"/>
    <w:rsid w:val="0041516B"/>
    <w:rsid w:val="004168F1"/>
    <w:rsid w:val="004242F1"/>
    <w:rsid w:val="0042476F"/>
    <w:rsid w:val="00425861"/>
    <w:rsid w:val="00425866"/>
    <w:rsid w:val="00434401"/>
    <w:rsid w:val="004362B3"/>
    <w:rsid w:val="00441446"/>
    <w:rsid w:val="00445B60"/>
    <w:rsid w:val="00445CD3"/>
    <w:rsid w:val="00454C57"/>
    <w:rsid w:val="00456C40"/>
    <w:rsid w:val="004620E2"/>
    <w:rsid w:val="00466220"/>
    <w:rsid w:val="00471700"/>
    <w:rsid w:val="00483A25"/>
    <w:rsid w:val="00485700"/>
    <w:rsid w:val="0048621C"/>
    <w:rsid w:val="00491533"/>
    <w:rsid w:val="00493D52"/>
    <w:rsid w:val="004942E1"/>
    <w:rsid w:val="00495564"/>
    <w:rsid w:val="00496A70"/>
    <w:rsid w:val="004A1F95"/>
    <w:rsid w:val="004A384F"/>
    <w:rsid w:val="004A3A5D"/>
    <w:rsid w:val="004B2038"/>
    <w:rsid w:val="004B352C"/>
    <w:rsid w:val="004B75B7"/>
    <w:rsid w:val="004C0907"/>
    <w:rsid w:val="004C0C77"/>
    <w:rsid w:val="004C3C6D"/>
    <w:rsid w:val="004D126A"/>
    <w:rsid w:val="004D12A9"/>
    <w:rsid w:val="004D27B1"/>
    <w:rsid w:val="004D5597"/>
    <w:rsid w:val="004D76D0"/>
    <w:rsid w:val="004E04ED"/>
    <w:rsid w:val="004E0B10"/>
    <w:rsid w:val="004E19E5"/>
    <w:rsid w:val="004F04EE"/>
    <w:rsid w:val="004F10D1"/>
    <w:rsid w:val="0050560F"/>
    <w:rsid w:val="00511280"/>
    <w:rsid w:val="0051159A"/>
    <w:rsid w:val="00513740"/>
    <w:rsid w:val="005141D9"/>
    <w:rsid w:val="0051580D"/>
    <w:rsid w:val="00516D96"/>
    <w:rsid w:val="00520992"/>
    <w:rsid w:val="00520D84"/>
    <w:rsid w:val="00521793"/>
    <w:rsid w:val="00523BF6"/>
    <w:rsid w:val="00526979"/>
    <w:rsid w:val="00531D92"/>
    <w:rsid w:val="00532478"/>
    <w:rsid w:val="005334C6"/>
    <w:rsid w:val="00547111"/>
    <w:rsid w:val="00550B2E"/>
    <w:rsid w:val="005552EB"/>
    <w:rsid w:val="0055767D"/>
    <w:rsid w:val="00561863"/>
    <w:rsid w:val="00562FFB"/>
    <w:rsid w:val="005739F1"/>
    <w:rsid w:val="0058239F"/>
    <w:rsid w:val="00585A25"/>
    <w:rsid w:val="00585A35"/>
    <w:rsid w:val="00590B72"/>
    <w:rsid w:val="00590F90"/>
    <w:rsid w:val="00592D74"/>
    <w:rsid w:val="00595200"/>
    <w:rsid w:val="005952A4"/>
    <w:rsid w:val="005959EB"/>
    <w:rsid w:val="005A30A0"/>
    <w:rsid w:val="005A3ABB"/>
    <w:rsid w:val="005B191E"/>
    <w:rsid w:val="005B1DC0"/>
    <w:rsid w:val="005B1FB2"/>
    <w:rsid w:val="005B6FC4"/>
    <w:rsid w:val="005C0543"/>
    <w:rsid w:val="005C543D"/>
    <w:rsid w:val="005C61B7"/>
    <w:rsid w:val="005C77AD"/>
    <w:rsid w:val="005D1BB1"/>
    <w:rsid w:val="005D2426"/>
    <w:rsid w:val="005D2AA0"/>
    <w:rsid w:val="005E0FD9"/>
    <w:rsid w:val="005E2C44"/>
    <w:rsid w:val="005E3755"/>
    <w:rsid w:val="005E40B8"/>
    <w:rsid w:val="005E4811"/>
    <w:rsid w:val="005F179E"/>
    <w:rsid w:val="006037D9"/>
    <w:rsid w:val="00607790"/>
    <w:rsid w:val="006142D8"/>
    <w:rsid w:val="00621188"/>
    <w:rsid w:val="0062167C"/>
    <w:rsid w:val="00622478"/>
    <w:rsid w:val="006257ED"/>
    <w:rsid w:val="00635338"/>
    <w:rsid w:val="006365B9"/>
    <w:rsid w:val="00642C85"/>
    <w:rsid w:val="00644F55"/>
    <w:rsid w:val="0064677B"/>
    <w:rsid w:val="00646EE7"/>
    <w:rsid w:val="0065029D"/>
    <w:rsid w:val="0065118A"/>
    <w:rsid w:val="006511CD"/>
    <w:rsid w:val="00651F22"/>
    <w:rsid w:val="00653DE4"/>
    <w:rsid w:val="00664690"/>
    <w:rsid w:val="00665B6C"/>
    <w:rsid w:val="00665C47"/>
    <w:rsid w:val="00671727"/>
    <w:rsid w:val="00673186"/>
    <w:rsid w:val="00674EE6"/>
    <w:rsid w:val="00682CF0"/>
    <w:rsid w:val="00686F7F"/>
    <w:rsid w:val="00695808"/>
    <w:rsid w:val="006A1DC9"/>
    <w:rsid w:val="006A2B70"/>
    <w:rsid w:val="006A4B60"/>
    <w:rsid w:val="006B4357"/>
    <w:rsid w:val="006B46FB"/>
    <w:rsid w:val="006B6ECE"/>
    <w:rsid w:val="006C1A0B"/>
    <w:rsid w:val="006C631F"/>
    <w:rsid w:val="006C7652"/>
    <w:rsid w:val="006D7040"/>
    <w:rsid w:val="006D7979"/>
    <w:rsid w:val="006E21FB"/>
    <w:rsid w:val="006E23F8"/>
    <w:rsid w:val="006E71D8"/>
    <w:rsid w:val="007004F0"/>
    <w:rsid w:val="00705C07"/>
    <w:rsid w:val="007066E1"/>
    <w:rsid w:val="0070724A"/>
    <w:rsid w:val="00711A84"/>
    <w:rsid w:val="00714AA2"/>
    <w:rsid w:val="00715CD2"/>
    <w:rsid w:val="00717078"/>
    <w:rsid w:val="007208F4"/>
    <w:rsid w:val="00723554"/>
    <w:rsid w:val="00724CA4"/>
    <w:rsid w:val="00726C91"/>
    <w:rsid w:val="00727995"/>
    <w:rsid w:val="00735145"/>
    <w:rsid w:val="00737D17"/>
    <w:rsid w:val="007450D0"/>
    <w:rsid w:val="00751100"/>
    <w:rsid w:val="00751AEF"/>
    <w:rsid w:val="00752AF8"/>
    <w:rsid w:val="007574A2"/>
    <w:rsid w:val="007602F7"/>
    <w:rsid w:val="00761E7C"/>
    <w:rsid w:val="00762C02"/>
    <w:rsid w:val="0077044F"/>
    <w:rsid w:val="00773128"/>
    <w:rsid w:val="0077661A"/>
    <w:rsid w:val="0077675F"/>
    <w:rsid w:val="00782EFE"/>
    <w:rsid w:val="00784A12"/>
    <w:rsid w:val="00786105"/>
    <w:rsid w:val="00792342"/>
    <w:rsid w:val="00793ACB"/>
    <w:rsid w:val="007977A8"/>
    <w:rsid w:val="007A094B"/>
    <w:rsid w:val="007A1EB9"/>
    <w:rsid w:val="007A6BC3"/>
    <w:rsid w:val="007B512A"/>
    <w:rsid w:val="007B55FF"/>
    <w:rsid w:val="007C2097"/>
    <w:rsid w:val="007C2830"/>
    <w:rsid w:val="007C4E1F"/>
    <w:rsid w:val="007D2DFA"/>
    <w:rsid w:val="007D5A20"/>
    <w:rsid w:val="007D6A07"/>
    <w:rsid w:val="007D79AB"/>
    <w:rsid w:val="007E095A"/>
    <w:rsid w:val="007E189F"/>
    <w:rsid w:val="007F16A2"/>
    <w:rsid w:val="007F57DC"/>
    <w:rsid w:val="007F5B59"/>
    <w:rsid w:val="007F7259"/>
    <w:rsid w:val="008040A8"/>
    <w:rsid w:val="008063CC"/>
    <w:rsid w:val="008170DA"/>
    <w:rsid w:val="008267D6"/>
    <w:rsid w:val="008279FA"/>
    <w:rsid w:val="008310E9"/>
    <w:rsid w:val="00835AD7"/>
    <w:rsid w:val="00842A30"/>
    <w:rsid w:val="00843A25"/>
    <w:rsid w:val="00843AB8"/>
    <w:rsid w:val="00846FAF"/>
    <w:rsid w:val="00851209"/>
    <w:rsid w:val="00851BF5"/>
    <w:rsid w:val="00854218"/>
    <w:rsid w:val="008549B4"/>
    <w:rsid w:val="00856E9A"/>
    <w:rsid w:val="00861677"/>
    <w:rsid w:val="008626E7"/>
    <w:rsid w:val="00866135"/>
    <w:rsid w:val="00870EE7"/>
    <w:rsid w:val="00880170"/>
    <w:rsid w:val="00883380"/>
    <w:rsid w:val="00885E67"/>
    <w:rsid w:val="008863B9"/>
    <w:rsid w:val="00892684"/>
    <w:rsid w:val="00892D53"/>
    <w:rsid w:val="00895D59"/>
    <w:rsid w:val="008A164B"/>
    <w:rsid w:val="008A1A5E"/>
    <w:rsid w:val="008A45A6"/>
    <w:rsid w:val="008A79BC"/>
    <w:rsid w:val="008B21A4"/>
    <w:rsid w:val="008B4535"/>
    <w:rsid w:val="008B493B"/>
    <w:rsid w:val="008C1D5D"/>
    <w:rsid w:val="008C7ED9"/>
    <w:rsid w:val="008D1E24"/>
    <w:rsid w:val="008D3CCC"/>
    <w:rsid w:val="008D56B3"/>
    <w:rsid w:val="008E15DF"/>
    <w:rsid w:val="008E7D25"/>
    <w:rsid w:val="008F0E48"/>
    <w:rsid w:val="008F20A8"/>
    <w:rsid w:val="008F3789"/>
    <w:rsid w:val="008F686C"/>
    <w:rsid w:val="008F75B1"/>
    <w:rsid w:val="00902781"/>
    <w:rsid w:val="00904694"/>
    <w:rsid w:val="0091055F"/>
    <w:rsid w:val="009110BF"/>
    <w:rsid w:val="00914551"/>
    <w:rsid w:val="009148DE"/>
    <w:rsid w:val="009175E8"/>
    <w:rsid w:val="0092049E"/>
    <w:rsid w:val="00920D01"/>
    <w:rsid w:val="00921444"/>
    <w:rsid w:val="00936229"/>
    <w:rsid w:val="00941E30"/>
    <w:rsid w:val="0095017E"/>
    <w:rsid w:val="00951398"/>
    <w:rsid w:val="00955C82"/>
    <w:rsid w:val="00976CD8"/>
    <w:rsid w:val="009770E8"/>
    <w:rsid w:val="009777D9"/>
    <w:rsid w:val="009835E8"/>
    <w:rsid w:val="00983749"/>
    <w:rsid w:val="00986002"/>
    <w:rsid w:val="00991853"/>
    <w:rsid w:val="00991B88"/>
    <w:rsid w:val="009923CD"/>
    <w:rsid w:val="00995FB1"/>
    <w:rsid w:val="00997780"/>
    <w:rsid w:val="00997F44"/>
    <w:rsid w:val="009A02C7"/>
    <w:rsid w:val="009A02D0"/>
    <w:rsid w:val="009A1993"/>
    <w:rsid w:val="009A2943"/>
    <w:rsid w:val="009A4E5F"/>
    <w:rsid w:val="009A5753"/>
    <w:rsid w:val="009A579D"/>
    <w:rsid w:val="009A5E4F"/>
    <w:rsid w:val="009B3611"/>
    <w:rsid w:val="009B435E"/>
    <w:rsid w:val="009B753F"/>
    <w:rsid w:val="009C3B50"/>
    <w:rsid w:val="009C456E"/>
    <w:rsid w:val="009C737F"/>
    <w:rsid w:val="009D021E"/>
    <w:rsid w:val="009D365C"/>
    <w:rsid w:val="009D54B5"/>
    <w:rsid w:val="009E007D"/>
    <w:rsid w:val="009E20D8"/>
    <w:rsid w:val="009E3297"/>
    <w:rsid w:val="009E3D45"/>
    <w:rsid w:val="009E6D9C"/>
    <w:rsid w:val="009F734F"/>
    <w:rsid w:val="009F74B7"/>
    <w:rsid w:val="00A01DC6"/>
    <w:rsid w:val="00A03296"/>
    <w:rsid w:val="00A036D0"/>
    <w:rsid w:val="00A0648C"/>
    <w:rsid w:val="00A13118"/>
    <w:rsid w:val="00A135F2"/>
    <w:rsid w:val="00A1708D"/>
    <w:rsid w:val="00A20504"/>
    <w:rsid w:val="00A211AC"/>
    <w:rsid w:val="00A24205"/>
    <w:rsid w:val="00A246B6"/>
    <w:rsid w:val="00A30313"/>
    <w:rsid w:val="00A30F78"/>
    <w:rsid w:val="00A3217F"/>
    <w:rsid w:val="00A33971"/>
    <w:rsid w:val="00A34E16"/>
    <w:rsid w:val="00A35084"/>
    <w:rsid w:val="00A36E7F"/>
    <w:rsid w:val="00A40552"/>
    <w:rsid w:val="00A40BC9"/>
    <w:rsid w:val="00A430CF"/>
    <w:rsid w:val="00A43C42"/>
    <w:rsid w:val="00A47E70"/>
    <w:rsid w:val="00A50CF0"/>
    <w:rsid w:val="00A52C4E"/>
    <w:rsid w:val="00A60388"/>
    <w:rsid w:val="00A63EB3"/>
    <w:rsid w:val="00A7085F"/>
    <w:rsid w:val="00A71D88"/>
    <w:rsid w:val="00A76140"/>
    <w:rsid w:val="00A7671C"/>
    <w:rsid w:val="00A77327"/>
    <w:rsid w:val="00A8026A"/>
    <w:rsid w:val="00A81745"/>
    <w:rsid w:val="00AA22A4"/>
    <w:rsid w:val="00AA2CBC"/>
    <w:rsid w:val="00AA5B92"/>
    <w:rsid w:val="00AB0D90"/>
    <w:rsid w:val="00AB5393"/>
    <w:rsid w:val="00AC1479"/>
    <w:rsid w:val="00AC5820"/>
    <w:rsid w:val="00AC59B5"/>
    <w:rsid w:val="00AC7EBB"/>
    <w:rsid w:val="00AD140B"/>
    <w:rsid w:val="00AD1CD8"/>
    <w:rsid w:val="00AD3A5D"/>
    <w:rsid w:val="00AD3EBA"/>
    <w:rsid w:val="00AE1F15"/>
    <w:rsid w:val="00AE43C0"/>
    <w:rsid w:val="00AE7E78"/>
    <w:rsid w:val="00AF04EC"/>
    <w:rsid w:val="00AF1393"/>
    <w:rsid w:val="00AF2EA8"/>
    <w:rsid w:val="00AF5296"/>
    <w:rsid w:val="00AF645D"/>
    <w:rsid w:val="00B008C1"/>
    <w:rsid w:val="00B04663"/>
    <w:rsid w:val="00B11456"/>
    <w:rsid w:val="00B12E34"/>
    <w:rsid w:val="00B13C32"/>
    <w:rsid w:val="00B17744"/>
    <w:rsid w:val="00B23877"/>
    <w:rsid w:val="00B258BB"/>
    <w:rsid w:val="00B3756B"/>
    <w:rsid w:val="00B54F20"/>
    <w:rsid w:val="00B56794"/>
    <w:rsid w:val="00B61A90"/>
    <w:rsid w:val="00B65375"/>
    <w:rsid w:val="00B653B5"/>
    <w:rsid w:val="00B65DAD"/>
    <w:rsid w:val="00B67B97"/>
    <w:rsid w:val="00B746C9"/>
    <w:rsid w:val="00B77E1B"/>
    <w:rsid w:val="00B804C8"/>
    <w:rsid w:val="00B87027"/>
    <w:rsid w:val="00B90A0D"/>
    <w:rsid w:val="00B94B19"/>
    <w:rsid w:val="00B968C8"/>
    <w:rsid w:val="00BA0658"/>
    <w:rsid w:val="00BA0C7E"/>
    <w:rsid w:val="00BA108F"/>
    <w:rsid w:val="00BA255B"/>
    <w:rsid w:val="00BA30A1"/>
    <w:rsid w:val="00BA32C5"/>
    <w:rsid w:val="00BA3EC5"/>
    <w:rsid w:val="00BA51D9"/>
    <w:rsid w:val="00BA584B"/>
    <w:rsid w:val="00BA635F"/>
    <w:rsid w:val="00BB5DFC"/>
    <w:rsid w:val="00BB6221"/>
    <w:rsid w:val="00BD1F57"/>
    <w:rsid w:val="00BD279D"/>
    <w:rsid w:val="00BD377F"/>
    <w:rsid w:val="00BD3906"/>
    <w:rsid w:val="00BD4C1F"/>
    <w:rsid w:val="00BD6BB8"/>
    <w:rsid w:val="00BE7EC4"/>
    <w:rsid w:val="00BF76C9"/>
    <w:rsid w:val="00C11028"/>
    <w:rsid w:val="00C12B20"/>
    <w:rsid w:val="00C15DB2"/>
    <w:rsid w:val="00C211E2"/>
    <w:rsid w:val="00C215E9"/>
    <w:rsid w:val="00C2221F"/>
    <w:rsid w:val="00C23266"/>
    <w:rsid w:val="00C23E61"/>
    <w:rsid w:val="00C24752"/>
    <w:rsid w:val="00C26E80"/>
    <w:rsid w:val="00C27E43"/>
    <w:rsid w:val="00C35B11"/>
    <w:rsid w:val="00C3635D"/>
    <w:rsid w:val="00C45915"/>
    <w:rsid w:val="00C47106"/>
    <w:rsid w:val="00C5235E"/>
    <w:rsid w:val="00C52639"/>
    <w:rsid w:val="00C66BA2"/>
    <w:rsid w:val="00C67A27"/>
    <w:rsid w:val="00C77C56"/>
    <w:rsid w:val="00C870F6"/>
    <w:rsid w:val="00C95985"/>
    <w:rsid w:val="00CB1BC4"/>
    <w:rsid w:val="00CB4A97"/>
    <w:rsid w:val="00CC0759"/>
    <w:rsid w:val="00CC4F74"/>
    <w:rsid w:val="00CC5026"/>
    <w:rsid w:val="00CC68D0"/>
    <w:rsid w:val="00CD3438"/>
    <w:rsid w:val="00CD4085"/>
    <w:rsid w:val="00CD4DA6"/>
    <w:rsid w:val="00CD61B0"/>
    <w:rsid w:val="00CD704C"/>
    <w:rsid w:val="00CE5081"/>
    <w:rsid w:val="00CE6BF2"/>
    <w:rsid w:val="00CF010E"/>
    <w:rsid w:val="00CF12B8"/>
    <w:rsid w:val="00CF681B"/>
    <w:rsid w:val="00D03F9A"/>
    <w:rsid w:val="00D04500"/>
    <w:rsid w:val="00D06D51"/>
    <w:rsid w:val="00D06E3A"/>
    <w:rsid w:val="00D114D6"/>
    <w:rsid w:val="00D20FA5"/>
    <w:rsid w:val="00D23ACB"/>
    <w:rsid w:val="00D24991"/>
    <w:rsid w:val="00D25028"/>
    <w:rsid w:val="00D32967"/>
    <w:rsid w:val="00D40B86"/>
    <w:rsid w:val="00D41D8C"/>
    <w:rsid w:val="00D42532"/>
    <w:rsid w:val="00D46F96"/>
    <w:rsid w:val="00D50255"/>
    <w:rsid w:val="00D526BC"/>
    <w:rsid w:val="00D536D3"/>
    <w:rsid w:val="00D5553C"/>
    <w:rsid w:val="00D60C98"/>
    <w:rsid w:val="00D66520"/>
    <w:rsid w:val="00D7207B"/>
    <w:rsid w:val="00D74B15"/>
    <w:rsid w:val="00D770DB"/>
    <w:rsid w:val="00D83B2C"/>
    <w:rsid w:val="00D84AE9"/>
    <w:rsid w:val="00D85BC6"/>
    <w:rsid w:val="00D860D3"/>
    <w:rsid w:val="00D92F8B"/>
    <w:rsid w:val="00D93C29"/>
    <w:rsid w:val="00DA0248"/>
    <w:rsid w:val="00DA1D81"/>
    <w:rsid w:val="00DA777A"/>
    <w:rsid w:val="00DB504C"/>
    <w:rsid w:val="00DB6020"/>
    <w:rsid w:val="00DB6D87"/>
    <w:rsid w:val="00DC3C87"/>
    <w:rsid w:val="00DC4A93"/>
    <w:rsid w:val="00DC52BE"/>
    <w:rsid w:val="00DC5346"/>
    <w:rsid w:val="00DC72FC"/>
    <w:rsid w:val="00DD0402"/>
    <w:rsid w:val="00DD4D44"/>
    <w:rsid w:val="00DE34CF"/>
    <w:rsid w:val="00E0042E"/>
    <w:rsid w:val="00E007D7"/>
    <w:rsid w:val="00E00AAA"/>
    <w:rsid w:val="00E00C5C"/>
    <w:rsid w:val="00E01F34"/>
    <w:rsid w:val="00E03368"/>
    <w:rsid w:val="00E04627"/>
    <w:rsid w:val="00E04D37"/>
    <w:rsid w:val="00E13F3D"/>
    <w:rsid w:val="00E228D0"/>
    <w:rsid w:val="00E23479"/>
    <w:rsid w:val="00E27008"/>
    <w:rsid w:val="00E30858"/>
    <w:rsid w:val="00E32DD7"/>
    <w:rsid w:val="00E34898"/>
    <w:rsid w:val="00E37096"/>
    <w:rsid w:val="00E4391B"/>
    <w:rsid w:val="00E46006"/>
    <w:rsid w:val="00E5591B"/>
    <w:rsid w:val="00E62ACD"/>
    <w:rsid w:val="00E62EB8"/>
    <w:rsid w:val="00E63074"/>
    <w:rsid w:val="00E70E8B"/>
    <w:rsid w:val="00E711F5"/>
    <w:rsid w:val="00E728D5"/>
    <w:rsid w:val="00E81917"/>
    <w:rsid w:val="00E839D9"/>
    <w:rsid w:val="00E846D5"/>
    <w:rsid w:val="00E85F79"/>
    <w:rsid w:val="00E87FBB"/>
    <w:rsid w:val="00E904C6"/>
    <w:rsid w:val="00E9268F"/>
    <w:rsid w:val="00EA0594"/>
    <w:rsid w:val="00EA2196"/>
    <w:rsid w:val="00EA58E8"/>
    <w:rsid w:val="00EB09B7"/>
    <w:rsid w:val="00EB1A91"/>
    <w:rsid w:val="00EB464B"/>
    <w:rsid w:val="00EC7413"/>
    <w:rsid w:val="00ED46F7"/>
    <w:rsid w:val="00ED5205"/>
    <w:rsid w:val="00EE056D"/>
    <w:rsid w:val="00EE1396"/>
    <w:rsid w:val="00EE1A5E"/>
    <w:rsid w:val="00EE29A5"/>
    <w:rsid w:val="00EE2DB1"/>
    <w:rsid w:val="00EE47FF"/>
    <w:rsid w:val="00EE54C3"/>
    <w:rsid w:val="00EE5A72"/>
    <w:rsid w:val="00EE7D7C"/>
    <w:rsid w:val="00EF6A2F"/>
    <w:rsid w:val="00EF7FA2"/>
    <w:rsid w:val="00F04C9F"/>
    <w:rsid w:val="00F137E9"/>
    <w:rsid w:val="00F16A96"/>
    <w:rsid w:val="00F240E1"/>
    <w:rsid w:val="00F2468A"/>
    <w:rsid w:val="00F25D98"/>
    <w:rsid w:val="00F27ABE"/>
    <w:rsid w:val="00F300FB"/>
    <w:rsid w:val="00F32F1E"/>
    <w:rsid w:val="00F32F89"/>
    <w:rsid w:val="00F33B7C"/>
    <w:rsid w:val="00F41C9E"/>
    <w:rsid w:val="00F43AF4"/>
    <w:rsid w:val="00F44219"/>
    <w:rsid w:val="00F545F3"/>
    <w:rsid w:val="00F5710D"/>
    <w:rsid w:val="00F57A3E"/>
    <w:rsid w:val="00F6041A"/>
    <w:rsid w:val="00F616A3"/>
    <w:rsid w:val="00F63A34"/>
    <w:rsid w:val="00F63F1A"/>
    <w:rsid w:val="00F6432B"/>
    <w:rsid w:val="00F71353"/>
    <w:rsid w:val="00F750DA"/>
    <w:rsid w:val="00F77648"/>
    <w:rsid w:val="00F77CB7"/>
    <w:rsid w:val="00F77F82"/>
    <w:rsid w:val="00F82433"/>
    <w:rsid w:val="00F8407D"/>
    <w:rsid w:val="00F8430D"/>
    <w:rsid w:val="00F8609E"/>
    <w:rsid w:val="00F872DE"/>
    <w:rsid w:val="00F93C53"/>
    <w:rsid w:val="00F96E6F"/>
    <w:rsid w:val="00FA6C5A"/>
    <w:rsid w:val="00FB2A7D"/>
    <w:rsid w:val="00FB6386"/>
    <w:rsid w:val="00FB6437"/>
    <w:rsid w:val="00FB6A99"/>
    <w:rsid w:val="00FC0A21"/>
    <w:rsid w:val="00FC62CC"/>
    <w:rsid w:val="00FD01D5"/>
    <w:rsid w:val="00FD390E"/>
    <w:rsid w:val="00FD3B06"/>
    <w:rsid w:val="00FD5D91"/>
    <w:rsid w:val="00FD5F8B"/>
    <w:rsid w:val="00FD67B7"/>
    <w:rsid w:val="00FE04A5"/>
    <w:rsid w:val="00FE1051"/>
    <w:rsid w:val="00FE1F35"/>
    <w:rsid w:val="00FE3171"/>
    <w:rsid w:val="00FF054E"/>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6B2F61-1673-438A-B118-73A4A514E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4F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 w:type="character" w:customStyle="1" w:styleId="BalloonTextChar">
    <w:name w:val="Balloon Text Char"/>
    <w:link w:val="BalloonText"/>
    <w:rsid w:val="00A33971"/>
    <w:rPr>
      <w:rFonts w:ascii="Tahoma" w:hAnsi="Tahoma" w:cs="Tahoma"/>
      <w:sz w:val="16"/>
      <w:szCs w:val="16"/>
      <w:lang w:val="en-GB" w:eastAsia="en-US"/>
    </w:rPr>
  </w:style>
  <w:style w:type="character" w:customStyle="1" w:styleId="normaltextrun">
    <w:name w:val="normaltextrun"/>
    <w:basedOn w:val="DefaultParagraphFont"/>
    <w:rsid w:val="00A0648C"/>
  </w:style>
  <w:style w:type="character" w:customStyle="1" w:styleId="tabchar">
    <w:name w:val="tabchar"/>
    <w:basedOn w:val="DefaultParagraphFont"/>
    <w:rsid w:val="00A0648C"/>
  </w:style>
  <w:style w:type="character" w:customStyle="1" w:styleId="TALChar">
    <w:name w:val="TAL Char"/>
    <w:basedOn w:val="DefaultParagraphFont"/>
    <w:link w:val="TAL"/>
    <w:qFormat/>
    <w:locked/>
    <w:rsid w:val="00E70E8B"/>
    <w:rPr>
      <w:rFonts w:ascii="Arial" w:hAnsi="Arial"/>
      <w:sz w:val="18"/>
      <w:lang w:val="en-GB" w:eastAsia="en-US"/>
    </w:rPr>
  </w:style>
  <w:style w:type="character" w:customStyle="1" w:styleId="TAHCar">
    <w:name w:val="TAH Car"/>
    <w:basedOn w:val="DefaultParagraphFont"/>
    <w:link w:val="TAH"/>
    <w:locked/>
    <w:rsid w:val="00E70E8B"/>
    <w:rPr>
      <w:rFonts w:ascii="Arial" w:hAnsi="Arial"/>
      <w:b/>
      <w:sz w:val="18"/>
      <w:lang w:val="en-GB" w:eastAsia="en-US"/>
    </w:rPr>
  </w:style>
  <w:style w:type="character" w:customStyle="1" w:styleId="TANChar">
    <w:name w:val="TAN Char"/>
    <w:basedOn w:val="DefaultParagraphFont"/>
    <w:link w:val="TAN"/>
    <w:locked/>
    <w:rsid w:val="00E70E8B"/>
    <w:rPr>
      <w:rFonts w:ascii="Arial" w:hAnsi="Arial"/>
      <w:sz w:val="18"/>
      <w:lang w:val="en-GB" w:eastAsia="en-US"/>
    </w:rPr>
  </w:style>
  <w:style w:type="character" w:customStyle="1" w:styleId="Heading1Char">
    <w:name w:val="Heading 1 Char"/>
    <w:basedOn w:val="DefaultParagraphFont"/>
    <w:link w:val="Heading1"/>
    <w:rsid w:val="004A3A5D"/>
    <w:rPr>
      <w:rFonts w:ascii="Arial" w:hAnsi="Arial"/>
      <w:sz w:val="36"/>
      <w:lang w:val="en-GB" w:eastAsia="en-US"/>
    </w:rPr>
  </w:style>
  <w:style w:type="character" w:customStyle="1" w:styleId="Heading5Char">
    <w:name w:val="Heading 5 Char"/>
    <w:basedOn w:val="DefaultParagraphFont"/>
    <w:link w:val="Heading5"/>
    <w:rsid w:val="004A3A5D"/>
    <w:rPr>
      <w:rFonts w:ascii="Arial" w:hAnsi="Arial"/>
      <w:sz w:val="22"/>
      <w:lang w:val="en-GB" w:eastAsia="en-US"/>
    </w:rPr>
  </w:style>
  <w:style w:type="character" w:customStyle="1" w:styleId="Heading6Char">
    <w:name w:val="Heading 6 Char"/>
    <w:basedOn w:val="DefaultParagraphFont"/>
    <w:link w:val="Heading6"/>
    <w:rsid w:val="004A3A5D"/>
    <w:rPr>
      <w:rFonts w:ascii="Arial" w:hAnsi="Arial"/>
      <w:lang w:val="en-GB" w:eastAsia="en-US"/>
    </w:rPr>
  </w:style>
  <w:style w:type="character" w:customStyle="1" w:styleId="Heading7Char">
    <w:name w:val="Heading 7 Char"/>
    <w:basedOn w:val="DefaultParagraphFont"/>
    <w:link w:val="Heading7"/>
    <w:rsid w:val="004A3A5D"/>
    <w:rPr>
      <w:rFonts w:ascii="Arial" w:hAnsi="Arial"/>
      <w:lang w:val="en-GB" w:eastAsia="en-US"/>
    </w:rPr>
  </w:style>
  <w:style w:type="character" w:customStyle="1" w:styleId="Heading8Char">
    <w:name w:val="Heading 8 Char"/>
    <w:basedOn w:val="DefaultParagraphFont"/>
    <w:link w:val="Heading8"/>
    <w:rsid w:val="004A3A5D"/>
    <w:rPr>
      <w:rFonts w:ascii="Arial" w:hAnsi="Arial"/>
      <w:sz w:val="36"/>
      <w:lang w:val="en-GB" w:eastAsia="en-US"/>
    </w:rPr>
  </w:style>
  <w:style w:type="character" w:customStyle="1" w:styleId="Heading9Char">
    <w:name w:val="Heading 9 Char"/>
    <w:basedOn w:val="DefaultParagraphFont"/>
    <w:link w:val="Heading9"/>
    <w:rsid w:val="004A3A5D"/>
    <w:rPr>
      <w:rFonts w:ascii="Arial" w:hAnsi="Arial"/>
      <w:sz w:val="36"/>
      <w:lang w:val="en-GB" w:eastAsia="en-US"/>
    </w:rPr>
  </w:style>
  <w:style w:type="character" w:customStyle="1" w:styleId="HeaderChar">
    <w:name w:val="Header Char"/>
    <w:basedOn w:val="DefaultParagraphFont"/>
    <w:link w:val="Header"/>
    <w:uiPriority w:val="99"/>
    <w:rsid w:val="004A3A5D"/>
    <w:rPr>
      <w:rFonts w:ascii="Arial" w:hAnsi="Arial"/>
      <w:b/>
      <w:noProof/>
      <w:sz w:val="18"/>
      <w:lang w:val="en-GB" w:eastAsia="en-US"/>
    </w:rPr>
  </w:style>
  <w:style w:type="character" w:customStyle="1" w:styleId="FooterChar">
    <w:name w:val="Footer Char"/>
    <w:basedOn w:val="DefaultParagraphFont"/>
    <w:link w:val="Footer"/>
    <w:rsid w:val="004A3A5D"/>
    <w:rPr>
      <w:rFonts w:ascii="Arial" w:hAnsi="Arial"/>
      <w:b/>
      <w:i/>
      <w:noProof/>
      <w:sz w:val="18"/>
      <w:lang w:val="en-GB" w:eastAsia="en-US"/>
    </w:rPr>
  </w:style>
  <w:style w:type="paragraph" w:customStyle="1" w:styleId="TAJ">
    <w:name w:val="TAJ"/>
    <w:basedOn w:val="TH"/>
    <w:rsid w:val="004A3A5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4A3A5D"/>
    <w:rPr>
      <w:rFonts w:eastAsia="Times New Roman"/>
      <w:i/>
      <w:color w:val="0000FF"/>
    </w:rPr>
  </w:style>
  <w:style w:type="table" w:styleId="TableGrid">
    <w:name w:val="Table Grid"/>
    <w:basedOn w:val="TableNormal"/>
    <w:rsid w:val="004A3A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A3A5D"/>
    <w:rPr>
      <w:color w:val="605E5C"/>
      <w:shd w:val="clear" w:color="auto" w:fill="E1DFDD"/>
    </w:rPr>
  </w:style>
  <w:style w:type="character" w:customStyle="1" w:styleId="DocumentMapChar">
    <w:name w:val="Document Map Char"/>
    <w:basedOn w:val="DefaultParagraphFont"/>
    <w:link w:val="DocumentMap"/>
    <w:rsid w:val="004A3A5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A3A5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Char">
    <w:name w:val="Editor's Note Char Char"/>
    <w:rsid w:val="004A3A5D"/>
    <w:rPr>
      <w:color w:val="FF0000"/>
      <w:lang w:eastAsia="en-US"/>
    </w:rPr>
  </w:style>
  <w:style w:type="character" w:customStyle="1" w:styleId="CommentSubjectChar">
    <w:name w:val="Comment Subject Char"/>
    <w:basedOn w:val="CommentTextChar"/>
    <w:link w:val="CommentSubject"/>
    <w:rsid w:val="004A3A5D"/>
    <w:rPr>
      <w:rFonts w:ascii="Times New Roman" w:hAnsi="Times New Roman"/>
      <w:b/>
      <w:bCs/>
      <w:lang w:val="en-GB" w:eastAsia="en-US"/>
    </w:rPr>
  </w:style>
  <w:style w:type="paragraph" w:styleId="Title">
    <w:name w:val="Title"/>
    <w:basedOn w:val="Normal"/>
    <w:next w:val="Normal"/>
    <w:link w:val="TitleChar"/>
    <w:qFormat/>
    <w:rsid w:val="004A3A5D"/>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4A3A5D"/>
    <w:rPr>
      <w:rFonts w:ascii="Calibri Light" w:eastAsia="SimSun" w:hAnsi="Calibri Light"/>
      <w:b/>
      <w:bCs/>
      <w:sz w:val="32"/>
      <w:szCs w:val="32"/>
      <w:lang w:val="en-GB" w:eastAsia="en-US"/>
    </w:rPr>
  </w:style>
  <w:style w:type="character" w:styleId="Strong">
    <w:name w:val="Strong"/>
    <w:qFormat/>
    <w:rsid w:val="004A3A5D"/>
    <w:rPr>
      <w:b/>
      <w:bCs/>
    </w:rPr>
  </w:style>
  <w:style w:type="character" w:styleId="Emphasis">
    <w:name w:val="Emphasis"/>
    <w:qFormat/>
    <w:rsid w:val="004A3A5D"/>
    <w:rPr>
      <w:i/>
      <w:iCs/>
    </w:rPr>
  </w:style>
  <w:style w:type="character" w:customStyle="1" w:styleId="TACChar">
    <w:name w:val="TAC Char"/>
    <w:link w:val="TAC"/>
    <w:qFormat/>
    <w:rsid w:val="004A3A5D"/>
    <w:rPr>
      <w:rFonts w:ascii="Arial" w:hAnsi="Arial"/>
      <w:sz w:val="18"/>
      <w:lang w:val="en-GB" w:eastAsia="en-US"/>
    </w:rPr>
  </w:style>
  <w:style w:type="paragraph" w:customStyle="1" w:styleId="Default">
    <w:name w:val="Default"/>
    <w:rsid w:val="004A3A5D"/>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4A3A5D"/>
    <w:rPr>
      <w:rFonts w:ascii="Times New Roman" w:hAnsi="Times New Roman"/>
      <w:lang w:val="en-GB" w:eastAsia="en-US"/>
    </w:rPr>
  </w:style>
  <w:style w:type="paragraph" w:styleId="Caption">
    <w:name w:val="caption"/>
    <w:basedOn w:val="Normal"/>
    <w:next w:val="Normal"/>
    <w:qFormat/>
    <w:rsid w:val="004A3A5D"/>
    <w:pPr>
      <w:spacing w:before="120" w:after="120"/>
    </w:pPr>
    <w:rPr>
      <w:rFonts w:eastAsia="SimSun"/>
      <w:b/>
    </w:rPr>
  </w:style>
  <w:style w:type="character" w:customStyle="1" w:styleId="NOChar">
    <w:name w:val="NO Char"/>
    <w:qFormat/>
    <w:rsid w:val="004A3A5D"/>
    <w:rPr>
      <w:rFonts w:ascii="Times New Roman" w:hAnsi="Times New Roman"/>
      <w:lang w:val="en-GB" w:eastAsia="en-US"/>
    </w:rPr>
  </w:style>
  <w:style w:type="paragraph" w:styleId="NormalWeb">
    <w:name w:val="Normal (Web)"/>
    <w:basedOn w:val="Normal"/>
    <w:uiPriority w:val="99"/>
    <w:unhideWhenUsed/>
    <w:rsid w:val="004A3A5D"/>
    <w:pPr>
      <w:spacing w:before="100" w:beforeAutospacing="1" w:after="100" w:afterAutospacing="1"/>
    </w:pPr>
    <w:rPr>
      <w:rFonts w:ascii="SimSun" w:eastAsia="SimSun" w:hAnsi="SimSun" w:cs="SimSun"/>
      <w:sz w:val="24"/>
      <w:szCs w:val="24"/>
      <w:lang w:eastAsia="zh-CN"/>
    </w:rPr>
  </w:style>
  <w:style w:type="paragraph" w:styleId="Bibliography">
    <w:name w:val="Bibliography"/>
    <w:basedOn w:val="Normal"/>
    <w:next w:val="Normal"/>
    <w:uiPriority w:val="37"/>
    <w:semiHidden/>
    <w:unhideWhenUsed/>
    <w:rsid w:val="004A3A5D"/>
    <w:rPr>
      <w:rFonts w:eastAsia="Times New Roman"/>
    </w:rPr>
  </w:style>
  <w:style w:type="paragraph" w:styleId="BlockText">
    <w:name w:val="Block Text"/>
    <w:basedOn w:val="Normal"/>
    <w:rsid w:val="004A3A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4A3A5D"/>
    <w:pPr>
      <w:spacing w:after="120"/>
    </w:pPr>
    <w:rPr>
      <w:rFonts w:eastAsia="Times New Roman"/>
    </w:rPr>
  </w:style>
  <w:style w:type="character" w:customStyle="1" w:styleId="BodyTextChar">
    <w:name w:val="Body Text Char"/>
    <w:basedOn w:val="DefaultParagraphFont"/>
    <w:link w:val="BodyText"/>
    <w:rsid w:val="004A3A5D"/>
    <w:rPr>
      <w:rFonts w:ascii="Times New Roman" w:eastAsia="Times New Roman" w:hAnsi="Times New Roman"/>
      <w:lang w:val="en-GB" w:eastAsia="en-US"/>
    </w:rPr>
  </w:style>
  <w:style w:type="paragraph" w:styleId="BodyText2">
    <w:name w:val="Body Text 2"/>
    <w:basedOn w:val="Normal"/>
    <w:link w:val="BodyText2Char"/>
    <w:rsid w:val="004A3A5D"/>
    <w:pPr>
      <w:spacing w:after="120" w:line="480" w:lineRule="auto"/>
    </w:pPr>
    <w:rPr>
      <w:rFonts w:eastAsia="Times New Roman"/>
    </w:rPr>
  </w:style>
  <w:style w:type="character" w:customStyle="1" w:styleId="BodyText2Char">
    <w:name w:val="Body Text 2 Char"/>
    <w:basedOn w:val="DefaultParagraphFont"/>
    <w:link w:val="BodyText2"/>
    <w:rsid w:val="004A3A5D"/>
    <w:rPr>
      <w:rFonts w:ascii="Times New Roman" w:eastAsia="Times New Roman" w:hAnsi="Times New Roman"/>
      <w:lang w:val="en-GB" w:eastAsia="en-US"/>
    </w:rPr>
  </w:style>
  <w:style w:type="paragraph" w:styleId="BodyText3">
    <w:name w:val="Body Text 3"/>
    <w:basedOn w:val="Normal"/>
    <w:link w:val="BodyText3Char"/>
    <w:rsid w:val="004A3A5D"/>
    <w:pPr>
      <w:spacing w:after="120"/>
    </w:pPr>
    <w:rPr>
      <w:rFonts w:eastAsia="Times New Roman"/>
      <w:sz w:val="16"/>
      <w:szCs w:val="16"/>
    </w:rPr>
  </w:style>
  <w:style w:type="character" w:customStyle="1" w:styleId="BodyText3Char">
    <w:name w:val="Body Text 3 Char"/>
    <w:basedOn w:val="DefaultParagraphFont"/>
    <w:link w:val="BodyText3"/>
    <w:rsid w:val="004A3A5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4A3A5D"/>
    <w:pPr>
      <w:spacing w:after="180"/>
      <w:ind w:firstLine="360"/>
    </w:pPr>
  </w:style>
  <w:style w:type="character" w:customStyle="1" w:styleId="BodyTextFirstIndentChar">
    <w:name w:val="Body Text First Indent Char"/>
    <w:basedOn w:val="BodyTextChar"/>
    <w:link w:val="BodyTextFirstIndent"/>
    <w:rsid w:val="004A3A5D"/>
    <w:rPr>
      <w:rFonts w:ascii="Times New Roman" w:eastAsia="Times New Roman" w:hAnsi="Times New Roman"/>
      <w:lang w:val="en-GB" w:eastAsia="en-US"/>
    </w:rPr>
  </w:style>
  <w:style w:type="paragraph" w:styleId="BodyTextIndent">
    <w:name w:val="Body Text Indent"/>
    <w:basedOn w:val="Normal"/>
    <w:link w:val="BodyTextIndentChar"/>
    <w:rsid w:val="004A3A5D"/>
    <w:pPr>
      <w:spacing w:after="120"/>
      <w:ind w:left="283"/>
    </w:pPr>
    <w:rPr>
      <w:rFonts w:eastAsia="Times New Roman"/>
    </w:rPr>
  </w:style>
  <w:style w:type="character" w:customStyle="1" w:styleId="BodyTextIndentChar">
    <w:name w:val="Body Text Indent Char"/>
    <w:basedOn w:val="DefaultParagraphFont"/>
    <w:link w:val="BodyTextIndent"/>
    <w:rsid w:val="004A3A5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4A3A5D"/>
    <w:pPr>
      <w:spacing w:after="180"/>
      <w:ind w:left="360" w:firstLine="360"/>
    </w:pPr>
  </w:style>
  <w:style w:type="character" w:customStyle="1" w:styleId="BodyTextFirstIndent2Char">
    <w:name w:val="Body Text First Indent 2 Char"/>
    <w:basedOn w:val="BodyTextIndentChar"/>
    <w:link w:val="BodyTextFirstIndent2"/>
    <w:rsid w:val="004A3A5D"/>
    <w:rPr>
      <w:rFonts w:ascii="Times New Roman" w:eastAsia="Times New Roman" w:hAnsi="Times New Roman"/>
      <w:lang w:val="en-GB" w:eastAsia="en-US"/>
    </w:rPr>
  </w:style>
  <w:style w:type="paragraph" w:styleId="BodyTextIndent2">
    <w:name w:val="Body Text Indent 2"/>
    <w:basedOn w:val="Normal"/>
    <w:link w:val="BodyTextIndent2Char"/>
    <w:rsid w:val="004A3A5D"/>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4A3A5D"/>
    <w:rPr>
      <w:rFonts w:ascii="Times New Roman" w:eastAsia="Times New Roman" w:hAnsi="Times New Roman"/>
      <w:lang w:val="en-GB" w:eastAsia="en-US"/>
    </w:rPr>
  </w:style>
  <w:style w:type="paragraph" w:styleId="BodyTextIndent3">
    <w:name w:val="Body Text Indent 3"/>
    <w:basedOn w:val="Normal"/>
    <w:link w:val="BodyTextIndent3Char"/>
    <w:rsid w:val="004A3A5D"/>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4A3A5D"/>
    <w:rPr>
      <w:rFonts w:ascii="Times New Roman" w:eastAsia="Times New Roman" w:hAnsi="Times New Roman"/>
      <w:sz w:val="16"/>
      <w:szCs w:val="16"/>
      <w:lang w:val="en-GB" w:eastAsia="en-US"/>
    </w:rPr>
  </w:style>
  <w:style w:type="paragraph" w:styleId="Closing">
    <w:name w:val="Closing"/>
    <w:basedOn w:val="Normal"/>
    <w:link w:val="ClosingChar"/>
    <w:rsid w:val="004A3A5D"/>
    <w:pPr>
      <w:spacing w:after="0"/>
      <w:ind w:left="4252"/>
    </w:pPr>
    <w:rPr>
      <w:rFonts w:eastAsia="Times New Roman"/>
    </w:rPr>
  </w:style>
  <w:style w:type="character" w:customStyle="1" w:styleId="ClosingChar">
    <w:name w:val="Closing Char"/>
    <w:basedOn w:val="DefaultParagraphFont"/>
    <w:link w:val="Closing"/>
    <w:rsid w:val="004A3A5D"/>
    <w:rPr>
      <w:rFonts w:ascii="Times New Roman" w:eastAsia="Times New Roman" w:hAnsi="Times New Roman"/>
      <w:lang w:val="en-GB" w:eastAsia="en-US"/>
    </w:rPr>
  </w:style>
  <w:style w:type="paragraph" w:styleId="Date">
    <w:name w:val="Date"/>
    <w:basedOn w:val="Normal"/>
    <w:next w:val="Normal"/>
    <w:link w:val="DateChar"/>
    <w:rsid w:val="004A3A5D"/>
    <w:rPr>
      <w:rFonts w:eastAsia="Times New Roman"/>
    </w:rPr>
  </w:style>
  <w:style w:type="character" w:customStyle="1" w:styleId="DateChar">
    <w:name w:val="Date Char"/>
    <w:basedOn w:val="DefaultParagraphFont"/>
    <w:link w:val="Date"/>
    <w:rsid w:val="004A3A5D"/>
    <w:rPr>
      <w:rFonts w:ascii="Times New Roman" w:eastAsia="Times New Roman" w:hAnsi="Times New Roman"/>
      <w:lang w:val="en-GB" w:eastAsia="en-US"/>
    </w:rPr>
  </w:style>
  <w:style w:type="paragraph" w:styleId="E-mailSignature">
    <w:name w:val="E-mail Signature"/>
    <w:basedOn w:val="Normal"/>
    <w:link w:val="E-mailSignatureChar"/>
    <w:rsid w:val="004A3A5D"/>
    <w:pPr>
      <w:spacing w:after="0"/>
    </w:pPr>
    <w:rPr>
      <w:rFonts w:eastAsia="Times New Roman"/>
    </w:rPr>
  </w:style>
  <w:style w:type="character" w:customStyle="1" w:styleId="E-mailSignatureChar">
    <w:name w:val="E-mail Signature Char"/>
    <w:basedOn w:val="DefaultParagraphFont"/>
    <w:link w:val="E-mailSignature"/>
    <w:rsid w:val="004A3A5D"/>
    <w:rPr>
      <w:rFonts w:ascii="Times New Roman" w:eastAsia="Times New Roman" w:hAnsi="Times New Roman"/>
      <w:lang w:val="en-GB" w:eastAsia="en-US"/>
    </w:rPr>
  </w:style>
  <w:style w:type="paragraph" w:styleId="EndnoteText">
    <w:name w:val="endnote text"/>
    <w:basedOn w:val="Normal"/>
    <w:link w:val="EndnoteTextChar"/>
    <w:rsid w:val="004A3A5D"/>
    <w:pPr>
      <w:spacing w:after="0"/>
    </w:pPr>
    <w:rPr>
      <w:rFonts w:eastAsia="Times New Roman"/>
    </w:rPr>
  </w:style>
  <w:style w:type="character" w:customStyle="1" w:styleId="EndnoteTextChar">
    <w:name w:val="Endnote Text Char"/>
    <w:basedOn w:val="DefaultParagraphFont"/>
    <w:link w:val="EndnoteText"/>
    <w:rsid w:val="004A3A5D"/>
    <w:rPr>
      <w:rFonts w:ascii="Times New Roman" w:eastAsia="Times New Roman" w:hAnsi="Times New Roman"/>
      <w:lang w:val="en-GB" w:eastAsia="en-US"/>
    </w:rPr>
  </w:style>
  <w:style w:type="paragraph" w:styleId="EnvelopeAddress">
    <w:name w:val="envelope address"/>
    <w:basedOn w:val="Normal"/>
    <w:rsid w:val="004A3A5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A3A5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A3A5D"/>
    <w:rPr>
      <w:rFonts w:ascii="Times New Roman" w:hAnsi="Times New Roman"/>
      <w:sz w:val="16"/>
      <w:lang w:val="en-GB" w:eastAsia="en-US"/>
    </w:rPr>
  </w:style>
  <w:style w:type="paragraph" w:styleId="HTMLAddress">
    <w:name w:val="HTML Address"/>
    <w:basedOn w:val="Normal"/>
    <w:link w:val="HTMLAddressChar"/>
    <w:rsid w:val="004A3A5D"/>
    <w:pPr>
      <w:spacing w:after="0"/>
    </w:pPr>
    <w:rPr>
      <w:rFonts w:eastAsia="Times New Roman"/>
      <w:i/>
      <w:iCs/>
    </w:rPr>
  </w:style>
  <w:style w:type="character" w:customStyle="1" w:styleId="HTMLAddressChar">
    <w:name w:val="HTML Address Char"/>
    <w:basedOn w:val="DefaultParagraphFont"/>
    <w:link w:val="HTMLAddress"/>
    <w:rsid w:val="004A3A5D"/>
    <w:rPr>
      <w:rFonts w:ascii="Times New Roman" w:eastAsia="Times New Roman" w:hAnsi="Times New Roman"/>
      <w:i/>
      <w:iCs/>
      <w:lang w:val="en-GB" w:eastAsia="en-US"/>
    </w:rPr>
  </w:style>
  <w:style w:type="paragraph" w:styleId="HTMLPreformatted">
    <w:name w:val="HTML Preformatted"/>
    <w:basedOn w:val="Normal"/>
    <w:link w:val="HTMLPreformattedChar"/>
    <w:rsid w:val="004A3A5D"/>
    <w:pPr>
      <w:spacing w:after="0"/>
    </w:pPr>
    <w:rPr>
      <w:rFonts w:ascii="Consolas" w:eastAsia="Times New Roman" w:hAnsi="Consolas"/>
    </w:rPr>
  </w:style>
  <w:style w:type="character" w:customStyle="1" w:styleId="HTMLPreformattedChar">
    <w:name w:val="HTML Preformatted Char"/>
    <w:basedOn w:val="DefaultParagraphFont"/>
    <w:link w:val="HTMLPreformatted"/>
    <w:rsid w:val="004A3A5D"/>
    <w:rPr>
      <w:rFonts w:ascii="Consolas" w:eastAsia="Times New Roman" w:hAnsi="Consolas"/>
      <w:lang w:val="en-GB" w:eastAsia="en-US"/>
    </w:rPr>
  </w:style>
  <w:style w:type="paragraph" w:styleId="Index3">
    <w:name w:val="index 3"/>
    <w:basedOn w:val="Normal"/>
    <w:next w:val="Normal"/>
    <w:rsid w:val="004A3A5D"/>
    <w:pPr>
      <w:spacing w:after="0"/>
      <w:ind w:left="600" w:hanging="200"/>
    </w:pPr>
    <w:rPr>
      <w:rFonts w:eastAsia="Times New Roman"/>
    </w:rPr>
  </w:style>
  <w:style w:type="paragraph" w:styleId="Index4">
    <w:name w:val="index 4"/>
    <w:basedOn w:val="Normal"/>
    <w:next w:val="Normal"/>
    <w:rsid w:val="004A3A5D"/>
    <w:pPr>
      <w:spacing w:after="0"/>
      <w:ind w:left="800" w:hanging="200"/>
    </w:pPr>
    <w:rPr>
      <w:rFonts w:eastAsia="Times New Roman"/>
    </w:rPr>
  </w:style>
  <w:style w:type="paragraph" w:styleId="Index5">
    <w:name w:val="index 5"/>
    <w:basedOn w:val="Normal"/>
    <w:next w:val="Normal"/>
    <w:rsid w:val="004A3A5D"/>
    <w:pPr>
      <w:spacing w:after="0"/>
      <w:ind w:left="1000" w:hanging="200"/>
    </w:pPr>
    <w:rPr>
      <w:rFonts w:eastAsia="Times New Roman"/>
    </w:rPr>
  </w:style>
  <w:style w:type="paragraph" w:styleId="Index6">
    <w:name w:val="index 6"/>
    <w:basedOn w:val="Normal"/>
    <w:next w:val="Normal"/>
    <w:rsid w:val="004A3A5D"/>
    <w:pPr>
      <w:spacing w:after="0"/>
      <w:ind w:left="1200" w:hanging="200"/>
    </w:pPr>
    <w:rPr>
      <w:rFonts w:eastAsia="Times New Roman"/>
    </w:rPr>
  </w:style>
  <w:style w:type="paragraph" w:styleId="Index7">
    <w:name w:val="index 7"/>
    <w:basedOn w:val="Normal"/>
    <w:next w:val="Normal"/>
    <w:rsid w:val="004A3A5D"/>
    <w:pPr>
      <w:spacing w:after="0"/>
      <w:ind w:left="1400" w:hanging="200"/>
    </w:pPr>
    <w:rPr>
      <w:rFonts w:eastAsia="Times New Roman"/>
    </w:rPr>
  </w:style>
  <w:style w:type="paragraph" w:styleId="Index8">
    <w:name w:val="index 8"/>
    <w:basedOn w:val="Normal"/>
    <w:next w:val="Normal"/>
    <w:rsid w:val="004A3A5D"/>
    <w:pPr>
      <w:spacing w:after="0"/>
      <w:ind w:left="1600" w:hanging="200"/>
    </w:pPr>
    <w:rPr>
      <w:rFonts w:eastAsia="Times New Roman"/>
    </w:rPr>
  </w:style>
  <w:style w:type="paragraph" w:styleId="Index9">
    <w:name w:val="index 9"/>
    <w:basedOn w:val="Normal"/>
    <w:next w:val="Normal"/>
    <w:rsid w:val="004A3A5D"/>
    <w:pPr>
      <w:spacing w:after="0"/>
      <w:ind w:left="1800" w:hanging="200"/>
    </w:pPr>
    <w:rPr>
      <w:rFonts w:eastAsia="Times New Roman"/>
    </w:rPr>
  </w:style>
  <w:style w:type="paragraph" w:styleId="IndexHeading">
    <w:name w:val="index heading"/>
    <w:basedOn w:val="Normal"/>
    <w:next w:val="Index1"/>
    <w:rsid w:val="004A3A5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3A5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A3A5D"/>
    <w:rPr>
      <w:rFonts w:ascii="Times New Roman" w:eastAsia="Times New Roman" w:hAnsi="Times New Roman"/>
      <w:i/>
      <w:iCs/>
      <w:color w:val="4F81BD" w:themeColor="accent1"/>
      <w:lang w:val="en-GB" w:eastAsia="en-US"/>
    </w:rPr>
  </w:style>
  <w:style w:type="paragraph" w:styleId="ListContinue">
    <w:name w:val="List Continue"/>
    <w:basedOn w:val="Normal"/>
    <w:rsid w:val="004A3A5D"/>
    <w:pPr>
      <w:spacing w:after="120"/>
      <w:ind w:left="283"/>
      <w:contextualSpacing/>
    </w:pPr>
    <w:rPr>
      <w:rFonts w:eastAsia="Times New Roman"/>
    </w:rPr>
  </w:style>
  <w:style w:type="paragraph" w:styleId="ListContinue2">
    <w:name w:val="List Continue 2"/>
    <w:basedOn w:val="Normal"/>
    <w:rsid w:val="004A3A5D"/>
    <w:pPr>
      <w:spacing w:after="120"/>
      <w:ind w:left="566"/>
      <w:contextualSpacing/>
    </w:pPr>
    <w:rPr>
      <w:rFonts w:eastAsia="Times New Roman"/>
    </w:rPr>
  </w:style>
  <w:style w:type="paragraph" w:styleId="ListContinue3">
    <w:name w:val="List Continue 3"/>
    <w:basedOn w:val="Normal"/>
    <w:rsid w:val="004A3A5D"/>
    <w:pPr>
      <w:spacing w:after="120"/>
      <w:ind w:left="849"/>
      <w:contextualSpacing/>
    </w:pPr>
    <w:rPr>
      <w:rFonts w:eastAsia="Times New Roman"/>
    </w:rPr>
  </w:style>
  <w:style w:type="paragraph" w:styleId="ListContinue4">
    <w:name w:val="List Continue 4"/>
    <w:basedOn w:val="Normal"/>
    <w:rsid w:val="004A3A5D"/>
    <w:pPr>
      <w:spacing w:after="120"/>
      <w:ind w:left="1132"/>
      <w:contextualSpacing/>
    </w:pPr>
    <w:rPr>
      <w:rFonts w:eastAsia="Times New Roman"/>
    </w:rPr>
  </w:style>
  <w:style w:type="paragraph" w:styleId="ListContinue5">
    <w:name w:val="List Continue 5"/>
    <w:basedOn w:val="Normal"/>
    <w:rsid w:val="004A3A5D"/>
    <w:pPr>
      <w:spacing w:after="120"/>
      <w:ind w:left="1415"/>
      <w:contextualSpacing/>
    </w:pPr>
    <w:rPr>
      <w:rFonts w:eastAsia="Times New Roman"/>
    </w:rPr>
  </w:style>
  <w:style w:type="paragraph" w:styleId="ListNumber3">
    <w:name w:val="List Number 3"/>
    <w:basedOn w:val="Normal"/>
    <w:rsid w:val="004A3A5D"/>
    <w:pPr>
      <w:numPr>
        <w:numId w:val="45"/>
      </w:numPr>
      <w:contextualSpacing/>
    </w:pPr>
    <w:rPr>
      <w:rFonts w:eastAsia="Times New Roman"/>
    </w:rPr>
  </w:style>
  <w:style w:type="paragraph" w:styleId="ListNumber4">
    <w:name w:val="List Number 4"/>
    <w:basedOn w:val="Normal"/>
    <w:rsid w:val="004A3A5D"/>
    <w:pPr>
      <w:numPr>
        <w:numId w:val="46"/>
      </w:numPr>
      <w:contextualSpacing/>
    </w:pPr>
    <w:rPr>
      <w:rFonts w:eastAsia="Times New Roman"/>
    </w:rPr>
  </w:style>
  <w:style w:type="paragraph" w:styleId="ListNumber5">
    <w:name w:val="List Number 5"/>
    <w:basedOn w:val="Normal"/>
    <w:rsid w:val="004A3A5D"/>
    <w:pPr>
      <w:numPr>
        <w:numId w:val="47"/>
      </w:numPr>
      <w:contextualSpacing/>
    </w:pPr>
    <w:rPr>
      <w:rFonts w:eastAsia="Times New Roman"/>
    </w:rPr>
  </w:style>
  <w:style w:type="paragraph" w:styleId="MacroText">
    <w:name w:val="macro"/>
    <w:link w:val="MacroTextChar"/>
    <w:rsid w:val="004A3A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4A3A5D"/>
    <w:rPr>
      <w:rFonts w:ascii="Consolas" w:eastAsia="Times New Roman" w:hAnsi="Consolas"/>
      <w:lang w:val="en-GB" w:eastAsia="en-US"/>
    </w:rPr>
  </w:style>
  <w:style w:type="paragraph" w:styleId="MessageHeader">
    <w:name w:val="Message Header"/>
    <w:basedOn w:val="Normal"/>
    <w:link w:val="MessageHeaderChar"/>
    <w:rsid w:val="004A3A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3A5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A3A5D"/>
    <w:rPr>
      <w:rFonts w:ascii="Times New Roman" w:eastAsia="Times New Roman" w:hAnsi="Times New Roman"/>
      <w:lang w:val="en-GB" w:eastAsia="en-US"/>
    </w:rPr>
  </w:style>
  <w:style w:type="paragraph" w:styleId="NormalIndent">
    <w:name w:val="Normal Indent"/>
    <w:basedOn w:val="Normal"/>
    <w:rsid w:val="004A3A5D"/>
    <w:pPr>
      <w:ind w:left="720"/>
    </w:pPr>
    <w:rPr>
      <w:rFonts w:eastAsia="Times New Roman"/>
    </w:rPr>
  </w:style>
  <w:style w:type="paragraph" w:styleId="NoteHeading">
    <w:name w:val="Note Heading"/>
    <w:basedOn w:val="Normal"/>
    <w:next w:val="Normal"/>
    <w:link w:val="NoteHeadingChar"/>
    <w:rsid w:val="004A3A5D"/>
    <w:pPr>
      <w:spacing w:after="0"/>
    </w:pPr>
    <w:rPr>
      <w:rFonts w:eastAsia="Times New Roman"/>
    </w:rPr>
  </w:style>
  <w:style w:type="character" w:customStyle="1" w:styleId="NoteHeadingChar">
    <w:name w:val="Note Heading Char"/>
    <w:basedOn w:val="DefaultParagraphFont"/>
    <w:link w:val="NoteHeading"/>
    <w:rsid w:val="004A3A5D"/>
    <w:rPr>
      <w:rFonts w:ascii="Times New Roman" w:eastAsia="Times New Roman" w:hAnsi="Times New Roman"/>
      <w:lang w:val="en-GB" w:eastAsia="en-US"/>
    </w:rPr>
  </w:style>
  <w:style w:type="paragraph" w:styleId="PlainText">
    <w:name w:val="Plain Text"/>
    <w:basedOn w:val="Normal"/>
    <w:link w:val="PlainTextChar"/>
    <w:rsid w:val="004A3A5D"/>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4A3A5D"/>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A3A5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4A3A5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4A3A5D"/>
    <w:rPr>
      <w:rFonts w:eastAsia="Times New Roman"/>
    </w:rPr>
  </w:style>
  <w:style w:type="character" w:customStyle="1" w:styleId="SalutationChar">
    <w:name w:val="Salutation Char"/>
    <w:basedOn w:val="DefaultParagraphFont"/>
    <w:link w:val="Salutation"/>
    <w:rsid w:val="004A3A5D"/>
    <w:rPr>
      <w:rFonts w:ascii="Times New Roman" w:eastAsia="Times New Roman" w:hAnsi="Times New Roman"/>
      <w:lang w:val="en-GB" w:eastAsia="en-US"/>
    </w:rPr>
  </w:style>
  <w:style w:type="paragraph" w:styleId="Signature">
    <w:name w:val="Signature"/>
    <w:basedOn w:val="Normal"/>
    <w:link w:val="SignatureChar"/>
    <w:rsid w:val="004A3A5D"/>
    <w:pPr>
      <w:spacing w:after="0"/>
      <w:ind w:left="4252"/>
    </w:pPr>
    <w:rPr>
      <w:rFonts w:eastAsia="Times New Roman"/>
    </w:rPr>
  </w:style>
  <w:style w:type="character" w:customStyle="1" w:styleId="SignatureChar">
    <w:name w:val="Signature Char"/>
    <w:basedOn w:val="DefaultParagraphFont"/>
    <w:link w:val="Signature"/>
    <w:rsid w:val="004A3A5D"/>
    <w:rPr>
      <w:rFonts w:ascii="Times New Roman" w:eastAsia="Times New Roman" w:hAnsi="Times New Roman"/>
      <w:lang w:val="en-GB" w:eastAsia="en-US"/>
    </w:rPr>
  </w:style>
  <w:style w:type="paragraph" w:styleId="Subtitle">
    <w:name w:val="Subtitle"/>
    <w:basedOn w:val="Normal"/>
    <w:next w:val="Normal"/>
    <w:link w:val="SubtitleChar"/>
    <w:qFormat/>
    <w:rsid w:val="004A3A5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A3A5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A3A5D"/>
    <w:pPr>
      <w:spacing w:after="0"/>
      <w:ind w:left="200" w:hanging="200"/>
    </w:pPr>
    <w:rPr>
      <w:rFonts w:eastAsia="Times New Roman"/>
    </w:rPr>
  </w:style>
  <w:style w:type="paragraph" w:styleId="TableofFigures">
    <w:name w:val="table of figures"/>
    <w:basedOn w:val="Normal"/>
    <w:next w:val="Normal"/>
    <w:rsid w:val="004A3A5D"/>
    <w:pPr>
      <w:spacing w:after="0"/>
    </w:pPr>
    <w:rPr>
      <w:rFonts w:eastAsia="Times New Roman"/>
    </w:rPr>
  </w:style>
  <w:style w:type="paragraph" w:styleId="TOAHeading">
    <w:name w:val="toa heading"/>
    <w:basedOn w:val="Normal"/>
    <w:next w:val="Normal"/>
    <w:rsid w:val="004A3A5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96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0C533-97CF-4012-B9E9-A2F2FAD7A31A}">
  <ds:schemaRefs>
    <ds:schemaRef ds:uri="http://schemas.microsoft.com/sharepoint/v3/contenttype/forms"/>
  </ds:schemaRefs>
</ds:datastoreItem>
</file>

<file path=customXml/itemProps2.xml><?xml version="1.0" encoding="utf-8"?>
<ds:datastoreItem xmlns:ds="http://schemas.openxmlformats.org/officeDocument/2006/customXml" ds:itemID="{1A536833-6903-4416-B20D-5723B4208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56BC03-968D-4331-ADB5-F44BA2768F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E9E3AA-35F4-4EEC-8DBA-750F9C9CF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4041</Words>
  <Characters>20696</Characters>
  <Application>Microsoft Office Word</Application>
  <DocSecurity>0</DocSecurity>
  <Lines>172</Lines>
  <Paragraphs>49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1900-01-01T08:00:00Z</cp:lastPrinted>
  <dcterms:created xsi:type="dcterms:W3CDTF">2023-05-12T12:33:00Z</dcterms:created>
  <dcterms:modified xsi:type="dcterms:W3CDTF">2023-05-12T13:22:00Z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(3)fSvEiprtvpvj/B01ihKXHBIzBSQPVPtScjpJRWHfcFrInnVLTYzidnffCTQwVCvdIb6xNlKa
NaPiaaqXRrbnmoWTiJTpE4rEF0Gk+y1HBhJmoYuyb5dGSSAv9rjlp0Ikr/XVpyNITbnk9Jpe
xHXN+ELFJnGwqzMI2nPYsl1Iqoise5C4DYn0RXm3m6QxXVDkalqmp9QLMrG0DGTdfNXQXgHm
5WbAvqqsvrhR3hVS8K</vt:lpwstr>
  </property>
  <property fmtid="{D5CDD505-2E9C-101B-9397-08002B2CF9AE}" pid="22" name="_2015_ms_pID_7253431">
    <vt:lpwstr>Wv0ez4BNL7yiiuajPjbbDtAE20uF/6J1XWD8CGILn1oIZCWOKRLzkv
ZkDR90nHUuUvik73ppmETs9sT5zyRmLZpSD95/XmOVzd+vZycloHie/Y07Hz0rQn/04j3bTa
OW5W5pWl0jzSl7FsmkjgIn7o/zFPWXPuQEMNVSzImweUiAQNRxS66sSd5M7ZGJpFpbJhYhEf
HtS6ebKzH9m21RqxnS4JGcDYHkCioWmr2iVh</vt:lpwstr>
  </property>
  <property fmtid="{D5CDD505-2E9C-101B-9397-08002B2CF9AE}" pid="23" name="_2015_ms_pID_7253432">
    <vt:lpwstr>PA==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1682309663</vt:lpwstr>
  </property>
  <property fmtid="{D5CDD505-2E9C-101B-9397-08002B2CF9AE}" pid="35" name="ContentTypeId">
    <vt:lpwstr>0x01010016D558C5159B8B4F9B176D7942557666</vt:lpwstr>
  </property>
</Properties>
</file>