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4AD7A" w14:textId="77777777" w:rsidR="00BA1222" w:rsidRPr="005C3120" w:rsidRDefault="00BA1222" w:rsidP="00BA122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</w:p>
    <w:p w14:paraId="34BFDC37" w14:textId="273AAFB5" w:rsidR="00BA1222" w:rsidRPr="00E83F5C" w:rsidRDefault="00BA1222" w:rsidP="00BA1222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E83F5C">
        <w:rPr>
          <w:rFonts w:ascii="Arial" w:hAnsi="Arial" w:cs="Arial"/>
          <w:b/>
          <w:bCs/>
        </w:rPr>
        <w:t>TSG SA WG2 Meeting #15</w:t>
      </w:r>
      <w:r w:rsidR="005C6EFE">
        <w:rPr>
          <w:rFonts w:ascii="Arial" w:hAnsi="Arial" w:cs="Arial"/>
          <w:b/>
          <w:bCs/>
        </w:rPr>
        <w:t>5</w:t>
      </w:r>
      <w:r w:rsidRPr="00E83F5C">
        <w:rPr>
          <w:rFonts w:ascii="Arial" w:hAnsi="Arial" w:cs="Arial"/>
          <w:b/>
          <w:bCs/>
        </w:rPr>
        <w:tab/>
        <w:t>S2-2</w:t>
      </w:r>
      <w:r w:rsidR="00DF6F9C">
        <w:rPr>
          <w:rFonts w:ascii="Arial" w:hAnsi="Arial" w:cs="Arial"/>
          <w:b/>
          <w:bCs/>
        </w:rPr>
        <w:t>303118</w:t>
      </w:r>
    </w:p>
    <w:p w14:paraId="47B56C5F" w14:textId="4F188336" w:rsidR="00BA1222" w:rsidRPr="00E83F5C" w:rsidRDefault="005C6EFE" w:rsidP="00BA1222">
      <w:pPr>
        <w:tabs>
          <w:tab w:val="right" w:pos="9639"/>
        </w:tabs>
        <w:spacing w:after="0"/>
        <w:rPr>
          <w:rFonts w:ascii="Arial" w:hAnsi="Arial" w:cs="Arial"/>
          <w:b/>
          <w:bCs/>
          <w:color w:val="0000FF"/>
        </w:rPr>
      </w:pPr>
      <w:r>
        <w:rPr>
          <w:rFonts w:ascii="Arial" w:hAnsi="Arial" w:cs="Arial"/>
          <w:b/>
          <w:bCs/>
        </w:rPr>
        <w:t>Athens</w:t>
      </w:r>
      <w:r w:rsidR="00BA1222" w:rsidRPr="00E83F5C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Greece</w:t>
      </w:r>
      <w:r w:rsidR="00BA1222" w:rsidRPr="00E83F5C">
        <w:rPr>
          <w:rFonts w:ascii="Arial" w:hAnsi="Arial" w:cs="Arial"/>
          <w:b/>
          <w:bCs/>
        </w:rPr>
        <w:t>,</w:t>
      </w:r>
      <w:r w:rsidR="00BA1222" w:rsidRPr="00E83F5C">
        <w:rPr>
          <w:rFonts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20</w:t>
      </w:r>
      <w:r w:rsidR="00BA1222" w:rsidRPr="00E83F5C">
        <w:rPr>
          <w:rFonts w:ascii="Arial" w:hAnsi="Arial" w:cs="Arial"/>
          <w:b/>
          <w:bCs/>
        </w:rPr>
        <w:t xml:space="preserve"> - </w:t>
      </w:r>
      <w:r>
        <w:rPr>
          <w:rFonts w:ascii="Arial" w:hAnsi="Arial" w:cs="Arial"/>
          <w:b/>
          <w:bCs/>
        </w:rPr>
        <w:t>24</w:t>
      </w:r>
      <w:r w:rsidR="00BA1222" w:rsidRPr="00E83F5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Feb</w:t>
      </w:r>
      <w:r w:rsidR="00BA1222" w:rsidRPr="00E83F5C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3</w:t>
      </w:r>
      <w:r w:rsidR="00BA1222" w:rsidRPr="00E83F5C">
        <w:rPr>
          <w:rFonts w:ascii="Arial" w:hAnsi="Arial" w:cs="Arial"/>
          <w:b/>
          <w:bCs/>
          <w:color w:val="0000FF"/>
        </w:rPr>
        <w:tab/>
        <w:t>(Revision of SP-22</w:t>
      </w:r>
      <w:r>
        <w:rPr>
          <w:rFonts w:ascii="Arial" w:hAnsi="Arial" w:cs="Arial"/>
          <w:b/>
          <w:bCs/>
          <w:color w:val="0000FF"/>
        </w:rPr>
        <w:t>1341</w:t>
      </w:r>
      <w:r w:rsidR="00BA1222" w:rsidRPr="00E83F5C">
        <w:rPr>
          <w:rFonts w:ascii="Arial" w:hAnsi="Arial" w:cs="Arial"/>
          <w:b/>
          <w:bCs/>
          <w:color w:val="0000FF"/>
        </w:rPr>
        <w:t>)</w:t>
      </w:r>
    </w:p>
    <w:p w14:paraId="160B45D7" w14:textId="77777777" w:rsidR="00BA1222" w:rsidRPr="00E83F5C" w:rsidRDefault="00BA1222" w:rsidP="00BA1222">
      <w:pPr>
        <w:tabs>
          <w:tab w:val="right" w:pos="9639"/>
        </w:tabs>
        <w:spacing w:after="0"/>
      </w:pPr>
    </w:p>
    <w:p w14:paraId="49830DF7" w14:textId="77777777" w:rsidR="00BA1222" w:rsidRPr="00E83F5C" w:rsidRDefault="00BA1222" w:rsidP="00BA122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val="en-US"/>
        </w:rPr>
      </w:pPr>
      <w:r w:rsidRPr="00E83F5C">
        <w:rPr>
          <w:rFonts w:ascii="Arial" w:eastAsia="Batang" w:hAnsi="Arial"/>
          <w:b/>
          <w:lang w:val="en-US"/>
        </w:rPr>
        <w:t>Source:</w:t>
      </w:r>
      <w:r w:rsidRPr="00E83F5C">
        <w:rPr>
          <w:rFonts w:ascii="Arial" w:eastAsia="Batang" w:hAnsi="Arial"/>
          <w:b/>
          <w:lang w:val="en-US"/>
        </w:rPr>
        <w:tab/>
      </w:r>
      <w:r w:rsidRPr="00E83F5C">
        <w:rPr>
          <w:rFonts w:ascii="Arial" w:hAnsi="Arial"/>
          <w:b/>
          <w:lang w:val="en-US"/>
        </w:rPr>
        <w:t>Nokia, Nokia Shanghai Bell, NTT DOCOMO, Verizon, Huawei, HiSilicon, ZTE, Samsung, KDDI, AT&amp;T, Oracle, NextNav, LG Electronics, Matrixx Software, Ericsson, NICT, Deutsche Telekom</w:t>
      </w:r>
    </w:p>
    <w:p w14:paraId="43BB93CC" w14:textId="77777777" w:rsidR="00BA1222" w:rsidRPr="00E83F5C" w:rsidRDefault="00BA1222" w:rsidP="00BA122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/>
        </w:rPr>
      </w:pPr>
      <w:r w:rsidRPr="00E83F5C">
        <w:rPr>
          <w:rFonts w:ascii="Arial" w:eastAsia="Batang" w:hAnsi="Arial"/>
          <w:b/>
          <w:lang w:val="en-US"/>
        </w:rPr>
        <w:t>Title:</w:t>
      </w:r>
      <w:r w:rsidRPr="00E83F5C">
        <w:rPr>
          <w:rFonts w:ascii="Arial" w:eastAsia="Batang" w:hAnsi="Arial"/>
          <w:b/>
          <w:lang w:val="en-US"/>
        </w:rPr>
        <w:tab/>
        <w:t>Revised WID: Timing Resiliency and URLLC enhancements (TRS_URLLC)</w:t>
      </w:r>
    </w:p>
    <w:p w14:paraId="0E21D580" w14:textId="77777777" w:rsidR="00BA1222" w:rsidRPr="00E83F5C" w:rsidRDefault="00BA1222" w:rsidP="00BA122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</w:rPr>
      </w:pPr>
      <w:r w:rsidRPr="00E83F5C">
        <w:rPr>
          <w:rFonts w:ascii="Arial" w:eastAsia="Batang" w:hAnsi="Arial"/>
          <w:b/>
        </w:rPr>
        <w:t>Agenda Item:</w:t>
      </w:r>
      <w:r w:rsidRPr="00E83F5C">
        <w:rPr>
          <w:rFonts w:ascii="Arial" w:eastAsia="Batang" w:hAnsi="Arial"/>
          <w:b/>
        </w:rPr>
        <w:tab/>
      </w:r>
      <w:r w:rsidRPr="00E83F5C">
        <w:rPr>
          <w:rFonts w:ascii="Arial" w:hAnsi="Arial"/>
          <w:b/>
        </w:rPr>
        <w:t>10.3</w:t>
      </w:r>
    </w:p>
    <w:p w14:paraId="4308418D" w14:textId="77777777" w:rsidR="00BA1222" w:rsidRPr="00BC642A" w:rsidRDefault="00BA1222" w:rsidP="00BA122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C0FD93E" w14:textId="77777777" w:rsidR="00BA1222" w:rsidRPr="00BA3A53" w:rsidRDefault="00BA1222" w:rsidP="00BA1222">
      <w:pPr>
        <w:pStyle w:val="Heading1"/>
      </w:pPr>
      <w:r w:rsidRPr="00BA3A53">
        <w:t>Title:</w:t>
      </w:r>
      <w:r>
        <w:tab/>
        <w:t>Timing Resiliency and URLLC</w:t>
      </w:r>
      <w:r w:rsidRPr="00251D80">
        <w:t xml:space="preserve"> </w:t>
      </w:r>
      <w:r>
        <w:t>enhancements</w:t>
      </w:r>
    </w:p>
    <w:p w14:paraId="470DE6A1" w14:textId="77777777" w:rsidR="00BA1222" w:rsidRDefault="00BA1222" w:rsidP="00BA1222">
      <w:pPr>
        <w:pStyle w:val="Heading2"/>
        <w:tabs>
          <w:tab w:val="left" w:pos="2552"/>
        </w:tabs>
      </w:pPr>
      <w:r>
        <w:t>Acronym:</w:t>
      </w:r>
      <w:r>
        <w:tab/>
        <w:t>TRS_URLLC</w:t>
      </w:r>
    </w:p>
    <w:p w14:paraId="7B5596C9" w14:textId="77777777" w:rsidR="00BA1222" w:rsidRDefault="00BA1222" w:rsidP="00BA1222">
      <w:pPr>
        <w:pStyle w:val="Heading2"/>
        <w:tabs>
          <w:tab w:val="left" w:pos="2552"/>
        </w:tabs>
      </w:pPr>
      <w:r>
        <w:t>Unique identifier:</w:t>
      </w:r>
      <w:r>
        <w:tab/>
        <w:t>970024</w:t>
      </w:r>
    </w:p>
    <w:p w14:paraId="1D86973B" w14:textId="77777777" w:rsidR="00BA1222" w:rsidRDefault="00BA1222" w:rsidP="00BA1222">
      <w:pPr>
        <w:pStyle w:val="Heading2"/>
        <w:tabs>
          <w:tab w:val="left" w:pos="2552"/>
        </w:tabs>
      </w:pPr>
      <w:r>
        <w:t>Target Release:</w:t>
      </w:r>
      <w:r>
        <w:tab/>
        <w:t>Rel-18</w:t>
      </w:r>
    </w:p>
    <w:p w14:paraId="4F646FCD" w14:textId="77777777" w:rsidR="00BA1222" w:rsidRDefault="00BA1222" w:rsidP="00BA1222">
      <w:pPr>
        <w:ind w:right="-99"/>
      </w:pPr>
    </w:p>
    <w:p w14:paraId="5B21DC3E" w14:textId="77777777" w:rsidR="00BA1222" w:rsidRDefault="00BA1222" w:rsidP="00BA122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BA1222" w14:paraId="4A5F417A" w14:textId="77777777" w:rsidTr="004966F5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D0B2F62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259BEA" w14:textId="77777777" w:rsidR="00BA1222" w:rsidRDefault="00BA1222" w:rsidP="004966F5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4ADB4DA1" w14:textId="77777777" w:rsidR="00BA1222" w:rsidRDefault="00BA1222" w:rsidP="004966F5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A3DE96F" w14:textId="77777777" w:rsidR="00BA1222" w:rsidRDefault="00BA1222" w:rsidP="004966F5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4314043" w14:textId="77777777" w:rsidR="00BA1222" w:rsidRDefault="00BA1222" w:rsidP="004966F5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7B0442" w14:textId="77777777" w:rsidR="00BA1222" w:rsidRDefault="00BA1222" w:rsidP="004966F5">
            <w:pPr>
              <w:pStyle w:val="TAH"/>
            </w:pPr>
            <w:r>
              <w:t>Others (specify)</w:t>
            </w:r>
          </w:p>
        </w:tc>
      </w:tr>
      <w:tr w:rsidR="00BA1222" w14:paraId="7D6AEF7A" w14:textId="77777777" w:rsidTr="004966F5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435FB592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49C56A1F" w14:textId="77777777" w:rsidR="00BA1222" w:rsidRDefault="00BA1222" w:rsidP="004966F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584F710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4906E572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289D2EF1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11E95F0" w14:textId="77777777" w:rsidR="00BA1222" w:rsidRDefault="00BA1222" w:rsidP="004966F5">
            <w:pPr>
              <w:pStyle w:val="TAC"/>
            </w:pPr>
          </w:p>
        </w:tc>
      </w:tr>
      <w:tr w:rsidR="00BA1222" w14:paraId="4ED13998" w14:textId="77777777" w:rsidTr="004966F5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A720C9E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545AAF16" w14:textId="77777777" w:rsidR="00BA1222" w:rsidRDefault="00BA1222" w:rsidP="004966F5">
            <w:pPr>
              <w:pStyle w:val="TAC"/>
            </w:pPr>
          </w:p>
        </w:tc>
        <w:tc>
          <w:tcPr>
            <w:tcW w:w="486" w:type="dxa"/>
          </w:tcPr>
          <w:p w14:paraId="35FBC6D8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17081CDF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2D4846AB" w14:textId="77777777" w:rsidR="00BA1222" w:rsidRDefault="00BA1222" w:rsidP="004966F5">
            <w:pPr>
              <w:pStyle w:val="TAC"/>
            </w:pPr>
          </w:p>
        </w:tc>
        <w:tc>
          <w:tcPr>
            <w:tcW w:w="1587" w:type="dxa"/>
          </w:tcPr>
          <w:p w14:paraId="48CBD5AD" w14:textId="77777777" w:rsidR="00BA1222" w:rsidRDefault="00BA1222" w:rsidP="004966F5">
            <w:pPr>
              <w:pStyle w:val="TAC"/>
            </w:pPr>
          </w:p>
        </w:tc>
      </w:tr>
      <w:tr w:rsidR="00BA1222" w14:paraId="77FA2F76" w14:textId="77777777" w:rsidTr="004966F5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4B9B5DB3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226681EF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51936280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1E369694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2F3B6995" w14:textId="77777777" w:rsidR="00BA1222" w:rsidRDefault="00BA1222" w:rsidP="004966F5">
            <w:pPr>
              <w:pStyle w:val="TAC"/>
            </w:pPr>
          </w:p>
        </w:tc>
        <w:tc>
          <w:tcPr>
            <w:tcW w:w="1587" w:type="dxa"/>
          </w:tcPr>
          <w:p w14:paraId="154E4D5A" w14:textId="77777777" w:rsidR="00BA1222" w:rsidRDefault="00BA1222" w:rsidP="004966F5">
            <w:pPr>
              <w:pStyle w:val="TAC"/>
            </w:pPr>
          </w:p>
        </w:tc>
      </w:tr>
    </w:tbl>
    <w:p w14:paraId="53FBC3CB" w14:textId="77777777" w:rsidR="00BA1222" w:rsidRDefault="00BA1222" w:rsidP="00BA1222">
      <w:pPr>
        <w:ind w:right="-99"/>
        <w:rPr>
          <w:b/>
        </w:rPr>
      </w:pPr>
    </w:p>
    <w:p w14:paraId="7C931B62" w14:textId="77777777" w:rsidR="00BA1222" w:rsidRDefault="00BA1222" w:rsidP="00BA1222">
      <w:pPr>
        <w:pStyle w:val="Heading2"/>
      </w:pPr>
      <w:r>
        <w:t>2</w:t>
      </w:r>
      <w:r>
        <w:tab/>
        <w:t>Classification of the Work Item and linked work items</w:t>
      </w:r>
    </w:p>
    <w:p w14:paraId="328E7A3C" w14:textId="77777777" w:rsidR="00BA1222" w:rsidRDefault="00BA1222" w:rsidP="00BA1222">
      <w:pPr>
        <w:pStyle w:val="Heading3"/>
      </w:pPr>
      <w:r>
        <w:t>2.1</w:t>
      </w:r>
      <w:r>
        <w:tab/>
        <w:t>Primary classification</w:t>
      </w:r>
    </w:p>
    <w:p w14:paraId="1EF41E8D" w14:textId="77777777" w:rsidR="00BA1222" w:rsidRPr="003203D1" w:rsidRDefault="00BA1222" w:rsidP="00BA1222">
      <w:pPr>
        <w:pStyle w:val="tah0"/>
        <w:rPr>
          <w:rFonts w:ascii="Arial" w:hAnsi="Arial" w:cs="Arial"/>
          <w:sz w:val="18"/>
          <w:szCs w:val="18"/>
        </w:rPr>
      </w:pPr>
      <w:r w:rsidRPr="003203D1">
        <w:rPr>
          <w:rFonts w:ascii="Arial" w:hAnsi="Arial" w:cs="Arial"/>
          <w:sz w:val="18"/>
          <w:szCs w:val="18"/>
        </w:rPr>
        <w:t xml:space="preserve">This work item is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A1222" w14:paraId="3EB405C6" w14:textId="77777777" w:rsidTr="004966F5">
        <w:trPr>
          <w:cantSplit/>
          <w:jc w:val="center"/>
        </w:trPr>
        <w:tc>
          <w:tcPr>
            <w:tcW w:w="675" w:type="dxa"/>
          </w:tcPr>
          <w:p w14:paraId="1644B708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52E5D09" w14:textId="77777777" w:rsidR="00BA1222" w:rsidRPr="004260A5" w:rsidRDefault="00BA1222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A1222" w14:paraId="712F724D" w14:textId="77777777" w:rsidTr="004966F5">
        <w:trPr>
          <w:cantSplit/>
          <w:jc w:val="center"/>
        </w:trPr>
        <w:tc>
          <w:tcPr>
            <w:tcW w:w="675" w:type="dxa"/>
          </w:tcPr>
          <w:p w14:paraId="1B4E5F2A" w14:textId="77777777" w:rsidR="00BA1222" w:rsidRDefault="00BA1222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8A586C1" w14:textId="77777777" w:rsidR="00BA1222" w:rsidRDefault="00BA1222" w:rsidP="004966F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A1222" w14:paraId="583E3AE7" w14:textId="77777777" w:rsidTr="004966F5">
        <w:trPr>
          <w:cantSplit/>
          <w:jc w:val="center"/>
        </w:trPr>
        <w:tc>
          <w:tcPr>
            <w:tcW w:w="675" w:type="dxa"/>
          </w:tcPr>
          <w:p w14:paraId="4440EC28" w14:textId="77777777" w:rsidR="00BA1222" w:rsidRDefault="00BA1222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B0A1DC" w14:textId="77777777" w:rsidR="00BA1222" w:rsidRPr="006E0F19" w:rsidRDefault="00BA1222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A1222" w14:paraId="61A717AD" w14:textId="77777777" w:rsidTr="004966F5">
        <w:trPr>
          <w:cantSplit/>
          <w:jc w:val="center"/>
        </w:trPr>
        <w:tc>
          <w:tcPr>
            <w:tcW w:w="675" w:type="dxa"/>
          </w:tcPr>
          <w:p w14:paraId="6666A2C8" w14:textId="77777777" w:rsidR="00BA1222" w:rsidRDefault="00BA1222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FBDF5" w14:textId="77777777" w:rsidR="00BA1222" w:rsidRDefault="00BA1222" w:rsidP="004966F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244201D" w14:textId="77777777" w:rsidR="00BA1222" w:rsidRDefault="00BA1222" w:rsidP="00BA1222">
      <w:pPr>
        <w:ind w:right="-99"/>
        <w:rPr>
          <w:b/>
        </w:rPr>
      </w:pPr>
    </w:p>
    <w:p w14:paraId="6A90D153" w14:textId="77777777" w:rsidR="00BA1222" w:rsidRDefault="00BA1222" w:rsidP="00BA1222">
      <w:pPr>
        <w:pStyle w:val="Heading3"/>
      </w:pPr>
      <w:r>
        <w:t>2.2</w:t>
      </w:r>
      <w:r>
        <w:tab/>
        <w:t xml:space="preserve">Parent and child Work Items </w:t>
      </w:r>
    </w:p>
    <w:p w14:paraId="50BB405B" w14:textId="77777777" w:rsidR="00BA1222" w:rsidRPr="004E5172" w:rsidRDefault="00BA1222" w:rsidP="00BA1222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A1222" w14:paraId="464FF4A3" w14:textId="77777777" w:rsidTr="004966F5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3AA0CFC8" w14:textId="77777777" w:rsidR="00BA1222" w:rsidRDefault="00BA1222" w:rsidP="004966F5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BA1222" w14:paraId="3DE19A5C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468E7E9" w14:textId="77777777" w:rsidR="00BA1222" w:rsidRDefault="00BA1222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958F30" w14:textId="77777777" w:rsidR="00BA1222" w:rsidRDefault="00BA1222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FA31175" w14:textId="77777777" w:rsidR="00BA1222" w:rsidRDefault="00BA1222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A1222" w14:paraId="0B8268DD" w14:textId="77777777" w:rsidTr="004966F5">
        <w:trPr>
          <w:cantSplit/>
          <w:jc w:val="center"/>
        </w:trPr>
        <w:tc>
          <w:tcPr>
            <w:tcW w:w="1101" w:type="dxa"/>
          </w:tcPr>
          <w:p w14:paraId="12EB81A2" w14:textId="77777777" w:rsidR="00BA1222" w:rsidRDefault="00BA1222" w:rsidP="004966F5">
            <w:pPr>
              <w:pStyle w:val="TAL"/>
            </w:pPr>
            <w:r w:rsidRPr="0070536F">
              <w:t>940055</w:t>
            </w:r>
          </w:p>
        </w:tc>
        <w:tc>
          <w:tcPr>
            <w:tcW w:w="3969" w:type="dxa"/>
          </w:tcPr>
          <w:p w14:paraId="6FD8DEE4" w14:textId="77777777" w:rsidR="00BA1222" w:rsidRDefault="00BA1222" w:rsidP="004966F5">
            <w:pPr>
              <w:pStyle w:val="TAL"/>
            </w:pPr>
            <w:r w:rsidRPr="00C42238">
              <w:rPr>
                <w:rFonts w:eastAsia="Batang" w:cs="Arial"/>
                <w:bCs/>
                <w:lang w:eastAsia="zh-CN"/>
              </w:rPr>
              <w:t>Study on 5G Timing Resiliency and TSC</w:t>
            </w:r>
            <w:r>
              <w:rPr>
                <w:rFonts w:eastAsia="Batang" w:cs="Arial"/>
                <w:bCs/>
                <w:lang w:eastAsia="zh-CN"/>
              </w:rPr>
              <w:t xml:space="preserve"> </w:t>
            </w:r>
            <w:r w:rsidRPr="00613B7B">
              <w:rPr>
                <w:rFonts w:eastAsia="Batang" w:cs="Arial"/>
                <w:bCs/>
                <w:lang w:eastAsia="zh-CN"/>
              </w:rPr>
              <w:t>&amp;</w:t>
            </w:r>
            <w:r>
              <w:rPr>
                <w:rFonts w:eastAsia="Batang" w:cs="Arial"/>
                <w:bCs/>
                <w:lang w:eastAsia="zh-CN"/>
              </w:rPr>
              <w:t xml:space="preserve"> </w:t>
            </w:r>
            <w:r w:rsidRPr="00613B7B">
              <w:rPr>
                <w:rFonts w:eastAsia="Batang" w:cs="Arial"/>
                <w:bCs/>
                <w:lang w:eastAsia="zh-CN"/>
              </w:rPr>
              <w:t>URLLC</w:t>
            </w:r>
            <w:r w:rsidRPr="00C42238">
              <w:rPr>
                <w:rFonts w:eastAsia="Batang" w:cs="Arial"/>
                <w:bCs/>
                <w:lang w:eastAsia="zh-CN"/>
              </w:rPr>
              <w:t xml:space="preserve"> enhancements</w:t>
            </w:r>
          </w:p>
        </w:tc>
        <w:tc>
          <w:tcPr>
            <w:tcW w:w="4536" w:type="dxa"/>
          </w:tcPr>
          <w:p w14:paraId="6DEBD620" w14:textId="77777777" w:rsidR="00BA1222" w:rsidRPr="00CD24DE" w:rsidRDefault="00BA1222" w:rsidP="004966F5">
            <w:pPr>
              <w:pStyle w:val="tah0"/>
              <w:rPr>
                <w:iCs/>
              </w:rPr>
            </w:pPr>
            <w:r>
              <w:rPr>
                <w:iCs/>
                <w:sz w:val="20"/>
              </w:rPr>
              <w:t>Corresponding s</w:t>
            </w:r>
            <w:r w:rsidRPr="00CD24DE">
              <w:rPr>
                <w:iCs/>
                <w:sz w:val="20"/>
              </w:rPr>
              <w:t>tudy item</w:t>
            </w:r>
          </w:p>
        </w:tc>
      </w:tr>
    </w:tbl>
    <w:p w14:paraId="24FD94AB" w14:textId="77777777" w:rsidR="00BA1222" w:rsidRDefault="00BA1222" w:rsidP="00BA1222">
      <w:pPr>
        <w:ind w:right="-99"/>
        <w:rPr>
          <w:b/>
        </w:rPr>
      </w:pPr>
    </w:p>
    <w:p w14:paraId="2F3D284F" w14:textId="77777777" w:rsidR="00BA1222" w:rsidRDefault="00BA1222" w:rsidP="00BA1222">
      <w:pPr>
        <w:pStyle w:val="Heading3"/>
      </w:pPr>
      <w:r>
        <w:lastRenderedPageBreak/>
        <w:t>2.3</w:t>
      </w:r>
      <w:r>
        <w:tab/>
        <w:t>Other related Work Items and dependencies</w:t>
      </w:r>
    </w:p>
    <w:p w14:paraId="58401D6A" w14:textId="77777777" w:rsidR="00BA1222" w:rsidRPr="00414164" w:rsidRDefault="00BA1222" w:rsidP="00BA1222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A1222" w14:paraId="7B6316CD" w14:textId="77777777" w:rsidTr="004966F5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2EB5469F" w14:textId="77777777" w:rsidR="00BA1222" w:rsidRDefault="00BA1222" w:rsidP="004966F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A1222" w14:paraId="20EFC998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6EBCE5" w14:textId="77777777" w:rsidR="00BA1222" w:rsidRDefault="00BA1222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A5171EF" w14:textId="77777777" w:rsidR="00BA1222" w:rsidRDefault="00BA1222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18CC85F" w14:textId="77777777" w:rsidR="00BA1222" w:rsidRDefault="00BA1222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A1222" w14:paraId="44231D86" w14:textId="77777777" w:rsidTr="004966F5">
        <w:trPr>
          <w:cantSplit/>
          <w:jc w:val="center"/>
        </w:trPr>
        <w:tc>
          <w:tcPr>
            <w:tcW w:w="1101" w:type="dxa"/>
          </w:tcPr>
          <w:p w14:paraId="2A1580F8" w14:textId="77777777" w:rsidR="00BA1222" w:rsidRDefault="00BA1222" w:rsidP="004966F5">
            <w:pPr>
              <w:pStyle w:val="TAL"/>
            </w:pPr>
            <w:r>
              <w:t>880037</w:t>
            </w:r>
          </w:p>
        </w:tc>
        <w:tc>
          <w:tcPr>
            <w:tcW w:w="3969" w:type="dxa"/>
          </w:tcPr>
          <w:p w14:paraId="16017F24" w14:textId="77777777" w:rsidR="00BA1222" w:rsidRDefault="00BA1222" w:rsidP="004966F5">
            <w:pPr>
              <w:pStyle w:val="TAL"/>
            </w:pPr>
            <w:r>
              <w:t>Study on 5G Timing Resiliency System</w:t>
            </w:r>
          </w:p>
        </w:tc>
        <w:tc>
          <w:tcPr>
            <w:tcW w:w="4536" w:type="dxa"/>
          </w:tcPr>
          <w:p w14:paraId="527741C6" w14:textId="77777777" w:rsidR="00BA1222" w:rsidRPr="00251D80" w:rsidRDefault="00BA1222" w:rsidP="004966F5">
            <w:pPr>
              <w:pStyle w:val="tah0"/>
            </w:pPr>
            <w:r w:rsidRPr="00DB18E1">
              <w:rPr>
                <w:i/>
                <w:sz w:val="20"/>
              </w:rPr>
              <w:t>Stage 1 work item</w:t>
            </w:r>
            <w:r>
              <w:rPr>
                <w:i/>
                <w:sz w:val="20"/>
              </w:rPr>
              <w:t xml:space="preserve"> (TR 22.878)</w:t>
            </w:r>
          </w:p>
        </w:tc>
      </w:tr>
    </w:tbl>
    <w:p w14:paraId="12307A4B" w14:textId="77777777" w:rsidR="00BA1222" w:rsidRDefault="00BA1222" w:rsidP="00BA1222">
      <w:pPr>
        <w:ind w:right="-99"/>
        <w:rPr>
          <w:b/>
        </w:rPr>
      </w:pPr>
    </w:p>
    <w:p w14:paraId="68D05633" w14:textId="77777777" w:rsidR="00BA1222" w:rsidRDefault="00BA1222" w:rsidP="00BA1222">
      <w:pPr>
        <w:pStyle w:val="Heading2"/>
      </w:pPr>
      <w:r>
        <w:t>3</w:t>
      </w:r>
      <w:r>
        <w:tab/>
        <w:t>Justification</w:t>
      </w:r>
    </w:p>
    <w:p w14:paraId="1B87E342" w14:textId="77777777" w:rsidR="00BA1222" w:rsidRPr="005C6EFE" w:rsidRDefault="00BA1222" w:rsidP="00BA1222">
      <w:pPr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>Following are the justifications for the work item objectives:</w:t>
      </w:r>
    </w:p>
    <w:p w14:paraId="472610B3" w14:textId="77777777" w:rsidR="00BA1222" w:rsidRPr="005C6EFE" w:rsidRDefault="00BA1222" w:rsidP="00BA1222">
      <w:pPr>
        <w:rPr>
          <w:rFonts w:ascii="Arial" w:hAnsi="Arial" w:cs="Arial"/>
          <w:sz w:val="18"/>
          <w:szCs w:val="18"/>
        </w:rPr>
      </w:pPr>
      <w:r w:rsidRPr="005C6EFE">
        <w:rPr>
          <w:rFonts w:ascii="Arial" w:hAnsi="Arial" w:cs="Arial"/>
          <w:sz w:val="18"/>
          <w:szCs w:val="18"/>
          <w:lang w:val="en-US"/>
        </w:rPr>
        <w:t xml:space="preserve">1) </w:t>
      </w:r>
      <w:r w:rsidRPr="005C6EFE">
        <w:rPr>
          <w:rFonts w:ascii="Arial" w:hAnsi="Arial" w:cs="Arial"/>
          <w:sz w:val="18"/>
          <w:szCs w:val="18"/>
        </w:rPr>
        <w:t xml:space="preserve">SA1 is specifying requirements for 5G System to remain time resilient if there is GNSS failure and for 5G System to act as a backup and offer wireless and indoor-capable time synchronization service for other applications (e.g. financial, power grid systems). </w:t>
      </w:r>
    </w:p>
    <w:p w14:paraId="1A5B85EF" w14:textId="77777777" w:rsidR="00BA1222" w:rsidRPr="005C6EFE" w:rsidRDefault="00BA1222" w:rsidP="00BA1222">
      <w:pPr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>2) Generic TSC and exposure enhancements to 5GS for IP and ETH applications are needed for the following reasons:</w:t>
      </w:r>
    </w:p>
    <w:p w14:paraId="442DF2AC" w14:textId="77777777" w:rsidR="00BA1222" w:rsidRPr="005C6EFE" w:rsidRDefault="00BA1222" w:rsidP="00BA1222">
      <w:pPr>
        <w:pStyle w:val="ListParagraph"/>
        <w:numPr>
          <w:ilvl w:val="0"/>
          <w:numId w:val="8"/>
        </w:numPr>
        <w:ind w:firstLineChars="0"/>
        <w:contextualSpacing/>
        <w:rPr>
          <w:rFonts w:ascii="Arial" w:hAnsi="Arial" w:cs="Arial"/>
          <w:sz w:val="18"/>
          <w:szCs w:val="18"/>
        </w:rPr>
      </w:pPr>
      <w:r w:rsidRPr="005C6EFE">
        <w:rPr>
          <w:rFonts w:ascii="Arial" w:hAnsi="Arial" w:cs="Arial"/>
          <w:sz w:val="18"/>
          <w:szCs w:val="18"/>
        </w:rPr>
        <w:t>Current Exposure framework enables AF to request QoS parameters, provide traffic characteristics but not reliability aspect which is important for some IP and ETH applications</w:t>
      </w:r>
    </w:p>
    <w:p w14:paraId="31C389F3" w14:textId="77777777" w:rsidR="00BA1222" w:rsidRPr="005C6EFE" w:rsidRDefault="00BA1222" w:rsidP="00BA1222">
      <w:pPr>
        <w:rPr>
          <w:rFonts w:ascii="Arial" w:hAnsi="Arial" w:cs="Arial"/>
          <w:sz w:val="18"/>
          <w:szCs w:val="18"/>
          <w:lang w:eastAsia="zh-CN"/>
        </w:rPr>
      </w:pPr>
      <w:r w:rsidRPr="005C6EFE">
        <w:rPr>
          <w:rFonts w:ascii="Arial" w:hAnsi="Arial" w:cs="Arial"/>
          <w:sz w:val="18"/>
          <w:szCs w:val="18"/>
          <w:lang w:val="en-US" w:eastAsia="zh-CN"/>
        </w:rPr>
        <w:t xml:space="preserve">3) In order to support low latency and low jitter, enhancements needed to interwork with TSN Transport networks. </w:t>
      </w:r>
      <w:r w:rsidRPr="005C6EFE">
        <w:rPr>
          <w:rFonts w:ascii="Arial" w:hAnsi="Arial" w:cs="Arial"/>
          <w:sz w:val="18"/>
          <w:szCs w:val="18"/>
          <w:lang w:eastAsia="zh-CN"/>
        </w:rPr>
        <w:t xml:space="preserve">In such deployments, it may be beneficial to be able to interwork so that the transport network can also provide delay guarantees. </w:t>
      </w:r>
    </w:p>
    <w:p w14:paraId="35900479" w14:textId="77777777" w:rsidR="00BA1222" w:rsidRPr="005C6EFE" w:rsidRDefault="00BA1222" w:rsidP="00BA1222">
      <w:pPr>
        <w:rPr>
          <w:rFonts w:ascii="Arial" w:hAnsi="Arial" w:cs="Arial"/>
          <w:sz w:val="18"/>
          <w:szCs w:val="18"/>
          <w:lang w:eastAsia="zh-CN"/>
        </w:rPr>
      </w:pPr>
      <w:r w:rsidRPr="005C6EFE">
        <w:rPr>
          <w:rFonts w:ascii="Arial" w:hAnsi="Arial" w:cs="Arial"/>
          <w:sz w:val="18"/>
          <w:szCs w:val="18"/>
          <w:lang w:eastAsia="zh-CN"/>
        </w:rPr>
        <w:t xml:space="preserve">4)  Need for RAN feedback to align the burst transmission from the application. </w:t>
      </w:r>
    </w:p>
    <w:p w14:paraId="71085D96" w14:textId="77777777" w:rsidR="00BA1222" w:rsidRDefault="00BA1222" w:rsidP="00BA1222">
      <w:pPr>
        <w:pStyle w:val="Heading2"/>
      </w:pPr>
      <w:r>
        <w:t>4</w:t>
      </w:r>
      <w:r>
        <w:tab/>
        <w:t>Objective</w:t>
      </w:r>
    </w:p>
    <w:p w14:paraId="68FB3635" w14:textId="77777777" w:rsidR="00BA1222" w:rsidRPr="005C6EFE" w:rsidRDefault="00BA1222" w:rsidP="00BA1222">
      <w:pPr>
        <w:rPr>
          <w:rFonts w:ascii="Arial" w:hAnsi="Arial" w:cs="Arial"/>
          <w:sz w:val="18"/>
          <w:szCs w:val="18"/>
        </w:rPr>
      </w:pPr>
      <w:r w:rsidRPr="005C6EFE">
        <w:rPr>
          <w:rFonts w:ascii="Arial" w:hAnsi="Arial" w:cs="Arial"/>
          <w:sz w:val="18"/>
          <w:szCs w:val="18"/>
        </w:rPr>
        <w:t>Following are the objectives for this work item:</w:t>
      </w:r>
    </w:p>
    <w:p w14:paraId="085B6CB1" w14:textId="77777777" w:rsidR="00BA1222" w:rsidRPr="005C6EFE" w:rsidRDefault="00BA1222" w:rsidP="00BA1222">
      <w:pPr>
        <w:pStyle w:val="B1"/>
        <w:rPr>
          <w:rFonts w:ascii="Arial" w:hAnsi="Arial" w:cs="Arial"/>
          <w:sz w:val="18"/>
          <w:szCs w:val="18"/>
          <w:lang w:val="en-US"/>
        </w:rPr>
      </w:pPr>
      <w:bookmarkStart w:id="0" w:name="_Hlk85481374"/>
      <w:r w:rsidRPr="005C6EFE">
        <w:rPr>
          <w:rFonts w:ascii="Arial" w:hAnsi="Arial" w:cs="Arial"/>
          <w:sz w:val="18"/>
          <w:szCs w:val="18"/>
          <w:lang w:val="en-US"/>
        </w:rPr>
        <w:t>-</w:t>
      </w:r>
      <w:r w:rsidRPr="005C6EFE">
        <w:rPr>
          <w:rFonts w:ascii="Arial" w:hAnsi="Arial" w:cs="Arial"/>
          <w:sz w:val="18"/>
          <w:szCs w:val="18"/>
          <w:lang w:val="en-US"/>
        </w:rPr>
        <w:tab/>
        <w:t xml:space="preserve">Support for 5G Timing Resiliency requirements defined by SA1. </w:t>
      </w:r>
    </w:p>
    <w:p w14:paraId="3665892F" w14:textId="77777777" w:rsidR="00BA1222" w:rsidRPr="005C6EFE" w:rsidRDefault="00BA1222" w:rsidP="00BA1222">
      <w:pPr>
        <w:pStyle w:val="B2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>-</w:t>
      </w:r>
      <w:r w:rsidRPr="005C6EFE">
        <w:rPr>
          <w:rFonts w:ascii="Arial" w:hAnsi="Arial" w:cs="Arial"/>
          <w:sz w:val="18"/>
          <w:szCs w:val="18"/>
          <w:lang w:val="en-US"/>
        </w:rPr>
        <w:tab/>
        <w:t>Support reporting 5GS network timing synchronization status (such as divergence from UTC and 5GS network timing source degradation) to UEs and 3rd party applications (AFs):</w:t>
      </w:r>
    </w:p>
    <w:p w14:paraId="704CA377" w14:textId="77777777" w:rsidR="00BA1222" w:rsidRPr="005C6EFE" w:rsidRDefault="00BA1222" w:rsidP="00BA1222">
      <w:pPr>
        <w:pStyle w:val="B2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 xml:space="preserve">- </w:t>
      </w:r>
      <w:r w:rsidRPr="005C6EFE">
        <w:rPr>
          <w:rFonts w:ascii="Arial" w:hAnsi="Arial" w:cs="Arial"/>
          <w:sz w:val="18"/>
          <w:szCs w:val="18"/>
          <w:lang w:val="en-US"/>
        </w:rPr>
        <w:tab/>
        <w:t>The ability for RAN and 5GC to learn about network 5GS network timing synchronization status</w:t>
      </w:r>
      <w:r w:rsidRPr="005C6EFE" w:rsidDel="00757D1F">
        <w:rPr>
          <w:rFonts w:ascii="Arial" w:hAnsi="Arial" w:cs="Arial"/>
          <w:sz w:val="18"/>
          <w:szCs w:val="18"/>
          <w:lang w:val="en-US"/>
        </w:rPr>
        <w:t xml:space="preserve"> </w:t>
      </w:r>
      <w:r w:rsidRPr="005C6EFE">
        <w:rPr>
          <w:rFonts w:ascii="Arial" w:hAnsi="Arial" w:cs="Arial"/>
          <w:sz w:val="18"/>
          <w:szCs w:val="18"/>
          <w:lang w:val="en-US"/>
        </w:rPr>
        <w:t>to be able to inform UEs and AFs.</w:t>
      </w:r>
    </w:p>
    <w:p w14:paraId="472812CD" w14:textId="77777777" w:rsidR="00BA1222" w:rsidRPr="005C6EFE" w:rsidRDefault="00BA1222" w:rsidP="00BA1222">
      <w:pPr>
        <w:pStyle w:val="B2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 xml:space="preserve">- </w:t>
      </w:r>
      <w:r w:rsidRPr="005C6EFE">
        <w:rPr>
          <w:rFonts w:ascii="Arial" w:hAnsi="Arial" w:cs="Arial"/>
          <w:sz w:val="18"/>
          <w:szCs w:val="18"/>
          <w:lang w:val="en-US"/>
        </w:rPr>
        <w:tab/>
        <w:t>Support providing timing synchronization status to UEs and AFs.</w:t>
      </w:r>
    </w:p>
    <w:p w14:paraId="67662500" w14:textId="77777777" w:rsidR="00BA1222" w:rsidRPr="005C6EFE" w:rsidRDefault="00BA1222" w:rsidP="00BA1222">
      <w:pPr>
        <w:pStyle w:val="NO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>NOTE: RAN impacts are dependent on feedback from RAN WGs and SA3.</w:t>
      </w:r>
    </w:p>
    <w:p w14:paraId="54A66BBB" w14:textId="77777777" w:rsidR="00BA1222" w:rsidRPr="005C6EFE" w:rsidRDefault="00BA1222" w:rsidP="00BA1222">
      <w:pPr>
        <w:pStyle w:val="B1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>-</w:t>
      </w:r>
      <w:r w:rsidRPr="005C6EFE">
        <w:rPr>
          <w:rFonts w:ascii="Arial" w:hAnsi="Arial" w:cs="Arial"/>
          <w:sz w:val="18"/>
          <w:szCs w:val="18"/>
          <w:lang w:val="en-US"/>
        </w:rPr>
        <w:tab/>
        <w:t>Enable AFs to request time synchronization service in a specific</w:t>
      </w:r>
      <w:bookmarkEnd w:id="0"/>
      <w:r w:rsidRPr="005C6EFE">
        <w:rPr>
          <w:rFonts w:ascii="Arial" w:hAnsi="Arial" w:cs="Arial"/>
          <w:sz w:val="18"/>
          <w:szCs w:val="18"/>
          <w:lang w:val="en-US"/>
        </w:rPr>
        <w:t xml:space="preserve"> coverage area and enforce the coverage area.</w:t>
      </w:r>
    </w:p>
    <w:p w14:paraId="0F7FD302" w14:textId="77777777" w:rsidR="00BA1222" w:rsidRPr="005C6EFE" w:rsidRDefault="00BA1222" w:rsidP="00BA122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8"/>
          <w:szCs w:val="18"/>
          <w:lang w:val="en-US"/>
        </w:rPr>
      </w:pPr>
      <w:bookmarkStart w:id="1" w:name="_Hlk85481915"/>
      <w:r w:rsidRPr="005C6EFE">
        <w:rPr>
          <w:rFonts w:ascii="Arial" w:hAnsi="Arial" w:cs="Arial"/>
          <w:sz w:val="18"/>
          <w:szCs w:val="18"/>
          <w:lang w:val="en-US"/>
        </w:rPr>
        <w:t>Control 5G time synchronization service based on subscription</w:t>
      </w:r>
      <w:bookmarkEnd w:id="1"/>
      <w:r w:rsidRPr="005C6EFE">
        <w:rPr>
          <w:rFonts w:ascii="Arial" w:hAnsi="Arial" w:cs="Arial"/>
          <w:sz w:val="18"/>
          <w:szCs w:val="18"/>
          <w:lang w:val="en-US"/>
        </w:rPr>
        <w:t xml:space="preserve"> (i.e. introducing subscription parameter for time synchronization and enforcing it).</w:t>
      </w:r>
    </w:p>
    <w:p w14:paraId="35CEA0AF" w14:textId="77777777" w:rsidR="00BA1222" w:rsidRPr="005C6EFE" w:rsidRDefault="00BA1222" w:rsidP="00BA122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 xml:space="preserve">Enable an AF to explicitly provide PER to NEF/PCF. </w:t>
      </w:r>
    </w:p>
    <w:p w14:paraId="52F732D0" w14:textId="77777777" w:rsidR="00BA1222" w:rsidRPr="005C6EFE" w:rsidRDefault="00BA1222" w:rsidP="00BA122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 w:eastAsia="zh-CN"/>
        </w:rPr>
        <w:t>Support for low latency:</w:t>
      </w:r>
    </w:p>
    <w:p w14:paraId="70653C36" w14:textId="77777777" w:rsidR="00BA1222" w:rsidRPr="005C6EFE" w:rsidRDefault="00BA1222" w:rsidP="00BA1222">
      <w:pPr>
        <w:pStyle w:val="B2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 w:eastAsia="zh-CN"/>
        </w:rPr>
        <w:t>-</w:t>
      </w:r>
      <w:r w:rsidRPr="005C6EFE">
        <w:rPr>
          <w:rFonts w:ascii="Arial" w:hAnsi="Arial" w:cs="Arial"/>
          <w:sz w:val="18"/>
          <w:szCs w:val="18"/>
          <w:lang w:val="en-US" w:eastAsia="zh-CN"/>
        </w:rPr>
        <w:tab/>
        <w:t>Support mechanisms for interworking with TSN transport networks</w:t>
      </w:r>
      <w:r w:rsidRPr="005C6EFE">
        <w:rPr>
          <w:rFonts w:ascii="Arial" w:hAnsi="Arial" w:cs="Arial"/>
          <w:bCs/>
          <w:sz w:val="18"/>
          <w:szCs w:val="18"/>
          <w:lang w:val="en-US" w:eastAsia="zh-CN"/>
        </w:rPr>
        <w:t xml:space="preserve">. </w:t>
      </w:r>
      <w:r w:rsidRPr="005C6EFE">
        <w:rPr>
          <w:rFonts w:ascii="Arial" w:hAnsi="Arial" w:cs="Arial"/>
          <w:sz w:val="18"/>
          <w:szCs w:val="18"/>
          <w:lang w:val="en-US"/>
        </w:rPr>
        <w:t>Interworking mechanisms with TSN networks deployed in the transport network in order to support of E2E determinism and low latency communication and efficient N3 transmission;</w:t>
      </w:r>
    </w:p>
    <w:p w14:paraId="76C3DDF9" w14:textId="77777777" w:rsidR="00BA1222" w:rsidRPr="005C6EFE" w:rsidRDefault="00BA1222" w:rsidP="00BA1222">
      <w:pPr>
        <w:pStyle w:val="B2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 w:eastAsia="zh-CN"/>
        </w:rPr>
        <w:t>-</w:t>
      </w:r>
      <w:r w:rsidRPr="005C6EFE">
        <w:rPr>
          <w:rFonts w:ascii="Arial" w:hAnsi="Arial" w:cs="Arial"/>
          <w:sz w:val="18"/>
          <w:szCs w:val="18"/>
          <w:lang w:val="en-US" w:eastAsia="zh-CN"/>
        </w:rPr>
        <w:tab/>
        <w:t>Support mechanisms</w:t>
      </w:r>
      <w:r w:rsidRPr="005C6EFE">
        <w:rPr>
          <w:rFonts w:ascii="Arial" w:hAnsi="Arial" w:cs="Arial"/>
          <w:sz w:val="18"/>
          <w:szCs w:val="18"/>
        </w:rPr>
        <w:t xml:space="preserve"> for applications to adapt downstream scheduling in order for 5GS to meet really low latency (e.g. 2msecs) requirement and if there is a need to have feedback from RAN (e.g. for application to consider DL packet transmission time slots to avoid buffering in the RAN) for this purpose.</w:t>
      </w:r>
    </w:p>
    <w:p w14:paraId="53278B1F" w14:textId="77777777" w:rsidR="00BA1222" w:rsidRPr="005C6EFE" w:rsidRDefault="00BA1222" w:rsidP="00BA1222">
      <w:pPr>
        <w:rPr>
          <w:rFonts w:ascii="Arial" w:hAnsi="Arial" w:cs="Arial"/>
          <w:iCs/>
          <w:sz w:val="18"/>
          <w:szCs w:val="18"/>
        </w:rPr>
      </w:pPr>
      <w:r w:rsidRPr="005C6EFE">
        <w:rPr>
          <w:rFonts w:ascii="Arial" w:hAnsi="Arial" w:cs="Arial"/>
          <w:iCs/>
          <w:sz w:val="18"/>
          <w:szCs w:val="18"/>
        </w:rPr>
        <w:t>For the listed objectives, this work item will address the normative specifications according to the conclusions agreed in TR 23.700-25 (clause 8).</w:t>
      </w:r>
    </w:p>
    <w:p w14:paraId="2F11133B" w14:textId="77777777" w:rsidR="00BA1222" w:rsidRDefault="00BA1222" w:rsidP="00BA1222">
      <w:pPr>
        <w:pStyle w:val="Heading2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BA1222" w:rsidRPr="00E10367" w14:paraId="66BBE674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1B98A6" w14:textId="77777777" w:rsidR="00BA1222" w:rsidRPr="00E10367" w:rsidRDefault="00BA1222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A1222" w14:paraId="774D7F53" w14:textId="77777777" w:rsidTr="004966F5">
        <w:trPr>
          <w:cantSplit/>
          <w:jc w:val="center"/>
        </w:trPr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5184DB4A" w14:textId="77777777" w:rsidR="00BA1222" w:rsidRDefault="00BA1222" w:rsidP="004966F5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</w:tcPr>
          <w:p w14:paraId="70DD75FA" w14:textId="77777777" w:rsidR="00BA1222" w:rsidRPr="000C5FE3" w:rsidRDefault="00BA1222" w:rsidP="004966F5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</w:tcPr>
          <w:p w14:paraId="7B03FEB0" w14:textId="77777777" w:rsidR="00BA1222" w:rsidRPr="00E10367" w:rsidRDefault="00BA1222" w:rsidP="004966F5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634EA457" w14:textId="77777777" w:rsidR="00BA1222" w:rsidRPr="00E10367" w:rsidRDefault="00BA1222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5B0387ED" w14:textId="77777777" w:rsidR="00BA1222" w:rsidRPr="00E10367" w:rsidRDefault="00BA1222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18285A3" w14:textId="77777777" w:rsidR="00BA1222" w:rsidRPr="00E10367" w:rsidRDefault="00BA1222" w:rsidP="004966F5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BA1222" w:rsidRPr="00251D80" w14:paraId="1EA5E74D" w14:textId="77777777" w:rsidTr="004966F5">
        <w:trPr>
          <w:cantSplit/>
          <w:jc w:val="center"/>
        </w:trPr>
        <w:tc>
          <w:tcPr>
            <w:tcW w:w="1275" w:type="dxa"/>
          </w:tcPr>
          <w:p w14:paraId="731A8D6F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5CB0C5F2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04A6C10A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0C48543C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4DD42CBB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FC4DED8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</w:tr>
    </w:tbl>
    <w:p w14:paraId="5DA73EDA" w14:textId="77777777" w:rsidR="00BA1222" w:rsidRDefault="00BA1222" w:rsidP="00BA1222">
      <w:pPr>
        <w:pStyle w:val="NO"/>
      </w:pPr>
      <w:r>
        <w:t>Note 1:</w:t>
      </w:r>
      <w:r>
        <w:tab/>
        <w:t>Only TSs may contain normative provisions. Study Items shall create or impact only TRs.</w:t>
      </w:r>
      <w:r>
        <w:br/>
        <w:t>"Internal TR" is intended for 3GPP internal use only whereas "External TR" may be transposed by OPs.</w:t>
      </w:r>
    </w:p>
    <w:p w14:paraId="74230EC7" w14:textId="77777777" w:rsidR="00BA1222" w:rsidRDefault="00BA1222" w:rsidP="00BA1222">
      <w:pPr>
        <w:pStyle w:val="NO"/>
      </w:pPr>
      <w:r>
        <w:t>Note 2:</w:t>
      </w:r>
      <w:r>
        <w:tab/>
        <w:t>The first listed Rapporteur is the specification primary Rapporteur. Secondary Rapporteur(s) are possible for particular aspect(s) of the TS/TR. In this case, their responsibility has to be provided as "Remarks".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BA1222" w:rsidRPr="00C50F7C" w14:paraId="56F58A79" w14:textId="77777777" w:rsidTr="004966F5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FAE379" w14:textId="77777777" w:rsidR="00BA1222" w:rsidRPr="00C50F7C" w:rsidRDefault="00BA1222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A1222" w:rsidRPr="00C50F7C" w14:paraId="713D440C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CE24FE" w14:textId="77777777" w:rsidR="00BA1222" w:rsidRPr="00C50F7C" w:rsidRDefault="00BA1222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6DE05E" w14:textId="77777777" w:rsidR="00BA1222" w:rsidRPr="00C50F7C" w:rsidRDefault="00BA1222" w:rsidP="004966F5">
            <w:pPr>
              <w:keepNext/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45438C" w14:textId="77777777" w:rsidR="00BA1222" w:rsidRPr="00C50F7C" w:rsidRDefault="00BA1222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BA1222" w:rsidRPr="00251D80" w14:paraId="2031D5A7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79AB" w14:textId="77777777" w:rsidR="00BA1222" w:rsidRPr="003203D1" w:rsidRDefault="00BA1222" w:rsidP="004966F5">
            <w:pPr>
              <w:keepNext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203D1">
              <w:rPr>
                <w:rFonts w:ascii="Arial" w:hAnsi="Arial" w:cs="Arial"/>
                <w:i/>
                <w:sz w:val="18"/>
                <w:szCs w:val="18"/>
              </w:rPr>
              <w:t>23.501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71F6" w14:textId="77777777" w:rsidR="00BA1222" w:rsidRPr="003203D1" w:rsidRDefault="00BA1222" w:rsidP="004966F5">
            <w:pPr>
              <w:keepNext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203D1">
              <w:rPr>
                <w:rFonts w:ascii="Arial" w:hAnsi="Arial" w:cs="Arial"/>
                <w:iCs/>
                <w:sz w:val="18"/>
                <w:szCs w:val="18"/>
              </w:rPr>
              <w:t>Architectural and functional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9FDD" w14:textId="3CE80605" w:rsidR="00BA1222" w:rsidRPr="003203D1" w:rsidRDefault="003203D1" w:rsidP="004966F5">
            <w:pPr>
              <w:keepNext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2" w:author="Devaki Chandramouli" w:date="2023-02-05T09:45:00Z">
              <w:r w:rsidRPr="003203D1">
                <w:rPr>
                  <w:rFonts w:ascii="Arial" w:hAnsi="Arial" w:cs="Arial"/>
                  <w:iCs/>
                  <w:sz w:val="18"/>
                  <w:szCs w:val="18"/>
                </w:rPr>
                <w:t>SA#99</w:t>
              </w:r>
            </w:ins>
          </w:p>
        </w:tc>
      </w:tr>
      <w:tr w:rsidR="00BA1222" w:rsidRPr="00251D80" w14:paraId="08D653E1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2A21" w14:textId="77777777" w:rsidR="00BA1222" w:rsidRPr="003203D1" w:rsidRDefault="00BA1222" w:rsidP="004966F5">
            <w:pPr>
              <w:keepNext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203D1">
              <w:rPr>
                <w:rFonts w:ascii="Arial" w:hAnsi="Arial" w:cs="Arial"/>
                <w:i/>
                <w:sz w:val="18"/>
                <w:szCs w:val="18"/>
              </w:rPr>
              <w:t>23.502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1240" w14:textId="77777777" w:rsidR="00BA1222" w:rsidRPr="003203D1" w:rsidRDefault="00BA1222" w:rsidP="004966F5">
            <w:pPr>
              <w:keepNext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203D1">
              <w:rPr>
                <w:rFonts w:ascii="Arial" w:hAnsi="Arial" w:cs="Arial"/>
                <w:iCs/>
                <w:sz w:val="18"/>
                <w:szCs w:val="18"/>
              </w:rPr>
              <w:t>Procedural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E80E" w14:textId="696970F3" w:rsidR="00BA1222" w:rsidRPr="003203D1" w:rsidRDefault="003203D1" w:rsidP="004966F5">
            <w:pPr>
              <w:keepNext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3" w:author="Devaki Chandramouli" w:date="2023-02-05T09:45:00Z">
              <w:r w:rsidRPr="003203D1">
                <w:rPr>
                  <w:rFonts w:ascii="Arial" w:hAnsi="Arial" w:cs="Arial"/>
                  <w:iCs/>
                  <w:sz w:val="18"/>
                  <w:szCs w:val="18"/>
                </w:rPr>
                <w:t>SA#99</w:t>
              </w:r>
            </w:ins>
          </w:p>
        </w:tc>
      </w:tr>
      <w:tr w:rsidR="00BA1222" w:rsidRPr="00251D80" w14:paraId="3447EB23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9CB5" w14:textId="77777777" w:rsidR="00BA1222" w:rsidRPr="003203D1" w:rsidRDefault="00BA1222" w:rsidP="004966F5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203D1">
              <w:rPr>
                <w:rFonts w:ascii="Arial" w:hAnsi="Arial" w:cs="Arial"/>
                <w:i/>
                <w:sz w:val="18"/>
                <w:szCs w:val="18"/>
              </w:rPr>
              <w:t>23.503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878B" w14:textId="77777777" w:rsidR="00BA1222" w:rsidRPr="003203D1" w:rsidRDefault="00BA1222" w:rsidP="004966F5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203D1">
              <w:rPr>
                <w:rFonts w:ascii="Arial" w:hAnsi="Arial" w:cs="Arial"/>
                <w:iCs/>
                <w:sz w:val="18"/>
                <w:szCs w:val="18"/>
              </w:rPr>
              <w:t>Policy aspects related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DDC0" w14:textId="7AB5DB50" w:rsidR="00BA1222" w:rsidRPr="003203D1" w:rsidRDefault="003203D1" w:rsidP="004966F5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4" w:author="Devaki Chandramouli" w:date="2023-02-05T09:45:00Z">
              <w:r w:rsidRPr="003203D1">
                <w:rPr>
                  <w:rFonts w:ascii="Arial" w:hAnsi="Arial" w:cs="Arial"/>
                  <w:iCs/>
                  <w:sz w:val="18"/>
                  <w:szCs w:val="18"/>
                </w:rPr>
                <w:t>SA#</w:t>
              </w:r>
            </w:ins>
            <w:ins w:id="5" w:author="Devaki Chandramouli" w:date="2023-02-05T09:46:00Z">
              <w:r w:rsidRPr="003203D1">
                <w:rPr>
                  <w:rFonts w:ascii="Arial" w:hAnsi="Arial" w:cs="Arial"/>
                  <w:iCs/>
                  <w:sz w:val="18"/>
                  <w:szCs w:val="18"/>
                </w:rPr>
                <w:t>99</w:t>
              </w:r>
            </w:ins>
          </w:p>
        </w:tc>
      </w:tr>
    </w:tbl>
    <w:p w14:paraId="46147621" w14:textId="77777777" w:rsidR="00BA1222" w:rsidRDefault="00BA1222" w:rsidP="00BA1222">
      <w:pPr>
        <w:ind w:right="-99"/>
      </w:pPr>
    </w:p>
    <w:p w14:paraId="1A04B6B8" w14:textId="77777777" w:rsidR="00BA1222" w:rsidRDefault="00BA1222" w:rsidP="00BA1222">
      <w:pPr>
        <w:pStyle w:val="Heading2"/>
        <w:spacing w:before="0" w:after="0"/>
      </w:pPr>
      <w:r>
        <w:t>6</w:t>
      </w:r>
      <w:r>
        <w:tab/>
        <w:t>Work item Rapporteur(s)</w:t>
      </w:r>
    </w:p>
    <w:p w14:paraId="41E26572" w14:textId="77777777" w:rsidR="00BA1222" w:rsidRPr="003203D1" w:rsidRDefault="00BA1222" w:rsidP="00BA1222">
      <w:pPr>
        <w:rPr>
          <w:rFonts w:ascii="Arial" w:hAnsi="Arial" w:cs="Arial"/>
          <w:sz w:val="18"/>
          <w:szCs w:val="18"/>
        </w:rPr>
      </w:pPr>
      <w:r w:rsidRPr="003203D1">
        <w:rPr>
          <w:rFonts w:ascii="Arial" w:hAnsi="Arial" w:cs="Arial"/>
          <w:sz w:val="18"/>
          <w:szCs w:val="18"/>
          <w:lang w:val="en-US"/>
        </w:rPr>
        <w:t xml:space="preserve">Devaki Chandramouli, </w:t>
      </w:r>
      <w:hyperlink r:id="rId7" w:history="1">
        <w:r w:rsidRPr="003203D1">
          <w:rPr>
            <w:rStyle w:val="Hyperlink"/>
            <w:rFonts w:ascii="Arial" w:hAnsi="Arial" w:cs="Arial"/>
            <w:sz w:val="18"/>
            <w:szCs w:val="18"/>
            <w:lang w:val="en-US"/>
          </w:rPr>
          <w:t>Devaki.chandramouli@nokia.com</w:t>
        </w:r>
      </w:hyperlink>
    </w:p>
    <w:p w14:paraId="255A8D86" w14:textId="77777777" w:rsidR="00BA1222" w:rsidRDefault="00BA1222" w:rsidP="00BA1222">
      <w:pPr>
        <w:pStyle w:val="Heading2"/>
        <w:spacing w:before="0" w:after="0"/>
      </w:pPr>
      <w:r>
        <w:t>7</w:t>
      </w:r>
      <w:r>
        <w:tab/>
        <w:t>Work item leadership</w:t>
      </w:r>
    </w:p>
    <w:p w14:paraId="1DF40F9E" w14:textId="77777777" w:rsidR="00BA1222" w:rsidRPr="003203D1" w:rsidRDefault="00BA1222" w:rsidP="00BA1222">
      <w:pPr>
        <w:ind w:right="-99"/>
        <w:rPr>
          <w:rFonts w:ascii="Arial" w:hAnsi="Arial" w:cs="Arial"/>
          <w:iCs/>
          <w:sz w:val="18"/>
          <w:szCs w:val="18"/>
        </w:rPr>
      </w:pPr>
      <w:r w:rsidRPr="003203D1">
        <w:rPr>
          <w:rFonts w:ascii="Arial" w:hAnsi="Arial" w:cs="Arial"/>
          <w:iCs/>
          <w:sz w:val="18"/>
          <w:szCs w:val="18"/>
        </w:rPr>
        <w:t>SA2</w:t>
      </w:r>
    </w:p>
    <w:p w14:paraId="3707F43E" w14:textId="77777777" w:rsidR="00BA1222" w:rsidRPr="00557B2E" w:rsidRDefault="00BA1222" w:rsidP="00BA1222">
      <w:pPr>
        <w:spacing w:after="0"/>
        <w:ind w:left="1134" w:right="-96"/>
      </w:pPr>
    </w:p>
    <w:p w14:paraId="4731D22E" w14:textId="77777777" w:rsidR="00BA1222" w:rsidRDefault="00BA1222" w:rsidP="00BA1222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58F884" w14:textId="77777777" w:rsidR="00BA1222" w:rsidRPr="003203D1" w:rsidRDefault="00BA1222" w:rsidP="00BA1222">
      <w:pPr>
        <w:rPr>
          <w:rFonts w:ascii="Arial" w:hAnsi="Arial" w:cs="Arial"/>
          <w:sz w:val="18"/>
          <w:szCs w:val="18"/>
        </w:rPr>
      </w:pPr>
      <w:r w:rsidRPr="003203D1">
        <w:rPr>
          <w:rFonts w:ascii="Arial" w:hAnsi="Arial" w:cs="Arial"/>
          <w:sz w:val="18"/>
          <w:szCs w:val="18"/>
        </w:rPr>
        <w:t>Potential RAN impact to be covered by RAN WGs.</w:t>
      </w:r>
    </w:p>
    <w:p w14:paraId="3942B692" w14:textId="77777777" w:rsidR="00BA1222" w:rsidRPr="003203D1" w:rsidRDefault="00BA1222" w:rsidP="00BA1222">
      <w:pPr>
        <w:rPr>
          <w:rFonts w:ascii="Arial" w:hAnsi="Arial" w:cs="Arial"/>
          <w:sz w:val="18"/>
          <w:szCs w:val="18"/>
        </w:rPr>
      </w:pPr>
      <w:r w:rsidRPr="003203D1">
        <w:rPr>
          <w:rFonts w:ascii="Arial" w:hAnsi="Arial" w:cs="Arial"/>
          <w:sz w:val="18"/>
          <w:szCs w:val="18"/>
        </w:rPr>
        <w:t xml:space="preserve">Potential security impact to be covered by SA3. </w:t>
      </w:r>
    </w:p>
    <w:p w14:paraId="4F62D7FA" w14:textId="77777777" w:rsidR="00BA1222" w:rsidRPr="003203D1" w:rsidRDefault="00BA1222" w:rsidP="00BA1222">
      <w:pPr>
        <w:rPr>
          <w:rFonts w:ascii="Arial" w:hAnsi="Arial" w:cs="Arial"/>
          <w:sz w:val="18"/>
          <w:szCs w:val="18"/>
        </w:rPr>
      </w:pPr>
      <w:r w:rsidRPr="003203D1">
        <w:rPr>
          <w:rFonts w:ascii="Arial" w:hAnsi="Arial" w:cs="Arial"/>
          <w:sz w:val="18"/>
          <w:szCs w:val="18"/>
        </w:rPr>
        <w:t>Potential charging and OAM impact to be covered by SA5.</w:t>
      </w:r>
    </w:p>
    <w:p w14:paraId="1E0482F7" w14:textId="77777777" w:rsidR="00BA1222" w:rsidRPr="00251D80" w:rsidRDefault="00BA1222" w:rsidP="00BA1222">
      <w:pPr>
        <w:rPr>
          <w:i/>
        </w:rPr>
      </w:pPr>
    </w:p>
    <w:p w14:paraId="2E20FBD9" w14:textId="77777777" w:rsidR="00BA1222" w:rsidRDefault="00BA1222" w:rsidP="00BA1222">
      <w:pPr>
        <w:pStyle w:val="Heading2"/>
        <w:spacing w:before="0"/>
      </w:pPr>
      <w:r>
        <w:t>9</w:t>
      </w:r>
      <w:r>
        <w:tab/>
        <w:t>Supporting Individual Members</w:t>
      </w:r>
    </w:p>
    <w:p w14:paraId="426A7D90" w14:textId="77777777" w:rsidR="00BA1222" w:rsidRPr="00251D80" w:rsidRDefault="00BA1222" w:rsidP="00BA1222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BA1222" w14:paraId="1846D66E" w14:textId="77777777" w:rsidTr="004966F5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0A5FCCF7" w14:textId="77777777" w:rsidR="00BA1222" w:rsidRDefault="00BA1222" w:rsidP="004966F5">
            <w:pPr>
              <w:pStyle w:val="TAH"/>
            </w:pPr>
            <w:r>
              <w:lastRenderedPageBreak/>
              <w:t>Supporting IM name</w:t>
            </w:r>
          </w:p>
        </w:tc>
      </w:tr>
      <w:tr w:rsidR="00BA1222" w14:paraId="52BD4BC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9D045D" w14:textId="77777777" w:rsidR="00BA1222" w:rsidRDefault="00BA1222" w:rsidP="004966F5">
            <w:pPr>
              <w:pStyle w:val="TAL"/>
            </w:pPr>
            <w:r>
              <w:t>Nokia</w:t>
            </w:r>
          </w:p>
        </w:tc>
      </w:tr>
      <w:tr w:rsidR="00BA1222" w14:paraId="07453CD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3113C5B" w14:textId="77777777" w:rsidR="00BA1222" w:rsidRDefault="00BA1222" w:rsidP="004966F5">
            <w:pPr>
              <w:pStyle w:val="TAL"/>
            </w:pPr>
            <w:r>
              <w:t>Nokia Shanghai Bell</w:t>
            </w:r>
          </w:p>
        </w:tc>
      </w:tr>
      <w:tr w:rsidR="00BA1222" w14:paraId="395DFF10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63BA60D" w14:textId="77777777" w:rsidR="00BA1222" w:rsidRPr="00A73224" w:rsidRDefault="00BA1222" w:rsidP="004966F5">
            <w:pPr>
              <w:pStyle w:val="TAL"/>
            </w:pPr>
            <w:r>
              <w:t>NTT DOCOMO</w:t>
            </w:r>
          </w:p>
        </w:tc>
      </w:tr>
      <w:tr w:rsidR="00BA1222" w14:paraId="64D1EA10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60EE772" w14:textId="77777777" w:rsidR="00BA1222" w:rsidRDefault="00BA1222" w:rsidP="004966F5">
            <w:pPr>
              <w:pStyle w:val="TAL"/>
            </w:pPr>
            <w:r>
              <w:t>Verizon</w:t>
            </w:r>
          </w:p>
        </w:tc>
      </w:tr>
      <w:tr w:rsidR="00BA1222" w14:paraId="6C432DD6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0D45FF" w14:textId="77777777" w:rsidR="00BA1222" w:rsidRDefault="00BA1222" w:rsidP="004966F5">
            <w:pPr>
              <w:pStyle w:val="TAL"/>
            </w:pPr>
            <w:r>
              <w:t>Huawei</w:t>
            </w:r>
          </w:p>
        </w:tc>
      </w:tr>
      <w:tr w:rsidR="00BA1222" w14:paraId="55A927B2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4261A7" w14:textId="77777777" w:rsidR="00BA1222" w:rsidRDefault="00BA1222" w:rsidP="004966F5">
            <w:pPr>
              <w:pStyle w:val="TAL"/>
            </w:pPr>
            <w:r>
              <w:t>HiSilicon</w:t>
            </w:r>
          </w:p>
        </w:tc>
      </w:tr>
      <w:tr w:rsidR="00BA1222" w14:paraId="15CBF31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64C44F" w14:textId="77777777" w:rsidR="00BA1222" w:rsidRDefault="00BA1222" w:rsidP="004966F5">
            <w:pPr>
              <w:pStyle w:val="TAL"/>
            </w:pPr>
            <w:r>
              <w:t>ZTE</w:t>
            </w:r>
          </w:p>
        </w:tc>
      </w:tr>
      <w:tr w:rsidR="00BA1222" w14:paraId="40F71E0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38FAB7" w14:textId="77777777" w:rsidR="00BA1222" w:rsidRDefault="00BA1222" w:rsidP="004966F5">
            <w:pPr>
              <w:pStyle w:val="TAL"/>
            </w:pPr>
            <w:r>
              <w:t>Samsung</w:t>
            </w:r>
          </w:p>
        </w:tc>
      </w:tr>
      <w:tr w:rsidR="00BA1222" w14:paraId="40E09EF3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4749A1" w14:textId="77777777" w:rsidR="00BA1222" w:rsidRDefault="00BA1222" w:rsidP="004966F5">
            <w:pPr>
              <w:pStyle w:val="TAL"/>
            </w:pPr>
            <w:r>
              <w:t>KDDI</w:t>
            </w:r>
          </w:p>
        </w:tc>
      </w:tr>
      <w:tr w:rsidR="00BA1222" w14:paraId="6FD817AF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43E949E" w14:textId="77777777" w:rsidR="00BA1222" w:rsidRDefault="00BA1222" w:rsidP="004966F5">
            <w:pPr>
              <w:pStyle w:val="TAL"/>
            </w:pPr>
            <w:r>
              <w:t>AT&amp;T</w:t>
            </w:r>
          </w:p>
        </w:tc>
      </w:tr>
      <w:tr w:rsidR="00BA1222" w14:paraId="4C7A142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0118DCF" w14:textId="77777777" w:rsidR="00BA1222" w:rsidRDefault="00BA1222" w:rsidP="004966F5">
            <w:pPr>
              <w:pStyle w:val="TAL"/>
            </w:pPr>
            <w:r>
              <w:t>Oracle</w:t>
            </w:r>
          </w:p>
        </w:tc>
      </w:tr>
      <w:tr w:rsidR="00BA1222" w14:paraId="40994C6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2639009" w14:textId="77777777" w:rsidR="00BA1222" w:rsidRDefault="00BA1222" w:rsidP="004966F5">
            <w:pPr>
              <w:pStyle w:val="TAL"/>
            </w:pPr>
            <w:r>
              <w:t>NextNav</w:t>
            </w:r>
          </w:p>
        </w:tc>
      </w:tr>
      <w:tr w:rsidR="00BA1222" w14:paraId="4D424CAD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153941" w14:textId="77777777" w:rsidR="00BA1222" w:rsidRDefault="00BA1222" w:rsidP="004966F5">
            <w:pPr>
              <w:pStyle w:val="TAL"/>
            </w:pPr>
            <w:r>
              <w:rPr>
                <w:lang w:eastAsia="ko-KR"/>
              </w:rPr>
              <w:t>LG Electronics</w:t>
            </w:r>
          </w:p>
        </w:tc>
      </w:tr>
      <w:tr w:rsidR="00BA1222" w14:paraId="0AB375A1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3846F6E" w14:textId="77777777" w:rsidR="00BA1222" w:rsidRDefault="00BA1222" w:rsidP="004966F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Matrixx Software</w:t>
            </w:r>
          </w:p>
        </w:tc>
      </w:tr>
      <w:tr w:rsidR="00BA1222" w14:paraId="1C99EB83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1B44A7A" w14:textId="77777777" w:rsidR="00BA1222" w:rsidRDefault="00BA1222" w:rsidP="004966F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</w:p>
        </w:tc>
      </w:tr>
      <w:tr w:rsidR="00BA1222" w14:paraId="2EED000A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7ECB51D" w14:textId="77777777" w:rsidR="00BA1222" w:rsidRDefault="00BA1222" w:rsidP="004966F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NICT</w:t>
            </w:r>
          </w:p>
        </w:tc>
      </w:tr>
      <w:tr w:rsidR="00BA1222" w14:paraId="5EA96AC5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2745B1" w14:textId="77777777" w:rsidR="00BA1222" w:rsidRDefault="00BA1222" w:rsidP="004966F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Deutsche Telekom</w:t>
            </w:r>
          </w:p>
        </w:tc>
      </w:tr>
      <w:tr w:rsidR="005C6EFE" w14:paraId="53A733B4" w14:textId="77777777" w:rsidTr="004966F5">
        <w:trPr>
          <w:cantSplit/>
          <w:jc w:val="center"/>
          <w:ins w:id="6" w:author="Devaki Chandramouli" w:date="2023-02-05T09:44:00Z"/>
        </w:trPr>
        <w:tc>
          <w:tcPr>
            <w:tcW w:w="1946" w:type="dxa"/>
            <w:shd w:val="clear" w:color="auto" w:fill="auto"/>
          </w:tcPr>
          <w:p w14:paraId="188F7C7B" w14:textId="4B75240A" w:rsidR="005C6EFE" w:rsidRDefault="005C6EFE" w:rsidP="005C6EFE">
            <w:pPr>
              <w:pStyle w:val="TAL"/>
              <w:rPr>
                <w:ins w:id="7" w:author="Devaki Chandramouli" w:date="2023-02-05T09:44:00Z"/>
                <w:lang w:eastAsia="ko-KR"/>
              </w:rPr>
            </w:pPr>
            <w:ins w:id="8" w:author="Devaki Chandramouli" w:date="2023-02-05T09:44:00Z">
              <w:r>
                <w:rPr>
                  <w:lang w:eastAsia="ko-KR"/>
                </w:rPr>
                <w:t>Qualcomm</w:t>
              </w:r>
            </w:ins>
          </w:p>
        </w:tc>
      </w:tr>
      <w:tr w:rsidR="005C6EFE" w14:paraId="1F6F29CB" w14:textId="77777777" w:rsidTr="004966F5">
        <w:trPr>
          <w:cantSplit/>
          <w:jc w:val="center"/>
          <w:ins w:id="9" w:author="Devaki Chandramouli" w:date="2023-02-05T09:44:00Z"/>
        </w:trPr>
        <w:tc>
          <w:tcPr>
            <w:tcW w:w="1946" w:type="dxa"/>
            <w:shd w:val="clear" w:color="auto" w:fill="auto"/>
          </w:tcPr>
          <w:p w14:paraId="61D765F4" w14:textId="06A316A8" w:rsidR="005C6EFE" w:rsidRDefault="005C6EFE" w:rsidP="005C6EFE">
            <w:pPr>
              <w:pStyle w:val="TAL"/>
              <w:rPr>
                <w:ins w:id="10" w:author="Devaki Chandramouli" w:date="2023-02-05T09:44:00Z"/>
                <w:lang w:eastAsia="ko-KR"/>
              </w:rPr>
            </w:pPr>
            <w:ins w:id="11" w:author="Devaki Chandramouli" w:date="2023-02-05T09:44:00Z">
              <w:r>
                <w:rPr>
                  <w:lang w:eastAsia="ko-KR"/>
                </w:rPr>
                <w:t>China Unicom</w:t>
              </w:r>
            </w:ins>
          </w:p>
        </w:tc>
      </w:tr>
      <w:tr w:rsidR="005C6EFE" w14:paraId="24F8EA99" w14:textId="77777777" w:rsidTr="004966F5">
        <w:trPr>
          <w:cantSplit/>
          <w:jc w:val="center"/>
          <w:ins w:id="12" w:author="Devaki Chandramouli" w:date="2023-02-05T09:44:00Z"/>
        </w:trPr>
        <w:tc>
          <w:tcPr>
            <w:tcW w:w="1946" w:type="dxa"/>
            <w:shd w:val="clear" w:color="auto" w:fill="auto"/>
          </w:tcPr>
          <w:p w14:paraId="2121B3BC" w14:textId="7C4CA501" w:rsidR="005C6EFE" w:rsidRDefault="005C6EFE" w:rsidP="005C6EFE">
            <w:pPr>
              <w:pStyle w:val="TAL"/>
              <w:rPr>
                <w:ins w:id="13" w:author="Devaki Chandramouli" w:date="2023-02-05T09:44:00Z"/>
                <w:lang w:eastAsia="ko-KR"/>
              </w:rPr>
            </w:pPr>
            <w:ins w:id="14" w:author="Devaki Chandramouli" w:date="2023-02-05T09:44:00Z">
              <w:r>
                <w:rPr>
                  <w:lang w:eastAsia="ko-KR"/>
                </w:rPr>
                <w:t>ETRI</w:t>
              </w:r>
            </w:ins>
          </w:p>
        </w:tc>
      </w:tr>
      <w:tr w:rsidR="005C6EFE" w14:paraId="122D482B" w14:textId="77777777" w:rsidTr="004966F5">
        <w:trPr>
          <w:cantSplit/>
          <w:jc w:val="center"/>
          <w:ins w:id="15" w:author="Devaki Chandramouli" w:date="2023-02-05T09:44:00Z"/>
        </w:trPr>
        <w:tc>
          <w:tcPr>
            <w:tcW w:w="1946" w:type="dxa"/>
            <w:shd w:val="clear" w:color="auto" w:fill="auto"/>
          </w:tcPr>
          <w:p w14:paraId="28BA67CF" w14:textId="6E365689" w:rsidR="005C6EFE" w:rsidRDefault="005C6EFE" w:rsidP="005C6EFE">
            <w:pPr>
              <w:pStyle w:val="TAL"/>
              <w:rPr>
                <w:ins w:id="16" w:author="Devaki Chandramouli" w:date="2023-02-05T09:44:00Z"/>
                <w:lang w:eastAsia="ko-KR"/>
              </w:rPr>
            </w:pPr>
            <w:ins w:id="17" w:author="Devaki Chandramouli" w:date="2023-02-05T09:44:00Z">
              <w:r>
                <w:rPr>
                  <w:lang w:eastAsia="ko-KR"/>
                </w:rPr>
                <w:t>Xiaomi</w:t>
              </w:r>
            </w:ins>
          </w:p>
        </w:tc>
      </w:tr>
      <w:tr w:rsidR="005C6EFE" w14:paraId="40A2BEA3" w14:textId="77777777" w:rsidTr="004966F5">
        <w:trPr>
          <w:cantSplit/>
          <w:jc w:val="center"/>
          <w:ins w:id="18" w:author="Devaki Chandramouli" w:date="2023-02-05T09:44:00Z"/>
        </w:trPr>
        <w:tc>
          <w:tcPr>
            <w:tcW w:w="1946" w:type="dxa"/>
            <w:shd w:val="clear" w:color="auto" w:fill="auto"/>
          </w:tcPr>
          <w:p w14:paraId="3EB1A8BA" w14:textId="3E784F9A" w:rsidR="005C6EFE" w:rsidRDefault="005C6EFE" w:rsidP="005C6EFE">
            <w:pPr>
              <w:pStyle w:val="TAL"/>
              <w:rPr>
                <w:ins w:id="19" w:author="Devaki Chandramouli" w:date="2023-02-05T09:44:00Z"/>
                <w:lang w:eastAsia="ko-KR"/>
              </w:rPr>
            </w:pPr>
            <w:ins w:id="20" w:author="Devaki Chandramouli" w:date="2023-02-05T09:44:00Z">
              <w:r>
                <w:rPr>
                  <w:lang w:eastAsia="ko-KR"/>
                </w:rPr>
                <w:t>Orange</w:t>
              </w:r>
            </w:ins>
          </w:p>
        </w:tc>
      </w:tr>
      <w:tr w:rsidR="005C6EFE" w14:paraId="256653C5" w14:textId="77777777" w:rsidTr="004966F5">
        <w:trPr>
          <w:cantSplit/>
          <w:jc w:val="center"/>
          <w:ins w:id="21" w:author="Devaki Chandramouli" w:date="2023-02-05T09:44:00Z"/>
        </w:trPr>
        <w:tc>
          <w:tcPr>
            <w:tcW w:w="1946" w:type="dxa"/>
            <w:shd w:val="clear" w:color="auto" w:fill="auto"/>
          </w:tcPr>
          <w:p w14:paraId="1BF87327" w14:textId="61A873AC" w:rsidR="005C6EFE" w:rsidRDefault="005C6EFE" w:rsidP="005C6EFE">
            <w:pPr>
              <w:pStyle w:val="TAL"/>
              <w:rPr>
                <w:ins w:id="22" w:author="Devaki Chandramouli" w:date="2023-02-05T09:44:00Z"/>
                <w:lang w:eastAsia="ko-KR"/>
              </w:rPr>
            </w:pPr>
            <w:ins w:id="23" w:author="Devaki Chandramouli" w:date="2023-02-05T09:44:00Z">
              <w:r>
                <w:rPr>
                  <w:lang w:eastAsia="ko-KR"/>
                </w:rPr>
                <w:t>China Mobile</w:t>
              </w:r>
            </w:ins>
          </w:p>
        </w:tc>
      </w:tr>
      <w:tr w:rsidR="005C6EFE" w14:paraId="56AAC8F0" w14:textId="77777777" w:rsidTr="004966F5">
        <w:trPr>
          <w:cantSplit/>
          <w:jc w:val="center"/>
          <w:ins w:id="24" w:author="Devaki Chandramouli" w:date="2023-02-05T09:44:00Z"/>
        </w:trPr>
        <w:tc>
          <w:tcPr>
            <w:tcW w:w="1946" w:type="dxa"/>
            <w:shd w:val="clear" w:color="auto" w:fill="auto"/>
          </w:tcPr>
          <w:p w14:paraId="0D3573DE" w14:textId="70EB8F5A" w:rsidR="005C6EFE" w:rsidRDefault="005C6EFE" w:rsidP="005C6EFE">
            <w:pPr>
              <w:pStyle w:val="TAL"/>
              <w:rPr>
                <w:ins w:id="25" w:author="Devaki Chandramouli" w:date="2023-02-05T09:44:00Z"/>
                <w:lang w:eastAsia="ko-KR"/>
              </w:rPr>
            </w:pPr>
            <w:ins w:id="26" w:author="Devaki Chandramouli" w:date="2023-02-05T09:44:00Z">
              <w:r>
                <w:rPr>
                  <w:lang w:eastAsia="ko-KR"/>
                </w:rPr>
                <w:t>Tencent</w:t>
              </w:r>
            </w:ins>
          </w:p>
        </w:tc>
      </w:tr>
      <w:tr w:rsidR="005C6EFE" w14:paraId="6CEE6D29" w14:textId="77777777" w:rsidTr="004966F5">
        <w:trPr>
          <w:cantSplit/>
          <w:jc w:val="center"/>
          <w:ins w:id="27" w:author="Devaki Chandramouli" w:date="2023-02-05T09:44:00Z"/>
        </w:trPr>
        <w:tc>
          <w:tcPr>
            <w:tcW w:w="1946" w:type="dxa"/>
            <w:shd w:val="clear" w:color="auto" w:fill="auto"/>
          </w:tcPr>
          <w:p w14:paraId="244101CA" w14:textId="11DEA260" w:rsidR="005C6EFE" w:rsidRDefault="005C6EFE" w:rsidP="005C6EFE">
            <w:pPr>
              <w:pStyle w:val="TAL"/>
              <w:rPr>
                <w:ins w:id="28" w:author="Devaki Chandramouli" w:date="2023-02-05T09:44:00Z"/>
                <w:lang w:eastAsia="ko-KR"/>
              </w:rPr>
            </w:pPr>
            <w:ins w:id="29" w:author="Devaki Chandramouli" w:date="2023-02-05T09:44:00Z">
              <w:r>
                <w:rPr>
                  <w:lang w:eastAsia="ko-KR"/>
                </w:rPr>
                <w:t>T-Mobile USA</w:t>
              </w:r>
            </w:ins>
          </w:p>
        </w:tc>
      </w:tr>
      <w:tr w:rsidR="005C6EFE" w14:paraId="389FF8F5" w14:textId="77777777" w:rsidTr="004966F5">
        <w:trPr>
          <w:cantSplit/>
          <w:jc w:val="center"/>
          <w:ins w:id="30" w:author="Devaki Chandramouli" w:date="2023-02-05T09:44:00Z"/>
        </w:trPr>
        <w:tc>
          <w:tcPr>
            <w:tcW w:w="1946" w:type="dxa"/>
            <w:shd w:val="clear" w:color="auto" w:fill="auto"/>
          </w:tcPr>
          <w:p w14:paraId="3FF517D4" w14:textId="6C1E99C8" w:rsidR="005C6EFE" w:rsidRDefault="005C6EFE" w:rsidP="005C6EFE">
            <w:pPr>
              <w:pStyle w:val="TAL"/>
              <w:rPr>
                <w:ins w:id="31" w:author="Devaki Chandramouli" w:date="2023-02-05T09:44:00Z"/>
                <w:lang w:eastAsia="ko-KR"/>
              </w:rPr>
            </w:pPr>
            <w:ins w:id="32" w:author="Devaki Chandramouli" w:date="2023-02-05T09:44:00Z">
              <w:r>
                <w:rPr>
                  <w:lang w:eastAsia="ko-KR"/>
                </w:rPr>
                <w:t>Interdigital</w:t>
              </w:r>
            </w:ins>
          </w:p>
        </w:tc>
      </w:tr>
      <w:tr w:rsidR="005C6EFE" w14:paraId="19CF2F03" w14:textId="77777777" w:rsidTr="004966F5">
        <w:trPr>
          <w:cantSplit/>
          <w:jc w:val="center"/>
          <w:ins w:id="33" w:author="Devaki Chandramouli" w:date="2023-02-05T09:44:00Z"/>
        </w:trPr>
        <w:tc>
          <w:tcPr>
            <w:tcW w:w="1946" w:type="dxa"/>
            <w:shd w:val="clear" w:color="auto" w:fill="auto"/>
          </w:tcPr>
          <w:p w14:paraId="786D7284" w14:textId="3C4B3FB6" w:rsidR="005C6EFE" w:rsidRDefault="005C6EFE" w:rsidP="005C6EFE">
            <w:pPr>
              <w:pStyle w:val="TAL"/>
              <w:rPr>
                <w:ins w:id="34" w:author="Devaki Chandramouli" w:date="2023-02-05T09:44:00Z"/>
                <w:lang w:eastAsia="ko-KR"/>
              </w:rPr>
            </w:pPr>
            <w:ins w:id="35" w:author="Devaki Chandramouli" w:date="2023-02-05T09:44:00Z">
              <w:r>
                <w:rPr>
                  <w:lang w:eastAsia="ko-KR"/>
                </w:rPr>
                <w:t>CATT</w:t>
              </w:r>
            </w:ins>
          </w:p>
        </w:tc>
      </w:tr>
      <w:tr w:rsidR="005C6EFE" w14:paraId="0EEC0413" w14:textId="77777777" w:rsidTr="004966F5">
        <w:trPr>
          <w:cantSplit/>
          <w:jc w:val="center"/>
          <w:ins w:id="36" w:author="Devaki Chandramouli" w:date="2023-02-05T09:44:00Z"/>
        </w:trPr>
        <w:tc>
          <w:tcPr>
            <w:tcW w:w="1946" w:type="dxa"/>
            <w:shd w:val="clear" w:color="auto" w:fill="auto"/>
          </w:tcPr>
          <w:p w14:paraId="0F962A93" w14:textId="74D2A097" w:rsidR="005C6EFE" w:rsidRDefault="005C6EFE" w:rsidP="005C6EFE">
            <w:pPr>
              <w:pStyle w:val="TAL"/>
              <w:rPr>
                <w:ins w:id="37" w:author="Devaki Chandramouli" w:date="2023-02-05T09:44:00Z"/>
                <w:lang w:eastAsia="ko-KR"/>
              </w:rPr>
            </w:pPr>
            <w:ins w:id="38" w:author="Devaki Chandramouli" w:date="2023-02-05T09:44:00Z">
              <w:r>
                <w:rPr>
                  <w:lang w:eastAsia="ko-KR"/>
                </w:rPr>
                <w:t>KDDI</w:t>
              </w:r>
            </w:ins>
          </w:p>
        </w:tc>
      </w:tr>
      <w:tr w:rsidR="005C6EFE" w14:paraId="62AD0CD0" w14:textId="77777777" w:rsidTr="004966F5">
        <w:trPr>
          <w:cantSplit/>
          <w:jc w:val="center"/>
          <w:ins w:id="39" w:author="Devaki Chandramouli" w:date="2023-02-05T09:44:00Z"/>
        </w:trPr>
        <w:tc>
          <w:tcPr>
            <w:tcW w:w="1946" w:type="dxa"/>
            <w:shd w:val="clear" w:color="auto" w:fill="auto"/>
          </w:tcPr>
          <w:p w14:paraId="346A0776" w14:textId="4F67BA2A" w:rsidR="005C6EFE" w:rsidRDefault="005C6EFE" w:rsidP="005C6EFE">
            <w:pPr>
              <w:pStyle w:val="TAL"/>
              <w:rPr>
                <w:ins w:id="40" w:author="Devaki Chandramouli" w:date="2023-02-05T09:44:00Z"/>
                <w:lang w:eastAsia="ko-KR"/>
              </w:rPr>
            </w:pPr>
            <w:ins w:id="41" w:author="Devaki Chandramouli" w:date="2023-02-05T09:44:00Z">
              <w:r>
                <w:rPr>
                  <w:lang w:eastAsia="ko-KR"/>
                </w:rPr>
                <w:t>Denso</w:t>
              </w:r>
            </w:ins>
          </w:p>
        </w:tc>
      </w:tr>
      <w:tr w:rsidR="005C6EFE" w14:paraId="39E1D285" w14:textId="77777777" w:rsidTr="004966F5">
        <w:trPr>
          <w:cantSplit/>
          <w:jc w:val="center"/>
          <w:ins w:id="42" w:author="Devaki Chandramouli" w:date="2023-02-05T09:44:00Z"/>
        </w:trPr>
        <w:tc>
          <w:tcPr>
            <w:tcW w:w="1946" w:type="dxa"/>
            <w:shd w:val="clear" w:color="auto" w:fill="auto"/>
          </w:tcPr>
          <w:p w14:paraId="05B6337C" w14:textId="595DBA18" w:rsidR="005C6EFE" w:rsidRDefault="005C6EFE" w:rsidP="005C6EFE">
            <w:pPr>
              <w:pStyle w:val="TAL"/>
              <w:rPr>
                <w:ins w:id="43" w:author="Devaki Chandramouli" w:date="2023-02-05T09:44:00Z"/>
                <w:lang w:eastAsia="ko-KR"/>
              </w:rPr>
            </w:pPr>
            <w:ins w:id="44" w:author="Devaki Chandramouli" w:date="2023-02-05T09:44:00Z">
              <w:r>
                <w:rPr>
                  <w:lang w:eastAsia="ko-KR"/>
                </w:rPr>
                <w:t>BMWi</w:t>
              </w:r>
            </w:ins>
          </w:p>
        </w:tc>
      </w:tr>
      <w:tr w:rsidR="005C6EFE" w14:paraId="090F4BDC" w14:textId="77777777" w:rsidTr="004966F5">
        <w:trPr>
          <w:cantSplit/>
          <w:jc w:val="center"/>
          <w:ins w:id="45" w:author="Devaki Chandramouli" w:date="2023-02-05T09:44:00Z"/>
        </w:trPr>
        <w:tc>
          <w:tcPr>
            <w:tcW w:w="1946" w:type="dxa"/>
            <w:shd w:val="clear" w:color="auto" w:fill="auto"/>
          </w:tcPr>
          <w:p w14:paraId="39158154" w14:textId="7BB90694" w:rsidR="005C6EFE" w:rsidRDefault="005C6EFE" w:rsidP="005C6EFE">
            <w:pPr>
              <w:pStyle w:val="TAL"/>
              <w:rPr>
                <w:ins w:id="46" w:author="Devaki Chandramouli" w:date="2023-02-05T09:44:00Z"/>
                <w:lang w:eastAsia="ko-KR"/>
              </w:rPr>
            </w:pPr>
            <w:ins w:id="47" w:author="Devaki Chandramouli" w:date="2023-02-05T09:44:00Z">
              <w:r>
                <w:rPr>
                  <w:lang w:eastAsia="ko-KR"/>
                </w:rPr>
                <w:t>SK Telecom</w:t>
              </w:r>
            </w:ins>
          </w:p>
        </w:tc>
      </w:tr>
      <w:tr w:rsidR="005C6EFE" w14:paraId="0A413F9D" w14:textId="77777777" w:rsidTr="004966F5">
        <w:trPr>
          <w:cantSplit/>
          <w:jc w:val="center"/>
          <w:ins w:id="48" w:author="Devaki Chandramouli" w:date="2023-02-05T09:44:00Z"/>
        </w:trPr>
        <w:tc>
          <w:tcPr>
            <w:tcW w:w="1946" w:type="dxa"/>
            <w:shd w:val="clear" w:color="auto" w:fill="auto"/>
          </w:tcPr>
          <w:p w14:paraId="3BF39253" w14:textId="04322C20" w:rsidR="005C6EFE" w:rsidRDefault="005C6EFE" w:rsidP="005C6EFE">
            <w:pPr>
              <w:pStyle w:val="TAL"/>
              <w:rPr>
                <w:ins w:id="49" w:author="Devaki Chandramouli" w:date="2023-02-05T09:44:00Z"/>
                <w:lang w:eastAsia="ko-KR"/>
              </w:rPr>
            </w:pPr>
            <w:ins w:id="50" w:author="Devaki Chandramouli" w:date="2023-02-05T09:44:00Z">
              <w:r>
                <w:rPr>
                  <w:lang w:eastAsia="ko-KR"/>
                </w:rPr>
                <w:t>Oracle</w:t>
              </w:r>
            </w:ins>
          </w:p>
        </w:tc>
      </w:tr>
      <w:tr w:rsidR="005C6EFE" w14:paraId="0C503EB4" w14:textId="77777777" w:rsidTr="004966F5">
        <w:trPr>
          <w:cantSplit/>
          <w:jc w:val="center"/>
          <w:ins w:id="51" w:author="Devaki Chandramouli" w:date="2023-02-05T09:44:00Z"/>
        </w:trPr>
        <w:tc>
          <w:tcPr>
            <w:tcW w:w="1946" w:type="dxa"/>
            <w:shd w:val="clear" w:color="auto" w:fill="auto"/>
          </w:tcPr>
          <w:p w14:paraId="34571869" w14:textId="7D822899" w:rsidR="005C6EFE" w:rsidRDefault="005C6EFE" w:rsidP="005C6EFE">
            <w:pPr>
              <w:pStyle w:val="TAL"/>
              <w:rPr>
                <w:ins w:id="52" w:author="Devaki Chandramouli" w:date="2023-02-05T09:44:00Z"/>
                <w:lang w:eastAsia="ko-KR"/>
              </w:rPr>
            </w:pPr>
            <w:ins w:id="53" w:author="Devaki Chandramouli" w:date="2023-02-05T09:44:00Z">
              <w:r>
                <w:rPr>
                  <w:lang w:eastAsia="ko-KR"/>
                </w:rPr>
                <w:t>CBN</w:t>
              </w:r>
            </w:ins>
          </w:p>
        </w:tc>
      </w:tr>
      <w:tr w:rsidR="005C6EFE" w14:paraId="129B9E08" w14:textId="77777777" w:rsidTr="004966F5">
        <w:trPr>
          <w:cantSplit/>
          <w:jc w:val="center"/>
          <w:ins w:id="54" w:author="Devaki Chandramouli" w:date="2023-02-05T09:44:00Z"/>
        </w:trPr>
        <w:tc>
          <w:tcPr>
            <w:tcW w:w="1946" w:type="dxa"/>
            <w:shd w:val="clear" w:color="auto" w:fill="auto"/>
          </w:tcPr>
          <w:p w14:paraId="468FB83C" w14:textId="770A5046" w:rsidR="005C6EFE" w:rsidRDefault="005C6EFE" w:rsidP="005C6EFE">
            <w:pPr>
              <w:pStyle w:val="TAL"/>
              <w:rPr>
                <w:ins w:id="55" w:author="Devaki Chandramouli" w:date="2023-02-05T09:44:00Z"/>
                <w:lang w:eastAsia="ko-KR"/>
              </w:rPr>
            </w:pPr>
            <w:ins w:id="56" w:author="Devaki Chandramouli" w:date="2023-02-05T09:44:00Z">
              <w:r>
                <w:rPr>
                  <w:lang w:eastAsia="ko-KR"/>
                </w:rPr>
                <w:t>Broadcom</w:t>
              </w:r>
            </w:ins>
          </w:p>
        </w:tc>
      </w:tr>
      <w:tr w:rsidR="005C6EFE" w14:paraId="6D5953CC" w14:textId="77777777" w:rsidTr="004966F5">
        <w:trPr>
          <w:cantSplit/>
          <w:jc w:val="center"/>
          <w:ins w:id="57" w:author="Devaki Chandramouli" w:date="2023-02-05T09:44:00Z"/>
        </w:trPr>
        <w:tc>
          <w:tcPr>
            <w:tcW w:w="1946" w:type="dxa"/>
            <w:shd w:val="clear" w:color="auto" w:fill="auto"/>
          </w:tcPr>
          <w:p w14:paraId="34BA6249" w14:textId="16F0ABAD" w:rsidR="005C6EFE" w:rsidRDefault="005C6EFE" w:rsidP="005C6EFE">
            <w:pPr>
              <w:pStyle w:val="TAL"/>
              <w:rPr>
                <w:ins w:id="58" w:author="Devaki Chandramouli" w:date="2023-02-05T09:44:00Z"/>
                <w:lang w:eastAsia="ko-KR"/>
              </w:rPr>
            </w:pPr>
            <w:ins w:id="59" w:author="Devaki Chandramouli" w:date="2023-02-05T09:44:00Z">
              <w:r>
                <w:rPr>
                  <w:lang w:eastAsia="ko-KR"/>
                </w:rPr>
                <w:t>LG Electronics</w:t>
              </w:r>
            </w:ins>
          </w:p>
        </w:tc>
      </w:tr>
      <w:tr w:rsidR="005C6EFE" w14:paraId="6C9CBF26" w14:textId="77777777" w:rsidTr="004966F5">
        <w:trPr>
          <w:cantSplit/>
          <w:jc w:val="center"/>
          <w:ins w:id="60" w:author="Devaki Chandramouli" w:date="2023-02-05T09:44:00Z"/>
        </w:trPr>
        <w:tc>
          <w:tcPr>
            <w:tcW w:w="1946" w:type="dxa"/>
            <w:shd w:val="clear" w:color="auto" w:fill="auto"/>
          </w:tcPr>
          <w:p w14:paraId="7E49B474" w14:textId="545DFC21" w:rsidR="005C6EFE" w:rsidRDefault="005C6EFE" w:rsidP="005C6EFE">
            <w:pPr>
              <w:pStyle w:val="TAL"/>
              <w:rPr>
                <w:ins w:id="61" w:author="Devaki Chandramouli" w:date="2023-02-05T09:44:00Z"/>
                <w:lang w:eastAsia="ko-KR"/>
              </w:rPr>
            </w:pPr>
            <w:ins w:id="62" w:author="Devaki Chandramouli" w:date="2023-02-05T09:44:00Z">
              <w:r>
                <w:rPr>
                  <w:lang w:eastAsia="ko-KR"/>
                </w:rPr>
                <w:t>Bell Canada</w:t>
              </w:r>
            </w:ins>
          </w:p>
        </w:tc>
      </w:tr>
      <w:tr w:rsidR="005C6EFE" w14:paraId="0C619B37" w14:textId="77777777" w:rsidTr="004966F5">
        <w:trPr>
          <w:cantSplit/>
          <w:jc w:val="center"/>
          <w:ins w:id="63" w:author="Devaki Chandramouli" w:date="2023-02-05T09:44:00Z"/>
        </w:trPr>
        <w:tc>
          <w:tcPr>
            <w:tcW w:w="1946" w:type="dxa"/>
            <w:shd w:val="clear" w:color="auto" w:fill="auto"/>
          </w:tcPr>
          <w:p w14:paraId="3C65119D" w14:textId="178C4508" w:rsidR="005C6EFE" w:rsidRDefault="005C6EFE" w:rsidP="005C6EFE">
            <w:pPr>
              <w:pStyle w:val="TAL"/>
              <w:rPr>
                <w:ins w:id="64" w:author="Devaki Chandramouli" w:date="2023-02-05T09:44:00Z"/>
                <w:lang w:eastAsia="ko-KR"/>
              </w:rPr>
            </w:pPr>
            <w:ins w:id="65" w:author="Devaki Chandramouli" w:date="2023-02-05T09:44:00Z">
              <w:r>
                <w:rPr>
                  <w:lang w:eastAsia="ko-KR"/>
                </w:rPr>
                <w:t>MediaTek Inc</w:t>
              </w:r>
            </w:ins>
          </w:p>
        </w:tc>
      </w:tr>
      <w:tr w:rsidR="005C6EFE" w14:paraId="43E40267" w14:textId="77777777" w:rsidTr="004966F5">
        <w:trPr>
          <w:cantSplit/>
          <w:jc w:val="center"/>
          <w:ins w:id="66" w:author="Devaki Chandramouli" w:date="2023-02-05T09:44:00Z"/>
        </w:trPr>
        <w:tc>
          <w:tcPr>
            <w:tcW w:w="1946" w:type="dxa"/>
            <w:shd w:val="clear" w:color="auto" w:fill="auto"/>
          </w:tcPr>
          <w:p w14:paraId="059BC512" w14:textId="1D3D1278" w:rsidR="005C6EFE" w:rsidRDefault="005C6EFE" w:rsidP="005C6EFE">
            <w:pPr>
              <w:pStyle w:val="TAL"/>
              <w:rPr>
                <w:ins w:id="67" w:author="Devaki Chandramouli" w:date="2023-02-05T09:44:00Z"/>
                <w:lang w:eastAsia="ko-KR"/>
              </w:rPr>
            </w:pPr>
            <w:ins w:id="68" w:author="Devaki Chandramouli" w:date="2023-02-05T09:44:00Z">
              <w:r>
                <w:rPr>
                  <w:lang w:eastAsia="ko-KR"/>
                </w:rPr>
                <w:t>Alibaba</w:t>
              </w:r>
            </w:ins>
          </w:p>
        </w:tc>
      </w:tr>
      <w:tr w:rsidR="005C6EFE" w14:paraId="77D3750C" w14:textId="77777777" w:rsidTr="004966F5">
        <w:trPr>
          <w:cantSplit/>
          <w:jc w:val="center"/>
          <w:ins w:id="69" w:author="Devaki Chandramouli" w:date="2023-02-05T09:44:00Z"/>
        </w:trPr>
        <w:tc>
          <w:tcPr>
            <w:tcW w:w="1946" w:type="dxa"/>
            <w:shd w:val="clear" w:color="auto" w:fill="auto"/>
          </w:tcPr>
          <w:p w14:paraId="0037CD81" w14:textId="063E4D7E" w:rsidR="005C6EFE" w:rsidRDefault="005C6EFE" w:rsidP="005C6EFE">
            <w:pPr>
              <w:pStyle w:val="TAL"/>
              <w:rPr>
                <w:ins w:id="70" w:author="Devaki Chandramouli" w:date="2023-02-05T09:44:00Z"/>
                <w:lang w:eastAsia="ko-KR"/>
              </w:rPr>
            </w:pPr>
            <w:ins w:id="71" w:author="Devaki Chandramouli" w:date="2023-02-05T09:44:00Z">
              <w:r>
                <w:rPr>
                  <w:lang w:eastAsia="ko-KR"/>
                </w:rPr>
                <w:t>NexNav</w:t>
              </w:r>
            </w:ins>
          </w:p>
        </w:tc>
      </w:tr>
      <w:tr w:rsidR="005C6EFE" w14:paraId="01305A39" w14:textId="77777777" w:rsidTr="004966F5">
        <w:trPr>
          <w:cantSplit/>
          <w:jc w:val="center"/>
          <w:ins w:id="72" w:author="Devaki Chandramouli" w:date="2023-02-05T09:44:00Z"/>
        </w:trPr>
        <w:tc>
          <w:tcPr>
            <w:tcW w:w="1946" w:type="dxa"/>
            <w:shd w:val="clear" w:color="auto" w:fill="auto"/>
          </w:tcPr>
          <w:p w14:paraId="7E544036" w14:textId="3701E0E6" w:rsidR="005C6EFE" w:rsidRDefault="005C6EFE" w:rsidP="005C6EFE">
            <w:pPr>
              <w:pStyle w:val="TAL"/>
              <w:rPr>
                <w:ins w:id="73" w:author="Devaki Chandramouli" w:date="2023-02-05T09:44:00Z"/>
                <w:lang w:eastAsia="ko-KR"/>
              </w:rPr>
            </w:pPr>
            <w:ins w:id="74" w:author="Devaki Chandramouli" w:date="2023-02-05T09:44:00Z">
              <w:r>
                <w:rPr>
                  <w:lang w:eastAsia="ko-KR"/>
                </w:rPr>
                <w:t>Telus</w:t>
              </w:r>
            </w:ins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529D8" w14:textId="77777777" w:rsidR="005C6EFE" w:rsidRDefault="005C6EFE" w:rsidP="005C6EFE">
      <w:pPr>
        <w:spacing w:after="0" w:line="240" w:lineRule="auto"/>
      </w:pPr>
      <w:r>
        <w:separator/>
      </w:r>
    </w:p>
  </w:endnote>
  <w:endnote w:type="continuationSeparator" w:id="0">
    <w:p w14:paraId="7B74DC01" w14:textId="77777777" w:rsidR="005C6EFE" w:rsidRDefault="005C6EFE" w:rsidP="005C6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59011" w14:textId="77777777" w:rsidR="005C6EFE" w:rsidRDefault="005C6EFE" w:rsidP="005C6EFE">
      <w:pPr>
        <w:spacing w:after="0" w:line="240" w:lineRule="auto"/>
      </w:pPr>
      <w:r>
        <w:separator/>
      </w:r>
    </w:p>
  </w:footnote>
  <w:footnote w:type="continuationSeparator" w:id="0">
    <w:p w14:paraId="006654BE" w14:textId="77777777" w:rsidR="005C6EFE" w:rsidRDefault="005C6EFE" w:rsidP="005C6E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8"/>
  </w:num>
  <w:num w:numId="7">
    <w:abstractNumId w:val="6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203D1"/>
    <w:rsid w:val="003C4AAF"/>
    <w:rsid w:val="003C7EC4"/>
    <w:rsid w:val="00452591"/>
    <w:rsid w:val="00464FD0"/>
    <w:rsid w:val="00486A52"/>
    <w:rsid w:val="00491B23"/>
    <w:rsid w:val="00522068"/>
    <w:rsid w:val="005C2AF3"/>
    <w:rsid w:val="005C6EFE"/>
    <w:rsid w:val="0061149C"/>
    <w:rsid w:val="00676A20"/>
    <w:rsid w:val="006D5CDF"/>
    <w:rsid w:val="00742BF4"/>
    <w:rsid w:val="007F13AB"/>
    <w:rsid w:val="00895A6B"/>
    <w:rsid w:val="008D02D4"/>
    <w:rsid w:val="008E040E"/>
    <w:rsid w:val="008E0689"/>
    <w:rsid w:val="00980B8A"/>
    <w:rsid w:val="00A547EC"/>
    <w:rsid w:val="00AC5952"/>
    <w:rsid w:val="00AF3A5C"/>
    <w:rsid w:val="00BA1222"/>
    <w:rsid w:val="00BA7648"/>
    <w:rsid w:val="00BB6597"/>
    <w:rsid w:val="00C45431"/>
    <w:rsid w:val="00CF3CAF"/>
    <w:rsid w:val="00D92296"/>
    <w:rsid w:val="00DF6F9C"/>
    <w:rsid w:val="00E00DA6"/>
    <w:rsid w:val="00E40194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vaki.chandramouli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10</TotalTime>
  <Pages>4</Pages>
  <Words>815</Words>
  <Characters>4646</Characters>
  <Application>Microsoft Office Word</Application>
  <DocSecurity>0</DocSecurity>
  <Lines>38</Lines>
  <Paragraphs>10</Paragraphs>
  <ScaleCrop>false</ScaleCrop>
  <Company/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Nokia</cp:lastModifiedBy>
  <cp:revision>5</cp:revision>
  <dcterms:created xsi:type="dcterms:W3CDTF">2022-12-16T11:52:00Z</dcterms:created>
  <dcterms:modified xsi:type="dcterms:W3CDTF">2023-02-10T22:07:00Z</dcterms:modified>
</cp:coreProperties>
</file>