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13C3" w14:textId="77777777" w:rsidR="0046289C" w:rsidRDefault="0046289C" w:rsidP="00E369D4">
      <w:pPr>
        <w:pStyle w:val="Header"/>
        <w:pBdr>
          <w:bottom w:val="single" w:sz="4" w:space="1" w:color="auto"/>
        </w:pBdr>
        <w:tabs>
          <w:tab w:val="clear" w:pos="4153"/>
          <w:tab w:val="clear" w:pos="8306"/>
          <w:tab w:val="right" w:pos="9638"/>
        </w:tabs>
        <w:spacing w:before="240" w:after="0"/>
        <w:ind w:right="-57"/>
        <w:rPr>
          <w:rFonts w:ascii="Arial" w:eastAsia="Arial Unicode MS" w:hAnsi="Arial" w:cs="Arial"/>
          <w:b/>
          <w:bCs/>
          <w:sz w:val="24"/>
        </w:rPr>
      </w:pPr>
      <w:r w:rsidRPr="0046289C">
        <w:rPr>
          <w:rFonts w:ascii="Arial" w:eastAsia="Arial Unicode MS" w:hAnsi="Arial" w:cs="Arial"/>
          <w:b/>
          <w:bCs/>
          <w:sz w:val="24"/>
        </w:rPr>
        <w:t>3GP</w:t>
      </w:r>
      <w:r w:rsidR="002902D9">
        <w:rPr>
          <w:rFonts w:ascii="Arial" w:eastAsia="Arial Unicode MS" w:hAnsi="Arial" w:cs="Arial"/>
          <w:b/>
          <w:bCs/>
          <w:sz w:val="24"/>
        </w:rPr>
        <w:t>P TSG-WG SA2 Meeting #1</w:t>
      </w:r>
      <w:r w:rsidR="00320F27">
        <w:rPr>
          <w:rFonts w:ascii="Arial" w:eastAsia="Arial Unicode MS" w:hAnsi="Arial" w:cs="Arial"/>
          <w:b/>
          <w:bCs/>
          <w:sz w:val="24"/>
        </w:rPr>
        <w:t>5</w:t>
      </w:r>
      <w:r w:rsidR="00054287">
        <w:rPr>
          <w:rFonts w:ascii="Arial" w:eastAsia="Arial Unicode MS" w:hAnsi="Arial" w:cs="Arial"/>
          <w:b/>
          <w:bCs/>
          <w:sz w:val="24"/>
        </w:rPr>
        <w:t>4</w:t>
      </w:r>
      <w:r w:rsidRPr="0046289C">
        <w:rPr>
          <w:rFonts w:ascii="Arial" w:eastAsia="Arial Unicode MS" w:hAnsi="Arial" w:cs="Arial"/>
          <w:b/>
          <w:bCs/>
          <w:sz w:val="24"/>
        </w:rPr>
        <w:t xml:space="preserve"> </w:t>
      </w:r>
      <w:r w:rsidRPr="0046289C">
        <w:rPr>
          <w:rFonts w:ascii="Arial" w:eastAsia="Arial Unicode MS" w:hAnsi="Arial" w:cs="Arial"/>
          <w:b/>
          <w:bCs/>
          <w:sz w:val="24"/>
        </w:rPr>
        <w:tab/>
      </w:r>
      <w:r w:rsidRPr="00211565">
        <w:rPr>
          <w:rFonts w:ascii="Arial" w:eastAsia="Arial Unicode MS" w:hAnsi="Arial" w:cs="Arial"/>
          <w:b/>
          <w:bCs/>
          <w:i/>
          <w:sz w:val="28"/>
        </w:rPr>
        <w:t>S2-2</w:t>
      </w:r>
      <w:r w:rsidR="00BF5250">
        <w:rPr>
          <w:rFonts w:ascii="Arial" w:eastAsia="Arial Unicode MS" w:hAnsi="Arial" w:cs="Arial"/>
          <w:b/>
          <w:bCs/>
          <w:i/>
          <w:sz w:val="28"/>
        </w:rPr>
        <w:t>2</w:t>
      </w:r>
      <w:r w:rsidRPr="00211565">
        <w:rPr>
          <w:rFonts w:ascii="Arial" w:eastAsia="Arial Unicode MS" w:hAnsi="Arial" w:cs="Arial"/>
          <w:b/>
          <w:bCs/>
          <w:i/>
          <w:sz w:val="28"/>
        </w:rPr>
        <w:t>0</w:t>
      </w:r>
      <w:r w:rsidRPr="00211565">
        <w:rPr>
          <w:rFonts w:ascii="Arial" w:eastAsia="Arial Unicode MS" w:hAnsi="Arial" w:cs="Arial"/>
          <w:b/>
          <w:bCs/>
          <w:i/>
          <w:sz w:val="28"/>
          <w:highlight w:val="green"/>
        </w:rPr>
        <w:t>xxxx</w:t>
      </w:r>
    </w:p>
    <w:p w14:paraId="3EB5F82E" w14:textId="77777777" w:rsidR="00A24F28" w:rsidRPr="00927C1B" w:rsidRDefault="00054287" w:rsidP="00E879A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054287">
        <w:rPr>
          <w:rFonts w:ascii="Arial" w:eastAsia="Arial Unicode MS" w:hAnsi="Arial" w:cs="Arial"/>
          <w:b/>
          <w:bCs/>
          <w:sz w:val="24"/>
        </w:rPr>
        <w:t>Toulouse, France, November 14 – 18, 2022</w:t>
      </w:r>
      <w:r w:rsidR="0021576A" w:rsidRPr="00927C1B">
        <w:rPr>
          <w:rFonts w:ascii="Arial" w:eastAsia="Arial Unicode MS" w:hAnsi="Arial" w:cs="Arial"/>
          <w:b/>
          <w:bCs/>
        </w:rPr>
        <w:tab/>
      </w:r>
      <w:r w:rsidR="00050A6B">
        <w:rPr>
          <w:rFonts w:ascii="Arial" w:hAnsi="Arial" w:cs="Arial"/>
          <w:b/>
          <w:bCs/>
          <w:color w:val="0000FF"/>
        </w:rPr>
        <w:t>(revision of S2-2</w:t>
      </w:r>
      <w:r w:rsidR="00BF5250">
        <w:rPr>
          <w:rFonts w:ascii="Arial" w:hAnsi="Arial" w:cs="Arial"/>
          <w:b/>
          <w:bCs/>
          <w:color w:val="0000FF"/>
        </w:rPr>
        <w:t>2</w:t>
      </w:r>
      <w:r w:rsidR="00050A6B">
        <w:rPr>
          <w:rFonts w:ascii="Arial" w:hAnsi="Arial" w:cs="Arial"/>
          <w:b/>
          <w:bCs/>
          <w:color w:val="0000FF"/>
        </w:rPr>
        <w:t>0</w:t>
      </w:r>
      <w:r w:rsidR="00E879AF" w:rsidRPr="00E879AF">
        <w:rPr>
          <w:rFonts w:ascii="Arial" w:hAnsi="Arial" w:cs="Arial"/>
          <w:b/>
          <w:bCs/>
          <w:color w:val="0000FF"/>
        </w:rPr>
        <w:t>xxxx)</w:t>
      </w:r>
    </w:p>
    <w:p w14:paraId="65FEDC78" w14:textId="77777777" w:rsidR="00A24F28" w:rsidRPr="00880B08" w:rsidRDefault="00A24F28" w:rsidP="00A24F28">
      <w:pPr>
        <w:rPr>
          <w:rFonts w:ascii="Arial" w:hAnsi="Arial" w:cs="Arial"/>
        </w:rPr>
      </w:pPr>
    </w:p>
    <w:p w14:paraId="7D5CC6AD" w14:textId="77777777" w:rsidR="00A24F28" w:rsidRPr="00927C1B"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6B3EC7F1" w14:textId="77777777" w:rsidR="0022711B" w:rsidRPr="0022711B"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C31BB2" w:rsidRPr="00C31BB2">
        <w:rPr>
          <w:rFonts w:ascii="Arial" w:hAnsi="Arial" w:cs="Arial"/>
          <w:b/>
        </w:rPr>
        <w:t>Discussion on emergency service over L2 UE-to-Network Relay</w:t>
      </w:r>
    </w:p>
    <w:p w14:paraId="6289545F" w14:textId="77777777" w:rsidR="00A24F28" w:rsidRPr="00C61B3A"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B4739E" w:rsidRPr="00C31BB2">
        <w:rPr>
          <w:rFonts w:ascii="Arial" w:hAnsi="Arial" w:cs="Arial"/>
          <w:b/>
        </w:rPr>
        <w:t>Discussion</w:t>
      </w:r>
    </w:p>
    <w:p w14:paraId="4976A909" w14:textId="77777777" w:rsidR="00A24F28" w:rsidRPr="00927C1B" w:rsidRDefault="00E2205A" w:rsidP="00A24F28">
      <w:pPr>
        <w:ind w:left="2127" w:hanging="2127"/>
        <w:rPr>
          <w:rFonts w:ascii="Arial" w:hAnsi="Arial" w:cs="Arial"/>
          <w:b/>
        </w:rPr>
      </w:pPr>
      <w:r>
        <w:rPr>
          <w:rFonts w:ascii="Arial" w:hAnsi="Arial" w:cs="Arial"/>
          <w:b/>
        </w:rPr>
        <w:t>Agenda Item:</w:t>
      </w:r>
      <w:r>
        <w:rPr>
          <w:rFonts w:ascii="Arial" w:hAnsi="Arial" w:cs="Arial"/>
          <w:b/>
        </w:rPr>
        <w:tab/>
      </w:r>
      <w:r w:rsidR="00C31BB2">
        <w:rPr>
          <w:rFonts w:ascii="Arial" w:hAnsi="Arial" w:cs="Arial"/>
          <w:b/>
        </w:rPr>
        <w:t>9.26.1</w:t>
      </w:r>
    </w:p>
    <w:p w14:paraId="683FA704"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11B6E" w:rsidRPr="00CE2D0D">
        <w:rPr>
          <w:rFonts w:ascii="Arial" w:hAnsi="Arial" w:cs="Arial"/>
          <w:b/>
        </w:rPr>
        <w:t>FS_5G_ProSe_Ph2</w:t>
      </w:r>
      <w:r w:rsidR="00E2205A" w:rsidRPr="00D035A6">
        <w:rPr>
          <w:rFonts w:ascii="Arial" w:hAnsi="Arial" w:cs="Arial"/>
          <w:b/>
        </w:rPr>
        <w:t xml:space="preserve"> / Rel-</w:t>
      </w:r>
      <w:r w:rsidR="006B3C39">
        <w:rPr>
          <w:rFonts w:ascii="Arial" w:hAnsi="Arial" w:cs="Arial"/>
          <w:b/>
        </w:rPr>
        <w:t>18</w:t>
      </w:r>
    </w:p>
    <w:p w14:paraId="6CF7421B" w14:textId="31C7C6BE" w:rsidR="00EF48DB" w:rsidRPr="00927C1B" w:rsidRDefault="00A24F28" w:rsidP="00EC53AC">
      <w:pPr>
        <w:jc w:val="both"/>
        <w:rPr>
          <w:rFonts w:ascii="Arial" w:hAnsi="Arial" w:cs="Arial"/>
          <w:i/>
        </w:rPr>
      </w:pPr>
      <w:r w:rsidRPr="00927C1B">
        <w:rPr>
          <w:rFonts w:ascii="Arial" w:hAnsi="Arial" w:cs="Arial"/>
          <w:i/>
        </w:rPr>
        <w:t xml:space="preserve">Abstract: </w:t>
      </w:r>
      <w:r w:rsidR="005C0C93">
        <w:rPr>
          <w:rFonts w:ascii="Arial" w:hAnsi="Arial" w:cs="Arial"/>
          <w:i/>
        </w:rPr>
        <w:t>A</w:t>
      </w:r>
      <w:r w:rsidR="00F11B6E" w:rsidRPr="00F11B6E">
        <w:rPr>
          <w:rFonts w:ascii="Arial" w:hAnsi="Arial" w:cs="Arial"/>
          <w:i/>
        </w:rPr>
        <w:t>nalys</w:t>
      </w:r>
      <w:r w:rsidR="005C0C93">
        <w:rPr>
          <w:rFonts w:ascii="Arial" w:hAnsi="Arial" w:cs="Arial"/>
          <w:i/>
        </w:rPr>
        <w:t>i</w:t>
      </w:r>
      <w:r w:rsidR="00F11B6E" w:rsidRPr="00F11B6E">
        <w:rPr>
          <w:rFonts w:ascii="Arial" w:hAnsi="Arial" w:cs="Arial"/>
          <w:i/>
        </w:rPr>
        <w:t xml:space="preserve">s </w:t>
      </w:r>
      <w:r w:rsidR="005C0C93">
        <w:rPr>
          <w:rFonts w:ascii="Arial" w:hAnsi="Arial" w:cs="Arial"/>
          <w:i/>
        </w:rPr>
        <w:t xml:space="preserve">of </w:t>
      </w:r>
      <w:r w:rsidR="00F11B6E" w:rsidRPr="00F11B6E">
        <w:rPr>
          <w:rFonts w:ascii="Arial" w:hAnsi="Arial" w:cs="Arial"/>
          <w:i/>
        </w:rPr>
        <w:t xml:space="preserve">the ENs </w:t>
      </w:r>
      <w:r w:rsidR="00B833DE" w:rsidRPr="00B833DE">
        <w:rPr>
          <w:rFonts w:ascii="Arial" w:hAnsi="Arial" w:cs="Arial"/>
          <w:i/>
        </w:rPr>
        <w:t xml:space="preserve">in conclusion </w:t>
      </w:r>
      <w:r w:rsidR="00F11B6E" w:rsidRPr="00F11B6E">
        <w:rPr>
          <w:rFonts w:ascii="Arial" w:hAnsi="Arial" w:cs="Arial"/>
          <w:i/>
        </w:rPr>
        <w:t>related to emergency service over L2 UE-to-Network Relay</w:t>
      </w:r>
      <w:r w:rsidR="005C0C93">
        <w:rPr>
          <w:rFonts w:ascii="Arial" w:hAnsi="Arial" w:cs="Arial"/>
          <w:i/>
        </w:rPr>
        <w:t xml:space="preserve"> </w:t>
      </w:r>
      <w:r w:rsidR="00F11B6E" w:rsidRPr="00F11B6E">
        <w:rPr>
          <w:rFonts w:ascii="Arial" w:hAnsi="Arial" w:cs="Arial"/>
          <w:i/>
        </w:rPr>
        <w:t xml:space="preserve">and </w:t>
      </w:r>
      <w:r w:rsidR="005C0C93">
        <w:rPr>
          <w:rFonts w:ascii="Arial" w:hAnsi="Arial" w:cs="Arial"/>
          <w:i/>
        </w:rPr>
        <w:t>corresponding</w:t>
      </w:r>
      <w:r w:rsidR="00F11B6E">
        <w:rPr>
          <w:rFonts w:ascii="Arial" w:hAnsi="Arial" w:cs="Arial"/>
          <w:i/>
        </w:rPr>
        <w:t xml:space="preserve"> proposals</w:t>
      </w:r>
      <w:r w:rsidR="00F11B6E" w:rsidRPr="00F11B6E">
        <w:rPr>
          <w:rFonts w:ascii="Arial" w:hAnsi="Arial" w:cs="Arial"/>
          <w:i/>
        </w:rPr>
        <w:t>.</w:t>
      </w:r>
    </w:p>
    <w:p w14:paraId="64AFF719" w14:textId="77777777" w:rsidR="00A93620" w:rsidRDefault="00B3593E" w:rsidP="00B3593E">
      <w:pPr>
        <w:pStyle w:val="Heading1"/>
      </w:pPr>
      <w:r w:rsidRPr="00927C1B">
        <w:t xml:space="preserve">1. </w:t>
      </w:r>
      <w:r w:rsidR="00B4739E">
        <w:t>Introduction</w:t>
      </w:r>
    </w:p>
    <w:p w14:paraId="4DA76C7F" w14:textId="77777777" w:rsidR="00294B58" w:rsidRDefault="00C31BB2" w:rsidP="00294B58">
      <w:r w:rsidRPr="00C31BB2">
        <w:t>This DP analyses th</w:t>
      </w:r>
      <w:r>
        <w:t xml:space="preserve">e ENs </w:t>
      </w:r>
      <w:r w:rsidR="00171D73">
        <w:t xml:space="preserve">in conclusion part </w:t>
      </w:r>
      <w:r>
        <w:t xml:space="preserve">related to </w:t>
      </w:r>
      <w:r w:rsidR="00F11B6E" w:rsidRPr="00F11B6E">
        <w:t>emergency service over L2 UE-to-Network Relay</w:t>
      </w:r>
      <w:r w:rsidR="00F11B6E">
        <w:t>, and provide the responding proposals.</w:t>
      </w:r>
    </w:p>
    <w:p w14:paraId="2AFA2BFD" w14:textId="77777777" w:rsidR="00C31BB2" w:rsidRPr="00C31BB2" w:rsidRDefault="00C31BB2" w:rsidP="00C31BB2">
      <w:pPr>
        <w:keepLines/>
        <w:ind w:left="1559" w:hanging="1276"/>
        <w:rPr>
          <w:rFonts w:eastAsia="Times New Roman"/>
          <w:color w:val="FF0000"/>
          <w:lang w:eastAsia="en-GB"/>
        </w:rPr>
      </w:pPr>
      <w:r w:rsidRPr="00C31BB2">
        <w:rPr>
          <w:rFonts w:eastAsia="Times New Roman"/>
          <w:color w:val="FF0000"/>
          <w:lang w:eastAsia="en-GB"/>
        </w:rPr>
        <w:t>Editor's note:</w:t>
      </w:r>
      <w:r w:rsidRPr="00C31BB2">
        <w:rPr>
          <w:rFonts w:eastAsia="Times New Roman"/>
          <w:color w:val="FF0000"/>
          <w:lang w:eastAsia="en-GB"/>
        </w:rPr>
        <w:tab/>
        <w:t>It is FFS whether the Dedicated RSC(s) are needed for Layer-2 relay and whether a 5G ProSe Layer-2 Relay UE can set its RRC establishment cause to "emergency" when connected from RRC_IDLE based on the "emergency" RRC establishment cause received from the 5G ProSe Layer-2 Remote UE.</w:t>
      </w:r>
    </w:p>
    <w:p w14:paraId="5A76594F" w14:textId="77777777" w:rsidR="00C31BB2" w:rsidRPr="00C31BB2" w:rsidRDefault="00C31BB2" w:rsidP="00C31BB2">
      <w:pPr>
        <w:keepLines/>
        <w:ind w:left="1559" w:hanging="1276"/>
        <w:rPr>
          <w:rFonts w:eastAsia="Times New Roman"/>
          <w:color w:val="FF0000"/>
          <w:lang w:eastAsia="en-GB"/>
        </w:rPr>
      </w:pPr>
      <w:r w:rsidRPr="00C31BB2">
        <w:rPr>
          <w:rFonts w:eastAsia="Times New Roman"/>
          <w:color w:val="FF0000"/>
          <w:lang w:eastAsia="en-GB"/>
        </w:rPr>
        <w:t>Editor's note:</w:t>
      </w:r>
      <w:r w:rsidRPr="00C31BB2">
        <w:rPr>
          <w:rFonts w:eastAsia="Times New Roman"/>
          <w:color w:val="FF0000"/>
          <w:lang w:eastAsia="en-GB"/>
        </w:rPr>
        <w:tab/>
        <w:t xml:space="preserve">When the L2 Relay UE advertise emergency RSC, whether the L2 Relay needs to check if </w:t>
      </w:r>
      <w:proofErr w:type="gramStart"/>
      <w:r w:rsidRPr="00C31BB2">
        <w:rPr>
          <w:rFonts w:eastAsia="Times New Roman"/>
          <w:color w:val="FF0000"/>
          <w:lang w:eastAsia="en-GB"/>
        </w:rPr>
        <w:t>its</w:t>
      </w:r>
      <w:proofErr w:type="gramEnd"/>
      <w:r w:rsidRPr="00C31BB2">
        <w:rPr>
          <w:rFonts w:eastAsia="Times New Roman"/>
          <w:color w:val="FF0000"/>
          <w:lang w:eastAsia="en-GB"/>
        </w:rPr>
        <w:t xml:space="preserve"> serving PLMN supports the relaying of emergency service is FFS.</w:t>
      </w:r>
    </w:p>
    <w:p w14:paraId="5C53AFCD" w14:textId="28A550AE" w:rsidR="00C31BB2" w:rsidRPr="002C2B5E" w:rsidRDefault="00C31BB2" w:rsidP="002C2B5E">
      <w:pPr>
        <w:keepLines/>
        <w:ind w:left="1559" w:hanging="1276"/>
        <w:rPr>
          <w:rFonts w:eastAsia="Times New Roman"/>
          <w:color w:val="FF0000"/>
          <w:lang w:eastAsia="en-GB"/>
        </w:rPr>
      </w:pPr>
      <w:r w:rsidRPr="00C31BB2">
        <w:rPr>
          <w:rFonts w:eastAsia="Times New Roman"/>
          <w:color w:val="FF0000"/>
          <w:lang w:eastAsia="en-GB"/>
        </w:rPr>
        <w:t>Editor's note:</w:t>
      </w:r>
      <w:r w:rsidRPr="00C31BB2">
        <w:rPr>
          <w:rFonts w:eastAsia="Times New Roman"/>
          <w:color w:val="FF0000"/>
          <w:lang w:eastAsia="en-GB"/>
        </w:rPr>
        <w:tab/>
        <w:t>How the 5G ProSe Layer-2 Relay UE's serving AMF get the information that the Relay is involved in emergency service from a Remote UE is FFS.</w:t>
      </w:r>
    </w:p>
    <w:p w14:paraId="118C2CF5" w14:textId="77777777" w:rsidR="0076782A" w:rsidRDefault="00F261CF" w:rsidP="00F261CF">
      <w:pPr>
        <w:pStyle w:val="Heading1"/>
        <w:rPr>
          <w:lang w:eastAsia="zh-CN"/>
        </w:rPr>
      </w:pPr>
      <w:r>
        <w:rPr>
          <w:lang w:eastAsia="zh-CN"/>
        </w:rPr>
        <w:t>2. Discussion</w:t>
      </w:r>
    </w:p>
    <w:p w14:paraId="49A5728B" w14:textId="77777777" w:rsidR="003B7D31" w:rsidRPr="003B7D31" w:rsidRDefault="003B7D31" w:rsidP="00A44B43">
      <w:pPr>
        <w:pStyle w:val="Heading2"/>
        <w:rPr>
          <w:lang w:val="en-US" w:eastAsia="zh-CN"/>
        </w:rPr>
      </w:pPr>
      <w:r w:rsidRPr="003B7D31">
        <w:rPr>
          <w:rFonts w:hint="eastAsia"/>
          <w:lang w:val="en-US" w:eastAsia="zh-CN"/>
        </w:rPr>
        <w:t>2</w:t>
      </w:r>
      <w:r w:rsidRPr="003B7D31">
        <w:rPr>
          <w:lang w:val="en-US" w:eastAsia="zh-CN"/>
        </w:rPr>
        <w:t>.1 Observation</w:t>
      </w:r>
    </w:p>
    <w:p w14:paraId="6B281988" w14:textId="1904C261" w:rsidR="003B7D31" w:rsidRDefault="003B7D31" w:rsidP="003B7D31">
      <w:pPr>
        <w:rPr>
          <w:rFonts w:eastAsia="DengXian" w:cs="Arial"/>
          <w:lang w:eastAsia="zh-CN"/>
        </w:rPr>
      </w:pPr>
      <w:r>
        <w:rPr>
          <w:lang w:val="en-US"/>
        </w:rPr>
        <w:t>TS 23.304 v17.4.0 specifies the following:</w:t>
      </w:r>
      <w:r>
        <w:rPr>
          <w:rFonts w:eastAsia="DengXian" w:cs="Arial"/>
          <w:lang w:eastAsia="zh-CN"/>
        </w:rPr>
        <w:t xml:space="preserve"> </w:t>
      </w:r>
    </w:p>
    <w:tbl>
      <w:tblPr>
        <w:tblStyle w:val="TableGrid"/>
        <w:tblW w:w="0" w:type="auto"/>
        <w:tblLook w:val="04A0" w:firstRow="1" w:lastRow="0" w:firstColumn="1" w:lastColumn="0" w:noHBand="0" w:noVBand="1"/>
      </w:tblPr>
      <w:tblGrid>
        <w:gridCol w:w="9628"/>
      </w:tblGrid>
      <w:tr w:rsidR="00602D09" w14:paraId="1F57DF1B" w14:textId="77777777" w:rsidTr="00602D09">
        <w:tc>
          <w:tcPr>
            <w:tcW w:w="9628" w:type="dxa"/>
          </w:tcPr>
          <w:p w14:paraId="702D9271" w14:textId="3C9EE09B" w:rsidR="00602D09" w:rsidRDefault="00602D09">
            <w:pPr>
              <w:rPr>
                <w:rFonts w:eastAsia="DengXian" w:cs="Arial"/>
                <w:lang w:eastAsia="zh-CN"/>
              </w:rPr>
            </w:pPr>
            <w:r w:rsidRPr="003B7D31">
              <w:rPr>
                <w:lang w:val="en-US" w:eastAsia="zh-CN"/>
              </w:rPr>
              <w:t>A UE is considered to be a 5G ProSe Layer-2 Remote UE if it has successfully established a PC5 link to the 5G ProSe Layer-2 UE-to-Network Relay.</w:t>
            </w:r>
          </w:p>
        </w:tc>
      </w:tr>
    </w:tbl>
    <w:p w14:paraId="4CD7C4CC" w14:textId="4BF0528D" w:rsidR="003B7D31" w:rsidRDefault="003B7D31" w:rsidP="003B7D31">
      <w:pPr>
        <w:rPr>
          <w:b/>
          <w:lang w:val="en-US" w:eastAsia="zh-CN"/>
        </w:rPr>
      </w:pPr>
      <w:r w:rsidRPr="00790164">
        <w:rPr>
          <w:b/>
          <w:bCs/>
          <w:lang w:val="en-US"/>
        </w:rPr>
        <w:t>[Observation-</w:t>
      </w:r>
      <w:r>
        <w:rPr>
          <w:b/>
          <w:bCs/>
          <w:lang w:val="en-US"/>
        </w:rPr>
        <w:t>1</w:t>
      </w:r>
      <w:r w:rsidRPr="00790164">
        <w:rPr>
          <w:b/>
          <w:bCs/>
          <w:lang w:val="en-US"/>
        </w:rPr>
        <w:t>]</w:t>
      </w:r>
      <w:r w:rsidRPr="003B7D31">
        <w:rPr>
          <w:b/>
          <w:lang w:val="en-US" w:eastAsia="zh-CN"/>
        </w:rPr>
        <w:t xml:space="preserve"> </w:t>
      </w:r>
      <w:r w:rsidRPr="003B7D31">
        <w:rPr>
          <w:rFonts w:hint="eastAsia"/>
          <w:b/>
          <w:lang w:val="en-US" w:eastAsia="zh-CN"/>
        </w:rPr>
        <w:t>Only</w:t>
      </w:r>
      <w:r w:rsidRPr="003B7D31">
        <w:rPr>
          <w:b/>
          <w:lang w:val="en-US" w:eastAsia="zh-CN"/>
        </w:rPr>
        <w:t xml:space="preserve"> one PC5 link </w:t>
      </w:r>
      <w:r w:rsidR="009A49AD">
        <w:rPr>
          <w:b/>
          <w:lang w:val="en-US" w:eastAsia="zh-CN"/>
        </w:rPr>
        <w:t xml:space="preserve">is needed for a UE to be a </w:t>
      </w:r>
      <w:r w:rsidRPr="003B7D31">
        <w:rPr>
          <w:b/>
          <w:lang w:val="en-US" w:eastAsia="zh-CN"/>
        </w:rPr>
        <w:t>Remote UE</w:t>
      </w:r>
      <w:r>
        <w:rPr>
          <w:b/>
          <w:lang w:val="en-US" w:eastAsia="zh-CN"/>
        </w:rPr>
        <w:t>.</w:t>
      </w:r>
    </w:p>
    <w:p w14:paraId="6151E7A7" w14:textId="77777777" w:rsidR="00602D09" w:rsidRDefault="00602D09" w:rsidP="003B7D31">
      <w:pPr>
        <w:rPr>
          <w:lang w:val="en-US"/>
        </w:rPr>
      </w:pPr>
    </w:p>
    <w:p w14:paraId="5DCCAC55" w14:textId="1C1EB6A7" w:rsidR="00602D09" w:rsidRDefault="003B7D31" w:rsidP="003B7D31">
      <w:pPr>
        <w:rPr>
          <w:lang w:val="en-US"/>
        </w:rPr>
      </w:pPr>
      <w:r>
        <w:rPr>
          <w:lang w:val="en-US"/>
        </w:rPr>
        <w:t>TS 23.304 v17.4.0 specifies the following:</w:t>
      </w:r>
    </w:p>
    <w:tbl>
      <w:tblPr>
        <w:tblStyle w:val="TableGrid"/>
        <w:tblW w:w="0" w:type="auto"/>
        <w:tblLook w:val="04A0" w:firstRow="1" w:lastRow="0" w:firstColumn="1" w:lastColumn="0" w:noHBand="0" w:noVBand="1"/>
      </w:tblPr>
      <w:tblGrid>
        <w:gridCol w:w="9628"/>
      </w:tblGrid>
      <w:tr w:rsidR="00602D09" w14:paraId="703BB2E3" w14:textId="77777777" w:rsidTr="00602D09">
        <w:tc>
          <w:tcPr>
            <w:tcW w:w="9628" w:type="dxa"/>
          </w:tcPr>
          <w:p w14:paraId="49C6F1EB" w14:textId="4F0B0FD2" w:rsidR="00602D09" w:rsidRDefault="00602D09">
            <w:pPr>
              <w:rPr>
                <w:rFonts w:eastAsia="DengXian" w:cs="Arial"/>
                <w:lang w:eastAsia="zh-CN"/>
              </w:rPr>
            </w:pPr>
            <w:r w:rsidRPr="003B7D31">
              <w:rPr>
                <w:lang w:val="en-US" w:eastAsia="zh-CN"/>
              </w:rPr>
              <w:t>A 5G ProSe Remote UE and a 5G ProSe UE-to-Network Relay shall set up a separate PC5 unicast links if an existing unicast link(s) was established with a different Relay Service Code or without a Relay Service Code.</w:t>
            </w:r>
          </w:p>
        </w:tc>
      </w:tr>
    </w:tbl>
    <w:p w14:paraId="5F10DD6B" w14:textId="4BF47550" w:rsidR="003B7D31" w:rsidRDefault="003B7D31" w:rsidP="003B7D31">
      <w:pPr>
        <w:rPr>
          <w:b/>
          <w:lang w:val="en-US" w:eastAsia="zh-CN"/>
        </w:rPr>
      </w:pPr>
      <w:r w:rsidRPr="00790164">
        <w:rPr>
          <w:b/>
          <w:bCs/>
          <w:lang w:val="en-US"/>
        </w:rPr>
        <w:t>[Observation-</w:t>
      </w:r>
      <w:r w:rsidR="002C2B5E">
        <w:rPr>
          <w:b/>
          <w:bCs/>
          <w:lang w:val="en-US"/>
        </w:rPr>
        <w:t>2</w:t>
      </w:r>
      <w:r w:rsidRPr="00790164">
        <w:rPr>
          <w:b/>
          <w:bCs/>
          <w:lang w:val="en-US"/>
        </w:rPr>
        <w:t>]</w:t>
      </w:r>
      <w:r w:rsidRPr="003B7D31">
        <w:rPr>
          <w:b/>
          <w:lang w:val="en-US" w:eastAsia="zh-CN"/>
        </w:rPr>
        <w:t xml:space="preserve"> </w:t>
      </w:r>
      <w:r w:rsidR="00EC6110">
        <w:rPr>
          <w:b/>
          <w:lang w:val="en-US" w:eastAsia="zh-CN"/>
        </w:rPr>
        <w:t xml:space="preserve">The </w:t>
      </w:r>
      <w:r w:rsidR="00EC6110" w:rsidRPr="003B7D31">
        <w:rPr>
          <w:b/>
          <w:lang w:val="en-US" w:eastAsia="zh-CN"/>
        </w:rPr>
        <w:t>PC5 link between L2 Remote UE and L2 Relay UE</w:t>
      </w:r>
      <w:r>
        <w:rPr>
          <w:b/>
          <w:lang w:val="en-US" w:eastAsia="zh-CN"/>
        </w:rPr>
        <w:t xml:space="preserve"> is </w:t>
      </w:r>
      <w:r w:rsidRPr="003B7D31">
        <w:rPr>
          <w:b/>
          <w:lang w:val="en-US" w:eastAsia="zh-CN"/>
        </w:rPr>
        <w:t>associated with one RSC</w:t>
      </w:r>
      <w:r>
        <w:rPr>
          <w:b/>
          <w:lang w:val="en-US" w:eastAsia="zh-CN"/>
        </w:rPr>
        <w:t>.</w:t>
      </w:r>
    </w:p>
    <w:p w14:paraId="72088C61" w14:textId="77777777" w:rsidR="00602D09" w:rsidRDefault="00602D09" w:rsidP="00EC6110">
      <w:pPr>
        <w:rPr>
          <w:lang w:val="en-US"/>
        </w:rPr>
      </w:pPr>
    </w:p>
    <w:p w14:paraId="2CF13D72" w14:textId="5D75A061" w:rsidR="00EC6110" w:rsidRDefault="00EC6110" w:rsidP="00EC6110">
      <w:pPr>
        <w:rPr>
          <w:rFonts w:eastAsia="DengXian" w:cs="Arial"/>
          <w:lang w:eastAsia="zh-CN"/>
        </w:rPr>
      </w:pPr>
      <w:r>
        <w:rPr>
          <w:lang w:val="en-US"/>
        </w:rPr>
        <w:t>TS 23.304 v17.4.0 specifies the following:</w:t>
      </w:r>
    </w:p>
    <w:tbl>
      <w:tblPr>
        <w:tblStyle w:val="TableGrid"/>
        <w:tblW w:w="0" w:type="auto"/>
        <w:tblLook w:val="04A0" w:firstRow="1" w:lastRow="0" w:firstColumn="1" w:lastColumn="0" w:noHBand="0" w:noVBand="1"/>
      </w:tblPr>
      <w:tblGrid>
        <w:gridCol w:w="9628"/>
      </w:tblGrid>
      <w:tr w:rsidR="00602D09" w14:paraId="63D46523" w14:textId="77777777" w:rsidTr="00602D09">
        <w:tc>
          <w:tcPr>
            <w:tcW w:w="9628" w:type="dxa"/>
          </w:tcPr>
          <w:p w14:paraId="0C22B1CE" w14:textId="4CC927C4" w:rsidR="00602D09" w:rsidRPr="00602D09" w:rsidRDefault="00602D09">
            <w:pPr>
              <w:rPr>
                <w:rFonts w:eastAsiaTheme="minorEastAsia"/>
                <w:lang w:val="en-US" w:eastAsia="zh-CN"/>
              </w:rPr>
            </w:pPr>
            <w:r w:rsidRPr="003B7D31">
              <w:rPr>
                <w:lang w:val="en-US" w:eastAsia="zh-CN"/>
              </w:rPr>
              <w:lastRenderedPageBreak/>
              <w:t>In a Non-Allowed Area, a 5G ProSe enabled UE follows the principles of a UE in limited service state as specified in clause 5.9. It cannot perform the Relay operation as 5G ProSe Layer-2 UE-to-Network Relay or 5G ProSe Layer-3 UE-to-Network Relay based on the conditions described in clause 5.9.</w:t>
            </w:r>
          </w:p>
          <w:p w14:paraId="66519BD7" w14:textId="6397A833" w:rsidR="00602D09" w:rsidRDefault="00602D09">
            <w:pPr>
              <w:rPr>
                <w:rFonts w:eastAsia="DengXian" w:cs="Arial"/>
                <w:lang w:eastAsia="zh-CN"/>
              </w:rPr>
            </w:pPr>
            <w:r w:rsidRPr="00A44B43">
              <w:rPr>
                <w:rStyle w:val="NOZchn"/>
              </w:rPr>
              <w:t>NOTE 3: Principles of operation for emergency services (incl. exceptions from mobility restrictions) are not specified in Rel-17.</w:t>
            </w:r>
          </w:p>
        </w:tc>
      </w:tr>
    </w:tbl>
    <w:p w14:paraId="3B3DF0BA" w14:textId="4EF492FA" w:rsidR="003B7D31" w:rsidRDefault="00EC6110" w:rsidP="003B7D31">
      <w:pPr>
        <w:rPr>
          <w:b/>
          <w:lang w:val="en-US" w:eastAsia="zh-CN"/>
        </w:rPr>
      </w:pPr>
      <w:r w:rsidRPr="00790164">
        <w:rPr>
          <w:b/>
          <w:bCs/>
          <w:lang w:val="en-US"/>
        </w:rPr>
        <w:t>[Observation-</w:t>
      </w:r>
      <w:r w:rsidR="002C2B5E">
        <w:rPr>
          <w:b/>
          <w:bCs/>
          <w:lang w:val="en-US"/>
        </w:rPr>
        <w:t>3</w:t>
      </w:r>
      <w:r w:rsidRPr="00790164">
        <w:rPr>
          <w:b/>
          <w:bCs/>
          <w:lang w:val="en-US"/>
        </w:rPr>
        <w:t>]</w:t>
      </w:r>
      <w:r w:rsidR="003B7D31" w:rsidRPr="003B7D31">
        <w:rPr>
          <w:b/>
          <w:lang w:val="en-US" w:eastAsia="zh-CN"/>
        </w:rPr>
        <w:t xml:space="preserve"> </w:t>
      </w:r>
      <w:r w:rsidR="003B7D31" w:rsidRPr="003B7D31">
        <w:rPr>
          <w:rFonts w:hint="eastAsia"/>
          <w:b/>
          <w:lang w:val="en-US" w:eastAsia="zh-CN"/>
        </w:rPr>
        <w:t>L</w:t>
      </w:r>
      <w:r w:rsidR="003B7D31" w:rsidRPr="003B7D31">
        <w:rPr>
          <w:b/>
          <w:lang w:val="en-US" w:eastAsia="zh-CN"/>
        </w:rPr>
        <w:t xml:space="preserve">2 Relay </w:t>
      </w:r>
      <w:r>
        <w:rPr>
          <w:b/>
          <w:lang w:val="en-US" w:eastAsia="zh-CN"/>
        </w:rPr>
        <w:t xml:space="preserve">UE </w:t>
      </w:r>
      <w:r w:rsidR="003B7D31" w:rsidRPr="003B7D31">
        <w:rPr>
          <w:b/>
          <w:lang w:val="en-US" w:eastAsia="zh-CN"/>
        </w:rPr>
        <w:t>cannot perform Relay operation</w:t>
      </w:r>
      <w:r w:rsidR="00611259">
        <w:rPr>
          <w:b/>
          <w:lang w:val="en-US" w:eastAsia="zh-CN"/>
        </w:rPr>
        <w:t>s</w:t>
      </w:r>
      <w:r w:rsidR="003B7D31" w:rsidRPr="003B7D31">
        <w:rPr>
          <w:b/>
          <w:lang w:val="en-US" w:eastAsia="zh-CN"/>
        </w:rPr>
        <w:t xml:space="preserve"> in Non</w:t>
      </w:r>
      <w:r w:rsidR="003B7D31" w:rsidRPr="003B7D31">
        <w:rPr>
          <w:rFonts w:hint="eastAsia"/>
          <w:b/>
          <w:lang w:val="en-US" w:eastAsia="zh-CN"/>
        </w:rPr>
        <w:t>-</w:t>
      </w:r>
      <w:r w:rsidR="003B7D31" w:rsidRPr="003B7D31">
        <w:rPr>
          <w:b/>
          <w:lang w:val="en-US" w:eastAsia="zh-CN"/>
        </w:rPr>
        <w:t>Allowed Area</w:t>
      </w:r>
      <w:r w:rsidR="00FE2DA0">
        <w:rPr>
          <w:b/>
          <w:lang w:val="en-US" w:eastAsia="zh-CN"/>
        </w:rPr>
        <w:t xml:space="preserve">, and </w:t>
      </w:r>
      <w:r w:rsidR="00611259">
        <w:rPr>
          <w:b/>
          <w:lang w:val="en-US" w:eastAsia="zh-CN"/>
        </w:rPr>
        <w:t xml:space="preserve">it </w:t>
      </w:r>
      <w:r w:rsidR="00737593">
        <w:rPr>
          <w:b/>
          <w:lang w:val="en-US" w:eastAsia="zh-CN"/>
        </w:rPr>
        <w:t xml:space="preserve">is </w:t>
      </w:r>
      <w:r w:rsidR="00FE2DA0">
        <w:rPr>
          <w:b/>
          <w:lang w:val="en-US" w:eastAsia="zh-CN"/>
        </w:rPr>
        <w:t>undefined for emergency service operation</w:t>
      </w:r>
      <w:r w:rsidR="002C2B5E">
        <w:rPr>
          <w:b/>
          <w:lang w:val="en-US" w:eastAsia="zh-CN"/>
        </w:rPr>
        <w:t>.</w:t>
      </w:r>
    </w:p>
    <w:p w14:paraId="32D3B0FA" w14:textId="77777777" w:rsidR="00602D09" w:rsidRDefault="00602D09" w:rsidP="000E540A">
      <w:pPr>
        <w:rPr>
          <w:lang w:val="en-US"/>
        </w:rPr>
      </w:pPr>
    </w:p>
    <w:p w14:paraId="79E005DE" w14:textId="624DF16D" w:rsidR="000E540A" w:rsidRDefault="000E540A" w:rsidP="000E540A">
      <w:pPr>
        <w:rPr>
          <w:rFonts w:eastAsia="DengXian" w:cs="Arial"/>
          <w:lang w:eastAsia="zh-CN"/>
        </w:rPr>
      </w:pPr>
      <w:r>
        <w:rPr>
          <w:lang w:val="en-US"/>
        </w:rPr>
        <w:t xml:space="preserve">TS </w:t>
      </w:r>
      <w:r w:rsidR="004F1D95" w:rsidRPr="003B7D31">
        <w:rPr>
          <w:lang w:val="en-US" w:eastAsia="zh-CN"/>
        </w:rPr>
        <w:t>38.331</w:t>
      </w:r>
      <w:r w:rsidR="001971BD">
        <w:rPr>
          <w:lang w:val="en-US" w:eastAsia="zh-CN"/>
        </w:rPr>
        <w:t xml:space="preserve"> clause</w:t>
      </w:r>
      <w:r>
        <w:rPr>
          <w:lang w:val="en-US"/>
        </w:rPr>
        <w:t xml:space="preserve"> </w:t>
      </w:r>
      <w:r w:rsidR="00166A07">
        <w:rPr>
          <w:lang w:val="en-US"/>
        </w:rPr>
        <w:t xml:space="preserve">6.2.2 (SIB1) </w:t>
      </w:r>
      <w:r>
        <w:rPr>
          <w:lang w:val="en-US"/>
        </w:rPr>
        <w:t>specifies the following:</w:t>
      </w:r>
    </w:p>
    <w:tbl>
      <w:tblPr>
        <w:tblStyle w:val="TableGrid"/>
        <w:tblW w:w="0" w:type="auto"/>
        <w:tblLook w:val="04A0" w:firstRow="1" w:lastRow="0" w:firstColumn="1" w:lastColumn="0" w:noHBand="0" w:noVBand="1"/>
      </w:tblPr>
      <w:tblGrid>
        <w:gridCol w:w="9628"/>
      </w:tblGrid>
      <w:tr w:rsidR="00602D09" w14:paraId="2756BF27" w14:textId="77777777" w:rsidTr="00602D09">
        <w:tc>
          <w:tcPr>
            <w:tcW w:w="9628" w:type="dxa"/>
          </w:tcPr>
          <w:p w14:paraId="0D825EFC" w14:textId="77777777" w:rsidR="001971BD" w:rsidRPr="00B55E3E" w:rsidRDefault="001971BD" w:rsidP="001971BD">
            <w:pPr>
              <w:pStyle w:val="TAL"/>
              <w:rPr>
                <w:b/>
                <w:bCs/>
                <w:i/>
                <w:szCs w:val="22"/>
                <w:lang w:eastAsia="en-GB"/>
              </w:rPr>
            </w:pPr>
            <w:proofErr w:type="spellStart"/>
            <w:r w:rsidRPr="00B55E3E">
              <w:rPr>
                <w:b/>
                <w:bCs/>
                <w:i/>
                <w:szCs w:val="22"/>
                <w:lang w:eastAsia="en-GB"/>
              </w:rPr>
              <w:t>ims-EmergencySupport</w:t>
            </w:r>
            <w:proofErr w:type="spellEnd"/>
          </w:p>
          <w:p w14:paraId="4E261DEC" w14:textId="5D82A856" w:rsidR="00602D09" w:rsidRDefault="001971BD" w:rsidP="001971BD">
            <w:pPr>
              <w:rPr>
                <w:rFonts w:eastAsia="DengXian" w:cs="Arial"/>
                <w:lang w:eastAsia="zh-CN"/>
              </w:rPr>
            </w:pPr>
            <w:r w:rsidRPr="00B55E3E">
              <w:rPr>
                <w:szCs w:val="22"/>
                <w:lang w:eastAsia="en-GB"/>
              </w:rPr>
              <w:t>Indicates whether the cell supports IMS emergency bearer services for UEs in limited service mode. If absent, IMS emergency call is not supported by the network in the cell for UEs in limited service mode.</w:t>
            </w:r>
          </w:p>
        </w:tc>
      </w:tr>
    </w:tbl>
    <w:p w14:paraId="4168FEEE" w14:textId="5D3FC2DC" w:rsidR="000E540A" w:rsidRPr="000E540A" w:rsidRDefault="000E540A" w:rsidP="000E540A">
      <w:pPr>
        <w:rPr>
          <w:b/>
          <w:lang w:val="en-US" w:eastAsia="zh-CN"/>
        </w:rPr>
      </w:pPr>
      <w:r w:rsidRPr="000E540A">
        <w:rPr>
          <w:b/>
          <w:bCs/>
          <w:lang w:val="en-US"/>
        </w:rPr>
        <w:t>[Observation-4]</w:t>
      </w:r>
      <w:r w:rsidRPr="000E540A">
        <w:rPr>
          <w:b/>
          <w:lang w:val="en-US" w:eastAsia="zh-CN"/>
        </w:rPr>
        <w:t xml:space="preserve"> </w:t>
      </w:r>
      <w:r w:rsidR="00611259">
        <w:rPr>
          <w:b/>
          <w:lang w:val="en-US" w:eastAsia="zh-CN"/>
        </w:rPr>
        <w:t xml:space="preserve">A </w:t>
      </w:r>
      <w:r w:rsidR="004F1D95" w:rsidRPr="003B7D31">
        <w:rPr>
          <w:rFonts w:hint="eastAsia"/>
          <w:b/>
          <w:lang w:val="en-US" w:eastAsia="zh-CN"/>
        </w:rPr>
        <w:t>L</w:t>
      </w:r>
      <w:r w:rsidR="004F1D95" w:rsidRPr="003B7D31">
        <w:rPr>
          <w:b/>
          <w:lang w:val="en-US" w:eastAsia="zh-CN"/>
        </w:rPr>
        <w:t xml:space="preserve">2 Relay </w:t>
      </w:r>
      <w:r w:rsidR="004F1D95">
        <w:rPr>
          <w:b/>
          <w:lang w:val="en-US" w:eastAsia="zh-CN"/>
        </w:rPr>
        <w:t xml:space="preserve">UE knows </w:t>
      </w:r>
      <w:r w:rsidR="00611259">
        <w:rPr>
          <w:b/>
          <w:lang w:val="en-US" w:eastAsia="zh-CN"/>
        </w:rPr>
        <w:t xml:space="preserve">in limited service mode </w:t>
      </w:r>
      <w:r w:rsidR="004F1D95">
        <w:rPr>
          <w:b/>
          <w:lang w:val="en-US" w:eastAsia="zh-CN"/>
        </w:rPr>
        <w:t>that the</w:t>
      </w:r>
      <w:r w:rsidR="001F10F7">
        <w:rPr>
          <w:b/>
          <w:lang w:val="en-US" w:eastAsia="zh-CN"/>
        </w:rPr>
        <w:t xml:space="preserve"> serv</w:t>
      </w:r>
      <w:r w:rsidR="004F1D95">
        <w:rPr>
          <w:b/>
          <w:lang w:val="en-US" w:eastAsia="zh-CN"/>
        </w:rPr>
        <w:t xml:space="preserve">ing cell supports </w:t>
      </w:r>
      <w:proofErr w:type="spellStart"/>
      <w:r w:rsidR="004F1D95" w:rsidRPr="004F1D95">
        <w:rPr>
          <w:b/>
          <w:lang w:val="en-US" w:eastAsia="zh-CN"/>
        </w:rPr>
        <w:t>ims</w:t>
      </w:r>
      <w:proofErr w:type="spellEnd"/>
      <w:r w:rsidR="004F1D95" w:rsidRPr="004F1D95">
        <w:rPr>
          <w:b/>
          <w:lang w:val="en-US" w:eastAsia="zh-CN"/>
        </w:rPr>
        <w:t>-Emergency</w:t>
      </w:r>
      <w:r w:rsidR="004F1D95">
        <w:rPr>
          <w:b/>
          <w:lang w:val="en-US" w:eastAsia="zh-CN"/>
        </w:rPr>
        <w:t xml:space="preserve"> or not</w:t>
      </w:r>
      <w:r w:rsidRPr="000E540A">
        <w:rPr>
          <w:b/>
          <w:lang w:val="en-US" w:eastAsia="zh-CN"/>
        </w:rPr>
        <w:t>.</w:t>
      </w:r>
    </w:p>
    <w:p w14:paraId="55B827B3" w14:textId="77777777" w:rsidR="00602D09" w:rsidRDefault="00602D09" w:rsidP="009B4709">
      <w:pPr>
        <w:rPr>
          <w:lang w:val="en-US"/>
        </w:rPr>
      </w:pPr>
    </w:p>
    <w:p w14:paraId="37F7ACBD" w14:textId="72235533" w:rsidR="009B4709" w:rsidRDefault="009B4709" w:rsidP="009B4709">
      <w:pPr>
        <w:rPr>
          <w:rFonts w:eastAsia="DengXian" w:cs="Arial"/>
          <w:lang w:eastAsia="zh-CN"/>
        </w:rPr>
      </w:pPr>
      <w:r>
        <w:rPr>
          <w:lang w:val="en-US"/>
        </w:rPr>
        <w:t xml:space="preserve">TS </w:t>
      </w:r>
      <w:r w:rsidRPr="003B7D31">
        <w:rPr>
          <w:lang w:val="en-US" w:eastAsia="zh-CN"/>
        </w:rPr>
        <w:t>38.331</w:t>
      </w:r>
      <w:r>
        <w:rPr>
          <w:lang w:val="en-US"/>
        </w:rPr>
        <w:t xml:space="preserve"> </w:t>
      </w:r>
      <w:r w:rsidR="005C0C93">
        <w:rPr>
          <w:lang w:val="en-US"/>
        </w:rPr>
        <w:t xml:space="preserve">clause 5.3.3.3 </w:t>
      </w:r>
      <w:r>
        <w:rPr>
          <w:lang w:val="en-US"/>
        </w:rPr>
        <w:t>specifies the following:</w:t>
      </w:r>
    </w:p>
    <w:tbl>
      <w:tblPr>
        <w:tblStyle w:val="TableGrid"/>
        <w:tblW w:w="0" w:type="auto"/>
        <w:tblLook w:val="04A0" w:firstRow="1" w:lastRow="0" w:firstColumn="1" w:lastColumn="0" w:noHBand="0" w:noVBand="1"/>
      </w:tblPr>
      <w:tblGrid>
        <w:gridCol w:w="9628"/>
      </w:tblGrid>
      <w:tr w:rsidR="005C0C93" w14:paraId="1277FCA4" w14:textId="77777777" w:rsidTr="005C0C93">
        <w:tc>
          <w:tcPr>
            <w:tcW w:w="9628" w:type="dxa"/>
          </w:tcPr>
          <w:p w14:paraId="1EC8A53E" w14:textId="72C5CAFF" w:rsidR="005C0C93" w:rsidRPr="005C0C93" w:rsidRDefault="005C0C93" w:rsidP="00A44B43">
            <w:pPr>
              <w:pStyle w:val="NO"/>
              <w:rPr>
                <w:rFonts w:eastAsia="DengXian"/>
                <w:lang w:eastAsia="zh-CN"/>
              </w:rPr>
            </w:pPr>
            <w:r w:rsidRPr="00B55E3E">
              <w:rPr>
                <w:rFonts w:eastAsia="DengXian"/>
                <w:lang w:eastAsia="zh-CN"/>
              </w:rPr>
              <w:t>NOTE 2:</w:t>
            </w:r>
            <w:r w:rsidRPr="00B55E3E">
              <w:rPr>
                <w:rFonts w:eastAsia="DengXian"/>
                <w:lang w:eastAsia="zh-CN"/>
              </w:rPr>
              <w:tab/>
              <w:t xml:space="preserve">In case the </w:t>
            </w:r>
            <w:r w:rsidRPr="00B55E3E">
              <w:t xml:space="preserve">L2 U2N Relay UE initiates RRC connection establishment triggered by reception of </w:t>
            </w:r>
            <w:r w:rsidRPr="00B55E3E">
              <w:rPr>
                <w:rFonts w:eastAsia="SimSun"/>
                <w:lang w:eastAsia="zh-CN"/>
              </w:rPr>
              <w:t>message from a L2 U2N Remote UE via SL-RLC0 or SL-RLC1</w:t>
            </w:r>
            <w:r w:rsidRPr="00B55E3E">
              <w:t xml:space="preserve"> as specified in 5.3.3.1a, the L2 U2N Relay UE sets the </w:t>
            </w:r>
            <w:proofErr w:type="spellStart"/>
            <w:r w:rsidRPr="00B55E3E">
              <w:rPr>
                <w:i/>
              </w:rPr>
              <w:t>establishmentCause</w:t>
            </w:r>
            <w:proofErr w:type="spellEnd"/>
            <w:r w:rsidRPr="00B55E3E">
              <w:t xml:space="preserve"> by implementation, but it can only set the </w:t>
            </w:r>
            <w:r w:rsidRPr="00B55E3E">
              <w:rPr>
                <w:i/>
              </w:rPr>
              <w:t>emergency</w:t>
            </w:r>
            <w:r w:rsidRPr="00B55E3E">
              <w:t xml:space="preserve">, </w:t>
            </w:r>
            <w:proofErr w:type="spellStart"/>
            <w:r w:rsidRPr="00B55E3E">
              <w:rPr>
                <w:i/>
              </w:rPr>
              <w:t>mps-PriorityAccess</w:t>
            </w:r>
            <w:proofErr w:type="spellEnd"/>
            <w:r w:rsidRPr="00B55E3E">
              <w:t xml:space="preserve">, or </w:t>
            </w:r>
            <w:proofErr w:type="spellStart"/>
            <w:r w:rsidRPr="00B55E3E">
              <w:rPr>
                <w:i/>
              </w:rPr>
              <w:t>mcs-PriorityAccess</w:t>
            </w:r>
            <w:proofErr w:type="spellEnd"/>
            <w:r w:rsidRPr="00B55E3E">
              <w:t xml:space="preserve"> as </w:t>
            </w:r>
            <w:proofErr w:type="spellStart"/>
            <w:r w:rsidRPr="00B55E3E">
              <w:rPr>
                <w:i/>
              </w:rPr>
              <w:t>establishmentCause</w:t>
            </w:r>
            <w:proofErr w:type="spellEnd"/>
            <w:r w:rsidRPr="00B55E3E">
              <w:rPr>
                <w:i/>
              </w:rPr>
              <w:t xml:space="preserve"> </w:t>
            </w:r>
            <w:r w:rsidRPr="00B55E3E">
              <w:t xml:space="preserve">if the same cause value is in the </w:t>
            </w:r>
            <w:r w:rsidRPr="00B55E3E">
              <w:rPr>
                <w:rFonts w:eastAsia="SimSun"/>
                <w:lang w:eastAsia="zh-CN"/>
              </w:rPr>
              <w:t>message received from the L2 U2N Remote UE via SL-RLC0</w:t>
            </w:r>
            <w:r w:rsidRPr="00B55E3E">
              <w:t>.</w:t>
            </w:r>
          </w:p>
        </w:tc>
      </w:tr>
    </w:tbl>
    <w:p w14:paraId="157A3125" w14:textId="237EDB9A" w:rsidR="00A44B43" w:rsidRDefault="00A44B43" w:rsidP="00D240C3">
      <w:pPr>
        <w:rPr>
          <w:lang w:eastAsia="zh-CN"/>
        </w:rPr>
      </w:pPr>
      <w:r>
        <w:rPr>
          <w:lang w:eastAsia="zh-CN"/>
        </w:rPr>
        <w:t>And similar is also defined for RRC connection resume in clause 5.3.13.2:</w:t>
      </w:r>
    </w:p>
    <w:tbl>
      <w:tblPr>
        <w:tblStyle w:val="TableGrid"/>
        <w:tblW w:w="0" w:type="auto"/>
        <w:tblLook w:val="04A0" w:firstRow="1" w:lastRow="0" w:firstColumn="1" w:lastColumn="0" w:noHBand="0" w:noVBand="1"/>
      </w:tblPr>
      <w:tblGrid>
        <w:gridCol w:w="9628"/>
      </w:tblGrid>
      <w:tr w:rsidR="005C0C93" w14:paraId="6DAC642A" w14:textId="77777777" w:rsidTr="005C0C93">
        <w:tc>
          <w:tcPr>
            <w:tcW w:w="9628" w:type="dxa"/>
          </w:tcPr>
          <w:p w14:paraId="23CC3F7D" w14:textId="36778D92" w:rsidR="005C0C93" w:rsidRDefault="005C0C93" w:rsidP="00A44B43">
            <w:pPr>
              <w:pStyle w:val="NO"/>
              <w:rPr>
                <w:lang w:eastAsia="zh-CN"/>
              </w:rPr>
            </w:pPr>
            <w:r w:rsidRPr="00B55E3E">
              <w:rPr>
                <w:lang w:eastAsia="zh-CN"/>
              </w:rPr>
              <w:t>NOTE 2:</w:t>
            </w:r>
            <w:r w:rsidRPr="00B55E3E">
              <w:rPr>
                <w:lang w:eastAsia="zh-CN"/>
              </w:rPr>
              <w:tab/>
              <w:t xml:space="preserve">In case the </w:t>
            </w:r>
            <w:r w:rsidRPr="00B55E3E">
              <w:t xml:space="preserve">L2 U2N Relay UE initiates RRC connection resume triggered by reception of </w:t>
            </w:r>
            <w:r w:rsidRPr="00B55E3E">
              <w:rPr>
                <w:rFonts w:eastAsia="SimSun"/>
                <w:lang w:eastAsia="zh-CN"/>
              </w:rPr>
              <w:t>message from a L2 U2N Remote UE via SL-RLC0</w:t>
            </w:r>
            <w:r w:rsidRPr="00B55E3E">
              <w:t xml:space="preserve"> or SL-RLC1 as specified in 5.3.13.1a, the L2 U2N Relay UE sets the </w:t>
            </w:r>
            <w:proofErr w:type="spellStart"/>
            <w:r w:rsidRPr="00B55E3E">
              <w:rPr>
                <w:i/>
              </w:rPr>
              <w:t>resumeCause</w:t>
            </w:r>
            <w:proofErr w:type="spellEnd"/>
            <w:r w:rsidRPr="00B55E3E">
              <w:t xml:space="preserve"> by implementation, but it can only set the </w:t>
            </w:r>
            <w:r w:rsidRPr="00B55E3E">
              <w:rPr>
                <w:i/>
              </w:rPr>
              <w:t>emergency</w:t>
            </w:r>
            <w:r w:rsidRPr="00B55E3E">
              <w:t xml:space="preserve">, </w:t>
            </w:r>
            <w:proofErr w:type="spellStart"/>
            <w:r w:rsidRPr="00B55E3E">
              <w:rPr>
                <w:i/>
              </w:rPr>
              <w:t>mps-PriorityAccess</w:t>
            </w:r>
            <w:proofErr w:type="spellEnd"/>
            <w:r w:rsidRPr="00B55E3E">
              <w:t xml:space="preserve">, or </w:t>
            </w:r>
            <w:proofErr w:type="spellStart"/>
            <w:r w:rsidRPr="00B55E3E">
              <w:rPr>
                <w:i/>
              </w:rPr>
              <w:t>mcs-PriorityAccess</w:t>
            </w:r>
            <w:proofErr w:type="spellEnd"/>
            <w:r w:rsidRPr="00B55E3E">
              <w:t xml:space="preserve"> as </w:t>
            </w:r>
            <w:proofErr w:type="spellStart"/>
            <w:r w:rsidRPr="00B55E3E">
              <w:rPr>
                <w:i/>
              </w:rPr>
              <w:t>resumeCause</w:t>
            </w:r>
            <w:proofErr w:type="spellEnd"/>
            <w:r w:rsidRPr="00B55E3E">
              <w:t xml:space="preserve">, if the same cause value in the </w:t>
            </w:r>
            <w:r w:rsidRPr="00B55E3E">
              <w:rPr>
                <w:rFonts w:eastAsia="SimSun"/>
                <w:lang w:eastAsia="zh-CN"/>
              </w:rPr>
              <w:t>message received from the L2 U2N Remote UE via SL-RLC0</w:t>
            </w:r>
            <w:r w:rsidRPr="00B55E3E">
              <w:t>.</w:t>
            </w:r>
          </w:p>
        </w:tc>
      </w:tr>
    </w:tbl>
    <w:p w14:paraId="5E2E51E5" w14:textId="2D4AF9A3" w:rsidR="009B4709" w:rsidRPr="009B4709" w:rsidRDefault="009B4709" w:rsidP="00227F6D">
      <w:pPr>
        <w:rPr>
          <w:b/>
          <w:bCs/>
          <w:lang w:val="en-US"/>
        </w:rPr>
      </w:pPr>
      <w:r w:rsidRPr="000E540A">
        <w:rPr>
          <w:b/>
          <w:bCs/>
          <w:lang w:val="en-US"/>
        </w:rPr>
        <w:t>[Observation-</w:t>
      </w:r>
      <w:r>
        <w:rPr>
          <w:b/>
          <w:bCs/>
          <w:lang w:val="en-US"/>
        </w:rPr>
        <w:t>5</w:t>
      </w:r>
      <w:r w:rsidRPr="000E540A">
        <w:rPr>
          <w:b/>
          <w:bCs/>
          <w:lang w:val="en-US"/>
        </w:rPr>
        <w:t>]</w:t>
      </w:r>
      <w:r>
        <w:rPr>
          <w:b/>
          <w:bCs/>
          <w:lang w:val="en-US"/>
        </w:rPr>
        <w:t xml:space="preserve"> </w:t>
      </w:r>
      <w:r w:rsidRPr="009B4709">
        <w:rPr>
          <w:b/>
          <w:bCs/>
          <w:lang w:val="en-US"/>
        </w:rPr>
        <w:t xml:space="preserve">L2 U2N Relay UE set the </w:t>
      </w:r>
      <w:proofErr w:type="spellStart"/>
      <w:r w:rsidR="00602D09" w:rsidRPr="00A44B43">
        <w:rPr>
          <w:b/>
          <w:bCs/>
          <w:i/>
          <w:lang w:val="en-US"/>
        </w:rPr>
        <w:t>establishmentCause</w:t>
      </w:r>
      <w:proofErr w:type="spellEnd"/>
      <w:r w:rsidR="00602D09" w:rsidRPr="00A44B43">
        <w:rPr>
          <w:b/>
          <w:bCs/>
          <w:lang w:val="en-US"/>
        </w:rPr>
        <w:t>/</w:t>
      </w:r>
      <w:proofErr w:type="spellStart"/>
      <w:r w:rsidRPr="00602D09">
        <w:rPr>
          <w:b/>
          <w:bCs/>
          <w:i/>
          <w:lang w:val="en-US"/>
        </w:rPr>
        <w:t>resumeCause</w:t>
      </w:r>
      <w:proofErr w:type="spellEnd"/>
      <w:r w:rsidRPr="009B4709">
        <w:rPr>
          <w:b/>
          <w:bCs/>
          <w:lang w:val="en-US"/>
        </w:rPr>
        <w:t xml:space="preserve"> to emergency </w:t>
      </w:r>
      <w:r w:rsidR="002A379D">
        <w:rPr>
          <w:b/>
          <w:bCs/>
          <w:lang w:val="en-US"/>
        </w:rPr>
        <w:t xml:space="preserve">only </w:t>
      </w:r>
      <w:r w:rsidRPr="009B4709">
        <w:rPr>
          <w:b/>
          <w:bCs/>
          <w:lang w:val="en-US"/>
        </w:rPr>
        <w:t xml:space="preserve">if it receives the emergency </w:t>
      </w:r>
      <w:r>
        <w:rPr>
          <w:b/>
          <w:bCs/>
          <w:lang w:val="en-US"/>
        </w:rPr>
        <w:t xml:space="preserve">case received </w:t>
      </w:r>
      <w:r w:rsidRPr="009B4709">
        <w:rPr>
          <w:b/>
          <w:bCs/>
          <w:lang w:val="en-US"/>
        </w:rPr>
        <w:t>from L2 U2N Remote UE</w:t>
      </w:r>
      <w:r>
        <w:rPr>
          <w:b/>
          <w:bCs/>
          <w:lang w:val="en-US"/>
        </w:rPr>
        <w:t>.</w:t>
      </w:r>
    </w:p>
    <w:p w14:paraId="434FDAF3" w14:textId="77777777" w:rsidR="001971BD" w:rsidRDefault="001971BD" w:rsidP="00227F6D">
      <w:pPr>
        <w:rPr>
          <w:lang w:val="en-US"/>
        </w:rPr>
      </w:pPr>
    </w:p>
    <w:p w14:paraId="7B06A844" w14:textId="535971C0" w:rsidR="00227F6D" w:rsidRDefault="00227F6D" w:rsidP="00227F6D">
      <w:pPr>
        <w:rPr>
          <w:rFonts w:eastAsia="DengXian" w:cs="Arial"/>
          <w:lang w:eastAsia="zh-CN"/>
        </w:rPr>
      </w:pPr>
      <w:r>
        <w:rPr>
          <w:lang w:val="en-US"/>
        </w:rPr>
        <w:t>TS 23.304 v17.4.0 specifies the following:</w:t>
      </w:r>
    </w:p>
    <w:tbl>
      <w:tblPr>
        <w:tblStyle w:val="TableGrid"/>
        <w:tblW w:w="0" w:type="auto"/>
        <w:tblLook w:val="04A0" w:firstRow="1" w:lastRow="0" w:firstColumn="1" w:lastColumn="0" w:noHBand="0" w:noVBand="1"/>
      </w:tblPr>
      <w:tblGrid>
        <w:gridCol w:w="9628"/>
      </w:tblGrid>
      <w:tr w:rsidR="001971BD" w14:paraId="27B47CD9" w14:textId="77777777" w:rsidTr="001971BD">
        <w:tc>
          <w:tcPr>
            <w:tcW w:w="9628" w:type="dxa"/>
          </w:tcPr>
          <w:p w14:paraId="665360C6" w14:textId="3D9AE1D6" w:rsidR="001971BD" w:rsidRDefault="001971BD" w:rsidP="00227F6D">
            <w:pPr>
              <w:rPr>
                <w:rFonts w:eastAsia="DengXian" w:cs="Arial"/>
                <w:lang w:eastAsia="zh-CN"/>
              </w:rPr>
            </w:pPr>
            <w:r w:rsidRPr="00227F6D">
              <w:rPr>
                <w:i/>
                <w:lang w:val="en-US" w:eastAsia="zh-CN"/>
              </w:rPr>
              <w:t xml:space="preserve">If the UE is </w:t>
            </w:r>
            <w:proofErr w:type="spellStart"/>
            <w:r w:rsidRPr="00227F6D">
              <w:rPr>
                <w:i/>
                <w:lang w:val="en-US" w:eastAsia="zh-CN"/>
              </w:rPr>
              <w:t>authorised</w:t>
            </w:r>
            <w:proofErr w:type="spellEnd"/>
            <w:r w:rsidRPr="00227F6D">
              <w:rPr>
                <w:i/>
                <w:lang w:val="en-US" w:eastAsia="zh-CN"/>
              </w:rPr>
              <w:t xml:space="preserve"> to use 5G ProSe services, then the AMF should not initiate the release of the </w:t>
            </w:r>
            <w:proofErr w:type="spellStart"/>
            <w:r w:rsidRPr="00227F6D">
              <w:rPr>
                <w:i/>
                <w:lang w:val="en-US" w:eastAsia="zh-CN"/>
              </w:rPr>
              <w:t>signalling</w:t>
            </w:r>
            <w:proofErr w:type="spellEnd"/>
            <w:r w:rsidRPr="00227F6D">
              <w:rPr>
                <w:i/>
                <w:lang w:val="en-US" w:eastAsia="zh-CN"/>
              </w:rPr>
              <w:t xml:space="preserve"> connection after the completion of the Registration procedure. The release of the </w:t>
            </w:r>
            <w:r w:rsidRPr="00576302">
              <w:rPr>
                <w:i/>
                <w:lang w:eastAsia="zh-CN"/>
              </w:rPr>
              <w:t>signalling</w:t>
            </w:r>
            <w:r w:rsidRPr="00227F6D">
              <w:rPr>
                <w:i/>
                <w:lang w:val="en-US" w:eastAsia="zh-CN"/>
              </w:rPr>
              <w:t xml:space="preserve"> connection relies on the decision of NG-RAN, as specified in TS 23.502 [5]</w:t>
            </w:r>
          </w:p>
        </w:tc>
      </w:tr>
    </w:tbl>
    <w:p w14:paraId="28F3BFCB" w14:textId="1037D3D1" w:rsidR="00227F6D" w:rsidRPr="0006692E" w:rsidRDefault="00227F6D" w:rsidP="003B7D31">
      <w:pPr>
        <w:rPr>
          <w:rFonts w:eastAsia="MS Mincho"/>
          <w:b/>
          <w:bCs/>
          <w:lang w:val="en-US"/>
        </w:rPr>
      </w:pPr>
      <w:r w:rsidRPr="000E540A">
        <w:rPr>
          <w:b/>
          <w:bCs/>
          <w:lang w:val="en-US"/>
        </w:rPr>
        <w:t>[Observation-</w:t>
      </w:r>
      <w:r w:rsidR="009B4709">
        <w:rPr>
          <w:b/>
          <w:bCs/>
          <w:lang w:val="en-US"/>
        </w:rPr>
        <w:t>6</w:t>
      </w:r>
      <w:r w:rsidRPr="000E540A">
        <w:rPr>
          <w:b/>
          <w:bCs/>
          <w:lang w:val="en-US"/>
        </w:rPr>
        <w:t>]</w:t>
      </w:r>
      <w:r>
        <w:rPr>
          <w:b/>
          <w:bCs/>
          <w:lang w:val="en-US"/>
        </w:rPr>
        <w:t xml:space="preserve"> The </w:t>
      </w:r>
      <w:proofErr w:type="spellStart"/>
      <w:r w:rsidRPr="00227F6D">
        <w:rPr>
          <w:b/>
          <w:bCs/>
          <w:lang w:val="en-US"/>
        </w:rPr>
        <w:t>signalling</w:t>
      </w:r>
      <w:proofErr w:type="spellEnd"/>
      <w:r w:rsidRPr="00227F6D">
        <w:rPr>
          <w:b/>
          <w:bCs/>
          <w:lang w:val="en-US"/>
        </w:rPr>
        <w:t xml:space="preserve"> connection </w:t>
      </w:r>
      <w:r>
        <w:rPr>
          <w:b/>
          <w:bCs/>
          <w:lang w:val="en-US"/>
        </w:rPr>
        <w:t xml:space="preserve">release </w:t>
      </w:r>
      <w:r w:rsidRPr="00227F6D">
        <w:rPr>
          <w:b/>
          <w:bCs/>
          <w:lang w:val="en-US"/>
        </w:rPr>
        <w:t>relies on the decision of NG-RAN</w:t>
      </w:r>
      <w:r>
        <w:rPr>
          <w:b/>
          <w:bCs/>
          <w:lang w:val="en-US"/>
        </w:rPr>
        <w:t xml:space="preserve"> not </w:t>
      </w:r>
      <w:r w:rsidR="00611259">
        <w:rPr>
          <w:b/>
          <w:bCs/>
          <w:lang w:val="en-US"/>
        </w:rPr>
        <w:t xml:space="preserve">the </w:t>
      </w:r>
      <w:r>
        <w:rPr>
          <w:b/>
          <w:bCs/>
          <w:lang w:val="en-US"/>
        </w:rPr>
        <w:t>AMF,</w:t>
      </w:r>
      <w:r w:rsidRPr="00227F6D">
        <w:rPr>
          <w:b/>
          <w:bCs/>
          <w:lang w:val="en-US"/>
        </w:rPr>
        <w:t xml:space="preserve"> </w:t>
      </w:r>
      <w:r>
        <w:rPr>
          <w:b/>
          <w:bCs/>
          <w:lang w:val="en-US"/>
        </w:rPr>
        <w:t xml:space="preserve">when </w:t>
      </w:r>
      <w:r w:rsidRPr="00227F6D">
        <w:rPr>
          <w:b/>
          <w:bCs/>
          <w:lang w:val="en-US"/>
        </w:rPr>
        <w:t>the L2 Relay is in CM-CONNECTED</w:t>
      </w:r>
      <w:r>
        <w:rPr>
          <w:b/>
          <w:bCs/>
          <w:lang w:val="en-US"/>
        </w:rPr>
        <w:t>.</w:t>
      </w:r>
    </w:p>
    <w:p w14:paraId="0E396901" w14:textId="1EAEB455" w:rsidR="00F5554C" w:rsidRDefault="00F5554C" w:rsidP="003B7D31">
      <w:pPr>
        <w:rPr>
          <w:lang w:val="en-US" w:eastAsia="zh-CN"/>
        </w:rPr>
      </w:pPr>
    </w:p>
    <w:p w14:paraId="69A2A564" w14:textId="4472A501" w:rsidR="00863702" w:rsidRDefault="00CF6940" w:rsidP="003B7D31">
      <w:pPr>
        <w:rPr>
          <w:bCs/>
          <w:lang w:val="en-US"/>
        </w:rPr>
      </w:pPr>
      <w:r>
        <w:rPr>
          <w:lang w:val="en-US" w:eastAsia="zh-CN"/>
        </w:rPr>
        <w:t xml:space="preserve">TS 38.413 defines that the RRC Establishment Cause IE (clause 9.3.1.111) which is set to the RRC </w:t>
      </w:r>
      <w:proofErr w:type="spellStart"/>
      <w:r w:rsidRPr="00CF6940">
        <w:rPr>
          <w:bCs/>
          <w:i/>
          <w:lang w:val="en-US"/>
        </w:rPr>
        <w:t>establishmentCause</w:t>
      </w:r>
      <w:proofErr w:type="spellEnd"/>
      <w:r w:rsidRPr="00CF6940">
        <w:rPr>
          <w:bCs/>
          <w:lang w:val="en-US"/>
        </w:rPr>
        <w:t>/</w:t>
      </w:r>
      <w:proofErr w:type="spellStart"/>
      <w:r w:rsidRPr="00CF6940">
        <w:rPr>
          <w:bCs/>
          <w:i/>
          <w:lang w:val="en-US"/>
        </w:rPr>
        <w:t>resumeCause</w:t>
      </w:r>
      <w:proofErr w:type="spellEnd"/>
      <w:r w:rsidRPr="00CF6940">
        <w:rPr>
          <w:bCs/>
          <w:i/>
          <w:lang w:val="en-US"/>
        </w:rPr>
        <w:t xml:space="preserve"> </w:t>
      </w:r>
      <w:r w:rsidRPr="00CF6940">
        <w:rPr>
          <w:bCs/>
          <w:lang w:val="en-US"/>
        </w:rPr>
        <w:t>received</w:t>
      </w:r>
      <w:r>
        <w:rPr>
          <w:bCs/>
          <w:lang w:val="en-US"/>
        </w:rPr>
        <w:t xml:space="preserve"> from a UE during </w:t>
      </w:r>
      <w:r w:rsidR="00863702">
        <w:rPr>
          <w:bCs/>
          <w:lang w:val="en-US"/>
        </w:rPr>
        <w:t>RRC connection setup/resume. This RRC Establishment Cause is provided the AMF along in the Initial UE Message (clause 9.2.5.1) and UE Context Resume Request (clause 9.2.2.19).</w:t>
      </w:r>
      <w:bookmarkStart w:id="0" w:name="_GoBack"/>
      <w:bookmarkEnd w:id="0"/>
    </w:p>
    <w:p w14:paraId="7D30ED61" w14:textId="7AAB1DE0" w:rsidR="00863702" w:rsidRPr="00863702" w:rsidRDefault="00863702" w:rsidP="003B7D31">
      <w:pPr>
        <w:rPr>
          <w:b/>
          <w:bCs/>
          <w:lang w:val="en-US"/>
        </w:rPr>
      </w:pPr>
      <w:r w:rsidRPr="00863702">
        <w:rPr>
          <w:b/>
          <w:bCs/>
          <w:lang w:val="en-US"/>
        </w:rPr>
        <w:t>[Observation-7] The AMF knows the RRC establishment cause used by the Relay UE when entering RRC_CONNECTED.</w:t>
      </w:r>
    </w:p>
    <w:p w14:paraId="2F48EFB4" w14:textId="04A283B0" w:rsidR="00CF6940" w:rsidRDefault="00CF6940" w:rsidP="003B7D31">
      <w:pPr>
        <w:rPr>
          <w:lang w:val="en-US" w:eastAsia="zh-CN"/>
        </w:rPr>
      </w:pPr>
      <w:r w:rsidRPr="00CF6940">
        <w:rPr>
          <w:bCs/>
          <w:i/>
          <w:lang w:val="en-US"/>
        </w:rPr>
        <w:t xml:space="preserve"> </w:t>
      </w:r>
    </w:p>
    <w:p w14:paraId="52D02B93" w14:textId="7427B732" w:rsidR="003B7D31" w:rsidRDefault="002C2B5E" w:rsidP="003B7D31">
      <w:pPr>
        <w:rPr>
          <w:lang w:val="en-US" w:eastAsia="zh-CN"/>
        </w:rPr>
      </w:pPr>
      <w:r>
        <w:rPr>
          <w:lang w:val="en-US" w:eastAsia="zh-CN"/>
        </w:rPr>
        <w:t>The above observations (</w:t>
      </w:r>
      <w:r w:rsidRPr="002C2B5E">
        <w:rPr>
          <w:b/>
          <w:lang w:val="en-US" w:eastAsia="zh-CN"/>
        </w:rPr>
        <w:t>[Observation-1]</w:t>
      </w:r>
      <w:r w:rsidR="002A379D">
        <w:rPr>
          <w:rFonts w:asciiTheme="minorEastAsia" w:eastAsiaTheme="minorEastAsia" w:hAnsiTheme="minorEastAsia" w:hint="eastAsia"/>
          <w:b/>
          <w:lang w:val="en-US" w:eastAsia="zh-CN"/>
        </w:rPr>
        <w:t>-</w:t>
      </w:r>
      <w:r w:rsidR="00227F6D" w:rsidRPr="002C2B5E">
        <w:rPr>
          <w:b/>
          <w:lang w:val="en-US" w:eastAsia="zh-CN"/>
        </w:rPr>
        <w:t>[Observation-</w:t>
      </w:r>
      <w:r w:rsidR="00863702">
        <w:rPr>
          <w:b/>
          <w:lang w:val="en-US" w:eastAsia="zh-CN"/>
        </w:rPr>
        <w:t>7</w:t>
      </w:r>
      <w:r w:rsidR="00227F6D" w:rsidRPr="002C2B5E">
        <w:rPr>
          <w:b/>
          <w:lang w:val="en-US" w:eastAsia="zh-CN"/>
        </w:rPr>
        <w:t>]</w:t>
      </w:r>
      <w:r>
        <w:rPr>
          <w:lang w:val="en-US" w:eastAsia="zh-CN"/>
        </w:rPr>
        <w:t>) are from the R</w:t>
      </w:r>
      <w:r w:rsidR="00611259">
        <w:rPr>
          <w:lang w:val="en-US" w:eastAsia="zh-CN"/>
        </w:rPr>
        <w:t>el-</w:t>
      </w:r>
      <w:r>
        <w:rPr>
          <w:lang w:val="en-US" w:eastAsia="zh-CN"/>
        </w:rPr>
        <w:t>17</w:t>
      </w:r>
      <w:r w:rsidR="003B7D31" w:rsidRPr="003B7D31">
        <w:rPr>
          <w:lang w:val="en-US" w:eastAsia="zh-CN"/>
        </w:rPr>
        <w:t xml:space="preserve"> </w:t>
      </w:r>
      <w:r w:rsidR="00611259">
        <w:rPr>
          <w:lang w:val="en-US" w:eastAsia="zh-CN"/>
        </w:rPr>
        <w:t>specifications</w:t>
      </w:r>
      <w:r>
        <w:rPr>
          <w:lang w:val="en-US" w:eastAsia="zh-CN"/>
        </w:rPr>
        <w:t>, and should be considered</w:t>
      </w:r>
      <w:r w:rsidR="003B7D31" w:rsidRPr="003B7D31">
        <w:rPr>
          <w:lang w:val="en-US" w:eastAsia="zh-CN"/>
        </w:rPr>
        <w:t xml:space="preserve"> for the backward compatibility.</w:t>
      </w:r>
    </w:p>
    <w:p w14:paraId="3F1E87D1" w14:textId="77777777" w:rsidR="00F5554C" w:rsidRPr="00AE6095" w:rsidRDefault="00F5554C" w:rsidP="003B7D31">
      <w:pPr>
        <w:rPr>
          <w:rFonts w:eastAsiaTheme="minorEastAsia"/>
          <w:lang w:val="en-US" w:eastAsia="zh-CN"/>
        </w:rPr>
      </w:pPr>
    </w:p>
    <w:p w14:paraId="6B83D553" w14:textId="26CCFA9A" w:rsidR="002C2B5E" w:rsidRDefault="002C2B5E" w:rsidP="003B7D31">
      <w:pPr>
        <w:rPr>
          <w:rFonts w:eastAsia="DengXian" w:cs="Arial"/>
          <w:lang w:eastAsia="zh-CN"/>
        </w:rPr>
      </w:pPr>
      <w:r>
        <w:rPr>
          <w:lang w:val="en-US"/>
        </w:rPr>
        <w:t>TS 23.700-33 v1.1.0 specifies the following in KI#7 conclusion:</w:t>
      </w:r>
      <w:r>
        <w:rPr>
          <w:rFonts w:eastAsia="DengXian" w:cs="Arial"/>
          <w:lang w:eastAsia="zh-CN"/>
        </w:rPr>
        <w:t xml:space="preserve"> </w:t>
      </w:r>
    </w:p>
    <w:tbl>
      <w:tblPr>
        <w:tblStyle w:val="TableGrid"/>
        <w:tblW w:w="0" w:type="auto"/>
        <w:tblLook w:val="04A0" w:firstRow="1" w:lastRow="0" w:firstColumn="1" w:lastColumn="0" w:noHBand="0" w:noVBand="1"/>
      </w:tblPr>
      <w:tblGrid>
        <w:gridCol w:w="9628"/>
      </w:tblGrid>
      <w:tr w:rsidR="00CC2F16" w14:paraId="2FD2E72C" w14:textId="77777777" w:rsidTr="00CC2F16">
        <w:tc>
          <w:tcPr>
            <w:tcW w:w="9628" w:type="dxa"/>
          </w:tcPr>
          <w:p w14:paraId="3B2905DE" w14:textId="782BFBDB" w:rsidR="00CC2F16" w:rsidRDefault="00CC2F16" w:rsidP="003B7D31">
            <w:pPr>
              <w:rPr>
                <w:rFonts w:eastAsia="DengXian" w:cs="Arial"/>
                <w:lang w:eastAsia="zh-CN"/>
              </w:rPr>
            </w:pPr>
            <w:r w:rsidRPr="002C2B5E">
              <w:rPr>
                <w:i/>
                <w:lang w:val="en-US" w:eastAsia="zh-CN"/>
              </w:rPr>
              <w:t>Mobility Restrictions that are overruled for UE requesting direct emergency service are overruled also for 5G ProSe UE-to-Network Relay that is relaying emergency service.</w:t>
            </w:r>
          </w:p>
        </w:tc>
      </w:tr>
    </w:tbl>
    <w:p w14:paraId="1F47F13F" w14:textId="29828D67" w:rsidR="004D76FF" w:rsidRPr="000E540A" w:rsidRDefault="002C2B5E" w:rsidP="002C2B5E">
      <w:pPr>
        <w:rPr>
          <w:rFonts w:eastAsiaTheme="minorEastAsia"/>
          <w:lang w:val="en-US" w:eastAsia="zh-CN"/>
        </w:rPr>
      </w:pPr>
      <w:r w:rsidRPr="00790164">
        <w:rPr>
          <w:b/>
          <w:bCs/>
          <w:lang w:val="en-US"/>
        </w:rPr>
        <w:t>[Observation-</w:t>
      </w:r>
      <w:r w:rsidR="00863702">
        <w:rPr>
          <w:b/>
          <w:bCs/>
          <w:lang w:val="en-US"/>
        </w:rPr>
        <w:t>8</w:t>
      </w:r>
      <w:r w:rsidRPr="00790164">
        <w:rPr>
          <w:b/>
          <w:bCs/>
          <w:lang w:val="en-US"/>
        </w:rPr>
        <w:t>]</w:t>
      </w:r>
      <w:r>
        <w:rPr>
          <w:rFonts w:eastAsiaTheme="minorEastAsia"/>
          <w:lang w:val="en-US" w:eastAsia="zh-CN"/>
        </w:rPr>
        <w:t xml:space="preserve"> </w:t>
      </w:r>
      <w:r w:rsidR="003B7D31" w:rsidRPr="002C2B5E">
        <w:rPr>
          <w:b/>
          <w:lang w:val="en-US" w:eastAsia="zh-CN"/>
        </w:rPr>
        <w:t xml:space="preserve">L2 Relay </w:t>
      </w:r>
      <w:r>
        <w:rPr>
          <w:b/>
          <w:lang w:val="en-US" w:eastAsia="zh-CN"/>
        </w:rPr>
        <w:t xml:space="preserve">UE </w:t>
      </w:r>
      <w:r w:rsidR="003B7D31" w:rsidRPr="002C2B5E">
        <w:rPr>
          <w:b/>
          <w:lang w:val="en-US" w:eastAsia="zh-CN"/>
        </w:rPr>
        <w:t xml:space="preserve">could perform the Relay operation for the emergency service in a Non-Allowed Area. </w:t>
      </w:r>
    </w:p>
    <w:p w14:paraId="4607D87E" w14:textId="03CD2A8C" w:rsidR="00AE6095" w:rsidRPr="003B7D31" w:rsidRDefault="00AE6095" w:rsidP="00A44B43">
      <w:pPr>
        <w:pStyle w:val="Heading2"/>
        <w:rPr>
          <w:lang w:val="en-US" w:eastAsia="zh-CN"/>
        </w:rPr>
      </w:pPr>
      <w:r w:rsidRPr="003B7D31">
        <w:rPr>
          <w:rFonts w:hint="eastAsia"/>
          <w:lang w:val="en-US" w:eastAsia="zh-CN"/>
        </w:rPr>
        <w:t>2</w:t>
      </w:r>
      <w:r w:rsidRPr="003B7D31">
        <w:rPr>
          <w:lang w:val="en-US" w:eastAsia="zh-CN"/>
        </w:rPr>
        <w:t>.</w:t>
      </w:r>
      <w:r>
        <w:rPr>
          <w:lang w:val="en-US" w:eastAsia="zh-CN"/>
        </w:rPr>
        <w:t>2</w:t>
      </w:r>
      <w:r w:rsidRPr="003B7D31">
        <w:rPr>
          <w:lang w:val="en-US" w:eastAsia="zh-CN"/>
        </w:rPr>
        <w:t xml:space="preserve"> </w:t>
      </w:r>
      <w:r>
        <w:rPr>
          <w:lang w:val="en-US" w:eastAsia="zh-CN"/>
        </w:rPr>
        <w:t>Discussion and Proposals</w:t>
      </w:r>
    </w:p>
    <w:p w14:paraId="653FD7CD" w14:textId="43517D94" w:rsidR="002C2B5E" w:rsidRDefault="00AE6095" w:rsidP="002C2B5E">
      <w:pPr>
        <w:rPr>
          <w:lang w:val="en-US" w:eastAsia="zh-CN"/>
        </w:rPr>
      </w:pPr>
      <w:r w:rsidRPr="00AE6095">
        <w:rPr>
          <w:lang w:val="en-US" w:eastAsia="zh-CN"/>
        </w:rPr>
        <w:t xml:space="preserve">As described in </w:t>
      </w:r>
      <w:r>
        <w:rPr>
          <w:lang w:val="en-US" w:eastAsia="zh-CN"/>
        </w:rPr>
        <w:t>[</w:t>
      </w:r>
      <w:r w:rsidRPr="00167B64">
        <w:rPr>
          <w:b/>
          <w:lang w:val="en-US" w:eastAsia="zh-CN"/>
        </w:rPr>
        <w:t>Observation-</w:t>
      </w:r>
      <w:r w:rsidR="009B4709">
        <w:rPr>
          <w:b/>
          <w:lang w:val="en-US" w:eastAsia="zh-CN"/>
        </w:rPr>
        <w:t>3</w:t>
      </w:r>
      <w:r>
        <w:rPr>
          <w:lang w:val="en-US" w:eastAsia="zh-CN"/>
        </w:rPr>
        <w:t>]</w:t>
      </w:r>
      <w:r w:rsidR="00227F6D" w:rsidRPr="00227F6D">
        <w:rPr>
          <w:b/>
          <w:bCs/>
          <w:lang w:val="en-US"/>
        </w:rPr>
        <w:t xml:space="preserve"> </w:t>
      </w:r>
      <w:r w:rsidR="00227F6D" w:rsidRPr="00227F6D">
        <w:rPr>
          <w:lang w:val="en-US" w:eastAsia="zh-CN"/>
        </w:rPr>
        <w:t>and</w:t>
      </w:r>
      <w:r w:rsidR="00227F6D">
        <w:rPr>
          <w:b/>
          <w:bCs/>
          <w:lang w:val="en-US"/>
        </w:rPr>
        <w:t xml:space="preserve"> </w:t>
      </w:r>
      <w:r w:rsidR="00227F6D" w:rsidRPr="00790164">
        <w:rPr>
          <w:b/>
          <w:bCs/>
          <w:lang w:val="en-US"/>
        </w:rPr>
        <w:t>[Observation-</w:t>
      </w:r>
      <w:r w:rsidR="00863702">
        <w:rPr>
          <w:b/>
          <w:bCs/>
          <w:lang w:val="en-US"/>
        </w:rPr>
        <w:t>8</w:t>
      </w:r>
      <w:r w:rsidR="00227F6D" w:rsidRPr="00790164">
        <w:rPr>
          <w:b/>
          <w:bCs/>
          <w:lang w:val="en-US"/>
        </w:rPr>
        <w:t>]</w:t>
      </w:r>
      <w:r>
        <w:rPr>
          <w:lang w:val="en-US" w:eastAsia="zh-CN"/>
        </w:rPr>
        <w:t xml:space="preserve">, </w:t>
      </w:r>
      <w:r w:rsidR="00611259">
        <w:rPr>
          <w:lang w:val="en-US" w:eastAsia="zh-CN"/>
        </w:rPr>
        <w:t xml:space="preserve">a </w:t>
      </w:r>
      <w:r w:rsidR="005E3362">
        <w:rPr>
          <w:lang w:val="en-US" w:eastAsia="zh-CN"/>
        </w:rPr>
        <w:t xml:space="preserve">L2 Remote UE needs to be aware that only </w:t>
      </w:r>
      <w:r w:rsidR="005E3362" w:rsidRPr="00AE6095">
        <w:rPr>
          <w:lang w:val="en-US" w:eastAsia="zh-CN"/>
        </w:rPr>
        <w:t>emergency service can be transmitted</w:t>
      </w:r>
      <w:r w:rsidR="005E3362">
        <w:rPr>
          <w:lang w:val="en-US" w:eastAsia="zh-CN"/>
        </w:rPr>
        <w:t xml:space="preserve"> if the L2 Relay UE is</w:t>
      </w:r>
      <w:r w:rsidR="005E3362" w:rsidRPr="005E3362">
        <w:rPr>
          <w:lang w:val="en-US" w:eastAsia="zh-CN"/>
        </w:rPr>
        <w:t xml:space="preserve"> in a Non-Allowed Area.</w:t>
      </w:r>
      <w:r w:rsidR="005E3362">
        <w:rPr>
          <w:lang w:val="en-US" w:eastAsia="zh-CN"/>
        </w:rPr>
        <w:t xml:space="preserve"> It means that L2 Remote UE cannot transmit non</w:t>
      </w:r>
      <w:r w:rsidR="005067D4">
        <w:rPr>
          <w:lang w:val="en-US" w:eastAsia="zh-CN"/>
        </w:rPr>
        <w:t>-</w:t>
      </w:r>
      <w:r w:rsidR="005E3362" w:rsidRPr="00AE6095">
        <w:rPr>
          <w:lang w:val="en-US" w:eastAsia="zh-CN"/>
        </w:rPr>
        <w:t xml:space="preserve">emergency service </w:t>
      </w:r>
      <w:r w:rsidR="00611259">
        <w:rPr>
          <w:lang w:val="en-US" w:eastAsia="zh-CN"/>
        </w:rPr>
        <w:t xml:space="preserve">data </w:t>
      </w:r>
      <w:r w:rsidR="005E3362">
        <w:rPr>
          <w:lang w:val="en-US" w:eastAsia="zh-CN"/>
        </w:rPr>
        <w:t>if the L2 Relay UE is</w:t>
      </w:r>
      <w:r w:rsidR="005E3362" w:rsidRPr="005E3362">
        <w:rPr>
          <w:lang w:val="en-US" w:eastAsia="zh-CN"/>
        </w:rPr>
        <w:t xml:space="preserve"> in a Non-Allowed Area.</w:t>
      </w:r>
      <w:r w:rsidR="003A2447" w:rsidRPr="003A2447">
        <w:rPr>
          <w:lang w:val="en-US" w:eastAsia="zh-CN"/>
        </w:rPr>
        <w:t xml:space="preserve"> </w:t>
      </w:r>
      <w:r w:rsidR="003A2447" w:rsidRPr="003B7D31">
        <w:rPr>
          <w:lang w:val="en-US" w:eastAsia="zh-CN"/>
        </w:rPr>
        <w:t xml:space="preserve">During Model A discovery, </w:t>
      </w:r>
      <w:r w:rsidR="00611259">
        <w:rPr>
          <w:lang w:val="en-US" w:eastAsia="zh-CN"/>
        </w:rPr>
        <w:t xml:space="preserve">an </w:t>
      </w:r>
      <w:r w:rsidR="003A2447" w:rsidRPr="003B7D31">
        <w:rPr>
          <w:lang w:val="en-US" w:eastAsia="zh-CN"/>
        </w:rPr>
        <w:t xml:space="preserve">RSC </w:t>
      </w:r>
      <w:r w:rsidR="00502A2E">
        <w:rPr>
          <w:lang w:val="en-US" w:eastAsia="zh-CN"/>
        </w:rPr>
        <w:t xml:space="preserve">that indicates </w:t>
      </w:r>
      <w:r w:rsidR="003A2447" w:rsidRPr="003B7D31">
        <w:rPr>
          <w:lang w:val="en-US" w:eastAsia="zh-CN"/>
        </w:rPr>
        <w:t xml:space="preserve">L2 Relay indicator and emergency service is used in </w:t>
      </w:r>
      <w:r w:rsidR="00611259">
        <w:rPr>
          <w:lang w:val="en-US" w:eastAsia="zh-CN"/>
        </w:rPr>
        <w:t xml:space="preserve">the </w:t>
      </w:r>
      <w:r w:rsidR="003A2447" w:rsidRPr="003B7D31">
        <w:rPr>
          <w:lang w:val="en-US" w:eastAsia="zh-CN"/>
        </w:rPr>
        <w:t>discovery message, and then Remote UE knows only emergency service can be transferred via this L2 Relay</w:t>
      </w:r>
      <w:r w:rsidR="003A2447" w:rsidRPr="003B7D31">
        <w:rPr>
          <w:rFonts w:hint="eastAsia"/>
          <w:lang w:val="en-US" w:eastAsia="zh-CN"/>
        </w:rPr>
        <w:t>.</w:t>
      </w:r>
      <w:r w:rsidR="003A2447" w:rsidRPr="003B7D31">
        <w:rPr>
          <w:lang w:val="en-US" w:eastAsia="zh-CN"/>
        </w:rPr>
        <w:t xml:space="preserve"> During the Model B discovery, L2 Relay can </w:t>
      </w:r>
      <w:r w:rsidR="00611259" w:rsidRPr="003B7D31">
        <w:rPr>
          <w:lang w:val="en-US" w:eastAsia="zh-CN"/>
        </w:rPr>
        <w:t>respon</w:t>
      </w:r>
      <w:r w:rsidR="00611259">
        <w:rPr>
          <w:lang w:val="en-US" w:eastAsia="zh-CN"/>
        </w:rPr>
        <w:t>d</w:t>
      </w:r>
      <w:r w:rsidR="00611259" w:rsidRPr="003B7D31">
        <w:rPr>
          <w:lang w:val="en-US" w:eastAsia="zh-CN"/>
        </w:rPr>
        <w:t xml:space="preserve"> </w:t>
      </w:r>
      <w:r w:rsidR="003A2447" w:rsidRPr="003B7D31">
        <w:rPr>
          <w:lang w:val="en-US" w:eastAsia="zh-CN"/>
        </w:rPr>
        <w:t xml:space="preserve">to </w:t>
      </w:r>
      <w:r w:rsidR="00611259">
        <w:rPr>
          <w:lang w:val="en-US" w:eastAsia="zh-CN"/>
        </w:rPr>
        <w:t xml:space="preserve">a </w:t>
      </w:r>
      <w:r w:rsidR="003A2447" w:rsidRPr="003B7D31">
        <w:rPr>
          <w:lang w:val="en-US" w:eastAsia="zh-CN"/>
        </w:rPr>
        <w:t xml:space="preserve">requested RSC </w:t>
      </w:r>
      <w:r w:rsidR="00611259">
        <w:rPr>
          <w:lang w:val="en-US" w:eastAsia="zh-CN"/>
        </w:rPr>
        <w:t xml:space="preserve">for </w:t>
      </w:r>
      <w:r w:rsidR="003A2447" w:rsidRPr="003B7D31">
        <w:rPr>
          <w:lang w:val="en-US" w:eastAsia="zh-CN"/>
        </w:rPr>
        <w:t xml:space="preserve">L2 Relay </w:t>
      </w:r>
      <w:r w:rsidR="003A2447" w:rsidRPr="003B7D31">
        <w:rPr>
          <w:rFonts w:hint="eastAsia"/>
          <w:lang w:val="en-US" w:eastAsia="zh-CN"/>
        </w:rPr>
        <w:t>and</w:t>
      </w:r>
      <w:r w:rsidR="003A2447" w:rsidRPr="003B7D31">
        <w:rPr>
          <w:lang w:val="en-US" w:eastAsia="zh-CN"/>
        </w:rPr>
        <w:t xml:space="preserve"> emergency service from the L2 Remote UE.</w:t>
      </w:r>
    </w:p>
    <w:p w14:paraId="45A9FB84" w14:textId="4D859D0D" w:rsidR="00897449" w:rsidRDefault="005E3362" w:rsidP="003B7D31">
      <w:pPr>
        <w:rPr>
          <w:b/>
          <w:bCs/>
          <w:lang w:val="en-US"/>
        </w:rPr>
      </w:pPr>
      <w:r w:rsidRPr="00B955CF">
        <w:rPr>
          <w:b/>
          <w:bCs/>
          <w:lang w:val="en-US"/>
        </w:rPr>
        <w:t>[Proposal-1]</w:t>
      </w:r>
      <w:r>
        <w:rPr>
          <w:b/>
          <w:bCs/>
          <w:lang w:val="en-US"/>
        </w:rPr>
        <w:t xml:space="preserve"> </w:t>
      </w:r>
      <w:r w:rsidR="00502A2E">
        <w:rPr>
          <w:b/>
          <w:bCs/>
          <w:lang w:val="en-US"/>
        </w:rPr>
        <w:t>A d</w:t>
      </w:r>
      <w:r w:rsidRPr="00D3742C">
        <w:rPr>
          <w:b/>
          <w:bCs/>
          <w:lang w:val="en-US"/>
        </w:rPr>
        <w:t xml:space="preserve">edicated </w:t>
      </w:r>
      <w:r w:rsidR="00554023">
        <w:rPr>
          <w:b/>
          <w:bCs/>
          <w:lang w:val="en-US"/>
        </w:rPr>
        <w:t>emergency</w:t>
      </w:r>
      <w:r w:rsidR="00554023" w:rsidRPr="00D3742C">
        <w:rPr>
          <w:b/>
          <w:bCs/>
          <w:lang w:val="en-US"/>
        </w:rPr>
        <w:t xml:space="preserve"> </w:t>
      </w:r>
      <w:r w:rsidR="00611259">
        <w:rPr>
          <w:b/>
          <w:bCs/>
          <w:lang w:val="en-US"/>
        </w:rPr>
        <w:t xml:space="preserve">service </w:t>
      </w:r>
      <w:r w:rsidRPr="00D3742C">
        <w:rPr>
          <w:b/>
          <w:bCs/>
          <w:lang w:val="en-US"/>
        </w:rPr>
        <w:t>RSC</w:t>
      </w:r>
      <w:r w:rsidR="00611259">
        <w:rPr>
          <w:b/>
          <w:bCs/>
          <w:lang w:val="en-US"/>
        </w:rPr>
        <w:t xml:space="preserve"> are</w:t>
      </w:r>
      <w:r w:rsidRPr="00D3742C">
        <w:rPr>
          <w:b/>
          <w:bCs/>
          <w:lang w:val="en-US"/>
        </w:rPr>
        <w:t xml:space="preserve"> needed for </w:t>
      </w:r>
      <w:r w:rsidR="00056DE5">
        <w:rPr>
          <w:b/>
          <w:bCs/>
          <w:lang w:val="en-US"/>
        </w:rPr>
        <w:t xml:space="preserve">the </w:t>
      </w:r>
      <w:r w:rsidRPr="00D3742C">
        <w:rPr>
          <w:b/>
          <w:bCs/>
          <w:lang w:val="en-US"/>
        </w:rPr>
        <w:t xml:space="preserve">Layer-2 relay case, </w:t>
      </w:r>
      <w:r w:rsidR="00897449">
        <w:rPr>
          <w:b/>
          <w:bCs/>
          <w:lang w:val="en-US"/>
        </w:rPr>
        <w:t xml:space="preserve">and only </w:t>
      </w:r>
      <w:r w:rsidR="00897449" w:rsidRPr="00D3742C">
        <w:rPr>
          <w:b/>
          <w:bCs/>
          <w:lang w:val="en-US"/>
        </w:rPr>
        <w:t>emergency service</w:t>
      </w:r>
      <w:r w:rsidR="00056DE5">
        <w:rPr>
          <w:b/>
          <w:bCs/>
          <w:lang w:val="en-US"/>
        </w:rPr>
        <w:t>s</w:t>
      </w:r>
      <w:r w:rsidR="00897449" w:rsidRPr="0036304C">
        <w:rPr>
          <w:rFonts w:hint="eastAsia"/>
          <w:b/>
          <w:bCs/>
          <w:lang w:val="en-US"/>
        </w:rPr>
        <w:t xml:space="preserve"> </w:t>
      </w:r>
      <w:r w:rsidR="00897449">
        <w:rPr>
          <w:rFonts w:hint="eastAsia"/>
          <w:b/>
          <w:bCs/>
          <w:lang w:val="en-US"/>
        </w:rPr>
        <w:t>can</w:t>
      </w:r>
      <w:r w:rsidR="00897449">
        <w:rPr>
          <w:b/>
          <w:bCs/>
          <w:lang w:val="en-US"/>
        </w:rPr>
        <w:t xml:space="preserve"> be transmitted by L2 Remote UE if </w:t>
      </w:r>
      <w:r w:rsidR="00611259">
        <w:rPr>
          <w:b/>
          <w:bCs/>
          <w:lang w:val="en-US"/>
        </w:rPr>
        <w:t xml:space="preserve">a </w:t>
      </w:r>
      <w:r w:rsidR="00897449" w:rsidRPr="00D3742C">
        <w:rPr>
          <w:b/>
          <w:bCs/>
          <w:lang w:val="en-US"/>
        </w:rPr>
        <w:t>dedicated</w:t>
      </w:r>
      <w:r w:rsidR="00897449">
        <w:rPr>
          <w:b/>
          <w:bCs/>
          <w:lang w:val="en-US"/>
        </w:rPr>
        <w:t xml:space="preserve"> emergency</w:t>
      </w:r>
      <w:r w:rsidR="00897449" w:rsidRPr="00D3742C">
        <w:rPr>
          <w:b/>
          <w:bCs/>
          <w:lang w:val="en-US"/>
        </w:rPr>
        <w:t xml:space="preserve"> RSC </w:t>
      </w:r>
      <w:r w:rsidR="00611259">
        <w:rPr>
          <w:b/>
          <w:bCs/>
          <w:lang w:val="en-US"/>
        </w:rPr>
        <w:t xml:space="preserve">is </w:t>
      </w:r>
      <w:r w:rsidR="00897449" w:rsidRPr="00D3742C">
        <w:rPr>
          <w:b/>
          <w:bCs/>
          <w:lang w:val="en-US"/>
        </w:rPr>
        <w:t>used in discovery</w:t>
      </w:r>
      <w:r w:rsidR="00897449">
        <w:rPr>
          <w:b/>
          <w:bCs/>
          <w:lang w:val="en-US"/>
        </w:rPr>
        <w:t xml:space="preserve"> and connection establishment. </w:t>
      </w:r>
    </w:p>
    <w:p w14:paraId="3B01CA0C" w14:textId="744C1EB7" w:rsidR="003B7D31" w:rsidRPr="00D3742C" w:rsidRDefault="00897449" w:rsidP="003B7D31">
      <w:pPr>
        <w:rPr>
          <w:b/>
          <w:bCs/>
          <w:lang w:val="en-US"/>
        </w:rPr>
      </w:pPr>
      <w:r w:rsidRPr="00B955CF">
        <w:rPr>
          <w:b/>
          <w:bCs/>
          <w:lang w:val="en-US"/>
        </w:rPr>
        <w:t>[Proposal-</w:t>
      </w:r>
      <w:r w:rsidR="00CC5C4C">
        <w:rPr>
          <w:b/>
          <w:bCs/>
          <w:lang w:val="en-US"/>
        </w:rPr>
        <w:t>2</w:t>
      </w:r>
      <w:r w:rsidRPr="00B955CF">
        <w:rPr>
          <w:b/>
          <w:bCs/>
          <w:lang w:val="en-US"/>
        </w:rPr>
        <w:t>]</w:t>
      </w:r>
      <w:r>
        <w:rPr>
          <w:b/>
          <w:bCs/>
          <w:lang w:val="en-US"/>
        </w:rPr>
        <w:t xml:space="preserve"> </w:t>
      </w:r>
      <w:r w:rsidR="00611259">
        <w:rPr>
          <w:b/>
          <w:bCs/>
          <w:lang w:val="en-US"/>
        </w:rPr>
        <w:t>W</w:t>
      </w:r>
      <w:r w:rsidRPr="0036304C">
        <w:rPr>
          <w:b/>
          <w:bCs/>
          <w:lang w:val="en-US"/>
        </w:rPr>
        <w:t xml:space="preserve">hen </w:t>
      </w:r>
      <w:r w:rsidR="00611259">
        <w:rPr>
          <w:b/>
          <w:bCs/>
          <w:lang w:val="en-US"/>
        </w:rPr>
        <w:t xml:space="preserve">a </w:t>
      </w:r>
      <w:r w:rsidRPr="0036304C">
        <w:rPr>
          <w:b/>
          <w:bCs/>
          <w:lang w:val="en-US"/>
        </w:rPr>
        <w:t>L2 Relay UE is in a Non-Allowed Area</w:t>
      </w:r>
      <w:r>
        <w:rPr>
          <w:b/>
          <w:bCs/>
          <w:lang w:val="en-US"/>
        </w:rPr>
        <w:t xml:space="preserve">, it can only participate the discovery operation with </w:t>
      </w:r>
      <w:r w:rsidR="00611259">
        <w:rPr>
          <w:b/>
          <w:bCs/>
          <w:lang w:val="en-US"/>
        </w:rPr>
        <w:t>a</w:t>
      </w:r>
      <w:r w:rsidR="00056DE5">
        <w:rPr>
          <w:b/>
          <w:bCs/>
          <w:lang w:val="en-US"/>
        </w:rPr>
        <w:t>n</w:t>
      </w:r>
      <w:r w:rsidR="00611259">
        <w:rPr>
          <w:b/>
          <w:bCs/>
          <w:lang w:val="en-US"/>
        </w:rPr>
        <w:t xml:space="preserve"> </w:t>
      </w:r>
      <w:r w:rsidR="00554023">
        <w:rPr>
          <w:b/>
          <w:bCs/>
          <w:lang w:val="en-US"/>
        </w:rPr>
        <w:t>emergency</w:t>
      </w:r>
      <w:r w:rsidR="005E3362" w:rsidRPr="00D3742C">
        <w:rPr>
          <w:b/>
          <w:bCs/>
          <w:lang w:val="en-US"/>
        </w:rPr>
        <w:t xml:space="preserve"> RSC in </w:t>
      </w:r>
      <w:r>
        <w:rPr>
          <w:b/>
          <w:bCs/>
          <w:lang w:val="en-US"/>
        </w:rPr>
        <w:t xml:space="preserve">the </w:t>
      </w:r>
      <w:r w:rsidR="005E3362" w:rsidRPr="00D3742C">
        <w:rPr>
          <w:b/>
          <w:bCs/>
          <w:lang w:val="en-US"/>
        </w:rPr>
        <w:t>discovery</w:t>
      </w:r>
      <w:r w:rsidR="0036304C" w:rsidRPr="0036304C">
        <w:rPr>
          <w:b/>
          <w:bCs/>
          <w:lang w:val="en-US"/>
        </w:rPr>
        <w:t xml:space="preserve"> </w:t>
      </w:r>
      <w:r>
        <w:rPr>
          <w:b/>
          <w:bCs/>
          <w:lang w:val="en-US"/>
        </w:rPr>
        <w:t>message</w:t>
      </w:r>
      <w:r w:rsidR="005E3362" w:rsidRPr="00D3742C">
        <w:rPr>
          <w:b/>
          <w:bCs/>
          <w:lang w:val="en-US"/>
        </w:rPr>
        <w:t>.</w:t>
      </w:r>
    </w:p>
    <w:p w14:paraId="3BFF8369" w14:textId="77777777" w:rsidR="00F5554C" w:rsidRDefault="00F5554C" w:rsidP="003B7D31">
      <w:pPr>
        <w:rPr>
          <w:lang w:val="en-US" w:eastAsia="zh-CN"/>
        </w:rPr>
      </w:pPr>
    </w:p>
    <w:p w14:paraId="703AA9A8" w14:textId="4813FFAD" w:rsidR="0036304C" w:rsidRDefault="005E3362" w:rsidP="003B7D31">
      <w:pPr>
        <w:rPr>
          <w:lang w:val="en-US" w:eastAsia="zh-CN"/>
        </w:rPr>
      </w:pPr>
      <w:r w:rsidRPr="00AE6095">
        <w:rPr>
          <w:lang w:val="en-US" w:eastAsia="zh-CN"/>
        </w:rPr>
        <w:t xml:space="preserve">As described in </w:t>
      </w:r>
      <w:r>
        <w:rPr>
          <w:lang w:val="en-US" w:eastAsia="zh-CN"/>
        </w:rPr>
        <w:t>[</w:t>
      </w:r>
      <w:r w:rsidRPr="00167B64">
        <w:rPr>
          <w:b/>
          <w:lang w:val="en-US" w:eastAsia="zh-CN"/>
        </w:rPr>
        <w:t>Observation-3</w:t>
      </w:r>
      <w:r>
        <w:rPr>
          <w:lang w:val="en-US" w:eastAsia="zh-CN"/>
        </w:rPr>
        <w:t xml:space="preserve">], </w:t>
      </w:r>
      <w:r w:rsidR="00611259">
        <w:rPr>
          <w:lang w:val="en-US" w:eastAsia="zh-CN"/>
        </w:rPr>
        <w:t xml:space="preserve">a </w:t>
      </w:r>
      <w:r w:rsidRPr="005E3362">
        <w:rPr>
          <w:rFonts w:hint="eastAsia"/>
          <w:lang w:val="en-US" w:eastAsia="zh-CN"/>
        </w:rPr>
        <w:t>L</w:t>
      </w:r>
      <w:r w:rsidRPr="005E3362">
        <w:rPr>
          <w:lang w:val="en-US" w:eastAsia="zh-CN"/>
        </w:rPr>
        <w:t xml:space="preserve">2 Relay UE can perform Relay operation in </w:t>
      </w:r>
      <w:r w:rsidR="00611259">
        <w:rPr>
          <w:lang w:val="en-US" w:eastAsia="zh-CN"/>
        </w:rPr>
        <w:t xml:space="preserve">an </w:t>
      </w:r>
      <w:r w:rsidRPr="005E3362">
        <w:rPr>
          <w:lang w:val="en-US" w:eastAsia="zh-CN"/>
        </w:rPr>
        <w:t>Allowed Area</w:t>
      </w:r>
      <w:r>
        <w:rPr>
          <w:lang w:val="en-US" w:eastAsia="zh-CN"/>
        </w:rPr>
        <w:t>, where general L2 RSC</w:t>
      </w:r>
      <w:r w:rsidR="00611259">
        <w:rPr>
          <w:lang w:val="en-US" w:eastAsia="zh-CN"/>
        </w:rPr>
        <w:t>s</w:t>
      </w:r>
      <w:r>
        <w:rPr>
          <w:lang w:val="en-US" w:eastAsia="zh-CN"/>
        </w:rPr>
        <w:t xml:space="preserve"> defined in R</w:t>
      </w:r>
      <w:r w:rsidR="00611259">
        <w:rPr>
          <w:lang w:val="en-US" w:eastAsia="zh-CN"/>
        </w:rPr>
        <w:t>el-</w:t>
      </w:r>
      <w:r>
        <w:rPr>
          <w:lang w:val="en-US" w:eastAsia="zh-CN"/>
        </w:rPr>
        <w:t xml:space="preserve">17 ProSe </w:t>
      </w:r>
      <w:r w:rsidR="00611259">
        <w:rPr>
          <w:lang w:val="en-US" w:eastAsia="zh-CN"/>
        </w:rPr>
        <w:t xml:space="preserve">are </w:t>
      </w:r>
      <w:r>
        <w:rPr>
          <w:lang w:val="en-US" w:eastAsia="zh-CN"/>
        </w:rPr>
        <w:t>used in discovery</w:t>
      </w:r>
      <w:r w:rsidR="00611259">
        <w:rPr>
          <w:lang w:val="en-US" w:eastAsia="zh-CN"/>
        </w:rPr>
        <w:t xml:space="preserve">, and </w:t>
      </w:r>
      <w:r w:rsidR="00006AB8">
        <w:rPr>
          <w:lang w:val="en-US" w:eastAsia="zh-CN"/>
        </w:rPr>
        <w:t>based on [</w:t>
      </w:r>
      <w:r w:rsidR="00006AB8" w:rsidRPr="00167B64">
        <w:rPr>
          <w:b/>
          <w:lang w:val="en-US" w:eastAsia="zh-CN"/>
        </w:rPr>
        <w:t>Observation-</w:t>
      </w:r>
      <w:r w:rsidR="00006AB8">
        <w:rPr>
          <w:b/>
          <w:lang w:val="en-US" w:eastAsia="zh-CN"/>
        </w:rPr>
        <w:t>5</w:t>
      </w:r>
      <w:r w:rsidR="00006AB8">
        <w:rPr>
          <w:lang w:val="en-US" w:eastAsia="zh-CN"/>
        </w:rPr>
        <w:t xml:space="preserve">], </w:t>
      </w:r>
      <w:r w:rsidR="00006AB8" w:rsidRPr="00006AB8">
        <w:rPr>
          <w:lang w:val="en-US" w:eastAsia="zh-CN"/>
        </w:rPr>
        <w:t xml:space="preserve">the </w:t>
      </w:r>
      <w:r w:rsidR="00AB2096">
        <w:rPr>
          <w:lang w:val="en-US" w:eastAsia="zh-CN"/>
        </w:rPr>
        <w:t>operation</w:t>
      </w:r>
      <w:r w:rsidR="00AB2096" w:rsidRPr="00006AB8">
        <w:rPr>
          <w:lang w:val="en-US" w:eastAsia="zh-CN"/>
        </w:rPr>
        <w:t xml:space="preserve"> </w:t>
      </w:r>
      <w:r w:rsidR="00AB2096">
        <w:rPr>
          <w:lang w:val="en-US" w:eastAsia="zh-CN"/>
        </w:rPr>
        <w:t xml:space="preserve">related to </w:t>
      </w:r>
      <w:r w:rsidR="00006AB8" w:rsidRPr="00006AB8">
        <w:rPr>
          <w:lang w:val="en-US" w:eastAsia="zh-CN"/>
        </w:rPr>
        <w:t xml:space="preserve">emergency of </w:t>
      </w:r>
      <w:r w:rsidR="00AB2096">
        <w:rPr>
          <w:lang w:val="en-US" w:eastAsia="zh-CN"/>
        </w:rPr>
        <w:t xml:space="preserve">both </w:t>
      </w:r>
      <w:r w:rsidR="000F1182">
        <w:rPr>
          <w:lang w:val="en-US" w:eastAsia="zh-CN"/>
        </w:rPr>
        <w:t xml:space="preserve">the </w:t>
      </w:r>
      <w:r w:rsidR="00006AB8" w:rsidRPr="00006AB8">
        <w:rPr>
          <w:lang w:val="en-US" w:eastAsia="zh-CN"/>
        </w:rPr>
        <w:t>L2 Remote UE</w:t>
      </w:r>
      <w:r w:rsidR="00AB2096">
        <w:rPr>
          <w:lang w:val="en-US" w:eastAsia="zh-CN"/>
        </w:rPr>
        <w:t xml:space="preserve"> and </w:t>
      </w:r>
      <w:r w:rsidR="000F1182">
        <w:rPr>
          <w:lang w:val="en-US" w:eastAsia="zh-CN"/>
        </w:rPr>
        <w:t xml:space="preserve">the </w:t>
      </w:r>
      <w:r w:rsidR="00AB2096">
        <w:rPr>
          <w:lang w:val="en-US" w:eastAsia="zh-CN"/>
        </w:rPr>
        <w:t>L2 Relay</w:t>
      </w:r>
      <w:r w:rsidR="00006AB8" w:rsidRPr="00006AB8">
        <w:rPr>
          <w:lang w:val="en-US" w:eastAsia="zh-CN"/>
        </w:rPr>
        <w:t xml:space="preserve"> </w:t>
      </w:r>
      <w:r w:rsidR="00943786" w:rsidRPr="00943786">
        <w:rPr>
          <w:rFonts w:hint="eastAsia"/>
          <w:lang w:val="en-US" w:eastAsia="zh-CN"/>
        </w:rPr>
        <w:t>has</w:t>
      </w:r>
      <w:r w:rsidR="00943786">
        <w:rPr>
          <w:lang w:val="en-US" w:eastAsia="zh-CN"/>
        </w:rPr>
        <w:t xml:space="preserve"> been</w:t>
      </w:r>
      <w:r w:rsidR="00006AB8" w:rsidRPr="00006AB8">
        <w:rPr>
          <w:lang w:val="en-US" w:eastAsia="zh-CN"/>
        </w:rPr>
        <w:t xml:space="preserve"> </w:t>
      </w:r>
      <w:r w:rsidR="00CB7BD1">
        <w:rPr>
          <w:lang w:val="en-US" w:eastAsia="zh-CN"/>
        </w:rPr>
        <w:t xml:space="preserve">designed </w:t>
      </w:r>
      <w:r w:rsidR="00006AB8" w:rsidRPr="00006AB8">
        <w:rPr>
          <w:lang w:val="en-US" w:eastAsia="zh-CN"/>
        </w:rPr>
        <w:t>in R</w:t>
      </w:r>
      <w:r w:rsidR="000F1182">
        <w:rPr>
          <w:lang w:val="en-US" w:eastAsia="zh-CN"/>
        </w:rPr>
        <w:t>el-</w:t>
      </w:r>
      <w:r w:rsidR="00006AB8" w:rsidRPr="00006AB8">
        <w:rPr>
          <w:lang w:val="en-US" w:eastAsia="zh-CN"/>
        </w:rPr>
        <w:t>17 ProSe</w:t>
      </w:r>
      <w:r w:rsidR="00CB7BD1">
        <w:rPr>
          <w:lang w:val="en-US" w:eastAsia="zh-CN"/>
        </w:rPr>
        <w:t xml:space="preserve"> from RAN2 view</w:t>
      </w:r>
      <w:bookmarkStart w:id="1" w:name="OLE_LINK2"/>
      <w:r w:rsidR="000F1182">
        <w:rPr>
          <w:lang w:val="en-US" w:eastAsia="zh-CN"/>
        </w:rPr>
        <w:t xml:space="preserve">. The same </w:t>
      </w:r>
      <w:r w:rsidR="00653A7C">
        <w:rPr>
          <w:lang w:val="en-US" w:eastAsia="zh-CN"/>
        </w:rPr>
        <w:t>can be used for R</w:t>
      </w:r>
      <w:r w:rsidR="000F1182">
        <w:rPr>
          <w:lang w:val="en-US" w:eastAsia="zh-CN"/>
        </w:rPr>
        <w:t>el-</w:t>
      </w:r>
      <w:r w:rsidR="00653A7C">
        <w:rPr>
          <w:lang w:val="en-US" w:eastAsia="zh-CN"/>
        </w:rPr>
        <w:t>18</w:t>
      </w:r>
      <w:r w:rsidR="007A0BDC">
        <w:rPr>
          <w:lang w:val="en-US" w:eastAsia="zh-CN"/>
        </w:rPr>
        <w:t>.</w:t>
      </w:r>
      <w:bookmarkEnd w:id="1"/>
    </w:p>
    <w:p w14:paraId="5D9BA276" w14:textId="29F499DC" w:rsidR="00AE6095" w:rsidRPr="00167B64" w:rsidRDefault="0070621B" w:rsidP="00167B64">
      <w:pPr>
        <w:rPr>
          <w:lang w:val="en-US" w:eastAsia="zh-CN"/>
        </w:rPr>
      </w:pPr>
      <w:r w:rsidRPr="0070621B">
        <w:rPr>
          <w:lang w:val="en-US" w:eastAsia="zh-CN"/>
        </w:rPr>
        <w:t xml:space="preserve">Based on </w:t>
      </w:r>
      <w:r w:rsidRPr="0070621B">
        <w:rPr>
          <w:b/>
          <w:lang w:val="en-US" w:eastAsia="zh-CN"/>
        </w:rPr>
        <w:t>[Observation-</w:t>
      </w:r>
      <w:r>
        <w:rPr>
          <w:b/>
          <w:lang w:val="en-US" w:eastAsia="zh-CN"/>
        </w:rPr>
        <w:t>1</w:t>
      </w:r>
      <w:r w:rsidRPr="0070621B">
        <w:rPr>
          <w:b/>
          <w:lang w:val="en-US" w:eastAsia="zh-CN"/>
        </w:rPr>
        <w:t>]</w:t>
      </w:r>
      <w:r w:rsidRPr="0070621B">
        <w:rPr>
          <w:lang w:val="en-US" w:eastAsia="zh-CN"/>
        </w:rPr>
        <w:t xml:space="preserve"> and </w:t>
      </w:r>
      <w:r w:rsidRPr="0070621B">
        <w:rPr>
          <w:b/>
          <w:lang w:val="en-US" w:eastAsia="zh-CN"/>
        </w:rPr>
        <w:t>[Observation-2]</w:t>
      </w:r>
      <w:r w:rsidRPr="0070621B">
        <w:rPr>
          <w:lang w:val="en-US" w:eastAsia="zh-CN"/>
        </w:rPr>
        <w:t xml:space="preserve">, the L2 Remote UE </w:t>
      </w:r>
      <w:r>
        <w:rPr>
          <w:lang w:val="en-US" w:eastAsia="zh-CN"/>
        </w:rPr>
        <w:t xml:space="preserve">cannot connect to two L2 Relay UEs </w:t>
      </w:r>
      <w:r w:rsidR="00675B30">
        <w:rPr>
          <w:lang w:val="en-US" w:eastAsia="zh-CN"/>
        </w:rPr>
        <w:t xml:space="preserve">for relaying </w:t>
      </w:r>
      <w:r w:rsidR="00B55F89">
        <w:rPr>
          <w:lang w:val="en-US" w:eastAsia="zh-CN"/>
        </w:rPr>
        <w:t xml:space="preserve">at the same time </w:t>
      </w:r>
      <w:r>
        <w:rPr>
          <w:lang w:val="en-US" w:eastAsia="zh-CN"/>
        </w:rPr>
        <w:t>and also only one RSC can be used</w:t>
      </w:r>
      <w:r w:rsidR="00675B30">
        <w:rPr>
          <w:lang w:val="en-US" w:eastAsia="zh-CN"/>
        </w:rPr>
        <w:t xml:space="preserve"> for relaying</w:t>
      </w:r>
      <w:r>
        <w:rPr>
          <w:lang w:val="en-US" w:eastAsia="zh-CN"/>
        </w:rPr>
        <w:t xml:space="preserve">. </w:t>
      </w:r>
      <w:proofErr w:type="gramStart"/>
      <w:r w:rsidR="002D7FBC">
        <w:rPr>
          <w:lang w:val="en-US" w:eastAsia="zh-CN"/>
        </w:rPr>
        <w:t>So</w:t>
      </w:r>
      <w:proofErr w:type="gramEnd"/>
      <w:r w:rsidR="002D7FBC">
        <w:rPr>
          <w:lang w:val="en-US" w:eastAsia="zh-CN"/>
        </w:rPr>
        <w:t xml:space="preserve"> i</w:t>
      </w:r>
      <w:r w:rsidR="002559FE">
        <w:rPr>
          <w:lang w:val="en-US" w:eastAsia="zh-CN"/>
        </w:rPr>
        <w:t xml:space="preserve">f </w:t>
      </w:r>
      <w:r w:rsidR="000F1182">
        <w:rPr>
          <w:lang w:val="en-US" w:eastAsia="zh-CN"/>
        </w:rPr>
        <w:t xml:space="preserve">a </w:t>
      </w:r>
      <w:r w:rsidR="002559FE">
        <w:rPr>
          <w:lang w:val="en-US" w:eastAsia="zh-CN"/>
        </w:rPr>
        <w:t xml:space="preserve">L2 Remote UE </w:t>
      </w:r>
      <w:r w:rsidR="000F1182">
        <w:rPr>
          <w:lang w:val="en-US" w:eastAsia="zh-CN"/>
        </w:rPr>
        <w:t xml:space="preserve">is already connected (i.e. in RRC_CONNECTED) </w:t>
      </w:r>
      <w:r w:rsidR="002559FE">
        <w:rPr>
          <w:lang w:val="en-US" w:eastAsia="zh-CN"/>
        </w:rPr>
        <w:t xml:space="preserve">to RAN via a L2 Relay UE with </w:t>
      </w:r>
      <w:r w:rsidR="000F1182">
        <w:rPr>
          <w:lang w:val="en-US" w:eastAsia="zh-CN"/>
        </w:rPr>
        <w:t xml:space="preserve">a </w:t>
      </w:r>
      <w:r w:rsidR="002559FE">
        <w:rPr>
          <w:lang w:val="en-US" w:eastAsia="zh-CN"/>
        </w:rPr>
        <w:t xml:space="preserve">general </w:t>
      </w:r>
      <w:r w:rsidR="000F1182">
        <w:rPr>
          <w:lang w:val="en-US" w:eastAsia="zh-CN"/>
        </w:rPr>
        <w:t xml:space="preserve">(i.e. non-emergency) </w:t>
      </w:r>
      <w:r w:rsidR="002559FE">
        <w:rPr>
          <w:lang w:val="en-US" w:eastAsia="zh-CN"/>
        </w:rPr>
        <w:t>L2 RSC</w:t>
      </w:r>
      <w:r w:rsidR="002559FE" w:rsidRPr="0036304C">
        <w:rPr>
          <w:lang w:val="en-US" w:eastAsia="zh-CN"/>
        </w:rPr>
        <w:t xml:space="preserve">, </w:t>
      </w:r>
      <w:r w:rsidR="000F1182">
        <w:rPr>
          <w:lang w:val="en-US" w:eastAsia="zh-CN"/>
        </w:rPr>
        <w:t xml:space="preserve">if </w:t>
      </w:r>
      <w:r w:rsidR="0036304C" w:rsidRPr="0036304C">
        <w:rPr>
          <w:lang w:val="en-US" w:eastAsia="zh-CN"/>
        </w:rPr>
        <w:t xml:space="preserve">emergency services </w:t>
      </w:r>
      <w:r w:rsidR="000F1182">
        <w:rPr>
          <w:lang w:val="en-US" w:eastAsia="zh-CN"/>
        </w:rPr>
        <w:t>are required</w:t>
      </w:r>
      <w:r w:rsidR="00581C36">
        <w:rPr>
          <w:lang w:val="en-US" w:eastAsia="zh-CN"/>
        </w:rPr>
        <w:t xml:space="preserve">, </w:t>
      </w:r>
      <w:r w:rsidR="00913B6B">
        <w:rPr>
          <w:lang w:val="en-US" w:eastAsia="zh-CN"/>
        </w:rPr>
        <w:t>the L2 Remote UE can</w:t>
      </w:r>
      <w:r w:rsidR="0036304C">
        <w:rPr>
          <w:lang w:val="en-US" w:eastAsia="zh-CN"/>
        </w:rPr>
        <w:t xml:space="preserve"> reuse the </w:t>
      </w:r>
      <w:r w:rsidR="00167B64">
        <w:rPr>
          <w:lang w:val="en-US" w:eastAsia="zh-CN"/>
        </w:rPr>
        <w:t>existing</w:t>
      </w:r>
      <w:r w:rsidR="0036304C">
        <w:rPr>
          <w:lang w:val="en-US" w:eastAsia="zh-CN"/>
        </w:rPr>
        <w:t xml:space="preserve"> connection to transmit the emergency service</w:t>
      </w:r>
      <w:r w:rsidR="003F4143">
        <w:rPr>
          <w:lang w:val="en-US" w:eastAsia="zh-CN"/>
        </w:rPr>
        <w:t xml:space="preserve"> </w:t>
      </w:r>
      <w:r w:rsidR="001C2F2B">
        <w:rPr>
          <w:lang w:val="en-US" w:eastAsia="zh-CN"/>
        </w:rPr>
        <w:t>by setting up emergency PDU session</w:t>
      </w:r>
      <w:r w:rsidR="00056DE5">
        <w:rPr>
          <w:lang w:val="en-US" w:eastAsia="zh-CN"/>
        </w:rPr>
        <w:t xml:space="preserve"> with its PLMN</w:t>
      </w:r>
      <w:r w:rsidR="001A4BAC">
        <w:rPr>
          <w:lang w:val="en-US" w:eastAsia="zh-CN"/>
        </w:rPr>
        <w:t xml:space="preserve">. If the connection </w:t>
      </w:r>
      <w:r w:rsidR="000F1182">
        <w:rPr>
          <w:lang w:val="en-US" w:eastAsia="zh-CN"/>
        </w:rPr>
        <w:t>does not exist (i.e. the Remote UE is in RRC_IDLE)</w:t>
      </w:r>
      <w:r w:rsidR="001A4BAC">
        <w:rPr>
          <w:lang w:val="en-US" w:eastAsia="zh-CN"/>
        </w:rPr>
        <w:t xml:space="preserve">, </w:t>
      </w:r>
      <w:r w:rsidR="00913B6B" w:rsidRPr="0036304C">
        <w:rPr>
          <w:lang w:val="en-US" w:eastAsia="zh-CN"/>
        </w:rPr>
        <w:t xml:space="preserve">the </w:t>
      </w:r>
      <w:r w:rsidR="00913B6B">
        <w:rPr>
          <w:lang w:val="en-US" w:eastAsia="zh-CN"/>
        </w:rPr>
        <w:t xml:space="preserve">L2 </w:t>
      </w:r>
      <w:r w:rsidR="001A4BAC">
        <w:rPr>
          <w:lang w:val="en-US" w:eastAsia="zh-CN"/>
        </w:rPr>
        <w:t>Remote UE may</w:t>
      </w:r>
      <w:r w:rsidR="00913B6B" w:rsidRPr="0036304C">
        <w:rPr>
          <w:lang w:val="en-US" w:eastAsia="zh-CN"/>
        </w:rPr>
        <w:t xml:space="preserve"> use </w:t>
      </w:r>
      <w:r w:rsidR="000F1182">
        <w:rPr>
          <w:lang w:val="en-US" w:eastAsia="zh-CN"/>
        </w:rPr>
        <w:t xml:space="preserve">a </w:t>
      </w:r>
      <w:r w:rsidR="00913B6B" w:rsidRPr="0036304C">
        <w:rPr>
          <w:lang w:val="en-US" w:eastAsia="zh-CN"/>
        </w:rPr>
        <w:t xml:space="preserve">dedicated RSC </w:t>
      </w:r>
      <w:r w:rsidR="001A4BAC">
        <w:rPr>
          <w:lang w:val="en-US" w:eastAsia="zh-CN"/>
        </w:rPr>
        <w:t xml:space="preserve">or </w:t>
      </w:r>
      <w:r w:rsidR="000F1182">
        <w:rPr>
          <w:lang w:val="en-US" w:eastAsia="zh-CN"/>
        </w:rPr>
        <w:t xml:space="preserve">a </w:t>
      </w:r>
      <w:r w:rsidR="001A4BAC">
        <w:rPr>
          <w:lang w:val="en-US" w:eastAsia="zh-CN"/>
        </w:rPr>
        <w:t xml:space="preserve">general L2 RSC </w:t>
      </w:r>
      <w:r w:rsidR="00913B6B" w:rsidRPr="0036304C">
        <w:rPr>
          <w:lang w:val="en-US" w:eastAsia="zh-CN"/>
        </w:rPr>
        <w:t xml:space="preserve">to </w:t>
      </w:r>
      <w:r w:rsidR="00913B6B" w:rsidRPr="00167B64">
        <w:rPr>
          <w:rFonts w:hint="eastAsia"/>
          <w:lang w:val="en-US" w:eastAsia="zh-CN"/>
        </w:rPr>
        <w:t>discovery</w:t>
      </w:r>
      <w:r w:rsidR="00913B6B">
        <w:rPr>
          <w:lang w:val="en-US" w:eastAsia="zh-CN"/>
        </w:rPr>
        <w:t xml:space="preserve"> </w:t>
      </w:r>
      <w:r w:rsidR="000F1182">
        <w:rPr>
          <w:lang w:val="en-US" w:eastAsia="zh-CN"/>
        </w:rPr>
        <w:t xml:space="preserve">a </w:t>
      </w:r>
      <w:r w:rsidR="00913B6B" w:rsidRPr="0036304C">
        <w:rPr>
          <w:lang w:val="en-US" w:eastAsia="zh-CN"/>
        </w:rPr>
        <w:t>L2 relay</w:t>
      </w:r>
      <w:r w:rsidR="00913B6B">
        <w:rPr>
          <w:lang w:val="en-US" w:eastAsia="zh-CN"/>
        </w:rPr>
        <w:t xml:space="preserve"> </w:t>
      </w:r>
      <w:r w:rsidR="001A4BAC">
        <w:rPr>
          <w:lang w:val="en-US" w:eastAsia="zh-CN"/>
        </w:rPr>
        <w:t>and further</w:t>
      </w:r>
      <w:r w:rsidR="00913B6B">
        <w:rPr>
          <w:lang w:val="en-US" w:eastAsia="zh-CN"/>
        </w:rPr>
        <w:t xml:space="preserve"> connect </w:t>
      </w:r>
      <w:r w:rsidR="00056DE5">
        <w:rPr>
          <w:lang w:val="en-US" w:eastAsia="zh-CN"/>
        </w:rPr>
        <w:t xml:space="preserve">to </w:t>
      </w:r>
      <w:r w:rsidR="00913B6B">
        <w:rPr>
          <w:lang w:val="en-US" w:eastAsia="zh-CN"/>
        </w:rPr>
        <w:t>RAN</w:t>
      </w:r>
      <w:r w:rsidR="001C2F2B">
        <w:rPr>
          <w:lang w:val="en-US" w:eastAsia="zh-CN"/>
        </w:rPr>
        <w:t xml:space="preserve"> </w:t>
      </w:r>
      <w:r w:rsidR="000F1182">
        <w:rPr>
          <w:lang w:val="en-US" w:eastAsia="zh-CN"/>
        </w:rPr>
        <w:t xml:space="preserve">to </w:t>
      </w:r>
      <w:r w:rsidR="001C2F2B">
        <w:rPr>
          <w:lang w:val="en-US" w:eastAsia="zh-CN"/>
        </w:rPr>
        <w:t xml:space="preserve">setup </w:t>
      </w:r>
      <w:r w:rsidR="000F1182">
        <w:rPr>
          <w:lang w:val="en-US" w:eastAsia="zh-CN"/>
        </w:rPr>
        <w:t xml:space="preserve">an </w:t>
      </w:r>
      <w:r w:rsidR="001C2F2B">
        <w:rPr>
          <w:lang w:val="en-US" w:eastAsia="zh-CN"/>
        </w:rPr>
        <w:t>emergency PDU session</w:t>
      </w:r>
      <w:r w:rsidR="00913B6B">
        <w:rPr>
          <w:lang w:val="en-US" w:eastAsia="zh-CN"/>
        </w:rPr>
        <w:t>.</w:t>
      </w:r>
      <w:r w:rsidR="00A400A5" w:rsidRPr="00A400A5">
        <w:rPr>
          <w:lang w:val="en-US" w:eastAsia="zh-CN"/>
        </w:rPr>
        <w:t xml:space="preserve"> </w:t>
      </w:r>
      <w:r w:rsidR="00E97210">
        <w:rPr>
          <w:lang w:val="en-US" w:eastAsia="zh-CN"/>
        </w:rPr>
        <w:t>In this case, i</w:t>
      </w:r>
      <w:r w:rsidR="00A400A5">
        <w:rPr>
          <w:lang w:val="en-US" w:eastAsia="zh-CN"/>
        </w:rPr>
        <w:t xml:space="preserve">t is up to UE implementation to choose </w:t>
      </w:r>
      <w:r w:rsidR="00A400A5" w:rsidRPr="0036304C">
        <w:rPr>
          <w:lang w:val="en-US" w:eastAsia="zh-CN"/>
        </w:rPr>
        <w:t xml:space="preserve">dedicated RSC </w:t>
      </w:r>
      <w:r w:rsidR="00A400A5">
        <w:rPr>
          <w:lang w:val="en-US" w:eastAsia="zh-CN"/>
        </w:rPr>
        <w:t>or the general L2 RSC.</w:t>
      </w:r>
    </w:p>
    <w:p w14:paraId="41839C7B" w14:textId="27BF632B" w:rsidR="00AE6095" w:rsidRPr="00D3742C" w:rsidRDefault="00AE6095" w:rsidP="00AE6095">
      <w:pPr>
        <w:rPr>
          <w:b/>
          <w:bCs/>
          <w:lang w:val="en-US"/>
        </w:rPr>
      </w:pPr>
      <w:r w:rsidRPr="00B955CF">
        <w:rPr>
          <w:b/>
          <w:bCs/>
          <w:lang w:val="en-US"/>
        </w:rPr>
        <w:t>[Proposal-</w:t>
      </w:r>
      <w:r w:rsidR="009B1628">
        <w:rPr>
          <w:b/>
          <w:bCs/>
          <w:lang w:val="en-US"/>
        </w:rPr>
        <w:t>3</w:t>
      </w:r>
      <w:r w:rsidRPr="00B955CF">
        <w:rPr>
          <w:b/>
          <w:bCs/>
          <w:lang w:val="en-US"/>
        </w:rPr>
        <w:t>]</w:t>
      </w:r>
      <w:r>
        <w:rPr>
          <w:b/>
          <w:bCs/>
          <w:lang w:val="en-US"/>
        </w:rPr>
        <w:t xml:space="preserve"> </w:t>
      </w:r>
      <w:r w:rsidR="000F1182">
        <w:rPr>
          <w:b/>
          <w:bCs/>
          <w:lang w:val="en-US"/>
        </w:rPr>
        <w:t xml:space="preserve">A </w:t>
      </w:r>
      <w:r w:rsidRPr="00D3742C">
        <w:rPr>
          <w:b/>
          <w:bCs/>
          <w:lang w:val="en-US"/>
        </w:rPr>
        <w:t xml:space="preserve">L2 Remote UE </w:t>
      </w:r>
      <w:r w:rsidR="000F1182">
        <w:rPr>
          <w:b/>
          <w:bCs/>
        </w:rPr>
        <w:t xml:space="preserve">can use a L2 Relay which indicates either or both of </w:t>
      </w:r>
      <w:r w:rsidR="00D3742C" w:rsidRPr="00D3742C">
        <w:rPr>
          <w:b/>
          <w:bCs/>
          <w:lang w:val="en-US"/>
        </w:rPr>
        <w:t>non</w:t>
      </w:r>
      <w:r w:rsidR="00D3742C" w:rsidRPr="00D3742C">
        <w:rPr>
          <w:rFonts w:hint="eastAsia"/>
          <w:b/>
          <w:bCs/>
          <w:lang w:val="en-US"/>
        </w:rPr>
        <w:t>-</w:t>
      </w:r>
      <w:r w:rsidR="00D3742C" w:rsidRPr="00D3742C">
        <w:rPr>
          <w:b/>
          <w:bCs/>
          <w:lang w:val="en-US"/>
        </w:rPr>
        <w:t xml:space="preserve">emergency service and </w:t>
      </w:r>
      <w:r w:rsidR="00CC5C4C">
        <w:rPr>
          <w:b/>
          <w:bCs/>
          <w:lang w:val="en-US"/>
        </w:rPr>
        <w:t>emergency service</w:t>
      </w:r>
      <w:r w:rsidR="000F1182">
        <w:rPr>
          <w:b/>
          <w:bCs/>
          <w:lang w:val="en-US"/>
        </w:rPr>
        <w:t xml:space="preserve"> RSC for emergency service access. An RSC for emergency access can only be used for emergency access. A non-emergency RSC can be used for either normal access or emergency access</w:t>
      </w:r>
      <w:r w:rsidRPr="00D3742C">
        <w:rPr>
          <w:b/>
          <w:bCs/>
          <w:lang w:val="en-US"/>
        </w:rPr>
        <w:t>.</w:t>
      </w:r>
    </w:p>
    <w:p w14:paraId="189E6D52" w14:textId="77777777" w:rsidR="00B026B1" w:rsidRDefault="00B026B1" w:rsidP="00B026B1">
      <w:pPr>
        <w:rPr>
          <w:lang w:val="en-US" w:eastAsia="zh-CN"/>
        </w:rPr>
      </w:pPr>
    </w:p>
    <w:p w14:paraId="7BD9F2FD" w14:textId="3E2B27B0" w:rsidR="00B026B1" w:rsidRDefault="00B026B1" w:rsidP="00B026B1">
      <w:pPr>
        <w:rPr>
          <w:rFonts w:eastAsiaTheme="minorEastAsia"/>
          <w:lang w:val="en-US" w:eastAsia="zh-CN"/>
        </w:rPr>
      </w:pPr>
      <w:r w:rsidRPr="00AE6095">
        <w:rPr>
          <w:lang w:val="en-US" w:eastAsia="zh-CN"/>
        </w:rPr>
        <w:t xml:space="preserve">As described in </w:t>
      </w:r>
      <w:r>
        <w:rPr>
          <w:lang w:val="en-US" w:eastAsia="zh-CN"/>
        </w:rPr>
        <w:t>[</w:t>
      </w:r>
      <w:r w:rsidRPr="00167B64">
        <w:rPr>
          <w:b/>
          <w:lang w:val="en-US" w:eastAsia="zh-CN"/>
        </w:rPr>
        <w:t>Observation-</w:t>
      </w:r>
      <w:r>
        <w:rPr>
          <w:b/>
          <w:lang w:val="en-US" w:eastAsia="zh-CN"/>
        </w:rPr>
        <w:t>4</w:t>
      </w:r>
      <w:r>
        <w:rPr>
          <w:lang w:val="en-US" w:eastAsia="zh-CN"/>
        </w:rPr>
        <w:t xml:space="preserve">], a </w:t>
      </w:r>
      <w:r w:rsidRPr="0076260A">
        <w:rPr>
          <w:rFonts w:eastAsiaTheme="minorEastAsia"/>
          <w:lang w:val="en-US" w:eastAsia="zh-CN"/>
        </w:rPr>
        <w:t xml:space="preserve">L2 Relay UE </w:t>
      </w:r>
      <w:r>
        <w:rPr>
          <w:rFonts w:eastAsiaTheme="minorEastAsia"/>
          <w:lang w:val="en-US" w:eastAsia="zh-CN"/>
        </w:rPr>
        <w:t xml:space="preserve">in limited service mode </w:t>
      </w:r>
      <w:r w:rsidRPr="0076260A">
        <w:rPr>
          <w:rFonts w:eastAsiaTheme="minorEastAsia"/>
          <w:lang w:val="en-US" w:eastAsia="zh-CN"/>
        </w:rPr>
        <w:t xml:space="preserve">knows that the serving cell supports </w:t>
      </w:r>
      <w:proofErr w:type="spellStart"/>
      <w:r w:rsidRPr="0076260A">
        <w:rPr>
          <w:rFonts w:eastAsiaTheme="minorEastAsia"/>
          <w:lang w:val="en-US" w:eastAsia="zh-CN"/>
        </w:rPr>
        <w:t>ims</w:t>
      </w:r>
      <w:proofErr w:type="spellEnd"/>
      <w:r w:rsidRPr="0076260A">
        <w:rPr>
          <w:rFonts w:eastAsiaTheme="minorEastAsia"/>
          <w:lang w:val="en-US" w:eastAsia="zh-CN"/>
        </w:rPr>
        <w:t xml:space="preserve">-Emergency or not </w:t>
      </w:r>
      <w:r>
        <w:rPr>
          <w:rFonts w:eastAsiaTheme="minorEastAsia"/>
          <w:lang w:val="en-US" w:eastAsia="zh-CN"/>
        </w:rPr>
        <w:t xml:space="preserve">and </w:t>
      </w:r>
      <w:bookmarkStart w:id="2" w:name="OLE_LINK1"/>
      <w:r>
        <w:rPr>
          <w:rFonts w:eastAsiaTheme="minorEastAsia"/>
          <w:lang w:val="en-US" w:eastAsia="zh-CN"/>
        </w:rPr>
        <w:t>the L2</w:t>
      </w:r>
      <w:r w:rsidRPr="0076260A">
        <w:rPr>
          <w:rFonts w:eastAsiaTheme="minorEastAsia"/>
          <w:lang w:val="en-US" w:eastAsia="zh-CN"/>
        </w:rPr>
        <w:t xml:space="preserve"> Remote UE</w:t>
      </w:r>
      <w:bookmarkEnd w:id="2"/>
      <w:r w:rsidRPr="0076260A">
        <w:rPr>
          <w:rFonts w:eastAsiaTheme="minorEastAsia"/>
          <w:lang w:val="en-US" w:eastAsia="zh-CN"/>
        </w:rPr>
        <w:t xml:space="preserve"> may request emergency service</w:t>
      </w:r>
      <w:r w:rsidRPr="00A602B2">
        <w:rPr>
          <w:rFonts w:eastAsiaTheme="minorEastAsia"/>
          <w:lang w:val="en-US" w:eastAsia="zh-CN"/>
        </w:rPr>
        <w:t xml:space="preserve"> </w:t>
      </w:r>
      <w:r w:rsidRPr="0076260A">
        <w:rPr>
          <w:rFonts w:eastAsiaTheme="minorEastAsia"/>
          <w:lang w:val="en-US" w:eastAsia="zh-CN"/>
        </w:rPr>
        <w:t>in limited service state.</w:t>
      </w:r>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if the serving cell of L2 Relay does not support the </w:t>
      </w:r>
      <w:proofErr w:type="spellStart"/>
      <w:r w:rsidRPr="0076260A">
        <w:rPr>
          <w:rFonts w:eastAsiaTheme="minorEastAsia"/>
          <w:lang w:val="en-US" w:eastAsia="zh-CN"/>
        </w:rPr>
        <w:t>ims</w:t>
      </w:r>
      <w:proofErr w:type="spellEnd"/>
      <w:r w:rsidRPr="0076260A">
        <w:rPr>
          <w:rFonts w:eastAsiaTheme="minorEastAsia"/>
          <w:lang w:val="en-US" w:eastAsia="zh-CN"/>
        </w:rPr>
        <w:t>-Emergency</w:t>
      </w:r>
      <w:r>
        <w:rPr>
          <w:rFonts w:eastAsiaTheme="minorEastAsia"/>
          <w:lang w:val="en-US" w:eastAsia="zh-CN"/>
        </w:rPr>
        <w:t xml:space="preserve">, the L2 Remote UE cannot get the </w:t>
      </w:r>
      <w:r>
        <w:rPr>
          <w:rFonts w:eastAsiaTheme="minorEastAsia" w:hint="eastAsia"/>
          <w:lang w:val="en-US" w:eastAsia="zh-CN"/>
        </w:rPr>
        <w:t>e</w:t>
      </w:r>
      <w:r w:rsidRPr="0076260A">
        <w:rPr>
          <w:rFonts w:eastAsiaTheme="minorEastAsia"/>
          <w:lang w:val="en-US" w:eastAsia="zh-CN"/>
        </w:rPr>
        <w:t>mergency</w:t>
      </w:r>
      <w:r>
        <w:rPr>
          <w:rFonts w:eastAsiaTheme="minorEastAsia"/>
          <w:lang w:val="en-US" w:eastAsia="zh-CN"/>
        </w:rPr>
        <w:t xml:space="preserve"> service through the L2 Relay UE</w:t>
      </w:r>
      <w:r w:rsidRPr="00A602B2">
        <w:rPr>
          <w:rFonts w:eastAsiaTheme="minorEastAsia"/>
          <w:lang w:val="en-US" w:eastAsia="zh-CN"/>
        </w:rPr>
        <w:t xml:space="preserve"> </w:t>
      </w:r>
      <w:r>
        <w:rPr>
          <w:rFonts w:eastAsiaTheme="minorEastAsia"/>
          <w:lang w:val="en-US" w:eastAsia="zh-CN"/>
        </w:rPr>
        <w:t>when L2 Remote UE accesses via the same cell.</w:t>
      </w:r>
    </w:p>
    <w:p w14:paraId="734BCBB8" w14:textId="5913394B" w:rsidR="00B026B1" w:rsidRDefault="00B026B1" w:rsidP="00B026B1">
      <w:pPr>
        <w:rPr>
          <w:b/>
          <w:bCs/>
          <w:lang w:val="en-US"/>
        </w:rPr>
      </w:pPr>
      <w:r w:rsidRPr="00B955CF">
        <w:rPr>
          <w:b/>
          <w:bCs/>
          <w:lang w:val="en-US"/>
        </w:rPr>
        <w:t>[Proposal-</w:t>
      </w:r>
      <w:r>
        <w:rPr>
          <w:b/>
          <w:bCs/>
          <w:lang w:val="en-US"/>
        </w:rPr>
        <w:t>4</w:t>
      </w:r>
      <w:r w:rsidRPr="00B955CF">
        <w:rPr>
          <w:b/>
          <w:bCs/>
          <w:lang w:val="en-US"/>
        </w:rPr>
        <w:t>]</w:t>
      </w:r>
      <w:r>
        <w:rPr>
          <w:b/>
          <w:bCs/>
          <w:lang w:val="en-US"/>
        </w:rPr>
        <w:t xml:space="preserve"> The </w:t>
      </w:r>
      <w:r w:rsidRPr="0076260A">
        <w:rPr>
          <w:b/>
          <w:bCs/>
          <w:lang w:val="en-US"/>
        </w:rPr>
        <w:t xml:space="preserve">L2 Relay </w:t>
      </w:r>
      <w:r>
        <w:rPr>
          <w:b/>
          <w:bCs/>
          <w:lang w:val="en-US"/>
        </w:rPr>
        <w:t xml:space="preserve">UE </w:t>
      </w:r>
      <w:r w:rsidRPr="0076260A">
        <w:rPr>
          <w:b/>
          <w:bCs/>
          <w:lang w:val="en-US"/>
        </w:rPr>
        <w:t xml:space="preserve">needs to check if </w:t>
      </w:r>
      <w:proofErr w:type="gramStart"/>
      <w:r w:rsidRPr="0076260A">
        <w:rPr>
          <w:b/>
          <w:bCs/>
          <w:lang w:val="en-US"/>
        </w:rPr>
        <w:t>its</w:t>
      </w:r>
      <w:proofErr w:type="gramEnd"/>
      <w:r>
        <w:rPr>
          <w:b/>
          <w:bCs/>
          <w:lang w:val="en-US"/>
        </w:rPr>
        <w:t xml:space="preserve"> serving cell</w:t>
      </w:r>
      <w:r w:rsidRPr="0076260A">
        <w:rPr>
          <w:b/>
          <w:bCs/>
          <w:lang w:val="en-US"/>
        </w:rPr>
        <w:t xml:space="preserve"> supports the emergency service</w:t>
      </w:r>
      <w:r>
        <w:rPr>
          <w:b/>
          <w:bCs/>
          <w:lang w:val="en-US"/>
        </w:rPr>
        <w:t xml:space="preserve">, before </w:t>
      </w:r>
      <w:r w:rsidRPr="0076260A">
        <w:rPr>
          <w:b/>
          <w:bCs/>
          <w:lang w:val="en-US"/>
        </w:rPr>
        <w:t>L2 Relay UE advertise</w:t>
      </w:r>
      <w:r>
        <w:rPr>
          <w:b/>
          <w:bCs/>
          <w:lang w:val="en-US"/>
        </w:rPr>
        <w:t>s</w:t>
      </w:r>
      <w:r w:rsidRPr="0076260A">
        <w:rPr>
          <w:b/>
          <w:bCs/>
          <w:lang w:val="en-US"/>
        </w:rPr>
        <w:t xml:space="preserve"> emergency RSC</w:t>
      </w:r>
      <w:r>
        <w:rPr>
          <w:b/>
          <w:bCs/>
          <w:lang w:val="en-US"/>
        </w:rPr>
        <w:t>s.</w:t>
      </w:r>
    </w:p>
    <w:p w14:paraId="3E07D44C" w14:textId="781E25F0" w:rsidR="00F5554C" w:rsidRDefault="001F10A7" w:rsidP="00554023">
      <w:pPr>
        <w:rPr>
          <w:lang w:val="en-US" w:eastAsia="zh-CN"/>
        </w:rPr>
      </w:pPr>
      <w:r>
        <w:rPr>
          <w:lang w:val="en-US" w:eastAsia="zh-CN"/>
        </w:rPr>
        <w:tab/>
      </w:r>
    </w:p>
    <w:p w14:paraId="4B1AB7ED" w14:textId="3018E5CF" w:rsidR="00554023" w:rsidRPr="00554023" w:rsidRDefault="002A379D" w:rsidP="00554023">
      <w:pPr>
        <w:rPr>
          <w:lang w:val="en-US" w:eastAsia="zh-CN"/>
        </w:rPr>
      </w:pPr>
      <w:r w:rsidRPr="00AE6095">
        <w:rPr>
          <w:lang w:val="en-US" w:eastAsia="zh-CN"/>
        </w:rPr>
        <w:t>As described in</w:t>
      </w:r>
      <w:r w:rsidRPr="002A379D">
        <w:rPr>
          <w:b/>
          <w:bCs/>
          <w:lang w:val="en-US"/>
        </w:rPr>
        <w:t xml:space="preserve"> </w:t>
      </w:r>
      <w:r>
        <w:rPr>
          <w:lang w:val="en-US" w:eastAsia="zh-CN"/>
        </w:rPr>
        <w:t>[</w:t>
      </w:r>
      <w:r w:rsidRPr="00167B64">
        <w:rPr>
          <w:b/>
          <w:lang w:val="en-US" w:eastAsia="zh-CN"/>
        </w:rPr>
        <w:t>Observation-</w:t>
      </w:r>
      <w:r>
        <w:rPr>
          <w:b/>
          <w:lang w:val="en-US" w:eastAsia="zh-CN"/>
        </w:rPr>
        <w:t>5</w:t>
      </w:r>
      <w:r>
        <w:rPr>
          <w:lang w:val="en-US" w:eastAsia="zh-CN"/>
        </w:rPr>
        <w:t>], RAN2 already defined</w:t>
      </w:r>
      <w:r w:rsidR="00A75E4D">
        <w:rPr>
          <w:lang w:val="en-US" w:eastAsia="zh-CN"/>
        </w:rPr>
        <w:t xml:space="preserve"> in R</w:t>
      </w:r>
      <w:r w:rsidR="0027046D">
        <w:rPr>
          <w:lang w:val="en-US" w:eastAsia="zh-CN"/>
        </w:rPr>
        <w:t>el-</w:t>
      </w:r>
      <w:r w:rsidR="00A75E4D">
        <w:rPr>
          <w:lang w:val="en-US" w:eastAsia="zh-CN"/>
        </w:rPr>
        <w:t>17 ProSe</w:t>
      </w:r>
      <w:r>
        <w:rPr>
          <w:lang w:val="en-US" w:eastAsia="zh-CN"/>
        </w:rPr>
        <w:t xml:space="preserve"> that </w:t>
      </w:r>
      <w:r w:rsidR="00A75E4D" w:rsidRPr="00A75E4D">
        <w:rPr>
          <w:lang w:val="en-US" w:eastAsia="zh-CN"/>
        </w:rPr>
        <w:t>L2 Relay UE set</w:t>
      </w:r>
      <w:r w:rsidR="002A7F1E">
        <w:rPr>
          <w:lang w:val="en-US" w:eastAsia="zh-CN"/>
        </w:rPr>
        <w:t>s</w:t>
      </w:r>
      <w:r w:rsidR="00A75E4D" w:rsidRPr="00A75E4D">
        <w:rPr>
          <w:lang w:val="en-US" w:eastAsia="zh-CN"/>
        </w:rPr>
        <w:t xml:space="preserve"> the </w:t>
      </w:r>
      <w:proofErr w:type="spellStart"/>
      <w:r w:rsidR="0027046D" w:rsidRPr="00A44B43">
        <w:rPr>
          <w:i/>
          <w:lang w:val="en-US" w:eastAsia="zh-CN"/>
        </w:rPr>
        <w:t>establishmentCause</w:t>
      </w:r>
      <w:proofErr w:type="spellEnd"/>
      <w:r w:rsidR="0027046D">
        <w:rPr>
          <w:lang w:val="en-US" w:eastAsia="zh-CN"/>
        </w:rPr>
        <w:t>/</w:t>
      </w:r>
      <w:proofErr w:type="spellStart"/>
      <w:r w:rsidR="00A75E4D" w:rsidRPr="00A44B43">
        <w:rPr>
          <w:i/>
          <w:lang w:val="en-US" w:eastAsia="zh-CN"/>
        </w:rPr>
        <w:t>resumeCause</w:t>
      </w:r>
      <w:proofErr w:type="spellEnd"/>
      <w:r w:rsidR="00A75E4D" w:rsidRPr="00A75E4D">
        <w:rPr>
          <w:lang w:val="en-US" w:eastAsia="zh-CN"/>
        </w:rPr>
        <w:t xml:space="preserve"> to emergency only if it receives the emergency case received from L2 U2N Remote UE</w:t>
      </w:r>
      <w:r w:rsidR="00A75E4D">
        <w:rPr>
          <w:lang w:val="en-US" w:eastAsia="zh-CN"/>
        </w:rPr>
        <w:t>.</w:t>
      </w:r>
      <w:r w:rsidR="00286446" w:rsidRPr="00286446">
        <w:rPr>
          <w:lang w:val="en-US" w:eastAsia="zh-CN"/>
        </w:rPr>
        <w:t xml:space="preserve"> </w:t>
      </w:r>
      <w:r w:rsidR="002854EC">
        <w:rPr>
          <w:lang w:val="en-US" w:eastAsia="zh-CN"/>
        </w:rPr>
        <w:t>T</w:t>
      </w:r>
      <w:r w:rsidR="00286446">
        <w:rPr>
          <w:lang w:val="en-US" w:eastAsia="zh-CN"/>
        </w:rPr>
        <w:t>he mechanism can be used for R</w:t>
      </w:r>
      <w:r w:rsidR="002854EC">
        <w:rPr>
          <w:lang w:val="en-US" w:eastAsia="zh-CN"/>
        </w:rPr>
        <w:t>el-</w:t>
      </w:r>
      <w:r w:rsidR="00286446">
        <w:rPr>
          <w:lang w:val="en-US" w:eastAsia="zh-CN"/>
        </w:rPr>
        <w:t>18.</w:t>
      </w:r>
    </w:p>
    <w:p w14:paraId="43A58F9F" w14:textId="30C2DE82" w:rsidR="00AE6095" w:rsidRPr="00554023" w:rsidRDefault="00554023" w:rsidP="003B7D31">
      <w:pPr>
        <w:rPr>
          <w:b/>
          <w:bCs/>
          <w:lang w:val="en-US"/>
        </w:rPr>
      </w:pPr>
      <w:r w:rsidRPr="00B955CF">
        <w:rPr>
          <w:b/>
          <w:bCs/>
          <w:lang w:val="en-US"/>
        </w:rPr>
        <w:t>[Proposal-</w:t>
      </w:r>
      <w:r w:rsidR="00B026B1">
        <w:rPr>
          <w:b/>
          <w:bCs/>
          <w:lang w:val="en-US"/>
        </w:rPr>
        <w:t>5</w:t>
      </w:r>
      <w:r w:rsidRPr="00B955CF">
        <w:rPr>
          <w:b/>
          <w:bCs/>
          <w:lang w:val="en-US"/>
        </w:rPr>
        <w:t>]</w:t>
      </w:r>
      <w:r>
        <w:rPr>
          <w:b/>
          <w:bCs/>
          <w:lang w:val="en-US"/>
        </w:rPr>
        <w:t xml:space="preserve"> </w:t>
      </w:r>
      <w:r w:rsidR="0027046D">
        <w:rPr>
          <w:b/>
          <w:bCs/>
          <w:lang w:val="en-US"/>
        </w:rPr>
        <w:t xml:space="preserve">The </w:t>
      </w:r>
      <w:r w:rsidR="00A75E4D" w:rsidRPr="00A75E4D">
        <w:rPr>
          <w:b/>
          <w:bCs/>
          <w:lang w:val="en-US"/>
        </w:rPr>
        <w:t>L2 U2N Relay UE set</w:t>
      </w:r>
      <w:r w:rsidR="00A75E4D">
        <w:rPr>
          <w:b/>
          <w:bCs/>
          <w:lang w:val="en-US"/>
        </w:rPr>
        <w:t>s</w:t>
      </w:r>
      <w:r w:rsidR="00A75E4D" w:rsidRPr="00A75E4D">
        <w:rPr>
          <w:b/>
          <w:bCs/>
          <w:lang w:val="en-US"/>
        </w:rPr>
        <w:t xml:space="preserve"> the </w:t>
      </w:r>
      <w:proofErr w:type="spellStart"/>
      <w:r w:rsidR="0027046D" w:rsidRPr="00A44B43">
        <w:rPr>
          <w:b/>
          <w:bCs/>
          <w:i/>
          <w:lang w:val="en-US"/>
        </w:rPr>
        <w:t>establishmentCause</w:t>
      </w:r>
      <w:proofErr w:type="spellEnd"/>
      <w:r w:rsidR="0027046D">
        <w:rPr>
          <w:b/>
          <w:bCs/>
          <w:lang w:val="en-US"/>
        </w:rPr>
        <w:t>/</w:t>
      </w:r>
      <w:proofErr w:type="spellStart"/>
      <w:r w:rsidR="00A75E4D" w:rsidRPr="00A44B43">
        <w:rPr>
          <w:b/>
          <w:bCs/>
          <w:i/>
          <w:lang w:val="en-US"/>
        </w:rPr>
        <w:t>resumeCause</w:t>
      </w:r>
      <w:proofErr w:type="spellEnd"/>
      <w:r w:rsidR="00A75E4D" w:rsidRPr="00A75E4D">
        <w:rPr>
          <w:b/>
          <w:bCs/>
          <w:lang w:val="en-US"/>
        </w:rPr>
        <w:t xml:space="preserve"> to emergency </w:t>
      </w:r>
      <w:r w:rsidR="00A75E4D" w:rsidRPr="00A75E4D">
        <w:rPr>
          <w:rFonts w:hint="eastAsia"/>
          <w:b/>
          <w:bCs/>
          <w:lang w:val="en-US"/>
        </w:rPr>
        <w:t>following</w:t>
      </w:r>
      <w:r w:rsidR="00A75E4D">
        <w:rPr>
          <w:b/>
          <w:bCs/>
          <w:lang w:val="en-US"/>
        </w:rPr>
        <w:t xml:space="preserve"> the </w:t>
      </w:r>
      <w:r w:rsidR="0027046D">
        <w:rPr>
          <w:b/>
          <w:bCs/>
          <w:lang w:val="en-US"/>
        </w:rPr>
        <w:t xml:space="preserve">existing </w:t>
      </w:r>
      <w:r w:rsidR="00A75E4D">
        <w:rPr>
          <w:b/>
          <w:bCs/>
          <w:lang w:val="en-US"/>
        </w:rPr>
        <w:t>R</w:t>
      </w:r>
      <w:r w:rsidR="0027046D">
        <w:rPr>
          <w:b/>
          <w:bCs/>
          <w:lang w:val="en-US"/>
        </w:rPr>
        <w:t>el-</w:t>
      </w:r>
      <w:r w:rsidR="00A75E4D">
        <w:rPr>
          <w:b/>
          <w:bCs/>
          <w:lang w:val="en-US"/>
        </w:rPr>
        <w:t xml:space="preserve">17 </w:t>
      </w:r>
      <w:r w:rsidR="003E61B0">
        <w:rPr>
          <w:b/>
          <w:bCs/>
          <w:lang w:val="en-US"/>
        </w:rPr>
        <w:t xml:space="preserve">RAN2 </w:t>
      </w:r>
      <w:r w:rsidR="0027046D">
        <w:rPr>
          <w:b/>
          <w:bCs/>
          <w:lang w:val="en-US"/>
        </w:rPr>
        <w:t>procedures</w:t>
      </w:r>
      <w:r w:rsidR="00A75E4D" w:rsidRPr="00A75E4D">
        <w:rPr>
          <w:b/>
          <w:bCs/>
          <w:lang w:val="en-US"/>
        </w:rPr>
        <w:t>.</w:t>
      </w:r>
    </w:p>
    <w:p w14:paraId="34547289" w14:textId="77777777" w:rsidR="00F5554C" w:rsidRDefault="00F5554C" w:rsidP="003B7D31">
      <w:pPr>
        <w:rPr>
          <w:lang w:val="en-US" w:eastAsia="zh-CN"/>
        </w:rPr>
      </w:pPr>
    </w:p>
    <w:p w14:paraId="0F6D4FCA" w14:textId="77777777" w:rsidR="00D52101" w:rsidRDefault="00D52101" w:rsidP="003B7D31">
      <w:pPr>
        <w:rPr>
          <w:b/>
          <w:bCs/>
          <w:lang w:val="en-US"/>
        </w:rPr>
      </w:pPr>
    </w:p>
    <w:p w14:paraId="4382656A" w14:textId="7051A268" w:rsidR="0006692E" w:rsidRPr="0006692E" w:rsidRDefault="0006692E" w:rsidP="0006692E">
      <w:pPr>
        <w:rPr>
          <w:rFonts w:eastAsiaTheme="minorEastAsia"/>
          <w:lang w:val="en-US" w:eastAsia="zh-CN"/>
        </w:rPr>
      </w:pPr>
      <w:r w:rsidRPr="00AE6095">
        <w:rPr>
          <w:lang w:val="en-US" w:eastAsia="zh-CN"/>
        </w:rPr>
        <w:t>As described in</w:t>
      </w:r>
      <w:r w:rsidRPr="000E540A">
        <w:rPr>
          <w:b/>
          <w:bCs/>
          <w:lang w:val="en-US"/>
        </w:rPr>
        <w:t xml:space="preserve"> [Observation-</w:t>
      </w:r>
      <w:r w:rsidR="009B4709">
        <w:rPr>
          <w:b/>
          <w:bCs/>
          <w:lang w:val="en-US"/>
        </w:rPr>
        <w:t>6</w:t>
      </w:r>
      <w:r w:rsidRPr="000E540A">
        <w:rPr>
          <w:b/>
          <w:bCs/>
          <w:lang w:val="en-US"/>
        </w:rPr>
        <w:t>]</w:t>
      </w:r>
      <w:r w:rsidRPr="0006692E">
        <w:rPr>
          <w:rFonts w:eastAsiaTheme="minorEastAsia"/>
          <w:lang w:val="en-US" w:eastAsia="zh-CN"/>
        </w:rPr>
        <w:t xml:space="preserve">, </w:t>
      </w:r>
      <w:r w:rsidR="00E3281E">
        <w:rPr>
          <w:rFonts w:eastAsiaTheme="minorEastAsia"/>
          <w:lang w:val="en-US" w:eastAsia="zh-CN"/>
        </w:rPr>
        <w:t xml:space="preserve">the </w:t>
      </w:r>
      <w:r>
        <w:rPr>
          <w:rFonts w:eastAsiaTheme="minorEastAsia"/>
          <w:lang w:val="en-US" w:eastAsia="zh-CN"/>
        </w:rPr>
        <w:t xml:space="preserve">AMF will not </w:t>
      </w:r>
      <w:r w:rsidR="00E3281E">
        <w:rPr>
          <w:rFonts w:eastAsiaTheme="minorEastAsia"/>
          <w:lang w:val="en-US" w:eastAsia="zh-CN"/>
        </w:rPr>
        <w:t xml:space="preserve">initiate the </w:t>
      </w:r>
      <w:r>
        <w:rPr>
          <w:rFonts w:eastAsiaTheme="minorEastAsia"/>
          <w:lang w:val="en-US" w:eastAsia="zh-CN"/>
        </w:rPr>
        <w:t xml:space="preserve">release </w:t>
      </w:r>
      <w:r w:rsidR="00E3281E">
        <w:rPr>
          <w:rFonts w:eastAsiaTheme="minorEastAsia"/>
          <w:lang w:val="en-US" w:eastAsia="zh-CN"/>
        </w:rPr>
        <w:t xml:space="preserve">the AN Release procedure </w:t>
      </w:r>
      <w:r w:rsidRPr="0006692E">
        <w:rPr>
          <w:rFonts w:eastAsiaTheme="minorEastAsia"/>
          <w:lang w:val="en-US" w:eastAsia="zh-CN"/>
        </w:rPr>
        <w:t>when the L2 Relay is in CM-CONNECTED.</w:t>
      </w:r>
      <w:r>
        <w:rPr>
          <w:rFonts w:eastAsiaTheme="minorEastAsia"/>
          <w:lang w:val="en-US" w:eastAsia="zh-CN"/>
        </w:rPr>
        <w:t xml:space="preserve"> </w:t>
      </w:r>
      <w:r w:rsidRPr="0006692E">
        <w:t>5G ProSe Layer-2 Relay UE's serving AMF</w:t>
      </w:r>
      <w:r>
        <w:t xml:space="preserve"> does not need to know that the L2 </w:t>
      </w:r>
      <w:r w:rsidRPr="0006692E">
        <w:t>Relay is involved in emergency service</w:t>
      </w:r>
      <w:r w:rsidR="003B4C6E">
        <w:t xml:space="preserve"> as it will not initiate the AN Release procedure</w:t>
      </w:r>
      <w:r>
        <w:t>. The decision is on the RAN</w:t>
      </w:r>
      <w:r w:rsidR="00E3281E">
        <w:t xml:space="preserve"> on whether to release</w:t>
      </w:r>
      <w:r w:rsidR="003B4C6E">
        <w:t xml:space="preserve"> the Relay UE to IDLE</w:t>
      </w:r>
      <w:r>
        <w:t>.</w:t>
      </w:r>
    </w:p>
    <w:p w14:paraId="22439F82" w14:textId="1E20791C" w:rsidR="00321DCB" w:rsidRDefault="00321DCB" w:rsidP="003B7D31">
      <w:pPr>
        <w:rPr>
          <w:b/>
          <w:bCs/>
          <w:lang w:val="en-US"/>
        </w:rPr>
      </w:pPr>
      <w:r w:rsidRPr="00B955CF">
        <w:rPr>
          <w:b/>
          <w:bCs/>
          <w:lang w:val="en-US"/>
        </w:rPr>
        <w:t>[Proposal-</w:t>
      </w:r>
      <w:r w:rsidR="009B1628">
        <w:rPr>
          <w:b/>
          <w:bCs/>
          <w:lang w:val="en-US"/>
        </w:rPr>
        <w:t>6</w:t>
      </w:r>
      <w:r w:rsidRPr="00B955CF">
        <w:rPr>
          <w:b/>
          <w:bCs/>
          <w:lang w:val="en-US"/>
        </w:rPr>
        <w:t>]</w:t>
      </w:r>
      <w:r>
        <w:rPr>
          <w:b/>
          <w:bCs/>
          <w:lang w:val="en-US"/>
        </w:rPr>
        <w:t xml:space="preserve"> </w:t>
      </w:r>
      <w:r w:rsidR="00E3281E">
        <w:rPr>
          <w:b/>
          <w:bCs/>
          <w:lang w:val="en-US"/>
        </w:rPr>
        <w:t>E</w:t>
      </w:r>
      <w:r w:rsidR="009467E7">
        <w:rPr>
          <w:b/>
          <w:bCs/>
          <w:lang w:val="en-US"/>
        </w:rPr>
        <w:t xml:space="preserve">nhancement on </w:t>
      </w:r>
      <w:r w:rsidR="0006692E" w:rsidRPr="0006692E">
        <w:rPr>
          <w:b/>
          <w:bCs/>
          <w:lang w:val="en-US"/>
        </w:rPr>
        <w:t>prioritized handling in the L2 Relay UE's serving AMF</w:t>
      </w:r>
      <w:r>
        <w:rPr>
          <w:b/>
          <w:bCs/>
          <w:lang w:val="en-US"/>
        </w:rPr>
        <w:t xml:space="preserve"> </w:t>
      </w:r>
      <w:r w:rsidR="0006692E">
        <w:rPr>
          <w:b/>
          <w:bCs/>
          <w:lang w:val="en-US"/>
        </w:rPr>
        <w:t xml:space="preserve">is not needed </w:t>
      </w:r>
      <w:r w:rsidR="00863702">
        <w:rPr>
          <w:b/>
          <w:bCs/>
          <w:lang w:val="en-US"/>
        </w:rPr>
        <w:t xml:space="preserve">when </w:t>
      </w:r>
      <w:r w:rsidR="0006692E" w:rsidRPr="0006692E">
        <w:rPr>
          <w:b/>
          <w:bCs/>
          <w:lang w:val="en-US"/>
        </w:rPr>
        <w:t>the L2 Relay is</w:t>
      </w:r>
      <w:r w:rsidR="0006692E">
        <w:rPr>
          <w:b/>
          <w:bCs/>
          <w:lang w:val="en-US"/>
        </w:rPr>
        <w:t xml:space="preserve"> </w:t>
      </w:r>
      <w:r w:rsidR="0006692E" w:rsidRPr="0006692E">
        <w:rPr>
          <w:b/>
          <w:bCs/>
          <w:lang w:val="en-US"/>
        </w:rPr>
        <w:t xml:space="preserve">in </w:t>
      </w:r>
      <w:r w:rsidR="001B42CD">
        <w:rPr>
          <w:b/>
          <w:bCs/>
          <w:lang w:val="en-US"/>
        </w:rPr>
        <w:t>RRC</w:t>
      </w:r>
      <w:r w:rsidR="0006692E" w:rsidRPr="0006692E">
        <w:rPr>
          <w:b/>
          <w:bCs/>
          <w:lang w:val="en-US"/>
        </w:rPr>
        <w:t>-CONNECTED</w:t>
      </w:r>
      <w:r w:rsidR="001B42CD">
        <w:rPr>
          <w:b/>
          <w:bCs/>
          <w:lang w:val="en-US"/>
        </w:rPr>
        <w:t xml:space="preserve"> (i.e. CM_CONNECTED)</w:t>
      </w:r>
      <w:r w:rsidR="0006692E" w:rsidRPr="0006692E">
        <w:rPr>
          <w:b/>
          <w:bCs/>
          <w:lang w:val="en-US"/>
        </w:rPr>
        <w:t>.</w:t>
      </w:r>
    </w:p>
    <w:p w14:paraId="70B85155" w14:textId="581C9AB0" w:rsidR="00863702" w:rsidRDefault="00863702" w:rsidP="003B7D31">
      <w:pPr>
        <w:rPr>
          <w:b/>
          <w:bCs/>
          <w:lang w:val="en-US"/>
        </w:rPr>
      </w:pPr>
    </w:p>
    <w:p w14:paraId="5C672794" w14:textId="4943EDA3" w:rsidR="00863702" w:rsidRPr="001B42CD" w:rsidRDefault="00863702" w:rsidP="003B7D31">
      <w:pPr>
        <w:rPr>
          <w:bCs/>
          <w:i/>
          <w:lang w:val="en-US"/>
        </w:rPr>
      </w:pPr>
      <w:r w:rsidRPr="001B42CD">
        <w:rPr>
          <w:bCs/>
          <w:lang w:val="en-US"/>
        </w:rPr>
        <w:t xml:space="preserve">When a UE establishes an RRC Connection for emergency access the </w:t>
      </w:r>
      <w:proofErr w:type="spellStart"/>
      <w:r w:rsidRPr="001B42CD">
        <w:rPr>
          <w:bCs/>
          <w:i/>
          <w:lang w:val="en-US"/>
        </w:rPr>
        <w:t>establishmentCause</w:t>
      </w:r>
      <w:proofErr w:type="spellEnd"/>
      <w:r w:rsidRPr="001B42CD">
        <w:rPr>
          <w:bCs/>
          <w:lang w:val="en-US"/>
        </w:rPr>
        <w:t>/</w:t>
      </w:r>
      <w:proofErr w:type="spellStart"/>
      <w:r w:rsidRPr="001B42CD">
        <w:rPr>
          <w:bCs/>
          <w:i/>
          <w:lang w:val="en-US"/>
        </w:rPr>
        <w:t>resumeCause</w:t>
      </w:r>
      <w:proofErr w:type="spellEnd"/>
      <w:r w:rsidRPr="001B42CD">
        <w:rPr>
          <w:bCs/>
          <w:lang w:val="en-US"/>
        </w:rPr>
        <w:t xml:space="preserve"> are set to ‘emergency’ and the RAN and AMF know that a UE is establishing a connection for emergency service access. This provides them with information to allow a UE to avoid access restrictions, congestion controls and be suitability prioritized for emergency access. </w:t>
      </w:r>
      <w:r w:rsidRPr="001B42CD">
        <w:rPr>
          <w:b/>
          <w:bCs/>
          <w:lang w:val="en-US"/>
        </w:rPr>
        <w:t>[Observation-5]</w:t>
      </w:r>
      <w:r w:rsidRPr="001B42CD">
        <w:rPr>
          <w:bCs/>
          <w:lang w:val="en-US"/>
        </w:rPr>
        <w:t xml:space="preserve"> and </w:t>
      </w:r>
      <w:r w:rsidRPr="001B42CD">
        <w:rPr>
          <w:b/>
          <w:bCs/>
          <w:lang w:val="en-US"/>
        </w:rPr>
        <w:t>[Observation-7]</w:t>
      </w:r>
      <w:r w:rsidRPr="001B42CD">
        <w:rPr>
          <w:bCs/>
          <w:lang w:val="en-US"/>
        </w:rPr>
        <w:t xml:space="preserve"> </w:t>
      </w:r>
      <w:r w:rsidR="001B42CD">
        <w:rPr>
          <w:bCs/>
          <w:lang w:val="en-US"/>
        </w:rPr>
        <w:t xml:space="preserve">show </w:t>
      </w:r>
      <w:r w:rsidRPr="001B42CD">
        <w:rPr>
          <w:bCs/>
          <w:lang w:val="en-US"/>
        </w:rPr>
        <w:t xml:space="preserve">that the </w:t>
      </w:r>
      <w:r w:rsidR="001B42CD" w:rsidRPr="001B42CD">
        <w:rPr>
          <w:bCs/>
          <w:lang w:val="en-US"/>
        </w:rPr>
        <w:t xml:space="preserve">Relay will be providing </w:t>
      </w:r>
      <w:proofErr w:type="gramStart"/>
      <w:r w:rsidR="001B42CD" w:rsidRPr="001B42CD">
        <w:rPr>
          <w:bCs/>
          <w:lang w:val="en-US"/>
        </w:rPr>
        <w:t>a</w:t>
      </w:r>
      <w:proofErr w:type="gramEnd"/>
      <w:r w:rsidR="001B42CD" w:rsidRPr="001B42CD">
        <w:rPr>
          <w:bCs/>
          <w:lang w:val="en-US"/>
        </w:rPr>
        <w:t xml:space="preserve"> </w:t>
      </w:r>
      <w:proofErr w:type="spellStart"/>
      <w:r w:rsidR="001B42CD" w:rsidRPr="001B42CD">
        <w:rPr>
          <w:bCs/>
          <w:i/>
          <w:lang w:val="en-US"/>
        </w:rPr>
        <w:t>establishmentCause</w:t>
      </w:r>
      <w:proofErr w:type="spellEnd"/>
      <w:r w:rsidR="001B42CD" w:rsidRPr="001B42CD">
        <w:rPr>
          <w:bCs/>
          <w:lang w:val="en-US"/>
        </w:rPr>
        <w:t>/</w:t>
      </w:r>
      <w:proofErr w:type="spellStart"/>
      <w:r w:rsidR="001B42CD" w:rsidRPr="001B42CD">
        <w:rPr>
          <w:bCs/>
          <w:i/>
          <w:lang w:val="en-US"/>
        </w:rPr>
        <w:t>resumeCause</w:t>
      </w:r>
      <w:proofErr w:type="spellEnd"/>
      <w:r w:rsidR="001B42CD" w:rsidRPr="001B42CD">
        <w:rPr>
          <w:bCs/>
          <w:lang w:val="en-US"/>
        </w:rPr>
        <w:t xml:space="preserve"> set to ‘emergency’ </w:t>
      </w:r>
      <w:r w:rsidR="001B42CD">
        <w:rPr>
          <w:bCs/>
          <w:lang w:val="en-US"/>
        </w:rPr>
        <w:t xml:space="preserve">when connecting because of a Remote UEs request for emergency access </w:t>
      </w:r>
      <w:r w:rsidR="001B42CD" w:rsidRPr="001B42CD">
        <w:rPr>
          <w:bCs/>
          <w:lang w:val="en-US"/>
        </w:rPr>
        <w:t xml:space="preserve">and that information is </w:t>
      </w:r>
      <w:r w:rsidR="001B42CD">
        <w:rPr>
          <w:bCs/>
          <w:lang w:val="en-US"/>
        </w:rPr>
        <w:t xml:space="preserve">then </w:t>
      </w:r>
      <w:r w:rsidR="001B42CD" w:rsidRPr="001B42CD">
        <w:rPr>
          <w:bCs/>
          <w:lang w:val="en-US"/>
        </w:rPr>
        <w:t xml:space="preserve">shared with the </w:t>
      </w:r>
      <w:r w:rsidR="001B42CD">
        <w:rPr>
          <w:bCs/>
          <w:lang w:val="en-US"/>
        </w:rPr>
        <w:t xml:space="preserve">Relay’s </w:t>
      </w:r>
      <w:r w:rsidR="001B42CD" w:rsidRPr="001B42CD">
        <w:rPr>
          <w:bCs/>
          <w:lang w:val="en-US"/>
        </w:rPr>
        <w:t>RAN/AMF, and the same prioritizations are applied.</w:t>
      </w:r>
    </w:p>
    <w:p w14:paraId="6C6AE7F7" w14:textId="75F96129" w:rsidR="001B42CD" w:rsidRPr="001B42CD" w:rsidRDefault="001B42CD" w:rsidP="001B42CD">
      <w:pPr>
        <w:rPr>
          <w:b/>
          <w:bCs/>
          <w:lang w:val="en-US"/>
        </w:rPr>
      </w:pPr>
      <w:r w:rsidRPr="001B42CD">
        <w:rPr>
          <w:b/>
          <w:bCs/>
          <w:lang w:val="en-US"/>
        </w:rPr>
        <w:t xml:space="preserve">[Proposal-7] Enhancement on prioritized handling in the L2 Relay UE's serving AMF is not needed when the L2 Relay is establishing an RRC connection from RRC_IDLE or Inactive (i.e. CM_IDLE or CM_CONNECTED with </w:t>
      </w:r>
      <w:proofErr w:type="spellStart"/>
      <w:r w:rsidRPr="001B42CD">
        <w:rPr>
          <w:b/>
          <w:bCs/>
          <w:lang w:val="en-US"/>
        </w:rPr>
        <w:t>RRC_Inactive</w:t>
      </w:r>
      <w:proofErr w:type="spellEnd"/>
      <w:r w:rsidRPr="001B42CD">
        <w:rPr>
          <w:b/>
          <w:bCs/>
          <w:lang w:val="en-US"/>
        </w:rPr>
        <w:t>).</w:t>
      </w:r>
    </w:p>
    <w:p w14:paraId="79A6AF79" w14:textId="77777777" w:rsidR="001B42CD" w:rsidRPr="0006692E" w:rsidRDefault="001B42CD" w:rsidP="003B7D31">
      <w:pPr>
        <w:rPr>
          <w:b/>
          <w:bCs/>
          <w:lang w:val="en-US"/>
        </w:rPr>
      </w:pPr>
    </w:p>
    <w:p w14:paraId="44EA0890" w14:textId="31189A75" w:rsidR="008F0B57" w:rsidRDefault="00AB1E11" w:rsidP="00636B44">
      <w:pPr>
        <w:pStyle w:val="Heading1"/>
        <w:rPr>
          <w:lang w:eastAsia="zh-CN"/>
        </w:rPr>
      </w:pPr>
      <w:r>
        <w:rPr>
          <w:lang w:eastAsia="zh-CN"/>
        </w:rPr>
        <w:t>3. Conclusion and proposal</w:t>
      </w:r>
      <w:r w:rsidR="00E71C8B">
        <w:rPr>
          <w:lang w:eastAsia="zh-CN"/>
        </w:rPr>
        <w:t>(s)</w:t>
      </w:r>
    </w:p>
    <w:p w14:paraId="17EA486F" w14:textId="0CF23C58" w:rsidR="00436533" w:rsidRPr="00436533" w:rsidRDefault="00436533" w:rsidP="00436533">
      <w:pPr>
        <w:rPr>
          <w:lang w:eastAsia="zh-CN"/>
        </w:rPr>
      </w:pPr>
      <w:r>
        <w:rPr>
          <w:lang w:eastAsia="zh-CN"/>
        </w:rPr>
        <w:t>The following proposals are made and the conclusions in TR 23.700-33 and/or normative work is based on these proposals for Layer-2 Relay emergency support.</w:t>
      </w:r>
    </w:p>
    <w:p w14:paraId="0E75C112" w14:textId="77777777" w:rsidR="001B42CD" w:rsidRDefault="001B42CD" w:rsidP="001B42CD">
      <w:pPr>
        <w:rPr>
          <w:b/>
          <w:bCs/>
          <w:lang w:val="en-US"/>
        </w:rPr>
      </w:pPr>
      <w:r w:rsidRPr="00B955CF">
        <w:rPr>
          <w:b/>
          <w:bCs/>
          <w:lang w:val="en-US"/>
        </w:rPr>
        <w:t>[Proposal-1]</w:t>
      </w:r>
      <w:r>
        <w:rPr>
          <w:b/>
          <w:bCs/>
          <w:lang w:val="en-US"/>
        </w:rPr>
        <w:t xml:space="preserve"> A d</w:t>
      </w:r>
      <w:r w:rsidRPr="00D3742C">
        <w:rPr>
          <w:b/>
          <w:bCs/>
          <w:lang w:val="en-US"/>
        </w:rPr>
        <w:t xml:space="preserve">edicated </w:t>
      </w:r>
      <w:r>
        <w:rPr>
          <w:b/>
          <w:bCs/>
          <w:lang w:val="en-US"/>
        </w:rPr>
        <w:t>emergency</w:t>
      </w:r>
      <w:r w:rsidRPr="00D3742C">
        <w:rPr>
          <w:b/>
          <w:bCs/>
          <w:lang w:val="en-US"/>
        </w:rPr>
        <w:t xml:space="preserve"> </w:t>
      </w:r>
      <w:r>
        <w:rPr>
          <w:b/>
          <w:bCs/>
          <w:lang w:val="en-US"/>
        </w:rPr>
        <w:t xml:space="preserve">service </w:t>
      </w:r>
      <w:r w:rsidRPr="00D3742C">
        <w:rPr>
          <w:b/>
          <w:bCs/>
          <w:lang w:val="en-US"/>
        </w:rPr>
        <w:t>RSC</w:t>
      </w:r>
      <w:r>
        <w:rPr>
          <w:b/>
          <w:bCs/>
          <w:lang w:val="en-US"/>
        </w:rPr>
        <w:t xml:space="preserve"> are</w:t>
      </w:r>
      <w:r w:rsidRPr="00D3742C">
        <w:rPr>
          <w:b/>
          <w:bCs/>
          <w:lang w:val="en-US"/>
        </w:rPr>
        <w:t xml:space="preserve"> needed for </w:t>
      </w:r>
      <w:r>
        <w:rPr>
          <w:b/>
          <w:bCs/>
          <w:lang w:val="en-US"/>
        </w:rPr>
        <w:t xml:space="preserve">the </w:t>
      </w:r>
      <w:r w:rsidRPr="00D3742C">
        <w:rPr>
          <w:b/>
          <w:bCs/>
          <w:lang w:val="en-US"/>
        </w:rPr>
        <w:t xml:space="preserve">Layer-2 relay case, </w:t>
      </w:r>
      <w:r>
        <w:rPr>
          <w:b/>
          <w:bCs/>
          <w:lang w:val="en-US"/>
        </w:rPr>
        <w:t xml:space="preserve">and only </w:t>
      </w:r>
      <w:r w:rsidRPr="00D3742C">
        <w:rPr>
          <w:b/>
          <w:bCs/>
          <w:lang w:val="en-US"/>
        </w:rPr>
        <w:t>emergency service</w:t>
      </w:r>
      <w:r>
        <w:rPr>
          <w:b/>
          <w:bCs/>
          <w:lang w:val="en-US"/>
        </w:rPr>
        <w:t>s</w:t>
      </w:r>
      <w:r w:rsidRPr="0036304C">
        <w:rPr>
          <w:rFonts w:hint="eastAsia"/>
          <w:b/>
          <w:bCs/>
          <w:lang w:val="en-US"/>
        </w:rPr>
        <w:t xml:space="preserve"> </w:t>
      </w:r>
      <w:r>
        <w:rPr>
          <w:rFonts w:hint="eastAsia"/>
          <w:b/>
          <w:bCs/>
          <w:lang w:val="en-US"/>
        </w:rPr>
        <w:t>can</w:t>
      </w:r>
      <w:r>
        <w:rPr>
          <w:b/>
          <w:bCs/>
          <w:lang w:val="en-US"/>
        </w:rPr>
        <w:t xml:space="preserve"> be transmitted by L2 Remote UE if a </w:t>
      </w:r>
      <w:r w:rsidRPr="00D3742C">
        <w:rPr>
          <w:b/>
          <w:bCs/>
          <w:lang w:val="en-US"/>
        </w:rPr>
        <w:t>dedicated</w:t>
      </w:r>
      <w:r>
        <w:rPr>
          <w:b/>
          <w:bCs/>
          <w:lang w:val="en-US"/>
        </w:rPr>
        <w:t xml:space="preserve"> emergency</w:t>
      </w:r>
      <w:r w:rsidRPr="00D3742C">
        <w:rPr>
          <w:b/>
          <w:bCs/>
          <w:lang w:val="en-US"/>
        </w:rPr>
        <w:t xml:space="preserve"> RSC </w:t>
      </w:r>
      <w:r>
        <w:rPr>
          <w:b/>
          <w:bCs/>
          <w:lang w:val="en-US"/>
        </w:rPr>
        <w:t xml:space="preserve">is </w:t>
      </w:r>
      <w:r w:rsidRPr="00D3742C">
        <w:rPr>
          <w:b/>
          <w:bCs/>
          <w:lang w:val="en-US"/>
        </w:rPr>
        <w:t>used in discovery</w:t>
      </w:r>
      <w:r>
        <w:rPr>
          <w:b/>
          <w:bCs/>
          <w:lang w:val="en-US"/>
        </w:rPr>
        <w:t xml:space="preserve"> and connection establishment. </w:t>
      </w:r>
    </w:p>
    <w:p w14:paraId="567C99CB" w14:textId="77777777" w:rsidR="001B42CD" w:rsidRPr="00D3742C" w:rsidRDefault="001B42CD" w:rsidP="001B42CD">
      <w:pPr>
        <w:rPr>
          <w:b/>
          <w:bCs/>
          <w:lang w:val="en-US"/>
        </w:rPr>
      </w:pPr>
      <w:r w:rsidRPr="00B955CF">
        <w:rPr>
          <w:b/>
          <w:bCs/>
          <w:lang w:val="en-US"/>
        </w:rPr>
        <w:t>[Proposal-</w:t>
      </w:r>
      <w:r>
        <w:rPr>
          <w:b/>
          <w:bCs/>
          <w:lang w:val="en-US"/>
        </w:rPr>
        <w:t>2</w:t>
      </w:r>
      <w:r w:rsidRPr="00B955CF">
        <w:rPr>
          <w:b/>
          <w:bCs/>
          <w:lang w:val="en-US"/>
        </w:rPr>
        <w:t>]</w:t>
      </w:r>
      <w:r>
        <w:rPr>
          <w:b/>
          <w:bCs/>
          <w:lang w:val="en-US"/>
        </w:rPr>
        <w:t xml:space="preserve"> W</w:t>
      </w:r>
      <w:r w:rsidRPr="0036304C">
        <w:rPr>
          <w:b/>
          <w:bCs/>
          <w:lang w:val="en-US"/>
        </w:rPr>
        <w:t xml:space="preserve">hen </w:t>
      </w:r>
      <w:r>
        <w:rPr>
          <w:b/>
          <w:bCs/>
          <w:lang w:val="en-US"/>
        </w:rPr>
        <w:t xml:space="preserve">a </w:t>
      </w:r>
      <w:r w:rsidRPr="0036304C">
        <w:rPr>
          <w:b/>
          <w:bCs/>
          <w:lang w:val="en-US"/>
        </w:rPr>
        <w:t>L2 Relay UE is in a Non-Allowed Area</w:t>
      </w:r>
      <w:r>
        <w:rPr>
          <w:b/>
          <w:bCs/>
          <w:lang w:val="en-US"/>
        </w:rPr>
        <w:t>, it can only participate the discovery operation with an emergency</w:t>
      </w:r>
      <w:r w:rsidRPr="00D3742C">
        <w:rPr>
          <w:b/>
          <w:bCs/>
          <w:lang w:val="en-US"/>
        </w:rPr>
        <w:t xml:space="preserve"> RSC in </w:t>
      </w:r>
      <w:r>
        <w:rPr>
          <w:b/>
          <w:bCs/>
          <w:lang w:val="en-US"/>
        </w:rPr>
        <w:t xml:space="preserve">the </w:t>
      </w:r>
      <w:r w:rsidRPr="00D3742C">
        <w:rPr>
          <w:b/>
          <w:bCs/>
          <w:lang w:val="en-US"/>
        </w:rPr>
        <w:t>discovery</w:t>
      </w:r>
      <w:r w:rsidRPr="0036304C">
        <w:rPr>
          <w:b/>
          <w:bCs/>
          <w:lang w:val="en-US"/>
        </w:rPr>
        <w:t xml:space="preserve"> </w:t>
      </w:r>
      <w:r>
        <w:rPr>
          <w:b/>
          <w:bCs/>
          <w:lang w:val="en-US"/>
        </w:rPr>
        <w:t>message</w:t>
      </w:r>
      <w:r w:rsidRPr="00D3742C">
        <w:rPr>
          <w:b/>
          <w:bCs/>
          <w:lang w:val="en-US"/>
        </w:rPr>
        <w:t>.</w:t>
      </w:r>
    </w:p>
    <w:p w14:paraId="63E22851" w14:textId="77777777" w:rsidR="001B42CD" w:rsidRPr="00D3742C" w:rsidRDefault="001B42CD" w:rsidP="001B42CD">
      <w:pPr>
        <w:rPr>
          <w:b/>
          <w:bCs/>
          <w:lang w:val="en-US"/>
        </w:rPr>
      </w:pPr>
      <w:r w:rsidRPr="00B955CF">
        <w:rPr>
          <w:b/>
          <w:bCs/>
          <w:lang w:val="en-US"/>
        </w:rPr>
        <w:t>[Proposal-</w:t>
      </w:r>
      <w:r>
        <w:rPr>
          <w:b/>
          <w:bCs/>
          <w:lang w:val="en-US"/>
        </w:rPr>
        <w:t>3</w:t>
      </w:r>
      <w:r w:rsidRPr="00B955CF">
        <w:rPr>
          <w:b/>
          <w:bCs/>
          <w:lang w:val="en-US"/>
        </w:rPr>
        <w:t>]</w:t>
      </w:r>
      <w:r>
        <w:rPr>
          <w:b/>
          <w:bCs/>
          <w:lang w:val="en-US"/>
        </w:rPr>
        <w:t xml:space="preserve"> A </w:t>
      </w:r>
      <w:r w:rsidRPr="00D3742C">
        <w:rPr>
          <w:b/>
          <w:bCs/>
          <w:lang w:val="en-US"/>
        </w:rPr>
        <w:t xml:space="preserve">L2 Remote UE </w:t>
      </w:r>
      <w:r>
        <w:rPr>
          <w:b/>
          <w:bCs/>
        </w:rPr>
        <w:t xml:space="preserve">can use a L2 Relay which indicates either or both of </w:t>
      </w:r>
      <w:r w:rsidRPr="00D3742C">
        <w:rPr>
          <w:b/>
          <w:bCs/>
          <w:lang w:val="en-US"/>
        </w:rPr>
        <w:t>non</w:t>
      </w:r>
      <w:r w:rsidRPr="00D3742C">
        <w:rPr>
          <w:rFonts w:hint="eastAsia"/>
          <w:b/>
          <w:bCs/>
          <w:lang w:val="en-US"/>
        </w:rPr>
        <w:t>-</w:t>
      </w:r>
      <w:r w:rsidRPr="00D3742C">
        <w:rPr>
          <w:b/>
          <w:bCs/>
          <w:lang w:val="en-US"/>
        </w:rPr>
        <w:t xml:space="preserve">emergency service and </w:t>
      </w:r>
      <w:r>
        <w:rPr>
          <w:b/>
          <w:bCs/>
          <w:lang w:val="en-US"/>
        </w:rPr>
        <w:t>emergency service RSC for emergency service access. An RSC for emergency access can only be used for emergency access. A non-emergency RSC can be used for either normal access or emergency access</w:t>
      </w:r>
      <w:r w:rsidRPr="00D3742C">
        <w:rPr>
          <w:b/>
          <w:bCs/>
          <w:lang w:val="en-US"/>
        </w:rPr>
        <w:t>.</w:t>
      </w:r>
    </w:p>
    <w:p w14:paraId="1180FC71" w14:textId="5791FB98" w:rsidR="00B026B1" w:rsidRDefault="00B026B1" w:rsidP="00B026B1">
      <w:pPr>
        <w:rPr>
          <w:b/>
          <w:bCs/>
          <w:lang w:val="en-US"/>
        </w:rPr>
      </w:pPr>
      <w:r w:rsidRPr="00B955CF">
        <w:rPr>
          <w:b/>
          <w:bCs/>
          <w:lang w:val="en-US"/>
        </w:rPr>
        <w:t>[Proposal-</w:t>
      </w:r>
      <w:r>
        <w:rPr>
          <w:b/>
          <w:bCs/>
          <w:lang w:val="en-US"/>
        </w:rPr>
        <w:t>4</w:t>
      </w:r>
      <w:r w:rsidRPr="00B955CF">
        <w:rPr>
          <w:b/>
          <w:bCs/>
          <w:lang w:val="en-US"/>
        </w:rPr>
        <w:t>]</w:t>
      </w:r>
      <w:r>
        <w:rPr>
          <w:b/>
          <w:bCs/>
          <w:lang w:val="en-US"/>
        </w:rPr>
        <w:t xml:space="preserve"> The </w:t>
      </w:r>
      <w:r w:rsidRPr="0076260A">
        <w:rPr>
          <w:b/>
          <w:bCs/>
          <w:lang w:val="en-US"/>
        </w:rPr>
        <w:t xml:space="preserve">L2 Relay </w:t>
      </w:r>
      <w:r>
        <w:rPr>
          <w:b/>
          <w:bCs/>
          <w:lang w:val="en-US"/>
        </w:rPr>
        <w:t xml:space="preserve">UE </w:t>
      </w:r>
      <w:r w:rsidRPr="0076260A">
        <w:rPr>
          <w:b/>
          <w:bCs/>
          <w:lang w:val="en-US"/>
        </w:rPr>
        <w:t xml:space="preserve">needs to check if </w:t>
      </w:r>
      <w:proofErr w:type="gramStart"/>
      <w:r w:rsidRPr="0076260A">
        <w:rPr>
          <w:b/>
          <w:bCs/>
          <w:lang w:val="en-US"/>
        </w:rPr>
        <w:t>its</w:t>
      </w:r>
      <w:proofErr w:type="gramEnd"/>
      <w:r>
        <w:rPr>
          <w:b/>
          <w:bCs/>
          <w:lang w:val="en-US"/>
        </w:rPr>
        <w:t xml:space="preserve"> serving cell</w:t>
      </w:r>
      <w:r w:rsidRPr="0076260A">
        <w:rPr>
          <w:b/>
          <w:bCs/>
          <w:lang w:val="en-US"/>
        </w:rPr>
        <w:t xml:space="preserve"> supports the emergency service</w:t>
      </w:r>
      <w:r>
        <w:rPr>
          <w:b/>
          <w:bCs/>
          <w:lang w:val="en-US"/>
        </w:rPr>
        <w:t xml:space="preserve">, before </w:t>
      </w:r>
      <w:r w:rsidRPr="0076260A">
        <w:rPr>
          <w:b/>
          <w:bCs/>
          <w:lang w:val="en-US"/>
        </w:rPr>
        <w:t>L2 Relay UE advertise</w:t>
      </w:r>
      <w:r>
        <w:rPr>
          <w:b/>
          <w:bCs/>
          <w:lang w:val="en-US"/>
        </w:rPr>
        <w:t>s</w:t>
      </w:r>
      <w:r w:rsidRPr="0076260A">
        <w:rPr>
          <w:b/>
          <w:bCs/>
          <w:lang w:val="en-US"/>
        </w:rPr>
        <w:t xml:space="preserve"> emergency RSC</w:t>
      </w:r>
      <w:r>
        <w:rPr>
          <w:b/>
          <w:bCs/>
          <w:lang w:val="en-US"/>
        </w:rPr>
        <w:t>s.</w:t>
      </w:r>
    </w:p>
    <w:p w14:paraId="322742BE" w14:textId="06517887" w:rsidR="001B42CD" w:rsidRPr="00554023" w:rsidRDefault="001B42CD" w:rsidP="00B026B1">
      <w:pPr>
        <w:rPr>
          <w:b/>
          <w:bCs/>
          <w:lang w:val="en-US"/>
        </w:rPr>
      </w:pPr>
      <w:r w:rsidRPr="00B955CF">
        <w:rPr>
          <w:b/>
          <w:bCs/>
          <w:lang w:val="en-US"/>
        </w:rPr>
        <w:t>[Proposal-</w:t>
      </w:r>
      <w:r w:rsidR="00B026B1">
        <w:rPr>
          <w:b/>
          <w:bCs/>
          <w:lang w:val="en-US"/>
        </w:rPr>
        <w:t>5</w:t>
      </w:r>
      <w:r w:rsidRPr="00B955CF">
        <w:rPr>
          <w:b/>
          <w:bCs/>
          <w:lang w:val="en-US"/>
        </w:rPr>
        <w:t>]</w:t>
      </w:r>
      <w:r>
        <w:rPr>
          <w:b/>
          <w:bCs/>
          <w:lang w:val="en-US"/>
        </w:rPr>
        <w:t xml:space="preserve"> The </w:t>
      </w:r>
      <w:r w:rsidRPr="00A75E4D">
        <w:rPr>
          <w:b/>
          <w:bCs/>
          <w:lang w:val="en-US"/>
        </w:rPr>
        <w:t>L2 U2N Relay UE set</w:t>
      </w:r>
      <w:r>
        <w:rPr>
          <w:b/>
          <w:bCs/>
          <w:lang w:val="en-US"/>
        </w:rPr>
        <w:t>s</w:t>
      </w:r>
      <w:r w:rsidRPr="00A75E4D">
        <w:rPr>
          <w:b/>
          <w:bCs/>
          <w:lang w:val="en-US"/>
        </w:rPr>
        <w:t xml:space="preserve"> the </w:t>
      </w:r>
      <w:proofErr w:type="spellStart"/>
      <w:r w:rsidRPr="00A44B43">
        <w:rPr>
          <w:b/>
          <w:bCs/>
          <w:i/>
          <w:lang w:val="en-US"/>
        </w:rPr>
        <w:t>establishmentCause</w:t>
      </w:r>
      <w:proofErr w:type="spellEnd"/>
      <w:r>
        <w:rPr>
          <w:b/>
          <w:bCs/>
          <w:lang w:val="en-US"/>
        </w:rPr>
        <w:t>/</w:t>
      </w:r>
      <w:proofErr w:type="spellStart"/>
      <w:r w:rsidRPr="00A44B43">
        <w:rPr>
          <w:b/>
          <w:bCs/>
          <w:i/>
          <w:lang w:val="en-US"/>
        </w:rPr>
        <w:t>resumeCause</w:t>
      </w:r>
      <w:proofErr w:type="spellEnd"/>
      <w:r w:rsidRPr="00A75E4D">
        <w:rPr>
          <w:b/>
          <w:bCs/>
          <w:lang w:val="en-US"/>
        </w:rPr>
        <w:t xml:space="preserve"> to emergency </w:t>
      </w:r>
      <w:r w:rsidRPr="00A75E4D">
        <w:rPr>
          <w:rFonts w:hint="eastAsia"/>
          <w:b/>
          <w:bCs/>
          <w:lang w:val="en-US"/>
        </w:rPr>
        <w:t>following</w:t>
      </w:r>
      <w:r>
        <w:rPr>
          <w:b/>
          <w:bCs/>
          <w:lang w:val="en-US"/>
        </w:rPr>
        <w:t xml:space="preserve"> the existing Rel-17 RAN2 procedures</w:t>
      </w:r>
      <w:r w:rsidRPr="00A75E4D">
        <w:rPr>
          <w:b/>
          <w:bCs/>
          <w:lang w:val="en-US"/>
        </w:rPr>
        <w:t>.</w:t>
      </w:r>
    </w:p>
    <w:p w14:paraId="796C614A" w14:textId="4486B613" w:rsidR="001B42CD" w:rsidRDefault="001B42CD" w:rsidP="001B42CD">
      <w:pPr>
        <w:rPr>
          <w:b/>
          <w:bCs/>
          <w:lang w:val="en-US"/>
        </w:rPr>
      </w:pPr>
      <w:r w:rsidRPr="00B955CF">
        <w:rPr>
          <w:b/>
          <w:bCs/>
          <w:lang w:val="en-US"/>
        </w:rPr>
        <w:t>[Proposal-</w:t>
      </w:r>
      <w:r>
        <w:rPr>
          <w:b/>
          <w:bCs/>
          <w:lang w:val="en-US"/>
        </w:rPr>
        <w:t>6</w:t>
      </w:r>
      <w:r w:rsidRPr="00B955CF">
        <w:rPr>
          <w:b/>
          <w:bCs/>
          <w:lang w:val="en-US"/>
        </w:rPr>
        <w:t>]</w:t>
      </w:r>
      <w:r>
        <w:rPr>
          <w:b/>
          <w:bCs/>
          <w:lang w:val="en-US"/>
        </w:rPr>
        <w:t xml:space="preserve"> Enhancement on </w:t>
      </w:r>
      <w:r w:rsidRPr="0006692E">
        <w:rPr>
          <w:b/>
          <w:bCs/>
          <w:lang w:val="en-US"/>
        </w:rPr>
        <w:t>prioritized handling in the L2 Relay UE's serving AMF</w:t>
      </w:r>
      <w:r>
        <w:rPr>
          <w:b/>
          <w:bCs/>
          <w:lang w:val="en-US"/>
        </w:rPr>
        <w:t xml:space="preserve"> is not needed when </w:t>
      </w:r>
      <w:r w:rsidRPr="0006692E">
        <w:rPr>
          <w:b/>
          <w:bCs/>
          <w:lang w:val="en-US"/>
        </w:rPr>
        <w:t>the L2 Relay is</w:t>
      </w:r>
      <w:r>
        <w:rPr>
          <w:b/>
          <w:bCs/>
          <w:lang w:val="en-US"/>
        </w:rPr>
        <w:t xml:space="preserve"> </w:t>
      </w:r>
      <w:r w:rsidRPr="0006692E">
        <w:rPr>
          <w:b/>
          <w:bCs/>
          <w:lang w:val="en-US"/>
        </w:rPr>
        <w:t xml:space="preserve">in </w:t>
      </w:r>
      <w:r>
        <w:rPr>
          <w:b/>
          <w:bCs/>
          <w:lang w:val="en-US"/>
        </w:rPr>
        <w:t>RRC</w:t>
      </w:r>
      <w:r w:rsidRPr="0006692E">
        <w:rPr>
          <w:b/>
          <w:bCs/>
          <w:lang w:val="en-US"/>
        </w:rPr>
        <w:t>-CONNECTED</w:t>
      </w:r>
      <w:r>
        <w:rPr>
          <w:b/>
          <w:bCs/>
          <w:lang w:val="en-US"/>
        </w:rPr>
        <w:t xml:space="preserve"> (i.e. CM_CONNECTED)</w:t>
      </w:r>
      <w:r w:rsidRPr="0006692E">
        <w:rPr>
          <w:b/>
          <w:bCs/>
          <w:lang w:val="en-US"/>
        </w:rPr>
        <w:t>.</w:t>
      </w:r>
    </w:p>
    <w:p w14:paraId="3C2C818E" w14:textId="77777777" w:rsidR="001B42CD" w:rsidRPr="001B42CD" w:rsidRDefault="001B42CD" w:rsidP="001B42CD">
      <w:pPr>
        <w:rPr>
          <w:b/>
          <w:bCs/>
          <w:lang w:val="en-US"/>
        </w:rPr>
      </w:pPr>
      <w:r w:rsidRPr="001B42CD">
        <w:rPr>
          <w:b/>
          <w:bCs/>
          <w:lang w:val="en-US"/>
        </w:rPr>
        <w:t xml:space="preserve">[Proposal-7] Enhancement on prioritized handling in the L2 Relay UE's serving AMF is not needed when the L2 Relay is establishing an RRC connection from RRC_IDLE or Inactive (i.e. CM_IDLE or CM_CONNECTED with </w:t>
      </w:r>
      <w:proofErr w:type="spellStart"/>
      <w:r w:rsidRPr="001B42CD">
        <w:rPr>
          <w:b/>
          <w:bCs/>
          <w:lang w:val="en-US"/>
        </w:rPr>
        <w:t>RRC_Inactive</w:t>
      </w:r>
      <w:proofErr w:type="spellEnd"/>
      <w:r w:rsidRPr="001B42CD">
        <w:rPr>
          <w:b/>
          <w:bCs/>
          <w:lang w:val="en-US"/>
        </w:rPr>
        <w:t>).</w:t>
      </w:r>
    </w:p>
    <w:p w14:paraId="125786CF" w14:textId="77777777" w:rsidR="00294B58" w:rsidRPr="00294B58" w:rsidRDefault="00294B58" w:rsidP="00294B58">
      <w:pPr>
        <w:rPr>
          <w:lang w:eastAsia="zh-CN"/>
        </w:rPr>
      </w:pPr>
    </w:p>
    <w:sectPr w:rsidR="00294B58" w:rsidRPr="00294B58">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3B0EE" w14:textId="77777777" w:rsidR="00B60322" w:rsidRDefault="00B60322">
      <w:r>
        <w:separator/>
      </w:r>
    </w:p>
    <w:p w14:paraId="565751C2" w14:textId="77777777" w:rsidR="00B60322" w:rsidRDefault="00B60322"/>
  </w:endnote>
  <w:endnote w:type="continuationSeparator" w:id="0">
    <w:p w14:paraId="630206BC" w14:textId="77777777" w:rsidR="00B60322" w:rsidRDefault="00B60322">
      <w:r>
        <w:continuationSeparator/>
      </w:r>
    </w:p>
    <w:p w14:paraId="5FC93BA1" w14:textId="77777777" w:rsidR="00B60322" w:rsidRDefault="00B6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4586"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5249170C" w14:textId="77777777" w:rsidR="00013A5E" w:rsidRDefault="00013A5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905FA61" w14:textId="77777777" w:rsidR="00013A5E" w:rsidRDefault="00013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311CB" w14:textId="77777777" w:rsidR="00B60322" w:rsidRDefault="00B60322">
      <w:r>
        <w:separator/>
      </w:r>
    </w:p>
    <w:p w14:paraId="2EFE6913" w14:textId="77777777" w:rsidR="00B60322" w:rsidRDefault="00B60322"/>
  </w:footnote>
  <w:footnote w:type="continuationSeparator" w:id="0">
    <w:p w14:paraId="50A332D4" w14:textId="77777777" w:rsidR="00B60322" w:rsidRDefault="00B60322">
      <w:r>
        <w:continuationSeparator/>
      </w:r>
    </w:p>
    <w:p w14:paraId="1FE1DB4A" w14:textId="77777777" w:rsidR="00B60322" w:rsidRDefault="00B60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2256" w14:textId="77777777" w:rsidR="00013A5E" w:rsidRDefault="00013A5E"/>
  <w:p w14:paraId="1ED60D7E" w14:textId="77777777" w:rsidR="00013A5E" w:rsidRDefault="00013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3B5C" w14:textId="77777777" w:rsidR="00013A5E" w:rsidRPr="00AC17AF" w:rsidRDefault="00013A5E">
    <w:pPr>
      <w:framePr w:w="2851" w:h="244" w:hRule="exact" w:wrap="around" w:vAnchor="text" w:hAnchor="page" w:x="1156" w:y="-1"/>
      <w:rPr>
        <w:rFonts w:ascii="Arial" w:hAnsi="Arial" w:cs="Arial"/>
        <w:b/>
        <w:bCs/>
        <w:sz w:val="18"/>
        <w:lang w:val="fr-FR"/>
      </w:rPr>
    </w:pPr>
    <w:r w:rsidRPr="00AC17AF">
      <w:rPr>
        <w:rFonts w:ascii="Arial" w:hAnsi="Arial" w:cs="Arial"/>
        <w:b/>
        <w:bCs/>
        <w:sz w:val="18"/>
        <w:lang w:val="fr-FR"/>
      </w:rPr>
      <w:t>SA WG2 Temporary Document</w:t>
    </w:r>
  </w:p>
  <w:p w14:paraId="0E8AFD0F" w14:textId="77777777" w:rsidR="00013A5E" w:rsidRPr="00AC17AF" w:rsidRDefault="00013A5E" w:rsidP="003264F1">
    <w:pPr>
      <w:framePr w:w="946" w:h="272" w:hRule="exact" w:wrap="around" w:vAnchor="text" w:hAnchor="margin" w:xAlign="center" w:y="-1"/>
      <w:jc w:val="center"/>
      <w:rPr>
        <w:rFonts w:ascii="Arial" w:hAnsi="Arial" w:cs="Arial"/>
        <w:b/>
        <w:bCs/>
        <w:sz w:val="18"/>
        <w:lang w:val="fr-FR"/>
      </w:rPr>
    </w:pPr>
    <w:r w:rsidRPr="00AC17AF">
      <w:rPr>
        <w:rFonts w:ascii="Arial" w:hAnsi="Arial" w:cs="Arial"/>
        <w:b/>
        <w:bCs/>
        <w:sz w:val="18"/>
        <w:lang w:val="fr-FR"/>
      </w:rPr>
      <w:t xml:space="preserve">Page </w:t>
    </w:r>
    <w:r>
      <w:rPr>
        <w:rFonts w:ascii="Arial" w:hAnsi="Arial" w:cs="Arial"/>
        <w:b/>
        <w:bCs/>
        <w:sz w:val="18"/>
      </w:rPr>
      <w:fldChar w:fldCharType="begin"/>
    </w:r>
    <w:r w:rsidRPr="00AC17AF">
      <w:rPr>
        <w:rFonts w:ascii="Arial" w:hAnsi="Arial" w:cs="Arial"/>
        <w:b/>
        <w:bCs/>
        <w:sz w:val="18"/>
        <w:lang w:val="fr-FR"/>
      </w:rPr>
      <w:instrText xml:space="preserve">page </w:instrText>
    </w:r>
    <w:r>
      <w:rPr>
        <w:rFonts w:ascii="Arial" w:hAnsi="Arial" w:cs="Arial"/>
        <w:b/>
        <w:bCs/>
        <w:sz w:val="18"/>
      </w:rPr>
      <w:fldChar w:fldCharType="separate"/>
    </w:r>
    <w:r w:rsidR="00B04A08">
      <w:rPr>
        <w:rFonts w:ascii="Arial" w:hAnsi="Arial" w:cs="Arial"/>
        <w:b/>
        <w:bCs/>
        <w:noProof/>
        <w:sz w:val="18"/>
        <w:lang w:val="fr-FR"/>
      </w:rPr>
      <w:t>4</w:t>
    </w:r>
    <w:r>
      <w:rPr>
        <w:rFonts w:ascii="Arial" w:hAnsi="Arial" w:cs="Arial"/>
        <w:b/>
        <w:bCs/>
        <w:sz w:val="18"/>
      </w:rPr>
      <w:fldChar w:fldCharType="end"/>
    </w:r>
  </w:p>
  <w:p w14:paraId="051AEA9D" w14:textId="77777777" w:rsidR="00013A5E" w:rsidRPr="00AC17AF" w:rsidRDefault="00013A5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5.65pt;height:15.65pt" o:bullet="t">
        <v:imagedata r:id="rId1" o:title="art7234"/>
      </v:shape>
    </w:pict>
  </w:numPicBullet>
  <w:abstractNum w:abstractNumId="0" w15:restartNumberingAfterBreak="0">
    <w:nsid w:val="FFFFFF7C"/>
    <w:multiLevelType w:val="singleLevel"/>
    <w:tmpl w:val="95E86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04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FA7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5CBA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EC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A9B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88F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9E8B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E01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EE8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D623FC"/>
    <w:multiLevelType w:val="hybridMultilevel"/>
    <w:tmpl w:val="77C641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AE5698"/>
    <w:multiLevelType w:val="hybridMultilevel"/>
    <w:tmpl w:val="A454D50A"/>
    <w:lvl w:ilvl="0" w:tplc="AC62A4C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7051253"/>
    <w:multiLevelType w:val="hybridMultilevel"/>
    <w:tmpl w:val="76EA63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A6F8D"/>
    <w:multiLevelType w:val="hybridMultilevel"/>
    <w:tmpl w:val="5DDE71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2"/>
  </w:num>
  <w:num w:numId="4">
    <w:abstractNumId w:val="16"/>
  </w:num>
  <w:num w:numId="5">
    <w:abstractNumId w:val="24"/>
  </w:num>
  <w:num w:numId="6">
    <w:abstractNumId w:val="32"/>
  </w:num>
  <w:num w:numId="7">
    <w:abstractNumId w:val="19"/>
  </w:num>
  <w:num w:numId="8">
    <w:abstractNumId w:val="23"/>
  </w:num>
  <w:num w:numId="9">
    <w:abstractNumId w:val="30"/>
  </w:num>
  <w:num w:numId="10">
    <w:abstractNumId w:val="33"/>
  </w:num>
  <w:num w:numId="11">
    <w:abstractNumId w:val="20"/>
  </w:num>
  <w:num w:numId="12">
    <w:abstractNumId w:val="10"/>
  </w:num>
  <w:num w:numId="13">
    <w:abstractNumId w:val="14"/>
  </w:num>
  <w:num w:numId="14">
    <w:abstractNumId w:val="21"/>
  </w:num>
  <w:num w:numId="15">
    <w:abstractNumId w:val="25"/>
  </w:num>
  <w:num w:numId="16">
    <w:abstractNumId w:val="15"/>
  </w:num>
  <w:num w:numId="17">
    <w:abstractNumId w:val="29"/>
  </w:num>
  <w:num w:numId="18">
    <w:abstractNumId w:val="22"/>
  </w:num>
  <w:num w:numId="19">
    <w:abstractNumId w:val="26"/>
  </w:num>
  <w:num w:numId="20">
    <w:abstractNumId w:val="28"/>
  </w:num>
  <w:num w:numId="21">
    <w:abstractNumId w:val="31"/>
  </w:num>
  <w:num w:numId="22">
    <w:abstractNumId w:val="17"/>
  </w:num>
  <w:num w:numId="23">
    <w:abstractNumId w:val="1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6D"/>
    <w:rsid w:val="00004E82"/>
    <w:rsid w:val="00005507"/>
    <w:rsid w:val="00005D97"/>
    <w:rsid w:val="00005E68"/>
    <w:rsid w:val="00006AB8"/>
    <w:rsid w:val="00006BF9"/>
    <w:rsid w:val="0000775E"/>
    <w:rsid w:val="000077C5"/>
    <w:rsid w:val="00007C50"/>
    <w:rsid w:val="00010551"/>
    <w:rsid w:val="00010882"/>
    <w:rsid w:val="000110EE"/>
    <w:rsid w:val="0001336E"/>
    <w:rsid w:val="00013850"/>
    <w:rsid w:val="00013A5E"/>
    <w:rsid w:val="00013CD6"/>
    <w:rsid w:val="0001400A"/>
    <w:rsid w:val="00014373"/>
    <w:rsid w:val="000150DA"/>
    <w:rsid w:val="000153C3"/>
    <w:rsid w:val="00016A41"/>
    <w:rsid w:val="000205C4"/>
    <w:rsid w:val="00020AF8"/>
    <w:rsid w:val="00022800"/>
    <w:rsid w:val="00023565"/>
    <w:rsid w:val="00024628"/>
    <w:rsid w:val="00024798"/>
    <w:rsid w:val="000268FB"/>
    <w:rsid w:val="00027058"/>
    <w:rsid w:val="00027B9C"/>
    <w:rsid w:val="0003091B"/>
    <w:rsid w:val="00030E70"/>
    <w:rsid w:val="00032C4D"/>
    <w:rsid w:val="000336C0"/>
    <w:rsid w:val="00033FBB"/>
    <w:rsid w:val="00034D60"/>
    <w:rsid w:val="0003510B"/>
    <w:rsid w:val="0003663C"/>
    <w:rsid w:val="0004077D"/>
    <w:rsid w:val="00040B51"/>
    <w:rsid w:val="00040C90"/>
    <w:rsid w:val="00040CC2"/>
    <w:rsid w:val="000410CE"/>
    <w:rsid w:val="00041E56"/>
    <w:rsid w:val="00041F7E"/>
    <w:rsid w:val="00041FA7"/>
    <w:rsid w:val="00043303"/>
    <w:rsid w:val="00044075"/>
    <w:rsid w:val="00044C0B"/>
    <w:rsid w:val="00045722"/>
    <w:rsid w:val="00047051"/>
    <w:rsid w:val="00047C64"/>
    <w:rsid w:val="00050317"/>
    <w:rsid w:val="00050528"/>
    <w:rsid w:val="00050A6B"/>
    <w:rsid w:val="00050D23"/>
    <w:rsid w:val="000530A3"/>
    <w:rsid w:val="00054287"/>
    <w:rsid w:val="000549F0"/>
    <w:rsid w:val="000559CF"/>
    <w:rsid w:val="00056DE5"/>
    <w:rsid w:val="00056F95"/>
    <w:rsid w:val="0005715C"/>
    <w:rsid w:val="000607A8"/>
    <w:rsid w:val="00060F24"/>
    <w:rsid w:val="00062F11"/>
    <w:rsid w:val="000631E9"/>
    <w:rsid w:val="00063321"/>
    <w:rsid w:val="00063EF2"/>
    <w:rsid w:val="0006502B"/>
    <w:rsid w:val="000654DD"/>
    <w:rsid w:val="00065A7F"/>
    <w:rsid w:val="0006692E"/>
    <w:rsid w:val="0007006A"/>
    <w:rsid w:val="000708BD"/>
    <w:rsid w:val="00071CC8"/>
    <w:rsid w:val="00071FAE"/>
    <w:rsid w:val="00073048"/>
    <w:rsid w:val="0007338E"/>
    <w:rsid w:val="00073BD4"/>
    <w:rsid w:val="00074480"/>
    <w:rsid w:val="0007536B"/>
    <w:rsid w:val="00075D9C"/>
    <w:rsid w:val="00080DB1"/>
    <w:rsid w:val="000830D4"/>
    <w:rsid w:val="00084E41"/>
    <w:rsid w:val="000852B4"/>
    <w:rsid w:val="0008565B"/>
    <w:rsid w:val="00085B2B"/>
    <w:rsid w:val="00085FC7"/>
    <w:rsid w:val="00086929"/>
    <w:rsid w:val="00090D4D"/>
    <w:rsid w:val="00091BA0"/>
    <w:rsid w:val="00093796"/>
    <w:rsid w:val="000937BA"/>
    <w:rsid w:val="000946ED"/>
    <w:rsid w:val="0009483A"/>
    <w:rsid w:val="00095219"/>
    <w:rsid w:val="00095AD3"/>
    <w:rsid w:val="000965B7"/>
    <w:rsid w:val="000A1CE9"/>
    <w:rsid w:val="000A2B97"/>
    <w:rsid w:val="000A5BE0"/>
    <w:rsid w:val="000A75B1"/>
    <w:rsid w:val="000B103E"/>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337"/>
    <w:rsid w:val="000D0451"/>
    <w:rsid w:val="000D0F88"/>
    <w:rsid w:val="000D0FDE"/>
    <w:rsid w:val="000D1BFB"/>
    <w:rsid w:val="000D36DC"/>
    <w:rsid w:val="000D40A1"/>
    <w:rsid w:val="000D59E4"/>
    <w:rsid w:val="000D5EAF"/>
    <w:rsid w:val="000D70EA"/>
    <w:rsid w:val="000E0A21"/>
    <w:rsid w:val="000E44F6"/>
    <w:rsid w:val="000E4D8D"/>
    <w:rsid w:val="000E540A"/>
    <w:rsid w:val="000E735B"/>
    <w:rsid w:val="000F0450"/>
    <w:rsid w:val="000F06D8"/>
    <w:rsid w:val="000F1182"/>
    <w:rsid w:val="000F2AF3"/>
    <w:rsid w:val="000F3035"/>
    <w:rsid w:val="000F517A"/>
    <w:rsid w:val="000F5D71"/>
    <w:rsid w:val="000F5E59"/>
    <w:rsid w:val="000F60B7"/>
    <w:rsid w:val="000F67B7"/>
    <w:rsid w:val="000F73F9"/>
    <w:rsid w:val="000F77CC"/>
    <w:rsid w:val="000F7F37"/>
    <w:rsid w:val="0010191A"/>
    <w:rsid w:val="00101FFB"/>
    <w:rsid w:val="0010430B"/>
    <w:rsid w:val="00104CDA"/>
    <w:rsid w:val="001059D1"/>
    <w:rsid w:val="0010678C"/>
    <w:rsid w:val="0010795D"/>
    <w:rsid w:val="00107A82"/>
    <w:rsid w:val="00107E22"/>
    <w:rsid w:val="00110662"/>
    <w:rsid w:val="00111E3C"/>
    <w:rsid w:val="00112BF1"/>
    <w:rsid w:val="0011387E"/>
    <w:rsid w:val="001142B0"/>
    <w:rsid w:val="00114F2E"/>
    <w:rsid w:val="001150B2"/>
    <w:rsid w:val="00120763"/>
    <w:rsid w:val="0012113A"/>
    <w:rsid w:val="00121764"/>
    <w:rsid w:val="00121A78"/>
    <w:rsid w:val="00122017"/>
    <w:rsid w:val="00122F37"/>
    <w:rsid w:val="001242C5"/>
    <w:rsid w:val="0012561F"/>
    <w:rsid w:val="00125C74"/>
    <w:rsid w:val="0012600E"/>
    <w:rsid w:val="001265BC"/>
    <w:rsid w:val="00126856"/>
    <w:rsid w:val="00127379"/>
    <w:rsid w:val="001300B5"/>
    <w:rsid w:val="00131081"/>
    <w:rsid w:val="00131D3C"/>
    <w:rsid w:val="0013385D"/>
    <w:rsid w:val="001348EC"/>
    <w:rsid w:val="0013518E"/>
    <w:rsid w:val="00136292"/>
    <w:rsid w:val="001378CD"/>
    <w:rsid w:val="00137A15"/>
    <w:rsid w:val="0014061E"/>
    <w:rsid w:val="0014072B"/>
    <w:rsid w:val="00140AC7"/>
    <w:rsid w:val="00140F03"/>
    <w:rsid w:val="001412C9"/>
    <w:rsid w:val="00141776"/>
    <w:rsid w:val="00142A26"/>
    <w:rsid w:val="0014582F"/>
    <w:rsid w:val="0014629D"/>
    <w:rsid w:val="00147EAA"/>
    <w:rsid w:val="001512CD"/>
    <w:rsid w:val="00151A7D"/>
    <w:rsid w:val="001520C4"/>
    <w:rsid w:val="001520C5"/>
    <w:rsid w:val="00152663"/>
    <w:rsid w:val="00152E53"/>
    <w:rsid w:val="001538DF"/>
    <w:rsid w:val="00156945"/>
    <w:rsid w:val="00156FE0"/>
    <w:rsid w:val="00161001"/>
    <w:rsid w:val="001616A1"/>
    <w:rsid w:val="00161B39"/>
    <w:rsid w:val="00163B7F"/>
    <w:rsid w:val="00163C76"/>
    <w:rsid w:val="00163E01"/>
    <w:rsid w:val="00166A07"/>
    <w:rsid w:val="001673CA"/>
    <w:rsid w:val="00167AF3"/>
    <w:rsid w:val="00167B64"/>
    <w:rsid w:val="00170A7C"/>
    <w:rsid w:val="0017158C"/>
    <w:rsid w:val="00171D73"/>
    <w:rsid w:val="001736B5"/>
    <w:rsid w:val="00173A57"/>
    <w:rsid w:val="001750EF"/>
    <w:rsid w:val="001763DD"/>
    <w:rsid w:val="001765B4"/>
    <w:rsid w:val="00176CD0"/>
    <w:rsid w:val="00177EFC"/>
    <w:rsid w:val="001802CC"/>
    <w:rsid w:val="001806F6"/>
    <w:rsid w:val="00182258"/>
    <w:rsid w:val="001835B3"/>
    <w:rsid w:val="00183E23"/>
    <w:rsid w:val="00184110"/>
    <w:rsid w:val="0018464E"/>
    <w:rsid w:val="001846EE"/>
    <w:rsid w:val="00184908"/>
    <w:rsid w:val="00184CBF"/>
    <w:rsid w:val="00185660"/>
    <w:rsid w:val="00185C88"/>
    <w:rsid w:val="0018602B"/>
    <w:rsid w:val="00186F58"/>
    <w:rsid w:val="001871AE"/>
    <w:rsid w:val="00187F8B"/>
    <w:rsid w:val="001906C2"/>
    <w:rsid w:val="00191C9E"/>
    <w:rsid w:val="001929DA"/>
    <w:rsid w:val="00193556"/>
    <w:rsid w:val="00193C28"/>
    <w:rsid w:val="001940BC"/>
    <w:rsid w:val="001963FC"/>
    <w:rsid w:val="0019666E"/>
    <w:rsid w:val="00196B2A"/>
    <w:rsid w:val="001971BD"/>
    <w:rsid w:val="0019723A"/>
    <w:rsid w:val="001A022E"/>
    <w:rsid w:val="001A0FD2"/>
    <w:rsid w:val="001A3A7D"/>
    <w:rsid w:val="001A3EC6"/>
    <w:rsid w:val="001A3FB4"/>
    <w:rsid w:val="001A4BAC"/>
    <w:rsid w:val="001A56A8"/>
    <w:rsid w:val="001A5C81"/>
    <w:rsid w:val="001A7072"/>
    <w:rsid w:val="001B0220"/>
    <w:rsid w:val="001B07DF"/>
    <w:rsid w:val="001B0D21"/>
    <w:rsid w:val="001B193C"/>
    <w:rsid w:val="001B1EDD"/>
    <w:rsid w:val="001B2070"/>
    <w:rsid w:val="001B2836"/>
    <w:rsid w:val="001B2CFE"/>
    <w:rsid w:val="001B3759"/>
    <w:rsid w:val="001B3D20"/>
    <w:rsid w:val="001B42CD"/>
    <w:rsid w:val="001B4DFC"/>
    <w:rsid w:val="001B546B"/>
    <w:rsid w:val="001B5EBE"/>
    <w:rsid w:val="001B7514"/>
    <w:rsid w:val="001B7BD2"/>
    <w:rsid w:val="001C0A43"/>
    <w:rsid w:val="001C17E1"/>
    <w:rsid w:val="001C2F2B"/>
    <w:rsid w:val="001C33B8"/>
    <w:rsid w:val="001C488F"/>
    <w:rsid w:val="001C50F0"/>
    <w:rsid w:val="001C6359"/>
    <w:rsid w:val="001C74D2"/>
    <w:rsid w:val="001C77F4"/>
    <w:rsid w:val="001D0433"/>
    <w:rsid w:val="001D06A4"/>
    <w:rsid w:val="001D1200"/>
    <w:rsid w:val="001D1FB4"/>
    <w:rsid w:val="001D2DF9"/>
    <w:rsid w:val="001E0DF5"/>
    <w:rsid w:val="001E125D"/>
    <w:rsid w:val="001E1F34"/>
    <w:rsid w:val="001E4DFF"/>
    <w:rsid w:val="001E5C9E"/>
    <w:rsid w:val="001E7AA2"/>
    <w:rsid w:val="001F0F75"/>
    <w:rsid w:val="001F10A7"/>
    <w:rsid w:val="001F10F7"/>
    <w:rsid w:val="001F1523"/>
    <w:rsid w:val="001F1E67"/>
    <w:rsid w:val="001F2899"/>
    <w:rsid w:val="001F320F"/>
    <w:rsid w:val="001F381B"/>
    <w:rsid w:val="001F4582"/>
    <w:rsid w:val="001F478B"/>
    <w:rsid w:val="001F4D77"/>
    <w:rsid w:val="001F4E37"/>
    <w:rsid w:val="001F5984"/>
    <w:rsid w:val="001F6AA4"/>
    <w:rsid w:val="00200C7B"/>
    <w:rsid w:val="00201759"/>
    <w:rsid w:val="002021FC"/>
    <w:rsid w:val="002043CF"/>
    <w:rsid w:val="00205037"/>
    <w:rsid w:val="00207F20"/>
    <w:rsid w:val="002102F5"/>
    <w:rsid w:val="002104A0"/>
    <w:rsid w:val="002113F8"/>
    <w:rsid w:val="00211565"/>
    <w:rsid w:val="0021166F"/>
    <w:rsid w:val="002122C3"/>
    <w:rsid w:val="00212A86"/>
    <w:rsid w:val="0021395C"/>
    <w:rsid w:val="002149CC"/>
    <w:rsid w:val="00214A95"/>
    <w:rsid w:val="0021576A"/>
    <w:rsid w:val="00215B76"/>
    <w:rsid w:val="00216039"/>
    <w:rsid w:val="002174DF"/>
    <w:rsid w:val="00220AEB"/>
    <w:rsid w:val="00221F47"/>
    <w:rsid w:val="00223D76"/>
    <w:rsid w:val="0022711B"/>
    <w:rsid w:val="00227F6D"/>
    <w:rsid w:val="00230A69"/>
    <w:rsid w:val="00232A66"/>
    <w:rsid w:val="00233A50"/>
    <w:rsid w:val="00235221"/>
    <w:rsid w:val="002369C4"/>
    <w:rsid w:val="002406EC"/>
    <w:rsid w:val="00241A90"/>
    <w:rsid w:val="00241D00"/>
    <w:rsid w:val="00241E53"/>
    <w:rsid w:val="00242512"/>
    <w:rsid w:val="00242A2F"/>
    <w:rsid w:val="002431C9"/>
    <w:rsid w:val="0024488D"/>
    <w:rsid w:val="0024593C"/>
    <w:rsid w:val="002464B3"/>
    <w:rsid w:val="00246DE7"/>
    <w:rsid w:val="0024781C"/>
    <w:rsid w:val="00247CAC"/>
    <w:rsid w:val="00247D8B"/>
    <w:rsid w:val="00247FFA"/>
    <w:rsid w:val="00250064"/>
    <w:rsid w:val="00251CD6"/>
    <w:rsid w:val="00252101"/>
    <w:rsid w:val="0025240D"/>
    <w:rsid w:val="0025520E"/>
    <w:rsid w:val="002559FE"/>
    <w:rsid w:val="00256C70"/>
    <w:rsid w:val="00257C37"/>
    <w:rsid w:val="00260A35"/>
    <w:rsid w:val="00260C09"/>
    <w:rsid w:val="00260FBA"/>
    <w:rsid w:val="00261D77"/>
    <w:rsid w:val="0026236D"/>
    <w:rsid w:val="00262BEF"/>
    <w:rsid w:val="00262C6D"/>
    <w:rsid w:val="0026332C"/>
    <w:rsid w:val="002657DD"/>
    <w:rsid w:val="00265FB6"/>
    <w:rsid w:val="00267049"/>
    <w:rsid w:val="00267FC8"/>
    <w:rsid w:val="0027046D"/>
    <w:rsid w:val="002707A8"/>
    <w:rsid w:val="00270D4F"/>
    <w:rsid w:val="00271A3E"/>
    <w:rsid w:val="00272E73"/>
    <w:rsid w:val="00273AF8"/>
    <w:rsid w:val="00273D31"/>
    <w:rsid w:val="0027499D"/>
    <w:rsid w:val="00274EB6"/>
    <w:rsid w:val="002756C1"/>
    <w:rsid w:val="00275FD2"/>
    <w:rsid w:val="0028020F"/>
    <w:rsid w:val="002804F9"/>
    <w:rsid w:val="00280862"/>
    <w:rsid w:val="00281104"/>
    <w:rsid w:val="00281F13"/>
    <w:rsid w:val="00282E1C"/>
    <w:rsid w:val="002854EC"/>
    <w:rsid w:val="00285692"/>
    <w:rsid w:val="00285E0B"/>
    <w:rsid w:val="00286417"/>
    <w:rsid w:val="00286446"/>
    <w:rsid w:val="0028786F"/>
    <w:rsid w:val="00287A12"/>
    <w:rsid w:val="00287B41"/>
    <w:rsid w:val="002902D9"/>
    <w:rsid w:val="002934C0"/>
    <w:rsid w:val="002943A4"/>
    <w:rsid w:val="00294B58"/>
    <w:rsid w:val="002959FB"/>
    <w:rsid w:val="00295FEC"/>
    <w:rsid w:val="0029673F"/>
    <w:rsid w:val="00297693"/>
    <w:rsid w:val="002A05F3"/>
    <w:rsid w:val="002A062F"/>
    <w:rsid w:val="002A2F3C"/>
    <w:rsid w:val="002A379D"/>
    <w:rsid w:val="002A3C41"/>
    <w:rsid w:val="002A6F90"/>
    <w:rsid w:val="002A7929"/>
    <w:rsid w:val="002A7F1E"/>
    <w:rsid w:val="002B18F3"/>
    <w:rsid w:val="002B1D85"/>
    <w:rsid w:val="002B211D"/>
    <w:rsid w:val="002B21E7"/>
    <w:rsid w:val="002B2ABA"/>
    <w:rsid w:val="002B46CE"/>
    <w:rsid w:val="002B46FF"/>
    <w:rsid w:val="002B5C1D"/>
    <w:rsid w:val="002B5DAE"/>
    <w:rsid w:val="002B6238"/>
    <w:rsid w:val="002C05B8"/>
    <w:rsid w:val="002C06A7"/>
    <w:rsid w:val="002C071F"/>
    <w:rsid w:val="002C0D31"/>
    <w:rsid w:val="002C12F3"/>
    <w:rsid w:val="002C17E8"/>
    <w:rsid w:val="002C2B5E"/>
    <w:rsid w:val="002C2E2C"/>
    <w:rsid w:val="002C3289"/>
    <w:rsid w:val="002C42F2"/>
    <w:rsid w:val="002C4EC0"/>
    <w:rsid w:val="002C58C6"/>
    <w:rsid w:val="002C5CD6"/>
    <w:rsid w:val="002C61F2"/>
    <w:rsid w:val="002C6CD3"/>
    <w:rsid w:val="002C6F50"/>
    <w:rsid w:val="002C7BE7"/>
    <w:rsid w:val="002D0CC3"/>
    <w:rsid w:val="002D2752"/>
    <w:rsid w:val="002D4952"/>
    <w:rsid w:val="002D65B5"/>
    <w:rsid w:val="002D7DAF"/>
    <w:rsid w:val="002D7FBC"/>
    <w:rsid w:val="002E0162"/>
    <w:rsid w:val="002E199D"/>
    <w:rsid w:val="002E1B45"/>
    <w:rsid w:val="002E2018"/>
    <w:rsid w:val="002E4026"/>
    <w:rsid w:val="002E4AA9"/>
    <w:rsid w:val="002E4E29"/>
    <w:rsid w:val="002E54CA"/>
    <w:rsid w:val="002E6D0D"/>
    <w:rsid w:val="002E6FB7"/>
    <w:rsid w:val="002E7D6C"/>
    <w:rsid w:val="002F0809"/>
    <w:rsid w:val="002F0C12"/>
    <w:rsid w:val="002F400D"/>
    <w:rsid w:val="002F4B59"/>
    <w:rsid w:val="002F4F84"/>
    <w:rsid w:val="002F5879"/>
    <w:rsid w:val="002F7117"/>
    <w:rsid w:val="002F7A8F"/>
    <w:rsid w:val="002F7F76"/>
    <w:rsid w:val="0030069C"/>
    <w:rsid w:val="00301264"/>
    <w:rsid w:val="0030127B"/>
    <w:rsid w:val="00301754"/>
    <w:rsid w:val="00302B99"/>
    <w:rsid w:val="003034B2"/>
    <w:rsid w:val="00304052"/>
    <w:rsid w:val="003048BC"/>
    <w:rsid w:val="00310B0A"/>
    <w:rsid w:val="0031175D"/>
    <w:rsid w:val="00312459"/>
    <w:rsid w:val="003142A3"/>
    <w:rsid w:val="0031486D"/>
    <w:rsid w:val="003153C7"/>
    <w:rsid w:val="00316798"/>
    <w:rsid w:val="00317BA6"/>
    <w:rsid w:val="00320F27"/>
    <w:rsid w:val="0032155D"/>
    <w:rsid w:val="00321DCB"/>
    <w:rsid w:val="00322DBA"/>
    <w:rsid w:val="00322E01"/>
    <w:rsid w:val="00324F09"/>
    <w:rsid w:val="00325B4A"/>
    <w:rsid w:val="00325BE6"/>
    <w:rsid w:val="003264F1"/>
    <w:rsid w:val="00327CA6"/>
    <w:rsid w:val="00331F83"/>
    <w:rsid w:val="003338BB"/>
    <w:rsid w:val="003349DF"/>
    <w:rsid w:val="00335D2E"/>
    <w:rsid w:val="0034141F"/>
    <w:rsid w:val="00345264"/>
    <w:rsid w:val="003463B5"/>
    <w:rsid w:val="00346876"/>
    <w:rsid w:val="00347802"/>
    <w:rsid w:val="0034785B"/>
    <w:rsid w:val="00350918"/>
    <w:rsid w:val="00350FC2"/>
    <w:rsid w:val="00352847"/>
    <w:rsid w:val="00352CA6"/>
    <w:rsid w:val="00353003"/>
    <w:rsid w:val="00353190"/>
    <w:rsid w:val="00353E52"/>
    <w:rsid w:val="003542DA"/>
    <w:rsid w:val="00355186"/>
    <w:rsid w:val="00356277"/>
    <w:rsid w:val="003607F8"/>
    <w:rsid w:val="00360CF4"/>
    <w:rsid w:val="003613BE"/>
    <w:rsid w:val="003619B5"/>
    <w:rsid w:val="00361C57"/>
    <w:rsid w:val="0036304C"/>
    <w:rsid w:val="00363BB4"/>
    <w:rsid w:val="00364C69"/>
    <w:rsid w:val="00364E24"/>
    <w:rsid w:val="003655BA"/>
    <w:rsid w:val="003663B9"/>
    <w:rsid w:val="00367039"/>
    <w:rsid w:val="0036751D"/>
    <w:rsid w:val="00367599"/>
    <w:rsid w:val="0036777B"/>
    <w:rsid w:val="00367B09"/>
    <w:rsid w:val="003709FD"/>
    <w:rsid w:val="003711B4"/>
    <w:rsid w:val="0037151E"/>
    <w:rsid w:val="00371C7E"/>
    <w:rsid w:val="00372C13"/>
    <w:rsid w:val="00372FE8"/>
    <w:rsid w:val="003757F0"/>
    <w:rsid w:val="00375AFF"/>
    <w:rsid w:val="00375C1A"/>
    <w:rsid w:val="0038035D"/>
    <w:rsid w:val="00380A07"/>
    <w:rsid w:val="00380E74"/>
    <w:rsid w:val="0038118A"/>
    <w:rsid w:val="00383F2D"/>
    <w:rsid w:val="00384D8F"/>
    <w:rsid w:val="00385ED7"/>
    <w:rsid w:val="0038795A"/>
    <w:rsid w:val="00391008"/>
    <w:rsid w:val="00391898"/>
    <w:rsid w:val="00391B9A"/>
    <w:rsid w:val="00392EA7"/>
    <w:rsid w:val="00393992"/>
    <w:rsid w:val="00393E52"/>
    <w:rsid w:val="003948EF"/>
    <w:rsid w:val="00395453"/>
    <w:rsid w:val="003960DE"/>
    <w:rsid w:val="00396CFF"/>
    <w:rsid w:val="003970D5"/>
    <w:rsid w:val="00397FCF"/>
    <w:rsid w:val="003A02E5"/>
    <w:rsid w:val="003A0A73"/>
    <w:rsid w:val="003A0E66"/>
    <w:rsid w:val="003A11FD"/>
    <w:rsid w:val="003A2447"/>
    <w:rsid w:val="003A376F"/>
    <w:rsid w:val="003A3BC8"/>
    <w:rsid w:val="003A4266"/>
    <w:rsid w:val="003A5197"/>
    <w:rsid w:val="003A69B6"/>
    <w:rsid w:val="003A6AB2"/>
    <w:rsid w:val="003B00A0"/>
    <w:rsid w:val="003B020E"/>
    <w:rsid w:val="003B2E77"/>
    <w:rsid w:val="003B2F4F"/>
    <w:rsid w:val="003B3C85"/>
    <w:rsid w:val="003B4C6E"/>
    <w:rsid w:val="003B59D6"/>
    <w:rsid w:val="003B7948"/>
    <w:rsid w:val="003B7D31"/>
    <w:rsid w:val="003C02B3"/>
    <w:rsid w:val="003C599D"/>
    <w:rsid w:val="003C7614"/>
    <w:rsid w:val="003C782C"/>
    <w:rsid w:val="003D0325"/>
    <w:rsid w:val="003D0980"/>
    <w:rsid w:val="003D0FC1"/>
    <w:rsid w:val="003D3280"/>
    <w:rsid w:val="003D334E"/>
    <w:rsid w:val="003D4052"/>
    <w:rsid w:val="003D45D5"/>
    <w:rsid w:val="003D50B1"/>
    <w:rsid w:val="003D5774"/>
    <w:rsid w:val="003D5A94"/>
    <w:rsid w:val="003D5E36"/>
    <w:rsid w:val="003D6607"/>
    <w:rsid w:val="003D7553"/>
    <w:rsid w:val="003D7EB3"/>
    <w:rsid w:val="003E0F12"/>
    <w:rsid w:val="003E1062"/>
    <w:rsid w:val="003E10AA"/>
    <w:rsid w:val="003E13B1"/>
    <w:rsid w:val="003E17B5"/>
    <w:rsid w:val="003E1A66"/>
    <w:rsid w:val="003E343E"/>
    <w:rsid w:val="003E3BE1"/>
    <w:rsid w:val="003E61B0"/>
    <w:rsid w:val="003E704E"/>
    <w:rsid w:val="003E7535"/>
    <w:rsid w:val="003E7907"/>
    <w:rsid w:val="003E7B49"/>
    <w:rsid w:val="003F1EA3"/>
    <w:rsid w:val="003F23FA"/>
    <w:rsid w:val="003F258A"/>
    <w:rsid w:val="003F3648"/>
    <w:rsid w:val="003F3F06"/>
    <w:rsid w:val="003F3F5A"/>
    <w:rsid w:val="003F4143"/>
    <w:rsid w:val="003F461C"/>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07CB9"/>
    <w:rsid w:val="0041008F"/>
    <w:rsid w:val="00410791"/>
    <w:rsid w:val="00410878"/>
    <w:rsid w:val="0041176D"/>
    <w:rsid w:val="00412C1D"/>
    <w:rsid w:val="0041308C"/>
    <w:rsid w:val="00413AFE"/>
    <w:rsid w:val="00413F2E"/>
    <w:rsid w:val="004150A9"/>
    <w:rsid w:val="00415A21"/>
    <w:rsid w:val="00415F00"/>
    <w:rsid w:val="004160FB"/>
    <w:rsid w:val="00416931"/>
    <w:rsid w:val="00416A0A"/>
    <w:rsid w:val="00416C0A"/>
    <w:rsid w:val="00417940"/>
    <w:rsid w:val="00422FC5"/>
    <w:rsid w:val="00423BDB"/>
    <w:rsid w:val="00423F36"/>
    <w:rsid w:val="0042449E"/>
    <w:rsid w:val="004246BE"/>
    <w:rsid w:val="004268FC"/>
    <w:rsid w:val="004270E3"/>
    <w:rsid w:val="0043031B"/>
    <w:rsid w:val="00434A33"/>
    <w:rsid w:val="00434BDE"/>
    <w:rsid w:val="004361FA"/>
    <w:rsid w:val="00436533"/>
    <w:rsid w:val="004372AA"/>
    <w:rsid w:val="00440568"/>
    <w:rsid w:val="00440861"/>
    <w:rsid w:val="004416C5"/>
    <w:rsid w:val="0044189F"/>
    <w:rsid w:val="00441C32"/>
    <w:rsid w:val="00441E13"/>
    <w:rsid w:val="004421E8"/>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0468"/>
    <w:rsid w:val="0046254E"/>
    <w:rsid w:val="0046289C"/>
    <w:rsid w:val="00465AD0"/>
    <w:rsid w:val="00466150"/>
    <w:rsid w:val="00470732"/>
    <w:rsid w:val="00470CA4"/>
    <w:rsid w:val="00472142"/>
    <w:rsid w:val="004745FD"/>
    <w:rsid w:val="00475F4F"/>
    <w:rsid w:val="004774B4"/>
    <w:rsid w:val="00481CD8"/>
    <w:rsid w:val="004821D9"/>
    <w:rsid w:val="0048268B"/>
    <w:rsid w:val="00482DD7"/>
    <w:rsid w:val="00482F42"/>
    <w:rsid w:val="00483322"/>
    <w:rsid w:val="00483E3C"/>
    <w:rsid w:val="00485470"/>
    <w:rsid w:val="004862C2"/>
    <w:rsid w:val="0048675E"/>
    <w:rsid w:val="00491877"/>
    <w:rsid w:val="00494686"/>
    <w:rsid w:val="0049476B"/>
    <w:rsid w:val="004A11B0"/>
    <w:rsid w:val="004A1D6F"/>
    <w:rsid w:val="004A28DB"/>
    <w:rsid w:val="004A36EC"/>
    <w:rsid w:val="004A4199"/>
    <w:rsid w:val="004A4BB5"/>
    <w:rsid w:val="004A57A6"/>
    <w:rsid w:val="004A5BEF"/>
    <w:rsid w:val="004B08B3"/>
    <w:rsid w:val="004B28C5"/>
    <w:rsid w:val="004B28FE"/>
    <w:rsid w:val="004B3A9A"/>
    <w:rsid w:val="004B58AE"/>
    <w:rsid w:val="004B7262"/>
    <w:rsid w:val="004B7CB0"/>
    <w:rsid w:val="004B7F5D"/>
    <w:rsid w:val="004C025E"/>
    <w:rsid w:val="004C04D2"/>
    <w:rsid w:val="004C2A9C"/>
    <w:rsid w:val="004C4BF9"/>
    <w:rsid w:val="004C531F"/>
    <w:rsid w:val="004C6763"/>
    <w:rsid w:val="004C6ACF"/>
    <w:rsid w:val="004C738E"/>
    <w:rsid w:val="004D0285"/>
    <w:rsid w:val="004D0CAD"/>
    <w:rsid w:val="004D1D31"/>
    <w:rsid w:val="004D1D8B"/>
    <w:rsid w:val="004D63EC"/>
    <w:rsid w:val="004D64F8"/>
    <w:rsid w:val="004D6700"/>
    <w:rsid w:val="004D76FF"/>
    <w:rsid w:val="004E1409"/>
    <w:rsid w:val="004E144D"/>
    <w:rsid w:val="004E21C2"/>
    <w:rsid w:val="004E37E1"/>
    <w:rsid w:val="004E4A9B"/>
    <w:rsid w:val="004E4DCD"/>
    <w:rsid w:val="004E59B7"/>
    <w:rsid w:val="004E5C05"/>
    <w:rsid w:val="004E5D4F"/>
    <w:rsid w:val="004E7315"/>
    <w:rsid w:val="004F0B8C"/>
    <w:rsid w:val="004F0C9A"/>
    <w:rsid w:val="004F1C34"/>
    <w:rsid w:val="004F1D95"/>
    <w:rsid w:val="004F277A"/>
    <w:rsid w:val="004F3D4A"/>
    <w:rsid w:val="0050023D"/>
    <w:rsid w:val="00500DFD"/>
    <w:rsid w:val="00501824"/>
    <w:rsid w:val="00501FF2"/>
    <w:rsid w:val="005021FA"/>
    <w:rsid w:val="0050224E"/>
    <w:rsid w:val="0050232B"/>
    <w:rsid w:val="0050290A"/>
    <w:rsid w:val="00502A2E"/>
    <w:rsid w:val="0050338E"/>
    <w:rsid w:val="00504A5E"/>
    <w:rsid w:val="00504E72"/>
    <w:rsid w:val="00505A3D"/>
    <w:rsid w:val="005067D4"/>
    <w:rsid w:val="00506D4F"/>
    <w:rsid w:val="00507B36"/>
    <w:rsid w:val="00510668"/>
    <w:rsid w:val="005108F7"/>
    <w:rsid w:val="00512FC2"/>
    <w:rsid w:val="00514BDB"/>
    <w:rsid w:val="00514D5C"/>
    <w:rsid w:val="005150F3"/>
    <w:rsid w:val="00515163"/>
    <w:rsid w:val="005157E0"/>
    <w:rsid w:val="00515C05"/>
    <w:rsid w:val="005176F9"/>
    <w:rsid w:val="005177DB"/>
    <w:rsid w:val="00517888"/>
    <w:rsid w:val="00520451"/>
    <w:rsid w:val="0052136C"/>
    <w:rsid w:val="0052177F"/>
    <w:rsid w:val="00522A0F"/>
    <w:rsid w:val="00524196"/>
    <w:rsid w:val="00527F42"/>
    <w:rsid w:val="005304F4"/>
    <w:rsid w:val="00530D6B"/>
    <w:rsid w:val="00531F30"/>
    <w:rsid w:val="00532701"/>
    <w:rsid w:val="0053315C"/>
    <w:rsid w:val="00533891"/>
    <w:rsid w:val="005348AA"/>
    <w:rsid w:val="00535204"/>
    <w:rsid w:val="00535C60"/>
    <w:rsid w:val="00536771"/>
    <w:rsid w:val="00536988"/>
    <w:rsid w:val="00536E09"/>
    <w:rsid w:val="005372E9"/>
    <w:rsid w:val="0053753C"/>
    <w:rsid w:val="00537640"/>
    <w:rsid w:val="005408D6"/>
    <w:rsid w:val="00541980"/>
    <w:rsid w:val="00541BDE"/>
    <w:rsid w:val="00541E59"/>
    <w:rsid w:val="00543E55"/>
    <w:rsid w:val="00543F19"/>
    <w:rsid w:val="005446D6"/>
    <w:rsid w:val="0054498A"/>
    <w:rsid w:val="00545ABE"/>
    <w:rsid w:val="00546BB4"/>
    <w:rsid w:val="0055150E"/>
    <w:rsid w:val="00552EDB"/>
    <w:rsid w:val="0055392F"/>
    <w:rsid w:val="00554023"/>
    <w:rsid w:val="00554C55"/>
    <w:rsid w:val="00555F6C"/>
    <w:rsid w:val="00556068"/>
    <w:rsid w:val="00557F99"/>
    <w:rsid w:val="00561203"/>
    <w:rsid w:val="00561209"/>
    <w:rsid w:val="005612D1"/>
    <w:rsid w:val="00561488"/>
    <w:rsid w:val="0056459E"/>
    <w:rsid w:val="005654A6"/>
    <w:rsid w:val="005657E5"/>
    <w:rsid w:val="00566A66"/>
    <w:rsid w:val="00567317"/>
    <w:rsid w:val="00572A2D"/>
    <w:rsid w:val="00573C90"/>
    <w:rsid w:val="005746B5"/>
    <w:rsid w:val="00574A05"/>
    <w:rsid w:val="00576302"/>
    <w:rsid w:val="0057683F"/>
    <w:rsid w:val="00576F70"/>
    <w:rsid w:val="00577C3B"/>
    <w:rsid w:val="00581C35"/>
    <w:rsid w:val="00581C36"/>
    <w:rsid w:val="00582750"/>
    <w:rsid w:val="005827C3"/>
    <w:rsid w:val="00582896"/>
    <w:rsid w:val="00582C03"/>
    <w:rsid w:val="00582D40"/>
    <w:rsid w:val="00582EAC"/>
    <w:rsid w:val="00583173"/>
    <w:rsid w:val="00585FEA"/>
    <w:rsid w:val="005860AC"/>
    <w:rsid w:val="0058659A"/>
    <w:rsid w:val="00591AC5"/>
    <w:rsid w:val="005932C8"/>
    <w:rsid w:val="00593984"/>
    <w:rsid w:val="0059430C"/>
    <w:rsid w:val="00595C4B"/>
    <w:rsid w:val="005976E8"/>
    <w:rsid w:val="0059773D"/>
    <w:rsid w:val="005A18C9"/>
    <w:rsid w:val="005A1980"/>
    <w:rsid w:val="005A1A60"/>
    <w:rsid w:val="005A26B4"/>
    <w:rsid w:val="005A29F2"/>
    <w:rsid w:val="005A5112"/>
    <w:rsid w:val="005A5CCE"/>
    <w:rsid w:val="005A5EB7"/>
    <w:rsid w:val="005A69E3"/>
    <w:rsid w:val="005B0114"/>
    <w:rsid w:val="005B02B2"/>
    <w:rsid w:val="005B278B"/>
    <w:rsid w:val="005B2BD0"/>
    <w:rsid w:val="005B39D5"/>
    <w:rsid w:val="005B3FB9"/>
    <w:rsid w:val="005B49B5"/>
    <w:rsid w:val="005B605D"/>
    <w:rsid w:val="005B6969"/>
    <w:rsid w:val="005C04A8"/>
    <w:rsid w:val="005C0AC3"/>
    <w:rsid w:val="005C0C93"/>
    <w:rsid w:val="005C1260"/>
    <w:rsid w:val="005C1CE7"/>
    <w:rsid w:val="005C2F29"/>
    <w:rsid w:val="005C5B01"/>
    <w:rsid w:val="005C5C0D"/>
    <w:rsid w:val="005C63A7"/>
    <w:rsid w:val="005C6DF0"/>
    <w:rsid w:val="005C7997"/>
    <w:rsid w:val="005C7D5D"/>
    <w:rsid w:val="005D014E"/>
    <w:rsid w:val="005D1751"/>
    <w:rsid w:val="005D2A0C"/>
    <w:rsid w:val="005D369B"/>
    <w:rsid w:val="005D48A6"/>
    <w:rsid w:val="005D6828"/>
    <w:rsid w:val="005D76D7"/>
    <w:rsid w:val="005D7B6A"/>
    <w:rsid w:val="005E0279"/>
    <w:rsid w:val="005E05FD"/>
    <w:rsid w:val="005E1AB9"/>
    <w:rsid w:val="005E28BC"/>
    <w:rsid w:val="005E3362"/>
    <w:rsid w:val="005E449C"/>
    <w:rsid w:val="005E4B3C"/>
    <w:rsid w:val="005E562A"/>
    <w:rsid w:val="005E6DAE"/>
    <w:rsid w:val="005E7A4A"/>
    <w:rsid w:val="005F08C9"/>
    <w:rsid w:val="005F209C"/>
    <w:rsid w:val="005F23C8"/>
    <w:rsid w:val="005F302E"/>
    <w:rsid w:val="005F33AF"/>
    <w:rsid w:val="005F3633"/>
    <w:rsid w:val="005F5128"/>
    <w:rsid w:val="005F59D9"/>
    <w:rsid w:val="005F698B"/>
    <w:rsid w:val="005F76E9"/>
    <w:rsid w:val="00601CC9"/>
    <w:rsid w:val="00602D09"/>
    <w:rsid w:val="00603FD0"/>
    <w:rsid w:val="00605104"/>
    <w:rsid w:val="00611259"/>
    <w:rsid w:val="00611B09"/>
    <w:rsid w:val="00612490"/>
    <w:rsid w:val="00612D1B"/>
    <w:rsid w:val="00612FEC"/>
    <w:rsid w:val="00613159"/>
    <w:rsid w:val="00613CCC"/>
    <w:rsid w:val="006144B9"/>
    <w:rsid w:val="00615D97"/>
    <w:rsid w:val="00616B27"/>
    <w:rsid w:val="00616C77"/>
    <w:rsid w:val="00617E84"/>
    <w:rsid w:val="00620330"/>
    <w:rsid w:val="006216B3"/>
    <w:rsid w:val="00621EDE"/>
    <w:rsid w:val="006224D6"/>
    <w:rsid w:val="0062258D"/>
    <w:rsid w:val="006238AD"/>
    <w:rsid w:val="00623FAF"/>
    <w:rsid w:val="00624FCE"/>
    <w:rsid w:val="006278F1"/>
    <w:rsid w:val="00631719"/>
    <w:rsid w:val="00632F1F"/>
    <w:rsid w:val="00633839"/>
    <w:rsid w:val="00635AB9"/>
    <w:rsid w:val="00636B44"/>
    <w:rsid w:val="00640010"/>
    <w:rsid w:val="0064130B"/>
    <w:rsid w:val="0064146B"/>
    <w:rsid w:val="00642055"/>
    <w:rsid w:val="00643BB7"/>
    <w:rsid w:val="00643E6A"/>
    <w:rsid w:val="00644664"/>
    <w:rsid w:val="00644B01"/>
    <w:rsid w:val="00645323"/>
    <w:rsid w:val="00646281"/>
    <w:rsid w:val="006462C1"/>
    <w:rsid w:val="00651D13"/>
    <w:rsid w:val="00652755"/>
    <w:rsid w:val="0065339E"/>
    <w:rsid w:val="00653A7C"/>
    <w:rsid w:val="006542BF"/>
    <w:rsid w:val="006613A4"/>
    <w:rsid w:val="00661EDA"/>
    <w:rsid w:val="0066251F"/>
    <w:rsid w:val="00665688"/>
    <w:rsid w:val="00666995"/>
    <w:rsid w:val="0066757F"/>
    <w:rsid w:val="006701F5"/>
    <w:rsid w:val="00670D34"/>
    <w:rsid w:val="00671D64"/>
    <w:rsid w:val="00672D14"/>
    <w:rsid w:val="00673CFE"/>
    <w:rsid w:val="00674CCA"/>
    <w:rsid w:val="00675B30"/>
    <w:rsid w:val="006810AB"/>
    <w:rsid w:val="0068264E"/>
    <w:rsid w:val="00682F7D"/>
    <w:rsid w:val="006833A7"/>
    <w:rsid w:val="006839CA"/>
    <w:rsid w:val="00684304"/>
    <w:rsid w:val="00684707"/>
    <w:rsid w:val="00687720"/>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1F4"/>
    <w:rsid w:val="006A6DF0"/>
    <w:rsid w:val="006A770B"/>
    <w:rsid w:val="006B02B8"/>
    <w:rsid w:val="006B043A"/>
    <w:rsid w:val="006B134E"/>
    <w:rsid w:val="006B3143"/>
    <w:rsid w:val="006B3A95"/>
    <w:rsid w:val="006B3C39"/>
    <w:rsid w:val="006B4823"/>
    <w:rsid w:val="006B48E8"/>
    <w:rsid w:val="006B71A3"/>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2EFC"/>
    <w:rsid w:val="006D3AE5"/>
    <w:rsid w:val="006D3BEA"/>
    <w:rsid w:val="006D472F"/>
    <w:rsid w:val="006D5301"/>
    <w:rsid w:val="006D6005"/>
    <w:rsid w:val="006D6044"/>
    <w:rsid w:val="006D6B03"/>
    <w:rsid w:val="006E2754"/>
    <w:rsid w:val="006E2874"/>
    <w:rsid w:val="006E3C16"/>
    <w:rsid w:val="006E4A64"/>
    <w:rsid w:val="006E4CC6"/>
    <w:rsid w:val="006E64AD"/>
    <w:rsid w:val="006F0412"/>
    <w:rsid w:val="006F0544"/>
    <w:rsid w:val="006F079E"/>
    <w:rsid w:val="006F2B6F"/>
    <w:rsid w:val="006F2BEF"/>
    <w:rsid w:val="006F2E66"/>
    <w:rsid w:val="006F383F"/>
    <w:rsid w:val="006F4480"/>
    <w:rsid w:val="006F4B97"/>
    <w:rsid w:val="006F4C4E"/>
    <w:rsid w:val="006F4C5E"/>
    <w:rsid w:val="006F4D8E"/>
    <w:rsid w:val="006F5DD0"/>
    <w:rsid w:val="006F66BD"/>
    <w:rsid w:val="006F7205"/>
    <w:rsid w:val="007009DC"/>
    <w:rsid w:val="00704663"/>
    <w:rsid w:val="00705F89"/>
    <w:rsid w:val="0070621B"/>
    <w:rsid w:val="00706881"/>
    <w:rsid w:val="007077AE"/>
    <w:rsid w:val="00711F58"/>
    <w:rsid w:val="00712A2B"/>
    <w:rsid w:val="00713FD9"/>
    <w:rsid w:val="00714EF6"/>
    <w:rsid w:val="007150DA"/>
    <w:rsid w:val="007150F0"/>
    <w:rsid w:val="0071544D"/>
    <w:rsid w:val="00716A2C"/>
    <w:rsid w:val="00717D60"/>
    <w:rsid w:val="007201AD"/>
    <w:rsid w:val="007209F3"/>
    <w:rsid w:val="00721A8F"/>
    <w:rsid w:val="00722AC2"/>
    <w:rsid w:val="00722D02"/>
    <w:rsid w:val="00722F8D"/>
    <w:rsid w:val="007256A5"/>
    <w:rsid w:val="00725EC2"/>
    <w:rsid w:val="007266D9"/>
    <w:rsid w:val="00726AC2"/>
    <w:rsid w:val="00726CD5"/>
    <w:rsid w:val="00730B98"/>
    <w:rsid w:val="007325A8"/>
    <w:rsid w:val="00734562"/>
    <w:rsid w:val="00734DB5"/>
    <w:rsid w:val="00735A00"/>
    <w:rsid w:val="007362CE"/>
    <w:rsid w:val="00737593"/>
    <w:rsid w:val="007375A8"/>
    <w:rsid w:val="00737642"/>
    <w:rsid w:val="007403DF"/>
    <w:rsid w:val="00740DC9"/>
    <w:rsid w:val="007426A5"/>
    <w:rsid w:val="007445FE"/>
    <w:rsid w:val="00744FCE"/>
    <w:rsid w:val="007476B3"/>
    <w:rsid w:val="007503E0"/>
    <w:rsid w:val="007515E4"/>
    <w:rsid w:val="007518AE"/>
    <w:rsid w:val="00754C4F"/>
    <w:rsid w:val="00756755"/>
    <w:rsid w:val="0076013E"/>
    <w:rsid w:val="0076063E"/>
    <w:rsid w:val="00762063"/>
    <w:rsid w:val="00762143"/>
    <w:rsid w:val="0076260A"/>
    <w:rsid w:val="00762A9C"/>
    <w:rsid w:val="00763692"/>
    <w:rsid w:val="00763E75"/>
    <w:rsid w:val="0076419C"/>
    <w:rsid w:val="0076702C"/>
    <w:rsid w:val="0076782A"/>
    <w:rsid w:val="00767C2D"/>
    <w:rsid w:val="0077042B"/>
    <w:rsid w:val="007712FD"/>
    <w:rsid w:val="0077162C"/>
    <w:rsid w:val="00772D92"/>
    <w:rsid w:val="00773BC3"/>
    <w:rsid w:val="00773C34"/>
    <w:rsid w:val="00775B4C"/>
    <w:rsid w:val="007809B4"/>
    <w:rsid w:val="0078168B"/>
    <w:rsid w:val="00781725"/>
    <w:rsid w:val="00782977"/>
    <w:rsid w:val="00782A5A"/>
    <w:rsid w:val="00783843"/>
    <w:rsid w:val="007838A4"/>
    <w:rsid w:val="00783A05"/>
    <w:rsid w:val="007842C4"/>
    <w:rsid w:val="0078436F"/>
    <w:rsid w:val="00784D94"/>
    <w:rsid w:val="007851C9"/>
    <w:rsid w:val="00785BEA"/>
    <w:rsid w:val="00785C73"/>
    <w:rsid w:val="00785E5B"/>
    <w:rsid w:val="00786811"/>
    <w:rsid w:val="00791C57"/>
    <w:rsid w:val="00791E6F"/>
    <w:rsid w:val="00792449"/>
    <w:rsid w:val="0079316E"/>
    <w:rsid w:val="00793959"/>
    <w:rsid w:val="00793ADF"/>
    <w:rsid w:val="00793C7A"/>
    <w:rsid w:val="007955E4"/>
    <w:rsid w:val="0079605A"/>
    <w:rsid w:val="00796E8C"/>
    <w:rsid w:val="00797B49"/>
    <w:rsid w:val="00797F83"/>
    <w:rsid w:val="007A0151"/>
    <w:rsid w:val="007A0BDC"/>
    <w:rsid w:val="007A0EBA"/>
    <w:rsid w:val="007A0FDF"/>
    <w:rsid w:val="007A1695"/>
    <w:rsid w:val="007A2FDA"/>
    <w:rsid w:val="007A31EE"/>
    <w:rsid w:val="007A3633"/>
    <w:rsid w:val="007A3C7F"/>
    <w:rsid w:val="007A3E80"/>
    <w:rsid w:val="007A42A5"/>
    <w:rsid w:val="007A6135"/>
    <w:rsid w:val="007A70F7"/>
    <w:rsid w:val="007A7FC0"/>
    <w:rsid w:val="007B085A"/>
    <w:rsid w:val="007B1D42"/>
    <w:rsid w:val="007B1F16"/>
    <w:rsid w:val="007B2021"/>
    <w:rsid w:val="007B2ECC"/>
    <w:rsid w:val="007B3378"/>
    <w:rsid w:val="007B467B"/>
    <w:rsid w:val="007B5FD9"/>
    <w:rsid w:val="007B63AA"/>
    <w:rsid w:val="007B6816"/>
    <w:rsid w:val="007B6B7C"/>
    <w:rsid w:val="007B7ED9"/>
    <w:rsid w:val="007C1086"/>
    <w:rsid w:val="007C128B"/>
    <w:rsid w:val="007C2972"/>
    <w:rsid w:val="007C3DDB"/>
    <w:rsid w:val="007C4A64"/>
    <w:rsid w:val="007C5E11"/>
    <w:rsid w:val="007C71BB"/>
    <w:rsid w:val="007C75CA"/>
    <w:rsid w:val="007D1079"/>
    <w:rsid w:val="007D13D5"/>
    <w:rsid w:val="007D154A"/>
    <w:rsid w:val="007D27A7"/>
    <w:rsid w:val="007D3431"/>
    <w:rsid w:val="007D3C96"/>
    <w:rsid w:val="007D4832"/>
    <w:rsid w:val="007D4A0E"/>
    <w:rsid w:val="007D572B"/>
    <w:rsid w:val="007D771D"/>
    <w:rsid w:val="007E00BC"/>
    <w:rsid w:val="007E177C"/>
    <w:rsid w:val="007E25E7"/>
    <w:rsid w:val="007E3F57"/>
    <w:rsid w:val="007E49AA"/>
    <w:rsid w:val="007E4BF3"/>
    <w:rsid w:val="007E5287"/>
    <w:rsid w:val="007E605A"/>
    <w:rsid w:val="007E69CC"/>
    <w:rsid w:val="007E6FB0"/>
    <w:rsid w:val="007F074B"/>
    <w:rsid w:val="007F0D82"/>
    <w:rsid w:val="007F0DCB"/>
    <w:rsid w:val="007F11FD"/>
    <w:rsid w:val="007F1E68"/>
    <w:rsid w:val="007F20F1"/>
    <w:rsid w:val="007F2AC2"/>
    <w:rsid w:val="007F2E69"/>
    <w:rsid w:val="007F373F"/>
    <w:rsid w:val="007F4F95"/>
    <w:rsid w:val="007F536A"/>
    <w:rsid w:val="007F53F7"/>
    <w:rsid w:val="007F5DAF"/>
    <w:rsid w:val="007F65C3"/>
    <w:rsid w:val="007F76F3"/>
    <w:rsid w:val="007F79FA"/>
    <w:rsid w:val="007F7AE1"/>
    <w:rsid w:val="0080026A"/>
    <w:rsid w:val="0080064E"/>
    <w:rsid w:val="00800E2F"/>
    <w:rsid w:val="0080132B"/>
    <w:rsid w:val="00801464"/>
    <w:rsid w:val="00802E9A"/>
    <w:rsid w:val="00804551"/>
    <w:rsid w:val="00805B03"/>
    <w:rsid w:val="00807127"/>
    <w:rsid w:val="00807E74"/>
    <w:rsid w:val="008103FE"/>
    <w:rsid w:val="00811981"/>
    <w:rsid w:val="0081245E"/>
    <w:rsid w:val="00812CCD"/>
    <w:rsid w:val="00814809"/>
    <w:rsid w:val="00816537"/>
    <w:rsid w:val="008218D6"/>
    <w:rsid w:val="00821AE8"/>
    <w:rsid w:val="008224A6"/>
    <w:rsid w:val="00822C6A"/>
    <w:rsid w:val="008252D8"/>
    <w:rsid w:val="00825910"/>
    <w:rsid w:val="008273A1"/>
    <w:rsid w:val="008274BB"/>
    <w:rsid w:val="00830B16"/>
    <w:rsid w:val="00830CDB"/>
    <w:rsid w:val="008314D2"/>
    <w:rsid w:val="008318AB"/>
    <w:rsid w:val="008334BF"/>
    <w:rsid w:val="00833B95"/>
    <w:rsid w:val="00834754"/>
    <w:rsid w:val="00834A3B"/>
    <w:rsid w:val="0083534B"/>
    <w:rsid w:val="00837072"/>
    <w:rsid w:val="0083744C"/>
    <w:rsid w:val="00840F3D"/>
    <w:rsid w:val="00842C2E"/>
    <w:rsid w:val="00843760"/>
    <w:rsid w:val="008442C3"/>
    <w:rsid w:val="008449F4"/>
    <w:rsid w:val="00844B8F"/>
    <w:rsid w:val="0084515B"/>
    <w:rsid w:val="008512DA"/>
    <w:rsid w:val="00851E9D"/>
    <w:rsid w:val="00852CDD"/>
    <w:rsid w:val="0085303D"/>
    <w:rsid w:val="008537DD"/>
    <w:rsid w:val="00853AE3"/>
    <w:rsid w:val="00854794"/>
    <w:rsid w:val="00854869"/>
    <w:rsid w:val="008551E5"/>
    <w:rsid w:val="008552AA"/>
    <w:rsid w:val="008574EA"/>
    <w:rsid w:val="00857668"/>
    <w:rsid w:val="0085794D"/>
    <w:rsid w:val="00860168"/>
    <w:rsid w:val="00860A51"/>
    <w:rsid w:val="0086196F"/>
    <w:rsid w:val="00861BEF"/>
    <w:rsid w:val="00861C25"/>
    <w:rsid w:val="00862AD6"/>
    <w:rsid w:val="00863702"/>
    <w:rsid w:val="0086377B"/>
    <w:rsid w:val="00865BCA"/>
    <w:rsid w:val="0086771E"/>
    <w:rsid w:val="00872977"/>
    <w:rsid w:val="00872C22"/>
    <w:rsid w:val="008735AA"/>
    <w:rsid w:val="008735C7"/>
    <w:rsid w:val="00873EFD"/>
    <w:rsid w:val="00875D07"/>
    <w:rsid w:val="00876CD9"/>
    <w:rsid w:val="00880AA1"/>
    <w:rsid w:val="00880B08"/>
    <w:rsid w:val="0088108C"/>
    <w:rsid w:val="0088211C"/>
    <w:rsid w:val="0088283A"/>
    <w:rsid w:val="00882B11"/>
    <w:rsid w:val="00883EB3"/>
    <w:rsid w:val="00884656"/>
    <w:rsid w:val="0088596E"/>
    <w:rsid w:val="0088668F"/>
    <w:rsid w:val="008872E1"/>
    <w:rsid w:val="008879DA"/>
    <w:rsid w:val="008907FD"/>
    <w:rsid w:val="00890F18"/>
    <w:rsid w:val="00892063"/>
    <w:rsid w:val="0089316F"/>
    <w:rsid w:val="00893F00"/>
    <w:rsid w:val="008941FF"/>
    <w:rsid w:val="00894BA8"/>
    <w:rsid w:val="00897053"/>
    <w:rsid w:val="00897449"/>
    <w:rsid w:val="008A030C"/>
    <w:rsid w:val="008A05F7"/>
    <w:rsid w:val="008A08EC"/>
    <w:rsid w:val="008A0FD2"/>
    <w:rsid w:val="008A1C78"/>
    <w:rsid w:val="008A3007"/>
    <w:rsid w:val="008A4928"/>
    <w:rsid w:val="008A4A5E"/>
    <w:rsid w:val="008A4BED"/>
    <w:rsid w:val="008A59E9"/>
    <w:rsid w:val="008A61E9"/>
    <w:rsid w:val="008A6FCF"/>
    <w:rsid w:val="008B0C04"/>
    <w:rsid w:val="008B15E3"/>
    <w:rsid w:val="008B162F"/>
    <w:rsid w:val="008B2EF7"/>
    <w:rsid w:val="008B483E"/>
    <w:rsid w:val="008B5F00"/>
    <w:rsid w:val="008B60E9"/>
    <w:rsid w:val="008C188F"/>
    <w:rsid w:val="008C1FF7"/>
    <w:rsid w:val="008C32D5"/>
    <w:rsid w:val="008C362C"/>
    <w:rsid w:val="008C3743"/>
    <w:rsid w:val="008C4329"/>
    <w:rsid w:val="008C4952"/>
    <w:rsid w:val="008C5B59"/>
    <w:rsid w:val="008C7A5F"/>
    <w:rsid w:val="008D0486"/>
    <w:rsid w:val="008D05CE"/>
    <w:rsid w:val="008D092C"/>
    <w:rsid w:val="008D170E"/>
    <w:rsid w:val="008D1B17"/>
    <w:rsid w:val="008D1DB6"/>
    <w:rsid w:val="008D2D20"/>
    <w:rsid w:val="008D5668"/>
    <w:rsid w:val="008E0416"/>
    <w:rsid w:val="008E0EB6"/>
    <w:rsid w:val="008E1EED"/>
    <w:rsid w:val="008E2C98"/>
    <w:rsid w:val="008E3D19"/>
    <w:rsid w:val="008E614A"/>
    <w:rsid w:val="008E6704"/>
    <w:rsid w:val="008E760A"/>
    <w:rsid w:val="008E76A6"/>
    <w:rsid w:val="008F0B57"/>
    <w:rsid w:val="008F197C"/>
    <w:rsid w:val="008F1CFA"/>
    <w:rsid w:val="008F49A7"/>
    <w:rsid w:val="008F5DB4"/>
    <w:rsid w:val="008F672C"/>
    <w:rsid w:val="008F6E18"/>
    <w:rsid w:val="008F6FE3"/>
    <w:rsid w:val="008F7903"/>
    <w:rsid w:val="008F7D6D"/>
    <w:rsid w:val="0090025D"/>
    <w:rsid w:val="00900BEF"/>
    <w:rsid w:val="009015B4"/>
    <w:rsid w:val="00901851"/>
    <w:rsid w:val="00902F8F"/>
    <w:rsid w:val="0090490C"/>
    <w:rsid w:val="0090537A"/>
    <w:rsid w:val="009057AA"/>
    <w:rsid w:val="00906662"/>
    <w:rsid w:val="00906EE0"/>
    <w:rsid w:val="0090740B"/>
    <w:rsid w:val="00907EB0"/>
    <w:rsid w:val="009106FA"/>
    <w:rsid w:val="00911358"/>
    <w:rsid w:val="00911C82"/>
    <w:rsid w:val="00911EB1"/>
    <w:rsid w:val="00913B6B"/>
    <w:rsid w:val="009151B8"/>
    <w:rsid w:val="009173A0"/>
    <w:rsid w:val="0092375A"/>
    <w:rsid w:val="00923A7D"/>
    <w:rsid w:val="00926B89"/>
    <w:rsid w:val="00927C1B"/>
    <w:rsid w:val="00930E05"/>
    <w:rsid w:val="009312F0"/>
    <w:rsid w:val="00934371"/>
    <w:rsid w:val="00934470"/>
    <w:rsid w:val="00934C2E"/>
    <w:rsid w:val="00935157"/>
    <w:rsid w:val="00935344"/>
    <w:rsid w:val="0093589E"/>
    <w:rsid w:val="0093615C"/>
    <w:rsid w:val="00936D93"/>
    <w:rsid w:val="00937D45"/>
    <w:rsid w:val="00942421"/>
    <w:rsid w:val="00942586"/>
    <w:rsid w:val="00942A8D"/>
    <w:rsid w:val="00943786"/>
    <w:rsid w:val="009437F9"/>
    <w:rsid w:val="00944B1F"/>
    <w:rsid w:val="00945C17"/>
    <w:rsid w:val="009467E7"/>
    <w:rsid w:val="00947C57"/>
    <w:rsid w:val="00950198"/>
    <w:rsid w:val="00950B60"/>
    <w:rsid w:val="00951BDD"/>
    <w:rsid w:val="009535F3"/>
    <w:rsid w:val="00953C09"/>
    <w:rsid w:val="0095413B"/>
    <w:rsid w:val="0095460C"/>
    <w:rsid w:val="009549C1"/>
    <w:rsid w:val="0095559B"/>
    <w:rsid w:val="00955785"/>
    <w:rsid w:val="0095721F"/>
    <w:rsid w:val="009572DA"/>
    <w:rsid w:val="009576FB"/>
    <w:rsid w:val="00961022"/>
    <w:rsid w:val="00962926"/>
    <w:rsid w:val="00962DEB"/>
    <w:rsid w:val="00963AAB"/>
    <w:rsid w:val="00963B35"/>
    <w:rsid w:val="00963DF9"/>
    <w:rsid w:val="00964324"/>
    <w:rsid w:val="0096452F"/>
    <w:rsid w:val="009645FD"/>
    <w:rsid w:val="009646AF"/>
    <w:rsid w:val="00964FE8"/>
    <w:rsid w:val="009654CB"/>
    <w:rsid w:val="009659CC"/>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45A5"/>
    <w:rsid w:val="00985306"/>
    <w:rsid w:val="0098614D"/>
    <w:rsid w:val="0098652B"/>
    <w:rsid w:val="00986C0C"/>
    <w:rsid w:val="00986CFF"/>
    <w:rsid w:val="009901D5"/>
    <w:rsid w:val="00990BC7"/>
    <w:rsid w:val="00991147"/>
    <w:rsid w:val="00992BD3"/>
    <w:rsid w:val="009934B9"/>
    <w:rsid w:val="00993749"/>
    <w:rsid w:val="00994AE2"/>
    <w:rsid w:val="009952E9"/>
    <w:rsid w:val="00995E0C"/>
    <w:rsid w:val="00995E59"/>
    <w:rsid w:val="009964C9"/>
    <w:rsid w:val="00996972"/>
    <w:rsid w:val="00997FCA"/>
    <w:rsid w:val="009A16CD"/>
    <w:rsid w:val="009A1939"/>
    <w:rsid w:val="009A250E"/>
    <w:rsid w:val="009A365F"/>
    <w:rsid w:val="009A36B1"/>
    <w:rsid w:val="009A3B67"/>
    <w:rsid w:val="009A44DE"/>
    <w:rsid w:val="009A49AD"/>
    <w:rsid w:val="009A5784"/>
    <w:rsid w:val="009A71EE"/>
    <w:rsid w:val="009B1628"/>
    <w:rsid w:val="009B28CC"/>
    <w:rsid w:val="009B2A0D"/>
    <w:rsid w:val="009B2D1A"/>
    <w:rsid w:val="009B2E3A"/>
    <w:rsid w:val="009B2F3F"/>
    <w:rsid w:val="009B4709"/>
    <w:rsid w:val="009B4FF3"/>
    <w:rsid w:val="009B5E67"/>
    <w:rsid w:val="009B6804"/>
    <w:rsid w:val="009B6C15"/>
    <w:rsid w:val="009B789C"/>
    <w:rsid w:val="009C0091"/>
    <w:rsid w:val="009C0135"/>
    <w:rsid w:val="009C07F3"/>
    <w:rsid w:val="009C09D6"/>
    <w:rsid w:val="009C12AB"/>
    <w:rsid w:val="009C14ED"/>
    <w:rsid w:val="009C1998"/>
    <w:rsid w:val="009C2D8C"/>
    <w:rsid w:val="009C3486"/>
    <w:rsid w:val="009C3FC7"/>
    <w:rsid w:val="009C4BA7"/>
    <w:rsid w:val="009C4D92"/>
    <w:rsid w:val="009C5C95"/>
    <w:rsid w:val="009C609B"/>
    <w:rsid w:val="009C6293"/>
    <w:rsid w:val="009C68C4"/>
    <w:rsid w:val="009C68D1"/>
    <w:rsid w:val="009C75DB"/>
    <w:rsid w:val="009D01C2"/>
    <w:rsid w:val="009D123E"/>
    <w:rsid w:val="009D150B"/>
    <w:rsid w:val="009D192B"/>
    <w:rsid w:val="009D193B"/>
    <w:rsid w:val="009D239B"/>
    <w:rsid w:val="009D2E6B"/>
    <w:rsid w:val="009D361F"/>
    <w:rsid w:val="009D3A4F"/>
    <w:rsid w:val="009D534A"/>
    <w:rsid w:val="009D5459"/>
    <w:rsid w:val="009E051A"/>
    <w:rsid w:val="009E3D4D"/>
    <w:rsid w:val="009E4567"/>
    <w:rsid w:val="009E5815"/>
    <w:rsid w:val="009E5AD2"/>
    <w:rsid w:val="009E5E33"/>
    <w:rsid w:val="009E7A86"/>
    <w:rsid w:val="009F00BC"/>
    <w:rsid w:val="009F0561"/>
    <w:rsid w:val="009F0BD4"/>
    <w:rsid w:val="009F1B24"/>
    <w:rsid w:val="009F1DF2"/>
    <w:rsid w:val="009F4F45"/>
    <w:rsid w:val="009F57A4"/>
    <w:rsid w:val="009F5B1D"/>
    <w:rsid w:val="009F79B5"/>
    <w:rsid w:val="009F7C8A"/>
    <w:rsid w:val="00A005ED"/>
    <w:rsid w:val="00A00D82"/>
    <w:rsid w:val="00A0236F"/>
    <w:rsid w:val="00A0240B"/>
    <w:rsid w:val="00A033A4"/>
    <w:rsid w:val="00A0368E"/>
    <w:rsid w:val="00A03EBF"/>
    <w:rsid w:val="00A0477C"/>
    <w:rsid w:val="00A0509F"/>
    <w:rsid w:val="00A05A6B"/>
    <w:rsid w:val="00A07106"/>
    <w:rsid w:val="00A10084"/>
    <w:rsid w:val="00A10BDE"/>
    <w:rsid w:val="00A1136E"/>
    <w:rsid w:val="00A118D1"/>
    <w:rsid w:val="00A12779"/>
    <w:rsid w:val="00A131A8"/>
    <w:rsid w:val="00A1368F"/>
    <w:rsid w:val="00A13C1C"/>
    <w:rsid w:val="00A1416A"/>
    <w:rsid w:val="00A151DD"/>
    <w:rsid w:val="00A1569B"/>
    <w:rsid w:val="00A17EAF"/>
    <w:rsid w:val="00A20CB1"/>
    <w:rsid w:val="00A210AA"/>
    <w:rsid w:val="00A21470"/>
    <w:rsid w:val="00A228E4"/>
    <w:rsid w:val="00A23625"/>
    <w:rsid w:val="00A23868"/>
    <w:rsid w:val="00A23BBA"/>
    <w:rsid w:val="00A24F28"/>
    <w:rsid w:val="00A2573B"/>
    <w:rsid w:val="00A25C93"/>
    <w:rsid w:val="00A25F3B"/>
    <w:rsid w:val="00A27543"/>
    <w:rsid w:val="00A30505"/>
    <w:rsid w:val="00A31398"/>
    <w:rsid w:val="00A31D3C"/>
    <w:rsid w:val="00A32335"/>
    <w:rsid w:val="00A3260A"/>
    <w:rsid w:val="00A34195"/>
    <w:rsid w:val="00A35FA2"/>
    <w:rsid w:val="00A36010"/>
    <w:rsid w:val="00A36832"/>
    <w:rsid w:val="00A400A5"/>
    <w:rsid w:val="00A411E9"/>
    <w:rsid w:val="00A42794"/>
    <w:rsid w:val="00A43593"/>
    <w:rsid w:val="00A438D9"/>
    <w:rsid w:val="00A44B43"/>
    <w:rsid w:val="00A45638"/>
    <w:rsid w:val="00A46B5B"/>
    <w:rsid w:val="00A473E4"/>
    <w:rsid w:val="00A47CC6"/>
    <w:rsid w:val="00A47F95"/>
    <w:rsid w:val="00A5074A"/>
    <w:rsid w:val="00A50B7B"/>
    <w:rsid w:val="00A50C5F"/>
    <w:rsid w:val="00A51563"/>
    <w:rsid w:val="00A53003"/>
    <w:rsid w:val="00A5345E"/>
    <w:rsid w:val="00A54949"/>
    <w:rsid w:val="00A54C6B"/>
    <w:rsid w:val="00A55E0A"/>
    <w:rsid w:val="00A5645D"/>
    <w:rsid w:val="00A56BCD"/>
    <w:rsid w:val="00A602B2"/>
    <w:rsid w:val="00A60363"/>
    <w:rsid w:val="00A61063"/>
    <w:rsid w:val="00A62702"/>
    <w:rsid w:val="00A62ECF"/>
    <w:rsid w:val="00A63160"/>
    <w:rsid w:val="00A643FF"/>
    <w:rsid w:val="00A64C7B"/>
    <w:rsid w:val="00A65A7D"/>
    <w:rsid w:val="00A66AAC"/>
    <w:rsid w:val="00A66AFD"/>
    <w:rsid w:val="00A67645"/>
    <w:rsid w:val="00A73B63"/>
    <w:rsid w:val="00A7456F"/>
    <w:rsid w:val="00A746AE"/>
    <w:rsid w:val="00A74961"/>
    <w:rsid w:val="00A75E4D"/>
    <w:rsid w:val="00A76903"/>
    <w:rsid w:val="00A7757A"/>
    <w:rsid w:val="00A8265C"/>
    <w:rsid w:val="00A83682"/>
    <w:rsid w:val="00A8447E"/>
    <w:rsid w:val="00A86847"/>
    <w:rsid w:val="00A86B4F"/>
    <w:rsid w:val="00A90D2B"/>
    <w:rsid w:val="00A9186F"/>
    <w:rsid w:val="00A9190D"/>
    <w:rsid w:val="00A92D85"/>
    <w:rsid w:val="00A93620"/>
    <w:rsid w:val="00A94865"/>
    <w:rsid w:val="00A964DC"/>
    <w:rsid w:val="00A96D7B"/>
    <w:rsid w:val="00A96E57"/>
    <w:rsid w:val="00A9719F"/>
    <w:rsid w:val="00A971BA"/>
    <w:rsid w:val="00A97CE6"/>
    <w:rsid w:val="00A97E40"/>
    <w:rsid w:val="00AA0654"/>
    <w:rsid w:val="00AA11D6"/>
    <w:rsid w:val="00AA170E"/>
    <w:rsid w:val="00AA3334"/>
    <w:rsid w:val="00AA349E"/>
    <w:rsid w:val="00AA41C0"/>
    <w:rsid w:val="00AA49BE"/>
    <w:rsid w:val="00AA57C5"/>
    <w:rsid w:val="00AA5E5D"/>
    <w:rsid w:val="00AB1E11"/>
    <w:rsid w:val="00AB2096"/>
    <w:rsid w:val="00AB3BD1"/>
    <w:rsid w:val="00AB443B"/>
    <w:rsid w:val="00AB4AFA"/>
    <w:rsid w:val="00AB51CF"/>
    <w:rsid w:val="00AB59A9"/>
    <w:rsid w:val="00AB5DB5"/>
    <w:rsid w:val="00AB7314"/>
    <w:rsid w:val="00AB7E31"/>
    <w:rsid w:val="00AC0322"/>
    <w:rsid w:val="00AC17AF"/>
    <w:rsid w:val="00AC1F7B"/>
    <w:rsid w:val="00AC2D32"/>
    <w:rsid w:val="00AC3D02"/>
    <w:rsid w:val="00AC450A"/>
    <w:rsid w:val="00AC4A6A"/>
    <w:rsid w:val="00AC4CDB"/>
    <w:rsid w:val="00AC4EB8"/>
    <w:rsid w:val="00AC5656"/>
    <w:rsid w:val="00AC7FB4"/>
    <w:rsid w:val="00AD0290"/>
    <w:rsid w:val="00AD0794"/>
    <w:rsid w:val="00AD0A22"/>
    <w:rsid w:val="00AD0AA1"/>
    <w:rsid w:val="00AD1948"/>
    <w:rsid w:val="00AD442F"/>
    <w:rsid w:val="00AD67C7"/>
    <w:rsid w:val="00AE1CA8"/>
    <w:rsid w:val="00AE2732"/>
    <w:rsid w:val="00AE51ED"/>
    <w:rsid w:val="00AE58A6"/>
    <w:rsid w:val="00AE5B19"/>
    <w:rsid w:val="00AE6095"/>
    <w:rsid w:val="00AE6C6F"/>
    <w:rsid w:val="00AE7A72"/>
    <w:rsid w:val="00AF0293"/>
    <w:rsid w:val="00AF0655"/>
    <w:rsid w:val="00AF3346"/>
    <w:rsid w:val="00AF3B3F"/>
    <w:rsid w:val="00AF3EBA"/>
    <w:rsid w:val="00AF4A9B"/>
    <w:rsid w:val="00AF4CFF"/>
    <w:rsid w:val="00AF7393"/>
    <w:rsid w:val="00B0128C"/>
    <w:rsid w:val="00B01C36"/>
    <w:rsid w:val="00B026B1"/>
    <w:rsid w:val="00B02BFC"/>
    <w:rsid w:val="00B03D58"/>
    <w:rsid w:val="00B03E15"/>
    <w:rsid w:val="00B03F2F"/>
    <w:rsid w:val="00B04A08"/>
    <w:rsid w:val="00B04A48"/>
    <w:rsid w:val="00B059AF"/>
    <w:rsid w:val="00B05A70"/>
    <w:rsid w:val="00B06F3E"/>
    <w:rsid w:val="00B079F5"/>
    <w:rsid w:val="00B10464"/>
    <w:rsid w:val="00B11EFB"/>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1DDA"/>
    <w:rsid w:val="00B435BF"/>
    <w:rsid w:val="00B438A2"/>
    <w:rsid w:val="00B444C8"/>
    <w:rsid w:val="00B44FFE"/>
    <w:rsid w:val="00B464DA"/>
    <w:rsid w:val="00B4657F"/>
    <w:rsid w:val="00B468BA"/>
    <w:rsid w:val="00B4739E"/>
    <w:rsid w:val="00B47691"/>
    <w:rsid w:val="00B4781C"/>
    <w:rsid w:val="00B5096F"/>
    <w:rsid w:val="00B51FF2"/>
    <w:rsid w:val="00B526DF"/>
    <w:rsid w:val="00B52A83"/>
    <w:rsid w:val="00B5315C"/>
    <w:rsid w:val="00B54F53"/>
    <w:rsid w:val="00B558B3"/>
    <w:rsid w:val="00B55BE9"/>
    <w:rsid w:val="00B55F89"/>
    <w:rsid w:val="00B560D2"/>
    <w:rsid w:val="00B57677"/>
    <w:rsid w:val="00B5769D"/>
    <w:rsid w:val="00B57B4F"/>
    <w:rsid w:val="00B60322"/>
    <w:rsid w:val="00B61BA6"/>
    <w:rsid w:val="00B6361C"/>
    <w:rsid w:val="00B66BA1"/>
    <w:rsid w:val="00B702BB"/>
    <w:rsid w:val="00B71E39"/>
    <w:rsid w:val="00B72CC6"/>
    <w:rsid w:val="00B741F2"/>
    <w:rsid w:val="00B75989"/>
    <w:rsid w:val="00B75F17"/>
    <w:rsid w:val="00B77B34"/>
    <w:rsid w:val="00B80DC6"/>
    <w:rsid w:val="00B81E96"/>
    <w:rsid w:val="00B82343"/>
    <w:rsid w:val="00B8312C"/>
    <w:rsid w:val="00B833DE"/>
    <w:rsid w:val="00B85847"/>
    <w:rsid w:val="00B90A18"/>
    <w:rsid w:val="00B91779"/>
    <w:rsid w:val="00B91E98"/>
    <w:rsid w:val="00B92093"/>
    <w:rsid w:val="00B92B35"/>
    <w:rsid w:val="00B944BA"/>
    <w:rsid w:val="00B9467E"/>
    <w:rsid w:val="00B95DC8"/>
    <w:rsid w:val="00B9643B"/>
    <w:rsid w:val="00BA00DE"/>
    <w:rsid w:val="00BA2031"/>
    <w:rsid w:val="00BA234A"/>
    <w:rsid w:val="00BA2D81"/>
    <w:rsid w:val="00BA2F3F"/>
    <w:rsid w:val="00BA3200"/>
    <w:rsid w:val="00BA345C"/>
    <w:rsid w:val="00BA4763"/>
    <w:rsid w:val="00BA54EF"/>
    <w:rsid w:val="00BA6114"/>
    <w:rsid w:val="00BA63C1"/>
    <w:rsid w:val="00BA7455"/>
    <w:rsid w:val="00BA7676"/>
    <w:rsid w:val="00BA7AC1"/>
    <w:rsid w:val="00BB02B7"/>
    <w:rsid w:val="00BB0C50"/>
    <w:rsid w:val="00BB16F4"/>
    <w:rsid w:val="00BB2751"/>
    <w:rsid w:val="00BB3C2D"/>
    <w:rsid w:val="00BB4C83"/>
    <w:rsid w:val="00BB51D0"/>
    <w:rsid w:val="00BB5B6F"/>
    <w:rsid w:val="00BB69FE"/>
    <w:rsid w:val="00BC19AC"/>
    <w:rsid w:val="00BC23D0"/>
    <w:rsid w:val="00BC2519"/>
    <w:rsid w:val="00BC3455"/>
    <w:rsid w:val="00BC34D0"/>
    <w:rsid w:val="00BC59A3"/>
    <w:rsid w:val="00BD0133"/>
    <w:rsid w:val="00BD0F71"/>
    <w:rsid w:val="00BD1573"/>
    <w:rsid w:val="00BD2553"/>
    <w:rsid w:val="00BD265B"/>
    <w:rsid w:val="00BD2EAF"/>
    <w:rsid w:val="00BD3756"/>
    <w:rsid w:val="00BD472D"/>
    <w:rsid w:val="00BD5BCA"/>
    <w:rsid w:val="00BE1A5A"/>
    <w:rsid w:val="00BE231E"/>
    <w:rsid w:val="00BE256F"/>
    <w:rsid w:val="00BE2828"/>
    <w:rsid w:val="00BE2B0A"/>
    <w:rsid w:val="00BE3468"/>
    <w:rsid w:val="00BE3F6B"/>
    <w:rsid w:val="00BE42F2"/>
    <w:rsid w:val="00BE7103"/>
    <w:rsid w:val="00BE7F17"/>
    <w:rsid w:val="00BE7FD8"/>
    <w:rsid w:val="00BF0D2F"/>
    <w:rsid w:val="00BF126A"/>
    <w:rsid w:val="00BF1E2A"/>
    <w:rsid w:val="00BF2243"/>
    <w:rsid w:val="00BF3B6F"/>
    <w:rsid w:val="00BF3DFC"/>
    <w:rsid w:val="00BF3F55"/>
    <w:rsid w:val="00BF51D4"/>
    <w:rsid w:val="00BF5250"/>
    <w:rsid w:val="00BF5CE8"/>
    <w:rsid w:val="00BF7149"/>
    <w:rsid w:val="00BF7AB3"/>
    <w:rsid w:val="00BF7F67"/>
    <w:rsid w:val="00C01033"/>
    <w:rsid w:val="00C0156F"/>
    <w:rsid w:val="00C01BAC"/>
    <w:rsid w:val="00C0214E"/>
    <w:rsid w:val="00C0236F"/>
    <w:rsid w:val="00C02871"/>
    <w:rsid w:val="00C03038"/>
    <w:rsid w:val="00C034A9"/>
    <w:rsid w:val="00C03BC6"/>
    <w:rsid w:val="00C04422"/>
    <w:rsid w:val="00C05E9A"/>
    <w:rsid w:val="00C0676D"/>
    <w:rsid w:val="00C06875"/>
    <w:rsid w:val="00C10329"/>
    <w:rsid w:val="00C107BF"/>
    <w:rsid w:val="00C1170A"/>
    <w:rsid w:val="00C137F5"/>
    <w:rsid w:val="00C14C14"/>
    <w:rsid w:val="00C14C9D"/>
    <w:rsid w:val="00C14FDB"/>
    <w:rsid w:val="00C158D6"/>
    <w:rsid w:val="00C16A47"/>
    <w:rsid w:val="00C2083F"/>
    <w:rsid w:val="00C20DDF"/>
    <w:rsid w:val="00C215AE"/>
    <w:rsid w:val="00C217DD"/>
    <w:rsid w:val="00C21B0B"/>
    <w:rsid w:val="00C21C81"/>
    <w:rsid w:val="00C22434"/>
    <w:rsid w:val="00C22BC2"/>
    <w:rsid w:val="00C248DE"/>
    <w:rsid w:val="00C260B7"/>
    <w:rsid w:val="00C26D12"/>
    <w:rsid w:val="00C27B02"/>
    <w:rsid w:val="00C31BB2"/>
    <w:rsid w:val="00C3209E"/>
    <w:rsid w:val="00C3212E"/>
    <w:rsid w:val="00C3271D"/>
    <w:rsid w:val="00C34C12"/>
    <w:rsid w:val="00C34F3A"/>
    <w:rsid w:val="00C36359"/>
    <w:rsid w:val="00C36979"/>
    <w:rsid w:val="00C36E24"/>
    <w:rsid w:val="00C37160"/>
    <w:rsid w:val="00C3799A"/>
    <w:rsid w:val="00C40177"/>
    <w:rsid w:val="00C42557"/>
    <w:rsid w:val="00C433AE"/>
    <w:rsid w:val="00C43418"/>
    <w:rsid w:val="00C43604"/>
    <w:rsid w:val="00C4361F"/>
    <w:rsid w:val="00C44C38"/>
    <w:rsid w:val="00C45A3F"/>
    <w:rsid w:val="00C46228"/>
    <w:rsid w:val="00C47B3F"/>
    <w:rsid w:val="00C52444"/>
    <w:rsid w:val="00C52C13"/>
    <w:rsid w:val="00C530DD"/>
    <w:rsid w:val="00C53298"/>
    <w:rsid w:val="00C541F2"/>
    <w:rsid w:val="00C54376"/>
    <w:rsid w:val="00C548C2"/>
    <w:rsid w:val="00C5511B"/>
    <w:rsid w:val="00C55399"/>
    <w:rsid w:val="00C578D2"/>
    <w:rsid w:val="00C61B3A"/>
    <w:rsid w:val="00C634D4"/>
    <w:rsid w:val="00C64546"/>
    <w:rsid w:val="00C648AC"/>
    <w:rsid w:val="00C65131"/>
    <w:rsid w:val="00C6579C"/>
    <w:rsid w:val="00C66615"/>
    <w:rsid w:val="00C67AC5"/>
    <w:rsid w:val="00C70037"/>
    <w:rsid w:val="00C71E0D"/>
    <w:rsid w:val="00C7263C"/>
    <w:rsid w:val="00C74B22"/>
    <w:rsid w:val="00C75299"/>
    <w:rsid w:val="00C76599"/>
    <w:rsid w:val="00C76BBA"/>
    <w:rsid w:val="00C76DE8"/>
    <w:rsid w:val="00C775F6"/>
    <w:rsid w:val="00C77E48"/>
    <w:rsid w:val="00C80BE3"/>
    <w:rsid w:val="00C80EAD"/>
    <w:rsid w:val="00C812DA"/>
    <w:rsid w:val="00C83646"/>
    <w:rsid w:val="00C83CA4"/>
    <w:rsid w:val="00C83D2F"/>
    <w:rsid w:val="00C8433D"/>
    <w:rsid w:val="00C845DE"/>
    <w:rsid w:val="00C876FE"/>
    <w:rsid w:val="00C87EF3"/>
    <w:rsid w:val="00C910E9"/>
    <w:rsid w:val="00C93857"/>
    <w:rsid w:val="00C93C88"/>
    <w:rsid w:val="00C948FD"/>
    <w:rsid w:val="00C9791E"/>
    <w:rsid w:val="00CA0156"/>
    <w:rsid w:val="00CA0B4B"/>
    <w:rsid w:val="00CA0D03"/>
    <w:rsid w:val="00CA1995"/>
    <w:rsid w:val="00CA4B83"/>
    <w:rsid w:val="00CA531A"/>
    <w:rsid w:val="00CA5B19"/>
    <w:rsid w:val="00CA6A05"/>
    <w:rsid w:val="00CA7003"/>
    <w:rsid w:val="00CB061B"/>
    <w:rsid w:val="00CB0BCD"/>
    <w:rsid w:val="00CB1629"/>
    <w:rsid w:val="00CB285D"/>
    <w:rsid w:val="00CB3F50"/>
    <w:rsid w:val="00CB529A"/>
    <w:rsid w:val="00CB53FE"/>
    <w:rsid w:val="00CB56F9"/>
    <w:rsid w:val="00CB61BF"/>
    <w:rsid w:val="00CB7BD1"/>
    <w:rsid w:val="00CC14A5"/>
    <w:rsid w:val="00CC2320"/>
    <w:rsid w:val="00CC2796"/>
    <w:rsid w:val="00CC2CB6"/>
    <w:rsid w:val="00CC2F16"/>
    <w:rsid w:val="00CC3816"/>
    <w:rsid w:val="00CC3CAD"/>
    <w:rsid w:val="00CC5C4C"/>
    <w:rsid w:val="00CC77FF"/>
    <w:rsid w:val="00CC780F"/>
    <w:rsid w:val="00CC7F9E"/>
    <w:rsid w:val="00CD02B7"/>
    <w:rsid w:val="00CD0E9E"/>
    <w:rsid w:val="00CD27F3"/>
    <w:rsid w:val="00CD2EC3"/>
    <w:rsid w:val="00CD39F8"/>
    <w:rsid w:val="00CD4A81"/>
    <w:rsid w:val="00CD4B24"/>
    <w:rsid w:val="00CD6F50"/>
    <w:rsid w:val="00CD799D"/>
    <w:rsid w:val="00CE034E"/>
    <w:rsid w:val="00CE14C8"/>
    <w:rsid w:val="00CE34A4"/>
    <w:rsid w:val="00CE682B"/>
    <w:rsid w:val="00CE73D7"/>
    <w:rsid w:val="00CE75A3"/>
    <w:rsid w:val="00CF0032"/>
    <w:rsid w:val="00CF1311"/>
    <w:rsid w:val="00CF1BB6"/>
    <w:rsid w:val="00CF2575"/>
    <w:rsid w:val="00CF2DBC"/>
    <w:rsid w:val="00CF3D97"/>
    <w:rsid w:val="00CF3E36"/>
    <w:rsid w:val="00CF41E5"/>
    <w:rsid w:val="00CF467F"/>
    <w:rsid w:val="00CF5694"/>
    <w:rsid w:val="00CF571A"/>
    <w:rsid w:val="00CF5721"/>
    <w:rsid w:val="00CF65AA"/>
    <w:rsid w:val="00CF6940"/>
    <w:rsid w:val="00CF7047"/>
    <w:rsid w:val="00CF7310"/>
    <w:rsid w:val="00CF788B"/>
    <w:rsid w:val="00D035A6"/>
    <w:rsid w:val="00D0487D"/>
    <w:rsid w:val="00D048B6"/>
    <w:rsid w:val="00D07514"/>
    <w:rsid w:val="00D12C49"/>
    <w:rsid w:val="00D1331A"/>
    <w:rsid w:val="00D1334E"/>
    <w:rsid w:val="00D133A7"/>
    <w:rsid w:val="00D1382A"/>
    <w:rsid w:val="00D1496F"/>
    <w:rsid w:val="00D1621C"/>
    <w:rsid w:val="00D21661"/>
    <w:rsid w:val="00D21F5F"/>
    <w:rsid w:val="00D21FA0"/>
    <w:rsid w:val="00D226CE"/>
    <w:rsid w:val="00D22E63"/>
    <w:rsid w:val="00D237E7"/>
    <w:rsid w:val="00D240C3"/>
    <w:rsid w:val="00D26EA7"/>
    <w:rsid w:val="00D27255"/>
    <w:rsid w:val="00D27516"/>
    <w:rsid w:val="00D27A9C"/>
    <w:rsid w:val="00D31DC4"/>
    <w:rsid w:val="00D328F9"/>
    <w:rsid w:val="00D32CAC"/>
    <w:rsid w:val="00D3371A"/>
    <w:rsid w:val="00D34676"/>
    <w:rsid w:val="00D36CCD"/>
    <w:rsid w:val="00D3742C"/>
    <w:rsid w:val="00D40041"/>
    <w:rsid w:val="00D42D99"/>
    <w:rsid w:val="00D4330C"/>
    <w:rsid w:val="00D448A4"/>
    <w:rsid w:val="00D4537D"/>
    <w:rsid w:val="00D458D4"/>
    <w:rsid w:val="00D46838"/>
    <w:rsid w:val="00D469AD"/>
    <w:rsid w:val="00D46AB4"/>
    <w:rsid w:val="00D46E60"/>
    <w:rsid w:val="00D47A5E"/>
    <w:rsid w:val="00D52101"/>
    <w:rsid w:val="00D529A9"/>
    <w:rsid w:val="00D52E2D"/>
    <w:rsid w:val="00D52F34"/>
    <w:rsid w:val="00D55084"/>
    <w:rsid w:val="00D579EB"/>
    <w:rsid w:val="00D614D5"/>
    <w:rsid w:val="00D6339A"/>
    <w:rsid w:val="00D64BFB"/>
    <w:rsid w:val="00D710EE"/>
    <w:rsid w:val="00D7132C"/>
    <w:rsid w:val="00D71368"/>
    <w:rsid w:val="00D72284"/>
    <w:rsid w:val="00D732DF"/>
    <w:rsid w:val="00D733BE"/>
    <w:rsid w:val="00D738BB"/>
    <w:rsid w:val="00D75BAD"/>
    <w:rsid w:val="00D765CA"/>
    <w:rsid w:val="00D80624"/>
    <w:rsid w:val="00D80AF2"/>
    <w:rsid w:val="00D82F56"/>
    <w:rsid w:val="00D83241"/>
    <w:rsid w:val="00D841E6"/>
    <w:rsid w:val="00D84DCF"/>
    <w:rsid w:val="00D9022E"/>
    <w:rsid w:val="00D902CA"/>
    <w:rsid w:val="00D93D2F"/>
    <w:rsid w:val="00D94F20"/>
    <w:rsid w:val="00D95377"/>
    <w:rsid w:val="00D96E0E"/>
    <w:rsid w:val="00D96FF5"/>
    <w:rsid w:val="00DA1289"/>
    <w:rsid w:val="00DA2184"/>
    <w:rsid w:val="00DA29D5"/>
    <w:rsid w:val="00DA2AA6"/>
    <w:rsid w:val="00DA3AEF"/>
    <w:rsid w:val="00DA4A95"/>
    <w:rsid w:val="00DA4BED"/>
    <w:rsid w:val="00DA5C7E"/>
    <w:rsid w:val="00DA5E2A"/>
    <w:rsid w:val="00DA618C"/>
    <w:rsid w:val="00DB1C5D"/>
    <w:rsid w:val="00DB218A"/>
    <w:rsid w:val="00DB284E"/>
    <w:rsid w:val="00DB322D"/>
    <w:rsid w:val="00DB38B6"/>
    <w:rsid w:val="00DB3C95"/>
    <w:rsid w:val="00DB42ED"/>
    <w:rsid w:val="00DB4D35"/>
    <w:rsid w:val="00DB5B57"/>
    <w:rsid w:val="00DB6FED"/>
    <w:rsid w:val="00DC05E2"/>
    <w:rsid w:val="00DC0A91"/>
    <w:rsid w:val="00DC1357"/>
    <w:rsid w:val="00DC26ED"/>
    <w:rsid w:val="00DC3BE6"/>
    <w:rsid w:val="00DC3C9F"/>
    <w:rsid w:val="00DC4247"/>
    <w:rsid w:val="00DC4A42"/>
    <w:rsid w:val="00DC5335"/>
    <w:rsid w:val="00DC66C7"/>
    <w:rsid w:val="00DC7A6A"/>
    <w:rsid w:val="00DC7E89"/>
    <w:rsid w:val="00DD1FA5"/>
    <w:rsid w:val="00DD2131"/>
    <w:rsid w:val="00DD2B73"/>
    <w:rsid w:val="00DD47B2"/>
    <w:rsid w:val="00DD5B62"/>
    <w:rsid w:val="00DD6A08"/>
    <w:rsid w:val="00DD736C"/>
    <w:rsid w:val="00DD7A11"/>
    <w:rsid w:val="00DE1873"/>
    <w:rsid w:val="00DE2B7E"/>
    <w:rsid w:val="00DE325F"/>
    <w:rsid w:val="00DE4468"/>
    <w:rsid w:val="00DE4D23"/>
    <w:rsid w:val="00DE4FE3"/>
    <w:rsid w:val="00DE55A3"/>
    <w:rsid w:val="00DE7993"/>
    <w:rsid w:val="00DF1A53"/>
    <w:rsid w:val="00DF2E05"/>
    <w:rsid w:val="00DF54A8"/>
    <w:rsid w:val="00DF65BD"/>
    <w:rsid w:val="00DF6E9D"/>
    <w:rsid w:val="00DF7AE0"/>
    <w:rsid w:val="00E00F49"/>
    <w:rsid w:val="00E01BFB"/>
    <w:rsid w:val="00E01E30"/>
    <w:rsid w:val="00E04CEE"/>
    <w:rsid w:val="00E04DF6"/>
    <w:rsid w:val="00E05D7F"/>
    <w:rsid w:val="00E06CF7"/>
    <w:rsid w:val="00E0753B"/>
    <w:rsid w:val="00E076F8"/>
    <w:rsid w:val="00E0784B"/>
    <w:rsid w:val="00E07AAF"/>
    <w:rsid w:val="00E07F98"/>
    <w:rsid w:val="00E10CF7"/>
    <w:rsid w:val="00E13BF6"/>
    <w:rsid w:val="00E14809"/>
    <w:rsid w:val="00E15C61"/>
    <w:rsid w:val="00E16F6D"/>
    <w:rsid w:val="00E17492"/>
    <w:rsid w:val="00E17E31"/>
    <w:rsid w:val="00E20D88"/>
    <w:rsid w:val="00E210B3"/>
    <w:rsid w:val="00E217AF"/>
    <w:rsid w:val="00E217FF"/>
    <w:rsid w:val="00E21E7A"/>
    <w:rsid w:val="00E2205A"/>
    <w:rsid w:val="00E221DB"/>
    <w:rsid w:val="00E2227B"/>
    <w:rsid w:val="00E225DD"/>
    <w:rsid w:val="00E234EE"/>
    <w:rsid w:val="00E2447A"/>
    <w:rsid w:val="00E25148"/>
    <w:rsid w:val="00E256F5"/>
    <w:rsid w:val="00E25BC5"/>
    <w:rsid w:val="00E25FC8"/>
    <w:rsid w:val="00E26B50"/>
    <w:rsid w:val="00E26D39"/>
    <w:rsid w:val="00E2783F"/>
    <w:rsid w:val="00E27CBF"/>
    <w:rsid w:val="00E27D0C"/>
    <w:rsid w:val="00E311F4"/>
    <w:rsid w:val="00E32803"/>
    <w:rsid w:val="00E3281E"/>
    <w:rsid w:val="00E332E9"/>
    <w:rsid w:val="00E344CB"/>
    <w:rsid w:val="00E34DD8"/>
    <w:rsid w:val="00E355F2"/>
    <w:rsid w:val="00E3608C"/>
    <w:rsid w:val="00E369D4"/>
    <w:rsid w:val="00E36FEE"/>
    <w:rsid w:val="00E37807"/>
    <w:rsid w:val="00E37B0A"/>
    <w:rsid w:val="00E400A9"/>
    <w:rsid w:val="00E41059"/>
    <w:rsid w:val="00E4178A"/>
    <w:rsid w:val="00E41B93"/>
    <w:rsid w:val="00E4287B"/>
    <w:rsid w:val="00E45525"/>
    <w:rsid w:val="00E46ECD"/>
    <w:rsid w:val="00E46FFA"/>
    <w:rsid w:val="00E47632"/>
    <w:rsid w:val="00E50E82"/>
    <w:rsid w:val="00E52155"/>
    <w:rsid w:val="00E54D1D"/>
    <w:rsid w:val="00E55670"/>
    <w:rsid w:val="00E55CA3"/>
    <w:rsid w:val="00E57CA8"/>
    <w:rsid w:val="00E6033F"/>
    <w:rsid w:val="00E60682"/>
    <w:rsid w:val="00E60C60"/>
    <w:rsid w:val="00E615B4"/>
    <w:rsid w:val="00E6240A"/>
    <w:rsid w:val="00E62A63"/>
    <w:rsid w:val="00E63645"/>
    <w:rsid w:val="00E63679"/>
    <w:rsid w:val="00E636FF"/>
    <w:rsid w:val="00E65B67"/>
    <w:rsid w:val="00E6696D"/>
    <w:rsid w:val="00E67CCB"/>
    <w:rsid w:val="00E702D1"/>
    <w:rsid w:val="00E71C8B"/>
    <w:rsid w:val="00E72128"/>
    <w:rsid w:val="00E72A6B"/>
    <w:rsid w:val="00E72C53"/>
    <w:rsid w:val="00E73FF9"/>
    <w:rsid w:val="00E74A85"/>
    <w:rsid w:val="00E75589"/>
    <w:rsid w:val="00E75C05"/>
    <w:rsid w:val="00E767EE"/>
    <w:rsid w:val="00E7788F"/>
    <w:rsid w:val="00E81533"/>
    <w:rsid w:val="00E82993"/>
    <w:rsid w:val="00E8347A"/>
    <w:rsid w:val="00E8348F"/>
    <w:rsid w:val="00E84E20"/>
    <w:rsid w:val="00E8578D"/>
    <w:rsid w:val="00E879AF"/>
    <w:rsid w:val="00E91093"/>
    <w:rsid w:val="00E91498"/>
    <w:rsid w:val="00E91691"/>
    <w:rsid w:val="00E92C8C"/>
    <w:rsid w:val="00E92E7B"/>
    <w:rsid w:val="00E94931"/>
    <w:rsid w:val="00E958DD"/>
    <w:rsid w:val="00E95A08"/>
    <w:rsid w:val="00E95BA9"/>
    <w:rsid w:val="00E9637F"/>
    <w:rsid w:val="00E97210"/>
    <w:rsid w:val="00EA0602"/>
    <w:rsid w:val="00EA0C70"/>
    <w:rsid w:val="00EA17E6"/>
    <w:rsid w:val="00EA1D56"/>
    <w:rsid w:val="00EA28B3"/>
    <w:rsid w:val="00EA3201"/>
    <w:rsid w:val="00EA34FE"/>
    <w:rsid w:val="00EA3F7C"/>
    <w:rsid w:val="00EA4289"/>
    <w:rsid w:val="00EA4F84"/>
    <w:rsid w:val="00EA5A46"/>
    <w:rsid w:val="00EA5B04"/>
    <w:rsid w:val="00EB0711"/>
    <w:rsid w:val="00EB09DB"/>
    <w:rsid w:val="00EB164E"/>
    <w:rsid w:val="00EB25FE"/>
    <w:rsid w:val="00EB33D4"/>
    <w:rsid w:val="00EB63C5"/>
    <w:rsid w:val="00EB7363"/>
    <w:rsid w:val="00EC1440"/>
    <w:rsid w:val="00EC1D40"/>
    <w:rsid w:val="00EC22E1"/>
    <w:rsid w:val="00EC2FDE"/>
    <w:rsid w:val="00EC36C0"/>
    <w:rsid w:val="00EC442F"/>
    <w:rsid w:val="00EC4457"/>
    <w:rsid w:val="00EC4515"/>
    <w:rsid w:val="00EC4939"/>
    <w:rsid w:val="00EC53AC"/>
    <w:rsid w:val="00EC6110"/>
    <w:rsid w:val="00EC6EB1"/>
    <w:rsid w:val="00EC78F4"/>
    <w:rsid w:val="00ED0096"/>
    <w:rsid w:val="00ED129B"/>
    <w:rsid w:val="00ED23D8"/>
    <w:rsid w:val="00ED2DEC"/>
    <w:rsid w:val="00ED4E38"/>
    <w:rsid w:val="00ED5DA1"/>
    <w:rsid w:val="00EE1219"/>
    <w:rsid w:val="00EE2FD9"/>
    <w:rsid w:val="00EE30F3"/>
    <w:rsid w:val="00EE42CC"/>
    <w:rsid w:val="00EE4662"/>
    <w:rsid w:val="00EE66DA"/>
    <w:rsid w:val="00EE6717"/>
    <w:rsid w:val="00EE6A2D"/>
    <w:rsid w:val="00EE78EC"/>
    <w:rsid w:val="00EF097E"/>
    <w:rsid w:val="00EF0CB6"/>
    <w:rsid w:val="00EF15C1"/>
    <w:rsid w:val="00EF19F9"/>
    <w:rsid w:val="00EF1F0D"/>
    <w:rsid w:val="00EF20F7"/>
    <w:rsid w:val="00EF2A87"/>
    <w:rsid w:val="00EF3D08"/>
    <w:rsid w:val="00EF41DF"/>
    <w:rsid w:val="00EF48DB"/>
    <w:rsid w:val="00EF4A41"/>
    <w:rsid w:val="00EF4E42"/>
    <w:rsid w:val="00EF5381"/>
    <w:rsid w:val="00EF6C9D"/>
    <w:rsid w:val="00EF6CE8"/>
    <w:rsid w:val="00EF7BFA"/>
    <w:rsid w:val="00F003A1"/>
    <w:rsid w:val="00F01F2A"/>
    <w:rsid w:val="00F02431"/>
    <w:rsid w:val="00F02727"/>
    <w:rsid w:val="00F03889"/>
    <w:rsid w:val="00F0628A"/>
    <w:rsid w:val="00F0699E"/>
    <w:rsid w:val="00F07A65"/>
    <w:rsid w:val="00F1002C"/>
    <w:rsid w:val="00F117CA"/>
    <w:rsid w:val="00F11B6E"/>
    <w:rsid w:val="00F12167"/>
    <w:rsid w:val="00F151BF"/>
    <w:rsid w:val="00F15688"/>
    <w:rsid w:val="00F15F5D"/>
    <w:rsid w:val="00F16B11"/>
    <w:rsid w:val="00F170D8"/>
    <w:rsid w:val="00F20241"/>
    <w:rsid w:val="00F20A8B"/>
    <w:rsid w:val="00F20C71"/>
    <w:rsid w:val="00F21320"/>
    <w:rsid w:val="00F22028"/>
    <w:rsid w:val="00F2234C"/>
    <w:rsid w:val="00F22CEE"/>
    <w:rsid w:val="00F2358C"/>
    <w:rsid w:val="00F23B28"/>
    <w:rsid w:val="00F2422D"/>
    <w:rsid w:val="00F25F12"/>
    <w:rsid w:val="00F261CF"/>
    <w:rsid w:val="00F266B9"/>
    <w:rsid w:val="00F27276"/>
    <w:rsid w:val="00F30A3A"/>
    <w:rsid w:val="00F31A12"/>
    <w:rsid w:val="00F31B5A"/>
    <w:rsid w:val="00F31FC9"/>
    <w:rsid w:val="00F326D3"/>
    <w:rsid w:val="00F32EAA"/>
    <w:rsid w:val="00F331F5"/>
    <w:rsid w:val="00F339B2"/>
    <w:rsid w:val="00F35355"/>
    <w:rsid w:val="00F358B2"/>
    <w:rsid w:val="00F362B8"/>
    <w:rsid w:val="00F36872"/>
    <w:rsid w:val="00F36E18"/>
    <w:rsid w:val="00F40B63"/>
    <w:rsid w:val="00F429BE"/>
    <w:rsid w:val="00F44AF0"/>
    <w:rsid w:val="00F44BFB"/>
    <w:rsid w:val="00F45049"/>
    <w:rsid w:val="00F46295"/>
    <w:rsid w:val="00F4677B"/>
    <w:rsid w:val="00F51C3D"/>
    <w:rsid w:val="00F51F96"/>
    <w:rsid w:val="00F52BF4"/>
    <w:rsid w:val="00F53417"/>
    <w:rsid w:val="00F549D1"/>
    <w:rsid w:val="00F550D1"/>
    <w:rsid w:val="00F5554C"/>
    <w:rsid w:val="00F55732"/>
    <w:rsid w:val="00F55950"/>
    <w:rsid w:val="00F566A0"/>
    <w:rsid w:val="00F56BB9"/>
    <w:rsid w:val="00F56F6F"/>
    <w:rsid w:val="00F61070"/>
    <w:rsid w:val="00F62FE9"/>
    <w:rsid w:val="00F64B9B"/>
    <w:rsid w:val="00F65A1B"/>
    <w:rsid w:val="00F65C25"/>
    <w:rsid w:val="00F66C8A"/>
    <w:rsid w:val="00F67522"/>
    <w:rsid w:val="00F67578"/>
    <w:rsid w:val="00F67C3F"/>
    <w:rsid w:val="00F72B8D"/>
    <w:rsid w:val="00F73F19"/>
    <w:rsid w:val="00F75A6C"/>
    <w:rsid w:val="00F766E6"/>
    <w:rsid w:val="00F77118"/>
    <w:rsid w:val="00F80E63"/>
    <w:rsid w:val="00F8116D"/>
    <w:rsid w:val="00F81180"/>
    <w:rsid w:val="00F82967"/>
    <w:rsid w:val="00F84102"/>
    <w:rsid w:val="00F85923"/>
    <w:rsid w:val="00F861C4"/>
    <w:rsid w:val="00F877DB"/>
    <w:rsid w:val="00F901CA"/>
    <w:rsid w:val="00F90AD9"/>
    <w:rsid w:val="00F934BB"/>
    <w:rsid w:val="00F93893"/>
    <w:rsid w:val="00F950EB"/>
    <w:rsid w:val="00F977B3"/>
    <w:rsid w:val="00F97C7B"/>
    <w:rsid w:val="00FA018C"/>
    <w:rsid w:val="00FA02D8"/>
    <w:rsid w:val="00FA08EA"/>
    <w:rsid w:val="00FA132B"/>
    <w:rsid w:val="00FA1412"/>
    <w:rsid w:val="00FA1BEF"/>
    <w:rsid w:val="00FA217D"/>
    <w:rsid w:val="00FA31FF"/>
    <w:rsid w:val="00FA43EE"/>
    <w:rsid w:val="00FA73F2"/>
    <w:rsid w:val="00FA7FAE"/>
    <w:rsid w:val="00FB0E95"/>
    <w:rsid w:val="00FB1849"/>
    <w:rsid w:val="00FB20E7"/>
    <w:rsid w:val="00FB2293"/>
    <w:rsid w:val="00FB5464"/>
    <w:rsid w:val="00FB6C2B"/>
    <w:rsid w:val="00FB6D54"/>
    <w:rsid w:val="00FC1B87"/>
    <w:rsid w:val="00FC2C86"/>
    <w:rsid w:val="00FC34C6"/>
    <w:rsid w:val="00FC4F8A"/>
    <w:rsid w:val="00FC647A"/>
    <w:rsid w:val="00FC74CA"/>
    <w:rsid w:val="00FD18E6"/>
    <w:rsid w:val="00FD1E9F"/>
    <w:rsid w:val="00FD2291"/>
    <w:rsid w:val="00FD298F"/>
    <w:rsid w:val="00FD33DD"/>
    <w:rsid w:val="00FD5E62"/>
    <w:rsid w:val="00FE1F7B"/>
    <w:rsid w:val="00FE2DA0"/>
    <w:rsid w:val="00FE367E"/>
    <w:rsid w:val="00FE60EB"/>
    <w:rsid w:val="00FE670B"/>
    <w:rsid w:val="00FE7296"/>
    <w:rsid w:val="00FE7DEA"/>
    <w:rsid w:val="00FF0203"/>
    <w:rsid w:val="00FF1A27"/>
    <w:rsid w:val="00FF1B8B"/>
    <w:rsid w:val="00FF40CB"/>
    <w:rsid w:val="00FF4956"/>
    <w:rsid w:val="00FF5DF3"/>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9DDE5"/>
  <w15:chartTrackingRefBased/>
  <w15:docId w15:val="{4B41B6FA-6A79-4E12-83FE-5005FE94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42CD"/>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E41059"/>
    <w:rPr>
      <w:color w:val="000000"/>
      <w:lang w:val="en-GB" w:eastAsia="ja-JP"/>
    </w:rPr>
  </w:style>
  <w:style w:type="character" w:customStyle="1" w:styleId="TALCar">
    <w:name w:val="TAL Car"/>
    <w:qFormat/>
    <w:rsid w:val="001971BD"/>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01818054">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05606591">
      <w:bodyDiv w:val="1"/>
      <w:marLeft w:val="0"/>
      <w:marRight w:val="0"/>
      <w:marTop w:val="0"/>
      <w:marBottom w:val="0"/>
      <w:divBdr>
        <w:top w:val="none" w:sz="0" w:space="0" w:color="auto"/>
        <w:left w:val="none" w:sz="0" w:space="0" w:color="auto"/>
        <w:bottom w:val="none" w:sz="0" w:space="0" w:color="auto"/>
        <w:right w:val="none" w:sz="0" w:space="0" w:color="auto"/>
      </w:divBdr>
    </w:div>
    <w:div w:id="1418598583">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EADFB64B-9905-465D-87CC-4B1B4F65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5425</TotalTime>
  <Pages>4</Pages>
  <Words>1753</Words>
  <Characters>9994</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C</cp:lastModifiedBy>
  <cp:revision>637</cp:revision>
  <cp:lastPrinted>2018-08-13T16:59:00Z</cp:lastPrinted>
  <dcterms:created xsi:type="dcterms:W3CDTF">2020-03-09T10:09:00Z</dcterms:created>
  <dcterms:modified xsi:type="dcterms:W3CDTF">2022-11-01T14:50:00Z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(3)0CpCsgN44BmYAu7hBzPwBQ+HnqtR/V8TAsP6hh618RMJkHk/umgXsDxA58YcxEU3CjNJ9Xeu
pNSaogvnYPpgEshQXbbiXYwT8AV2KtWCInkLyKbW2IO0lXf2v5kZL88Ubzsc81VyoGz180co
4WfNZYyx+sxx/ccSzEZtUzLvx24XcP4+PJJ4L1GTuQEHVNhx69PrWgXsNAQYpVdEVZEtKqUh
FEFwLNWaT0JUSPFAAd</vt:lpwstr>
  </property>
  <property fmtid="{D5CDD505-2E9C-101B-9397-08002B2CF9AE}" pid="9" name="_2015_ms_pID_7253431">
    <vt:lpwstr>1nQgu3S/YO5PcegV44w0f48d9bF1/MXud4AnzCJFsakVLOplpp+RBr
+/xNInn2XekOll7XiuhoNU1ERsMIgS0lWkykMPGLqc1s0PL3llimw4Lc6npMwwI6ZCR70tXp
Bgnri3m+sv8/xzFd887LdpyODMc7vsksm4x26L2yXABNy0b0glc00hsmstLABh5WMQbJC0ed
yUSgyTBB8X5/PBwIwA5ddSqFuHg1zNFjb5cC</vt:lpwstr>
  </property>
  <property fmtid="{D5CDD505-2E9C-101B-9397-08002B2CF9AE}" pid="10" name="_2015_ms_pID_7253432">
    <vt:lpwstr>oA==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ies>
</file>