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7E75C7"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8255AB">
        <w:rPr>
          <w:rFonts w:cs="Arial"/>
          <w:b/>
          <w:noProof/>
          <w:sz w:val="24"/>
        </w:rPr>
        <w:t>4515</w:t>
      </w:r>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543DFBDB"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bookmarkStart w:id="1" w:name="_Hlk98865374"/>
      <w:r w:rsidR="00090437">
        <w:rPr>
          <w:rFonts w:ascii="Arial" w:hAnsi="Arial" w:cs="Arial"/>
          <w:b/>
        </w:rPr>
        <w:t xml:space="preserve">KI #2: </w:t>
      </w:r>
      <w:r w:rsidR="00294B50">
        <w:rPr>
          <w:rFonts w:ascii="Arial" w:hAnsi="Arial" w:cs="Arial"/>
          <w:b/>
        </w:rPr>
        <w:t xml:space="preserve">Update </w:t>
      </w:r>
      <w:bookmarkStart w:id="2" w:name="OLE_LINK4"/>
      <w:r w:rsidR="00090437">
        <w:rPr>
          <w:rFonts w:ascii="Arial" w:hAnsi="Arial" w:cs="Arial"/>
          <w:b/>
        </w:rPr>
        <w:t>to</w:t>
      </w:r>
      <w:r w:rsidR="00294B50">
        <w:rPr>
          <w:rFonts w:ascii="Arial" w:hAnsi="Arial" w:cs="Arial"/>
          <w:b/>
        </w:rPr>
        <w:t xml:space="preserve"> K</w:t>
      </w:r>
      <w:r w:rsidR="00090437">
        <w:rPr>
          <w:rFonts w:ascii="Arial" w:hAnsi="Arial" w:cs="Arial"/>
          <w:b/>
        </w:rPr>
        <w:t>I</w:t>
      </w:r>
      <w:r w:rsidR="00294B50">
        <w:rPr>
          <w:rFonts w:ascii="Arial" w:hAnsi="Arial" w:cs="Arial"/>
          <w:b/>
        </w:rPr>
        <w:t>#2</w:t>
      </w:r>
      <w:bookmarkEnd w:id="1"/>
      <w:bookmarkEnd w:id="2"/>
      <w:r w:rsidR="00090437">
        <w:rPr>
          <w:rFonts w:ascii="Arial" w:hAnsi="Arial" w:cs="Arial"/>
          <w:b/>
        </w:rPr>
        <w:t xml:space="preserve"> to clarify </w:t>
      </w:r>
      <w:r w:rsidR="00090437" w:rsidRPr="00090437">
        <w:rPr>
          <w:rFonts w:ascii="Arial" w:hAnsi="Arial" w:cs="Arial"/>
          <w:b/>
        </w:rPr>
        <w:t>how to update/release the subscription</w:t>
      </w:r>
      <w:r w:rsidR="00090437">
        <w:rPr>
          <w:rFonts w:ascii="Arial" w:hAnsi="Arial" w:cs="Arial"/>
          <w:b/>
        </w:rPr>
        <w:t xml:space="preserve"> of UPF event exposure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bookmarkEnd w:id="3"/>
      <w:r w:rsidR="00AE7F66">
        <w:rPr>
          <w:rFonts w:ascii="Arial" w:hAnsi="Arial" w:cs="Arial"/>
          <w:b/>
        </w:rPr>
        <w:t>UPEAS</w:t>
      </w:r>
      <w:r>
        <w:rPr>
          <w:rFonts w:ascii="Arial" w:hAnsi="Arial" w:cs="Arial"/>
          <w:b/>
        </w:rPr>
        <w:t>/ Rel-1</w:t>
      </w:r>
      <w:r w:rsidR="00974A70">
        <w:rPr>
          <w:rFonts w:ascii="Arial" w:hAnsi="Arial" w:cs="Arial"/>
          <w:b/>
        </w:rPr>
        <w:t>8</w:t>
      </w:r>
    </w:p>
    <w:p w14:paraId="61640B8C" w14:textId="6EF26532" w:rsidR="0050442F" w:rsidRPr="0041298A" w:rsidRDefault="00D42197" w:rsidP="00007082">
      <w:pPr>
        <w:rPr>
          <w:rFonts w:ascii="Arial" w:eastAsia="Yu Mincho" w:hAnsi="Arial" w:cs="Arial" w:hint="eastAsia"/>
          <w:i/>
        </w:rPr>
      </w:pPr>
      <w:r w:rsidRPr="00E00ABE">
        <w:rPr>
          <w:rFonts w:ascii="Arial" w:hAnsi="Arial" w:cs="Arial"/>
          <w:i/>
        </w:rPr>
        <w:t>Abstract of the contribution:</w:t>
      </w:r>
      <w:r w:rsidR="00007082" w:rsidRPr="00E00ABE">
        <w:rPr>
          <w:rFonts w:ascii="Arial" w:hAnsi="Arial" w:cs="Arial"/>
          <w:i/>
        </w:rPr>
        <w:t xml:space="preserve"> </w:t>
      </w:r>
      <w:r w:rsidR="00294B50">
        <w:rPr>
          <w:rFonts w:ascii="Arial" w:hAnsi="Arial" w:cs="Arial"/>
          <w:i/>
        </w:rPr>
        <w:t>It provides update</w:t>
      </w:r>
      <w:r w:rsidR="00294B50" w:rsidRPr="00CA7518">
        <w:rPr>
          <w:rFonts w:ascii="Arial" w:hAnsi="Arial" w:cs="Arial"/>
          <w:i/>
        </w:rPr>
        <w:t xml:space="preserve"> </w:t>
      </w:r>
      <w:r w:rsidR="0041298A" w:rsidRPr="0041298A">
        <w:rPr>
          <w:rFonts w:ascii="Arial" w:hAnsi="Arial" w:cs="Arial"/>
          <w:i/>
        </w:rPr>
        <w:t>to KI#2 to clarify how to update/release the subscription of UPF event exposure service</w:t>
      </w:r>
      <w:r w:rsidR="0041298A">
        <w:rPr>
          <w:rFonts w:ascii="Arial" w:hAnsi="Arial" w:cs="Arial" w:hint="eastAsia"/>
          <w:i/>
          <w:lang w:eastAsia="zh-CN"/>
        </w:rPr>
        <w:t>.</w:t>
      </w:r>
    </w:p>
    <w:p w14:paraId="4A8D901A" w14:textId="3544AD3E" w:rsidR="002B01F2" w:rsidRDefault="002B01F2" w:rsidP="0073440A">
      <w:pPr>
        <w:pStyle w:val="1"/>
      </w:pPr>
      <w:r>
        <w:t>1 Discussion</w:t>
      </w:r>
    </w:p>
    <w:p w14:paraId="04975F11" w14:textId="6B0D1DF5" w:rsidR="0098571A" w:rsidRPr="00CA7518" w:rsidRDefault="0098571A" w:rsidP="0098571A">
      <w:pPr>
        <w:rPr>
          <w:rFonts w:eastAsia="Yu Mincho"/>
        </w:rPr>
      </w:pPr>
      <w:r>
        <w:t>The paper provides some updates for</w:t>
      </w:r>
      <w:r w:rsidRPr="00CA7518">
        <w:t xml:space="preserve"> </w:t>
      </w:r>
      <w:r>
        <w:t>KI #</w:t>
      </w:r>
      <w:r w:rsidR="00E64CB8">
        <w:t>2</w:t>
      </w:r>
      <w:r w:rsidRPr="00CA7518">
        <w:t xml:space="preserve"> in TR 23.700-62 v0.</w:t>
      </w:r>
      <w:r>
        <w:t>2</w:t>
      </w:r>
      <w:r w:rsidRPr="00CA7518">
        <w:t>.0</w:t>
      </w:r>
      <w:r>
        <w:t>.</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66EF116A" w14:textId="55AFA3A4" w:rsidR="00293FFA" w:rsidRPr="005104A2" w:rsidRDefault="00293FFA" w:rsidP="00293F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449726FE" w14:textId="77777777" w:rsidR="00293FFA" w:rsidRPr="00846D5E" w:rsidRDefault="00293FFA" w:rsidP="00293FFA">
      <w:pPr>
        <w:pStyle w:val="2"/>
      </w:pPr>
      <w:bookmarkStart w:id="7" w:name="_Toc96958830"/>
      <w:bookmarkStart w:id="8" w:name="_Toc96964607"/>
      <w:bookmarkStart w:id="9" w:name="_Toc97307761"/>
      <w:bookmarkStart w:id="10" w:name="_Toc100835646"/>
      <w:r w:rsidRPr="00846D5E">
        <w:t>5.2</w:t>
      </w:r>
      <w:r w:rsidRPr="00846D5E">
        <w:tab/>
        <w:t>Key Issue #2: Support UPF expose information to other NFs</w:t>
      </w:r>
      <w:bookmarkEnd w:id="7"/>
      <w:bookmarkEnd w:id="8"/>
      <w:bookmarkEnd w:id="9"/>
      <w:bookmarkEnd w:id="10"/>
    </w:p>
    <w:p w14:paraId="75BFB4BD" w14:textId="77777777" w:rsidR="00293FFA" w:rsidRPr="00846D5E" w:rsidRDefault="00293FFA" w:rsidP="00293FFA">
      <w:pPr>
        <w:pStyle w:val="3"/>
      </w:pPr>
      <w:bookmarkStart w:id="11" w:name="_Toc23255031"/>
      <w:bookmarkStart w:id="12" w:name="_Toc26346395"/>
      <w:bookmarkStart w:id="13" w:name="_Toc26346608"/>
      <w:bookmarkStart w:id="14" w:name="_Toc26773878"/>
      <w:bookmarkStart w:id="15" w:name="_Toc31192315"/>
      <w:bookmarkStart w:id="16" w:name="_Toc31192475"/>
      <w:bookmarkStart w:id="17" w:name="_Toc31192966"/>
      <w:bookmarkStart w:id="18" w:name="_Toc31616145"/>
      <w:bookmarkStart w:id="19" w:name="_Toc31616207"/>
      <w:bookmarkStart w:id="20" w:name="_Toc31616283"/>
      <w:bookmarkStart w:id="21" w:name="_Toc31616359"/>
      <w:bookmarkStart w:id="22" w:name="_Toc43317230"/>
      <w:bookmarkStart w:id="23" w:name="_Toc43374702"/>
      <w:bookmarkStart w:id="24" w:name="_Toc43375163"/>
      <w:bookmarkStart w:id="25" w:name="_Toc43801687"/>
      <w:bookmarkStart w:id="26" w:name="_Toc43805953"/>
      <w:bookmarkStart w:id="27" w:name="_Toc43806260"/>
      <w:bookmarkStart w:id="28" w:name="_Toc50466789"/>
      <w:bookmarkStart w:id="29" w:name="_Toc50468133"/>
      <w:bookmarkStart w:id="30" w:name="_Toc50468403"/>
      <w:bookmarkStart w:id="31" w:name="_Toc50468674"/>
      <w:bookmarkStart w:id="32" w:name="_Toc50630555"/>
      <w:bookmarkStart w:id="33" w:name="_Toc54943904"/>
      <w:bookmarkStart w:id="34" w:name="_Toc54945380"/>
      <w:bookmarkStart w:id="35" w:name="_Toc54945767"/>
      <w:bookmarkStart w:id="36" w:name="_Toc57104573"/>
      <w:bookmarkStart w:id="37" w:name="_Toc57104957"/>
      <w:bookmarkStart w:id="38" w:name="_Toc57106302"/>
      <w:bookmarkStart w:id="39" w:name="_Toc59102069"/>
      <w:bookmarkStart w:id="40" w:name="_Toc96958831"/>
      <w:bookmarkStart w:id="41" w:name="_Toc96964608"/>
      <w:bookmarkStart w:id="42" w:name="_Toc97307762"/>
      <w:bookmarkStart w:id="43" w:name="_Toc100835647"/>
      <w:r w:rsidRPr="00846D5E">
        <w:t>5.2.1</w:t>
      </w:r>
      <w:r w:rsidRPr="00846D5E">
        <w:tab/>
        <w:t>General description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685A807" w14:textId="77777777" w:rsidR="00293FFA" w:rsidRDefault="00293FFA" w:rsidP="00293FFA">
      <w:pPr>
        <w:rPr>
          <w:lang w:eastAsia="ko-KR"/>
        </w:rPr>
      </w:pPr>
      <w:r>
        <w:rPr>
          <w:lang w:eastAsia="ko-KR"/>
        </w:rPr>
        <w:t>To enable flexible communication between UPF and other 5GC NFs, the UPF can expose network information to NFs through UPF event exposure service.</w:t>
      </w:r>
    </w:p>
    <w:p w14:paraId="608BE7A3" w14:textId="77777777" w:rsidR="00293FFA" w:rsidRDefault="00293FFA" w:rsidP="00293FFA">
      <w:pPr>
        <w:rPr>
          <w:lang w:eastAsia="ko-KR"/>
        </w:rPr>
      </w:pPr>
      <w:r>
        <w:rPr>
          <w:lang w:eastAsia="ko-KR"/>
        </w:rPr>
        <w:t>In Release 17, TS 23.548 [7] has supported that UPF can expose QoS monitoring results to local NEF. In Release 18, we need further study whether UPF can also expose other useful information to other NFs to optimize the network performance.</w:t>
      </w:r>
    </w:p>
    <w:p w14:paraId="724242E9" w14:textId="77777777" w:rsidR="00293FFA" w:rsidRDefault="00293FFA" w:rsidP="00293FFA">
      <w:pPr>
        <w:rPr>
          <w:lang w:eastAsia="ko-KR"/>
        </w:rPr>
      </w:pPr>
      <w:r>
        <w:rPr>
          <w:lang w:eastAsia="ko-KR"/>
        </w:rPr>
        <w:t>The key issue is to identify use cases for UPF event exposure (including the related Event Id) and for each use case determine whether the consumer directly contacts the UPF for its subscription or whether the consumer goes via an intermediate function like the SMF.</w:t>
      </w:r>
    </w:p>
    <w:p w14:paraId="730DD7A8" w14:textId="77777777" w:rsidR="00293FFA" w:rsidRDefault="00293FFA" w:rsidP="00293FFA">
      <w:pPr>
        <w:rPr>
          <w:lang w:eastAsia="ko-KR"/>
        </w:rPr>
      </w:pPr>
      <w:r>
        <w:rPr>
          <w:lang w:eastAsia="ko-KR"/>
        </w:rPr>
        <w:t>The following aspects should be studied to support UPF event exposure service(s):</w:t>
      </w:r>
    </w:p>
    <w:p w14:paraId="75174156" w14:textId="77777777" w:rsidR="00293FFA" w:rsidRDefault="00293FFA" w:rsidP="00293FFA">
      <w:pPr>
        <w:pStyle w:val="B1"/>
        <w:rPr>
          <w:lang w:eastAsia="ko-KR"/>
        </w:rPr>
      </w:pPr>
      <w:r>
        <w:rPr>
          <w:lang w:eastAsia="ko-KR"/>
        </w:rPr>
        <w:t>-</w:t>
      </w:r>
      <w:r>
        <w:rPr>
          <w:lang w:eastAsia="ko-KR"/>
        </w:rPr>
        <w:tab/>
        <w:t>How and what specific information the UPF can expose to NWDAF so NWDAF can provide existing (R16-R17) data analytics as specified in TS 23.288 [5]. Support of New R18 data analytics per the R18 FS_eNA_Ph3 may also be considered in alignment with that study</w:t>
      </w:r>
    </w:p>
    <w:p w14:paraId="18328372" w14:textId="77777777" w:rsidR="00293FFA" w:rsidRDefault="00293FFA" w:rsidP="00293FFA">
      <w:pPr>
        <w:pStyle w:val="B1"/>
        <w:rPr>
          <w:lang w:eastAsia="ko-KR"/>
        </w:rPr>
      </w:pPr>
      <w:r>
        <w:rPr>
          <w:lang w:eastAsia="ko-KR"/>
        </w:rPr>
        <w:t>-</w:t>
      </w:r>
      <w:r>
        <w:rPr>
          <w:lang w:eastAsia="ko-KR"/>
        </w:rPr>
        <w:tab/>
        <w:t xml:space="preserve">How and what specific information the UPF can expose to NEF/Local NEF/trusted AF, </w:t>
      </w:r>
      <w:proofErr w:type="gramStart"/>
      <w:r>
        <w:rPr>
          <w:lang w:eastAsia="ko-KR"/>
        </w:rPr>
        <w:t>e.g.</w:t>
      </w:r>
      <w:proofErr w:type="gramEnd"/>
      <w:r>
        <w:rPr>
          <w:lang w:eastAsia="ko-KR"/>
        </w:rPr>
        <w:t xml:space="preserve"> the information which can be exposed in R18 SA2 studies such as FS_EDGE_Ph2 and FS_XRM, or information which has been justified for exposure.</w:t>
      </w:r>
    </w:p>
    <w:p w14:paraId="64E961FC" w14:textId="77777777" w:rsidR="00293FFA" w:rsidRDefault="00293FFA" w:rsidP="00293FFA">
      <w:pPr>
        <w:pStyle w:val="NO"/>
        <w:rPr>
          <w:lang w:eastAsia="ko-KR"/>
        </w:rPr>
      </w:pPr>
      <w:r>
        <w:rPr>
          <w:lang w:eastAsia="ko-KR"/>
        </w:rPr>
        <w:t>NOTE:</w:t>
      </w:r>
      <w:r>
        <w:rPr>
          <w:lang w:eastAsia="ko-KR"/>
        </w:rPr>
        <w:tab/>
        <w:t>The Relevant Event IDs of the UPF event exposure services above can be introduced.</w:t>
      </w:r>
    </w:p>
    <w:p w14:paraId="6860FBE0" w14:textId="77777777" w:rsidR="00293FFA" w:rsidRDefault="00293FFA" w:rsidP="00293FFA">
      <w:pPr>
        <w:pStyle w:val="B1"/>
        <w:rPr>
          <w:lang w:eastAsia="ko-KR"/>
        </w:rPr>
      </w:pPr>
      <w:r>
        <w:rPr>
          <w:lang w:eastAsia="ko-KR"/>
        </w:rPr>
        <w:t>-</w:t>
      </w:r>
      <w:r>
        <w:rPr>
          <w:lang w:eastAsia="ko-KR"/>
        </w:rPr>
        <w:tab/>
        <w:t>Whether PCF, CHF, and other NFs need to invoke UPF event exposure service. If yes, how and what specific information the UPF can expose to these NFs.</w:t>
      </w:r>
    </w:p>
    <w:p w14:paraId="6BABBFD3" w14:textId="575BFE2C" w:rsidR="00293FFA" w:rsidRPr="00DF1713" w:rsidRDefault="00293FFA" w:rsidP="00293FFA">
      <w:pPr>
        <w:pStyle w:val="B1"/>
        <w:rPr>
          <w:lang w:eastAsia="ko-KR"/>
        </w:rPr>
      </w:pPr>
      <w:r>
        <w:rPr>
          <w:lang w:eastAsia="ko-KR"/>
        </w:rPr>
        <w:lastRenderedPageBreak/>
        <w:t>-</w:t>
      </w:r>
      <w:r>
        <w:rPr>
          <w:lang w:eastAsia="ko-KR"/>
        </w:rPr>
        <w:tab/>
      </w:r>
      <w:bookmarkStart w:id="44" w:name="_Hlk100219138"/>
      <w:r>
        <w:rPr>
          <w:lang w:eastAsia="ko-KR"/>
        </w:rPr>
        <w:t xml:space="preserve">Whether the consumer NF directly subscribes the UPF or not. If yes, how to authorize the consumer NF for subscribing to UPF event exposure services via </w:t>
      </w:r>
      <w:proofErr w:type="spellStart"/>
      <w:r>
        <w:rPr>
          <w:lang w:eastAsia="ko-KR"/>
        </w:rPr>
        <w:t>Nupf</w:t>
      </w:r>
      <w:bookmarkEnd w:id="44"/>
      <w:proofErr w:type="spellEnd"/>
      <w:ins w:id="45" w:author="CMCC-Yan" w:date="2022-04-24T20:05:00Z">
        <w:r>
          <w:rPr>
            <w:lang w:eastAsia="ko-KR"/>
          </w:rPr>
          <w:t xml:space="preserve">, and </w:t>
        </w:r>
        <w:bookmarkStart w:id="46" w:name="_Hlk102745719"/>
        <w:r>
          <w:rPr>
            <w:lang w:eastAsia="ko-KR"/>
          </w:rPr>
          <w:t xml:space="preserve">how to update/release the </w:t>
        </w:r>
      </w:ins>
      <w:ins w:id="47" w:author="CMCC-Yan" w:date="2022-05-05T16:47:00Z">
        <w:r w:rsidR="00275BED">
          <w:rPr>
            <w:lang w:eastAsia="ko-KR"/>
          </w:rPr>
          <w:t>subscription</w:t>
        </w:r>
      </w:ins>
      <w:bookmarkEnd w:id="46"/>
      <w:r>
        <w:rPr>
          <w:lang w:eastAsia="ko-KR"/>
        </w:rPr>
        <w:t>.</w:t>
      </w:r>
    </w:p>
    <w:p w14:paraId="64B9BD11" w14:textId="77777777" w:rsidR="00293FFA" w:rsidRPr="00293FFA" w:rsidRDefault="00293FFA" w:rsidP="00293FFA">
      <w:pPr>
        <w:rPr>
          <w:lang w:eastAsia="zh-CN"/>
        </w:rPr>
      </w:pPr>
    </w:p>
    <w:p w14:paraId="4D18B924" w14:textId="77777777" w:rsidR="00417CB2" w:rsidRPr="00417CB2" w:rsidRDefault="00417CB2" w:rsidP="005B2235">
      <w:pPr>
        <w:pStyle w:val="TAH"/>
        <w:jc w:val="left"/>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8E0DF" w14:textId="77777777" w:rsidR="00177C7F" w:rsidRDefault="00177C7F">
      <w:r>
        <w:separator/>
      </w:r>
    </w:p>
    <w:p w14:paraId="34C7A5E7" w14:textId="77777777" w:rsidR="00177C7F" w:rsidRDefault="00177C7F"/>
  </w:endnote>
  <w:endnote w:type="continuationSeparator" w:id="0">
    <w:p w14:paraId="73C9B881" w14:textId="77777777" w:rsidR="00177C7F" w:rsidRDefault="00177C7F">
      <w:r>
        <w:continuationSeparator/>
      </w:r>
    </w:p>
    <w:p w14:paraId="1CB826B3" w14:textId="77777777" w:rsidR="00177C7F" w:rsidRDefault="00177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D62E4" w14:textId="77777777" w:rsidR="00177C7F" w:rsidRDefault="00177C7F">
      <w:r>
        <w:separator/>
      </w:r>
    </w:p>
    <w:p w14:paraId="1457B573" w14:textId="77777777" w:rsidR="00177C7F" w:rsidRDefault="00177C7F"/>
  </w:footnote>
  <w:footnote w:type="continuationSeparator" w:id="0">
    <w:p w14:paraId="2AF71EE6" w14:textId="77777777" w:rsidR="00177C7F" w:rsidRDefault="00177C7F">
      <w:r>
        <w:continuationSeparator/>
      </w:r>
    </w:p>
    <w:p w14:paraId="65692A94" w14:textId="77777777" w:rsidR="00177C7F" w:rsidRDefault="00177C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A43DA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5DE02E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3A58E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DDC1F1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FBAC10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8743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8FAA2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394D76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D427D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B66BBE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704"/>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354"/>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66E52"/>
    <w:rsid w:val="000703FD"/>
    <w:rsid w:val="00071244"/>
    <w:rsid w:val="000722F7"/>
    <w:rsid w:val="0007270F"/>
    <w:rsid w:val="00072A42"/>
    <w:rsid w:val="000734AD"/>
    <w:rsid w:val="00074430"/>
    <w:rsid w:val="00074567"/>
    <w:rsid w:val="00075FE4"/>
    <w:rsid w:val="0007607F"/>
    <w:rsid w:val="00076220"/>
    <w:rsid w:val="00077997"/>
    <w:rsid w:val="000802AF"/>
    <w:rsid w:val="00081002"/>
    <w:rsid w:val="000831EB"/>
    <w:rsid w:val="0008410D"/>
    <w:rsid w:val="00084619"/>
    <w:rsid w:val="00084AD1"/>
    <w:rsid w:val="00087090"/>
    <w:rsid w:val="0008744D"/>
    <w:rsid w:val="00090437"/>
    <w:rsid w:val="00090EF8"/>
    <w:rsid w:val="0009160B"/>
    <w:rsid w:val="00091A12"/>
    <w:rsid w:val="00091E1E"/>
    <w:rsid w:val="000920C6"/>
    <w:rsid w:val="00092D9D"/>
    <w:rsid w:val="00093AE5"/>
    <w:rsid w:val="000960A6"/>
    <w:rsid w:val="00096E2C"/>
    <w:rsid w:val="00097FD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27D"/>
    <w:rsid w:val="000D13E9"/>
    <w:rsid w:val="000D34E7"/>
    <w:rsid w:val="000D3704"/>
    <w:rsid w:val="000D397F"/>
    <w:rsid w:val="000D3B3B"/>
    <w:rsid w:val="000D4159"/>
    <w:rsid w:val="000D50D0"/>
    <w:rsid w:val="000D584A"/>
    <w:rsid w:val="000D68A1"/>
    <w:rsid w:val="000D7E52"/>
    <w:rsid w:val="000E07E5"/>
    <w:rsid w:val="000E0B81"/>
    <w:rsid w:val="000E189E"/>
    <w:rsid w:val="000E20F4"/>
    <w:rsid w:val="000E22BA"/>
    <w:rsid w:val="000E2AA7"/>
    <w:rsid w:val="000E3113"/>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0DB9"/>
    <w:rsid w:val="00112D4C"/>
    <w:rsid w:val="001143F8"/>
    <w:rsid w:val="00114F2A"/>
    <w:rsid w:val="00115BFB"/>
    <w:rsid w:val="001164CC"/>
    <w:rsid w:val="00116A9D"/>
    <w:rsid w:val="001177E0"/>
    <w:rsid w:val="001206BA"/>
    <w:rsid w:val="001208AE"/>
    <w:rsid w:val="00121900"/>
    <w:rsid w:val="0012232E"/>
    <w:rsid w:val="00122E67"/>
    <w:rsid w:val="0012312A"/>
    <w:rsid w:val="001238D4"/>
    <w:rsid w:val="00123B25"/>
    <w:rsid w:val="00124302"/>
    <w:rsid w:val="001245E5"/>
    <w:rsid w:val="0012485E"/>
    <w:rsid w:val="00125727"/>
    <w:rsid w:val="00125DDA"/>
    <w:rsid w:val="00130184"/>
    <w:rsid w:val="00130406"/>
    <w:rsid w:val="00130600"/>
    <w:rsid w:val="0013188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ACE"/>
    <w:rsid w:val="00147414"/>
    <w:rsid w:val="00147948"/>
    <w:rsid w:val="00147C6C"/>
    <w:rsid w:val="00150136"/>
    <w:rsid w:val="001509CD"/>
    <w:rsid w:val="00151287"/>
    <w:rsid w:val="00152808"/>
    <w:rsid w:val="00152AF2"/>
    <w:rsid w:val="001560FE"/>
    <w:rsid w:val="001561BF"/>
    <w:rsid w:val="001579D9"/>
    <w:rsid w:val="001605AB"/>
    <w:rsid w:val="00160637"/>
    <w:rsid w:val="00160AA6"/>
    <w:rsid w:val="00160D48"/>
    <w:rsid w:val="0016287A"/>
    <w:rsid w:val="00162E26"/>
    <w:rsid w:val="0016303E"/>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C7F"/>
    <w:rsid w:val="00177DE5"/>
    <w:rsid w:val="001800F9"/>
    <w:rsid w:val="00181D27"/>
    <w:rsid w:val="0018220B"/>
    <w:rsid w:val="00183544"/>
    <w:rsid w:val="001843E5"/>
    <w:rsid w:val="001845B1"/>
    <w:rsid w:val="00185D28"/>
    <w:rsid w:val="001879D0"/>
    <w:rsid w:val="00191778"/>
    <w:rsid w:val="00193416"/>
    <w:rsid w:val="00193567"/>
    <w:rsid w:val="001963E4"/>
    <w:rsid w:val="00196CAD"/>
    <w:rsid w:val="001A3A97"/>
    <w:rsid w:val="001A4F63"/>
    <w:rsid w:val="001A512A"/>
    <w:rsid w:val="001A5172"/>
    <w:rsid w:val="001A53DF"/>
    <w:rsid w:val="001A56CD"/>
    <w:rsid w:val="001A5A7A"/>
    <w:rsid w:val="001A620B"/>
    <w:rsid w:val="001A62D4"/>
    <w:rsid w:val="001A6B50"/>
    <w:rsid w:val="001A6FB3"/>
    <w:rsid w:val="001B0F55"/>
    <w:rsid w:val="001B224D"/>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6E4"/>
    <w:rsid w:val="00200B35"/>
    <w:rsid w:val="002015C8"/>
    <w:rsid w:val="0020198C"/>
    <w:rsid w:val="00201AAF"/>
    <w:rsid w:val="00202247"/>
    <w:rsid w:val="00202311"/>
    <w:rsid w:val="00202B33"/>
    <w:rsid w:val="00202C66"/>
    <w:rsid w:val="002032A9"/>
    <w:rsid w:val="00203ABA"/>
    <w:rsid w:val="0020490C"/>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848"/>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3E1"/>
    <w:rsid w:val="00266CBA"/>
    <w:rsid w:val="00267626"/>
    <w:rsid w:val="002707BE"/>
    <w:rsid w:val="00272F1C"/>
    <w:rsid w:val="002742A2"/>
    <w:rsid w:val="00274899"/>
    <w:rsid w:val="0027566B"/>
    <w:rsid w:val="00275BED"/>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3FFA"/>
    <w:rsid w:val="00294B50"/>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A7571"/>
    <w:rsid w:val="002B01F2"/>
    <w:rsid w:val="002B1527"/>
    <w:rsid w:val="002B265D"/>
    <w:rsid w:val="002B2BEB"/>
    <w:rsid w:val="002B2CB9"/>
    <w:rsid w:val="002B2D6D"/>
    <w:rsid w:val="002B3F35"/>
    <w:rsid w:val="002B5C7B"/>
    <w:rsid w:val="002B71DC"/>
    <w:rsid w:val="002C0C80"/>
    <w:rsid w:val="002C0FB9"/>
    <w:rsid w:val="002C2CB2"/>
    <w:rsid w:val="002C4600"/>
    <w:rsid w:val="002C4BA6"/>
    <w:rsid w:val="002C50E8"/>
    <w:rsid w:val="002C556A"/>
    <w:rsid w:val="002C5673"/>
    <w:rsid w:val="002C5C3F"/>
    <w:rsid w:val="002D11E6"/>
    <w:rsid w:val="002D1794"/>
    <w:rsid w:val="002D1B47"/>
    <w:rsid w:val="002D20EC"/>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63BB"/>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1902"/>
    <w:rsid w:val="00331DD6"/>
    <w:rsid w:val="00332E6E"/>
    <w:rsid w:val="00333BC0"/>
    <w:rsid w:val="0033431A"/>
    <w:rsid w:val="00334858"/>
    <w:rsid w:val="00334A47"/>
    <w:rsid w:val="00335468"/>
    <w:rsid w:val="00335471"/>
    <w:rsid w:val="0033583A"/>
    <w:rsid w:val="003363CC"/>
    <w:rsid w:val="0034014B"/>
    <w:rsid w:val="00341F9C"/>
    <w:rsid w:val="00343FD0"/>
    <w:rsid w:val="00344599"/>
    <w:rsid w:val="003451A7"/>
    <w:rsid w:val="00345429"/>
    <w:rsid w:val="003462C9"/>
    <w:rsid w:val="00346605"/>
    <w:rsid w:val="00350709"/>
    <w:rsid w:val="00350A12"/>
    <w:rsid w:val="00350EDE"/>
    <w:rsid w:val="00350F92"/>
    <w:rsid w:val="00351931"/>
    <w:rsid w:val="0035206C"/>
    <w:rsid w:val="0035316E"/>
    <w:rsid w:val="0035330F"/>
    <w:rsid w:val="00353CDA"/>
    <w:rsid w:val="00353FE1"/>
    <w:rsid w:val="00354C3F"/>
    <w:rsid w:val="00356B40"/>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66"/>
    <w:rsid w:val="003870DD"/>
    <w:rsid w:val="00387404"/>
    <w:rsid w:val="00387DDC"/>
    <w:rsid w:val="003906A1"/>
    <w:rsid w:val="00391B59"/>
    <w:rsid w:val="00391C39"/>
    <w:rsid w:val="003924C4"/>
    <w:rsid w:val="003930CC"/>
    <w:rsid w:val="003954D9"/>
    <w:rsid w:val="0039688D"/>
    <w:rsid w:val="00396F85"/>
    <w:rsid w:val="003A161E"/>
    <w:rsid w:val="003A1B02"/>
    <w:rsid w:val="003A2420"/>
    <w:rsid w:val="003A24C4"/>
    <w:rsid w:val="003A5059"/>
    <w:rsid w:val="003A57B2"/>
    <w:rsid w:val="003A6398"/>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A48"/>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298A"/>
    <w:rsid w:val="00413367"/>
    <w:rsid w:val="00413FB5"/>
    <w:rsid w:val="004148F3"/>
    <w:rsid w:val="00415A82"/>
    <w:rsid w:val="00415CBC"/>
    <w:rsid w:val="00416D6F"/>
    <w:rsid w:val="00417CB2"/>
    <w:rsid w:val="00420457"/>
    <w:rsid w:val="00420BEE"/>
    <w:rsid w:val="00422BDE"/>
    <w:rsid w:val="004233BD"/>
    <w:rsid w:val="004238FD"/>
    <w:rsid w:val="004252E2"/>
    <w:rsid w:val="00425C73"/>
    <w:rsid w:val="00426032"/>
    <w:rsid w:val="004300F4"/>
    <w:rsid w:val="00430CD4"/>
    <w:rsid w:val="00431434"/>
    <w:rsid w:val="00431D0F"/>
    <w:rsid w:val="004326C1"/>
    <w:rsid w:val="0043272B"/>
    <w:rsid w:val="00434D93"/>
    <w:rsid w:val="00434DC3"/>
    <w:rsid w:val="0043532B"/>
    <w:rsid w:val="00436238"/>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7099"/>
    <w:rsid w:val="00461F7A"/>
    <w:rsid w:val="004622FF"/>
    <w:rsid w:val="00462FC3"/>
    <w:rsid w:val="00464A63"/>
    <w:rsid w:val="004650D5"/>
    <w:rsid w:val="00465D0B"/>
    <w:rsid w:val="00466128"/>
    <w:rsid w:val="00466A2F"/>
    <w:rsid w:val="004678BE"/>
    <w:rsid w:val="00471B6A"/>
    <w:rsid w:val="00472429"/>
    <w:rsid w:val="00472BC0"/>
    <w:rsid w:val="00472F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8EC"/>
    <w:rsid w:val="00494F23"/>
    <w:rsid w:val="00495447"/>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C790A"/>
    <w:rsid w:val="004D2598"/>
    <w:rsid w:val="004D3E0F"/>
    <w:rsid w:val="004D47CA"/>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29F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0E9"/>
    <w:rsid w:val="005104A2"/>
    <w:rsid w:val="0051073C"/>
    <w:rsid w:val="00511CAA"/>
    <w:rsid w:val="00512914"/>
    <w:rsid w:val="00514929"/>
    <w:rsid w:val="005156B4"/>
    <w:rsid w:val="00515B9F"/>
    <w:rsid w:val="00516189"/>
    <w:rsid w:val="00520266"/>
    <w:rsid w:val="00520775"/>
    <w:rsid w:val="0052196E"/>
    <w:rsid w:val="00521ECF"/>
    <w:rsid w:val="005249BE"/>
    <w:rsid w:val="00527D28"/>
    <w:rsid w:val="00530A33"/>
    <w:rsid w:val="005321BB"/>
    <w:rsid w:val="00532B63"/>
    <w:rsid w:val="00533518"/>
    <w:rsid w:val="005338E0"/>
    <w:rsid w:val="00533E47"/>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1D52"/>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92D"/>
    <w:rsid w:val="00593B4D"/>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2235"/>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2EFE"/>
    <w:rsid w:val="005D3A26"/>
    <w:rsid w:val="005D4E5C"/>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4BE"/>
    <w:rsid w:val="0060462A"/>
    <w:rsid w:val="006046F9"/>
    <w:rsid w:val="00604C5A"/>
    <w:rsid w:val="006054B2"/>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48E"/>
    <w:rsid w:val="00620952"/>
    <w:rsid w:val="00620C73"/>
    <w:rsid w:val="00622421"/>
    <w:rsid w:val="00624439"/>
    <w:rsid w:val="00625D87"/>
    <w:rsid w:val="00626B20"/>
    <w:rsid w:val="00626FA4"/>
    <w:rsid w:val="00627F99"/>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2F03"/>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680E"/>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5AEA"/>
    <w:rsid w:val="007167BD"/>
    <w:rsid w:val="00716979"/>
    <w:rsid w:val="0072114C"/>
    <w:rsid w:val="00721B79"/>
    <w:rsid w:val="007236E5"/>
    <w:rsid w:val="00724230"/>
    <w:rsid w:val="00726282"/>
    <w:rsid w:val="00726C54"/>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2B6"/>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1762"/>
    <w:rsid w:val="007717DB"/>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62DD"/>
    <w:rsid w:val="007A0686"/>
    <w:rsid w:val="007A08FB"/>
    <w:rsid w:val="007A2150"/>
    <w:rsid w:val="007A2358"/>
    <w:rsid w:val="007A3699"/>
    <w:rsid w:val="007A39F9"/>
    <w:rsid w:val="007A3CFB"/>
    <w:rsid w:val="007A6F89"/>
    <w:rsid w:val="007B065C"/>
    <w:rsid w:val="007B06B7"/>
    <w:rsid w:val="007B0E85"/>
    <w:rsid w:val="007B208B"/>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A7D"/>
    <w:rsid w:val="007D4C13"/>
    <w:rsid w:val="007D5001"/>
    <w:rsid w:val="007D73A1"/>
    <w:rsid w:val="007E008B"/>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3908"/>
    <w:rsid w:val="007F5E45"/>
    <w:rsid w:val="007F6238"/>
    <w:rsid w:val="007F695B"/>
    <w:rsid w:val="00801958"/>
    <w:rsid w:val="008027F5"/>
    <w:rsid w:val="00802CB7"/>
    <w:rsid w:val="00803364"/>
    <w:rsid w:val="00804621"/>
    <w:rsid w:val="00804B36"/>
    <w:rsid w:val="00805E8A"/>
    <w:rsid w:val="0081060A"/>
    <w:rsid w:val="0081080D"/>
    <w:rsid w:val="00811148"/>
    <w:rsid w:val="0081231A"/>
    <w:rsid w:val="00814721"/>
    <w:rsid w:val="00817AA6"/>
    <w:rsid w:val="00817BAC"/>
    <w:rsid w:val="00820D88"/>
    <w:rsid w:val="00820EA3"/>
    <w:rsid w:val="008221B7"/>
    <w:rsid w:val="008240D6"/>
    <w:rsid w:val="008255AB"/>
    <w:rsid w:val="00825ABC"/>
    <w:rsid w:val="00825EE7"/>
    <w:rsid w:val="00826BE2"/>
    <w:rsid w:val="0083038C"/>
    <w:rsid w:val="008303D5"/>
    <w:rsid w:val="008318E5"/>
    <w:rsid w:val="008324EF"/>
    <w:rsid w:val="00832F68"/>
    <w:rsid w:val="00832FBF"/>
    <w:rsid w:val="008346AF"/>
    <w:rsid w:val="00834745"/>
    <w:rsid w:val="00834963"/>
    <w:rsid w:val="00834E9B"/>
    <w:rsid w:val="00836321"/>
    <w:rsid w:val="00837ADC"/>
    <w:rsid w:val="00837DCE"/>
    <w:rsid w:val="00837F44"/>
    <w:rsid w:val="008403A9"/>
    <w:rsid w:val="008405FF"/>
    <w:rsid w:val="008432DC"/>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331"/>
    <w:rsid w:val="00866D7A"/>
    <w:rsid w:val="00866F67"/>
    <w:rsid w:val="008673B1"/>
    <w:rsid w:val="008706F1"/>
    <w:rsid w:val="00870A41"/>
    <w:rsid w:val="00872132"/>
    <w:rsid w:val="008733A1"/>
    <w:rsid w:val="00873DD0"/>
    <w:rsid w:val="00874639"/>
    <w:rsid w:val="00875742"/>
    <w:rsid w:val="0087630C"/>
    <w:rsid w:val="00876FAC"/>
    <w:rsid w:val="008778EE"/>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4DCB"/>
    <w:rsid w:val="009154B7"/>
    <w:rsid w:val="00915AB6"/>
    <w:rsid w:val="00915BB4"/>
    <w:rsid w:val="009177AD"/>
    <w:rsid w:val="00917911"/>
    <w:rsid w:val="00917DD0"/>
    <w:rsid w:val="00921E4C"/>
    <w:rsid w:val="009230D3"/>
    <w:rsid w:val="0092460B"/>
    <w:rsid w:val="0092463F"/>
    <w:rsid w:val="00925075"/>
    <w:rsid w:val="009254FD"/>
    <w:rsid w:val="0092557E"/>
    <w:rsid w:val="009257A5"/>
    <w:rsid w:val="0092643F"/>
    <w:rsid w:val="00926814"/>
    <w:rsid w:val="00926D2E"/>
    <w:rsid w:val="009270E0"/>
    <w:rsid w:val="009300E4"/>
    <w:rsid w:val="00931841"/>
    <w:rsid w:val="009327BB"/>
    <w:rsid w:val="00935DEE"/>
    <w:rsid w:val="00935E4C"/>
    <w:rsid w:val="0093663A"/>
    <w:rsid w:val="009366EF"/>
    <w:rsid w:val="00936EB9"/>
    <w:rsid w:val="009375DF"/>
    <w:rsid w:val="009409B3"/>
    <w:rsid w:val="009410D2"/>
    <w:rsid w:val="0094218C"/>
    <w:rsid w:val="009424C1"/>
    <w:rsid w:val="00943096"/>
    <w:rsid w:val="009431F6"/>
    <w:rsid w:val="009436D2"/>
    <w:rsid w:val="00944166"/>
    <w:rsid w:val="009443A2"/>
    <w:rsid w:val="0094531F"/>
    <w:rsid w:val="00945C7E"/>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14A2"/>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571A"/>
    <w:rsid w:val="00985723"/>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3C0B"/>
    <w:rsid w:val="009A5129"/>
    <w:rsid w:val="009A54C5"/>
    <w:rsid w:val="009A5A7B"/>
    <w:rsid w:val="009A5B3A"/>
    <w:rsid w:val="009A5BAD"/>
    <w:rsid w:val="009A6208"/>
    <w:rsid w:val="009B2B35"/>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4D48"/>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078DD"/>
    <w:rsid w:val="00A1072B"/>
    <w:rsid w:val="00A122C0"/>
    <w:rsid w:val="00A15809"/>
    <w:rsid w:val="00A1645B"/>
    <w:rsid w:val="00A16813"/>
    <w:rsid w:val="00A175F9"/>
    <w:rsid w:val="00A2018E"/>
    <w:rsid w:val="00A20A5C"/>
    <w:rsid w:val="00A22C38"/>
    <w:rsid w:val="00A233A7"/>
    <w:rsid w:val="00A23F20"/>
    <w:rsid w:val="00A24F46"/>
    <w:rsid w:val="00A25284"/>
    <w:rsid w:val="00A260C4"/>
    <w:rsid w:val="00A269C8"/>
    <w:rsid w:val="00A26BB0"/>
    <w:rsid w:val="00A26C9B"/>
    <w:rsid w:val="00A26E4D"/>
    <w:rsid w:val="00A3098A"/>
    <w:rsid w:val="00A32155"/>
    <w:rsid w:val="00A326A3"/>
    <w:rsid w:val="00A32C2C"/>
    <w:rsid w:val="00A35569"/>
    <w:rsid w:val="00A36495"/>
    <w:rsid w:val="00A41D5A"/>
    <w:rsid w:val="00A439BC"/>
    <w:rsid w:val="00A4495D"/>
    <w:rsid w:val="00A459AA"/>
    <w:rsid w:val="00A45C05"/>
    <w:rsid w:val="00A45D37"/>
    <w:rsid w:val="00A462CF"/>
    <w:rsid w:val="00A476D6"/>
    <w:rsid w:val="00A4776F"/>
    <w:rsid w:val="00A50C2C"/>
    <w:rsid w:val="00A5176F"/>
    <w:rsid w:val="00A517A9"/>
    <w:rsid w:val="00A51E5B"/>
    <w:rsid w:val="00A51F20"/>
    <w:rsid w:val="00A5231C"/>
    <w:rsid w:val="00A52DE9"/>
    <w:rsid w:val="00A536AC"/>
    <w:rsid w:val="00A540E7"/>
    <w:rsid w:val="00A54306"/>
    <w:rsid w:val="00A55DDA"/>
    <w:rsid w:val="00A602FD"/>
    <w:rsid w:val="00A603B8"/>
    <w:rsid w:val="00A6045F"/>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3723"/>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34A"/>
    <w:rsid w:val="00AA71B9"/>
    <w:rsid w:val="00AA76F8"/>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5C8B"/>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0837"/>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50A3"/>
    <w:rsid w:val="00B25BCF"/>
    <w:rsid w:val="00B26B2A"/>
    <w:rsid w:val="00B26EB6"/>
    <w:rsid w:val="00B27549"/>
    <w:rsid w:val="00B30E18"/>
    <w:rsid w:val="00B31488"/>
    <w:rsid w:val="00B31EBA"/>
    <w:rsid w:val="00B32F71"/>
    <w:rsid w:val="00B337EE"/>
    <w:rsid w:val="00B34211"/>
    <w:rsid w:val="00B349A8"/>
    <w:rsid w:val="00B3530A"/>
    <w:rsid w:val="00B359E5"/>
    <w:rsid w:val="00B35B51"/>
    <w:rsid w:val="00B36279"/>
    <w:rsid w:val="00B36F6D"/>
    <w:rsid w:val="00B371DF"/>
    <w:rsid w:val="00B40764"/>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67B61"/>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3724"/>
    <w:rsid w:val="00B953D4"/>
    <w:rsid w:val="00B95825"/>
    <w:rsid w:val="00B97033"/>
    <w:rsid w:val="00B97343"/>
    <w:rsid w:val="00B97419"/>
    <w:rsid w:val="00B9753E"/>
    <w:rsid w:val="00B97D94"/>
    <w:rsid w:val="00BA034F"/>
    <w:rsid w:val="00BA0801"/>
    <w:rsid w:val="00BA0AF4"/>
    <w:rsid w:val="00BA2BC9"/>
    <w:rsid w:val="00BA4DE8"/>
    <w:rsid w:val="00BA5C52"/>
    <w:rsid w:val="00BA6803"/>
    <w:rsid w:val="00BA683F"/>
    <w:rsid w:val="00BA7B10"/>
    <w:rsid w:val="00BB0ADA"/>
    <w:rsid w:val="00BB0E28"/>
    <w:rsid w:val="00BB1291"/>
    <w:rsid w:val="00BB1A89"/>
    <w:rsid w:val="00BB22F8"/>
    <w:rsid w:val="00BB255D"/>
    <w:rsid w:val="00BB3C96"/>
    <w:rsid w:val="00BB5EFC"/>
    <w:rsid w:val="00BB60A1"/>
    <w:rsid w:val="00BC06E0"/>
    <w:rsid w:val="00BC0828"/>
    <w:rsid w:val="00BC0F38"/>
    <w:rsid w:val="00BC1064"/>
    <w:rsid w:val="00BC10C6"/>
    <w:rsid w:val="00BC2970"/>
    <w:rsid w:val="00BC29B4"/>
    <w:rsid w:val="00BC2FE6"/>
    <w:rsid w:val="00BC3811"/>
    <w:rsid w:val="00BC3B8E"/>
    <w:rsid w:val="00BC4086"/>
    <w:rsid w:val="00BC5F1D"/>
    <w:rsid w:val="00BC6BCB"/>
    <w:rsid w:val="00BC7366"/>
    <w:rsid w:val="00BC7C05"/>
    <w:rsid w:val="00BD25F9"/>
    <w:rsid w:val="00BD2F79"/>
    <w:rsid w:val="00BD4D4D"/>
    <w:rsid w:val="00BD55B5"/>
    <w:rsid w:val="00BD7399"/>
    <w:rsid w:val="00BD7534"/>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CA"/>
    <w:rsid w:val="00BF5F85"/>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3F65"/>
    <w:rsid w:val="00C14662"/>
    <w:rsid w:val="00C14FB7"/>
    <w:rsid w:val="00C1576C"/>
    <w:rsid w:val="00C15FFF"/>
    <w:rsid w:val="00C1694F"/>
    <w:rsid w:val="00C16A74"/>
    <w:rsid w:val="00C171C4"/>
    <w:rsid w:val="00C1791B"/>
    <w:rsid w:val="00C20A18"/>
    <w:rsid w:val="00C213C2"/>
    <w:rsid w:val="00C215A5"/>
    <w:rsid w:val="00C2175F"/>
    <w:rsid w:val="00C22AF0"/>
    <w:rsid w:val="00C2357A"/>
    <w:rsid w:val="00C24077"/>
    <w:rsid w:val="00C24C6D"/>
    <w:rsid w:val="00C25480"/>
    <w:rsid w:val="00C26659"/>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2808"/>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37A5"/>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946"/>
    <w:rsid w:val="00C80F09"/>
    <w:rsid w:val="00C81868"/>
    <w:rsid w:val="00C81B29"/>
    <w:rsid w:val="00C83162"/>
    <w:rsid w:val="00C83737"/>
    <w:rsid w:val="00C84437"/>
    <w:rsid w:val="00C85044"/>
    <w:rsid w:val="00C86002"/>
    <w:rsid w:val="00C86E06"/>
    <w:rsid w:val="00C86F3D"/>
    <w:rsid w:val="00C876C3"/>
    <w:rsid w:val="00C87ED1"/>
    <w:rsid w:val="00C92199"/>
    <w:rsid w:val="00C92445"/>
    <w:rsid w:val="00C92FD5"/>
    <w:rsid w:val="00C9343E"/>
    <w:rsid w:val="00C9583E"/>
    <w:rsid w:val="00C96C41"/>
    <w:rsid w:val="00C976C4"/>
    <w:rsid w:val="00C97809"/>
    <w:rsid w:val="00CA0C1D"/>
    <w:rsid w:val="00CA1177"/>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2081"/>
    <w:rsid w:val="00CC454D"/>
    <w:rsid w:val="00CC46CE"/>
    <w:rsid w:val="00CC4DC0"/>
    <w:rsid w:val="00CC553E"/>
    <w:rsid w:val="00CC61CF"/>
    <w:rsid w:val="00CC7A4B"/>
    <w:rsid w:val="00CD032A"/>
    <w:rsid w:val="00CD05AB"/>
    <w:rsid w:val="00CD1941"/>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2E9F"/>
    <w:rsid w:val="00D03261"/>
    <w:rsid w:val="00D0397F"/>
    <w:rsid w:val="00D04498"/>
    <w:rsid w:val="00D05618"/>
    <w:rsid w:val="00D063D5"/>
    <w:rsid w:val="00D070EC"/>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E16"/>
    <w:rsid w:val="00D420CE"/>
    <w:rsid w:val="00D42197"/>
    <w:rsid w:val="00D4275E"/>
    <w:rsid w:val="00D43689"/>
    <w:rsid w:val="00D43E27"/>
    <w:rsid w:val="00D455B9"/>
    <w:rsid w:val="00D457BC"/>
    <w:rsid w:val="00D46861"/>
    <w:rsid w:val="00D46E8B"/>
    <w:rsid w:val="00D5114F"/>
    <w:rsid w:val="00D52360"/>
    <w:rsid w:val="00D5281A"/>
    <w:rsid w:val="00D56227"/>
    <w:rsid w:val="00D56C34"/>
    <w:rsid w:val="00D57186"/>
    <w:rsid w:val="00D577BC"/>
    <w:rsid w:val="00D62ACE"/>
    <w:rsid w:val="00D63D50"/>
    <w:rsid w:val="00D66B74"/>
    <w:rsid w:val="00D703EB"/>
    <w:rsid w:val="00D708EF"/>
    <w:rsid w:val="00D71538"/>
    <w:rsid w:val="00D717A4"/>
    <w:rsid w:val="00D71CE7"/>
    <w:rsid w:val="00D71E36"/>
    <w:rsid w:val="00D73929"/>
    <w:rsid w:val="00D73EE7"/>
    <w:rsid w:val="00D745AB"/>
    <w:rsid w:val="00D745BE"/>
    <w:rsid w:val="00D7517D"/>
    <w:rsid w:val="00D75558"/>
    <w:rsid w:val="00D760E6"/>
    <w:rsid w:val="00D76971"/>
    <w:rsid w:val="00D76D1E"/>
    <w:rsid w:val="00D76DE6"/>
    <w:rsid w:val="00D779AD"/>
    <w:rsid w:val="00D809BF"/>
    <w:rsid w:val="00D83947"/>
    <w:rsid w:val="00D83AB5"/>
    <w:rsid w:val="00D8426D"/>
    <w:rsid w:val="00D8452B"/>
    <w:rsid w:val="00D85140"/>
    <w:rsid w:val="00D8560E"/>
    <w:rsid w:val="00D857A2"/>
    <w:rsid w:val="00D85BD8"/>
    <w:rsid w:val="00D86017"/>
    <w:rsid w:val="00D867BD"/>
    <w:rsid w:val="00D90B09"/>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8A"/>
    <w:rsid w:val="00E16A15"/>
    <w:rsid w:val="00E16A3E"/>
    <w:rsid w:val="00E1797B"/>
    <w:rsid w:val="00E17A59"/>
    <w:rsid w:val="00E2359D"/>
    <w:rsid w:val="00E23A74"/>
    <w:rsid w:val="00E245F6"/>
    <w:rsid w:val="00E24D92"/>
    <w:rsid w:val="00E2570D"/>
    <w:rsid w:val="00E26695"/>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0FC9"/>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4CB8"/>
    <w:rsid w:val="00E65088"/>
    <w:rsid w:val="00E658B3"/>
    <w:rsid w:val="00E66DA5"/>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426F"/>
    <w:rsid w:val="00E853EB"/>
    <w:rsid w:val="00E872C8"/>
    <w:rsid w:val="00E87884"/>
    <w:rsid w:val="00E87C4E"/>
    <w:rsid w:val="00E9068B"/>
    <w:rsid w:val="00E90F76"/>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31E8"/>
    <w:rsid w:val="00EB448C"/>
    <w:rsid w:val="00EB5333"/>
    <w:rsid w:val="00EB5867"/>
    <w:rsid w:val="00EB6442"/>
    <w:rsid w:val="00EB6A64"/>
    <w:rsid w:val="00EB7B0F"/>
    <w:rsid w:val="00EB7C14"/>
    <w:rsid w:val="00EC02C8"/>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4A34"/>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66DB"/>
    <w:rsid w:val="00F17018"/>
    <w:rsid w:val="00F17821"/>
    <w:rsid w:val="00F17936"/>
    <w:rsid w:val="00F205E6"/>
    <w:rsid w:val="00F20F5A"/>
    <w:rsid w:val="00F2139E"/>
    <w:rsid w:val="00F2182A"/>
    <w:rsid w:val="00F23471"/>
    <w:rsid w:val="00F243CA"/>
    <w:rsid w:val="00F24669"/>
    <w:rsid w:val="00F25D3D"/>
    <w:rsid w:val="00F25D5D"/>
    <w:rsid w:val="00F26B76"/>
    <w:rsid w:val="00F30062"/>
    <w:rsid w:val="00F30BE9"/>
    <w:rsid w:val="00F3123B"/>
    <w:rsid w:val="00F31DA3"/>
    <w:rsid w:val="00F3222D"/>
    <w:rsid w:val="00F32C05"/>
    <w:rsid w:val="00F3386F"/>
    <w:rsid w:val="00F34031"/>
    <w:rsid w:val="00F3405D"/>
    <w:rsid w:val="00F34D28"/>
    <w:rsid w:val="00F3535D"/>
    <w:rsid w:val="00F3536F"/>
    <w:rsid w:val="00F35704"/>
    <w:rsid w:val="00F35D9A"/>
    <w:rsid w:val="00F37025"/>
    <w:rsid w:val="00F37CBB"/>
    <w:rsid w:val="00F40C4A"/>
    <w:rsid w:val="00F41661"/>
    <w:rsid w:val="00F41925"/>
    <w:rsid w:val="00F41940"/>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A15"/>
    <w:rsid w:val="00F57CEF"/>
    <w:rsid w:val="00F60266"/>
    <w:rsid w:val="00F603F1"/>
    <w:rsid w:val="00F60A4A"/>
    <w:rsid w:val="00F624D3"/>
    <w:rsid w:val="00F65166"/>
    <w:rsid w:val="00F65F41"/>
    <w:rsid w:val="00F67297"/>
    <w:rsid w:val="00F67DB3"/>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48F2"/>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0774014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582213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162974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2064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cp:lastModifiedBy>
  <cp:revision>2</cp:revision>
  <cp:lastPrinted>2014-09-10T09:04:00Z</cp:lastPrinted>
  <dcterms:created xsi:type="dcterms:W3CDTF">2022-05-06T14:23:00Z</dcterms:created>
  <dcterms:modified xsi:type="dcterms:W3CDTF">2022-05-06T14:23:00Z</dcterms:modified>
</cp:coreProperties>
</file>