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25E54" w14:textId="5F3CBDBB"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w:t>
      </w:r>
      <w:r w:rsidR="00403534">
        <w:rPr>
          <w:rFonts w:ascii="Arial" w:hAnsi="Arial" w:cs="Arial"/>
          <w:b/>
          <w:noProof/>
          <w:sz w:val="24"/>
          <w:szCs w:val="24"/>
        </w:rPr>
        <w:t xml:space="preserve"> </w:t>
      </w:r>
      <w:r w:rsidRPr="00E62253">
        <w:rPr>
          <w:rFonts w:ascii="Arial" w:hAnsi="Arial" w:cs="Arial"/>
          <w:b/>
          <w:noProof/>
          <w:sz w:val="24"/>
          <w:szCs w:val="24"/>
        </w:rPr>
        <w:t>SA2 Meeting #1</w:t>
      </w:r>
      <w:r w:rsidR="002744F7">
        <w:rPr>
          <w:rFonts w:ascii="Arial" w:hAnsi="Arial" w:cs="Arial"/>
          <w:b/>
          <w:noProof/>
          <w:sz w:val="24"/>
          <w:szCs w:val="24"/>
        </w:rPr>
        <w:t>51</w:t>
      </w:r>
      <w:r w:rsidRPr="00E62253">
        <w:rPr>
          <w:rFonts w:ascii="Arial" w:hAnsi="Arial" w:cs="Arial"/>
          <w:b/>
          <w:noProof/>
          <w:sz w:val="24"/>
          <w:szCs w:val="24"/>
        </w:rPr>
        <w:t>E (e-meeting)</w:t>
      </w:r>
      <w:r w:rsidR="007F0B92" w:rsidRPr="00471B80">
        <w:rPr>
          <w:rFonts w:ascii="Arial" w:hAnsi="Arial" w:cs="Arial"/>
          <w:b/>
          <w:noProof/>
          <w:sz w:val="24"/>
          <w:szCs w:val="24"/>
        </w:rPr>
        <w:tab/>
      </w:r>
      <w:r w:rsidR="00E77F27" w:rsidRPr="00E77F27">
        <w:t xml:space="preserve"> </w:t>
      </w:r>
      <w:r w:rsidR="00E77F27" w:rsidRPr="00E77F27">
        <w:rPr>
          <w:rFonts w:ascii="Arial" w:hAnsi="Arial" w:cs="Arial"/>
          <w:b/>
          <w:noProof/>
          <w:sz w:val="24"/>
          <w:szCs w:val="24"/>
        </w:rPr>
        <w:t>S2-2</w:t>
      </w:r>
      <w:r w:rsidR="005144AD">
        <w:rPr>
          <w:rFonts w:ascii="Arial" w:hAnsi="Arial" w:cs="Arial"/>
          <w:b/>
          <w:noProof/>
          <w:sz w:val="24"/>
          <w:szCs w:val="24"/>
        </w:rPr>
        <w:t>2</w:t>
      </w:r>
      <w:r w:rsidR="00E77F27" w:rsidRPr="00E77F27">
        <w:rPr>
          <w:rFonts w:ascii="Arial" w:hAnsi="Arial" w:cs="Arial"/>
          <w:b/>
          <w:noProof/>
          <w:sz w:val="24"/>
          <w:szCs w:val="24"/>
        </w:rPr>
        <w:t>0</w:t>
      </w:r>
      <w:r w:rsidR="00A46FA5">
        <w:rPr>
          <w:rFonts w:ascii="Arial" w:hAnsi="Arial" w:cs="Arial"/>
          <w:b/>
          <w:noProof/>
          <w:sz w:val="24"/>
          <w:szCs w:val="24"/>
        </w:rPr>
        <w:t>383</w:t>
      </w:r>
      <w:r w:rsidR="00BC04E7">
        <w:rPr>
          <w:rFonts w:ascii="Arial" w:hAnsi="Arial" w:cs="Arial"/>
          <w:b/>
          <w:noProof/>
          <w:sz w:val="24"/>
          <w:szCs w:val="24"/>
        </w:rPr>
        <w:t>4</w:t>
      </w:r>
    </w:p>
    <w:p w14:paraId="21699143" w14:textId="755B6735" w:rsidR="007F0B92" w:rsidRPr="00471B80" w:rsidRDefault="00E62253" w:rsidP="007F0B92">
      <w:pPr>
        <w:pBdr>
          <w:bottom w:val="single" w:sz="4" w:space="1" w:color="auto"/>
        </w:pBdr>
        <w:tabs>
          <w:tab w:val="right" w:pos="9781"/>
        </w:tabs>
        <w:rPr>
          <w:rFonts w:ascii="Arial" w:hAnsi="Arial" w:cs="Arial"/>
          <w:b/>
          <w:noProof/>
          <w:sz w:val="24"/>
          <w:szCs w:val="24"/>
        </w:rPr>
      </w:pPr>
      <w:r w:rsidRPr="00E62253">
        <w:rPr>
          <w:rFonts w:ascii="Arial" w:hAnsi="Arial" w:cs="Arial"/>
          <w:b/>
          <w:noProof/>
          <w:sz w:val="24"/>
          <w:szCs w:val="24"/>
        </w:rPr>
        <w:t xml:space="preserve">Elbonia, </w:t>
      </w:r>
      <w:r w:rsidR="002744F7">
        <w:rPr>
          <w:rFonts w:ascii="Arial" w:hAnsi="Arial" w:cs="Arial"/>
          <w:b/>
          <w:noProof/>
          <w:sz w:val="24"/>
          <w:szCs w:val="24"/>
        </w:rPr>
        <w:t>May</w:t>
      </w:r>
      <w:r w:rsidR="00596E2C">
        <w:rPr>
          <w:rFonts w:ascii="Arial" w:hAnsi="Arial" w:cs="Arial"/>
          <w:b/>
          <w:noProof/>
          <w:sz w:val="24"/>
          <w:szCs w:val="24"/>
        </w:rPr>
        <w:t xml:space="preserve"> 1</w:t>
      </w:r>
      <w:r w:rsidR="002744F7">
        <w:rPr>
          <w:rFonts w:ascii="Arial" w:hAnsi="Arial" w:cs="Arial"/>
          <w:b/>
          <w:noProof/>
          <w:sz w:val="24"/>
          <w:szCs w:val="24"/>
        </w:rPr>
        <w:t>6</w:t>
      </w:r>
      <w:r w:rsidR="00403534">
        <w:rPr>
          <w:rFonts w:ascii="Arial" w:hAnsi="Arial" w:cs="Arial"/>
          <w:b/>
          <w:noProof/>
          <w:sz w:val="24"/>
          <w:szCs w:val="24"/>
        </w:rPr>
        <w:t>–</w:t>
      </w:r>
      <w:r w:rsidR="00F06532">
        <w:rPr>
          <w:rFonts w:ascii="Arial" w:hAnsi="Arial" w:cs="Arial"/>
          <w:b/>
          <w:noProof/>
          <w:sz w:val="24"/>
          <w:szCs w:val="24"/>
        </w:rPr>
        <w:t>2</w:t>
      </w:r>
      <w:r w:rsidR="002744F7">
        <w:rPr>
          <w:rFonts w:ascii="Arial" w:hAnsi="Arial" w:cs="Arial"/>
          <w:b/>
          <w:noProof/>
          <w:sz w:val="24"/>
          <w:szCs w:val="24"/>
        </w:rPr>
        <w:t>0</w:t>
      </w:r>
      <w:r w:rsidRPr="00E62253">
        <w:rPr>
          <w:rFonts w:ascii="Arial" w:hAnsi="Arial" w:cs="Arial"/>
          <w:b/>
          <w:noProof/>
          <w:sz w:val="24"/>
          <w:szCs w:val="24"/>
        </w:rPr>
        <w:t>, 202</w:t>
      </w:r>
      <w:r w:rsidR="005144AD">
        <w:rPr>
          <w:rFonts w:ascii="Arial" w:hAnsi="Arial" w:cs="Arial"/>
          <w:b/>
          <w:noProof/>
          <w:sz w:val="24"/>
          <w:szCs w:val="24"/>
        </w:rPr>
        <w:t>2</w:t>
      </w:r>
      <w:r w:rsidR="007F0B92" w:rsidRPr="00A4380C">
        <w:rPr>
          <w:rFonts w:ascii="Arial" w:hAnsi="Arial" w:cs="Arial"/>
          <w:b/>
          <w:noProof/>
          <w:color w:val="0000FF"/>
        </w:rPr>
        <w:tab/>
      </w:r>
    </w:p>
    <w:p w14:paraId="69F67B86" w14:textId="77777777" w:rsidR="007F0B92" w:rsidRPr="00471B80" w:rsidRDefault="007F0B92" w:rsidP="007F0B92">
      <w:pPr>
        <w:tabs>
          <w:tab w:val="right" w:pos="9781"/>
        </w:tabs>
        <w:rPr>
          <w:rFonts w:ascii="Arial" w:hAnsi="Arial" w:cs="Arial"/>
          <w:b/>
          <w:noProof/>
          <w:sz w:val="24"/>
          <w:szCs w:val="24"/>
        </w:rPr>
      </w:pPr>
    </w:p>
    <w:p w14:paraId="2FEDA8C2" w14:textId="77777777"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r>
        <w:rPr>
          <w:rFonts w:ascii="Arial" w:hAnsi="Arial" w:cs="Arial"/>
          <w:b/>
        </w:rPr>
        <w:tab/>
      </w:r>
    </w:p>
    <w:p w14:paraId="4B6FF597" w14:textId="4DB7E960"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12212F">
        <w:rPr>
          <w:rFonts w:ascii="Arial" w:hAnsi="Arial" w:cs="Arial"/>
          <w:b/>
        </w:rPr>
        <w:t xml:space="preserve">Mapping an </w:t>
      </w:r>
      <w:r w:rsidR="005D5773">
        <w:rPr>
          <w:rFonts w:ascii="Arial" w:hAnsi="Arial" w:cs="Arial"/>
          <w:b/>
        </w:rPr>
        <w:t xml:space="preserve">External/Internal Group ID to </w:t>
      </w:r>
      <w:r w:rsidR="0012212F">
        <w:rPr>
          <w:rFonts w:ascii="Arial" w:hAnsi="Arial" w:cs="Arial"/>
          <w:b/>
        </w:rPr>
        <w:t xml:space="preserve">a </w:t>
      </w:r>
      <w:r w:rsidR="005D5773">
        <w:rPr>
          <w:rFonts w:ascii="Arial" w:hAnsi="Arial" w:cs="Arial"/>
          <w:b/>
        </w:rPr>
        <w:t>SUPI list</w:t>
      </w:r>
    </w:p>
    <w:p w14:paraId="212D76E7" w14:textId="50DFFF7E" w:rsidR="007F0B92" w:rsidRPr="00D805C9" w:rsidRDefault="007F0B92" w:rsidP="007F0B92">
      <w:pPr>
        <w:ind w:left="2127" w:hanging="2127"/>
        <w:rPr>
          <w:rFonts w:ascii="Arial" w:hAnsi="Arial" w:cs="Arial"/>
          <w:b/>
          <w:lang w:val="en-US"/>
        </w:rPr>
      </w:pPr>
      <w:r w:rsidRPr="00D805C9">
        <w:rPr>
          <w:rFonts w:ascii="Arial" w:hAnsi="Arial" w:cs="Arial"/>
          <w:b/>
          <w:lang w:val="en-US"/>
        </w:rPr>
        <w:t>Document for:</w:t>
      </w:r>
      <w:r w:rsidRPr="00D805C9">
        <w:rPr>
          <w:rFonts w:ascii="Arial" w:hAnsi="Arial" w:cs="Arial"/>
          <w:b/>
          <w:lang w:val="en-US"/>
        </w:rPr>
        <w:tab/>
      </w:r>
      <w:r w:rsidR="008916E5" w:rsidRPr="00D805C9">
        <w:rPr>
          <w:rFonts w:ascii="Arial" w:hAnsi="Arial" w:cs="Arial"/>
          <w:b/>
          <w:lang w:val="en-US"/>
        </w:rPr>
        <w:t>Endors</w:t>
      </w:r>
      <w:r w:rsidR="00D805C9">
        <w:rPr>
          <w:rFonts w:ascii="Arial" w:hAnsi="Arial" w:cs="Arial"/>
          <w:b/>
          <w:lang w:val="en-US"/>
        </w:rPr>
        <w:t>e</w:t>
      </w:r>
      <w:r w:rsidR="008916E5" w:rsidRPr="00D805C9">
        <w:rPr>
          <w:rFonts w:ascii="Arial" w:hAnsi="Arial" w:cs="Arial"/>
          <w:b/>
          <w:lang w:val="en-US"/>
        </w:rPr>
        <w:t xml:space="preserve">ment </w:t>
      </w:r>
    </w:p>
    <w:p w14:paraId="6837359C" w14:textId="77777777" w:rsidR="007F0B92" w:rsidRPr="00D805C9" w:rsidRDefault="007F0B92" w:rsidP="007F0B92">
      <w:pPr>
        <w:ind w:left="2127" w:hanging="2127"/>
        <w:rPr>
          <w:rFonts w:ascii="Arial" w:hAnsi="Arial" w:cs="Arial"/>
          <w:b/>
          <w:lang w:val="en-US"/>
        </w:rPr>
      </w:pPr>
      <w:r w:rsidRPr="00D805C9">
        <w:rPr>
          <w:rFonts w:ascii="Arial" w:hAnsi="Arial" w:cs="Arial"/>
          <w:b/>
          <w:lang w:val="en-US"/>
        </w:rPr>
        <w:t>Agenda Item:</w:t>
      </w:r>
      <w:r w:rsidRPr="00D805C9">
        <w:rPr>
          <w:rFonts w:ascii="Arial" w:hAnsi="Arial" w:cs="Arial"/>
          <w:b/>
          <w:lang w:val="en-US"/>
        </w:rPr>
        <w:tab/>
      </w:r>
      <w:r w:rsidR="002744F7" w:rsidRPr="00D805C9">
        <w:rPr>
          <w:rFonts w:ascii="Arial" w:hAnsi="Arial" w:cs="Arial"/>
          <w:b/>
          <w:lang w:val="en-US"/>
        </w:rPr>
        <w:t>10</w:t>
      </w:r>
      <w:r w:rsidR="0026333B" w:rsidRPr="00D805C9">
        <w:rPr>
          <w:rFonts w:ascii="Arial" w:hAnsi="Arial" w:cs="Arial"/>
          <w:b/>
          <w:lang w:val="en-US"/>
        </w:rPr>
        <w:t>.</w:t>
      </w:r>
      <w:r w:rsidR="002744F7" w:rsidRPr="00D805C9">
        <w:rPr>
          <w:rFonts w:ascii="Arial" w:hAnsi="Arial" w:cs="Arial"/>
          <w:b/>
          <w:lang w:val="en-US"/>
        </w:rPr>
        <w:t>5</w:t>
      </w:r>
      <w:r w:rsidR="0026333B" w:rsidRPr="00D805C9">
        <w:rPr>
          <w:rFonts w:ascii="Arial" w:hAnsi="Arial" w:cs="Arial"/>
          <w:b/>
          <w:lang w:val="en-US"/>
        </w:rPr>
        <w:t xml:space="preserve"> </w:t>
      </w:r>
    </w:p>
    <w:p w14:paraId="29109CA2" w14:textId="65DDA0D0" w:rsidR="007F0B92" w:rsidRDefault="007F0B92" w:rsidP="007F0B92">
      <w:pPr>
        <w:ind w:left="2127" w:hanging="2127"/>
        <w:rPr>
          <w:rFonts w:ascii="Arial" w:hAnsi="Arial" w:cs="Arial"/>
          <w:b/>
        </w:rPr>
      </w:pPr>
      <w:r w:rsidRPr="0024174E">
        <w:rPr>
          <w:rFonts w:ascii="Arial" w:hAnsi="Arial" w:cs="Arial"/>
          <w:b/>
        </w:rPr>
        <w:t>Work Item / Release:</w:t>
      </w:r>
      <w:r w:rsidRPr="002758F3">
        <w:rPr>
          <w:rFonts w:ascii="Arial" w:hAnsi="Arial" w:cs="Arial"/>
          <w:b/>
        </w:rPr>
        <w:tab/>
      </w:r>
      <w:r w:rsidR="0026333B" w:rsidRPr="002C47C6">
        <w:rPr>
          <w:rFonts w:ascii="Arial" w:hAnsi="Arial" w:cs="Arial"/>
          <w:b/>
        </w:rPr>
        <w:t>TEI1</w:t>
      </w:r>
      <w:r w:rsidR="00537612" w:rsidRPr="002C47C6">
        <w:rPr>
          <w:rFonts w:ascii="Arial" w:hAnsi="Arial" w:cs="Arial"/>
          <w:b/>
        </w:rPr>
        <w:t>8</w:t>
      </w:r>
      <w:r w:rsidR="00547A36">
        <w:rPr>
          <w:rFonts w:ascii="Arial" w:hAnsi="Arial" w:cs="Arial"/>
          <w:b/>
        </w:rPr>
        <w:t xml:space="preserve"> </w:t>
      </w:r>
      <w:r w:rsidRPr="0024174E">
        <w:rPr>
          <w:rFonts w:ascii="Arial" w:hAnsi="Arial" w:cs="Arial"/>
          <w:b/>
        </w:rPr>
        <w:t>/</w:t>
      </w:r>
      <w:r w:rsidR="00547A36">
        <w:rPr>
          <w:rFonts w:ascii="Arial" w:hAnsi="Arial" w:cs="Arial"/>
          <w:b/>
        </w:rPr>
        <w:t xml:space="preserve"> </w:t>
      </w:r>
      <w:r w:rsidRPr="0024174E">
        <w:rPr>
          <w:rFonts w:ascii="Arial" w:hAnsi="Arial" w:cs="Arial"/>
          <w:b/>
        </w:rPr>
        <w:t>Rel-1</w:t>
      </w:r>
      <w:r w:rsidR="00537612">
        <w:rPr>
          <w:rFonts w:ascii="Arial" w:hAnsi="Arial" w:cs="Arial"/>
          <w:b/>
        </w:rPr>
        <w:t>8</w:t>
      </w:r>
      <w:r>
        <w:rPr>
          <w:rFonts w:ascii="Arial" w:hAnsi="Arial" w:cs="Arial"/>
          <w:b/>
        </w:rPr>
        <w:tab/>
      </w:r>
    </w:p>
    <w:p w14:paraId="7D55A919" w14:textId="48BCE068"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w:t>
      </w:r>
      <w:r w:rsidRPr="00F46A78">
        <w:rPr>
          <w:rFonts w:ascii="Arial" w:hAnsi="Arial" w:cs="Arial"/>
          <w:i/>
        </w:rPr>
        <w:t>paper</w:t>
      </w:r>
      <w:r w:rsidR="0026333B">
        <w:rPr>
          <w:rFonts w:ascii="Arial" w:hAnsi="Arial" w:cs="Arial"/>
          <w:i/>
        </w:rPr>
        <w:t xml:space="preserve"> </w:t>
      </w:r>
      <w:r w:rsidR="00446F3B">
        <w:rPr>
          <w:rFonts w:ascii="Arial" w:hAnsi="Arial" w:cs="Arial"/>
          <w:i/>
        </w:rPr>
        <w:t>discusses possible</w:t>
      </w:r>
      <w:r w:rsidR="004A0317">
        <w:rPr>
          <w:rFonts w:ascii="Arial" w:hAnsi="Arial" w:cs="Arial"/>
          <w:i/>
        </w:rPr>
        <w:t xml:space="preserve"> </w:t>
      </w:r>
      <w:r w:rsidR="00AB77CC">
        <w:rPr>
          <w:rFonts w:ascii="Arial" w:hAnsi="Arial" w:cs="Arial"/>
          <w:i/>
        </w:rPr>
        <w:t xml:space="preserve">ways </w:t>
      </w:r>
      <w:r w:rsidR="00217BD0">
        <w:rPr>
          <w:rFonts w:ascii="Arial" w:hAnsi="Arial" w:cs="Arial"/>
          <w:i/>
        </w:rPr>
        <w:t>of</w:t>
      </w:r>
      <w:r w:rsidR="00AB77CC">
        <w:rPr>
          <w:rFonts w:ascii="Arial" w:hAnsi="Arial" w:cs="Arial"/>
          <w:i/>
        </w:rPr>
        <w:t xml:space="preserve"> resolv</w:t>
      </w:r>
      <w:r w:rsidR="00217BD0">
        <w:rPr>
          <w:rFonts w:ascii="Arial" w:hAnsi="Arial" w:cs="Arial"/>
          <w:i/>
        </w:rPr>
        <w:t>ing</w:t>
      </w:r>
      <w:r w:rsidR="00AB77CC">
        <w:rPr>
          <w:rFonts w:ascii="Arial" w:hAnsi="Arial" w:cs="Arial"/>
          <w:i/>
        </w:rPr>
        <w:t xml:space="preserve"> </w:t>
      </w:r>
      <w:r w:rsidR="000E7020">
        <w:rPr>
          <w:rFonts w:ascii="Arial" w:hAnsi="Arial" w:cs="Arial"/>
          <w:i/>
        </w:rPr>
        <w:t xml:space="preserve">an </w:t>
      </w:r>
      <w:r w:rsidR="00BE6C52">
        <w:rPr>
          <w:rFonts w:ascii="Arial" w:hAnsi="Arial" w:cs="Arial"/>
          <w:i/>
        </w:rPr>
        <w:t>in</w:t>
      </w:r>
      <w:r w:rsidR="000E7020">
        <w:rPr>
          <w:rFonts w:ascii="Arial" w:hAnsi="Arial" w:cs="Arial"/>
          <w:i/>
        </w:rPr>
        <w:t xml:space="preserve">efficient use </w:t>
      </w:r>
      <w:r w:rsidR="00BE6C52">
        <w:rPr>
          <w:rFonts w:ascii="Arial" w:hAnsi="Arial" w:cs="Arial"/>
          <w:i/>
        </w:rPr>
        <w:t xml:space="preserve">of </w:t>
      </w:r>
      <w:r w:rsidR="001C7848">
        <w:rPr>
          <w:rFonts w:ascii="Arial" w:hAnsi="Arial" w:cs="Arial"/>
          <w:i/>
        </w:rPr>
        <w:t>a UDM service operation</w:t>
      </w:r>
      <w:r w:rsidR="00BE6C52">
        <w:rPr>
          <w:rFonts w:ascii="Arial" w:hAnsi="Arial" w:cs="Arial"/>
          <w:i/>
        </w:rPr>
        <w:t xml:space="preserve"> in time sync</w:t>
      </w:r>
      <w:r w:rsidR="00BE1A58">
        <w:rPr>
          <w:rFonts w:ascii="Arial" w:hAnsi="Arial" w:cs="Arial"/>
          <w:i/>
        </w:rPr>
        <w:t xml:space="preserve">hronization procedures </w:t>
      </w:r>
      <w:r w:rsidR="00417A60">
        <w:rPr>
          <w:rFonts w:ascii="Arial" w:hAnsi="Arial" w:cs="Arial"/>
          <w:i/>
        </w:rPr>
        <w:t>to perform a</w:t>
      </w:r>
      <w:r w:rsidR="00F46928">
        <w:rPr>
          <w:rFonts w:ascii="Arial" w:hAnsi="Arial" w:cs="Arial"/>
          <w:i/>
        </w:rPr>
        <w:t xml:space="preserve"> mapping/translation </w:t>
      </w:r>
      <w:r w:rsidR="00A338FF">
        <w:rPr>
          <w:rFonts w:ascii="Arial" w:hAnsi="Arial" w:cs="Arial"/>
          <w:i/>
        </w:rPr>
        <w:t>from an External/Internal Group ID to a SUPI list.</w:t>
      </w:r>
    </w:p>
    <w:p w14:paraId="5A451167" w14:textId="439CABF6" w:rsidR="00F20CD1" w:rsidRDefault="001A3C85" w:rsidP="001A3C85">
      <w:pPr>
        <w:pStyle w:val="Heading1"/>
      </w:pPr>
      <w:r>
        <w:t>1</w:t>
      </w:r>
      <w:r w:rsidR="0094561A">
        <w:tab/>
      </w:r>
      <w:r>
        <w:t>Discussion</w:t>
      </w:r>
    </w:p>
    <w:p w14:paraId="640F9CE3" w14:textId="5585A07D" w:rsidR="001A2367" w:rsidRDefault="002556BD" w:rsidP="001A2367">
      <w:r>
        <w:t>T</w:t>
      </w:r>
      <w:r w:rsidR="00950666">
        <w:t>ime synchronization procedures</w:t>
      </w:r>
      <w:r w:rsidR="008C61FD">
        <w:t xml:space="preserve"> in </w:t>
      </w:r>
      <w:r>
        <w:t xml:space="preserve">clause </w:t>
      </w:r>
      <w:r w:rsidR="006E6037">
        <w:t>4.15.9.2 and</w:t>
      </w:r>
      <w:r w:rsidR="00260EAB">
        <w:t xml:space="preserve"> </w:t>
      </w:r>
      <w:r w:rsidR="006E6037">
        <w:t>4.</w:t>
      </w:r>
      <w:r w:rsidR="002D1ED0">
        <w:t xml:space="preserve">15.9.4 of TS 23.502 </w:t>
      </w:r>
      <w:r w:rsidR="00487B76">
        <w:t xml:space="preserve">Release 17 may require the mapping between </w:t>
      </w:r>
      <w:r w:rsidR="00260EAB">
        <w:t xml:space="preserve">an </w:t>
      </w:r>
      <w:r w:rsidR="00487B76">
        <w:t>External Group ID</w:t>
      </w:r>
      <w:r w:rsidR="00B34A38">
        <w:t xml:space="preserve"> and I</w:t>
      </w:r>
      <w:r w:rsidR="00260EAB">
        <w:t>nternal Group ID</w:t>
      </w:r>
      <w:r w:rsidR="00294240">
        <w:t xml:space="preserve"> as well as the mapping between a GPSI and SUPI. For that purpose, the NEF uses the UDM </w:t>
      </w:r>
      <w:r w:rsidR="00A7623E">
        <w:t>service (Nudm_SDM_Get) to map GPSIs to SUPIs and External Group IDs to Internal Group IDs.</w:t>
      </w:r>
      <w:r w:rsidR="00487B76">
        <w:t xml:space="preserve"> </w:t>
      </w:r>
      <w:r w:rsidR="002F3365">
        <w:t>Additionally</w:t>
      </w:r>
      <w:r w:rsidR="00324F47">
        <w:t>, when the AF request targets a group of UEs, the</w:t>
      </w:r>
      <w:r w:rsidR="007658C9">
        <w:t xml:space="preserve"> mapping </w:t>
      </w:r>
      <w:r w:rsidR="00D97F5A">
        <w:t>from</w:t>
      </w:r>
      <w:r w:rsidR="007658C9">
        <w:t xml:space="preserve"> </w:t>
      </w:r>
      <w:r w:rsidR="002F4D08">
        <w:t>an Internal Group ID to a SUPI list may be used</w:t>
      </w:r>
      <w:r w:rsidR="0080211D">
        <w:t xml:space="preserve"> to retrieve </w:t>
      </w:r>
      <w:r w:rsidR="005B11C6">
        <w:t xml:space="preserve">UE identities </w:t>
      </w:r>
      <w:r w:rsidR="00A41E88">
        <w:t xml:space="preserve">comprising </w:t>
      </w:r>
      <w:r w:rsidR="00DB20D1">
        <w:t xml:space="preserve">the </w:t>
      </w:r>
      <w:r w:rsidR="00F15F57">
        <w:t>group of UEs</w:t>
      </w:r>
      <w:r w:rsidR="002F4D08">
        <w:t>.</w:t>
      </w:r>
      <w:r w:rsidR="00F15F57">
        <w:t xml:space="preserve"> For that purpose, </w:t>
      </w:r>
      <w:r w:rsidR="00C806C2">
        <w:t>the TSCTSF invoke</w:t>
      </w:r>
      <w:r w:rsidR="00DC0F95">
        <w:t>s</w:t>
      </w:r>
      <w:r w:rsidR="00C806C2">
        <w:t xml:space="preserve"> the Nudm_SDM_Get service operation</w:t>
      </w:r>
      <w:r w:rsidR="00E35C6B">
        <w:t xml:space="preserve"> to the UDM to </w:t>
      </w:r>
      <w:r w:rsidR="00115CF8">
        <w:t>map an Internal Group ID to a SUPI list.</w:t>
      </w:r>
      <w:r w:rsidR="00F270AF">
        <w:t xml:space="preserve"> The latest version</w:t>
      </w:r>
      <w:r w:rsidR="00807553">
        <w:t>s</w:t>
      </w:r>
      <w:r w:rsidR="00F270AF">
        <w:t xml:space="preserve"> of these two pro</w:t>
      </w:r>
      <w:r w:rsidR="00807553">
        <w:t>cedures</w:t>
      </w:r>
      <w:r w:rsidR="00BD6E11">
        <w:t xml:space="preserve"> (i.e., the approved CRs</w:t>
      </w:r>
      <w:r w:rsidR="004A4F11">
        <w:t xml:space="preserve"> at SA2#150E</w:t>
      </w:r>
      <w:r w:rsidR="00BD6E11">
        <w:t xml:space="preserve">) are </w:t>
      </w:r>
      <w:hyperlink r:id="rId11">
        <w:r w:rsidR="00FE4076" w:rsidRPr="1CFB29E6">
          <w:rPr>
            <w:rStyle w:val="Hyperlink"/>
          </w:rPr>
          <w:t>S2-2203230</w:t>
        </w:r>
      </w:hyperlink>
      <w:r w:rsidR="00FE4076">
        <w:t xml:space="preserve"> and </w:t>
      </w:r>
      <w:hyperlink r:id="rId12">
        <w:r w:rsidR="00FE4076" w:rsidRPr="1CFB29E6">
          <w:rPr>
            <w:rStyle w:val="Hyperlink"/>
          </w:rPr>
          <w:t>S2-22032</w:t>
        </w:r>
        <w:r w:rsidR="008C563C" w:rsidRPr="1CFB29E6">
          <w:rPr>
            <w:rStyle w:val="Hyperlink"/>
          </w:rPr>
          <w:t>32</w:t>
        </w:r>
      </w:hyperlink>
      <w:r w:rsidR="00E46A8D">
        <w:t>;</w:t>
      </w:r>
      <w:r w:rsidR="003459A3">
        <w:t xml:space="preserve"> and they</w:t>
      </w:r>
      <w:r w:rsidR="008C563C">
        <w:t xml:space="preserve">, with some additional </w:t>
      </w:r>
      <w:r w:rsidR="000C3383">
        <w:t>comments</w:t>
      </w:r>
      <w:r w:rsidR="008C563C">
        <w:t>, are shown in Figure 1 and Figure 2, respe</w:t>
      </w:r>
      <w:r w:rsidR="00562F46">
        <w:t>ctively.</w:t>
      </w:r>
      <w:r w:rsidR="00215C27">
        <w:t xml:space="preserve"> Both these procedures (and their figures) are used</w:t>
      </w:r>
      <w:r w:rsidR="0017600D">
        <w:t xml:space="preserve"> to highlight the issue</w:t>
      </w:r>
      <w:r w:rsidR="001A4B2D">
        <w:t xml:space="preserve"> and </w:t>
      </w:r>
      <w:r w:rsidR="00557FDC">
        <w:t xml:space="preserve">trigger discussions </w:t>
      </w:r>
      <w:r w:rsidR="00E52522">
        <w:t xml:space="preserve">on possible ways of addressing it. In the Proposal section, </w:t>
      </w:r>
      <w:r w:rsidR="00EE5F32">
        <w:t>three pro</w:t>
      </w:r>
      <w:r w:rsidR="004E2195">
        <w:t>po</w:t>
      </w:r>
      <w:r w:rsidR="004B3E98">
        <w:t>sals</w:t>
      </w:r>
      <w:r w:rsidR="00035155">
        <w:t>/options are formulate</w:t>
      </w:r>
      <w:r w:rsidR="00DC0F95">
        <w:t>d</w:t>
      </w:r>
      <w:r w:rsidR="00035155">
        <w:t xml:space="preserve"> for further discussion.</w:t>
      </w:r>
    </w:p>
    <w:p w14:paraId="67BD9F38" w14:textId="31C7E98F" w:rsidR="000A5833" w:rsidRDefault="00763CA9" w:rsidP="000A5833">
      <w:r>
        <w:rPr>
          <w:color w:val="FF0000"/>
        </w:rPr>
        <w:t>#---</w:t>
      </w:r>
      <w:r w:rsidR="000A5833">
        <w:rPr>
          <w:color w:val="FF0000"/>
        </w:rPr>
        <w:t>Start of an e</w:t>
      </w:r>
      <w:r w:rsidR="000A5833" w:rsidRPr="0058754B">
        <w:rPr>
          <w:color w:val="FF0000"/>
        </w:rPr>
        <w:t>xcerpt from clause 4.15.9.2 of TS 23.502:</w:t>
      </w:r>
    </w:p>
    <w:p w14:paraId="709211BD" w14:textId="77777777" w:rsidR="000A5833" w:rsidRDefault="000A5833" w:rsidP="000A5833">
      <w:pPr>
        <w:ind w:firstLine="284"/>
      </w:pPr>
      <w:r>
        <w:t>[…]</w:t>
      </w:r>
    </w:p>
    <w:p w14:paraId="2EBF7D2B" w14:textId="77777777" w:rsidR="000A5833" w:rsidRDefault="000A5833" w:rsidP="000A5833">
      <w:pPr>
        <w:pStyle w:val="B1"/>
        <w:rPr>
          <w:rFonts w:eastAsia="SimSun"/>
        </w:rPr>
      </w:pPr>
      <w:r>
        <w:rPr>
          <w:rFonts w:eastAsia="SimSun"/>
        </w:rPr>
        <w:t>2.</w:t>
      </w:r>
      <w:r>
        <w:rPr>
          <w:rFonts w:eastAsia="SimSun"/>
        </w:rPr>
        <w:tab/>
        <w:t>The AF subscribes to the UE availability for time synchronization service and provides the associated Notification Target Address of the AF by sending Nnef_TimeSynchronization_CapsSubscribe request.</w:t>
      </w:r>
    </w:p>
    <w:p w14:paraId="033197B1" w14:textId="77777777" w:rsidR="000A5833" w:rsidRDefault="000A5833" w:rsidP="000A5833">
      <w:pPr>
        <w:pStyle w:val="B1"/>
        <w:rPr>
          <w:rFonts w:eastAsia="SimSun"/>
        </w:rPr>
      </w:pPr>
      <w:r>
        <w:rPr>
          <w:rFonts w:eastAsia="SimSun"/>
        </w:rPr>
        <w:tab/>
        <w:t>Report Type defines the type of reporting requested (e.g. one-time reporting, periodic reporting or event based reporting).</w:t>
      </w:r>
    </w:p>
    <w:p w14:paraId="20951634" w14:textId="77777777" w:rsidR="000A5833" w:rsidRDefault="000A5833" w:rsidP="000A5833">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12818583" w14:textId="77777777" w:rsidR="000A5833" w:rsidRDefault="000A5833" w:rsidP="000A5833">
      <w:pPr>
        <w:pStyle w:val="B1"/>
        <w:rPr>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w:t>
      </w:r>
      <w:r w:rsidRPr="004537EB">
        <w:rPr>
          <w:rFonts w:eastAsia="SimSun"/>
        </w:rPr>
        <w:t xml:space="preserve">External Group Identifier, the request is targeted to any UE with a PDU Session using the DNN and S-NSSAI. </w:t>
      </w:r>
      <w:r w:rsidRPr="0058754B">
        <w:rPr>
          <w:rFonts w:eastAsia="SimSun"/>
          <w:highlight w:val="yellow"/>
        </w:rPr>
        <w:t>The NEF uses the UDM service to map the GPSIs to SUPIs and to map the External Group Identifier to Internal Group Identifier.</w:t>
      </w:r>
    </w:p>
    <w:p w14:paraId="0DEBBB0D" w14:textId="77777777" w:rsidR="000A5833" w:rsidRDefault="000A5833" w:rsidP="000A5833">
      <w:pPr>
        <w:pStyle w:val="B1"/>
        <w:ind w:left="0" w:firstLine="284"/>
        <w:rPr>
          <w:rFonts w:eastAsia="SimSun"/>
        </w:rPr>
      </w:pPr>
      <w:r>
        <w:rPr>
          <w:rFonts w:eastAsia="SimSun"/>
        </w:rPr>
        <w:t>[…]</w:t>
      </w:r>
    </w:p>
    <w:p w14:paraId="277387A3" w14:textId="77777777" w:rsidR="000A5833" w:rsidRPr="000D0AB3" w:rsidRDefault="000A5833" w:rsidP="000A5833">
      <w:pPr>
        <w:pStyle w:val="B1"/>
        <w:rPr>
          <w:highlight w:val="yellow"/>
        </w:rPr>
      </w:pPr>
      <w:r>
        <w:rPr>
          <w:rFonts w:eastAsia="SimSun"/>
        </w:rPr>
        <w:t>4.</w:t>
      </w:r>
      <w:r>
        <w:rPr>
          <w:rFonts w:eastAsia="SimSun"/>
        </w:rPr>
        <w:tab/>
      </w:r>
      <w:r w:rsidRPr="000D0AB3">
        <w:rPr>
          <w:rFonts w:eastAsia="SimSun"/>
          <w:highlight w:val="yellow"/>
        </w:rPr>
        <w:t>If the Event Filter includes Groups of UEs, the TSCTSF</w:t>
      </w:r>
      <w:r w:rsidRPr="000D0AB3">
        <w:rPr>
          <w:highlight w:val="yellow"/>
        </w:rPr>
        <w:t xml:space="preserve"> uses the Nudm_SDM_Get request to retrieve the subscription information (SUPI list) from the UDM using the Internal Group ID.</w:t>
      </w:r>
    </w:p>
    <w:p w14:paraId="16274E9C" w14:textId="77777777" w:rsidR="000A5833" w:rsidRDefault="000A5833" w:rsidP="000A5833">
      <w:pPr>
        <w:pStyle w:val="B1"/>
        <w:rPr>
          <w:rFonts w:eastAsia="SimSun"/>
        </w:rPr>
      </w:pPr>
      <w:r w:rsidRPr="000D0AB3">
        <w:rPr>
          <w:rFonts w:eastAsia="SimSun"/>
          <w:highlight w:val="yellow"/>
        </w:rPr>
        <w:t>5.</w:t>
      </w:r>
      <w:r w:rsidRPr="000D0AB3">
        <w:rPr>
          <w:rFonts w:eastAsia="SimSun"/>
          <w:highlight w:val="yellow"/>
        </w:rPr>
        <w:tab/>
      </w:r>
      <w:r w:rsidRPr="000D0AB3">
        <w:rPr>
          <w:highlight w:val="yellow"/>
        </w:rPr>
        <w:t>The UDM provides the Nudm_SDM_Get response containing a SUPI list that identifies UEs that belong to the Groups of UEs.</w:t>
      </w:r>
    </w:p>
    <w:bookmarkStart w:id="0" w:name="_MON_1710850813"/>
    <w:bookmarkEnd w:id="0"/>
    <w:p w14:paraId="7C1CC035" w14:textId="639343BD" w:rsidR="00562F46" w:rsidRDefault="00EA46DD" w:rsidP="001A2367">
      <w:r>
        <w:rPr>
          <w:noProof/>
        </w:rPr>
        <w:object w:dxaOrig="9020" w:dyaOrig="11340" w14:anchorId="4EA83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567pt;mso-width-percent:0;mso-height-percent:0;mso-width-percent:0;mso-height-percent:0" o:ole="">
            <v:imagedata r:id="rId13" o:title=""/>
          </v:shape>
          <o:OLEObject Type="Embed" ProgID="Word.Document.12" ShapeID="_x0000_i1025" DrawAspect="Content" ObjectID="_1713337581" r:id="rId14">
            <o:FieldCodes>\s</o:FieldCodes>
          </o:OLEObject>
        </w:object>
      </w:r>
    </w:p>
    <w:p w14:paraId="6D257139" w14:textId="5E6EA366" w:rsidR="00595CFE" w:rsidRPr="00F25695" w:rsidRDefault="00595CFE" w:rsidP="00F25695">
      <w:pPr>
        <w:jc w:val="center"/>
        <w:rPr>
          <w:b/>
          <w:bCs/>
        </w:rPr>
      </w:pPr>
      <w:r w:rsidRPr="00F25695">
        <w:rPr>
          <w:b/>
          <w:bCs/>
        </w:rPr>
        <w:t xml:space="preserve">Figure 1: </w:t>
      </w:r>
      <w:r w:rsidR="00F25695" w:rsidRPr="00F25695">
        <w:rPr>
          <w:rFonts w:eastAsia="SimSun"/>
          <w:b/>
          <w:bCs/>
        </w:rPr>
        <w:t>Procedure for exposing 5GS and/or UE availability and capabilities for Time Synchronization services</w:t>
      </w:r>
      <w:r w:rsidR="00F25695">
        <w:rPr>
          <w:rFonts w:eastAsia="SimSun"/>
          <w:b/>
          <w:bCs/>
        </w:rPr>
        <w:t xml:space="preserve"> (clause 4.15.9.2</w:t>
      </w:r>
      <w:r w:rsidR="004F79D1">
        <w:rPr>
          <w:rFonts w:eastAsia="SimSun"/>
          <w:b/>
          <w:bCs/>
        </w:rPr>
        <w:t xml:space="preserve"> of TS 23.502</w:t>
      </w:r>
      <w:r w:rsidR="00F25695">
        <w:rPr>
          <w:rFonts w:eastAsia="SimSun"/>
          <w:b/>
          <w:bCs/>
        </w:rPr>
        <w:t>)</w:t>
      </w:r>
      <w:r w:rsidR="004F79D1">
        <w:rPr>
          <w:rFonts w:eastAsia="SimSun"/>
          <w:b/>
          <w:bCs/>
        </w:rPr>
        <w:t xml:space="preserve">, </w:t>
      </w:r>
      <w:r w:rsidR="004F79D1" w:rsidRPr="00AF0173">
        <w:rPr>
          <w:rFonts w:eastAsia="SimSun"/>
          <w:i/>
          <w:iCs/>
          <w:color w:val="0070C0"/>
          <w:bdr w:val="single" w:sz="4" w:space="0" w:color="auto"/>
        </w:rPr>
        <w:t>with comments</w:t>
      </w:r>
    </w:p>
    <w:p w14:paraId="5DC8578E" w14:textId="1EDB7D11" w:rsidR="00C34D3A" w:rsidRPr="003C49F5" w:rsidRDefault="003C49F5" w:rsidP="00850A32">
      <w:pPr>
        <w:pStyle w:val="B1"/>
        <w:ind w:left="0" w:firstLine="0"/>
        <w:rPr>
          <w:rFonts w:eastAsia="SimSun"/>
          <w:color w:val="auto"/>
        </w:rPr>
      </w:pPr>
      <w:r w:rsidRPr="003C49F5">
        <w:rPr>
          <w:rFonts w:eastAsia="SimSun"/>
          <w:color w:val="auto"/>
        </w:rPr>
        <w:t>[…]</w:t>
      </w:r>
    </w:p>
    <w:p w14:paraId="335E2832" w14:textId="7F564BEA" w:rsidR="003815F5" w:rsidRPr="000A5833" w:rsidRDefault="00763CA9" w:rsidP="00850A32">
      <w:pPr>
        <w:pStyle w:val="B1"/>
        <w:ind w:left="0" w:firstLine="0"/>
        <w:rPr>
          <w:rFonts w:eastAsia="SimSun"/>
          <w:color w:val="FF0000"/>
        </w:rPr>
      </w:pPr>
      <w:r>
        <w:rPr>
          <w:rFonts w:eastAsia="SimSun"/>
          <w:color w:val="FF0000"/>
        </w:rPr>
        <w:t>#---</w:t>
      </w:r>
      <w:r w:rsidR="000A5833" w:rsidRPr="000A5833">
        <w:rPr>
          <w:rFonts w:eastAsia="SimSun"/>
          <w:color w:val="FF0000"/>
        </w:rPr>
        <w:t xml:space="preserve">End of an excerpt </w:t>
      </w:r>
      <w:r w:rsidR="000A5833" w:rsidRPr="000A5833">
        <w:rPr>
          <w:color w:val="FF0000"/>
        </w:rPr>
        <w:t>from clause 4.15.9.2 of TS 23.502.</w:t>
      </w:r>
    </w:p>
    <w:p w14:paraId="2644B708" w14:textId="2EE05C9F" w:rsidR="003815F5" w:rsidRDefault="000A5833" w:rsidP="001A2367">
      <w:r>
        <w:t>#</w:t>
      </w:r>
    </w:p>
    <w:p w14:paraId="4FBA0D46" w14:textId="426C6AF1" w:rsidR="000A5833" w:rsidRDefault="00763CA9" w:rsidP="000A5833">
      <w:r>
        <w:rPr>
          <w:color w:val="FF0000"/>
        </w:rPr>
        <w:t>#---</w:t>
      </w:r>
      <w:r w:rsidR="000A5833">
        <w:rPr>
          <w:color w:val="FF0000"/>
        </w:rPr>
        <w:t>Start of an e</w:t>
      </w:r>
      <w:r w:rsidR="000A5833" w:rsidRPr="0058754B">
        <w:rPr>
          <w:color w:val="FF0000"/>
        </w:rPr>
        <w:t>xcerpt from clause 4.15.9.</w:t>
      </w:r>
      <w:r w:rsidR="000A5833">
        <w:rPr>
          <w:color w:val="FF0000"/>
        </w:rPr>
        <w:t>4</w:t>
      </w:r>
      <w:r w:rsidR="000A5833" w:rsidRPr="0058754B">
        <w:rPr>
          <w:color w:val="FF0000"/>
        </w:rPr>
        <w:t xml:space="preserve"> of TS 23.502:</w:t>
      </w:r>
    </w:p>
    <w:p w14:paraId="4E33B9A9" w14:textId="5AA514DF" w:rsidR="00987D76" w:rsidRDefault="00987D76" w:rsidP="001A2367"/>
    <w:bookmarkStart w:id="1" w:name="_MON_1710858170"/>
    <w:bookmarkEnd w:id="1"/>
    <w:p w14:paraId="0A1E83FC" w14:textId="694DF535" w:rsidR="000A5833" w:rsidRDefault="00EA46DD" w:rsidP="001A2367">
      <w:r>
        <w:rPr>
          <w:noProof/>
        </w:rPr>
        <w:object w:dxaOrig="9020" w:dyaOrig="10220" w14:anchorId="23203E74">
          <v:shape id="_x0000_i1026" type="#_x0000_t75" alt="" style="width:450pt;height:511pt;mso-width-percent:0;mso-height-percent:0;mso-width-percent:0;mso-height-percent:0" o:ole="">
            <v:imagedata r:id="rId15" o:title=""/>
          </v:shape>
          <o:OLEObject Type="Embed" ProgID="Word.Document.12" ShapeID="_x0000_i1026" DrawAspect="Content" ObjectID="_1713337582" r:id="rId16">
            <o:FieldCodes>\s</o:FieldCodes>
          </o:OLEObject>
        </w:object>
      </w:r>
    </w:p>
    <w:p w14:paraId="4B5F5BD2" w14:textId="5A1D8BEE" w:rsidR="00321192" w:rsidRPr="00F25695" w:rsidRDefault="00595CFE" w:rsidP="00321192">
      <w:pPr>
        <w:jc w:val="center"/>
        <w:rPr>
          <w:b/>
          <w:bCs/>
        </w:rPr>
      </w:pPr>
      <w:r w:rsidRPr="0063714D">
        <w:rPr>
          <w:b/>
          <w:bCs/>
        </w:rPr>
        <w:t>Figure 2:</w:t>
      </w:r>
      <w:r w:rsidR="00321192" w:rsidRPr="0063714D">
        <w:rPr>
          <w:b/>
          <w:bCs/>
        </w:rPr>
        <w:t xml:space="preserve"> </w:t>
      </w:r>
      <w:r w:rsidR="0063714D" w:rsidRPr="0063714D">
        <w:rPr>
          <w:b/>
          <w:bCs/>
        </w:rPr>
        <w:t xml:space="preserve">Management of 5G access stratum time information </w:t>
      </w:r>
      <w:r w:rsidR="00321192">
        <w:rPr>
          <w:rFonts w:eastAsia="SimSun"/>
          <w:b/>
          <w:bCs/>
        </w:rPr>
        <w:t xml:space="preserve">(clause 4.15.9.4 of TS 23.502), </w:t>
      </w:r>
      <w:r w:rsidR="00321192" w:rsidRPr="00AF0173">
        <w:rPr>
          <w:rFonts w:eastAsia="SimSun"/>
          <w:i/>
          <w:iCs/>
          <w:color w:val="0070C0"/>
          <w:bdr w:val="single" w:sz="4" w:space="0" w:color="auto"/>
        </w:rPr>
        <w:t>with comments</w:t>
      </w:r>
    </w:p>
    <w:p w14:paraId="288EA12D" w14:textId="77777777" w:rsidR="00C848CC" w:rsidRDefault="00C848CC" w:rsidP="00C848CC">
      <w:pPr>
        <w:ind w:firstLine="284"/>
      </w:pPr>
      <w:r>
        <w:t>[…]</w:t>
      </w:r>
    </w:p>
    <w:p w14:paraId="4822A1D0" w14:textId="39E03D3B" w:rsidR="007B4DCB" w:rsidRDefault="007B4DCB" w:rsidP="007B4DCB">
      <w:pPr>
        <w:pStyle w:val="B1"/>
      </w:pPr>
      <w:r>
        <w:t>2.</w:t>
      </w:r>
      <w:r>
        <w:tab/>
        <w:t>(When the procedure is triggered by the AF request to influence the 5G access stratum time distribution):</w:t>
      </w:r>
    </w:p>
    <w:p w14:paraId="73A679EF" w14:textId="77777777" w:rsidR="007B4DCB" w:rsidRDefault="007B4DCB" w:rsidP="007B4DCB">
      <w:pPr>
        <w:pStyle w:val="B2"/>
      </w:pPr>
      <w:r>
        <w:t>-</w:t>
      </w:r>
      <w:r>
        <w:tab/>
        <w:t xml:space="preserve">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w:t>
      </w:r>
      <w:r w:rsidRPr="00C848CC">
        <w:rPr>
          <w:highlight w:val="yellow"/>
        </w:rPr>
        <w:t>The NEF maps the External Group Identifier to an Internal Group Identifier and any GPSI to a SUPI.</w:t>
      </w:r>
    </w:p>
    <w:p w14:paraId="54A0A9B4" w14:textId="77777777" w:rsidR="007B4DCB" w:rsidRDefault="007B4DCB" w:rsidP="007B4DCB">
      <w:pPr>
        <w:pStyle w:val="B2"/>
      </w:pPr>
      <w:r>
        <w:t>-</w:t>
      </w:r>
      <w:r>
        <w:tab/>
        <w:t>To update or remove an existing request, the AF invokes an Nnef_ASTI_Update or Nnef_ASTI_Delete service operation providing the corresponding time synchronization configuration id.</w:t>
      </w:r>
    </w:p>
    <w:p w14:paraId="329B3D2D" w14:textId="77777777" w:rsidR="007B4DCB" w:rsidRDefault="007B4DCB" w:rsidP="007B4DCB">
      <w:pPr>
        <w:pStyle w:val="B2"/>
      </w:pPr>
      <w:r>
        <w:t>-</w:t>
      </w:r>
      <w:r>
        <w:tab/>
        <w:t>To query the status of the access stratum time distribution, the AF invokes Nnef_ASTI_Get service operation providing the target (List of UE identities (SUPI or GPSI)).</w:t>
      </w:r>
    </w:p>
    <w:p w14:paraId="0886B893" w14:textId="77777777" w:rsidR="007B4DCB" w:rsidRDefault="007B4DCB" w:rsidP="007B4DCB">
      <w:pPr>
        <w:pStyle w:val="B1"/>
      </w:pPr>
      <w:r>
        <w:tab/>
        <w:t>The AF that is part of operator's trust domain may invoke the services directly with the TSCTSF.</w:t>
      </w:r>
    </w:p>
    <w:p w14:paraId="33638EFC" w14:textId="77777777" w:rsidR="007B4DCB" w:rsidRDefault="007B4DCB" w:rsidP="007B4DCB">
      <w:pPr>
        <w:pStyle w:val="NO"/>
      </w:pPr>
      <w:r>
        <w:lastRenderedPageBreak/>
        <w:t>NOTE 1:</w:t>
      </w:r>
      <w:r>
        <w:tab/>
        <w:t>Steps 1 and 2 can occur in any order.</w:t>
      </w:r>
    </w:p>
    <w:p w14:paraId="0CF2D351" w14:textId="5DBF8DEE" w:rsidR="00B146B2" w:rsidRPr="00C848CC" w:rsidRDefault="00C848CC" w:rsidP="00C848CC">
      <w:pPr>
        <w:pStyle w:val="B1"/>
        <w:ind w:left="0" w:firstLine="284"/>
        <w:rPr>
          <w:rFonts w:eastAsia="SimSun"/>
          <w:color w:val="auto"/>
        </w:rPr>
      </w:pPr>
      <w:r w:rsidRPr="00C848CC">
        <w:rPr>
          <w:rFonts w:eastAsia="SimSun"/>
          <w:color w:val="auto"/>
        </w:rPr>
        <w:t>[…]</w:t>
      </w:r>
    </w:p>
    <w:p w14:paraId="41FD2BE5" w14:textId="77777777" w:rsidR="00C34D3A" w:rsidRPr="00C34D3A" w:rsidRDefault="00C34D3A" w:rsidP="00C34D3A">
      <w:pPr>
        <w:pStyle w:val="B1"/>
        <w:rPr>
          <w:highlight w:val="yellow"/>
        </w:rPr>
      </w:pPr>
      <w:r>
        <w:t>4.</w:t>
      </w:r>
      <w:r>
        <w:tab/>
      </w:r>
      <w:r w:rsidRPr="00C34D3A">
        <w:rPr>
          <w:highlight w:val="yellow"/>
        </w:rPr>
        <w:t>If the AF request targets a group of UEs, the TSCTSF uses the Nudm_SDM_Get request to retrieve the subscription information (SUPI list) from the UDM using the Internal Group ID.</w:t>
      </w:r>
    </w:p>
    <w:p w14:paraId="2889D233" w14:textId="77777777" w:rsidR="00C34D3A" w:rsidRDefault="00C34D3A" w:rsidP="00C34D3A">
      <w:pPr>
        <w:pStyle w:val="B1"/>
      </w:pPr>
      <w:r w:rsidRPr="00C34D3A">
        <w:rPr>
          <w:highlight w:val="yellow"/>
        </w:rPr>
        <w:t>5.</w:t>
      </w:r>
      <w:r w:rsidRPr="00C34D3A">
        <w:rPr>
          <w:highlight w:val="yellow"/>
        </w:rPr>
        <w:tab/>
        <w:t>The UDM provides the Nudm_SDM_Get response containing a SUPI list that identifies UEs that belong to that group of UEs.</w:t>
      </w:r>
    </w:p>
    <w:p w14:paraId="18B4C5EB" w14:textId="545B028A" w:rsidR="00C848CC" w:rsidRPr="00C848CC" w:rsidRDefault="00C34D3A" w:rsidP="00C848CC">
      <w:pPr>
        <w:pStyle w:val="B1"/>
        <w:ind w:left="0" w:firstLine="284"/>
        <w:rPr>
          <w:rFonts w:eastAsia="SimSun"/>
          <w:color w:val="auto"/>
        </w:rPr>
      </w:pPr>
      <w:r>
        <w:rPr>
          <w:rFonts w:eastAsia="SimSun"/>
          <w:color w:val="auto"/>
        </w:rPr>
        <w:t>[…]</w:t>
      </w:r>
    </w:p>
    <w:p w14:paraId="3B3A749C" w14:textId="33B1381E" w:rsidR="00B146B2" w:rsidRPr="000A5833" w:rsidRDefault="00763CA9" w:rsidP="00B146B2">
      <w:pPr>
        <w:pStyle w:val="B1"/>
        <w:ind w:left="0" w:firstLine="0"/>
        <w:rPr>
          <w:rFonts w:eastAsia="SimSun"/>
          <w:color w:val="FF0000"/>
        </w:rPr>
      </w:pPr>
      <w:r>
        <w:rPr>
          <w:rFonts w:eastAsia="SimSun"/>
          <w:color w:val="FF0000"/>
        </w:rPr>
        <w:t>#---</w:t>
      </w:r>
      <w:r w:rsidR="00B146B2" w:rsidRPr="000A5833">
        <w:rPr>
          <w:rFonts w:eastAsia="SimSun"/>
          <w:color w:val="FF0000"/>
        </w:rPr>
        <w:t xml:space="preserve">End of an excerpt </w:t>
      </w:r>
      <w:r w:rsidR="00B146B2" w:rsidRPr="000A5833">
        <w:rPr>
          <w:color w:val="FF0000"/>
        </w:rPr>
        <w:t>from clause 4.15.9.2 of TS 23.502.</w:t>
      </w:r>
    </w:p>
    <w:p w14:paraId="651265BE" w14:textId="026ABC4C" w:rsidR="00ED3D67" w:rsidRPr="00ED3D67" w:rsidRDefault="000F41FC" w:rsidP="001A2367">
      <w:pPr>
        <w:rPr>
          <w:b/>
          <w:bCs/>
        </w:rPr>
      </w:pPr>
      <w:r w:rsidRPr="00ED3D67">
        <w:rPr>
          <w:b/>
          <w:bCs/>
        </w:rPr>
        <w:t xml:space="preserve">Conclusion: </w:t>
      </w:r>
      <w:r w:rsidR="00243F4D" w:rsidRPr="00ED3D67">
        <w:rPr>
          <w:b/>
          <w:bCs/>
        </w:rPr>
        <w:t>within these procedure</w:t>
      </w:r>
      <w:r w:rsidR="00426B83" w:rsidRPr="00ED3D67">
        <w:rPr>
          <w:b/>
          <w:bCs/>
        </w:rPr>
        <w:t>s</w:t>
      </w:r>
      <w:r w:rsidR="00024441">
        <w:rPr>
          <w:b/>
          <w:bCs/>
        </w:rPr>
        <w:t>,</w:t>
      </w:r>
      <w:r w:rsidR="00426B83" w:rsidRPr="00ED3D67">
        <w:rPr>
          <w:b/>
          <w:bCs/>
        </w:rPr>
        <w:t xml:space="preserve"> </w:t>
      </w:r>
      <w:r w:rsidR="008A5EAE" w:rsidRPr="00ED3D67">
        <w:rPr>
          <w:b/>
          <w:bCs/>
        </w:rPr>
        <w:t xml:space="preserve">UDM/UDR will receive the same translation request twice (one from NEF to resolve </w:t>
      </w:r>
      <w:r w:rsidR="0090050D" w:rsidRPr="00ED3D67">
        <w:rPr>
          <w:b/>
          <w:bCs/>
        </w:rPr>
        <w:t xml:space="preserve">the mapping </w:t>
      </w:r>
      <w:r w:rsidR="008A5EAE" w:rsidRPr="00ED3D67">
        <w:rPr>
          <w:b/>
          <w:bCs/>
        </w:rPr>
        <w:t xml:space="preserve">to </w:t>
      </w:r>
      <w:r w:rsidR="00A90054">
        <w:rPr>
          <w:b/>
          <w:bCs/>
        </w:rPr>
        <w:t>an Internal Group ID</w:t>
      </w:r>
      <w:r w:rsidR="008A5EAE" w:rsidRPr="00ED3D67">
        <w:rPr>
          <w:b/>
          <w:bCs/>
        </w:rPr>
        <w:t>, one from</w:t>
      </w:r>
      <w:r w:rsidR="0090050D" w:rsidRPr="00ED3D67">
        <w:rPr>
          <w:b/>
          <w:bCs/>
        </w:rPr>
        <w:t xml:space="preserve"> the</w:t>
      </w:r>
      <w:r w:rsidR="008A5EAE" w:rsidRPr="00ED3D67">
        <w:rPr>
          <w:b/>
          <w:bCs/>
        </w:rPr>
        <w:t xml:space="preserve"> TSCTSF to get the SUPIs), even though the UDM service allows to do both things in a single step.</w:t>
      </w:r>
      <w:r w:rsidR="0001221C" w:rsidRPr="00ED3D67">
        <w:rPr>
          <w:b/>
          <w:bCs/>
        </w:rPr>
        <w:t xml:space="preserve"> </w:t>
      </w:r>
    </w:p>
    <w:p w14:paraId="064F25C4" w14:textId="77777777" w:rsidR="00595CFE" w:rsidRDefault="00595CFE" w:rsidP="001A2367"/>
    <w:p w14:paraId="6C689144" w14:textId="2615F196" w:rsidR="001A3C85" w:rsidRDefault="009E388B" w:rsidP="009E388B">
      <w:pPr>
        <w:pStyle w:val="Heading1"/>
        <w:ind w:left="0" w:firstLine="0"/>
      </w:pPr>
      <w:r>
        <w:t>2.</w:t>
      </w:r>
      <w:r>
        <w:tab/>
      </w:r>
      <w:r w:rsidR="001A3C85">
        <w:t>Proposal</w:t>
      </w:r>
    </w:p>
    <w:p w14:paraId="45B7BBCB" w14:textId="35205252" w:rsidR="00D957A8" w:rsidRPr="001C5358" w:rsidRDefault="00D957A8" w:rsidP="00060A5E">
      <w:pPr>
        <w:rPr>
          <w:lang w:eastAsia="zh-CN"/>
        </w:rPr>
      </w:pPr>
      <w:r w:rsidRPr="001C5358">
        <w:rPr>
          <w:lang w:eastAsia="zh-CN"/>
        </w:rPr>
        <w:t xml:space="preserve">In this section, </w:t>
      </w:r>
      <w:r w:rsidR="00BC34F5">
        <w:rPr>
          <w:lang w:eastAsia="zh-CN"/>
        </w:rPr>
        <w:t xml:space="preserve">three </w:t>
      </w:r>
      <w:r w:rsidR="00A90054">
        <w:rPr>
          <w:lang w:eastAsia="zh-CN"/>
        </w:rPr>
        <w:t>Proposals</w:t>
      </w:r>
      <w:r w:rsidR="009A7770">
        <w:rPr>
          <w:lang w:eastAsia="zh-CN"/>
        </w:rPr>
        <w:t xml:space="preserve"> are formulated </w:t>
      </w:r>
      <w:r w:rsidR="00A7409B">
        <w:rPr>
          <w:lang w:eastAsia="zh-CN"/>
        </w:rPr>
        <w:t>to discuss</w:t>
      </w:r>
      <w:r w:rsidR="00405CB6">
        <w:rPr>
          <w:lang w:eastAsia="zh-CN"/>
        </w:rPr>
        <w:t xml:space="preserve"> possible ways of </w:t>
      </w:r>
      <w:r w:rsidR="00A763A5">
        <w:rPr>
          <w:lang w:eastAsia="zh-CN"/>
        </w:rPr>
        <w:t>addressing the</w:t>
      </w:r>
      <w:r w:rsidR="00487472">
        <w:rPr>
          <w:lang w:eastAsia="zh-CN"/>
        </w:rPr>
        <w:t xml:space="preserve"> issue</w:t>
      </w:r>
      <w:r w:rsidR="00A90054">
        <w:rPr>
          <w:lang w:eastAsia="zh-CN"/>
        </w:rPr>
        <w:t xml:space="preserve"> stated</w:t>
      </w:r>
      <w:r w:rsidR="004E6836">
        <w:rPr>
          <w:lang w:eastAsia="zh-CN"/>
        </w:rPr>
        <w:t xml:space="preserve"> </w:t>
      </w:r>
      <w:r w:rsidR="00405CB6">
        <w:rPr>
          <w:lang w:eastAsia="zh-CN"/>
        </w:rPr>
        <w:t>above.</w:t>
      </w:r>
    </w:p>
    <w:p w14:paraId="40CA2577" w14:textId="7E4E9238" w:rsidR="00F9774B" w:rsidRDefault="00D52877" w:rsidP="00060A5E">
      <w:pPr>
        <w:rPr>
          <w:b/>
          <w:bCs/>
          <w:lang w:eastAsia="zh-CN"/>
        </w:rPr>
      </w:pPr>
      <w:r>
        <w:rPr>
          <w:b/>
          <w:bCs/>
          <w:lang w:eastAsia="zh-CN"/>
        </w:rPr>
        <w:t>Option</w:t>
      </w:r>
      <w:r w:rsidR="009E388B" w:rsidRPr="00DB4D87">
        <w:rPr>
          <w:b/>
          <w:bCs/>
          <w:lang w:eastAsia="zh-CN"/>
        </w:rPr>
        <w:t xml:space="preserve"> </w:t>
      </w:r>
      <w:r w:rsidR="009E388B">
        <w:rPr>
          <w:b/>
          <w:bCs/>
          <w:lang w:eastAsia="zh-CN"/>
        </w:rPr>
        <w:t>1</w:t>
      </w:r>
      <w:r w:rsidR="009E388B" w:rsidRPr="00DB4D87">
        <w:rPr>
          <w:b/>
          <w:bCs/>
          <w:lang w:eastAsia="zh-CN"/>
        </w:rPr>
        <w:t>:</w:t>
      </w:r>
      <w:r w:rsidR="009E388B">
        <w:rPr>
          <w:b/>
          <w:bCs/>
          <w:lang w:eastAsia="zh-CN"/>
        </w:rPr>
        <w:t xml:space="preserve"> </w:t>
      </w:r>
      <w:r w:rsidR="004B074D">
        <w:rPr>
          <w:b/>
          <w:bCs/>
          <w:lang w:eastAsia="zh-CN"/>
        </w:rPr>
        <w:t>L</w:t>
      </w:r>
      <w:r w:rsidR="008773AF">
        <w:rPr>
          <w:b/>
          <w:bCs/>
          <w:lang w:eastAsia="zh-CN"/>
        </w:rPr>
        <w:t xml:space="preserve">eave </w:t>
      </w:r>
      <w:r w:rsidR="00783774">
        <w:rPr>
          <w:b/>
          <w:bCs/>
          <w:lang w:eastAsia="zh-CN"/>
        </w:rPr>
        <w:t>these procedures unchanged as currently specified in the approved CRs</w:t>
      </w:r>
      <w:r w:rsidR="001316EF">
        <w:rPr>
          <w:b/>
          <w:bCs/>
          <w:lang w:eastAsia="zh-CN"/>
        </w:rPr>
        <w:t xml:space="preserve"> (</w:t>
      </w:r>
      <w:hyperlink r:id="rId17" w:history="1">
        <w:r w:rsidR="00F9774B" w:rsidRPr="00F9774B">
          <w:rPr>
            <w:rStyle w:val="Hyperlink"/>
            <w:b/>
            <w:bCs/>
            <w:lang w:eastAsia="zh-CN"/>
          </w:rPr>
          <w:t>S2-2203230</w:t>
        </w:r>
      </w:hyperlink>
      <w:r w:rsidR="00F9774B" w:rsidRPr="00F9774B">
        <w:rPr>
          <w:b/>
          <w:bCs/>
          <w:lang w:eastAsia="zh-CN"/>
        </w:rPr>
        <w:t xml:space="preserve"> and </w:t>
      </w:r>
      <w:hyperlink r:id="rId18" w:history="1">
        <w:r w:rsidR="00F9774B" w:rsidRPr="00F9774B">
          <w:rPr>
            <w:rStyle w:val="Hyperlink"/>
            <w:b/>
            <w:bCs/>
            <w:lang w:eastAsia="zh-CN"/>
          </w:rPr>
          <w:t>S2-2203232</w:t>
        </w:r>
      </w:hyperlink>
      <w:r w:rsidR="001316EF">
        <w:rPr>
          <w:b/>
          <w:bCs/>
          <w:lang w:eastAsia="zh-CN"/>
        </w:rPr>
        <w:t>)</w:t>
      </w:r>
      <w:r w:rsidR="00F9774B">
        <w:rPr>
          <w:b/>
          <w:bCs/>
          <w:lang w:eastAsia="zh-CN"/>
        </w:rPr>
        <w:t>.</w:t>
      </w:r>
    </w:p>
    <w:p w14:paraId="3CB1B77A" w14:textId="7EE5BCBF" w:rsidR="00F9774B" w:rsidRDefault="00D52877" w:rsidP="00060A5E">
      <w:pPr>
        <w:rPr>
          <w:b/>
          <w:bCs/>
          <w:lang w:eastAsia="zh-CN"/>
        </w:rPr>
      </w:pPr>
      <w:r>
        <w:rPr>
          <w:b/>
          <w:bCs/>
          <w:lang w:eastAsia="zh-CN"/>
        </w:rPr>
        <w:t>Option</w:t>
      </w:r>
      <w:r w:rsidR="00F9774B">
        <w:rPr>
          <w:b/>
          <w:bCs/>
          <w:lang w:eastAsia="zh-CN"/>
        </w:rPr>
        <w:t xml:space="preserve"> 2: </w:t>
      </w:r>
      <w:r w:rsidR="00763CA9">
        <w:rPr>
          <w:b/>
          <w:bCs/>
          <w:lang w:eastAsia="zh-CN"/>
        </w:rPr>
        <w:t>M</w:t>
      </w:r>
      <w:r w:rsidR="007736E7">
        <w:rPr>
          <w:b/>
          <w:bCs/>
          <w:lang w:eastAsia="zh-CN"/>
        </w:rPr>
        <w:t xml:space="preserve">ake </w:t>
      </w:r>
      <w:r w:rsidR="00763CA9">
        <w:rPr>
          <w:b/>
          <w:bCs/>
          <w:lang w:eastAsia="zh-CN"/>
        </w:rPr>
        <w:t>the required</w:t>
      </w:r>
      <w:r w:rsidR="007736E7">
        <w:rPr>
          <w:b/>
          <w:bCs/>
          <w:lang w:eastAsia="zh-CN"/>
        </w:rPr>
        <w:t xml:space="preserve"> change</w:t>
      </w:r>
      <w:r w:rsidR="00763CA9">
        <w:rPr>
          <w:b/>
          <w:bCs/>
          <w:lang w:eastAsia="zh-CN"/>
        </w:rPr>
        <w:t>s</w:t>
      </w:r>
      <w:r w:rsidR="007736E7">
        <w:rPr>
          <w:b/>
          <w:bCs/>
          <w:lang w:eastAsia="zh-CN"/>
        </w:rPr>
        <w:t xml:space="preserve"> </w:t>
      </w:r>
      <w:r w:rsidR="00763CA9">
        <w:rPr>
          <w:b/>
          <w:bCs/>
          <w:lang w:eastAsia="zh-CN"/>
        </w:rPr>
        <w:t xml:space="preserve">starting from </w:t>
      </w:r>
      <w:r w:rsidR="007736E7">
        <w:rPr>
          <w:b/>
          <w:bCs/>
          <w:lang w:eastAsia="zh-CN"/>
        </w:rPr>
        <w:t xml:space="preserve">Release 17 procedures allowing the NEF to pass </w:t>
      </w:r>
      <w:r w:rsidR="002624A6">
        <w:rPr>
          <w:b/>
          <w:bCs/>
          <w:lang w:eastAsia="zh-CN"/>
        </w:rPr>
        <w:t>an External Group ID to the TSCTSF</w:t>
      </w:r>
      <w:r w:rsidR="00971857">
        <w:rPr>
          <w:b/>
          <w:bCs/>
          <w:lang w:eastAsia="zh-CN"/>
        </w:rPr>
        <w:t>, which enables avoid</w:t>
      </w:r>
      <w:r w:rsidR="005D10CB">
        <w:rPr>
          <w:b/>
          <w:bCs/>
          <w:lang w:eastAsia="zh-CN"/>
        </w:rPr>
        <w:t>ing</w:t>
      </w:r>
      <w:r w:rsidR="00971857">
        <w:rPr>
          <w:b/>
          <w:bCs/>
          <w:lang w:eastAsia="zh-CN"/>
        </w:rPr>
        <w:t xml:space="preserve"> </w:t>
      </w:r>
      <w:r w:rsidR="003713BA">
        <w:rPr>
          <w:b/>
          <w:bCs/>
          <w:lang w:eastAsia="zh-CN"/>
        </w:rPr>
        <w:t>the redundant the External Group ID to Internal Group ID mapping</w:t>
      </w:r>
      <w:r w:rsidR="00533563">
        <w:rPr>
          <w:b/>
          <w:bCs/>
          <w:lang w:eastAsia="zh-CN"/>
        </w:rPr>
        <w:t xml:space="preserve"> as the UDM</w:t>
      </w:r>
      <w:r w:rsidR="00B6282B">
        <w:rPr>
          <w:b/>
          <w:bCs/>
          <w:lang w:eastAsia="zh-CN"/>
        </w:rPr>
        <w:t xml:space="preserve"> can</w:t>
      </w:r>
      <w:r w:rsidR="00A323C2">
        <w:rPr>
          <w:b/>
          <w:bCs/>
          <w:lang w:eastAsia="zh-CN"/>
        </w:rPr>
        <w:t xml:space="preserve"> directly</w:t>
      </w:r>
      <w:r w:rsidR="00B6282B">
        <w:rPr>
          <w:b/>
          <w:bCs/>
          <w:lang w:eastAsia="zh-CN"/>
        </w:rPr>
        <w:t xml:space="preserve"> map </w:t>
      </w:r>
      <w:r w:rsidR="00A323C2">
        <w:rPr>
          <w:b/>
          <w:bCs/>
          <w:lang w:eastAsia="zh-CN"/>
        </w:rPr>
        <w:t>an</w:t>
      </w:r>
      <w:r w:rsidR="00B6282B">
        <w:rPr>
          <w:b/>
          <w:bCs/>
          <w:lang w:eastAsia="zh-CN"/>
        </w:rPr>
        <w:t xml:space="preserve"> External Group ID to a SUPI list</w:t>
      </w:r>
      <w:r w:rsidR="00F764AB">
        <w:rPr>
          <w:b/>
          <w:bCs/>
          <w:lang w:eastAsia="zh-CN"/>
        </w:rPr>
        <w:t xml:space="preserve">. </w:t>
      </w:r>
      <w:r w:rsidR="0032193E">
        <w:rPr>
          <w:b/>
          <w:bCs/>
          <w:lang w:eastAsia="zh-CN"/>
        </w:rPr>
        <w:t>In this case, the draft CR can be converted into a revised CR at S2#151e.</w:t>
      </w:r>
    </w:p>
    <w:p w14:paraId="3557CE99" w14:textId="58853346" w:rsidR="003C7785" w:rsidRDefault="003C7785" w:rsidP="00060A5E">
      <w:pPr>
        <w:rPr>
          <w:lang w:eastAsia="zh-CN"/>
        </w:rPr>
      </w:pPr>
      <w:r>
        <w:rPr>
          <w:lang w:eastAsia="zh-CN"/>
        </w:rPr>
        <w:t>Note that the current specifications</w:t>
      </w:r>
      <w:r w:rsidR="003542E5">
        <w:rPr>
          <w:lang w:eastAsia="zh-CN"/>
        </w:rPr>
        <w:t xml:space="preserve"> </w:t>
      </w:r>
      <w:r w:rsidR="003542E5" w:rsidRPr="003F1901">
        <w:rPr>
          <w:color w:val="auto"/>
          <w:lang w:eastAsia="zh-CN"/>
        </w:rPr>
        <w:t>(clause 5.2.2.4. of TS 29.503)</w:t>
      </w:r>
      <w:r w:rsidR="006472ED" w:rsidRPr="003F1901">
        <w:rPr>
          <w:color w:val="auto"/>
          <w:lang w:eastAsia="zh-CN"/>
        </w:rPr>
        <w:t xml:space="preserve"> </w:t>
      </w:r>
      <w:r w:rsidR="006472ED">
        <w:rPr>
          <w:lang w:eastAsia="zh-CN"/>
        </w:rPr>
        <w:t>already</w:t>
      </w:r>
      <w:r w:rsidR="003542E5">
        <w:rPr>
          <w:lang w:eastAsia="zh-CN"/>
        </w:rPr>
        <w:t xml:space="preserve"> </w:t>
      </w:r>
      <w:r w:rsidR="00BB51A6">
        <w:rPr>
          <w:lang w:eastAsia="zh-CN"/>
        </w:rPr>
        <w:t>NFs can pass</w:t>
      </w:r>
      <w:r w:rsidR="00763CA9">
        <w:rPr>
          <w:lang w:eastAsia="zh-CN"/>
        </w:rPr>
        <w:t xml:space="preserve"> </w:t>
      </w:r>
      <w:r w:rsidR="00BB51A6">
        <w:rPr>
          <w:lang w:eastAsia="zh-CN"/>
        </w:rPr>
        <w:t>External Group ID</w:t>
      </w:r>
      <w:r w:rsidR="00763CA9">
        <w:rPr>
          <w:lang w:eastAsia="zh-CN"/>
        </w:rPr>
        <w:t>s</w:t>
      </w:r>
      <w:r w:rsidR="00BB51A6">
        <w:rPr>
          <w:lang w:eastAsia="zh-CN"/>
        </w:rPr>
        <w:t xml:space="preserve"> </w:t>
      </w:r>
      <w:r w:rsidR="00763CA9">
        <w:rPr>
          <w:lang w:eastAsia="zh-CN"/>
        </w:rPr>
        <w:t>to the UDM.</w:t>
      </w:r>
      <w:r w:rsidR="006472ED">
        <w:rPr>
          <w:lang w:eastAsia="zh-CN"/>
        </w:rPr>
        <w:t xml:space="preserve"> </w:t>
      </w:r>
    </w:p>
    <w:p w14:paraId="0CA65F83" w14:textId="1435D087" w:rsidR="006472ED" w:rsidRPr="006472ED" w:rsidRDefault="00DA493A" w:rsidP="00060A5E">
      <w:pPr>
        <w:rPr>
          <w:color w:val="FF0000"/>
          <w:lang w:eastAsia="zh-CN"/>
        </w:rPr>
      </w:pPr>
      <w:r>
        <w:rPr>
          <w:color w:val="FF0000"/>
          <w:lang w:eastAsia="zh-CN"/>
        </w:rPr>
        <w:t># ---</w:t>
      </w:r>
      <w:r w:rsidR="006472ED" w:rsidRPr="006472ED">
        <w:rPr>
          <w:color w:val="FF0000"/>
          <w:lang w:eastAsia="zh-CN"/>
        </w:rPr>
        <w:t>Start of an excerpt from clause 5.2.2.4. of TS</w:t>
      </w:r>
      <w:r w:rsidR="001A2743">
        <w:rPr>
          <w:color w:val="FF0000"/>
          <w:lang w:eastAsia="zh-CN"/>
        </w:rPr>
        <w:t> 29.503:</w:t>
      </w:r>
    </w:p>
    <w:p w14:paraId="34DC4EB0" w14:textId="77777777" w:rsidR="006472ED" w:rsidRPr="00B06F7A" w:rsidRDefault="006472ED" w:rsidP="006472ED">
      <w:r w:rsidRPr="00B06F7A">
        <w:t xml:space="preserve">Figure 5.2.2.2.14-1 shows a scenario where the NF service consumer (e.g NEF, GMLC) sends a request to the UDM to receive the Internal Group Identifier that corresponds to the provided External Group Identifier </w:t>
      </w:r>
      <w:r w:rsidRPr="00B06F7A">
        <w:rPr>
          <w:lang w:eastAsia="zh-CN"/>
        </w:rPr>
        <w:t xml:space="preserve">and / or the list of the UE identifiers (e.g. SUPIs, GPSIs) that belong to </w:t>
      </w:r>
      <w:r w:rsidRPr="00B06F7A">
        <w:t>the provided External Group Identifier.</w:t>
      </w:r>
    </w:p>
    <w:p w14:paraId="02C3819E" w14:textId="77777777" w:rsidR="006472ED" w:rsidRPr="00B06F7A" w:rsidRDefault="00EA46DD" w:rsidP="006472ED">
      <w:pPr>
        <w:pStyle w:val="TH"/>
      </w:pPr>
      <w:r w:rsidRPr="00B06F7A">
        <w:rPr>
          <w:noProof/>
        </w:rPr>
        <w:object w:dxaOrig="8699" w:dyaOrig="2385" w14:anchorId="1200632C">
          <v:shape id="_x0000_i1027" type="#_x0000_t75" alt="" style="width:433.5pt;height:116.5pt;mso-width-percent:0;mso-height-percent:0;mso-width-percent:0;mso-height-percent:0" o:ole="">
            <v:imagedata r:id="rId19" o:title=""/>
          </v:shape>
          <o:OLEObject Type="Embed" ProgID="Visio.Drawing.11" ShapeID="_x0000_i1027" DrawAspect="Content" ObjectID="_1713337583" r:id="rId20"/>
        </w:object>
      </w:r>
    </w:p>
    <w:p w14:paraId="21504F69" w14:textId="77777777" w:rsidR="006472ED" w:rsidRPr="00B06F7A" w:rsidRDefault="006472ED" w:rsidP="006472ED">
      <w:pPr>
        <w:pStyle w:val="TF"/>
        <w:rPr>
          <w:lang w:eastAsia="zh-CN"/>
        </w:rPr>
      </w:pPr>
      <w:r w:rsidRPr="00B06F7A">
        <w:t>Figure 5.2.2.2.14-1: External Group Identifier Translation</w:t>
      </w:r>
    </w:p>
    <w:p w14:paraId="21032DCA" w14:textId="77777777" w:rsidR="006472ED" w:rsidRPr="00B06F7A" w:rsidRDefault="006472ED" w:rsidP="006472ED">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 GMLC</w:t>
      </w:r>
      <w:r w:rsidRPr="00B06F7A">
        <w:rPr>
          <w:rFonts w:hint="eastAsia"/>
          <w:lang w:eastAsia="zh-CN"/>
        </w:rPr>
        <w:t>)</w:t>
      </w:r>
      <w:r w:rsidRPr="00B06F7A">
        <w:t xml:space="preserve"> shall send a GET request to the resource representing the group identifiers handled by UDM; </w:t>
      </w:r>
      <w:r w:rsidRPr="003542E5">
        <w:rPr>
          <w:highlight w:val="yellow"/>
        </w:rPr>
        <w:t>the External Group Identifier is passed in a query parameter of the request URI, and an indication is also passed if the list of UE identifiers that belong to the provided External Group Identifier are required.</w:t>
      </w:r>
    </w:p>
    <w:p w14:paraId="280370CC" w14:textId="1C128AEF" w:rsidR="001A2743" w:rsidRDefault="00DA493A" w:rsidP="001A2743">
      <w:pPr>
        <w:rPr>
          <w:color w:val="FF0000"/>
          <w:lang w:eastAsia="zh-CN"/>
        </w:rPr>
      </w:pPr>
      <w:r>
        <w:rPr>
          <w:color w:val="FF0000"/>
          <w:lang w:eastAsia="zh-CN"/>
        </w:rPr>
        <w:t># ---</w:t>
      </w:r>
      <w:r w:rsidR="001A2743">
        <w:rPr>
          <w:color w:val="FF0000"/>
          <w:lang w:eastAsia="zh-CN"/>
        </w:rPr>
        <w:t>End</w:t>
      </w:r>
      <w:r w:rsidR="001A2743" w:rsidRPr="006472ED">
        <w:rPr>
          <w:color w:val="FF0000"/>
          <w:lang w:eastAsia="zh-CN"/>
        </w:rPr>
        <w:t xml:space="preserve"> of an excerpt from clause 5.2.2.4. of TS</w:t>
      </w:r>
      <w:r w:rsidR="001A2743">
        <w:rPr>
          <w:color w:val="FF0000"/>
          <w:lang w:eastAsia="zh-CN"/>
        </w:rPr>
        <w:t> 29.503.</w:t>
      </w:r>
    </w:p>
    <w:p w14:paraId="406CC229" w14:textId="177650EB" w:rsidR="001A2743" w:rsidRPr="006472ED" w:rsidRDefault="001A2743" w:rsidP="001A2743">
      <w:pPr>
        <w:rPr>
          <w:color w:val="FF0000"/>
          <w:lang w:eastAsia="zh-CN"/>
        </w:rPr>
      </w:pPr>
    </w:p>
    <w:p w14:paraId="67F7A5D0" w14:textId="10350663" w:rsidR="00F04DA8" w:rsidRDefault="00080C0D" w:rsidP="00060A5E">
      <w:pPr>
        <w:rPr>
          <w:b/>
          <w:bCs/>
          <w:lang w:eastAsia="zh-CN"/>
        </w:rPr>
      </w:pPr>
      <w:r>
        <w:rPr>
          <w:b/>
          <w:bCs/>
          <w:lang w:eastAsia="zh-CN"/>
        </w:rPr>
        <w:t>Option</w:t>
      </w:r>
      <w:r w:rsidR="00F04DA8">
        <w:rPr>
          <w:b/>
          <w:bCs/>
          <w:lang w:eastAsia="zh-CN"/>
        </w:rPr>
        <w:t xml:space="preserve"> 3: </w:t>
      </w:r>
      <w:r w:rsidR="00763CA9">
        <w:rPr>
          <w:b/>
          <w:bCs/>
          <w:lang w:eastAsia="zh-CN"/>
        </w:rPr>
        <w:t>Make the required changes, but only for Release 18 specifications.</w:t>
      </w:r>
      <w:r w:rsidR="00406E2C">
        <w:rPr>
          <w:b/>
          <w:bCs/>
          <w:lang w:eastAsia="zh-CN"/>
        </w:rPr>
        <w:t xml:space="preserve"> </w:t>
      </w:r>
    </w:p>
    <w:p w14:paraId="20A664C6" w14:textId="4FB9178D" w:rsidR="001205E8" w:rsidRDefault="001205E8" w:rsidP="00A22A05">
      <w:pPr>
        <w:rPr>
          <w:b/>
          <w:bCs/>
          <w:sz w:val="22"/>
          <w:szCs w:val="22"/>
          <w:lang w:val="en-US" w:eastAsia="ko-KR"/>
        </w:rPr>
      </w:pPr>
    </w:p>
    <w:p w14:paraId="18472E23" w14:textId="5D42B6B1" w:rsidR="004E6D09" w:rsidRDefault="00366317" w:rsidP="00A22A05">
      <w:pPr>
        <w:rPr>
          <w:sz w:val="22"/>
          <w:szCs w:val="22"/>
          <w:lang w:eastAsia="zh-CN"/>
        </w:rPr>
      </w:pPr>
      <w:r w:rsidRPr="00E673E2">
        <w:rPr>
          <w:sz w:val="22"/>
          <w:szCs w:val="22"/>
          <w:lang w:eastAsia="zh-CN"/>
        </w:rPr>
        <w:t>See a draft CR on TS 23.50</w:t>
      </w:r>
      <w:r w:rsidR="00E673E2">
        <w:rPr>
          <w:sz w:val="22"/>
          <w:szCs w:val="22"/>
          <w:lang w:eastAsia="zh-CN"/>
        </w:rPr>
        <w:t>2</w:t>
      </w:r>
      <w:r w:rsidRPr="00E673E2">
        <w:rPr>
          <w:sz w:val="22"/>
          <w:szCs w:val="22"/>
          <w:lang w:eastAsia="zh-CN"/>
        </w:rPr>
        <w:t xml:space="preserve"> (</w:t>
      </w:r>
      <w:r w:rsidRPr="00AB4089">
        <w:rPr>
          <w:sz w:val="22"/>
          <w:szCs w:val="22"/>
          <w:highlight w:val="yellow"/>
          <w:lang w:eastAsia="zh-CN"/>
        </w:rPr>
        <w:t>S2-220</w:t>
      </w:r>
      <w:r w:rsidR="001A191C" w:rsidRPr="00AB4089">
        <w:rPr>
          <w:sz w:val="22"/>
          <w:szCs w:val="22"/>
          <w:highlight w:val="yellow"/>
          <w:lang w:eastAsia="zh-CN"/>
        </w:rPr>
        <w:t>abcd</w:t>
      </w:r>
      <w:r w:rsidRPr="00E673E2">
        <w:rPr>
          <w:sz w:val="22"/>
          <w:szCs w:val="22"/>
          <w:lang w:eastAsia="zh-CN"/>
        </w:rPr>
        <w:t>)</w:t>
      </w:r>
      <w:r w:rsidR="00E5391B" w:rsidRPr="00E673E2">
        <w:rPr>
          <w:sz w:val="22"/>
          <w:szCs w:val="22"/>
          <w:lang w:eastAsia="zh-CN"/>
        </w:rPr>
        <w:t xml:space="preserve">, which </w:t>
      </w:r>
      <w:r w:rsidR="00E673E2" w:rsidRPr="00E673E2">
        <w:rPr>
          <w:sz w:val="22"/>
          <w:szCs w:val="22"/>
          <w:lang w:eastAsia="zh-CN"/>
        </w:rPr>
        <w:t>specifies that the NEF passes an External Group ID to the TSCTSF when the AF request targets a group of UEs.</w:t>
      </w:r>
    </w:p>
    <w:p w14:paraId="6ECF4012" w14:textId="77777777" w:rsidR="00350118" w:rsidRPr="00E673E2" w:rsidRDefault="00350118" w:rsidP="00A22A05">
      <w:pPr>
        <w:rPr>
          <w:sz w:val="22"/>
          <w:szCs w:val="22"/>
          <w:lang w:eastAsia="zh-CN"/>
        </w:rPr>
      </w:pPr>
    </w:p>
    <w:sectPr w:rsidR="00350118" w:rsidRPr="00E673E2">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62A7A" w14:textId="77777777" w:rsidR="00334099" w:rsidRDefault="00334099">
      <w:r>
        <w:separator/>
      </w:r>
    </w:p>
    <w:p w14:paraId="55A82D16" w14:textId="77777777" w:rsidR="00334099" w:rsidRDefault="00334099"/>
  </w:endnote>
  <w:endnote w:type="continuationSeparator" w:id="0">
    <w:p w14:paraId="546A706D" w14:textId="77777777" w:rsidR="00334099" w:rsidRDefault="00334099">
      <w:r>
        <w:continuationSeparator/>
      </w:r>
    </w:p>
    <w:p w14:paraId="1267F35F" w14:textId="77777777" w:rsidR="00334099" w:rsidRDefault="00334099"/>
  </w:endnote>
  <w:endnote w:type="continuationNotice" w:id="1">
    <w:p w14:paraId="7312B2BA" w14:textId="77777777" w:rsidR="00334099" w:rsidRDefault="00334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EDAAF" w14:textId="77777777" w:rsidR="00E04628" w:rsidRDefault="00E04628">
    <w:pPr>
      <w:framePr w:w="646" w:h="244" w:hRule="exact" w:wrap="around" w:vAnchor="text" w:hAnchor="margin" w:y="-5"/>
      <w:rPr>
        <w:rFonts w:ascii="Arial" w:hAnsi="Arial" w:cs="Arial"/>
        <w:b/>
        <w:bCs/>
        <w:i/>
        <w:iCs/>
        <w:sz w:val="18"/>
      </w:rPr>
    </w:pPr>
    <w:r>
      <w:rPr>
        <w:rFonts w:ascii="Arial" w:hAnsi="Arial" w:cs="Arial"/>
        <w:b/>
        <w:bCs/>
        <w:i/>
        <w:iCs/>
        <w:sz w:val="18"/>
      </w:rPr>
      <w:t>3GPP</w:t>
    </w:r>
  </w:p>
  <w:p w14:paraId="08783C33" w14:textId="77777777" w:rsidR="00E04628" w:rsidRDefault="00E046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AA3517" w14:textId="77777777" w:rsidR="00E04628" w:rsidRDefault="00E046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5FA7" w14:textId="77777777" w:rsidR="00334099" w:rsidRDefault="00334099">
      <w:r>
        <w:separator/>
      </w:r>
    </w:p>
    <w:p w14:paraId="44BF77D0" w14:textId="77777777" w:rsidR="00334099" w:rsidRDefault="00334099"/>
  </w:footnote>
  <w:footnote w:type="continuationSeparator" w:id="0">
    <w:p w14:paraId="211E800F" w14:textId="77777777" w:rsidR="00334099" w:rsidRDefault="00334099">
      <w:r>
        <w:continuationSeparator/>
      </w:r>
    </w:p>
    <w:p w14:paraId="2A2377E0" w14:textId="77777777" w:rsidR="00334099" w:rsidRDefault="00334099"/>
  </w:footnote>
  <w:footnote w:type="continuationNotice" w:id="1">
    <w:p w14:paraId="67A4F5E8" w14:textId="77777777" w:rsidR="00334099" w:rsidRDefault="00334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61AD2" w14:textId="77777777" w:rsidR="00E04628" w:rsidRDefault="00E04628"/>
  <w:p w14:paraId="047F9334" w14:textId="77777777" w:rsidR="00E04628" w:rsidRDefault="00E046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4CD2E" w14:textId="77777777" w:rsidR="00E04628" w:rsidRDefault="00E0462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77043D8" w14:textId="77777777" w:rsidR="00E04628" w:rsidRDefault="00E046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8E758AF" w14:textId="77777777" w:rsidR="00E04628" w:rsidRDefault="00E046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661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84E7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E5EA8D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3E1A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7472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86F47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3499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14A78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50C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9248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F4D28C0"/>
    <w:multiLevelType w:val="hybridMultilevel"/>
    <w:tmpl w:val="390A9C20"/>
    <w:lvl w:ilvl="0" w:tplc="70C82F62">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FD0170"/>
    <w:multiLevelType w:val="hybridMultilevel"/>
    <w:tmpl w:val="72965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770759"/>
    <w:multiLevelType w:val="hybridMultilevel"/>
    <w:tmpl w:val="9B522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342685"/>
    <w:multiLevelType w:val="hybridMultilevel"/>
    <w:tmpl w:val="368E71FA"/>
    <w:lvl w:ilvl="0" w:tplc="DE9ED9D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9"/>
  </w:num>
  <w:num w:numId="2">
    <w:abstractNumId w:val="13"/>
  </w:num>
  <w:num w:numId="3">
    <w:abstractNumId w:val="20"/>
  </w:num>
  <w:num w:numId="4">
    <w:abstractNumId w:val="15"/>
  </w:num>
  <w:num w:numId="5">
    <w:abstractNumId w:val="23"/>
  </w:num>
  <w:num w:numId="6">
    <w:abstractNumId w:val="16"/>
  </w:num>
  <w:num w:numId="7">
    <w:abstractNumId w:val="11"/>
  </w:num>
  <w:num w:numId="8">
    <w:abstractNumId w:val="14"/>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8"/>
  </w:num>
  <w:num w:numId="21">
    <w:abstractNumId w:val="10"/>
  </w:num>
  <w:num w:numId="22">
    <w:abstractNumId w:val="22"/>
  </w:num>
  <w:num w:numId="23">
    <w:abstractNumId w:val="17"/>
  </w:num>
  <w:num w:numId="24">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6CDF"/>
    <w:rsid w:val="00007A47"/>
    <w:rsid w:val="00007A9D"/>
    <w:rsid w:val="00011389"/>
    <w:rsid w:val="00011613"/>
    <w:rsid w:val="0001221C"/>
    <w:rsid w:val="00013B8A"/>
    <w:rsid w:val="00013E75"/>
    <w:rsid w:val="00013E80"/>
    <w:rsid w:val="00014302"/>
    <w:rsid w:val="00015BDA"/>
    <w:rsid w:val="0001664C"/>
    <w:rsid w:val="00017D3E"/>
    <w:rsid w:val="00020903"/>
    <w:rsid w:val="00021C45"/>
    <w:rsid w:val="000222BA"/>
    <w:rsid w:val="0002390F"/>
    <w:rsid w:val="00024184"/>
    <w:rsid w:val="00024441"/>
    <w:rsid w:val="000254B6"/>
    <w:rsid w:val="0002550A"/>
    <w:rsid w:val="00025AA2"/>
    <w:rsid w:val="000270C0"/>
    <w:rsid w:val="00031350"/>
    <w:rsid w:val="00031547"/>
    <w:rsid w:val="000330E7"/>
    <w:rsid w:val="00033AE0"/>
    <w:rsid w:val="00034845"/>
    <w:rsid w:val="00035155"/>
    <w:rsid w:val="00035433"/>
    <w:rsid w:val="00036210"/>
    <w:rsid w:val="000366A7"/>
    <w:rsid w:val="00037E3E"/>
    <w:rsid w:val="000430EF"/>
    <w:rsid w:val="0004420D"/>
    <w:rsid w:val="0004544F"/>
    <w:rsid w:val="00045854"/>
    <w:rsid w:val="00046178"/>
    <w:rsid w:val="00046DAA"/>
    <w:rsid w:val="00046F90"/>
    <w:rsid w:val="000474BA"/>
    <w:rsid w:val="0004760C"/>
    <w:rsid w:val="00047746"/>
    <w:rsid w:val="00050B44"/>
    <w:rsid w:val="00050D8A"/>
    <w:rsid w:val="000514E2"/>
    <w:rsid w:val="00053A82"/>
    <w:rsid w:val="00053F07"/>
    <w:rsid w:val="000543B2"/>
    <w:rsid w:val="00055D96"/>
    <w:rsid w:val="00055F99"/>
    <w:rsid w:val="000565B7"/>
    <w:rsid w:val="000571D8"/>
    <w:rsid w:val="000573E1"/>
    <w:rsid w:val="000575E5"/>
    <w:rsid w:val="00060A5E"/>
    <w:rsid w:val="0006111C"/>
    <w:rsid w:val="0006246F"/>
    <w:rsid w:val="0006256D"/>
    <w:rsid w:val="0006344A"/>
    <w:rsid w:val="00064883"/>
    <w:rsid w:val="00065820"/>
    <w:rsid w:val="00066940"/>
    <w:rsid w:val="000670BF"/>
    <w:rsid w:val="00067316"/>
    <w:rsid w:val="00067591"/>
    <w:rsid w:val="00070DD9"/>
    <w:rsid w:val="000713FF"/>
    <w:rsid w:val="000719A5"/>
    <w:rsid w:val="00071E04"/>
    <w:rsid w:val="000727BC"/>
    <w:rsid w:val="000742EA"/>
    <w:rsid w:val="00077CA5"/>
    <w:rsid w:val="00077D47"/>
    <w:rsid w:val="00080C0D"/>
    <w:rsid w:val="00082C51"/>
    <w:rsid w:val="00083418"/>
    <w:rsid w:val="000850FC"/>
    <w:rsid w:val="000852FA"/>
    <w:rsid w:val="0008690C"/>
    <w:rsid w:val="000869B0"/>
    <w:rsid w:val="0008726F"/>
    <w:rsid w:val="00087610"/>
    <w:rsid w:val="00087FBB"/>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4748"/>
    <w:rsid w:val="000A5778"/>
    <w:rsid w:val="000A5833"/>
    <w:rsid w:val="000A5909"/>
    <w:rsid w:val="000A5AAB"/>
    <w:rsid w:val="000A697C"/>
    <w:rsid w:val="000A76E9"/>
    <w:rsid w:val="000B04F2"/>
    <w:rsid w:val="000B156C"/>
    <w:rsid w:val="000B441E"/>
    <w:rsid w:val="000B4759"/>
    <w:rsid w:val="000B4821"/>
    <w:rsid w:val="000B48AD"/>
    <w:rsid w:val="000B4F2C"/>
    <w:rsid w:val="000B53CF"/>
    <w:rsid w:val="000B74E5"/>
    <w:rsid w:val="000C05DE"/>
    <w:rsid w:val="000C0D10"/>
    <w:rsid w:val="000C1856"/>
    <w:rsid w:val="000C2A89"/>
    <w:rsid w:val="000C3383"/>
    <w:rsid w:val="000C3876"/>
    <w:rsid w:val="000C5C37"/>
    <w:rsid w:val="000C5F78"/>
    <w:rsid w:val="000C7284"/>
    <w:rsid w:val="000D0AB3"/>
    <w:rsid w:val="000D3B0D"/>
    <w:rsid w:val="000D3B89"/>
    <w:rsid w:val="000D516C"/>
    <w:rsid w:val="000D6D4C"/>
    <w:rsid w:val="000D7993"/>
    <w:rsid w:val="000D7B0B"/>
    <w:rsid w:val="000E089F"/>
    <w:rsid w:val="000E0C8C"/>
    <w:rsid w:val="000E1494"/>
    <w:rsid w:val="000E2A18"/>
    <w:rsid w:val="000E4E9D"/>
    <w:rsid w:val="000E7020"/>
    <w:rsid w:val="000E7449"/>
    <w:rsid w:val="000E7AE2"/>
    <w:rsid w:val="000F0247"/>
    <w:rsid w:val="000F0A83"/>
    <w:rsid w:val="000F11BD"/>
    <w:rsid w:val="000F1325"/>
    <w:rsid w:val="000F1527"/>
    <w:rsid w:val="000F1BE9"/>
    <w:rsid w:val="000F2095"/>
    <w:rsid w:val="000F24D9"/>
    <w:rsid w:val="000F375A"/>
    <w:rsid w:val="000F3D07"/>
    <w:rsid w:val="000F41FC"/>
    <w:rsid w:val="000F49CD"/>
    <w:rsid w:val="000F5563"/>
    <w:rsid w:val="000F6449"/>
    <w:rsid w:val="000F6893"/>
    <w:rsid w:val="00100603"/>
    <w:rsid w:val="00101DD1"/>
    <w:rsid w:val="00103370"/>
    <w:rsid w:val="0010441B"/>
    <w:rsid w:val="00104E34"/>
    <w:rsid w:val="001054DA"/>
    <w:rsid w:val="00105AC8"/>
    <w:rsid w:val="001066C1"/>
    <w:rsid w:val="001075B5"/>
    <w:rsid w:val="0011078F"/>
    <w:rsid w:val="0011141F"/>
    <w:rsid w:val="00111AB5"/>
    <w:rsid w:val="001122DB"/>
    <w:rsid w:val="001147AF"/>
    <w:rsid w:val="00115CF8"/>
    <w:rsid w:val="00120020"/>
    <w:rsid w:val="001205E8"/>
    <w:rsid w:val="001206AC"/>
    <w:rsid w:val="00120E42"/>
    <w:rsid w:val="001210E0"/>
    <w:rsid w:val="00121215"/>
    <w:rsid w:val="0012212F"/>
    <w:rsid w:val="0012224B"/>
    <w:rsid w:val="00123529"/>
    <w:rsid w:val="00123A8D"/>
    <w:rsid w:val="00124F76"/>
    <w:rsid w:val="00125361"/>
    <w:rsid w:val="00125CFE"/>
    <w:rsid w:val="00125DDC"/>
    <w:rsid w:val="00126CD2"/>
    <w:rsid w:val="00126FB6"/>
    <w:rsid w:val="00127493"/>
    <w:rsid w:val="00127B2F"/>
    <w:rsid w:val="00127D81"/>
    <w:rsid w:val="001313DA"/>
    <w:rsid w:val="001316EF"/>
    <w:rsid w:val="00132C1D"/>
    <w:rsid w:val="001331FA"/>
    <w:rsid w:val="001338BE"/>
    <w:rsid w:val="001348B5"/>
    <w:rsid w:val="00134BF0"/>
    <w:rsid w:val="001352D0"/>
    <w:rsid w:val="00137DA6"/>
    <w:rsid w:val="0014081A"/>
    <w:rsid w:val="00140A1C"/>
    <w:rsid w:val="00141881"/>
    <w:rsid w:val="00145069"/>
    <w:rsid w:val="00145664"/>
    <w:rsid w:val="001468A5"/>
    <w:rsid w:val="0015185B"/>
    <w:rsid w:val="00151A7C"/>
    <w:rsid w:val="001536D1"/>
    <w:rsid w:val="00153728"/>
    <w:rsid w:val="00153813"/>
    <w:rsid w:val="00154054"/>
    <w:rsid w:val="001549ED"/>
    <w:rsid w:val="00154D1E"/>
    <w:rsid w:val="001551CB"/>
    <w:rsid w:val="00155277"/>
    <w:rsid w:val="00155D0C"/>
    <w:rsid w:val="00155E79"/>
    <w:rsid w:val="00156D5D"/>
    <w:rsid w:val="00156EAB"/>
    <w:rsid w:val="00157AC5"/>
    <w:rsid w:val="00157F77"/>
    <w:rsid w:val="0016034B"/>
    <w:rsid w:val="001604E0"/>
    <w:rsid w:val="001605A2"/>
    <w:rsid w:val="001605A3"/>
    <w:rsid w:val="00160CB6"/>
    <w:rsid w:val="00163845"/>
    <w:rsid w:val="0016457E"/>
    <w:rsid w:val="0016526C"/>
    <w:rsid w:val="001655B2"/>
    <w:rsid w:val="00165AB7"/>
    <w:rsid w:val="0016629F"/>
    <w:rsid w:val="00166FC0"/>
    <w:rsid w:val="00167C39"/>
    <w:rsid w:val="00171EDE"/>
    <w:rsid w:val="00171F32"/>
    <w:rsid w:val="00172153"/>
    <w:rsid w:val="00172806"/>
    <w:rsid w:val="00172D4D"/>
    <w:rsid w:val="00172DF4"/>
    <w:rsid w:val="001730BA"/>
    <w:rsid w:val="00174102"/>
    <w:rsid w:val="001747B5"/>
    <w:rsid w:val="00174C0E"/>
    <w:rsid w:val="0017600D"/>
    <w:rsid w:val="00177A80"/>
    <w:rsid w:val="00177BDC"/>
    <w:rsid w:val="00177F27"/>
    <w:rsid w:val="001800A8"/>
    <w:rsid w:val="00182302"/>
    <w:rsid w:val="00182D1B"/>
    <w:rsid w:val="00182FBC"/>
    <w:rsid w:val="001831EF"/>
    <w:rsid w:val="00183953"/>
    <w:rsid w:val="00184A17"/>
    <w:rsid w:val="001858BB"/>
    <w:rsid w:val="00185CCD"/>
    <w:rsid w:val="00185E37"/>
    <w:rsid w:val="00186C97"/>
    <w:rsid w:val="00187E85"/>
    <w:rsid w:val="001904FE"/>
    <w:rsid w:val="00191501"/>
    <w:rsid w:val="0019237E"/>
    <w:rsid w:val="00192678"/>
    <w:rsid w:val="001949BA"/>
    <w:rsid w:val="00194FAB"/>
    <w:rsid w:val="00195502"/>
    <w:rsid w:val="00196D6C"/>
    <w:rsid w:val="001A0E0A"/>
    <w:rsid w:val="001A1130"/>
    <w:rsid w:val="001A191C"/>
    <w:rsid w:val="001A229B"/>
    <w:rsid w:val="001A2367"/>
    <w:rsid w:val="001A2557"/>
    <w:rsid w:val="001A2743"/>
    <w:rsid w:val="001A2A9F"/>
    <w:rsid w:val="001A2EB4"/>
    <w:rsid w:val="001A390D"/>
    <w:rsid w:val="001A3C85"/>
    <w:rsid w:val="001A4B2D"/>
    <w:rsid w:val="001A4D74"/>
    <w:rsid w:val="001A4D92"/>
    <w:rsid w:val="001A4E0C"/>
    <w:rsid w:val="001A6977"/>
    <w:rsid w:val="001B06A8"/>
    <w:rsid w:val="001B25EB"/>
    <w:rsid w:val="001B50C9"/>
    <w:rsid w:val="001B5948"/>
    <w:rsid w:val="001B6731"/>
    <w:rsid w:val="001B6DAA"/>
    <w:rsid w:val="001B75B1"/>
    <w:rsid w:val="001B7E40"/>
    <w:rsid w:val="001C0851"/>
    <w:rsid w:val="001C2C6E"/>
    <w:rsid w:val="001C3271"/>
    <w:rsid w:val="001C32E0"/>
    <w:rsid w:val="001C363E"/>
    <w:rsid w:val="001C3686"/>
    <w:rsid w:val="001C4E7B"/>
    <w:rsid w:val="001C5358"/>
    <w:rsid w:val="001C5620"/>
    <w:rsid w:val="001C5B59"/>
    <w:rsid w:val="001C7848"/>
    <w:rsid w:val="001C7F49"/>
    <w:rsid w:val="001D02F2"/>
    <w:rsid w:val="001D0906"/>
    <w:rsid w:val="001D1692"/>
    <w:rsid w:val="001D1874"/>
    <w:rsid w:val="001D18D7"/>
    <w:rsid w:val="001D3D6F"/>
    <w:rsid w:val="001D4D38"/>
    <w:rsid w:val="001D4FCC"/>
    <w:rsid w:val="001D7155"/>
    <w:rsid w:val="001E1D20"/>
    <w:rsid w:val="001E2200"/>
    <w:rsid w:val="001E23E8"/>
    <w:rsid w:val="001E2A9A"/>
    <w:rsid w:val="001E36D4"/>
    <w:rsid w:val="001E37F3"/>
    <w:rsid w:val="001E47CC"/>
    <w:rsid w:val="001E678B"/>
    <w:rsid w:val="001E68BA"/>
    <w:rsid w:val="001E6C7C"/>
    <w:rsid w:val="001F0142"/>
    <w:rsid w:val="001F1013"/>
    <w:rsid w:val="001F11DD"/>
    <w:rsid w:val="001F1666"/>
    <w:rsid w:val="001F21B2"/>
    <w:rsid w:val="001F21B3"/>
    <w:rsid w:val="001F3D12"/>
    <w:rsid w:val="001F404A"/>
    <w:rsid w:val="001F4707"/>
    <w:rsid w:val="001F5569"/>
    <w:rsid w:val="001F6D56"/>
    <w:rsid w:val="001F6DB3"/>
    <w:rsid w:val="001F7289"/>
    <w:rsid w:val="001F7FE0"/>
    <w:rsid w:val="002002DA"/>
    <w:rsid w:val="00200B62"/>
    <w:rsid w:val="00202192"/>
    <w:rsid w:val="0020360B"/>
    <w:rsid w:val="0020428C"/>
    <w:rsid w:val="00204E6B"/>
    <w:rsid w:val="0020552A"/>
    <w:rsid w:val="00206D7F"/>
    <w:rsid w:val="00207B23"/>
    <w:rsid w:val="002108BE"/>
    <w:rsid w:val="00213137"/>
    <w:rsid w:val="0021367B"/>
    <w:rsid w:val="00213CF4"/>
    <w:rsid w:val="002154CD"/>
    <w:rsid w:val="00215C27"/>
    <w:rsid w:val="002165CC"/>
    <w:rsid w:val="00216BE9"/>
    <w:rsid w:val="00216D99"/>
    <w:rsid w:val="002173AB"/>
    <w:rsid w:val="00217BD0"/>
    <w:rsid w:val="00220905"/>
    <w:rsid w:val="00220B25"/>
    <w:rsid w:val="00221633"/>
    <w:rsid w:val="00223C26"/>
    <w:rsid w:val="00224866"/>
    <w:rsid w:val="00225068"/>
    <w:rsid w:val="0022541C"/>
    <w:rsid w:val="002255B1"/>
    <w:rsid w:val="002256B7"/>
    <w:rsid w:val="0023006B"/>
    <w:rsid w:val="00232001"/>
    <w:rsid w:val="0023261C"/>
    <w:rsid w:val="00233B8A"/>
    <w:rsid w:val="00235101"/>
    <w:rsid w:val="002375BF"/>
    <w:rsid w:val="00240092"/>
    <w:rsid w:val="002400BC"/>
    <w:rsid w:val="0024096D"/>
    <w:rsid w:val="0024174E"/>
    <w:rsid w:val="002418DE"/>
    <w:rsid w:val="00241CB6"/>
    <w:rsid w:val="002421CE"/>
    <w:rsid w:val="0024297A"/>
    <w:rsid w:val="00243F4D"/>
    <w:rsid w:val="00244D45"/>
    <w:rsid w:val="002450DE"/>
    <w:rsid w:val="002457FE"/>
    <w:rsid w:val="002467DA"/>
    <w:rsid w:val="00246A03"/>
    <w:rsid w:val="00247B02"/>
    <w:rsid w:val="002507B9"/>
    <w:rsid w:val="00250DAD"/>
    <w:rsid w:val="00251356"/>
    <w:rsid w:val="00251D12"/>
    <w:rsid w:val="00253453"/>
    <w:rsid w:val="00253BD7"/>
    <w:rsid w:val="002540C7"/>
    <w:rsid w:val="00254F2D"/>
    <w:rsid w:val="0025516A"/>
    <w:rsid w:val="00255178"/>
    <w:rsid w:val="002556BD"/>
    <w:rsid w:val="00257BB5"/>
    <w:rsid w:val="0026023C"/>
    <w:rsid w:val="00260EAB"/>
    <w:rsid w:val="00261A66"/>
    <w:rsid w:val="002620CD"/>
    <w:rsid w:val="002624A6"/>
    <w:rsid w:val="00262A6C"/>
    <w:rsid w:val="00263108"/>
    <w:rsid w:val="0026333B"/>
    <w:rsid w:val="0026442A"/>
    <w:rsid w:val="00264AF8"/>
    <w:rsid w:val="00264E37"/>
    <w:rsid w:val="00265868"/>
    <w:rsid w:val="00265A58"/>
    <w:rsid w:val="0026658E"/>
    <w:rsid w:val="00266C3B"/>
    <w:rsid w:val="00266F07"/>
    <w:rsid w:val="00267101"/>
    <w:rsid w:val="00270450"/>
    <w:rsid w:val="002714F1"/>
    <w:rsid w:val="00271551"/>
    <w:rsid w:val="00272F26"/>
    <w:rsid w:val="002740ED"/>
    <w:rsid w:val="002744F7"/>
    <w:rsid w:val="00274DA0"/>
    <w:rsid w:val="00274DE1"/>
    <w:rsid w:val="0027546A"/>
    <w:rsid w:val="002756E3"/>
    <w:rsid w:val="002758F3"/>
    <w:rsid w:val="002776BC"/>
    <w:rsid w:val="00277793"/>
    <w:rsid w:val="00280156"/>
    <w:rsid w:val="00280F23"/>
    <w:rsid w:val="002810F1"/>
    <w:rsid w:val="0028318F"/>
    <w:rsid w:val="00283BD7"/>
    <w:rsid w:val="002846C8"/>
    <w:rsid w:val="00286397"/>
    <w:rsid w:val="0028744B"/>
    <w:rsid w:val="00287B8E"/>
    <w:rsid w:val="00287EF5"/>
    <w:rsid w:val="00292913"/>
    <w:rsid w:val="00294240"/>
    <w:rsid w:val="0029449A"/>
    <w:rsid w:val="00294B39"/>
    <w:rsid w:val="00294EA3"/>
    <w:rsid w:val="002952A9"/>
    <w:rsid w:val="002958E5"/>
    <w:rsid w:val="0029705C"/>
    <w:rsid w:val="00297C0A"/>
    <w:rsid w:val="002A2237"/>
    <w:rsid w:val="002A2942"/>
    <w:rsid w:val="002A2C5E"/>
    <w:rsid w:val="002A304F"/>
    <w:rsid w:val="002A5C45"/>
    <w:rsid w:val="002B094F"/>
    <w:rsid w:val="002B1737"/>
    <w:rsid w:val="002B444C"/>
    <w:rsid w:val="002B4A8E"/>
    <w:rsid w:val="002B604E"/>
    <w:rsid w:val="002B615E"/>
    <w:rsid w:val="002B63FB"/>
    <w:rsid w:val="002B6B58"/>
    <w:rsid w:val="002B7A0B"/>
    <w:rsid w:val="002B7F5A"/>
    <w:rsid w:val="002C005B"/>
    <w:rsid w:val="002C0138"/>
    <w:rsid w:val="002C082F"/>
    <w:rsid w:val="002C10CA"/>
    <w:rsid w:val="002C25A8"/>
    <w:rsid w:val="002C3707"/>
    <w:rsid w:val="002C43C0"/>
    <w:rsid w:val="002C4773"/>
    <w:rsid w:val="002C47C6"/>
    <w:rsid w:val="002C4A7E"/>
    <w:rsid w:val="002C4E98"/>
    <w:rsid w:val="002C4FC2"/>
    <w:rsid w:val="002C5463"/>
    <w:rsid w:val="002C5BC8"/>
    <w:rsid w:val="002C6932"/>
    <w:rsid w:val="002C6FB7"/>
    <w:rsid w:val="002D0297"/>
    <w:rsid w:val="002D067B"/>
    <w:rsid w:val="002D0C72"/>
    <w:rsid w:val="002D0F5F"/>
    <w:rsid w:val="002D1246"/>
    <w:rsid w:val="002D168C"/>
    <w:rsid w:val="002D16F7"/>
    <w:rsid w:val="002D1ED0"/>
    <w:rsid w:val="002D2824"/>
    <w:rsid w:val="002D2C4F"/>
    <w:rsid w:val="002D2D68"/>
    <w:rsid w:val="002D3CB4"/>
    <w:rsid w:val="002D4935"/>
    <w:rsid w:val="002D4AAA"/>
    <w:rsid w:val="002D52B0"/>
    <w:rsid w:val="002D52F7"/>
    <w:rsid w:val="002D5664"/>
    <w:rsid w:val="002D763B"/>
    <w:rsid w:val="002E0105"/>
    <w:rsid w:val="002E0398"/>
    <w:rsid w:val="002E0E4E"/>
    <w:rsid w:val="002E52A5"/>
    <w:rsid w:val="002E589A"/>
    <w:rsid w:val="002E6069"/>
    <w:rsid w:val="002E7110"/>
    <w:rsid w:val="002E7657"/>
    <w:rsid w:val="002E7C6F"/>
    <w:rsid w:val="002F017B"/>
    <w:rsid w:val="002F0599"/>
    <w:rsid w:val="002F113E"/>
    <w:rsid w:val="002F3365"/>
    <w:rsid w:val="002F36C7"/>
    <w:rsid w:val="002F4D08"/>
    <w:rsid w:val="002F556C"/>
    <w:rsid w:val="002F67F6"/>
    <w:rsid w:val="003010DD"/>
    <w:rsid w:val="00304371"/>
    <w:rsid w:val="0030453C"/>
    <w:rsid w:val="00304BB1"/>
    <w:rsid w:val="00306C9D"/>
    <w:rsid w:val="00310024"/>
    <w:rsid w:val="003100BC"/>
    <w:rsid w:val="00310F4A"/>
    <w:rsid w:val="003117D3"/>
    <w:rsid w:val="003122F3"/>
    <w:rsid w:val="00312873"/>
    <w:rsid w:val="00312AB7"/>
    <w:rsid w:val="00312D5C"/>
    <w:rsid w:val="00312DE0"/>
    <w:rsid w:val="00314F3E"/>
    <w:rsid w:val="0031608E"/>
    <w:rsid w:val="003167E4"/>
    <w:rsid w:val="00316BFA"/>
    <w:rsid w:val="00316ECE"/>
    <w:rsid w:val="003171A2"/>
    <w:rsid w:val="00317C1E"/>
    <w:rsid w:val="003201B1"/>
    <w:rsid w:val="00321192"/>
    <w:rsid w:val="003214B6"/>
    <w:rsid w:val="0032193E"/>
    <w:rsid w:val="00321DEF"/>
    <w:rsid w:val="003226D4"/>
    <w:rsid w:val="003228D7"/>
    <w:rsid w:val="00323261"/>
    <w:rsid w:val="00323A40"/>
    <w:rsid w:val="00323DD4"/>
    <w:rsid w:val="00324F47"/>
    <w:rsid w:val="003253E7"/>
    <w:rsid w:val="003258BF"/>
    <w:rsid w:val="0032721C"/>
    <w:rsid w:val="00327293"/>
    <w:rsid w:val="003276B4"/>
    <w:rsid w:val="00330B0D"/>
    <w:rsid w:val="003310C6"/>
    <w:rsid w:val="0033319D"/>
    <w:rsid w:val="00334099"/>
    <w:rsid w:val="0033451D"/>
    <w:rsid w:val="003349CC"/>
    <w:rsid w:val="0033508F"/>
    <w:rsid w:val="00335A74"/>
    <w:rsid w:val="00335E79"/>
    <w:rsid w:val="003360F2"/>
    <w:rsid w:val="00337261"/>
    <w:rsid w:val="003379EA"/>
    <w:rsid w:val="003411BB"/>
    <w:rsid w:val="00341290"/>
    <w:rsid w:val="003414CB"/>
    <w:rsid w:val="003415BF"/>
    <w:rsid w:val="0034234D"/>
    <w:rsid w:val="00343270"/>
    <w:rsid w:val="0034430F"/>
    <w:rsid w:val="00344AA0"/>
    <w:rsid w:val="003459A3"/>
    <w:rsid w:val="00347318"/>
    <w:rsid w:val="00350118"/>
    <w:rsid w:val="003517EC"/>
    <w:rsid w:val="003521FA"/>
    <w:rsid w:val="00352589"/>
    <w:rsid w:val="0035272A"/>
    <w:rsid w:val="003533FB"/>
    <w:rsid w:val="00353A7B"/>
    <w:rsid w:val="003542E5"/>
    <w:rsid w:val="00355104"/>
    <w:rsid w:val="003553E9"/>
    <w:rsid w:val="00355C05"/>
    <w:rsid w:val="00356A19"/>
    <w:rsid w:val="00356D10"/>
    <w:rsid w:val="003601A5"/>
    <w:rsid w:val="003604CF"/>
    <w:rsid w:val="00360518"/>
    <w:rsid w:val="00361CB0"/>
    <w:rsid w:val="00361EAF"/>
    <w:rsid w:val="0036205C"/>
    <w:rsid w:val="00362D75"/>
    <w:rsid w:val="00362D7A"/>
    <w:rsid w:val="00363221"/>
    <w:rsid w:val="0036362B"/>
    <w:rsid w:val="0036401F"/>
    <w:rsid w:val="00366317"/>
    <w:rsid w:val="003664C6"/>
    <w:rsid w:val="00366681"/>
    <w:rsid w:val="003713BA"/>
    <w:rsid w:val="00371683"/>
    <w:rsid w:val="0037195A"/>
    <w:rsid w:val="003724F6"/>
    <w:rsid w:val="00372767"/>
    <w:rsid w:val="003732DC"/>
    <w:rsid w:val="00373F38"/>
    <w:rsid w:val="00374DC9"/>
    <w:rsid w:val="00376859"/>
    <w:rsid w:val="003768FC"/>
    <w:rsid w:val="003771CF"/>
    <w:rsid w:val="00380C97"/>
    <w:rsid w:val="00380DF4"/>
    <w:rsid w:val="003815F5"/>
    <w:rsid w:val="003818B6"/>
    <w:rsid w:val="003819A4"/>
    <w:rsid w:val="00381E58"/>
    <w:rsid w:val="0038208C"/>
    <w:rsid w:val="003827B1"/>
    <w:rsid w:val="0038366D"/>
    <w:rsid w:val="00383AEA"/>
    <w:rsid w:val="00383B42"/>
    <w:rsid w:val="00383C81"/>
    <w:rsid w:val="00384B96"/>
    <w:rsid w:val="0038563C"/>
    <w:rsid w:val="00385767"/>
    <w:rsid w:val="0039020F"/>
    <w:rsid w:val="00390CEB"/>
    <w:rsid w:val="0039280F"/>
    <w:rsid w:val="00393258"/>
    <w:rsid w:val="00393D0A"/>
    <w:rsid w:val="00397658"/>
    <w:rsid w:val="003977CE"/>
    <w:rsid w:val="00397FBE"/>
    <w:rsid w:val="003A0D80"/>
    <w:rsid w:val="003A1426"/>
    <w:rsid w:val="003A18B2"/>
    <w:rsid w:val="003A1CA7"/>
    <w:rsid w:val="003A2BE4"/>
    <w:rsid w:val="003A2D6D"/>
    <w:rsid w:val="003A464B"/>
    <w:rsid w:val="003A4B07"/>
    <w:rsid w:val="003A5B76"/>
    <w:rsid w:val="003A7EBD"/>
    <w:rsid w:val="003B0A1F"/>
    <w:rsid w:val="003B1795"/>
    <w:rsid w:val="003B1E19"/>
    <w:rsid w:val="003B299D"/>
    <w:rsid w:val="003B31C4"/>
    <w:rsid w:val="003B37FE"/>
    <w:rsid w:val="003B4788"/>
    <w:rsid w:val="003B4DD7"/>
    <w:rsid w:val="003B619B"/>
    <w:rsid w:val="003B6215"/>
    <w:rsid w:val="003C019E"/>
    <w:rsid w:val="003C06D7"/>
    <w:rsid w:val="003C0B5C"/>
    <w:rsid w:val="003C109D"/>
    <w:rsid w:val="003C1180"/>
    <w:rsid w:val="003C1832"/>
    <w:rsid w:val="003C19D3"/>
    <w:rsid w:val="003C1FDB"/>
    <w:rsid w:val="003C24C7"/>
    <w:rsid w:val="003C26EE"/>
    <w:rsid w:val="003C494F"/>
    <w:rsid w:val="003C49F5"/>
    <w:rsid w:val="003C7639"/>
    <w:rsid w:val="003C7785"/>
    <w:rsid w:val="003C7D55"/>
    <w:rsid w:val="003C7ED3"/>
    <w:rsid w:val="003D19E4"/>
    <w:rsid w:val="003D31B3"/>
    <w:rsid w:val="003D3304"/>
    <w:rsid w:val="003D3985"/>
    <w:rsid w:val="003D3BEA"/>
    <w:rsid w:val="003D459B"/>
    <w:rsid w:val="003D5E04"/>
    <w:rsid w:val="003D74EC"/>
    <w:rsid w:val="003E0927"/>
    <w:rsid w:val="003E0D87"/>
    <w:rsid w:val="003E21D6"/>
    <w:rsid w:val="003E234E"/>
    <w:rsid w:val="003E2E84"/>
    <w:rsid w:val="003E3AC0"/>
    <w:rsid w:val="003E3B76"/>
    <w:rsid w:val="003E4694"/>
    <w:rsid w:val="003E7C19"/>
    <w:rsid w:val="003F11ED"/>
    <w:rsid w:val="003F12D4"/>
    <w:rsid w:val="003F1901"/>
    <w:rsid w:val="003F4012"/>
    <w:rsid w:val="003F4205"/>
    <w:rsid w:val="003F54AA"/>
    <w:rsid w:val="003F6C2F"/>
    <w:rsid w:val="003F76FD"/>
    <w:rsid w:val="003F797E"/>
    <w:rsid w:val="003F7E95"/>
    <w:rsid w:val="004004BF"/>
    <w:rsid w:val="004006B4"/>
    <w:rsid w:val="00400951"/>
    <w:rsid w:val="00400D25"/>
    <w:rsid w:val="00400FB2"/>
    <w:rsid w:val="0040198B"/>
    <w:rsid w:val="00401FBD"/>
    <w:rsid w:val="004029E5"/>
    <w:rsid w:val="00403078"/>
    <w:rsid w:val="00403534"/>
    <w:rsid w:val="004037B3"/>
    <w:rsid w:val="00403947"/>
    <w:rsid w:val="00404608"/>
    <w:rsid w:val="00405A3B"/>
    <w:rsid w:val="00405CB6"/>
    <w:rsid w:val="004065AE"/>
    <w:rsid w:val="00406837"/>
    <w:rsid w:val="00406E2C"/>
    <w:rsid w:val="00406E66"/>
    <w:rsid w:val="00406F6B"/>
    <w:rsid w:val="0040753B"/>
    <w:rsid w:val="0041029E"/>
    <w:rsid w:val="00410477"/>
    <w:rsid w:val="004104B7"/>
    <w:rsid w:val="00411239"/>
    <w:rsid w:val="00414DA6"/>
    <w:rsid w:val="00415638"/>
    <w:rsid w:val="00416EB9"/>
    <w:rsid w:val="0041703A"/>
    <w:rsid w:val="00417A60"/>
    <w:rsid w:val="00421862"/>
    <w:rsid w:val="0042220F"/>
    <w:rsid w:val="00422EB0"/>
    <w:rsid w:val="00423673"/>
    <w:rsid w:val="00423E99"/>
    <w:rsid w:val="00426B83"/>
    <w:rsid w:val="0042724B"/>
    <w:rsid w:val="0042757C"/>
    <w:rsid w:val="00427668"/>
    <w:rsid w:val="00430EB6"/>
    <w:rsid w:val="004311FB"/>
    <w:rsid w:val="0043220F"/>
    <w:rsid w:val="004325D3"/>
    <w:rsid w:val="00433F37"/>
    <w:rsid w:val="004343B1"/>
    <w:rsid w:val="00435498"/>
    <w:rsid w:val="004366BB"/>
    <w:rsid w:val="00440983"/>
    <w:rsid w:val="004411A4"/>
    <w:rsid w:val="0044161B"/>
    <w:rsid w:val="00441721"/>
    <w:rsid w:val="00442412"/>
    <w:rsid w:val="00444490"/>
    <w:rsid w:val="00446D96"/>
    <w:rsid w:val="00446F3B"/>
    <w:rsid w:val="0044789D"/>
    <w:rsid w:val="00447F6C"/>
    <w:rsid w:val="00450554"/>
    <w:rsid w:val="004519ED"/>
    <w:rsid w:val="004522C0"/>
    <w:rsid w:val="0045289B"/>
    <w:rsid w:val="0045476C"/>
    <w:rsid w:val="004561DF"/>
    <w:rsid w:val="004565FF"/>
    <w:rsid w:val="00456971"/>
    <w:rsid w:val="0046136C"/>
    <w:rsid w:val="00462CE2"/>
    <w:rsid w:val="00462F8D"/>
    <w:rsid w:val="00463324"/>
    <w:rsid w:val="0046438F"/>
    <w:rsid w:val="004645C7"/>
    <w:rsid w:val="0046470A"/>
    <w:rsid w:val="0046508E"/>
    <w:rsid w:val="00466125"/>
    <w:rsid w:val="004671CD"/>
    <w:rsid w:val="00467463"/>
    <w:rsid w:val="00467FF2"/>
    <w:rsid w:val="004707A7"/>
    <w:rsid w:val="00470E9D"/>
    <w:rsid w:val="004715DC"/>
    <w:rsid w:val="00471EC4"/>
    <w:rsid w:val="00473136"/>
    <w:rsid w:val="00473C84"/>
    <w:rsid w:val="00474087"/>
    <w:rsid w:val="00474960"/>
    <w:rsid w:val="00474B2E"/>
    <w:rsid w:val="00474E30"/>
    <w:rsid w:val="004777C2"/>
    <w:rsid w:val="00477CAC"/>
    <w:rsid w:val="004806DE"/>
    <w:rsid w:val="00481A1A"/>
    <w:rsid w:val="00481DF9"/>
    <w:rsid w:val="00482244"/>
    <w:rsid w:val="004824FE"/>
    <w:rsid w:val="0048377E"/>
    <w:rsid w:val="00483EAE"/>
    <w:rsid w:val="004843E0"/>
    <w:rsid w:val="0048448D"/>
    <w:rsid w:val="00485634"/>
    <w:rsid w:val="00485BD7"/>
    <w:rsid w:val="0048733F"/>
    <w:rsid w:val="00487472"/>
    <w:rsid w:val="004874E7"/>
    <w:rsid w:val="00487806"/>
    <w:rsid w:val="004878AB"/>
    <w:rsid w:val="00487B76"/>
    <w:rsid w:val="00490A94"/>
    <w:rsid w:val="004918C1"/>
    <w:rsid w:val="004927B4"/>
    <w:rsid w:val="004934E0"/>
    <w:rsid w:val="004936FB"/>
    <w:rsid w:val="00494C12"/>
    <w:rsid w:val="00495963"/>
    <w:rsid w:val="004959C7"/>
    <w:rsid w:val="00497E85"/>
    <w:rsid w:val="00497E90"/>
    <w:rsid w:val="004A0317"/>
    <w:rsid w:val="004A20D1"/>
    <w:rsid w:val="004A26B4"/>
    <w:rsid w:val="004A2C3C"/>
    <w:rsid w:val="004A2E8B"/>
    <w:rsid w:val="004A4F11"/>
    <w:rsid w:val="004A63B0"/>
    <w:rsid w:val="004A708E"/>
    <w:rsid w:val="004A7686"/>
    <w:rsid w:val="004B063A"/>
    <w:rsid w:val="004B074D"/>
    <w:rsid w:val="004B11ED"/>
    <w:rsid w:val="004B15DB"/>
    <w:rsid w:val="004B1C59"/>
    <w:rsid w:val="004B31D9"/>
    <w:rsid w:val="004B3E98"/>
    <w:rsid w:val="004B47C8"/>
    <w:rsid w:val="004B4D8A"/>
    <w:rsid w:val="004B4EFB"/>
    <w:rsid w:val="004B5821"/>
    <w:rsid w:val="004B5C1D"/>
    <w:rsid w:val="004B62A1"/>
    <w:rsid w:val="004B62FE"/>
    <w:rsid w:val="004C07A6"/>
    <w:rsid w:val="004C0916"/>
    <w:rsid w:val="004C093E"/>
    <w:rsid w:val="004C0AF9"/>
    <w:rsid w:val="004C136E"/>
    <w:rsid w:val="004C26BC"/>
    <w:rsid w:val="004C26CB"/>
    <w:rsid w:val="004C3042"/>
    <w:rsid w:val="004C34C8"/>
    <w:rsid w:val="004C389B"/>
    <w:rsid w:val="004C594B"/>
    <w:rsid w:val="004C5D83"/>
    <w:rsid w:val="004C7B11"/>
    <w:rsid w:val="004C7E0C"/>
    <w:rsid w:val="004C7E6D"/>
    <w:rsid w:val="004D037D"/>
    <w:rsid w:val="004D0A7D"/>
    <w:rsid w:val="004D0F38"/>
    <w:rsid w:val="004D20F4"/>
    <w:rsid w:val="004D3A9C"/>
    <w:rsid w:val="004D424F"/>
    <w:rsid w:val="004D4502"/>
    <w:rsid w:val="004E082F"/>
    <w:rsid w:val="004E083E"/>
    <w:rsid w:val="004E094B"/>
    <w:rsid w:val="004E0F97"/>
    <w:rsid w:val="004E17C4"/>
    <w:rsid w:val="004E2195"/>
    <w:rsid w:val="004E28B3"/>
    <w:rsid w:val="004E2AAB"/>
    <w:rsid w:val="004E3178"/>
    <w:rsid w:val="004E5BA4"/>
    <w:rsid w:val="004E5F9E"/>
    <w:rsid w:val="004E60E7"/>
    <w:rsid w:val="004E6119"/>
    <w:rsid w:val="004E6836"/>
    <w:rsid w:val="004E6839"/>
    <w:rsid w:val="004E68ED"/>
    <w:rsid w:val="004E6D09"/>
    <w:rsid w:val="004E710B"/>
    <w:rsid w:val="004E7663"/>
    <w:rsid w:val="004E7C38"/>
    <w:rsid w:val="004E7D89"/>
    <w:rsid w:val="004F416A"/>
    <w:rsid w:val="004F4D1D"/>
    <w:rsid w:val="004F6899"/>
    <w:rsid w:val="004F79D1"/>
    <w:rsid w:val="004F7AD9"/>
    <w:rsid w:val="0050095D"/>
    <w:rsid w:val="00501E40"/>
    <w:rsid w:val="00502058"/>
    <w:rsid w:val="00504318"/>
    <w:rsid w:val="0050655E"/>
    <w:rsid w:val="00507ED0"/>
    <w:rsid w:val="005101F2"/>
    <w:rsid w:val="005108F7"/>
    <w:rsid w:val="00510D2C"/>
    <w:rsid w:val="00511805"/>
    <w:rsid w:val="00512377"/>
    <w:rsid w:val="005127EA"/>
    <w:rsid w:val="00512E54"/>
    <w:rsid w:val="00513CBA"/>
    <w:rsid w:val="00514177"/>
    <w:rsid w:val="005144AD"/>
    <w:rsid w:val="00514880"/>
    <w:rsid w:val="00516CC7"/>
    <w:rsid w:val="0051736B"/>
    <w:rsid w:val="00521569"/>
    <w:rsid w:val="00521C00"/>
    <w:rsid w:val="005229D9"/>
    <w:rsid w:val="005245E7"/>
    <w:rsid w:val="0052472C"/>
    <w:rsid w:val="00526554"/>
    <w:rsid w:val="005265EB"/>
    <w:rsid w:val="00526976"/>
    <w:rsid w:val="005300DB"/>
    <w:rsid w:val="00530CEF"/>
    <w:rsid w:val="005317B7"/>
    <w:rsid w:val="005326B5"/>
    <w:rsid w:val="00533563"/>
    <w:rsid w:val="00534EC0"/>
    <w:rsid w:val="00534F0C"/>
    <w:rsid w:val="00535F77"/>
    <w:rsid w:val="00537275"/>
    <w:rsid w:val="00537612"/>
    <w:rsid w:val="005404CA"/>
    <w:rsid w:val="005422A2"/>
    <w:rsid w:val="005426B9"/>
    <w:rsid w:val="00542B38"/>
    <w:rsid w:val="00544179"/>
    <w:rsid w:val="005441D3"/>
    <w:rsid w:val="0054438B"/>
    <w:rsid w:val="0054485B"/>
    <w:rsid w:val="0054525B"/>
    <w:rsid w:val="00547176"/>
    <w:rsid w:val="00547A36"/>
    <w:rsid w:val="005501F0"/>
    <w:rsid w:val="0055030A"/>
    <w:rsid w:val="005506A7"/>
    <w:rsid w:val="005509C5"/>
    <w:rsid w:val="005510B7"/>
    <w:rsid w:val="00553CDE"/>
    <w:rsid w:val="00554059"/>
    <w:rsid w:val="005547D2"/>
    <w:rsid w:val="00554EA3"/>
    <w:rsid w:val="00557FDC"/>
    <w:rsid w:val="005603FC"/>
    <w:rsid w:val="005606CC"/>
    <w:rsid w:val="005609ED"/>
    <w:rsid w:val="00561066"/>
    <w:rsid w:val="00562468"/>
    <w:rsid w:val="00562F46"/>
    <w:rsid w:val="005640CC"/>
    <w:rsid w:val="005644B5"/>
    <w:rsid w:val="0056598F"/>
    <w:rsid w:val="00565FF4"/>
    <w:rsid w:val="005664B0"/>
    <w:rsid w:val="005678C9"/>
    <w:rsid w:val="005700B9"/>
    <w:rsid w:val="00570531"/>
    <w:rsid w:val="00570ED2"/>
    <w:rsid w:val="005713C6"/>
    <w:rsid w:val="005715ED"/>
    <w:rsid w:val="00572874"/>
    <w:rsid w:val="005728AD"/>
    <w:rsid w:val="00572E28"/>
    <w:rsid w:val="005732B6"/>
    <w:rsid w:val="005740BA"/>
    <w:rsid w:val="00574D70"/>
    <w:rsid w:val="00575172"/>
    <w:rsid w:val="005756BA"/>
    <w:rsid w:val="005757A8"/>
    <w:rsid w:val="005764F3"/>
    <w:rsid w:val="00576A6A"/>
    <w:rsid w:val="005800A0"/>
    <w:rsid w:val="00580D93"/>
    <w:rsid w:val="005812D3"/>
    <w:rsid w:val="005813B0"/>
    <w:rsid w:val="00581E42"/>
    <w:rsid w:val="00582684"/>
    <w:rsid w:val="005827DC"/>
    <w:rsid w:val="00582B3C"/>
    <w:rsid w:val="00582B46"/>
    <w:rsid w:val="00583812"/>
    <w:rsid w:val="00585082"/>
    <w:rsid w:val="00585BEE"/>
    <w:rsid w:val="00586FC8"/>
    <w:rsid w:val="0058754B"/>
    <w:rsid w:val="00587B43"/>
    <w:rsid w:val="00590C85"/>
    <w:rsid w:val="00590FA2"/>
    <w:rsid w:val="0059203E"/>
    <w:rsid w:val="00592A9D"/>
    <w:rsid w:val="00593D34"/>
    <w:rsid w:val="0059401D"/>
    <w:rsid w:val="00594D31"/>
    <w:rsid w:val="00595A7B"/>
    <w:rsid w:val="00595CFE"/>
    <w:rsid w:val="00596CD6"/>
    <w:rsid w:val="00596E0A"/>
    <w:rsid w:val="00596E2C"/>
    <w:rsid w:val="00597BB4"/>
    <w:rsid w:val="005A0CC7"/>
    <w:rsid w:val="005A20D3"/>
    <w:rsid w:val="005A23EF"/>
    <w:rsid w:val="005A2CD5"/>
    <w:rsid w:val="005A3578"/>
    <w:rsid w:val="005A3618"/>
    <w:rsid w:val="005A42FB"/>
    <w:rsid w:val="005A46C8"/>
    <w:rsid w:val="005A5398"/>
    <w:rsid w:val="005A5734"/>
    <w:rsid w:val="005A6A37"/>
    <w:rsid w:val="005A742B"/>
    <w:rsid w:val="005B11C6"/>
    <w:rsid w:val="005B18C2"/>
    <w:rsid w:val="005B1A1E"/>
    <w:rsid w:val="005B220A"/>
    <w:rsid w:val="005B34AA"/>
    <w:rsid w:val="005B3884"/>
    <w:rsid w:val="005B3897"/>
    <w:rsid w:val="005B3AC6"/>
    <w:rsid w:val="005B3C3B"/>
    <w:rsid w:val="005B5CE7"/>
    <w:rsid w:val="005B6104"/>
    <w:rsid w:val="005B632C"/>
    <w:rsid w:val="005B6B1A"/>
    <w:rsid w:val="005B7A1F"/>
    <w:rsid w:val="005C0317"/>
    <w:rsid w:val="005C06C0"/>
    <w:rsid w:val="005C116D"/>
    <w:rsid w:val="005C1188"/>
    <w:rsid w:val="005C22E7"/>
    <w:rsid w:val="005C35C3"/>
    <w:rsid w:val="005C428E"/>
    <w:rsid w:val="005C4A10"/>
    <w:rsid w:val="005C50F2"/>
    <w:rsid w:val="005C5B10"/>
    <w:rsid w:val="005C6658"/>
    <w:rsid w:val="005C67F9"/>
    <w:rsid w:val="005C6AF6"/>
    <w:rsid w:val="005C7488"/>
    <w:rsid w:val="005C796F"/>
    <w:rsid w:val="005D0070"/>
    <w:rsid w:val="005D10CB"/>
    <w:rsid w:val="005D150D"/>
    <w:rsid w:val="005D1527"/>
    <w:rsid w:val="005D3482"/>
    <w:rsid w:val="005D3BE1"/>
    <w:rsid w:val="005D5773"/>
    <w:rsid w:val="005D5C80"/>
    <w:rsid w:val="005E00F2"/>
    <w:rsid w:val="005E159F"/>
    <w:rsid w:val="005E189F"/>
    <w:rsid w:val="005E1BE4"/>
    <w:rsid w:val="005E2E76"/>
    <w:rsid w:val="005E329F"/>
    <w:rsid w:val="005E4310"/>
    <w:rsid w:val="005E44C2"/>
    <w:rsid w:val="005E4B69"/>
    <w:rsid w:val="005E58C2"/>
    <w:rsid w:val="005E603F"/>
    <w:rsid w:val="005E6BC6"/>
    <w:rsid w:val="005F1572"/>
    <w:rsid w:val="005F1E6B"/>
    <w:rsid w:val="005F214A"/>
    <w:rsid w:val="005F2F3C"/>
    <w:rsid w:val="005F36B5"/>
    <w:rsid w:val="005F3D82"/>
    <w:rsid w:val="005F3E02"/>
    <w:rsid w:val="005F3EA0"/>
    <w:rsid w:val="005F5956"/>
    <w:rsid w:val="005F5A5C"/>
    <w:rsid w:val="005F6133"/>
    <w:rsid w:val="005F77AA"/>
    <w:rsid w:val="005F7C0D"/>
    <w:rsid w:val="006022A7"/>
    <w:rsid w:val="00602AD1"/>
    <w:rsid w:val="00602D5B"/>
    <w:rsid w:val="00603FA3"/>
    <w:rsid w:val="00607661"/>
    <w:rsid w:val="00607BE1"/>
    <w:rsid w:val="00607D4A"/>
    <w:rsid w:val="00611210"/>
    <w:rsid w:val="00611C80"/>
    <w:rsid w:val="00613687"/>
    <w:rsid w:val="00615EB7"/>
    <w:rsid w:val="0061603D"/>
    <w:rsid w:val="006164FA"/>
    <w:rsid w:val="00617A0A"/>
    <w:rsid w:val="00620294"/>
    <w:rsid w:val="00620488"/>
    <w:rsid w:val="00620A3B"/>
    <w:rsid w:val="0062189B"/>
    <w:rsid w:val="00621BA6"/>
    <w:rsid w:val="00623424"/>
    <w:rsid w:val="00624A60"/>
    <w:rsid w:val="006251AB"/>
    <w:rsid w:val="00626FE2"/>
    <w:rsid w:val="006274B3"/>
    <w:rsid w:val="0062791E"/>
    <w:rsid w:val="00631239"/>
    <w:rsid w:val="00631D5F"/>
    <w:rsid w:val="00633707"/>
    <w:rsid w:val="00633951"/>
    <w:rsid w:val="00633CF3"/>
    <w:rsid w:val="00634F95"/>
    <w:rsid w:val="00635C07"/>
    <w:rsid w:val="0063622A"/>
    <w:rsid w:val="0063689D"/>
    <w:rsid w:val="0063714D"/>
    <w:rsid w:val="006400FA"/>
    <w:rsid w:val="006407CA"/>
    <w:rsid w:val="006411D9"/>
    <w:rsid w:val="00641491"/>
    <w:rsid w:val="0064197C"/>
    <w:rsid w:val="00641A6E"/>
    <w:rsid w:val="0064237A"/>
    <w:rsid w:val="006429C4"/>
    <w:rsid w:val="00642FE9"/>
    <w:rsid w:val="00643111"/>
    <w:rsid w:val="00645F15"/>
    <w:rsid w:val="006462CC"/>
    <w:rsid w:val="006472ED"/>
    <w:rsid w:val="0065006B"/>
    <w:rsid w:val="00650B2E"/>
    <w:rsid w:val="0065130C"/>
    <w:rsid w:val="0065196A"/>
    <w:rsid w:val="006525EF"/>
    <w:rsid w:val="00653419"/>
    <w:rsid w:val="0065413B"/>
    <w:rsid w:val="0065422E"/>
    <w:rsid w:val="00654B2B"/>
    <w:rsid w:val="00654D17"/>
    <w:rsid w:val="00657827"/>
    <w:rsid w:val="00657947"/>
    <w:rsid w:val="006612AE"/>
    <w:rsid w:val="006612B2"/>
    <w:rsid w:val="00661680"/>
    <w:rsid w:val="006618D9"/>
    <w:rsid w:val="00662361"/>
    <w:rsid w:val="00664206"/>
    <w:rsid w:val="0066426C"/>
    <w:rsid w:val="00664B6F"/>
    <w:rsid w:val="00667543"/>
    <w:rsid w:val="00671F5C"/>
    <w:rsid w:val="00672391"/>
    <w:rsid w:val="00673355"/>
    <w:rsid w:val="006733DB"/>
    <w:rsid w:val="006736A9"/>
    <w:rsid w:val="00674FAC"/>
    <w:rsid w:val="006807CA"/>
    <w:rsid w:val="00681662"/>
    <w:rsid w:val="00682575"/>
    <w:rsid w:val="0068264D"/>
    <w:rsid w:val="006839A5"/>
    <w:rsid w:val="00683CA7"/>
    <w:rsid w:val="006842F0"/>
    <w:rsid w:val="006850D0"/>
    <w:rsid w:val="00686893"/>
    <w:rsid w:val="006868ED"/>
    <w:rsid w:val="00690241"/>
    <w:rsid w:val="00690472"/>
    <w:rsid w:val="006908F7"/>
    <w:rsid w:val="00690C15"/>
    <w:rsid w:val="006920A2"/>
    <w:rsid w:val="006927A9"/>
    <w:rsid w:val="00692A03"/>
    <w:rsid w:val="00693396"/>
    <w:rsid w:val="006959E8"/>
    <w:rsid w:val="00696BFC"/>
    <w:rsid w:val="006A159B"/>
    <w:rsid w:val="006A2069"/>
    <w:rsid w:val="006A2BD6"/>
    <w:rsid w:val="006A33EA"/>
    <w:rsid w:val="006A517D"/>
    <w:rsid w:val="006A657F"/>
    <w:rsid w:val="006A67AB"/>
    <w:rsid w:val="006A728D"/>
    <w:rsid w:val="006A7520"/>
    <w:rsid w:val="006A7601"/>
    <w:rsid w:val="006B00AD"/>
    <w:rsid w:val="006B0898"/>
    <w:rsid w:val="006B08DC"/>
    <w:rsid w:val="006B0D14"/>
    <w:rsid w:val="006B11F4"/>
    <w:rsid w:val="006B1616"/>
    <w:rsid w:val="006B214F"/>
    <w:rsid w:val="006B2232"/>
    <w:rsid w:val="006B2B84"/>
    <w:rsid w:val="006B325A"/>
    <w:rsid w:val="006B3332"/>
    <w:rsid w:val="006B3910"/>
    <w:rsid w:val="006B538A"/>
    <w:rsid w:val="006B65F9"/>
    <w:rsid w:val="006B66E9"/>
    <w:rsid w:val="006B6C5E"/>
    <w:rsid w:val="006B6D76"/>
    <w:rsid w:val="006B7FA0"/>
    <w:rsid w:val="006C063F"/>
    <w:rsid w:val="006C083C"/>
    <w:rsid w:val="006C1236"/>
    <w:rsid w:val="006C1B0E"/>
    <w:rsid w:val="006C223C"/>
    <w:rsid w:val="006C2BF6"/>
    <w:rsid w:val="006C4E84"/>
    <w:rsid w:val="006C5698"/>
    <w:rsid w:val="006D210D"/>
    <w:rsid w:val="006D2442"/>
    <w:rsid w:val="006D3D50"/>
    <w:rsid w:val="006D47AF"/>
    <w:rsid w:val="006D53E2"/>
    <w:rsid w:val="006D5C61"/>
    <w:rsid w:val="006D5F7E"/>
    <w:rsid w:val="006D6B93"/>
    <w:rsid w:val="006D6CE2"/>
    <w:rsid w:val="006D7B7A"/>
    <w:rsid w:val="006E0296"/>
    <w:rsid w:val="006E05B3"/>
    <w:rsid w:val="006E0D95"/>
    <w:rsid w:val="006E15D1"/>
    <w:rsid w:val="006E189E"/>
    <w:rsid w:val="006E4B25"/>
    <w:rsid w:val="006E519D"/>
    <w:rsid w:val="006E5499"/>
    <w:rsid w:val="006E6037"/>
    <w:rsid w:val="006E60F8"/>
    <w:rsid w:val="006E73F8"/>
    <w:rsid w:val="006E74D5"/>
    <w:rsid w:val="006E77F2"/>
    <w:rsid w:val="006E78E8"/>
    <w:rsid w:val="006F0BCF"/>
    <w:rsid w:val="006F21EF"/>
    <w:rsid w:val="006F23E9"/>
    <w:rsid w:val="006F47D1"/>
    <w:rsid w:val="006F5756"/>
    <w:rsid w:val="006F6885"/>
    <w:rsid w:val="006F7744"/>
    <w:rsid w:val="006F7A20"/>
    <w:rsid w:val="00701B30"/>
    <w:rsid w:val="00703743"/>
    <w:rsid w:val="00704DF8"/>
    <w:rsid w:val="00705582"/>
    <w:rsid w:val="00705A45"/>
    <w:rsid w:val="00705F86"/>
    <w:rsid w:val="00706804"/>
    <w:rsid w:val="00706D95"/>
    <w:rsid w:val="0070707B"/>
    <w:rsid w:val="007070AD"/>
    <w:rsid w:val="0070762A"/>
    <w:rsid w:val="00711101"/>
    <w:rsid w:val="00711EC1"/>
    <w:rsid w:val="00712A01"/>
    <w:rsid w:val="00712EB8"/>
    <w:rsid w:val="00713B7D"/>
    <w:rsid w:val="0071480F"/>
    <w:rsid w:val="0071537A"/>
    <w:rsid w:val="00715BC6"/>
    <w:rsid w:val="00721073"/>
    <w:rsid w:val="00721692"/>
    <w:rsid w:val="00723F24"/>
    <w:rsid w:val="00725976"/>
    <w:rsid w:val="0072653E"/>
    <w:rsid w:val="00727AED"/>
    <w:rsid w:val="007305E3"/>
    <w:rsid w:val="00730F2C"/>
    <w:rsid w:val="0073128F"/>
    <w:rsid w:val="0073482C"/>
    <w:rsid w:val="00735315"/>
    <w:rsid w:val="00735519"/>
    <w:rsid w:val="00735F14"/>
    <w:rsid w:val="0074077F"/>
    <w:rsid w:val="00740A87"/>
    <w:rsid w:val="00742731"/>
    <w:rsid w:val="007444A3"/>
    <w:rsid w:val="00744CBB"/>
    <w:rsid w:val="007456C0"/>
    <w:rsid w:val="00746205"/>
    <w:rsid w:val="00746A18"/>
    <w:rsid w:val="00747A38"/>
    <w:rsid w:val="00747BFD"/>
    <w:rsid w:val="0075094C"/>
    <w:rsid w:val="007512A3"/>
    <w:rsid w:val="007512DD"/>
    <w:rsid w:val="00751F77"/>
    <w:rsid w:val="00752A7B"/>
    <w:rsid w:val="00753157"/>
    <w:rsid w:val="00754710"/>
    <w:rsid w:val="00755C69"/>
    <w:rsid w:val="00756C04"/>
    <w:rsid w:val="00757123"/>
    <w:rsid w:val="00761208"/>
    <w:rsid w:val="0076143B"/>
    <w:rsid w:val="00762B07"/>
    <w:rsid w:val="00763CA9"/>
    <w:rsid w:val="007648A4"/>
    <w:rsid w:val="00764A76"/>
    <w:rsid w:val="007658C9"/>
    <w:rsid w:val="0076606E"/>
    <w:rsid w:val="00766A95"/>
    <w:rsid w:val="00767057"/>
    <w:rsid w:val="007679C7"/>
    <w:rsid w:val="00770091"/>
    <w:rsid w:val="007711B1"/>
    <w:rsid w:val="00772103"/>
    <w:rsid w:val="00772D01"/>
    <w:rsid w:val="007733D5"/>
    <w:rsid w:val="007736E7"/>
    <w:rsid w:val="00775AC2"/>
    <w:rsid w:val="00776D5C"/>
    <w:rsid w:val="00776F1A"/>
    <w:rsid w:val="00777078"/>
    <w:rsid w:val="00777409"/>
    <w:rsid w:val="00781A3D"/>
    <w:rsid w:val="00781D9D"/>
    <w:rsid w:val="00781F85"/>
    <w:rsid w:val="00783774"/>
    <w:rsid w:val="00783A51"/>
    <w:rsid w:val="00784763"/>
    <w:rsid w:val="00785BEA"/>
    <w:rsid w:val="00790B7F"/>
    <w:rsid w:val="007910D9"/>
    <w:rsid w:val="00792378"/>
    <w:rsid w:val="00792BFD"/>
    <w:rsid w:val="007936A1"/>
    <w:rsid w:val="00793C8D"/>
    <w:rsid w:val="007944A9"/>
    <w:rsid w:val="007960F9"/>
    <w:rsid w:val="007977CA"/>
    <w:rsid w:val="007A0C39"/>
    <w:rsid w:val="007A11AE"/>
    <w:rsid w:val="007A1809"/>
    <w:rsid w:val="007A1F76"/>
    <w:rsid w:val="007A1FCF"/>
    <w:rsid w:val="007A4821"/>
    <w:rsid w:val="007A5742"/>
    <w:rsid w:val="007A6147"/>
    <w:rsid w:val="007A7633"/>
    <w:rsid w:val="007B015C"/>
    <w:rsid w:val="007B05DE"/>
    <w:rsid w:val="007B080D"/>
    <w:rsid w:val="007B2EA4"/>
    <w:rsid w:val="007B4DCB"/>
    <w:rsid w:val="007B6752"/>
    <w:rsid w:val="007B793E"/>
    <w:rsid w:val="007C0D61"/>
    <w:rsid w:val="007C0E20"/>
    <w:rsid w:val="007C18CE"/>
    <w:rsid w:val="007C1B5A"/>
    <w:rsid w:val="007C2993"/>
    <w:rsid w:val="007C2A9F"/>
    <w:rsid w:val="007C2B19"/>
    <w:rsid w:val="007C37D5"/>
    <w:rsid w:val="007C38F9"/>
    <w:rsid w:val="007C3A94"/>
    <w:rsid w:val="007C3DE8"/>
    <w:rsid w:val="007C40A7"/>
    <w:rsid w:val="007C4774"/>
    <w:rsid w:val="007C48E3"/>
    <w:rsid w:val="007C49DC"/>
    <w:rsid w:val="007C5239"/>
    <w:rsid w:val="007C61E8"/>
    <w:rsid w:val="007C6823"/>
    <w:rsid w:val="007D02E7"/>
    <w:rsid w:val="007D03F9"/>
    <w:rsid w:val="007D144A"/>
    <w:rsid w:val="007D37D3"/>
    <w:rsid w:val="007D3803"/>
    <w:rsid w:val="007D407F"/>
    <w:rsid w:val="007E17B8"/>
    <w:rsid w:val="007E1C6D"/>
    <w:rsid w:val="007E3155"/>
    <w:rsid w:val="007E316C"/>
    <w:rsid w:val="007E4E30"/>
    <w:rsid w:val="007E54D7"/>
    <w:rsid w:val="007E76B2"/>
    <w:rsid w:val="007F00CA"/>
    <w:rsid w:val="007F0B92"/>
    <w:rsid w:val="007F1380"/>
    <w:rsid w:val="007F1AA4"/>
    <w:rsid w:val="007F1EA2"/>
    <w:rsid w:val="007F244C"/>
    <w:rsid w:val="007F2C72"/>
    <w:rsid w:val="007F2D05"/>
    <w:rsid w:val="007F2E00"/>
    <w:rsid w:val="007F300D"/>
    <w:rsid w:val="007F34A6"/>
    <w:rsid w:val="007F3B1A"/>
    <w:rsid w:val="007F51C9"/>
    <w:rsid w:val="007F53AB"/>
    <w:rsid w:val="007F6E2A"/>
    <w:rsid w:val="008003D4"/>
    <w:rsid w:val="00801781"/>
    <w:rsid w:val="00801797"/>
    <w:rsid w:val="0080211D"/>
    <w:rsid w:val="00802441"/>
    <w:rsid w:val="00804D86"/>
    <w:rsid w:val="00804E8D"/>
    <w:rsid w:val="00806541"/>
    <w:rsid w:val="00806722"/>
    <w:rsid w:val="008074F3"/>
    <w:rsid w:val="00807553"/>
    <w:rsid w:val="00807BA0"/>
    <w:rsid w:val="008105CD"/>
    <w:rsid w:val="00810B5A"/>
    <w:rsid w:val="00810E75"/>
    <w:rsid w:val="008129C4"/>
    <w:rsid w:val="00812CF9"/>
    <w:rsid w:val="00813A7D"/>
    <w:rsid w:val="00816FD4"/>
    <w:rsid w:val="00817841"/>
    <w:rsid w:val="008205B7"/>
    <w:rsid w:val="00820945"/>
    <w:rsid w:val="00820ED0"/>
    <w:rsid w:val="00820F54"/>
    <w:rsid w:val="008211AF"/>
    <w:rsid w:val="00821EA3"/>
    <w:rsid w:val="0082211B"/>
    <w:rsid w:val="00822796"/>
    <w:rsid w:val="0083071A"/>
    <w:rsid w:val="008307B2"/>
    <w:rsid w:val="00836C38"/>
    <w:rsid w:val="00836FCB"/>
    <w:rsid w:val="00841CB3"/>
    <w:rsid w:val="00843492"/>
    <w:rsid w:val="00847615"/>
    <w:rsid w:val="00847C02"/>
    <w:rsid w:val="00850A32"/>
    <w:rsid w:val="00850C6B"/>
    <w:rsid w:val="008511CE"/>
    <w:rsid w:val="008514B5"/>
    <w:rsid w:val="008516AF"/>
    <w:rsid w:val="00851928"/>
    <w:rsid w:val="008523B2"/>
    <w:rsid w:val="00852CE9"/>
    <w:rsid w:val="008536E3"/>
    <w:rsid w:val="0085399A"/>
    <w:rsid w:val="00855AEB"/>
    <w:rsid w:val="00856A2C"/>
    <w:rsid w:val="00856B27"/>
    <w:rsid w:val="00857AB6"/>
    <w:rsid w:val="008628FA"/>
    <w:rsid w:val="00862ED1"/>
    <w:rsid w:val="008648BA"/>
    <w:rsid w:val="00864C2F"/>
    <w:rsid w:val="00864FCC"/>
    <w:rsid w:val="0086630E"/>
    <w:rsid w:val="00866AF8"/>
    <w:rsid w:val="00871F9C"/>
    <w:rsid w:val="0087209D"/>
    <w:rsid w:val="00873273"/>
    <w:rsid w:val="008738F0"/>
    <w:rsid w:val="0087584E"/>
    <w:rsid w:val="00875AD0"/>
    <w:rsid w:val="00875BF5"/>
    <w:rsid w:val="008773AF"/>
    <w:rsid w:val="0088044C"/>
    <w:rsid w:val="0088275E"/>
    <w:rsid w:val="008840A0"/>
    <w:rsid w:val="008846A4"/>
    <w:rsid w:val="00886125"/>
    <w:rsid w:val="00886873"/>
    <w:rsid w:val="00886F91"/>
    <w:rsid w:val="00887E87"/>
    <w:rsid w:val="00890A96"/>
    <w:rsid w:val="008916E5"/>
    <w:rsid w:val="00891706"/>
    <w:rsid w:val="00892E12"/>
    <w:rsid w:val="008958A5"/>
    <w:rsid w:val="00896618"/>
    <w:rsid w:val="008969AB"/>
    <w:rsid w:val="00896CBB"/>
    <w:rsid w:val="00897550"/>
    <w:rsid w:val="008A0C51"/>
    <w:rsid w:val="008A1570"/>
    <w:rsid w:val="008A24AD"/>
    <w:rsid w:val="008A2B5D"/>
    <w:rsid w:val="008A4466"/>
    <w:rsid w:val="008A5EAE"/>
    <w:rsid w:val="008A66FA"/>
    <w:rsid w:val="008A7CFE"/>
    <w:rsid w:val="008B0C06"/>
    <w:rsid w:val="008B0E13"/>
    <w:rsid w:val="008B10C3"/>
    <w:rsid w:val="008B15CA"/>
    <w:rsid w:val="008B16DD"/>
    <w:rsid w:val="008B1A09"/>
    <w:rsid w:val="008B2FE2"/>
    <w:rsid w:val="008B438A"/>
    <w:rsid w:val="008B471B"/>
    <w:rsid w:val="008B5692"/>
    <w:rsid w:val="008B5724"/>
    <w:rsid w:val="008B6BEC"/>
    <w:rsid w:val="008B7224"/>
    <w:rsid w:val="008B72F9"/>
    <w:rsid w:val="008B7764"/>
    <w:rsid w:val="008C0603"/>
    <w:rsid w:val="008C0754"/>
    <w:rsid w:val="008C088B"/>
    <w:rsid w:val="008C1FE8"/>
    <w:rsid w:val="008C2A05"/>
    <w:rsid w:val="008C3F3A"/>
    <w:rsid w:val="008C401B"/>
    <w:rsid w:val="008C435B"/>
    <w:rsid w:val="008C4370"/>
    <w:rsid w:val="008C563C"/>
    <w:rsid w:val="008C5900"/>
    <w:rsid w:val="008C61FD"/>
    <w:rsid w:val="008C76C8"/>
    <w:rsid w:val="008C77FD"/>
    <w:rsid w:val="008D0BBB"/>
    <w:rsid w:val="008D0C0A"/>
    <w:rsid w:val="008D1068"/>
    <w:rsid w:val="008D149F"/>
    <w:rsid w:val="008D1AC4"/>
    <w:rsid w:val="008D2610"/>
    <w:rsid w:val="008D2787"/>
    <w:rsid w:val="008D41A7"/>
    <w:rsid w:val="008D5164"/>
    <w:rsid w:val="008D6570"/>
    <w:rsid w:val="008D6881"/>
    <w:rsid w:val="008D6987"/>
    <w:rsid w:val="008D7BA3"/>
    <w:rsid w:val="008E0452"/>
    <w:rsid w:val="008E0631"/>
    <w:rsid w:val="008E189F"/>
    <w:rsid w:val="008E2391"/>
    <w:rsid w:val="008E31E6"/>
    <w:rsid w:val="008E71B8"/>
    <w:rsid w:val="008F0AD3"/>
    <w:rsid w:val="008F1FBF"/>
    <w:rsid w:val="008F3747"/>
    <w:rsid w:val="008F51F3"/>
    <w:rsid w:val="008F65C5"/>
    <w:rsid w:val="008F764D"/>
    <w:rsid w:val="0090050D"/>
    <w:rsid w:val="009008D7"/>
    <w:rsid w:val="00901EBA"/>
    <w:rsid w:val="00902875"/>
    <w:rsid w:val="00904AD1"/>
    <w:rsid w:val="00906BE0"/>
    <w:rsid w:val="0090799C"/>
    <w:rsid w:val="00907C46"/>
    <w:rsid w:val="00910566"/>
    <w:rsid w:val="00910E42"/>
    <w:rsid w:val="00910F46"/>
    <w:rsid w:val="00911401"/>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3DF2"/>
    <w:rsid w:val="00924410"/>
    <w:rsid w:val="0092585C"/>
    <w:rsid w:val="00925D94"/>
    <w:rsid w:val="0092627A"/>
    <w:rsid w:val="00926B38"/>
    <w:rsid w:val="009276B8"/>
    <w:rsid w:val="00927B40"/>
    <w:rsid w:val="00930B04"/>
    <w:rsid w:val="0093234B"/>
    <w:rsid w:val="009324FB"/>
    <w:rsid w:val="00932B34"/>
    <w:rsid w:val="009349F5"/>
    <w:rsid w:val="0093558C"/>
    <w:rsid w:val="00935720"/>
    <w:rsid w:val="00935D76"/>
    <w:rsid w:val="00936579"/>
    <w:rsid w:val="009379CF"/>
    <w:rsid w:val="00937BD3"/>
    <w:rsid w:val="009400D4"/>
    <w:rsid w:val="00941201"/>
    <w:rsid w:val="0094444D"/>
    <w:rsid w:val="00944DF5"/>
    <w:rsid w:val="009454E4"/>
    <w:rsid w:val="0094561A"/>
    <w:rsid w:val="00945B6A"/>
    <w:rsid w:val="009460F5"/>
    <w:rsid w:val="0094692A"/>
    <w:rsid w:val="009500C9"/>
    <w:rsid w:val="00950666"/>
    <w:rsid w:val="00952731"/>
    <w:rsid w:val="0095441D"/>
    <w:rsid w:val="00954E0B"/>
    <w:rsid w:val="00955A7E"/>
    <w:rsid w:val="00957F1D"/>
    <w:rsid w:val="00961BB9"/>
    <w:rsid w:val="009631DA"/>
    <w:rsid w:val="009635F4"/>
    <w:rsid w:val="00963EB7"/>
    <w:rsid w:val="00964483"/>
    <w:rsid w:val="0096487D"/>
    <w:rsid w:val="009654FD"/>
    <w:rsid w:val="0096577B"/>
    <w:rsid w:val="00967410"/>
    <w:rsid w:val="00967536"/>
    <w:rsid w:val="0097073C"/>
    <w:rsid w:val="009707A2"/>
    <w:rsid w:val="00970C56"/>
    <w:rsid w:val="00971134"/>
    <w:rsid w:val="00971813"/>
    <w:rsid w:val="00971857"/>
    <w:rsid w:val="00971EEB"/>
    <w:rsid w:val="0097270F"/>
    <w:rsid w:val="00972A14"/>
    <w:rsid w:val="0097379C"/>
    <w:rsid w:val="0097715A"/>
    <w:rsid w:val="0097749F"/>
    <w:rsid w:val="00980674"/>
    <w:rsid w:val="00980BE7"/>
    <w:rsid w:val="00980DC6"/>
    <w:rsid w:val="00981E63"/>
    <w:rsid w:val="0098256E"/>
    <w:rsid w:val="00983A34"/>
    <w:rsid w:val="00983B91"/>
    <w:rsid w:val="0098403E"/>
    <w:rsid w:val="009848C2"/>
    <w:rsid w:val="00985D90"/>
    <w:rsid w:val="00986009"/>
    <w:rsid w:val="0098681F"/>
    <w:rsid w:val="00987066"/>
    <w:rsid w:val="009871CA"/>
    <w:rsid w:val="00987D76"/>
    <w:rsid w:val="00991675"/>
    <w:rsid w:val="00994A13"/>
    <w:rsid w:val="00995532"/>
    <w:rsid w:val="0099598C"/>
    <w:rsid w:val="0099691F"/>
    <w:rsid w:val="009A0E0A"/>
    <w:rsid w:val="009A2AC0"/>
    <w:rsid w:val="009A31DF"/>
    <w:rsid w:val="009A4593"/>
    <w:rsid w:val="009A45C3"/>
    <w:rsid w:val="009A4A8D"/>
    <w:rsid w:val="009A4E3B"/>
    <w:rsid w:val="009A58AC"/>
    <w:rsid w:val="009A5D84"/>
    <w:rsid w:val="009A6391"/>
    <w:rsid w:val="009A7770"/>
    <w:rsid w:val="009B0C8C"/>
    <w:rsid w:val="009B2E2C"/>
    <w:rsid w:val="009B35FE"/>
    <w:rsid w:val="009B437C"/>
    <w:rsid w:val="009B5A67"/>
    <w:rsid w:val="009B62A9"/>
    <w:rsid w:val="009B6428"/>
    <w:rsid w:val="009C0261"/>
    <w:rsid w:val="009C25BD"/>
    <w:rsid w:val="009C47D9"/>
    <w:rsid w:val="009C6CE0"/>
    <w:rsid w:val="009D00BF"/>
    <w:rsid w:val="009D06DA"/>
    <w:rsid w:val="009D1708"/>
    <w:rsid w:val="009D3655"/>
    <w:rsid w:val="009D3A10"/>
    <w:rsid w:val="009D3BD8"/>
    <w:rsid w:val="009D3F25"/>
    <w:rsid w:val="009D4D4F"/>
    <w:rsid w:val="009D4E79"/>
    <w:rsid w:val="009D5224"/>
    <w:rsid w:val="009D5DDC"/>
    <w:rsid w:val="009D5E0B"/>
    <w:rsid w:val="009D7A36"/>
    <w:rsid w:val="009E073A"/>
    <w:rsid w:val="009E0E59"/>
    <w:rsid w:val="009E3706"/>
    <w:rsid w:val="009E388B"/>
    <w:rsid w:val="009E3E22"/>
    <w:rsid w:val="009E527B"/>
    <w:rsid w:val="009E569D"/>
    <w:rsid w:val="009E5C86"/>
    <w:rsid w:val="009E5DD4"/>
    <w:rsid w:val="009E5F38"/>
    <w:rsid w:val="009E6551"/>
    <w:rsid w:val="009E6CA2"/>
    <w:rsid w:val="009E70E8"/>
    <w:rsid w:val="009E7CE2"/>
    <w:rsid w:val="009E7DE9"/>
    <w:rsid w:val="009F077B"/>
    <w:rsid w:val="009F0BDD"/>
    <w:rsid w:val="009F1039"/>
    <w:rsid w:val="009F1AAB"/>
    <w:rsid w:val="009F1F15"/>
    <w:rsid w:val="009F1F62"/>
    <w:rsid w:val="009F2A33"/>
    <w:rsid w:val="009F3788"/>
    <w:rsid w:val="009F64D9"/>
    <w:rsid w:val="009F6683"/>
    <w:rsid w:val="009F6730"/>
    <w:rsid w:val="00A0058B"/>
    <w:rsid w:val="00A007BC"/>
    <w:rsid w:val="00A009A2"/>
    <w:rsid w:val="00A024C2"/>
    <w:rsid w:val="00A02620"/>
    <w:rsid w:val="00A045B4"/>
    <w:rsid w:val="00A0622A"/>
    <w:rsid w:val="00A065C0"/>
    <w:rsid w:val="00A07B0F"/>
    <w:rsid w:val="00A101FE"/>
    <w:rsid w:val="00A1068C"/>
    <w:rsid w:val="00A11A34"/>
    <w:rsid w:val="00A1247D"/>
    <w:rsid w:val="00A13259"/>
    <w:rsid w:val="00A15625"/>
    <w:rsid w:val="00A15FE7"/>
    <w:rsid w:val="00A16827"/>
    <w:rsid w:val="00A16AAD"/>
    <w:rsid w:val="00A17C5D"/>
    <w:rsid w:val="00A2067F"/>
    <w:rsid w:val="00A219EF"/>
    <w:rsid w:val="00A21AA6"/>
    <w:rsid w:val="00A228AD"/>
    <w:rsid w:val="00A22A05"/>
    <w:rsid w:val="00A251A5"/>
    <w:rsid w:val="00A2653B"/>
    <w:rsid w:val="00A27917"/>
    <w:rsid w:val="00A27B90"/>
    <w:rsid w:val="00A30338"/>
    <w:rsid w:val="00A30A3C"/>
    <w:rsid w:val="00A30FEF"/>
    <w:rsid w:val="00A31946"/>
    <w:rsid w:val="00A323C2"/>
    <w:rsid w:val="00A3295C"/>
    <w:rsid w:val="00A332B1"/>
    <w:rsid w:val="00A332C6"/>
    <w:rsid w:val="00A337A7"/>
    <w:rsid w:val="00A338FF"/>
    <w:rsid w:val="00A346D2"/>
    <w:rsid w:val="00A34C1D"/>
    <w:rsid w:val="00A369DC"/>
    <w:rsid w:val="00A37E54"/>
    <w:rsid w:val="00A40297"/>
    <w:rsid w:val="00A404D0"/>
    <w:rsid w:val="00A40BC7"/>
    <w:rsid w:val="00A41677"/>
    <w:rsid w:val="00A41E88"/>
    <w:rsid w:val="00A42531"/>
    <w:rsid w:val="00A43514"/>
    <w:rsid w:val="00A446F3"/>
    <w:rsid w:val="00A45085"/>
    <w:rsid w:val="00A452D1"/>
    <w:rsid w:val="00A4544D"/>
    <w:rsid w:val="00A468C0"/>
    <w:rsid w:val="00A469C0"/>
    <w:rsid w:val="00A46DF6"/>
    <w:rsid w:val="00A46E05"/>
    <w:rsid w:val="00A46FA5"/>
    <w:rsid w:val="00A50748"/>
    <w:rsid w:val="00A51339"/>
    <w:rsid w:val="00A51997"/>
    <w:rsid w:val="00A51EE2"/>
    <w:rsid w:val="00A52381"/>
    <w:rsid w:val="00A52553"/>
    <w:rsid w:val="00A53F64"/>
    <w:rsid w:val="00A544A1"/>
    <w:rsid w:val="00A54738"/>
    <w:rsid w:val="00A548A0"/>
    <w:rsid w:val="00A55713"/>
    <w:rsid w:val="00A55CFD"/>
    <w:rsid w:val="00A57E92"/>
    <w:rsid w:val="00A6167F"/>
    <w:rsid w:val="00A61C61"/>
    <w:rsid w:val="00A62EEE"/>
    <w:rsid w:val="00A63FE1"/>
    <w:rsid w:val="00A647E7"/>
    <w:rsid w:val="00A6495E"/>
    <w:rsid w:val="00A66289"/>
    <w:rsid w:val="00A7065B"/>
    <w:rsid w:val="00A70962"/>
    <w:rsid w:val="00A711A3"/>
    <w:rsid w:val="00A71B80"/>
    <w:rsid w:val="00A7285C"/>
    <w:rsid w:val="00A72E40"/>
    <w:rsid w:val="00A73635"/>
    <w:rsid w:val="00A73791"/>
    <w:rsid w:val="00A73CA0"/>
    <w:rsid w:val="00A7409B"/>
    <w:rsid w:val="00A74160"/>
    <w:rsid w:val="00A7436A"/>
    <w:rsid w:val="00A7623E"/>
    <w:rsid w:val="00A763A5"/>
    <w:rsid w:val="00A76C7F"/>
    <w:rsid w:val="00A7775C"/>
    <w:rsid w:val="00A80642"/>
    <w:rsid w:val="00A8071D"/>
    <w:rsid w:val="00A80964"/>
    <w:rsid w:val="00A823C5"/>
    <w:rsid w:val="00A826F8"/>
    <w:rsid w:val="00A839CC"/>
    <w:rsid w:val="00A84885"/>
    <w:rsid w:val="00A850C0"/>
    <w:rsid w:val="00A857B7"/>
    <w:rsid w:val="00A858E8"/>
    <w:rsid w:val="00A86B1E"/>
    <w:rsid w:val="00A90054"/>
    <w:rsid w:val="00A902A9"/>
    <w:rsid w:val="00A9082C"/>
    <w:rsid w:val="00A92A06"/>
    <w:rsid w:val="00A936D8"/>
    <w:rsid w:val="00A93BB5"/>
    <w:rsid w:val="00A94A57"/>
    <w:rsid w:val="00A9658E"/>
    <w:rsid w:val="00A96EA8"/>
    <w:rsid w:val="00A96F07"/>
    <w:rsid w:val="00A970D8"/>
    <w:rsid w:val="00A97627"/>
    <w:rsid w:val="00AA0E90"/>
    <w:rsid w:val="00AA1CCC"/>
    <w:rsid w:val="00AA2548"/>
    <w:rsid w:val="00AA2E98"/>
    <w:rsid w:val="00AA307B"/>
    <w:rsid w:val="00AA30CE"/>
    <w:rsid w:val="00AA34CE"/>
    <w:rsid w:val="00AA4A7C"/>
    <w:rsid w:val="00AA508F"/>
    <w:rsid w:val="00AA546B"/>
    <w:rsid w:val="00AA6A40"/>
    <w:rsid w:val="00AA7B8F"/>
    <w:rsid w:val="00AB0BC1"/>
    <w:rsid w:val="00AB183C"/>
    <w:rsid w:val="00AB1BB9"/>
    <w:rsid w:val="00AB28F6"/>
    <w:rsid w:val="00AB4089"/>
    <w:rsid w:val="00AB428C"/>
    <w:rsid w:val="00AB4C7D"/>
    <w:rsid w:val="00AB4E8B"/>
    <w:rsid w:val="00AB5157"/>
    <w:rsid w:val="00AB6C0B"/>
    <w:rsid w:val="00AB71E2"/>
    <w:rsid w:val="00AB77CC"/>
    <w:rsid w:val="00AC1483"/>
    <w:rsid w:val="00AC1B02"/>
    <w:rsid w:val="00AC2607"/>
    <w:rsid w:val="00AC2BD9"/>
    <w:rsid w:val="00AC2F21"/>
    <w:rsid w:val="00AC3698"/>
    <w:rsid w:val="00AC3CAD"/>
    <w:rsid w:val="00AC3E49"/>
    <w:rsid w:val="00AC4576"/>
    <w:rsid w:val="00AC4D9F"/>
    <w:rsid w:val="00AC5078"/>
    <w:rsid w:val="00AC6D48"/>
    <w:rsid w:val="00AC709E"/>
    <w:rsid w:val="00AC76BB"/>
    <w:rsid w:val="00AC7BBC"/>
    <w:rsid w:val="00AD07FE"/>
    <w:rsid w:val="00AD187C"/>
    <w:rsid w:val="00AD1C97"/>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27F7"/>
    <w:rsid w:val="00AE34BE"/>
    <w:rsid w:val="00AE458A"/>
    <w:rsid w:val="00AE570C"/>
    <w:rsid w:val="00AE5D3C"/>
    <w:rsid w:val="00AE5EC0"/>
    <w:rsid w:val="00AE6944"/>
    <w:rsid w:val="00AE6C45"/>
    <w:rsid w:val="00AE7CBD"/>
    <w:rsid w:val="00AF0173"/>
    <w:rsid w:val="00AF0258"/>
    <w:rsid w:val="00AF1C8F"/>
    <w:rsid w:val="00AF4073"/>
    <w:rsid w:val="00AF5947"/>
    <w:rsid w:val="00AF5ADA"/>
    <w:rsid w:val="00AF5E00"/>
    <w:rsid w:val="00AF64E5"/>
    <w:rsid w:val="00AF7741"/>
    <w:rsid w:val="00B003D4"/>
    <w:rsid w:val="00B00C63"/>
    <w:rsid w:val="00B00D53"/>
    <w:rsid w:val="00B029E1"/>
    <w:rsid w:val="00B02E05"/>
    <w:rsid w:val="00B0401B"/>
    <w:rsid w:val="00B04404"/>
    <w:rsid w:val="00B054EB"/>
    <w:rsid w:val="00B05CA2"/>
    <w:rsid w:val="00B0630D"/>
    <w:rsid w:val="00B0678E"/>
    <w:rsid w:val="00B06A88"/>
    <w:rsid w:val="00B06CA4"/>
    <w:rsid w:val="00B078BE"/>
    <w:rsid w:val="00B07F6B"/>
    <w:rsid w:val="00B13249"/>
    <w:rsid w:val="00B1383E"/>
    <w:rsid w:val="00B146B2"/>
    <w:rsid w:val="00B16409"/>
    <w:rsid w:val="00B170F8"/>
    <w:rsid w:val="00B1748D"/>
    <w:rsid w:val="00B17E45"/>
    <w:rsid w:val="00B17F48"/>
    <w:rsid w:val="00B20AF9"/>
    <w:rsid w:val="00B2209C"/>
    <w:rsid w:val="00B22A6C"/>
    <w:rsid w:val="00B22CAA"/>
    <w:rsid w:val="00B23385"/>
    <w:rsid w:val="00B233B4"/>
    <w:rsid w:val="00B23EF3"/>
    <w:rsid w:val="00B24D50"/>
    <w:rsid w:val="00B25337"/>
    <w:rsid w:val="00B256EB"/>
    <w:rsid w:val="00B25D6C"/>
    <w:rsid w:val="00B262A0"/>
    <w:rsid w:val="00B26DD6"/>
    <w:rsid w:val="00B274DB"/>
    <w:rsid w:val="00B27CF5"/>
    <w:rsid w:val="00B27EC0"/>
    <w:rsid w:val="00B305C3"/>
    <w:rsid w:val="00B30679"/>
    <w:rsid w:val="00B30B29"/>
    <w:rsid w:val="00B30BBE"/>
    <w:rsid w:val="00B3341D"/>
    <w:rsid w:val="00B33766"/>
    <w:rsid w:val="00B34241"/>
    <w:rsid w:val="00B342EB"/>
    <w:rsid w:val="00B347F0"/>
    <w:rsid w:val="00B34A38"/>
    <w:rsid w:val="00B35719"/>
    <w:rsid w:val="00B3584B"/>
    <w:rsid w:val="00B36FD3"/>
    <w:rsid w:val="00B37273"/>
    <w:rsid w:val="00B37FD3"/>
    <w:rsid w:val="00B406A6"/>
    <w:rsid w:val="00B42626"/>
    <w:rsid w:val="00B44482"/>
    <w:rsid w:val="00B4460B"/>
    <w:rsid w:val="00B44CD8"/>
    <w:rsid w:val="00B4518F"/>
    <w:rsid w:val="00B45BE3"/>
    <w:rsid w:val="00B46670"/>
    <w:rsid w:val="00B46BC4"/>
    <w:rsid w:val="00B47687"/>
    <w:rsid w:val="00B47CC3"/>
    <w:rsid w:val="00B509FA"/>
    <w:rsid w:val="00B53DB2"/>
    <w:rsid w:val="00B53F0D"/>
    <w:rsid w:val="00B548C0"/>
    <w:rsid w:val="00B562FC"/>
    <w:rsid w:val="00B57E74"/>
    <w:rsid w:val="00B61DC4"/>
    <w:rsid w:val="00B6282B"/>
    <w:rsid w:val="00B62FE5"/>
    <w:rsid w:val="00B634DD"/>
    <w:rsid w:val="00B63D59"/>
    <w:rsid w:val="00B63FBF"/>
    <w:rsid w:val="00B64651"/>
    <w:rsid w:val="00B64681"/>
    <w:rsid w:val="00B64A9D"/>
    <w:rsid w:val="00B667CC"/>
    <w:rsid w:val="00B66A20"/>
    <w:rsid w:val="00B66F4E"/>
    <w:rsid w:val="00B67BB8"/>
    <w:rsid w:val="00B7006F"/>
    <w:rsid w:val="00B70532"/>
    <w:rsid w:val="00B7055F"/>
    <w:rsid w:val="00B708E4"/>
    <w:rsid w:val="00B70E75"/>
    <w:rsid w:val="00B7160E"/>
    <w:rsid w:val="00B71978"/>
    <w:rsid w:val="00B73AD4"/>
    <w:rsid w:val="00B741E5"/>
    <w:rsid w:val="00B74877"/>
    <w:rsid w:val="00B74BFA"/>
    <w:rsid w:val="00B75446"/>
    <w:rsid w:val="00B75E3F"/>
    <w:rsid w:val="00B763C7"/>
    <w:rsid w:val="00B772DD"/>
    <w:rsid w:val="00B772EC"/>
    <w:rsid w:val="00B774FC"/>
    <w:rsid w:val="00B807C8"/>
    <w:rsid w:val="00B815E6"/>
    <w:rsid w:val="00B81FBB"/>
    <w:rsid w:val="00B82201"/>
    <w:rsid w:val="00B82DC3"/>
    <w:rsid w:val="00B83732"/>
    <w:rsid w:val="00B83D76"/>
    <w:rsid w:val="00B84DAD"/>
    <w:rsid w:val="00B866C6"/>
    <w:rsid w:val="00B901A9"/>
    <w:rsid w:val="00B901B1"/>
    <w:rsid w:val="00B9084C"/>
    <w:rsid w:val="00B90D38"/>
    <w:rsid w:val="00B91875"/>
    <w:rsid w:val="00B91C3A"/>
    <w:rsid w:val="00B91D16"/>
    <w:rsid w:val="00B927FE"/>
    <w:rsid w:val="00B932CC"/>
    <w:rsid w:val="00B9379B"/>
    <w:rsid w:val="00B93FB7"/>
    <w:rsid w:val="00B95096"/>
    <w:rsid w:val="00B952DC"/>
    <w:rsid w:val="00B95C86"/>
    <w:rsid w:val="00B95E93"/>
    <w:rsid w:val="00B96483"/>
    <w:rsid w:val="00B9697D"/>
    <w:rsid w:val="00B96B51"/>
    <w:rsid w:val="00B97B32"/>
    <w:rsid w:val="00B97B47"/>
    <w:rsid w:val="00BA091C"/>
    <w:rsid w:val="00BA16E3"/>
    <w:rsid w:val="00BA27FB"/>
    <w:rsid w:val="00BA2986"/>
    <w:rsid w:val="00BA2B8F"/>
    <w:rsid w:val="00BA2EF7"/>
    <w:rsid w:val="00BA2F21"/>
    <w:rsid w:val="00BA47BC"/>
    <w:rsid w:val="00BA4A45"/>
    <w:rsid w:val="00BA7DD2"/>
    <w:rsid w:val="00BB0745"/>
    <w:rsid w:val="00BB0AE1"/>
    <w:rsid w:val="00BB0D92"/>
    <w:rsid w:val="00BB35C9"/>
    <w:rsid w:val="00BB4322"/>
    <w:rsid w:val="00BB51A6"/>
    <w:rsid w:val="00BB609B"/>
    <w:rsid w:val="00BB62BB"/>
    <w:rsid w:val="00BB7429"/>
    <w:rsid w:val="00BB7582"/>
    <w:rsid w:val="00BC04E7"/>
    <w:rsid w:val="00BC08B2"/>
    <w:rsid w:val="00BC0977"/>
    <w:rsid w:val="00BC0A7C"/>
    <w:rsid w:val="00BC0F2F"/>
    <w:rsid w:val="00BC1039"/>
    <w:rsid w:val="00BC163F"/>
    <w:rsid w:val="00BC2D2A"/>
    <w:rsid w:val="00BC34F5"/>
    <w:rsid w:val="00BC4687"/>
    <w:rsid w:val="00BC4CB3"/>
    <w:rsid w:val="00BC52D4"/>
    <w:rsid w:val="00BC5AEC"/>
    <w:rsid w:val="00BC5DCA"/>
    <w:rsid w:val="00BC62BF"/>
    <w:rsid w:val="00BC66E9"/>
    <w:rsid w:val="00BC732B"/>
    <w:rsid w:val="00BC7EB5"/>
    <w:rsid w:val="00BD11A8"/>
    <w:rsid w:val="00BD2A61"/>
    <w:rsid w:val="00BD2D96"/>
    <w:rsid w:val="00BD3419"/>
    <w:rsid w:val="00BD3B26"/>
    <w:rsid w:val="00BD48E5"/>
    <w:rsid w:val="00BD54BE"/>
    <w:rsid w:val="00BD67A3"/>
    <w:rsid w:val="00BD6E11"/>
    <w:rsid w:val="00BD6E41"/>
    <w:rsid w:val="00BD6F37"/>
    <w:rsid w:val="00BD7620"/>
    <w:rsid w:val="00BE0BB1"/>
    <w:rsid w:val="00BE1637"/>
    <w:rsid w:val="00BE1A58"/>
    <w:rsid w:val="00BE33E2"/>
    <w:rsid w:val="00BE3F3B"/>
    <w:rsid w:val="00BE40F3"/>
    <w:rsid w:val="00BE4923"/>
    <w:rsid w:val="00BE5ED9"/>
    <w:rsid w:val="00BE6C52"/>
    <w:rsid w:val="00BE7060"/>
    <w:rsid w:val="00BE716D"/>
    <w:rsid w:val="00BE72A9"/>
    <w:rsid w:val="00BE7B3F"/>
    <w:rsid w:val="00BE7EB4"/>
    <w:rsid w:val="00BF0146"/>
    <w:rsid w:val="00BF1CDB"/>
    <w:rsid w:val="00BF2C24"/>
    <w:rsid w:val="00BF341D"/>
    <w:rsid w:val="00BF369A"/>
    <w:rsid w:val="00BF49FD"/>
    <w:rsid w:val="00BF4EC3"/>
    <w:rsid w:val="00BF54F3"/>
    <w:rsid w:val="00BF5B4E"/>
    <w:rsid w:val="00BF5CC5"/>
    <w:rsid w:val="00BF5D3E"/>
    <w:rsid w:val="00BF5D60"/>
    <w:rsid w:val="00BF6210"/>
    <w:rsid w:val="00BF65C3"/>
    <w:rsid w:val="00BF6612"/>
    <w:rsid w:val="00BF6BAF"/>
    <w:rsid w:val="00C007A5"/>
    <w:rsid w:val="00C01B6C"/>
    <w:rsid w:val="00C01CC8"/>
    <w:rsid w:val="00C0217F"/>
    <w:rsid w:val="00C03D95"/>
    <w:rsid w:val="00C04726"/>
    <w:rsid w:val="00C0478B"/>
    <w:rsid w:val="00C05B87"/>
    <w:rsid w:val="00C06D08"/>
    <w:rsid w:val="00C103CE"/>
    <w:rsid w:val="00C10659"/>
    <w:rsid w:val="00C11456"/>
    <w:rsid w:val="00C1449F"/>
    <w:rsid w:val="00C1519C"/>
    <w:rsid w:val="00C16D38"/>
    <w:rsid w:val="00C170EA"/>
    <w:rsid w:val="00C1747B"/>
    <w:rsid w:val="00C17713"/>
    <w:rsid w:val="00C17C9B"/>
    <w:rsid w:val="00C208D8"/>
    <w:rsid w:val="00C20FE2"/>
    <w:rsid w:val="00C216F9"/>
    <w:rsid w:val="00C2230E"/>
    <w:rsid w:val="00C236AD"/>
    <w:rsid w:val="00C23880"/>
    <w:rsid w:val="00C23885"/>
    <w:rsid w:val="00C24ADB"/>
    <w:rsid w:val="00C24E89"/>
    <w:rsid w:val="00C250DB"/>
    <w:rsid w:val="00C255B5"/>
    <w:rsid w:val="00C2583B"/>
    <w:rsid w:val="00C25B97"/>
    <w:rsid w:val="00C25D96"/>
    <w:rsid w:val="00C312D2"/>
    <w:rsid w:val="00C3130B"/>
    <w:rsid w:val="00C33E3A"/>
    <w:rsid w:val="00C34044"/>
    <w:rsid w:val="00C34D3A"/>
    <w:rsid w:val="00C34FBD"/>
    <w:rsid w:val="00C350FE"/>
    <w:rsid w:val="00C36220"/>
    <w:rsid w:val="00C365CC"/>
    <w:rsid w:val="00C368C6"/>
    <w:rsid w:val="00C36C19"/>
    <w:rsid w:val="00C370DC"/>
    <w:rsid w:val="00C378C7"/>
    <w:rsid w:val="00C40F5A"/>
    <w:rsid w:val="00C41EC9"/>
    <w:rsid w:val="00C4282A"/>
    <w:rsid w:val="00C42E2E"/>
    <w:rsid w:val="00C443E1"/>
    <w:rsid w:val="00C4548F"/>
    <w:rsid w:val="00C45916"/>
    <w:rsid w:val="00C46B2F"/>
    <w:rsid w:val="00C46C7A"/>
    <w:rsid w:val="00C47B70"/>
    <w:rsid w:val="00C50A86"/>
    <w:rsid w:val="00C524B5"/>
    <w:rsid w:val="00C52575"/>
    <w:rsid w:val="00C5261E"/>
    <w:rsid w:val="00C530A1"/>
    <w:rsid w:val="00C54EA8"/>
    <w:rsid w:val="00C55A5B"/>
    <w:rsid w:val="00C574CD"/>
    <w:rsid w:val="00C575B3"/>
    <w:rsid w:val="00C57E0F"/>
    <w:rsid w:val="00C60B04"/>
    <w:rsid w:val="00C60F35"/>
    <w:rsid w:val="00C629C2"/>
    <w:rsid w:val="00C63AC9"/>
    <w:rsid w:val="00C63CCE"/>
    <w:rsid w:val="00C644FE"/>
    <w:rsid w:val="00C65A6C"/>
    <w:rsid w:val="00C6626E"/>
    <w:rsid w:val="00C6627A"/>
    <w:rsid w:val="00C67C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047B"/>
    <w:rsid w:val="00C806B9"/>
    <w:rsid w:val="00C806C2"/>
    <w:rsid w:val="00C81743"/>
    <w:rsid w:val="00C819B9"/>
    <w:rsid w:val="00C829F3"/>
    <w:rsid w:val="00C83C04"/>
    <w:rsid w:val="00C848CC"/>
    <w:rsid w:val="00C86E80"/>
    <w:rsid w:val="00C86E8A"/>
    <w:rsid w:val="00C9004C"/>
    <w:rsid w:val="00C90EBC"/>
    <w:rsid w:val="00C92891"/>
    <w:rsid w:val="00C9456D"/>
    <w:rsid w:val="00C94962"/>
    <w:rsid w:val="00C95AA3"/>
    <w:rsid w:val="00CA0EC5"/>
    <w:rsid w:val="00CA1404"/>
    <w:rsid w:val="00CA1668"/>
    <w:rsid w:val="00CA20C0"/>
    <w:rsid w:val="00CA34C1"/>
    <w:rsid w:val="00CA3B89"/>
    <w:rsid w:val="00CA40A8"/>
    <w:rsid w:val="00CA4D19"/>
    <w:rsid w:val="00CA5885"/>
    <w:rsid w:val="00CA6349"/>
    <w:rsid w:val="00CA69AC"/>
    <w:rsid w:val="00CA714F"/>
    <w:rsid w:val="00CA77C4"/>
    <w:rsid w:val="00CA77E4"/>
    <w:rsid w:val="00CB00D5"/>
    <w:rsid w:val="00CB09F3"/>
    <w:rsid w:val="00CB0B4A"/>
    <w:rsid w:val="00CB1812"/>
    <w:rsid w:val="00CB1E74"/>
    <w:rsid w:val="00CB3501"/>
    <w:rsid w:val="00CB3973"/>
    <w:rsid w:val="00CB3B2A"/>
    <w:rsid w:val="00CB4270"/>
    <w:rsid w:val="00CB46C3"/>
    <w:rsid w:val="00CB4E95"/>
    <w:rsid w:val="00CB517B"/>
    <w:rsid w:val="00CB56E4"/>
    <w:rsid w:val="00CB6E8F"/>
    <w:rsid w:val="00CB72E6"/>
    <w:rsid w:val="00CC0D4A"/>
    <w:rsid w:val="00CC0E09"/>
    <w:rsid w:val="00CC18B3"/>
    <w:rsid w:val="00CC2A54"/>
    <w:rsid w:val="00CC36DE"/>
    <w:rsid w:val="00CC4249"/>
    <w:rsid w:val="00CC4D4E"/>
    <w:rsid w:val="00CC5766"/>
    <w:rsid w:val="00CC621B"/>
    <w:rsid w:val="00CC7D37"/>
    <w:rsid w:val="00CD0F14"/>
    <w:rsid w:val="00CD16E9"/>
    <w:rsid w:val="00CD1CE5"/>
    <w:rsid w:val="00CD23C5"/>
    <w:rsid w:val="00CD25DB"/>
    <w:rsid w:val="00CD2CEE"/>
    <w:rsid w:val="00CD32E8"/>
    <w:rsid w:val="00CD33CC"/>
    <w:rsid w:val="00CD3576"/>
    <w:rsid w:val="00CD4C5F"/>
    <w:rsid w:val="00CD5B17"/>
    <w:rsid w:val="00CE1B9D"/>
    <w:rsid w:val="00CE20CB"/>
    <w:rsid w:val="00CE2430"/>
    <w:rsid w:val="00CE3586"/>
    <w:rsid w:val="00CE560D"/>
    <w:rsid w:val="00CF0042"/>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25DE"/>
    <w:rsid w:val="00D02A61"/>
    <w:rsid w:val="00D03E25"/>
    <w:rsid w:val="00D04BB6"/>
    <w:rsid w:val="00D0511E"/>
    <w:rsid w:val="00D05984"/>
    <w:rsid w:val="00D07C44"/>
    <w:rsid w:val="00D10929"/>
    <w:rsid w:val="00D110E5"/>
    <w:rsid w:val="00D12FA4"/>
    <w:rsid w:val="00D147CD"/>
    <w:rsid w:val="00D15462"/>
    <w:rsid w:val="00D163B6"/>
    <w:rsid w:val="00D16C1A"/>
    <w:rsid w:val="00D20A59"/>
    <w:rsid w:val="00D20B12"/>
    <w:rsid w:val="00D2192B"/>
    <w:rsid w:val="00D21CDE"/>
    <w:rsid w:val="00D22D38"/>
    <w:rsid w:val="00D22DC3"/>
    <w:rsid w:val="00D23307"/>
    <w:rsid w:val="00D23741"/>
    <w:rsid w:val="00D23E91"/>
    <w:rsid w:val="00D2414D"/>
    <w:rsid w:val="00D2438E"/>
    <w:rsid w:val="00D24F91"/>
    <w:rsid w:val="00D25473"/>
    <w:rsid w:val="00D255C7"/>
    <w:rsid w:val="00D25882"/>
    <w:rsid w:val="00D25BF0"/>
    <w:rsid w:val="00D30DDF"/>
    <w:rsid w:val="00D31795"/>
    <w:rsid w:val="00D31BDD"/>
    <w:rsid w:val="00D32873"/>
    <w:rsid w:val="00D32A19"/>
    <w:rsid w:val="00D332D3"/>
    <w:rsid w:val="00D33627"/>
    <w:rsid w:val="00D34A91"/>
    <w:rsid w:val="00D35887"/>
    <w:rsid w:val="00D362E2"/>
    <w:rsid w:val="00D37C08"/>
    <w:rsid w:val="00D37C73"/>
    <w:rsid w:val="00D41D72"/>
    <w:rsid w:val="00D420AD"/>
    <w:rsid w:val="00D42A80"/>
    <w:rsid w:val="00D440A5"/>
    <w:rsid w:val="00D440B9"/>
    <w:rsid w:val="00D45E8C"/>
    <w:rsid w:val="00D45F9C"/>
    <w:rsid w:val="00D467D8"/>
    <w:rsid w:val="00D46C14"/>
    <w:rsid w:val="00D47530"/>
    <w:rsid w:val="00D47547"/>
    <w:rsid w:val="00D50319"/>
    <w:rsid w:val="00D5062F"/>
    <w:rsid w:val="00D508C3"/>
    <w:rsid w:val="00D52877"/>
    <w:rsid w:val="00D53E6E"/>
    <w:rsid w:val="00D54B6E"/>
    <w:rsid w:val="00D54D07"/>
    <w:rsid w:val="00D54F44"/>
    <w:rsid w:val="00D56280"/>
    <w:rsid w:val="00D5777F"/>
    <w:rsid w:val="00D602F3"/>
    <w:rsid w:val="00D61171"/>
    <w:rsid w:val="00D63068"/>
    <w:rsid w:val="00D63ADB"/>
    <w:rsid w:val="00D63EB7"/>
    <w:rsid w:val="00D64982"/>
    <w:rsid w:val="00D64C10"/>
    <w:rsid w:val="00D64C55"/>
    <w:rsid w:val="00D64C98"/>
    <w:rsid w:val="00D654C6"/>
    <w:rsid w:val="00D65A20"/>
    <w:rsid w:val="00D65A6D"/>
    <w:rsid w:val="00D669FA"/>
    <w:rsid w:val="00D67B34"/>
    <w:rsid w:val="00D70468"/>
    <w:rsid w:val="00D7068E"/>
    <w:rsid w:val="00D7164D"/>
    <w:rsid w:val="00D7236F"/>
    <w:rsid w:val="00D72715"/>
    <w:rsid w:val="00D72B5F"/>
    <w:rsid w:val="00D73043"/>
    <w:rsid w:val="00D73054"/>
    <w:rsid w:val="00D73B39"/>
    <w:rsid w:val="00D73D29"/>
    <w:rsid w:val="00D74C81"/>
    <w:rsid w:val="00D75E6B"/>
    <w:rsid w:val="00D76437"/>
    <w:rsid w:val="00D77D46"/>
    <w:rsid w:val="00D80447"/>
    <w:rsid w:val="00D805C9"/>
    <w:rsid w:val="00D80696"/>
    <w:rsid w:val="00D82477"/>
    <w:rsid w:val="00D830DE"/>
    <w:rsid w:val="00D830E1"/>
    <w:rsid w:val="00D8445B"/>
    <w:rsid w:val="00D84C18"/>
    <w:rsid w:val="00D85FBB"/>
    <w:rsid w:val="00D865B8"/>
    <w:rsid w:val="00D873D6"/>
    <w:rsid w:val="00D911C6"/>
    <w:rsid w:val="00D93464"/>
    <w:rsid w:val="00D93907"/>
    <w:rsid w:val="00D939F5"/>
    <w:rsid w:val="00D94992"/>
    <w:rsid w:val="00D951C8"/>
    <w:rsid w:val="00D957A8"/>
    <w:rsid w:val="00D9582C"/>
    <w:rsid w:val="00D97DF0"/>
    <w:rsid w:val="00D97F5A"/>
    <w:rsid w:val="00DA08D2"/>
    <w:rsid w:val="00DA0BFA"/>
    <w:rsid w:val="00DA11A1"/>
    <w:rsid w:val="00DA13FF"/>
    <w:rsid w:val="00DA2D1F"/>
    <w:rsid w:val="00DA2FBD"/>
    <w:rsid w:val="00DA2FCF"/>
    <w:rsid w:val="00DA310B"/>
    <w:rsid w:val="00DA314D"/>
    <w:rsid w:val="00DA493A"/>
    <w:rsid w:val="00DA5468"/>
    <w:rsid w:val="00DA580F"/>
    <w:rsid w:val="00DA5B35"/>
    <w:rsid w:val="00DA60B2"/>
    <w:rsid w:val="00DA6D6F"/>
    <w:rsid w:val="00DA7731"/>
    <w:rsid w:val="00DA7D51"/>
    <w:rsid w:val="00DB0C1B"/>
    <w:rsid w:val="00DB0CA3"/>
    <w:rsid w:val="00DB1961"/>
    <w:rsid w:val="00DB20D1"/>
    <w:rsid w:val="00DB2784"/>
    <w:rsid w:val="00DB27FF"/>
    <w:rsid w:val="00DB4B63"/>
    <w:rsid w:val="00DB4EF9"/>
    <w:rsid w:val="00DB70E6"/>
    <w:rsid w:val="00DB7242"/>
    <w:rsid w:val="00DB7A23"/>
    <w:rsid w:val="00DB7AC1"/>
    <w:rsid w:val="00DC006E"/>
    <w:rsid w:val="00DC02A0"/>
    <w:rsid w:val="00DC0C8C"/>
    <w:rsid w:val="00DC0F95"/>
    <w:rsid w:val="00DC1362"/>
    <w:rsid w:val="00DC3FAF"/>
    <w:rsid w:val="00DC65C2"/>
    <w:rsid w:val="00DC6936"/>
    <w:rsid w:val="00DC6BDB"/>
    <w:rsid w:val="00DC708D"/>
    <w:rsid w:val="00DC760C"/>
    <w:rsid w:val="00DC7782"/>
    <w:rsid w:val="00DC77E7"/>
    <w:rsid w:val="00DD1BA8"/>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649"/>
    <w:rsid w:val="00DE1BDE"/>
    <w:rsid w:val="00DE4573"/>
    <w:rsid w:val="00DE4EDC"/>
    <w:rsid w:val="00DE52EC"/>
    <w:rsid w:val="00DE541B"/>
    <w:rsid w:val="00DE5B48"/>
    <w:rsid w:val="00DE6166"/>
    <w:rsid w:val="00DE62CD"/>
    <w:rsid w:val="00DE7EDA"/>
    <w:rsid w:val="00DF1C0F"/>
    <w:rsid w:val="00DF1C55"/>
    <w:rsid w:val="00DF20D5"/>
    <w:rsid w:val="00DF25F1"/>
    <w:rsid w:val="00DF2A5A"/>
    <w:rsid w:val="00DF3ED4"/>
    <w:rsid w:val="00DF5136"/>
    <w:rsid w:val="00DF54C0"/>
    <w:rsid w:val="00DF5836"/>
    <w:rsid w:val="00DF5B7F"/>
    <w:rsid w:val="00DF71B8"/>
    <w:rsid w:val="00DF7FB6"/>
    <w:rsid w:val="00E03B1F"/>
    <w:rsid w:val="00E0411D"/>
    <w:rsid w:val="00E045A0"/>
    <w:rsid w:val="00E04628"/>
    <w:rsid w:val="00E067F9"/>
    <w:rsid w:val="00E0683C"/>
    <w:rsid w:val="00E07035"/>
    <w:rsid w:val="00E073B4"/>
    <w:rsid w:val="00E10366"/>
    <w:rsid w:val="00E11199"/>
    <w:rsid w:val="00E11299"/>
    <w:rsid w:val="00E1152F"/>
    <w:rsid w:val="00E11B1E"/>
    <w:rsid w:val="00E1244F"/>
    <w:rsid w:val="00E12EA4"/>
    <w:rsid w:val="00E1313C"/>
    <w:rsid w:val="00E13F6D"/>
    <w:rsid w:val="00E142CD"/>
    <w:rsid w:val="00E142EB"/>
    <w:rsid w:val="00E14A3B"/>
    <w:rsid w:val="00E1517F"/>
    <w:rsid w:val="00E156E4"/>
    <w:rsid w:val="00E15D95"/>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499"/>
    <w:rsid w:val="00E34FE0"/>
    <w:rsid w:val="00E35680"/>
    <w:rsid w:val="00E35B2A"/>
    <w:rsid w:val="00E35C6B"/>
    <w:rsid w:val="00E36025"/>
    <w:rsid w:val="00E364E0"/>
    <w:rsid w:val="00E370C6"/>
    <w:rsid w:val="00E40F9F"/>
    <w:rsid w:val="00E4119F"/>
    <w:rsid w:val="00E416DB"/>
    <w:rsid w:val="00E4213D"/>
    <w:rsid w:val="00E43275"/>
    <w:rsid w:val="00E4419A"/>
    <w:rsid w:val="00E44B41"/>
    <w:rsid w:val="00E44E82"/>
    <w:rsid w:val="00E463E8"/>
    <w:rsid w:val="00E46A8D"/>
    <w:rsid w:val="00E47567"/>
    <w:rsid w:val="00E475A0"/>
    <w:rsid w:val="00E52522"/>
    <w:rsid w:val="00E52917"/>
    <w:rsid w:val="00E5391B"/>
    <w:rsid w:val="00E53E79"/>
    <w:rsid w:val="00E54B3F"/>
    <w:rsid w:val="00E55849"/>
    <w:rsid w:val="00E55B23"/>
    <w:rsid w:val="00E56616"/>
    <w:rsid w:val="00E5673F"/>
    <w:rsid w:val="00E56EF8"/>
    <w:rsid w:val="00E612AD"/>
    <w:rsid w:val="00E613FC"/>
    <w:rsid w:val="00E62253"/>
    <w:rsid w:val="00E6228C"/>
    <w:rsid w:val="00E62963"/>
    <w:rsid w:val="00E64077"/>
    <w:rsid w:val="00E64AAB"/>
    <w:rsid w:val="00E64F3F"/>
    <w:rsid w:val="00E64F75"/>
    <w:rsid w:val="00E6631A"/>
    <w:rsid w:val="00E6642F"/>
    <w:rsid w:val="00E66DDC"/>
    <w:rsid w:val="00E673E2"/>
    <w:rsid w:val="00E7098E"/>
    <w:rsid w:val="00E73E83"/>
    <w:rsid w:val="00E73ED7"/>
    <w:rsid w:val="00E74A28"/>
    <w:rsid w:val="00E7594E"/>
    <w:rsid w:val="00E77F27"/>
    <w:rsid w:val="00E8131E"/>
    <w:rsid w:val="00E82CF1"/>
    <w:rsid w:val="00E830BC"/>
    <w:rsid w:val="00E83797"/>
    <w:rsid w:val="00E84C06"/>
    <w:rsid w:val="00E850B4"/>
    <w:rsid w:val="00E92043"/>
    <w:rsid w:val="00E92257"/>
    <w:rsid w:val="00E9292A"/>
    <w:rsid w:val="00E947D3"/>
    <w:rsid w:val="00E95BF9"/>
    <w:rsid w:val="00E95DCD"/>
    <w:rsid w:val="00EA08D9"/>
    <w:rsid w:val="00EA46DD"/>
    <w:rsid w:val="00EA4DC0"/>
    <w:rsid w:val="00EA55D5"/>
    <w:rsid w:val="00EA5BD2"/>
    <w:rsid w:val="00EA5F5E"/>
    <w:rsid w:val="00EA7749"/>
    <w:rsid w:val="00EB07EF"/>
    <w:rsid w:val="00EB1A17"/>
    <w:rsid w:val="00EB202C"/>
    <w:rsid w:val="00EB29E8"/>
    <w:rsid w:val="00EB326F"/>
    <w:rsid w:val="00EB39B4"/>
    <w:rsid w:val="00EB3A5C"/>
    <w:rsid w:val="00EB3C47"/>
    <w:rsid w:val="00EB4C76"/>
    <w:rsid w:val="00EB53BC"/>
    <w:rsid w:val="00EB646C"/>
    <w:rsid w:val="00EC03C4"/>
    <w:rsid w:val="00EC1EB4"/>
    <w:rsid w:val="00EC2167"/>
    <w:rsid w:val="00EC2F5B"/>
    <w:rsid w:val="00EC487B"/>
    <w:rsid w:val="00EC4988"/>
    <w:rsid w:val="00EC7492"/>
    <w:rsid w:val="00EC7DB9"/>
    <w:rsid w:val="00EC7ED4"/>
    <w:rsid w:val="00ED00D7"/>
    <w:rsid w:val="00ED03B8"/>
    <w:rsid w:val="00ED09EB"/>
    <w:rsid w:val="00ED0D6B"/>
    <w:rsid w:val="00ED0D81"/>
    <w:rsid w:val="00ED1B36"/>
    <w:rsid w:val="00ED294E"/>
    <w:rsid w:val="00ED3D67"/>
    <w:rsid w:val="00ED402D"/>
    <w:rsid w:val="00ED5D49"/>
    <w:rsid w:val="00EE0008"/>
    <w:rsid w:val="00EE0049"/>
    <w:rsid w:val="00EE0195"/>
    <w:rsid w:val="00EE0462"/>
    <w:rsid w:val="00EE05E3"/>
    <w:rsid w:val="00EE2134"/>
    <w:rsid w:val="00EE215A"/>
    <w:rsid w:val="00EE3B2E"/>
    <w:rsid w:val="00EE469A"/>
    <w:rsid w:val="00EE5A24"/>
    <w:rsid w:val="00EE5D9A"/>
    <w:rsid w:val="00EE5F32"/>
    <w:rsid w:val="00EE6ADC"/>
    <w:rsid w:val="00EF0FAB"/>
    <w:rsid w:val="00EF11CC"/>
    <w:rsid w:val="00EF1FBF"/>
    <w:rsid w:val="00EF2935"/>
    <w:rsid w:val="00EF29EF"/>
    <w:rsid w:val="00EF319D"/>
    <w:rsid w:val="00EF357C"/>
    <w:rsid w:val="00EF3DCF"/>
    <w:rsid w:val="00EF4953"/>
    <w:rsid w:val="00EF4F60"/>
    <w:rsid w:val="00EF57B0"/>
    <w:rsid w:val="00EF70C4"/>
    <w:rsid w:val="00F009B3"/>
    <w:rsid w:val="00F00AC3"/>
    <w:rsid w:val="00F0127E"/>
    <w:rsid w:val="00F021CB"/>
    <w:rsid w:val="00F0279A"/>
    <w:rsid w:val="00F02CD4"/>
    <w:rsid w:val="00F02D91"/>
    <w:rsid w:val="00F0360D"/>
    <w:rsid w:val="00F03E16"/>
    <w:rsid w:val="00F0419C"/>
    <w:rsid w:val="00F04DA8"/>
    <w:rsid w:val="00F04FAA"/>
    <w:rsid w:val="00F05159"/>
    <w:rsid w:val="00F05389"/>
    <w:rsid w:val="00F0584C"/>
    <w:rsid w:val="00F06532"/>
    <w:rsid w:val="00F0659D"/>
    <w:rsid w:val="00F06D1D"/>
    <w:rsid w:val="00F0731A"/>
    <w:rsid w:val="00F07C8B"/>
    <w:rsid w:val="00F1156E"/>
    <w:rsid w:val="00F1163F"/>
    <w:rsid w:val="00F11780"/>
    <w:rsid w:val="00F14889"/>
    <w:rsid w:val="00F15F57"/>
    <w:rsid w:val="00F16EE2"/>
    <w:rsid w:val="00F20CD1"/>
    <w:rsid w:val="00F22002"/>
    <w:rsid w:val="00F22F5E"/>
    <w:rsid w:val="00F2424F"/>
    <w:rsid w:val="00F25695"/>
    <w:rsid w:val="00F270AF"/>
    <w:rsid w:val="00F301EE"/>
    <w:rsid w:val="00F308E3"/>
    <w:rsid w:val="00F31EF0"/>
    <w:rsid w:val="00F32996"/>
    <w:rsid w:val="00F32E0C"/>
    <w:rsid w:val="00F33E51"/>
    <w:rsid w:val="00F341B0"/>
    <w:rsid w:val="00F34288"/>
    <w:rsid w:val="00F34EE2"/>
    <w:rsid w:val="00F356FE"/>
    <w:rsid w:val="00F36FF4"/>
    <w:rsid w:val="00F37F48"/>
    <w:rsid w:val="00F413CC"/>
    <w:rsid w:val="00F4473F"/>
    <w:rsid w:val="00F45390"/>
    <w:rsid w:val="00F453E2"/>
    <w:rsid w:val="00F459C9"/>
    <w:rsid w:val="00F4682E"/>
    <w:rsid w:val="00F46928"/>
    <w:rsid w:val="00F46A78"/>
    <w:rsid w:val="00F4706B"/>
    <w:rsid w:val="00F472E1"/>
    <w:rsid w:val="00F47384"/>
    <w:rsid w:val="00F502F1"/>
    <w:rsid w:val="00F51203"/>
    <w:rsid w:val="00F5208E"/>
    <w:rsid w:val="00F528A0"/>
    <w:rsid w:val="00F52C59"/>
    <w:rsid w:val="00F5383C"/>
    <w:rsid w:val="00F5414F"/>
    <w:rsid w:val="00F567C7"/>
    <w:rsid w:val="00F56B78"/>
    <w:rsid w:val="00F611FF"/>
    <w:rsid w:val="00F61454"/>
    <w:rsid w:val="00F626CD"/>
    <w:rsid w:val="00F631CC"/>
    <w:rsid w:val="00F6397B"/>
    <w:rsid w:val="00F63FEC"/>
    <w:rsid w:val="00F64259"/>
    <w:rsid w:val="00F64B8A"/>
    <w:rsid w:val="00F64BF2"/>
    <w:rsid w:val="00F661F8"/>
    <w:rsid w:val="00F66DA6"/>
    <w:rsid w:val="00F67409"/>
    <w:rsid w:val="00F70BD9"/>
    <w:rsid w:val="00F70D2B"/>
    <w:rsid w:val="00F70DDF"/>
    <w:rsid w:val="00F72D9F"/>
    <w:rsid w:val="00F73863"/>
    <w:rsid w:val="00F73A59"/>
    <w:rsid w:val="00F73C03"/>
    <w:rsid w:val="00F7553E"/>
    <w:rsid w:val="00F75645"/>
    <w:rsid w:val="00F75899"/>
    <w:rsid w:val="00F764AB"/>
    <w:rsid w:val="00F76B7F"/>
    <w:rsid w:val="00F76FCF"/>
    <w:rsid w:val="00F77A33"/>
    <w:rsid w:val="00F805FB"/>
    <w:rsid w:val="00F81903"/>
    <w:rsid w:val="00F82E46"/>
    <w:rsid w:val="00F835CE"/>
    <w:rsid w:val="00F83E25"/>
    <w:rsid w:val="00F85555"/>
    <w:rsid w:val="00F85BF1"/>
    <w:rsid w:val="00F866C3"/>
    <w:rsid w:val="00F867CB"/>
    <w:rsid w:val="00F87B61"/>
    <w:rsid w:val="00F90AEB"/>
    <w:rsid w:val="00F90B58"/>
    <w:rsid w:val="00F90E69"/>
    <w:rsid w:val="00F9126D"/>
    <w:rsid w:val="00F91D2D"/>
    <w:rsid w:val="00F92A99"/>
    <w:rsid w:val="00F92DAE"/>
    <w:rsid w:val="00F9639C"/>
    <w:rsid w:val="00F9754F"/>
    <w:rsid w:val="00F9774B"/>
    <w:rsid w:val="00F97AD1"/>
    <w:rsid w:val="00FA2AB6"/>
    <w:rsid w:val="00FA4120"/>
    <w:rsid w:val="00FA419A"/>
    <w:rsid w:val="00FA4C6B"/>
    <w:rsid w:val="00FA5702"/>
    <w:rsid w:val="00FA5739"/>
    <w:rsid w:val="00FA707B"/>
    <w:rsid w:val="00FB0790"/>
    <w:rsid w:val="00FB2538"/>
    <w:rsid w:val="00FB2E1C"/>
    <w:rsid w:val="00FB39D5"/>
    <w:rsid w:val="00FB4174"/>
    <w:rsid w:val="00FB55BE"/>
    <w:rsid w:val="00FB663E"/>
    <w:rsid w:val="00FB7CEB"/>
    <w:rsid w:val="00FB7D83"/>
    <w:rsid w:val="00FB7E00"/>
    <w:rsid w:val="00FC1C0A"/>
    <w:rsid w:val="00FC1D02"/>
    <w:rsid w:val="00FC64B3"/>
    <w:rsid w:val="00FC7EEB"/>
    <w:rsid w:val="00FD0243"/>
    <w:rsid w:val="00FD0F70"/>
    <w:rsid w:val="00FD2977"/>
    <w:rsid w:val="00FD29AC"/>
    <w:rsid w:val="00FD35DD"/>
    <w:rsid w:val="00FD3AC5"/>
    <w:rsid w:val="00FD3C42"/>
    <w:rsid w:val="00FD46D7"/>
    <w:rsid w:val="00FD54DA"/>
    <w:rsid w:val="00FD56F8"/>
    <w:rsid w:val="00FD5C61"/>
    <w:rsid w:val="00FD5CDA"/>
    <w:rsid w:val="00FD607B"/>
    <w:rsid w:val="00FE0082"/>
    <w:rsid w:val="00FE26BE"/>
    <w:rsid w:val="00FE2FD0"/>
    <w:rsid w:val="00FE3667"/>
    <w:rsid w:val="00FE4076"/>
    <w:rsid w:val="00FE41A3"/>
    <w:rsid w:val="00FE5DB8"/>
    <w:rsid w:val="00FE76B4"/>
    <w:rsid w:val="00FF02C0"/>
    <w:rsid w:val="00FF0B93"/>
    <w:rsid w:val="00FF0FD1"/>
    <w:rsid w:val="00FF122C"/>
    <w:rsid w:val="00FF1570"/>
    <w:rsid w:val="00FF250C"/>
    <w:rsid w:val="00FF3D47"/>
    <w:rsid w:val="00FF46E9"/>
    <w:rsid w:val="00FF49E6"/>
    <w:rsid w:val="00FF5CB0"/>
    <w:rsid w:val="00FF66E8"/>
    <w:rsid w:val="00FF7AAE"/>
    <w:rsid w:val="00FF7B03"/>
    <w:rsid w:val="00FF7D95"/>
    <w:rsid w:val="1CFB29E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7EAA5"/>
  <w15:chartTrackingRefBased/>
  <w15:docId w15:val="{44E91CBB-DEFC-44A3-8D3B-135731AD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customStyle="1" w:styleId="EditorsNoteChar">
    <w:name w:val="Editor's Note Char"/>
    <w:link w:val="EditorsNote"/>
    <w:rsid w:val="006B7FA0"/>
    <w:rPr>
      <w:rFonts w:eastAsia="Times New Roman"/>
      <w:color w:val="FF000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94561A"/>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486">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84767023">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49213534">
      <w:bodyDiv w:val="1"/>
      <w:marLeft w:val="0"/>
      <w:marRight w:val="0"/>
      <w:marTop w:val="0"/>
      <w:marBottom w:val="0"/>
      <w:divBdr>
        <w:top w:val="none" w:sz="0" w:space="0" w:color="auto"/>
        <w:left w:val="none" w:sz="0" w:space="0" w:color="auto"/>
        <w:bottom w:val="none" w:sz="0" w:space="0" w:color="auto"/>
        <w:right w:val="none" w:sz="0" w:space="0" w:color="auto"/>
      </w:divBdr>
    </w:div>
    <w:div w:id="135538100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01453709">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92247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0732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s://www.3gpp.org/ftp/tsg_sa/WG2_Arch/TSGS2_150E_Electronic_2022-04/Docs/S2-2203232.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sa/WG2_Arch/TSGS2_150E_Electronic_2022-04/Docs/S2-2203232.zip" TargetMode="External"/><Relationship Id="rId17" Type="http://schemas.openxmlformats.org/officeDocument/2006/relationships/hyperlink" Target="https://www.3gpp.org/ftp/tsg_sa/WG2_Arch/TSGS2_150E_Electronic_2022-04/Docs/S2-220323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0E_Electronic_2022-04/Docs/S2-2203230.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CEF5C-F0CF-4605-9F6B-A33E79107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41B27B-5828-49FE-A92A-022AC329D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E4E15-95E7-4229-B150-F6A5A3E9B24E}">
  <ds:schemaRefs>
    <ds:schemaRef ds:uri="http://schemas.microsoft.com/sharepoint/v3/contenttype/forms"/>
  </ds:schemaRefs>
</ds:datastoreItem>
</file>

<file path=customXml/itemProps4.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1104</Words>
  <Characters>6298</Characters>
  <Application>Microsoft Office Word</Application>
  <DocSecurity>0</DocSecurity>
  <Lines>52</Lines>
  <Paragraphs>14</Paragraphs>
  <ScaleCrop>false</ScaleCrop>
  <Company>ETSI/MCC</Company>
  <LinksUpToDate>false</LinksUpToDate>
  <CharactersWithSpaces>7388</CharactersWithSpaces>
  <SharedDoc>false</SharedDoc>
  <HLinks>
    <vt:vector size="24" baseType="variant">
      <vt:variant>
        <vt:i4>2621446</vt:i4>
      </vt:variant>
      <vt:variant>
        <vt:i4>15</vt:i4>
      </vt:variant>
      <vt:variant>
        <vt:i4>0</vt:i4>
      </vt:variant>
      <vt:variant>
        <vt:i4>5</vt:i4>
      </vt:variant>
      <vt:variant>
        <vt:lpwstr>https://www.3gpp.org/ftp/tsg_sa/WG2_Arch/TSGS2_150E_Electronic_2022-04/Docs/S2-2203232.zip</vt:lpwstr>
      </vt:variant>
      <vt:variant>
        <vt:lpwstr/>
      </vt:variant>
      <vt:variant>
        <vt:i4>2752518</vt:i4>
      </vt:variant>
      <vt:variant>
        <vt:i4>12</vt:i4>
      </vt:variant>
      <vt:variant>
        <vt:i4>0</vt:i4>
      </vt:variant>
      <vt:variant>
        <vt:i4>5</vt:i4>
      </vt:variant>
      <vt:variant>
        <vt:lpwstr>https://www.3gpp.org/ftp/tsg_sa/WG2_Arch/TSGS2_150E_Electronic_2022-04/Docs/S2-2203230.zip</vt:lpwstr>
      </vt:variant>
      <vt:variant>
        <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Ericsson0505</cp:lastModifiedBy>
  <cp:revision>195</cp:revision>
  <cp:lastPrinted>2003-09-26T09:29:00Z</cp:lastPrinted>
  <dcterms:created xsi:type="dcterms:W3CDTF">2022-04-29T06:17:00Z</dcterms:created>
  <dcterms:modified xsi:type="dcterms:W3CDTF">2022-05-06T14:20:00Z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