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47ECC21F" w:rsidR="001E41F3" w:rsidRDefault="001E41F3">
      <w:pPr>
        <w:pStyle w:val="CRCoverPage"/>
        <w:tabs>
          <w:tab w:val="right" w:pos="9639"/>
        </w:tabs>
        <w:spacing w:after="0"/>
        <w:rPr>
          <w:b/>
          <w:i/>
          <w:noProof/>
          <w:sz w:val="28"/>
        </w:rPr>
      </w:pPr>
      <w:r>
        <w:rPr>
          <w:b/>
          <w:noProof/>
          <w:sz w:val="24"/>
        </w:rPr>
        <w:t>3GPP TSG-</w:t>
      </w:r>
      <w:r w:rsidR="00E803DF">
        <w:fldChar w:fldCharType="begin"/>
      </w:r>
      <w:r w:rsidR="00E803DF">
        <w:instrText xml:space="preserve"> DOCPROPERTY  TSG/WGRef  \* MERGEFORMAT </w:instrText>
      </w:r>
      <w:r w:rsidR="00E803DF">
        <w:fldChar w:fldCharType="separate"/>
      </w:r>
      <w:r w:rsidR="003609EF">
        <w:rPr>
          <w:b/>
          <w:noProof/>
          <w:sz w:val="24"/>
        </w:rPr>
        <w:t>SA2</w:t>
      </w:r>
      <w:r w:rsidR="00E803DF">
        <w:rPr>
          <w:b/>
          <w:noProof/>
          <w:sz w:val="24"/>
        </w:rPr>
        <w:fldChar w:fldCharType="end"/>
      </w:r>
      <w:r w:rsidR="00C66BA2">
        <w:rPr>
          <w:b/>
          <w:noProof/>
          <w:sz w:val="24"/>
        </w:rPr>
        <w:t xml:space="preserve"> </w:t>
      </w:r>
      <w:r>
        <w:rPr>
          <w:b/>
          <w:noProof/>
          <w:sz w:val="24"/>
        </w:rPr>
        <w:t>Meeting #</w:t>
      </w:r>
      <w:r w:rsidR="00E803DF">
        <w:fldChar w:fldCharType="begin"/>
      </w:r>
      <w:r w:rsidR="00E803DF">
        <w:instrText xml:space="preserve"> DOCPROPERTY  MtgSeq  \* MERGEFORMAT </w:instrText>
      </w:r>
      <w:r w:rsidR="00E803DF">
        <w:fldChar w:fldCharType="separate"/>
      </w:r>
      <w:r w:rsidR="00EB09B7" w:rsidRPr="00EB09B7">
        <w:rPr>
          <w:b/>
          <w:noProof/>
          <w:sz w:val="24"/>
        </w:rPr>
        <w:t>146</w:t>
      </w:r>
      <w:r w:rsidR="00E803DF">
        <w:rPr>
          <w:b/>
          <w:noProof/>
          <w:sz w:val="24"/>
        </w:rPr>
        <w:fldChar w:fldCharType="end"/>
      </w:r>
      <w:r w:rsidR="00E803DF">
        <w:fldChar w:fldCharType="begin"/>
      </w:r>
      <w:r w:rsidR="00E803DF">
        <w:instrText xml:space="preserve"> DOCPROPERTY  MtgTitle  \* MERGEFORMAT </w:instrText>
      </w:r>
      <w:r w:rsidR="00E803DF">
        <w:fldChar w:fldCharType="separate"/>
      </w:r>
      <w:r w:rsidR="00EB09B7">
        <w:rPr>
          <w:b/>
          <w:noProof/>
          <w:sz w:val="24"/>
        </w:rPr>
        <w:t>-e</w:t>
      </w:r>
      <w:r w:rsidR="00E803DF">
        <w:rPr>
          <w:b/>
          <w:noProof/>
          <w:sz w:val="24"/>
        </w:rPr>
        <w:fldChar w:fldCharType="end"/>
      </w:r>
      <w:r>
        <w:rPr>
          <w:b/>
          <w:i/>
          <w:noProof/>
          <w:sz w:val="28"/>
        </w:rPr>
        <w:tab/>
      </w:r>
      <w:r w:rsidR="00E803DF">
        <w:fldChar w:fldCharType="begin"/>
      </w:r>
      <w:r w:rsidR="00E803DF">
        <w:instrText xml:space="preserve"> DOCPROPERTY  Tdoc#  \* MERGEFORMAT </w:instrText>
      </w:r>
      <w:r w:rsidR="00E803DF">
        <w:fldChar w:fldCharType="separate"/>
      </w:r>
      <w:r w:rsidR="00535FDC" w:rsidRPr="00535FDC">
        <w:t xml:space="preserve"> </w:t>
      </w:r>
      <w:r w:rsidR="00535FDC" w:rsidRPr="00535FDC">
        <w:rPr>
          <w:b/>
          <w:i/>
          <w:noProof/>
          <w:sz w:val="28"/>
        </w:rPr>
        <w:t>S2-210</w:t>
      </w:r>
      <w:r w:rsidR="00B66FBF">
        <w:rPr>
          <w:b/>
          <w:i/>
          <w:noProof/>
          <w:sz w:val="28"/>
        </w:rPr>
        <w:t>6348</w:t>
      </w:r>
      <w:ins w:id="0" w:author="vivo" w:date="2021-08-19T09:34:00Z">
        <w:r w:rsidR="00A8692C">
          <w:rPr>
            <w:rFonts w:hint="eastAsia"/>
            <w:b/>
            <w:i/>
            <w:noProof/>
            <w:sz w:val="28"/>
            <w:lang w:eastAsia="zh-CN"/>
          </w:rPr>
          <w:t>r</w:t>
        </w:r>
        <w:r w:rsidR="00A8692C">
          <w:rPr>
            <w:b/>
            <w:i/>
            <w:noProof/>
            <w:sz w:val="28"/>
            <w:lang w:eastAsia="zh-CN"/>
          </w:rPr>
          <w:t>0</w:t>
        </w:r>
        <w:del w:id="1" w:author="Megha" w:date="2021-08-20T10:18:00Z">
          <w:r w:rsidR="00A8692C" w:rsidDel="00C82D91">
            <w:rPr>
              <w:b/>
              <w:i/>
              <w:noProof/>
              <w:sz w:val="28"/>
              <w:lang w:eastAsia="zh-CN"/>
            </w:rPr>
            <w:delText>1</w:delText>
          </w:r>
        </w:del>
      </w:ins>
      <w:ins w:id="2" w:author="Megha" w:date="2021-08-20T10:18:00Z">
        <w:r w:rsidR="00C82D91">
          <w:rPr>
            <w:b/>
            <w:i/>
            <w:noProof/>
            <w:sz w:val="28"/>
            <w:lang w:eastAsia="zh-CN"/>
          </w:rPr>
          <w:t>2</w:t>
        </w:r>
      </w:ins>
      <w:r w:rsidR="00535FDC" w:rsidRPr="00535FDC">
        <w:rPr>
          <w:b/>
          <w:i/>
          <w:noProof/>
          <w:sz w:val="28"/>
        </w:rPr>
        <w:t xml:space="preserve"> </w:t>
      </w:r>
      <w:r w:rsidR="00E803DF">
        <w:rPr>
          <w:b/>
          <w:i/>
          <w:noProof/>
          <w:sz w:val="28"/>
        </w:rPr>
        <w:fldChar w:fldCharType="end"/>
      </w:r>
    </w:p>
    <w:p w14:paraId="7CB45193" w14:textId="5849AF37" w:rsidR="001E41F3" w:rsidRDefault="00E803D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Online</w:t>
      </w:r>
      <w:r>
        <w:rPr>
          <w:b/>
          <w:noProof/>
          <w:sz w:val="24"/>
        </w:rPr>
        <w:fldChar w:fldCharType="end"/>
      </w:r>
      <w:r w:rsidR="001E41F3">
        <w:rPr>
          <w:b/>
          <w:noProof/>
          <w:sz w:val="24"/>
        </w:rPr>
        <w:t xml:space="preserve">, </w:t>
      </w:r>
      <w:r w:rsidR="00F86D1F">
        <w:fldChar w:fldCharType="begin"/>
      </w:r>
      <w:r w:rsidR="00F86D1F">
        <w:instrText xml:space="preserve"> DOCPROPERTY  Country  \* MERGEFORMAT </w:instrText>
      </w:r>
      <w:r w:rsidR="00F86D1F">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16th Aug 2021</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27th Aug 2021</w:t>
      </w:r>
      <w:r>
        <w:rPr>
          <w:b/>
          <w:noProof/>
          <w:sz w:val="24"/>
        </w:rPr>
        <w:fldChar w:fldCharType="end"/>
      </w:r>
      <w:r w:rsidR="00B66FBF">
        <w:rPr>
          <w:b/>
          <w:noProof/>
          <w:sz w:val="24"/>
        </w:rPr>
        <w:t xml:space="preserve">                                            </w:t>
      </w:r>
      <w:r w:rsidR="00EF50C3" w:rsidRPr="00F24BD4">
        <w:rPr>
          <w:rFonts w:cs="Arial"/>
          <w:b/>
          <w:noProof/>
          <w:color w:val="3333FF"/>
        </w:rPr>
        <w:t>(revision of S2-210</w:t>
      </w:r>
      <w:r w:rsidR="00EF50C3">
        <w:rPr>
          <w:rFonts w:cs="Arial"/>
          <w:b/>
          <w:noProof/>
          <w:color w:val="3333FF"/>
        </w:rPr>
        <w:t>6026</w:t>
      </w:r>
      <w:r w:rsidR="00EF50C3" w:rsidRPr="00F24BD4">
        <w:rPr>
          <w:rFonts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688687" w:rsidR="001E41F3" w:rsidRPr="00410371" w:rsidRDefault="00E803DF"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23.</w:t>
            </w:r>
            <w:r>
              <w:rPr>
                <w:b/>
                <w:noProof/>
                <w:sz w:val="28"/>
              </w:rPr>
              <w:fldChar w:fldCharType="end"/>
            </w:r>
            <w:r w:rsidR="00106462">
              <w:rPr>
                <w:b/>
                <w:noProof/>
                <w:sz w:val="28"/>
              </w:rPr>
              <w:t>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D76689" w:rsidR="001E41F3" w:rsidRPr="00410371" w:rsidRDefault="00EF50C3" w:rsidP="008D0F98">
            <w:pPr>
              <w:pStyle w:val="CRCoverPage"/>
              <w:spacing w:after="0"/>
              <w:jc w:val="center"/>
              <w:rPr>
                <w:noProof/>
              </w:rPr>
            </w:pPr>
            <w:r w:rsidRPr="00EF50C3">
              <w:rPr>
                <w:b/>
                <w:noProof/>
                <w:sz w:val="28"/>
              </w:rPr>
              <w:t>0427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14CC19" w:rsidR="001E41F3" w:rsidRPr="00410371" w:rsidRDefault="00EF50C3" w:rsidP="008D0F98">
            <w:pPr>
              <w:pStyle w:val="CRCoverPage"/>
              <w:spacing w:after="0"/>
              <w:jc w:val="center"/>
              <w:rPr>
                <w:b/>
                <w:noProof/>
              </w:rPr>
            </w:pPr>
            <w:r w:rsidRPr="00EF50C3">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803DF">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83CFFFD" w:rsidR="00F25D98" w:rsidRDefault="00F86D1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5F95CC" w:rsidR="001E41F3" w:rsidRDefault="00106462">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8B5644" w:rsidR="001E41F3" w:rsidRDefault="00106462">
            <w:pPr>
              <w:pStyle w:val="CRCoverPage"/>
              <w:spacing w:after="0"/>
              <w:ind w:left="100"/>
              <w:rPr>
                <w:noProof/>
              </w:rPr>
            </w:pPr>
            <w:r>
              <w:t>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B755A5" w:rsidR="001E41F3" w:rsidRPr="00524298" w:rsidRDefault="00524298" w:rsidP="00D539D2">
            <w:pPr>
              <w:pStyle w:val="CRCoverPage"/>
              <w:spacing w:after="0"/>
              <w:ind w:left="100"/>
              <w:rPr>
                <w:b/>
                <w:noProof/>
              </w:rPr>
            </w:pPr>
            <w:r w:rsidRPr="00D539D2">
              <w:t>SA2</w:t>
            </w:r>
            <w:r w:rsidR="00F86D1F" w:rsidRPr="00524298">
              <w:rPr>
                <w:b/>
              </w:rPr>
              <w:fldChar w:fldCharType="begin"/>
            </w:r>
            <w:r w:rsidR="00F86D1F" w:rsidRPr="00524298">
              <w:rPr>
                <w:b/>
              </w:rPr>
              <w:instrText xml:space="preserve"> DOCPROPERTY  SourceIfTsg  \* MERGEFORMAT </w:instrText>
            </w:r>
            <w:r w:rsidR="00F86D1F" w:rsidRPr="00524298">
              <w:rPr>
                <w:b/>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B5642F5" w:rsidR="001E41F3" w:rsidRDefault="00B00321" w:rsidP="00B00321">
            <w:pPr>
              <w:pStyle w:val="CRCoverPage"/>
              <w:spacing w:after="0"/>
              <w:rPr>
                <w:noProof/>
              </w:rPr>
            </w:pPr>
            <w:r w:rsidRPr="003B3D10">
              <w:rPr>
                <w:rFonts w:eastAsia="Batang" w:cs="Arial"/>
                <w:b/>
                <w:sz w:val="18"/>
                <w:szCs w:val="18"/>
                <w:lang w:eastAsia="ar-SA"/>
              </w:rPr>
              <w:t>eNA_</w:t>
            </w:r>
            <w:r>
              <w:rPr>
                <w:rFonts w:eastAsia="Batang" w:cs="Arial"/>
                <w:b/>
                <w:sz w:val="18"/>
                <w:szCs w:val="18"/>
                <w:lang w:eastAsia="ar-SA"/>
              </w:rPr>
              <w:t>P</w:t>
            </w:r>
            <w:r w:rsidRPr="003B3D10">
              <w:rPr>
                <w:rFonts w:eastAsia="Batang" w:cs="Arial"/>
                <w:b/>
                <w:sz w:val="18"/>
                <w:szCs w:val="18"/>
                <w:lang w:eastAsia="ar-SA"/>
              </w:rPr>
              <w:t>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B918275" w:rsidR="001E41F3" w:rsidRDefault="00E803DF">
            <w:pPr>
              <w:pStyle w:val="CRCoverPage"/>
              <w:spacing w:after="0"/>
              <w:ind w:left="100"/>
              <w:rPr>
                <w:noProof/>
              </w:rPr>
            </w:pPr>
            <w:r>
              <w:fldChar w:fldCharType="begin"/>
            </w:r>
            <w:r>
              <w:instrText xml:space="preserve"> DOCPROPERTY  ResDate  \* MERGEFORMAT </w:instrText>
            </w:r>
            <w:r>
              <w:fldChar w:fldCharType="separate"/>
            </w:r>
            <w:r w:rsidR="00D24991">
              <w:rPr>
                <w:noProof/>
              </w:rPr>
              <w:t>2021-0</w:t>
            </w:r>
            <w:r w:rsidR="00106462">
              <w:rPr>
                <w:noProof/>
              </w:rPr>
              <w:t>8</w:t>
            </w:r>
            <w:r w:rsidR="00D24991">
              <w:rPr>
                <w:noProof/>
              </w:rPr>
              <w:t>-</w:t>
            </w:r>
            <w:r>
              <w:rPr>
                <w:noProof/>
              </w:rPr>
              <w:fldChar w:fldCharType="end"/>
            </w:r>
            <w:r w:rsidR="00106462">
              <w:rPr>
                <w:noProof/>
              </w:rPr>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803DF"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803DF">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69C132" w:rsidR="001E41F3" w:rsidRDefault="00FD0209">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6A4104" w14:textId="77777777" w:rsidR="00430803" w:rsidRDefault="00FD0209" w:rsidP="00430803">
            <w:pPr>
              <w:pStyle w:val="CRCoverPage"/>
              <w:spacing w:after="0"/>
              <w:ind w:left="100"/>
              <w:rPr>
                <w:lang w:eastAsia="zh-CN"/>
              </w:rPr>
            </w:pPr>
            <w:r>
              <w:t>M</w:t>
            </w:r>
            <w:r>
              <w:rPr>
                <w:rFonts w:hint="eastAsia"/>
                <w:lang w:eastAsia="zh-CN"/>
              </w:rPr>
              <w:t>iscellaneous</w:t>
            </w:r>
            <w:r>
              <w:rPr>
                <w:lang w:eastAsia="zh-CN"/>
              </w:rPr>
              <w:t xml:space="preserve"> correction for TS 23.288:</w:t>
            </w:r>
          </w:p>
          <w:p w14:paraId="25D3F52E" w14:textId="7F583B85" w:rsidR="00A171E5" w:rsidDel="00DD13F7" w:rsidRDefault="005768E3" w:rsidP="00A171E5">
            <w:pPr>
              <w:pStyle w:val="CRCoverPage"/>
              <w:numPr>
                <w:ilvl w:val="0"/>
                <w:numId w:val="3"/>
              </w:numPr>
              <w:spacing w:after="0"/>
              <w:rPr>
                <w:del w:id="4" w:author="Megha" w:date="2021-08-20T10:18:00Z"/>
                <w:lang w:eastAsia="zh-CN"/>
              </w:rPr>
            </w:pPr>
            <w:del w:id="5" w:author="Megha" w:date="2021-08-20T10:18:00Z">
              <w:r w:rsidDel="00DD13F7">
                <w:rPr>
                  <w:lang w:eastAsia="zh-CN"/>
                </w:rPr>
                <w:delText>C</w:delText>
              </w:r>
              <w:r w:rsidDel="00DD13F7">
                <w:rPr>
                  <w:rFonts w:hint="eastAsia"/>
                  <w:lang w:eastAsia="zh-CN"/>
                </w:rPr>
                <w:delText>lause</w:delText>
              </w:r>
              <w:r w:rsidDel="00DD13F7">
                <w:rPr>
                  <w:lang w:eastAsia="zh-CN"/>
                </w:rPr>
                <w:delText xml:space="preserve"> </w:delText>
              </w:r>
              <w:r w:rsidR="002625BD" w:rsidDel="00DD13F7">
                <w:rPr>
                  <w:lang w:eastAsia="zh-CN"/>
                </w:rPr>
                <w:delText>5.1</w:delText>
              </w:r>
              <w:r w:rsidDel="00DD13F7">
                <w:rPr>
                  <w:lang w:eastAsia="zh-CN"/>
                </w:rPr>
                <w:delText xml:space="preserve">, </w:delText>
              </w:r>
              <w:r w:rsidR="002625BD" w:rsidDel="00DD13F7">
                <w:rPr>
                  <w:lang w:eastAsia="zh-CN"/>
                </w:rPr>
                <w:delText>5.2</w:delText>
              </w:r>
              <w:r w:rsidDel="00DD13F7">
                <w:rPr>
                  <w:lang w:eastAsia="zh-CN"/>
                </w:rPr>
                <w:delText xml:space="preserve"> </w:delText>
              </w:r>
              <w:r w:rsidDel="00DD13F7">
                <w:rPr>
                  <w:rFonts w:hint="eastAsia"/>
                  <w:lang w:eastAsia="zh-CN"/>
                </w:rPr>
                <w:delText>and</w:delText>
              </w:r>
              <w:r w:rsidDel="00DD13F7">
                <w:rPr>
                  <w:lang w:eastAsia="zh-CN"/>
                </w:rPr>
                <w:delText xml:space="preserve"> 6.1C-1</w:delText>
              </w:r>
              <w:r w:rsidR="002625BD" w:rsidDel="00DD13F7">
                <w:rPr>
                  <w:lang w:eastAsia="zh-CN"/>
                </w:rPr>
                <w:delText xml:space="preserve">: </w:delText>
              </w:r>
              <w:r w:rsidR="00A171E5" w:rsidDel="00DD13F7">
                <w:rPr>
                  <w:lang w:eastAsia="zh-CN"/>
                </w:rPr>
                <w:delText>No Annex A captured in TS 23.288 and it is proposed to delete reference to Annex A</w:delText>
              </w:r>
              <w:r w:rsidR="002625BD" w:rsidDel="00DD13F7">
                <w:rPr>
                  <w:lang w:eastAsia="zh-CN"/>
                </w:rPr>
                <w:delText>;</w:delText>
              </w:r>
            </w:del>
          </w:p>
          <w:p w14:paraId="3E54A452" w14:textId="4B09636C" w:rsidR="00A171E5" w:rsidRDefault="005768E3" w:rsidP="00A171E5">
            <w:pPr>
              <w:pStyle w:val="CRCoverPage"/>
              <w:numPr>
                <w:ilvl w:val="0"/>
                <w:numId w:val="3"/>
              </w:numPr>
              <w:spacing w:after="0"/>
              <w:rPr>
                <w:lang w:eastAsia="zh-CN"/>
              </w:rPr>
            </w:pPr>
            <w:r>
              <w:rPr>
                <w:lang w:eastAsia="zh-CN"/>
              </w:rPr>
              <w:t>C</w:t>
            </w:r>
            <w:r>
              <w:rPr>
                <w:rFonts w:hint="eastAsia"/>
                <w:lang w:eastAsia="zh-CN"/>
              </w:rPr>
              <w:t>lause</w:t>
            </w:r>
            <w:r>
              <w:rPr>
                <w:lang w:eastAsia="ko-KR"/>
              </w:rPr>
              <w:t xml:space="preserve"> </w:t>
            </w:r>
            <w:r w:rsidR="00A171E5">
              <w:rPr>
                <w:lang w:eastAsia="ko-KR"/>
              </w:rPr>
              <w:t>6.1.4.4</w:t>
            </w:r>
            <w:r w:rsidR="002625BD">
              <w:rPr>
                <w:rFonts w:hint="eastAsia"/>
                <w:lang w:eastAsia="zh-CN"/>
              </w:rPr>
              <w:t>:</w:t>
            </w:r>
            <w:r w:rsidR="002625BD">
              <w:rPr>
                <w:lang w:eastAsia="zh-CN"/>
              </w:rPr>
              <w:t xml:space="preserve"> Figure 6.1.4.4-1</w:t>
            </w:r>
            <w:r w:rsidR="002625BD">
              <w:rPr>
                <w:rFonts w:hint="eastAsia"/>
                <w:lang w:eastAsia="zh-CN"/>
              </w:rPr>
              <w:t>,</w:t>
            </w:r>
            <w:r w:rsidR="002625BD">
              <w:rPr>
                <w:lang w:eastAsia="zh-CN"/>
              </w:rPr>
              <w:t xml:space="preserve"> </w:t>
            </w:r>
            <w:r w:rsidR="002625BD">
              <w:rPr>
                <w:rFonts w:hint="eastAsia"/>
                <w:lang w:eastAsia="zh-CN"/>
              </w:rPr>
              <w:t>s</w:t>
            </w:r>
            <w:r w:rsidR="002625BD">
              <w:rPr>
                <w:lang w:eastAsia="zh-CN"/>
              </w:rPr>
              <w:t xml:space="preserve">tep 3, requested data-&gt; requested data </w:t>
            </w:r>
            <w:proofErr w:type="gramStart"/>
            <w:r w:rsidR="002625BD">
              <w:rPr>
                <w:lang w:eastAsia="zh-CN"/>
              </w:rPr>
              <w:t>analytics;</w:t>
            </w:r>
            <w:proofErr w:type="gramEnd"/>
          </w:p>
          <w:p w14:paraId="31C656EC" w14:textId="423811E8" w:rsidR="00A171E5" w:rsidRDefault="005768E3" w:rsidP="002625BD">
            <w:pPr>
              <w:pStyle w:val="CRCoverPage"/>
              <w:numPr>
                <w:ilvl w:val="0"/>
                <w:numId w:val="3"/>
              </w:numPr>
              <w:spacing w:after="0"/>
              <w:rPr>
                <w:lang w:eastAsia="zh-CN"/>
              </w:rPr>
            </w:pPr>
            <w:r>
              <w:rPr>
                <w:lang w:eastAsia="zh-CN"/>
              </w:rPr>
              <w:t>C</w:t>
            </w:r>
            <w:r>
              <w:rPr>
                <w:rFonts w:hint="eastAsia"/>
                <w:lang w:eastAsia="zh-CN"/>
              </w:rPr>
              <w:t>lause</w:t>
            </w:r>
            <w:r w:rsidRPr="002625BD">
              <w:rPr>
                <w:lang w:eastAsia="zh-CN"/>
              </w:rPr>
              <w:t xml:space="preserve"> </w:t>
            </w:r>
            <w:r w:rsidR="00A171E5" w:rsidRPr="002625BD">
              <w:rPr>
                <w:lang w:eastAsia="zh-CN"/>
              </w:rPr>
              <w:t>6.1B.2</w:t>
            </w:r>
            <w:r w:rsidR="002625BD">
              <w:rPr>
                <w:lang w:eastAsia="ko-KR"/>
              </w:rPr>
              <w:t xml:space="preserve">: </w:t>
            </w:r>
            <w:proofErr w:type="spellStart"/>
            <w:r w:rsidR="002625BD">
              <w:rPr>
                <w:lang w:eastAsia="ko-KR"/>
              </w:rPr>
              <w:t>Fgure</w:t>
            </w:r>
            <w:proofErr w:type="spellEnd"/>
            <w:r w:rsidR="002625BD">
              <w:rPr>
                <w:lang w:eastAsia="ko-KR"/>
              </w:rPr>
              <w:t xml:space="preserve"> 6.1B.2-1, step 3f, it should be modified to span between source NWDAF and data source.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lang w:eastAsia="zh-CN"/>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B9D4F0" w:rsidR="001E41F3" w:rsidRDefault="00FD0209">
            <w:pPr>
              <w:pStyle w:val="CRCoverPage"/>
              <w:spacing w:after="0"/>
              <w:ind w:left="100"/>
              <w:rPr>
                <w:noProof/>
                <w:lang w:eastAsia="zh-CN"/>
              </w:rPr>
            </w:pPr>
            <w:r>
              <w:rPr>
                <w:noProof/>
                <w:lang w:eastAsia="zh-CN"/>
              </w:rPr>
              <w:t>Some editor errors exist in TS 23.288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1ED8046" w:rsidR="001E41F3" w:rsidRDefault="00491B52">
            <w:pPr>
              <w:pStyle w:val="CRCoverPage"/>
              <w:spacing w:after="0"/>
              <w:ind w:left="100"/>
              <w:rPr>
                <w:noProof/>
                <w:lang w:eastAsia="zh-CN"/>
              </w:rPr>
            </w:pPr>
            <w:ins w:id="6" w:author="vivo" w:date="2021-08-19T10:14:00Z">
              <w:r>
                <w:rPr>
                  <w:noProof/>
                </w:rPr>
                <w:t>5.1, 5.2, 5A.2, 5A.4, 5B.1, 6.1.4.3,</w:t>
              </w:r>
              <w:r>
                <w:rPr>
                  <w:noProof/>
                  <w:lang w:eastAsia="zh-CN"/>
                </w:rPr>
                <w:t xml:space="preserve"> 6.1.4.4,</w:t>
              </w:r>
              <w:r>
                <w:rPr>
                  <w:noProof/>
                </w:rPr>
                <w:t xml:space="preserve"> 6.1.4.5, 6.1A.3.2, 6.1B.1, </w:t>
              </w:r>
              <w:r>
                <w:rPr>
                  <w:noProof/>
                  <w:lang w:eastAsia="zh-CN"/>
                </w:rPr>
                <w:t xml:space="preserve">6.1B.2, </w:t>
              </w:r>
              <w:del w:id="7" w:author="Megha" w:date="2021-08-20T10:18:00Z">
                <w:r w:rsidDel="00094B39">
                  <w:rPr>
                    <w:noProof/>
                    <w:lang w:eastAsia="zh-CN"/>
                  </w:rPr>
                  <w:delText>6.1C.1</w:delText>
                </w:r>
              </w:del>
              <w:r>
                <w:rPr>
                  <w:noProof/>
                  <w:lang w:eastAsia="zh-CN"/>
                </w:rPr>
                <w:t xml:space="preserve">, </w:t>
              </w:r>
              <w:r>
                <w:rPr>
                  <w:noProof/>
                </w:rPr>
                <w:t>6.2.2.1,</w:t>
              </w:r>
              <w:r>
                <w:rPr>
                  <w:noProof/>
                  <w:lang w:eastAsia="zh-CN"/>
                </w:rPr>
                <w:t xml:space="preserve"> 6.2.8.1,</w:t>
              </w:r>
              <w:r>
                <w:rPr>
                  <w:noProof/>
                </w:rPr>
                <w:t xml:space="preserve"> 6.2.6, 6.2.7.2, 6.2A, 6.3.3A, 6.4.2, 6.4.3, 6.4.4, 6.4.6, 6.5.2, 6.6.4, 6.7.2.3, 6.7.3.3, 6.7.4.4.1, 6.7.5.1, 6.7.5.4, 6.8.1, 6.10.2, 6.12.3, 6.14.1, 6.14.3, 8.2.2.</w:t>
              </w:r>
            </w:ins>
            <w:del w:id="8" w:author="vivo" w:date="2021-08-19T10:14:00Z">
              <w:r w:rsidR="00430803" w:rsidDel="00491B52">
                <w:rPr>
                  <w:rFonts w:hint="eastAsia"/>
                  <w:noProof/>
                  <w:lang w:eastAsia="zh-CN"/>
                </w:rPr>
                <w:delText>5</w:delText>
              </w:r>
              <w:r w:rsidR="00430803" w:rsidDel="00491B52">
                <w:rPr>
                  <w:noProof/>
                  <w:lang w:eastAsia="zh-CN"/>
                </w:rPr>
                <w:delText>.1, 5.2, 6.1.4.3, 6.1.4.4, 6.1.4.5, 6.1B.2, 6.1C.1, 6.2.8.1</w:delText>
              </w:r>
            </w:del>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07779F" w:rsidR="001E41F3" w:rsidRDefault="00F86D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85127D" w:rsidR="001E41F3" w:rsidRDefault="00F86D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23057A" w:rsidR="001E41F3" w:rsidRDefault="00F86D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8E14C69" w14:textId="77777777" w:rsidR="001E41F3" w:rsidRDefault="001E41F3">
      <w:pPr>
        <w:rPr>
          <w:noProof/>
        </w:rPr>
      </w:pPr>
    </w:p>
    <w:p w14:paraId="1E58C079" w14:textId="77777777" w:rsidR="00F86D1F" w:rsidRDefault="00F86D1F">
      <w:pPr>
        <w:rPr>
          <w:noProof/>
        </w:rPr>
      </w:pPr>
    </w:p>
    <w:p w14:paraId="21C53BDA" w14:textId="77777777" w:rsidR="00FD0209" w:rsidRDefault="00FD0209">
      <w:pPr>
        <w:rPr>
          <w:noProof/>
        </w:rPr>
      </w:pPr>
    </w:p>
    <w:p w14:paraId="5FEB4405" w14:textId="77777777" w:rsidR="00FD0209" w:rsidRDefault="00FD0209">
      <w:pPr>
        <w:rPr>
          <w:noProof/>
        </w:rPr>
      </w:pPr>
    </w:p>
    <w:p w14:paraId="3395F6BA" w14:textId="77777777" w:rsidR="00FD0209" w:rsidRDefault="00FD0209">
      <w:pPr>
        <w:rPr>
          <w:noProof/>
        </w:rPr>
      </w:pPr>
    </w:p>
    <w:p w14:paraId="4366E396" w14:textId="77777777" w:rsidR="00FD0209" w:rsidRDefault="00FD0209">
      <w:pPr>
        <w:rPr>
          <w:noProof/>
        </w:rPr>
      </w:pPr>
    </w:p>
    <w:p w14:paraId="7510DEAD" w14:textId="77777777" w:rsidR="00FD0209" w:rsidRDefault="00FD0209">
      <w:pPr>
        <w:rPr>
          <w:noProof/>
        </w:rPr>
      </w:pPr>
    </w:p>
    <w:p w14:paraId="3D6BA394" w14:textId="77777777" w:rsidR="00FD0209" w:rsidRDefault="00FD0209">
      <w:pPr>
        <w:rPr>
          <w:noProof/>
        </w:rPr>
      </w:pPr>
    </w:p>
    <w:p w14:paraId="7831ACEF" w14:textId="77777777" w:rsidR="00FD0209" w:rsidRDefault="00FD0209">
      <w:pPr>
        <w:rPr>
          <w:noProof/>
        </w:rPr>
      </w:pPr>
    </w:p>
    <w:p w14:paraId="2DA9EDB3" w14:textId="62C07AE0" w:rsidR="00430803" w:rsidRDefault="00FD0209" w:rsidP="00430803">
      <w:pPr>
        <w:jc w:val="center"/>
        <w:rPr>
          <w:noProof/>
          <w:color w:val="FF0000"/>
          <w:sz w:val="36"/>
        </w:rPr>
      </w:pPr>
      <w:r>
        <w:rPr>
          <w:noProof/>
          <w:color w:val="FF0000"/>
          <w:sz w:val="36"/>
        </w:rPr>
        <w:t>**** First Change ****</w:t>
      </w:r>
    </w:p>
    <w:p w14:paraId="7DABE582" w14:textId="77777777" w:rsidR="00430803" w:rsidRPr="00176697" w:rsidRDefault="00430803" w:rsidP="00430803">
      <w:pPr>
        <w:keepNext/>
        <w:keepLines/>
        <w:spacing w:before="180"/>
        <w:ind w:left="1134" w:hanging="1134"/>
        <w:outlineLvl w:val="1"/>
        <w:rPr>
          <w:rFonts w:ascii="Arial" w:eastAsia="DengXian" w:hAnsi="Arial"/>
          <w:sz w:val="32"/>
        </w:rPr>
      </w:pPr>
      <w:r w:rsidRPr="00176697">
        <w:rPr>
          <w:rFonts w:ascii="Arial" w:eastAsia="DengXian" w:hAnsi="Arial"/>
          <w:sz w:val="32"/>
        </w:rPr>
        <w:t>5.1</w:t>
      </w:r>
      <w:r w:rsidRPr="00176697">
        <w:rPr>
          <w:rFonts w:ascii="Arial" w:eastAsia="DengXian" w:hAnsi="Arial"/>
          <w:sz w:val="32"/>
        </w:rPr>
        <w:tab/>
        <w:t>General</w:t>
      </w:r>
    </w:p>
    <w:p w14:paraId="469098A6" w14:textId="77777777" w:rsidR="00430803" w:rsidRPr="00176697" w:rsidRDefault="00430803" w:rsidP="00430803">
      <w:pPr>
        <w:rPr>
          <w:rFonts w:eastAsia="DengXian"/>
        </w:rPr>
      </w:pPr>
      <w:r w:rsidRPr="00176697">
        <w:rPr>
          <w:rFonts w:eastAsia="DengXian"/>
        </w:rPr>
        <w:t>The NWDAF provides analytics to 5GC NFs, and OAM as defined in clause 7. An NWDAF can be decomposed into:</w:t>
      </w:r>
    </w:p>
    <w:p w14:paraId="343CEBDA" w14:textId="77777777" w:rsidR="00430803" w:rsidRPr="00176697" w:rsidRDefault="00430803" w:rsidP="00430803">
      <w:pPr>
        <w:ind w:left="568" w:hanging="284"/>
        <w:rPr>
          <w:rFonts w:eastAsia="DengXian"/>
        </w:rPr>
      </w:pPr>
      <w:r w:rsidRPr="00176697">
        <w:rPr>
          <w:rFonts w:eastAsia="DengXian"/>
        </w:rPr>
        <w:t>-</w:t>
      </w:r>
      <w:r w:rsidRPr="00176697">
        <w:rPr>
          <w:rFonts w:eastAsia="DengXian"/>
        </w:rPr>
        <w:tab/>
      </w:r>
      <w:r w:rsidRPr="00176697">
        <w:rPr>
          <w:rFonts w:eastAsia="DengXian"/>
          <w:b/>
          <w:bCs/>
        </w:rPr>
        <w:t>Analytics logical function (</w:t>
      </w:r>
      <w:proofErr w:type="spellStart"/>
      <w:r w:rsidRPr="00176697">
        <w:rPr>
          <w:rFonts w:eastAsia="DengXian"/>
          <w:b/>
          <w:bCs/>
        </w:rPr>
        <w:t>AnLF</w:t>
      </w:r>
      <w:proofErr w:type="spellEnd"/>
      <w:r w:rsidRPr="00176697">
        <w:rPr>
          <w:rFonts w:eastAsia="DengXian"/>
          <w:b/>
          <w:bCs/>
        </w:rPr>
        <w:t>):</w:t>
      </w:r>
      <w:r w:rsidRPr="00176697">
        <w:rPr>
          <w:rFonts w:eastAsia="DengXian"/>
        </w:rPr>
        <w:t xml:space="preserve"> An NWDAF containing the Analytics logical function, denoted as NWDAF (</w:t>
      </w:r>
      <w:proofErr w:type="spellStart"/>
      <w:r w:rsidRPr="00176697">
        <w:rPr>
          <w:rFonts w:eastAsia="DengXian"/>
        </w:rPr>
        <w:t>AnLF</w:t>
      </w:r>
      <w:proofErr w:type="spellEnd"/>
      <w:r w:rsidRPr="00176697">
        <w:rPr>
          <w:rFonts w:eastAsia="DengXian"/>
        </w:rPr>
        <w:t xml:space="preserve">), can perform inference, derive analytics information (i.e. derives statistics and/or predictions based on Analytics Consumer request) and expose analytics service i.e. </w:t>
      </w:r>
      <w:proofErr w:type="spellStart"/>
      <w:r w:rsidRPr="00176697">
        <w:rPr>
          <w:rFonts w:eastAsia="DengXian"/>
        </w:rPr>
        <w:t>Nnwdaf_AnalyticsSubscription</w:t>
      </w:r>
      <w:proofErr w:type="spellEnd"/>
      <w:r w:rsidRPr="00176697">
        <w:rPr>
          <w:rFonts w:eastAsia="DengXian"/>
        </w:rPr>
        <w:t xml:space="preserve"> or </w:t>
      </w:r>
      <w:proofErr w:type="spellStart"/>
      <w:r w:rsidRPr="00176697">
        <w:rPr>
          <w:rFonts w:eastAsia="DengXian"/>
        </w:rPr>
        <w:t>Nnwdaf_AnalyticsInfo</w:t>
      </w:r>
      <w:proofErr w:type="spellEnd"/>
      <w:r w:rsidRPr="00176697">
        <w:rPr>
          <w:rFonts w:eastAsia="DengXian"/>
        </w:rPr>
        <w:t>.</w:t>
      </w:r>
    </w:p>
    <w:p w14:paraId="2030D1FB" w14:textId="77777777" w:rsidR="00430803" w:rsidRPr="00176697" w:rsidRDefault="00430803" w:rsidP="00430803">
      <w:pPr>
        <w:ind w:left="568" w:hanging="284"/>
        <w:rPr>
          <w:rFonts w:eastAsia="DengXian"/>
        </w:rPr>
      </w:pPr>
      <w:r w:rsidRPr="00176697">
        <w:rPr>
          <w:rFonts w:eastAsia="DengXian"/>
        </w:rPr>
        <w:t>-</w:t>
      </w:r>
      <w:r w:rsidRPr="00176697">
        <w:rPr>
          <w:rFonts w:eastAsia="DengXian"/>
        </w:rPr>
        <w:tab/>
      </w:r>
      <w:r w:rsidRPr="00176697">
        <w:rPr>
          <w:rFonts w:eastAsia="DengXian"/>
          <w:b/>
          <w:bCs/>
        </w:rPr>
        <w:t>Model Training logical function (MTLF):</w:t>
      </w:r>
      <w:r w:rsidRPr="00176697">
        <w:rPr>
          <w:rFonts w:eastAsia="DengXian"/>
        </w:rPr>
        <w:t xml:space="preserve"> An NWDAF containing the Model Training logical function, denoted as NWDAF (MTLF), trains Machine Learning (ML) models and exposes new training services (e.g. providing trained model) as defined in clause 7.</w:t>
      </w:r>
    </w:p>
    <w:p w14:paraId="0BF43E1D" w14:textId="77777777" w:rsidR="00430803" w:rsidRPr="00176697" w:rsidRDefault="00430803" w:rsidP="00430803">
      <w:pPr>
        <w:keepLines/>
        <w:ind w:left="1135" w:hanging="851"/>
        <w:rPr>
          <w:rFonts w:eastAsia="DengXian"/>
        </w:rPr>
      </w:pPr>
      <w:r w:rsidRPr="00176697">
        <w:rPr>
          <w:rFonts w:eastAsia="DengXian"/>
        </w:rPr>
        <w:t>NOTE 1:</w:t>
      </w:r>
      <w:r w:rsidRPr="00176697">
        <w:rPr>
          <w:rFonts w:eastAsia="DengXian"/>
        </w:rPr>
        <w:tab/>
        <w:t>NWDAF can contain Model Training logical function, Analytics logical function, or both. An NWDAF contains both logical functions and is denoted as NWDAF, unless explicitly mentioned as NWDAF (</w:t>
      </w:r>
      <w:proofErr w:type="spellStart"/>
      <w:r w:rsidRPr="00176697">
        <w:rPr>
          <w:rFonts w:eastAsia="DengXian"/>
        </w:rPr>
        <w:t>AnLF</w:t>
      </w:r>
      <w:proofErr w:type="spellEnd"/>
      <w:r w:rsidRPr="00176697">
        <w:rPr>
          <w:rFonts w:eastAsia="DengXian"/>
        </w:rPr>
        <w:t>) and NWDAF (MTLF).</w:t>
      </w:r>
    </w:p>
    <w:p w14:paraId="33FF8D4B" w14:textId="77777777" w:rsidR="00430803" w:rsidRPr="00176697" w:rsidRDefault="00430803" w:rsidP="00430803">
      <w:pPr>
        <w:keepLines/>
        <w:ind w:left="1135" w:hanging="851"/>
        <w:rPr>
          <w:rFonts w:eastAsia="DengXian"/>
        </w:rPr>
      </w:pPr>
      <w:r w:rsidRPr="00176697">
        <w:rPr>
          <w:rFonts w:eastAsia="DengXian"/>
        </w:rPr>
        <w:t>NOTE 2:</w:t>
      </w:r>
      <w:r w:rsidRPr="00176697">
        <w:rPr>
          <w:rFonts w:eastAsia="DengXian"/>
        </w:rPr>
        <w:tab/>
        <w:t>Pre-trained ML model storage and provisioning to NWDAF is out of the scope of 3GPP.</w:t>
      </w:r>
    </w:p>
    <w:p w14:paraId="6DDC36E8" w14:textId="77777777" w:rsidR="00430803" w:rsidRPr="00176697" w:rsidRDefault="00430803" w:rsidP="00430803">
      <w:pPr>
        <w:keepLines/>
        <w:ind w:left="1135" w:hanging="851"/>
        <w:rPr>
          <w:rFonts w:eastAsia="DengXian"/>
        </w:rPr>
      </w:pPr>
      <w:r w:rsidRPr="00176697">
        <w:rPr>
          <w:rFonts w:eastAsia="DengXian"/>
        </w:rPr>
        <w:t>NOTE 3:</w:t>
      </w:r>
      <w:r w:rsidRPr="00176697">
        <w:rPr>
          <w:rFonts w:eastAsia="DengXian"/>
        </w:rPr>
        <w:tab/>
        <w:t xml:space="preserve">In this Release of the specification an NWDAF containing </w:t>
      </w:r>
      <w:proofErr w:type="spellStart"/>
      <w:r w:rsidRPr="00176697">
        <w:rPr>
          <w:rFonts w:eastAsia="DengXian"/>
        </w:rPr>
        <w:t>AnLF</w:t>
      </w:r>
      <w:proofErr w:type="spellEnd"/>
      <w:r w:rsidRPr="00176697">
        <w:rPr>
          <w:rFonts w:eastAsia="DengXian"/>
        </w:rPr>
        <w:t xml:space="preserve"> is locally configured with (a set of) NWDAF (MTLF) ID(s) and the analytics ID(s) supported by each NWDAF containing MTLF to retrieve trained ML models. An NWDAF containing </w:t>
      </w:r>
      <w:proofErr w:type="spellStart"/>
      <w:r w:rsidRPr="00176697">
        <w:rPr>
          <w:rFonts w:eastAsia="DengXian"/>
        </w:rPr>
        <w:t>AnLF</w:t>
      </w:r>
      <w:proofErr w:type="spellEnd"/>
      <w:r w:rsidRPr="00176697">
        <w:rPr>
          <w:rFonts w:eastAsia="DengXian"/>
        </w:rPr>
        <w:t xml:space="preserve"> uses NWDAF discovery for NWDAF(MTLF) within the set of configured NWDAF containing MTLF ID(s), if necessary</w:t>
      </w:r>
      <w:del w:id="9" w:author="vivo" w:date="2021-08-07T21:11:00Z">
        <w:r w:rsidRPr="00176697" w:rsidDel="00176697">
          <w:rPr>
            <w:rFonts w:eastAsia="DengXian"/>
          </w:rPr>
          <w:delText>.</w:delText>
        </w:r>
      </w:del>
      <w:r w:rsidRPr="00176697">
        <w:rPr>
          <w:rFonts w:eastAsia="DengXian"/>
        </w:rPr>
        <w:t>.</w:t>
      </w:r>
    </w:p>
    <w:p w14:paraId="3433591E" w14:textId="77777777" w:rsidR="00430803" w:rsidRPr="00176697" w:rsidRDefault="00430803" w:rsidP="00430803">
      <w:pPr>
        <w:rPr>
          <w:rFonts w:eastAsia="DengXian"/>
        </w:rPr>
      </w:pPr>
      <w:r w:rsidRPr="00176697">
        <w:rPr>
          <w:rFonts w:eastAsia="DengXian"/>
        </w:rPr>
        <w:t>Analytics information are either statistical information of the past events, or predictive information.</w:t>
      </w:r>
    </w:p>
    <w:p w14:paraId="30EEB109" w14:textId="77777777" w:rsidR="00430803" w:rsidRPr="00176697" w:rsidRDefault="00430803" w:rsidP="00430803">
      <w:pPr>
        <w:rPr>
          <w:rFonts w:eastAsia="DengXian"/>
        </w:rPr>
      </w:pPr>
      <w:r w:rsidRPr="00176697">
        <w:rPr>
          <w:rFonts w:eastAsia="DengXian"/>
        </w:rPr>
        <w:t>Different NWDAF instances may be present in the 5GC, with possible specializations per type of analytics. The capabilities of a NWDAF instance are described in the NWDAF profile stored in the NRF.</w:t>
      </w:r>
    </w:p>
    <w:p w14:paraId="500A77A4" w14:textId="77777777" w:rsidR="00430803" w:rsidRPr="00176697" w:rsidRDefault="00430803" w:rsidP="00430803">
      <w:pPr>
        <w:rPr>
          <w:rFonts w:eastAsia="DengXian"/>
          <w:lang w:eastAsia="zh-CN"/>
        </w:rPr>
      </w:pPr>
      <w:r w:rsidRPr="00176697">
        <w:rPr>
          <w:rFonts w:eastAsia="DengXian"/>
          <w:lang w:eastAsia="zh-CN"/>
        </w:rPr>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3C9CB275" w14:textId="77777777" w:rsidR="00430803" w:rsidRPr="00176697" w:rsidRDefault="00430803" w:rsidP="00430803">
      <w:pPr>
        <w:keepLines/>
        <w:ind w:left="1560" w:hanging="1276"/>
        <w:rPr>
          <w:rFonts w:eastAsia="DengXian"/>
          <w:color w:val="FF0000"/>
          <w:lang w:eastAsia="zh-CN"/>
        </w:rPr>
      </w:pPr>
      <w:r w:rsidRPr="00176697">
        <w:rPr>
          <w:rFonts w:eastAsia="DengXian"/>
          <w:color w:val="FF0000"/>
          <w:lang w:eastAsia="zh-CN"/>
        </w:rPr>
        <w:t>Editor note:</w:t>
      </w:r>
      <w:r w:rsidRPr="00176697">
        <w:rPr>
          <w:rFonts w:eastAsia="DengXian"/>
          <w:color w:val="FF0000"/>
          <w:lang w:eastAsia="zh-CN"/>
        </w:rPr>
        <w:tab/>
        <w:t>Whether and how to inform the consumer by the NWDAF about the reduced accuracy of the previous analytics due to noise data is FFS.</w:t>
      </w:r>
    </w:p>
    <w:p w14:paraId="62771136" w14:textId="77777777" w:rsidR="00430803" w:rsidRPr="00176697" w:rsidRDefault="00430803" w:rsidP="00430803">
      <w:pPr>
        <w:rPr>
          <w:rFonts w:eastAsia="DengXian"/>
          <w:lang w:eastAsia="zh-CN"/>
        </w:rPr>
      </w:pPr>
      <w:r w:rsidRPr="00176697">
        <w:rPr>
          <w:rFonts w:eastAsia="DengXian"/>
          <w:lang w:eastAsia="zh-CN"/>
        </w:rPr>
        <w:t xml:space="preserve">In order to support NFs to discover and select an NWDAF instance containing MLTF, </w:t>
      </w:r>
      <w:proofErr w:type="spellStart"/>
      <w:r w:rsidRPr="00176697">
        <w:rPr>
          <w:rFonts w:eastAsia="DengXian"/>
          <w:lang w:eastAsia="zh-CN"/>
        </w:rPr>
        <w:t>AnLF</w:t>
      </w:r>
      <w:proofErr w:type="spellEnd"/>
      <w:r w:rsidRPr="00176697">
        <w:rPr>
          <w:rFonts w:eastAsia="DengXian"/>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0CDC353D" w14:textId="77777777" w:rsidR="00430803" w:rsidRPr="00176697" w:rsidRDefault="00430803" w:rsidP="00430803">
      <w:pPr>
        <w:keepLines/>
        <w:ind w:left="1135" w:hanging="851"/>
        <w:rPr>
          <w:rFonts w:eastAsia="DengXian"/>
        </w:rPr>
      </w:pPr>
      <w:r w:rsidRPr="00176697">
        <w:rPr>
          <w:rFonts w:eastAsia="DengXian"/>
        </w:rPr>
        <w:t>NOTE 4:</w:t>
      </w:r>
      <w:r w:rsidRPr="00176697">
        <w:rPr>
          <w:rFonts w:eastAsia="DengXian"/>
        </w:rPr>
        <w:tab/>
        <w:t>The NWDAF(MTLF) registers the ML model provisioning service when it has trained ML model(s) for the Analytics ID.</w:t>
      </w:r>
    </w:p>
    <w:p w14:paraId="65AD4E69" w14:textId="77777777" w:rsidR="007E19C7" w:rsidRDefault="007E19C7" w:rsidP="007E19C7">
      <w:r>
        <w:t>The consumers</w:t>
      </w:r>
      <w:ins w:id="10" w:author="Nokia" w:date="2021-06-30T14:54:00Z">
        <w:r>
          <w:t>,</w:t>
        </w:r>
      </w:ins>
      <w:r>
        <w:t xml:space="preserve"> i.e.</w:t>
      </w:r>
      <w:ins w:id="11" w:author="Nokia" w:date="2021-06-30T14:54:00Z">
        <w:r>
          <w:t>,</w:t>
        </w:r>
      </w:ins>
      <w:r>
        <w:t xml:space="preserve"> 5GC NFs and OAM</w:t>
      </w:r>
      <w:ins w:id="12" w:author="Nokia" w:date="2021-06-30T14:54:00Z">
        <w:r>
          <w:t>,</w:t>
        </w:r>
      </w:ins>
      <w:r>
        <w:t xml:space="preserve"> decide how to use the data analytics provided by NWDAF.</w:t>
      </w:r>
    </w:p>
    <w:p w14:paraId="670D967F" w14:textId="77777777" w:rsidR="00430803" w:rsidRPr="00176697" w:rsidRDefault="00430803" w:rsidP="00430803">
      <w:pPr>
        <w:rPr>
          <w:rFonts w:eastAsia="DengXian"/>
        </w:rPr>
      </w:pPr>
      <w:r w:rsidRPr="00176697">
        <w:rPr>
          <w:rFonts w:eastAsia="DengXian"/>
        </w:rPr>
        <w:t>The interactions between 5GC NF(s) and the NWDAF take place within a PLMN.</w:t>
      </w:r>
    </w:p>
    <w:p w14:paraId="0F53799B" w14:textId="77777777" w:rsidR="00430803" w:rsidRPr="00176697" w:rsidRDefault="00430803" w:rsidP="00430803">
      <w:pPr>
        <w:rPr>
          <w:rFonts w:eastAsia="DengXian"/>
        </w:rPr>
      </w:pPr>
      <w:r w:rsidRPr="00176697">
        <w:rPr>
          <w:rFonts w:eastAsia="DengXian"/>
        </w:rPr>
        <w:lastRenderedPageBreak/>
        <w:t>The NWDAF has no knowledge about NF application logic. The NWDAF may use subscription data but only for statistical purpose.</w:t>
      </w:r>
    </w:p>
    <w:p w14:paraId="106CDF44" w14:textId="77777777" w:rsidR="00430803" w:rsidRPr="00176697" w:rsidRDefault="00430803" w:rsidP="00430803">
      <w:pPr>
        <w:rPr>
          <w:rFonts w:eastAsia="DengXian"/>
          <w:lang w:eastAsia="ko-KR"/>
        </w:rPr>
      </w:pPr>
      <w:r w:rsidRPr="00176697">
        <w:rPr>
          <w:rFonts w:eastAsia="DengXian"/>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3BBDF0C5" w14:textId="77777777" w:rsidR="00430803" w:rsidRPr="00176697" w:rsidRDefault="00430803" w:rsidP="00430803">
      <w:pPr>
        <w:rPr>
          <w:rFonts w:eastAsia="DengXian"/>
          <w:lang w:eastAsia="ko-KR"/>
        </w:rPr>
      </w:pPr>
      <w:r w:rsidRPr="00176697">
        <w:rPr>
          <w:rFonts w:eastAsia="DengXian"/>
          <w:lang w:eastAsia="ko-KR"/>
        </w:rPr>
        <w:t>In a hierarchical deployment, NWDAFs may provide data collection exposure capability for generating analytics based on the data collected by other NWDAFs, when DCCF, MFAF are not present in the network.</w:t>
      </w:r>
    </w:p>
    <w:p w14:paraId="00CA90D5" w14:textId="77777777" w:rsidR="00430803" w:rsidRPr="00176697" w:rsidRDefault="00430803" w:rsidP="00430803">
      <w:pPr>
        <w:rPr>
          <w:rFonts w:eastAsia="DengXian"/>
          <w:lang w:eastAsia="ko-KR"/>
        </w:rPr>
      </w:pPr>
      <w:r w:rsidRPr="00176697">
        <w:rPr>
          <w:rFonts w:eastAsia="DengXian"/>
          <w:lang w:eastAsia="ko-KR"/>
        </w:rPr>
        <w:t>In order to make NWDAF discoverable in some network deployments (see Annex A), NWDAF may be configured (</w:t>
      </w:r>
      <w:proofErr w:type="gramStart"/>
      <w:r w:rsidRPr="00176697">
        <w:rPr>
          <w:rFonts w:eastAsia="DengXian"/>
          <w:lang w:eastAsia="ko-KR"/>
        </w:rPr>
        <w:t>e.g.</w:t>
      </w:r>
      <w:proofErr w:type="gramEnd"/>
      <w:r w:rsidRPr="00176697">
        <w:rPr>
          <w:rFonts w:eastAsia="DengXian"/>
          <w:lang w:eastAsia="ko-KR"/>
        </w:rPr>
        <w:t xml:space="preserve"> for UE mobility analytics) to register in UDM (</w:t>
      </w:r>
      <w:proofErr w:type="spellStart"/>
      <w:r w:rsidRPr="00176697">
        <w:rPr>
          <w:rFonts w:eastAsia="DengXian"/>
          <w:lang w:eastAsia="ko-KR"/>
        </w:rPr>
        <w:t>Nudm_UECM_Registration</w:t>
      </w:r>
      <w:proofErr w:type="spellEnd"/>
      <w:r w:rsidRPr="00176697">
        <w:rPr>
          <w:rFonts w:eastAsia="DengXian"/>
          <w:lang w:eastAsia="ko-KR"/>
        </w:rPr>
        <w:t xml:space="preserve"> service operation) for the UE</w:t>
      </w:r>
      <w:ins w:id="13" w:author="vivo" w:date="2021-08-07T21:12:00Z">
        <w:r>
          <w:rPr>
            <w:rFonts w:eastAsia="DengXian"/>
            <w:lang w:eastAsia="ko-KR"/>
          </w:rPr>
          <w:t>(</w:t>
        </w:r>
      </w:ins>
      <w:r w:rsidRPr="00176697">
        <w:rPr>
          <w:rFonts w:eastAsia="DengXian"/>
          <w:lang w:eastAsia="ko-KR"/>
        </w:rPr>
        <w:t>s</w:t>
      </w:r>
      <w:ins w:id="14" w:author="vivo" w:date="2021-08-07T21:12:00Z">
        <w:r>
          <w:rPr>
            <w:rFonts w:eastAsia="DengXian"/>
            <w:lang w:eastAsia="ko-KR"/>
          </w:rPr>
          <w:t>)</w:t>
        </w:r>
      </w:ins>
      <w:r w:rsidRPr="00176697">
        <w:rPr>
          <w:rFonts w:eastAsia="DengXian"/>
          <w:lang w:eastAsia="ko-KR"/>
        </w:rPr>
        <w:t xml:space="preserve"> it is serving and for the related Analytics ID(s). Registration in UDM should take place at the time the NWDAF starts serving the UE</w:t>
      </w:r>
      <w:ins w:id="15" w:author="vivo" w:date="2021-08-07T21:12:00Z">
        <w:r>
          <w:rPr>
            <w:rFonts w:eastAsia="DengXian"/>
            <w:lang w:eastAsia="ko-KR"/>
          </w:rPr>
          <w:t>(s)</w:t>
        </w:r>
      </w:ins>
      <w:r w:rsidRPr="00176697">
        <w:rPr>
          <w:rFonts w:eastAsia="DengXian"/>
          <w:lang w:eastAsia="ko-KR"/>
        </w:rPr>
        <w:t xml:space="preserve"> or collecting data for the UE</w:t>
      </w:r>
      <w:ins w:id="16" w:author="vivo" w:date="2021-08-07T21:12:00Z">
        <w:r>
          <w:rPr>
            <w:rFonts w:eastAsia="DengXian"/>
            <w:lang w:eastAsia="ko-KR"/>
          </w:rPr>
          <w:t>(s)</w:t>
        </w:r>
      </w:ins>
      <w:r w:rsidRPr="00176697">
        <w:rPr>
          <w:rFonts w:eastAsia="DengXian"/>
          <w:lang w:eastAsia="ko-KR"/>
        </w:rPr>
        <w:t>. Deregistration in UDM takes place when NWDAF deletes the analytics context information for the UE</w:t>
      </w:r>
      <w:ins w:id="17" w:author="vivo" w:date="2021-08-07T21:12:00Z">
        <w:r>
          <w:rPr>
            <w:rFonts w:eastAsia="DengXian"/>
            <w:lang w:eastAsia="ko-KR"/>
          </w:rPr>
          <w:t>(s)</w:t>
        </w:r>
      </w:ins>
      <w:r w:rsidRPr="00176697">
        <w:rPr>
          <w:rFonts w:eastAsia="DengXian"/>
          <w:lang w:eastAsia="ko-KR"/>
        </w:rPr>
        <w:t xml:space="preserve"> (see clause 6.1B.4) for a related Analytics ID.</w:t>
      </w:r>
    </w:p>
    <w:p w14:paraId="7622F7FE" w14:textId="77777777" w:rsidR="00430803" w:rsidRPr="00176697" w:rsidRDefault="00430803" w:rsidP="00430803">
      <w:pPr>
        <w:keepLines/>
        <w:ind w:left="1135" w:hanging="851"/>
        <w:rPr>
          <w:rFonts w:eastAsia="DengXian"/>
          <w:lang w:eastAsia="ko-KR"/>
        </w:rPr>
      </w:pPr>
      <w:r w:rsidRPr="00176697">
        <w:rPr>
          <w:rFonts w:eastAsia="DengXian"/>
          <w:lang w:eastAsia="ko-KR"/>
        </w:rPr>
        <w:t>NOTE 5:</w:t>
      </w:r>
      <w:r w:rsidRPr="00176697">
        <w:rPr>
          <w:rFonts w:eastAsia="DengXian"/>
          <w:lang w:eastAsia="ko-KR"/>
        </w:rPr>
        <w:tab/>
        <w:t>The procedures for data collection for UE related analytics need to take user consent into account, how to do this depends on the decisions of SA WG3.</w:t>
      </w:r>
    </w:p>
    <w:p w14:paraId="3690C974" w14:textId="77777777" w:rsidR="00430803" w:rsidRPr="00176697" w:rsidRDefault="00430803" w:rsidP="00430803">
      <w:pPr>
        <w:jc w:val="center"/>
        <w:rPr>
          <w:noProof/>
          <w:color w:val="FF0000"/>
          <w:sz w:val="36"/>
        </w:rPr>
      </w:pPr>
    </w:p>
    <w:p w14:paraId="6B8D4805" w14:textId="77777777" w:rsidR="00430803" w:rsidRDefault="00430803" w:rsidP="00430803">
      <w:pPr>
        <w:jc w:val="center"/>
        <w:rPr>
          <w:noProof/>
          <w:color w:val="FF0000"/>
          <w:sz w:val="36"/>
        </w:rPr>
      </w:pPr>
      <w:r>
        <w:rPr>
          <w:noProof/>
          <w:color w:val="FF0000"/>
          <w:sz w:val="36"/>
        </w:rPr>
        <w:t>**** Next Change ****</w:t>
      </w:r>
    </w:p>
    <w:p w14:paraId="2610E2B3" w14:textId="77777777" w:rsidR="00430803" w:rsidRPr="005D2CF1" w:rsidRDefault="00430803" w:rsidP="00430803">
      <w:pPr>
        <w:pStyle w:val="Heading2"/>
        <w:rPr>
          <w:lang w:eastAsia="ko-KR"/>
        </w:rPr>
      </w:pPr>
      <w:r w:rsidRPr="005D2CF1">
        <w:rPr>
          <w:lang w:eastAsia="ko-KR"/>
        </w:rPr>
        <w:t>5.2</w:t>
      </w:r>
      <w:r w:rsidRPr="005D2CF1">
        <w:rPr>
          <w:lang w:eastAsia="ko-KR"/>
        </w:rPr>
        <w:tab/>
        <w:t>NWDAF Discovery and Selection</w:t>
      </w:r>
    </w:p>
    <w:p w14:paraId="70D5C2AB" w14:textId="77777777" w:rsidR="00430803" w:rsidRPr="005D2CF1" w:rsidRDefault="00430803" w:rsidP="00430803">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 TS</w:t>
      </w:r>
      <w:r>
        <w:t> </w:t>
      </w:r>
      <w:r w:rsidRPr="005D2CF1">
        <w:t>23.501</w:t>
      </w:r>
      <w:r>
        <w:t> </w:t>
      </w:r>
      <w:r w:rsidRPr="005D2CF1">
        <w:t>[2].</w:t>
      </w:r>
    </w:p>
    <w:p w14:paraId="539A0B90" w14:textId="77777777" w:rsidR="00430803" w:rsidRDefault="00430803" w:rsidP="00430803">
      <w:pPr>
        <w:rPr>
          <w:lang w:eastAsia="zh-CN"/>
        </w:rPr>
      </w:pPr>
      <w:r>
        <w:rPr>
          <w:lang w:eastAsia="zh-CN"/>
        </w:rPr>
        <w:t>Different deployments (see Annex A)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57BA6D73" w14:textId="77777777" w:rsidR="00430803" w:rsidRDefault="00430803" w:rsidP="00430803">
      <w:pPr>
        <w:rPr>
          <w:lang w:eastAsia="zh-CN"/>
        </w:rPr>
      </w:pPr>
      <w:r>
        <w:rPr>
          <w:lang w:eastAsia="zh-CN"/>
        </w:rPr>
        <w:t>In order to discover an NWDAF (</w:t>
      </w:r>
      <w:proofErr w:type="spellStart"/>
      <w:r>
        <w:rPr>
          <w:lang w:eastAsia="zh-CN"/>
        </w:rPr>
        <w:t>AnLF</w:t>
      </w:r>
      <w:proofErr w:type="spellEnd"/>
      <w:r>
        <w:rPr>
          <w:lang w:eastAsia="zh-CN"/>
        </w:rPr>
        <w:t>) using the NRF:</w:t>
      </w:r>
    </w:p>
    <w:p w14:paraId="2605C253" w14:textId="77777777" w:rsidR="00430803" w:rsidRDefault="00430803" w:rsidP="00430803">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5FCB30F" w14:textId="77777777" w:rsidR="00430803" w:rsidRDefault="00430803" w:rsidP="00430803">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0A6E162D" w14:textId="77777777" w:rsidR="00430803" w:rsidRDefault="00430803" w:rsidP="00430803">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6493CD8C" w14:textId="77777777" w:rsidR="007E19C7" w:rsidRDefault="007E19C7" w:rsidP="007E19C7">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18" w:author="Nokia" w:date="2021-06-30T14:56:00Z">
        <w:r>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3636B1BD" w14:textId="77777777" w:rsidR="00430803" w:rsidRDefault="00430803" w:rsidP="00430803">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6B4D61AB" w14:textId="77777777" w:rsidR="00430803" w:rsidRDefault="00430803" w:rsidP="00430803">
      <w:pPr>
        <w:pStyle w:val="NO"/>
        <w:rPr>
          <w:lang w:eastAsia="zh-CN"/>
        </w:rPr>
      </w:pPr>
      <w:r>
        <w:rPr>
          <w:lang w:eastAsia="zh-CN"/>
        </w:rPr>
        <w:lastRenderedPageBreak/>
        <w:t>NOTE 3:</w:t>
      </w:r>
      <w:r>
        <w:rPr>
          <w:lang w:eastAsia="zh-CN"/>
        </w:rPr>
        <w:tab/>
        <w:t>The NF Set ID or NF Type of a data source serving a particular UE, can be determined as indicated in Table 5A.2-1.</w:t>
      </w:r>
    </w:p>
    <w:p w14:paraId="12A8DE4D" w14:textId="77777777" w:rsidR="00430803" w:rsidRDefault="00430803" w:rsidP="00430803">
      <w:pPr>
        <w:rPr>
          <w:lang w:eastAsia="zh-CN"/>
        </w:rPr>
      </w:pPr>
      <w:r>
        <w:rPr>
          <w:lang w:eastAsia="zh-CN"/>
        </w:rPr>
        <w:t>In order to discover an NWDAF that has registered in UDM for a given UE:</w:t>
      </w:r>
    </w:p>
    <w:p w14:paraId="7364E924" w14:textId="77777777" w:rsidR="00430803" w:rsidRDefault="00430803" w:rsidP="00430803">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ins w:id="19" w:author="vivo" w:date="2021-08-07T21:13:00Z">
        <w:r>
          <w:rPr>
            <w:lang w:eastAsia="zh-CN"/>
          </w:rPr>
          <w:t>the given</w:t>
        </w:r>
      </w:ins>
      <w:del w:id="20" w:author="vivo" w:date="2021-08-07T21:13:00Z">
        <w:r w:rsidDel="00176697">
          <w:rPr>
            <w:lang w:eastAsia="zh-CN"/>
          </w:rPr>
          <w:delText>a</w:delText>
        </w:r>
      </w:del>
      <w:r>
        <w:rPr>
          <w:lang w:eastAsia="zh-CN"/>
        </w:rPr>
        <w:t xml:space="preserve"> UE.</w:t>
      </w:r>
    </w:p>
    <w:p w14:paraId="0150FAA0" w14:textId="77777777" w:rsidR="00430803" w:rsidRDefault="00430803" w:rsidP="00430803">
      <w:pPr>
        <w:rPr>
          <w:lang w:eastAsia="zh-CN"/>
        </w:rPr>
      </w:pPr>
      <w:r>
        <w:rPr>
          <w:lang w:eastAsia="zh-CN"/>
        </w:rPr>
        <w:t>A PCF may learn which NWDAFs being used by AMF, SMF and UPF for a specific UE, via signalling described in TS 23.502 [3] clause 4.16. This enables a PCF to select the same NWDAF instance that is already being used for a specific UE.</w:t>
      </w:r>
    </w:p>
    <w:p w14:paraId="1AAB7902" w14:textId="77777777" w:rsidR="00430803" w:rsidRDefault="00430803" w:rsidP="00430803">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3F4E1400" w14:textId="77777777" w:rsidR="00430803" w:rsidRDefault="00430803" w:rsidP="00430803">
      <w:pPr>
        <w:rPr>
          <w:lang w:eastAsia="zh-CN"/>
        </w:rPr>
      </w:pPr>
      <w:r>
        <w:rPr>
          <w:lang w:eastAsia="zh-CN"/>
        </w:rPr>
        <w:t>In order to discover an NWDAF(MTLF):</w:t>
      </w:r>
    </w:p>
    <w:p w14:paraId="316213EA" w14:textId="77777777" w:rsidR="00430803" w:rsidRDefault="00430803" w:rsidP="00430803">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1AA2B3F4" w14:textId="77777777" w:rsidR="00430803" w:rsidRDefault="00430803" w:rsidP="00430803">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16CF50FD" w14:textId="2A62B34F" w:rsidR="00430803" w:rsidRPr="00430803" w:rsidRDefault="00430803" w:rsidP="00FD0209">
      <w:pPr>
        <w:jc w:val="center"/>
        <w:rPr>
          <w:noProof/>
          <w:color w:val="FF0000"/>
          <w:sz w:val="36"/>
        </w:rPr>
      </w:pPr>
    </w:p>
    <w:p w14:paraId="0D36DC17" w14:textId="15415EEF" w:rsidR="00430803" w:rsidRDefault="00430803" w:rsidP="00430803">
      <w:pPr>
        <w:jc w:val="center"/>
        <w:rPr>
          <w:noProof/>
          <w:color w:val="FF0000"/>
          <w:sz w:val="36"/>
        </w:rPr>
      </w:pPr>
      <w:r>
        <w:rPr>
          <w:noProof/>
          <w:color w:val="FF0000"/>
          <w:sz w:val="36"/>
        </w:rPr>
        <w:t>**** Next Change ****</w:t>
      </w:r>
    </w:p>
    <w:p w14:paraId="2081DE5C" w14:textId="77777777" w:rsidR="007E19C7" w:rsidRDefault="007E19C7" w:rsidP="007E19C7">
      <w:pPr>
        <w:pStyle w:val="Heading2"/>
        <w:rPr>
          <w:lang w:eastAsia="zh-CN"/>
        </w:rPr>
      </w:pPr>
      <w:bookmarkStart w:id="21" w:name="_Toc75344528"/>
      <w:r>
        <w:rPr>
          <w:lang w:eastAsia="zh-CN"/>
        </w:rPr>
        <w:t>5A.2</w:t>
      </w:r>
      <w:r>
        <w:rPr>
          <w:lang w:eastAsia="zh-CN"/>
        </w:rPr>
        <w:tab/>
        <w:t>Data Collection Coordination</w:t>
      </w:r>
      <w:bookmarkEnd w:id="21"/>
    </w:p>
    <w:p w14:paraId="313C2DEA" w14:textId="77777777" w:rsidR="007E19C7" w:rsidRDefault="007E19C7" w:rsidP="007E19C7">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 TS 23.501 [2]).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6CBA3037" w14:textId="77777777" w:rsidR="007E19C7" w:rsidRDefault="007E19C7" w:rsidP="007E19C7">
      <w:pPr>
        <w:pStyle w:val="TH"/>
        <w:rPr>
          <w:lang w:eastAsia="zh-CN"/>
        </w:rPr>
      </w:pPr>
      <w:r>
        <w:rPr>
          <w:lang w:eastAsia="zh-CN"/>
        </w:rPr>
        <w:t>Table 5A.2-1: NF Services consumed by DCCF to determine which NF instances are serving a UE</w:t>
      </w:r>
    </w:p>
    <w:tbl>
      <w:tblPr>
        <w:tblStyle w:val="TableGrid"/>
        <w:tblW w:w="0" w:type="auto"/>
        <w:jc w:val="center"/>
        <w:tblInd w:w="0" w:type="dxa"/>
        <w:tblLayout w:type="fixed"/>
        <w:tblLook w:val="04A0" w:firstRow="1" w:lastRow="0" w:firstColumn="1" w:lastColumn="0" w:noHBand="0" w:noVBand="1"/>
      </w:tblPr>
      <w:tblGrid>
        <w:gridCol w:w="2830"/>
        <w:gridCol w:w="2268"/>
        <w:gridCol w:w="2268"/>
        <w:gridCol w:w="2265"/>
      </w:tblGrid>
      <w:tr w:rsidR="007E19C7" w14:paraId="6D75A769"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DD88F63" w14:textId="77777777" w:rsidR="007E19C7" w:rsidRDefault="007E19C7">
            <w:pPr>
              <w:pStyle w:val="TAH"/>
              <w:rPr>
                <w:lang w:eastAsia="zh-CN"/>
              </w:rPr>
            </w:pPr>
            <w:r>
              <w:t>Type of NF instance (serving the UE) to determine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1A7E6" w14:textId="77777777" w:rsidR="007E19C7" w:rsidRDefault="007E19C7">
            <w:pPr>
              <w:pStyle w:val="TAH"/>
              <w:rPr>
                <w:lang w:eastAsia="zh-CN"/>
              </w:rPr>
            </w:pPr>
            <w:r>
              <w:t>NF to be contacted by DCCF</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9301B7" w14:textId="77777777" w:rsidR="007E19C7" w:rsidRDefault="007E19C7">
            <w:pPr>
              <w:pStyle w:val="TAH"/>
              <w:rPr>
                <w:lang w:eastAsia="zh-CN"/>
              </w:rPr>
            </w:pPr>
            <w:r>
              <w:t>Service</w:t>
            </w:r>
          </w:p>
        </w:tc>
        <w:tc>
          <w:tcPr>
            <w:tcW w:w="2265" w:type="dxa"/>
            <w:tcBorders>
              <w:top w:val="single" w:sz="4" w:space="0" w:color="auto"/>
              <w:left w:val="single" w:sz="4" w:space="0" w:color="auto"/>
              <w:bottom w:val="single" w:sz="4" w:space="0" w:color="auto"/>
              <w:right w:val="single" w:sz="4" w:space="0" w:color="auto"/>
            </w:tcBorders>
            <w:vAlign w:val="center"/>
            <w:hideMark/>
          </w:tcPr>
          <w:p w14:paraId="4CB5972E" w14:textId="77777777" w:rsidR="007E19C7" w:rsidRDefault="007E19C7">
            <w:pPr>
              <w:pStyle w:val="TAH"/>
              <w:rPr>
                <w:lang w:eastAsia="zh-CN"/>
              </w:rPr>
            </w:pPr>
            <w:r>
              <w:rPr>
                <w:lang w:eastAsia="zh-CN"/>
              </w:rPr>
              <w:t>Reference in TS 23.502 [3]</w:t>
            </w:r>
          </w:p>
        </w:tc>
      </w:tr>
      <w:tr w:rsidR="007E19C7" w14:paraId="10075270"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5A44FF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1B9CBB6E" w14:textId="77777777" w:rsidR="007E19C7" w:rsidRDefault="007E19C7">
            <w:pPr>
              <w:pStyle w:val="TAC"/>
              <w:rPr>
                <w:lang w:eastAsia="zh-CN"/>
              </w:rPr>
            </w:pPr>
            <w:r>
              <w:t>NRF</w:t>
            </w:r>
          </w:p>
        </w:tc>
        <w:tc>
          <w:tcPr>
            <w:tcW w:w="2268" w:type="dxa"/>
            <w:tcBorders>
              <w:top w:val="single" w:sz="4" w:space="0" w:color="auto"/>
              <w:left w:val="single" w:sz="4" w:space="0" w:color="auto"/>
              <w:bottom w:val="single" w:sz="4" w:space="0" w:color="auto"/>
              <w:right w:val="single" w:sz="4" w:space="0" w:color="auto"/>
            </w:tcBorders>
            <w:hideMark/>
          </w:tcPr>
          <w:p w14:paraId="66CF38BC"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36C072F8" w14:textId="77777777" w:rsidR="007E19C7" w:rsidRDefault="007E19C7">
            <w:pPr>
              <w:pStyle w:val="TAC"/>
              <w:rPr>
                <w:lang w:eastAsia="zh-CN"/>
              </w:rPr>
            </w:pPr>
            <w:r>
              <w:t>5.2.7.3</w:t>
            </w:r>
          </w:p>
        </w:tc>
      </w:tr>
      <w:tr w:rsidR="007E19C7" w14:paraId="45D0601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3F24AF6" w14:textId="77777777" w:rsidR="007E19C7" w:rsidRDefault="007E19C7">
            <w:pPr>
              <w:pStyle w:val="TAC"/>
              <w:rPr>
                <w:lang w:eastAsia="zh-CN"/>
              </w:rPr>
            </w:pPr>
            <w:r>
              <w:t>AMF</w:t>
            </w:r>
          </w:p>
        </w:tc>
        <w:tc>
          <w:tcPr>
            <w:tcW w:w="2268" w:type="dxa"/>
            <w:tcBorders>
              <w:top w:val="single" w:sz="4" w:space="0" w:color="auto"/>
              <w:left w:val="single" w:sz="4" w:space="0" w:color="auto"/>
              <w:bottom w:val="single" w:sz="4" w:space="0" w:color="auto"/>
              <w:right w:val="single" w:sz="4" w:space="0" w:color="auto"/>
            </w:tcBorders>
            <w:hideMark/>
          </w:tcPr>
          <w:p w14:paraId="013282A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09CB1EDB"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06B7766" w14:textId="77777777" w:rsidR="007E19C7" w:rsidRDefault="007E19C7">
            <w:pPr>
              <w:pStyle w:val="TAC"/>
              <w:rPr>
                <w:lang w:eastAsia="zh-CN"/>
              </w:rPr>
            </w:pPr>
            <w:r>
              <w:t>5.2.3.2</w:t>
            </w:r>
          </w:p>
        </w:tc>
      </w:tr>
      <w:tr w:rsidR="007E19C7" w14:paraId="55F62F82"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03B815" w14:textId="77777777" w:rsidR="007E19C7" w:rsidRDefault="007E19C7">
            <w:pPr>
              <w:pStyle w:val="TAC"/>
              <w:rPr>
                <w:lang w:eastAsia="zh-CN"/>
              </w:rPr>
            </w:pPr>
            <w:r>
              <w:t>SMF</w:t>
            </w:r>
          </w:p>
        </w:tc>
        <w:tc>
          <w:tcPr>
            <w:tcW w:w="2268" w:type="dxa"/>
            <w:tcBorders>
              <w:top w:val="single" w:sz="4" w:space="0" w:color="auto"/>
              <w:left w:val="single" w:sz="4" w:space="0" w:color="auto"/>
              <w:bottom w:val="single" w:sz="4" w:space="0" w:color="auto"/>
              <w:right w:val="single" w:sz="4" w:space="0" w:color="auto"/>
            </w:tcBorders>
            <w:hideMark/>
          </w:tcPr>
          <w:p w14:paraId="37B9FA63"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74C76BFF"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1871325" w14:textId="77777777" w:rsidR="007E19C7" w:rsidRDefault="007E19C7">
            <w:pPr>
              <w:pStyle w:val="TAC"/>
              <w:rPr>
                <w:lang w:eastAsia="zh-CN"/>
              </w:rPr>
            </w:pPr>
            <w:r>
              <w:t>5.2.3.2</w:t>
            </w:r>
          </w:p>
        </w:tc>
      </w:tr>
      <w:tr w:rsidR="007E19C7" w14:paraId="59F11796"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89697D"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12A0C365"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3C74AB25"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62D67FC8" w14:textId="77777777" w:rsidR="007E19C7" w:rsidRDefault="007E19C7">
            <w:pPr>
              <w:pStyle w:val="TAC"/>
            </w:pPr>
            <w:r>
              <w:t>5.2.7.3</w:t>
            </w:r>
          </w:p>
        </w:tc>
      </w:tr>
      <w:tr w:rsidR="007E19C7" w14:paraId="5ECE49F4"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122BFF8" w14:textId="77777777" w:rsidR="007E19C7" w:rsidRDefault="007E19C7">
            <w:pPr>
              <w:pStyle w:val="TAC"/>
            </w:pPr>
            <w:r>
              <w:t>PCF</w:t>
            </w:r>
          </w:p>
        </w:tc>
        <w:tc>
          <w:tcPr>
            <w:tcW w:w="2268" w:type="dxa"/>
            <w:tcBorders>
              <w:top w:val="single" w:sz="4" w:space="0" w:color="auto"/>
              <w:left w:val="single" w:sz="4" w:space="0" w:color="auto"/>
              <w:bottom w:val="single" w:sz="4" w:space="0" w:color="auto"/>
              <w:right w:val="single" w:sz="4" w:space="0" w:color="auto"/>
            </w:tcBorders>
            <w:hideMark/>
          </w:tcPr>
          <w:p w14:paraId="7D2B44D6"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7FFCCB56" w14:textId="77777777" w:rsidR="007E19C7" w:rsidRDefault="007E19C7">
            <w:pPr>
              <w:pStyle w:val="TAC"/>
              <w:rPr>
                <w:lang w:eastAsia="zh-CN"/>
              </w:rPr>
            </w:pPr>
            <w:proofErr w:type="spellStart"/>
            <w:r>
              <w:t>Nbsf_Management</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0119D5A" w14:textId="77777777" w:rsidR="007E19C7" w:rsidRDefault="007E19C7">
            <w:pPr>
              <w:pStyle w:val="TAC"/>
            </w:pPr>
            <w:r>
              <w:t>5.2.13.2</w:t>
            </w:r>
          </w:p>
        </w:tc>
      </w:tr>
      <w:tr w:rsidR="007E19C7" w14:paraId="75A5BDC7"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AF801B0" w14:textId="77777777" w:rsidR="007E19C7" w:rsidRDefault="007E19C7">
            <w:pPr>
              <w:pStyle w:val="TAC"/>
            </w:pPr>
            <w:r>
              <w:t>NEF</w:t>
            </w:r>
          </w:p>
        </w:tc>
        <w:tc>
          <w:tcPr>
            <w:tcW w:w="2268" w:type="dxa"/>
            <w:tcBorders>
              <w:top w:val="single" w:sz="4" w:space="0" w:color="auto"/>
              <w:left w:val="single" w:sz="4" w:space="0" w:color="auto"/>
              <w:bottom w:val="single" w:sz="4" w:space="0" w:color="auto"/>
              <w:right w:val="single" w:sz="4" w:space="0" w:color="auto"/>
            </w:tcBorders>
            <w:hideMark/>
          </w:tcPr>
          <w:p w14:paraId="076593EF"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5EE8E6E1" w14:textId="77777777" w:rsidR="007E19C7" w:rsidRDefault="007E19C7">
            <w:pPr>
              <w:pStyle w:val="TAC"/>
            </w:pPr>
            <w:proofErr w:type="spellStart"/>
            <w: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7EE2247" w14:textId="77777777" w:rsidR="007E19C7" w:rsidRDefault="007E19C7">
            <w:pPr>
              <w:pStyle w:val="TAC"/>
            </w:pPr>
            <w:r>
              <w:t>5.2.7.3</w:t>
            </w:r>
          </w:p>
        </w:tc>
      </w:tr>
      <w:tr w:rsidR="007E19C7" w14:paraId="241E1D5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6E8023" w14:textId="77777777" w:rsidR="007E19C7" w:rsidRDefault="007E19C7">
            <w:pPr>
              <w:pStyle w:val="TAC"/>
            </w:pPr>
            <w:r>
              <w:t>NWDAF</w:t>
            </w:r>
          </w:p>
        </w:tc>
        <w:tc>
          <w:tcPr>
            <w:tcW w:w="2268" w:type="dxa"/>
            <w:tcBorders>
              <w:top w:val="single" w:sz="4" w:space="0" w:color="auto"/>
              <w:left w:val="single" w:sz="4" w:space="0" w:color="auto"/>
              <w:bottom w:val="single" w:sz="4" w:space="0" w:color="auto"/>
              <w:right w:val="single" w:sz="4" w:space="0" w:color="auto"/>
            </w:tcBorders>
            <w:hideMark/>
          </w:tcPr>
          <w:p w14:paraId="1436C0DE" w14:textId="77777777" w:rsidR="007E19C7" w:rsidRDefault="007E19C7">
            <w:pPr>
              <w:pStyle w:val="TAC"/>
            </w:pPr>
            <w:r>
              <w:t>UDM</w:t>
            </w:r>
          </w:p>
        </w:tc>
        <w:tc>
          <w:tcPr>
            <w:tcW w:w="2268" w:type="dxa"/>
            <w:tcBorders>
              <w:top w:val="single" w:sz="4" w:space="0" w:color="auto"/>
              <w:left w:val="single" w:sz="4" w:space="0" w:color="auto"/>
              <w:bottom w:val="single" w:sz="4" w:space="0" w:color="auto"/>
              <w:right w:val="single" w:sz="4" w:space="0" w:color="auto"/>
            </w:tcBorders>
            <w:hideMark/>
          </w:tcPr>
          <w:p w14:paraId="1391CBC2" w14:textId="77777777" w:rsidR="007E19C7" w:rsidRDefault="007E19C7">
            <w:pPr>
              <w:pStyle w:val="TAC"/>
            </w:pPr>
            <w:proofErr w:type="spellStart"/>
            <w: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B42936A" w14:textId="77777777" w:rsidR="007E19C7" w:rsidRDefault="007E19C7">
            <w:pPr>
              <w:pStyle w:val="TAC"/>
            </w:pPr>
            <w:r>
              <w:t>5.2.3.2</w:t>
            </w:r>
          </w:p>
        </w:tc>
      </w:tr>
    </w:tbl>
    <w:p w14:paraId="3258E95A" w14:textId="77777777" w:rsidR="007E19C7" w:rsidRDefault="007E19C7" w:rsidP="007E19C7">
      <w:pPr>
        <w:pStyle w:val="FP"/>
        <w:rPr>
          <w:lang w:eastAsia="zh-CN"/>
        </w:rPr>
      </w:pPr>
    </w:p>
    <w:p w14:paraId="17FCEB81" w14:textId="77777777" w:rsidR="007E19C7" w:rsidRDefault="007E19C7" w:rsidP="007E19C7">
      <w:pPr>
        <w:rPr>
          <w:lang w:eastAsia="zh-CN"/>
        </w:rPr>
      </w:pPr>
      <w:r>
        <w:rPr>
          <w:lang w:eastAsia="zh-CN"/>
        </w:rPr>
        <w:t xml:space="preserve">The DCCF keeps track of the data actively being collected from the Data Sources it is coordinating. It may do so by maintaining a record of the active prior requests it sends to each Data Source. If a NWDAF subscribes for data directly with a Data Source, or a Data Source has stored data in an ADRF, the NWDAF or ADRF may register the data collection profile (Service Operation, Analytics/Data Specification, ADRF ID or NWDAF ID) with the DCCF. "Service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 xml:space="preserve">). "Analytics/Data Specification" is the </w:t>
      </w:r>
      <w:r>
        <w:rPr>
          <w:lang w:eastAsia="zh-CN"/>
        </w:rPr>
        <w:lastRenderedPageBreak/>
        <w:t>"Service Operation" specific parameters that identify the collected data (i.e. Analytics ID(s) / Event ID (s), Target of Event Reporting, Event Filter, etc.). NWDAF ID or ADRF ID specify the ADRF or NWDAF which registers data collection profile. The DCCF may then determine certain historical data may be available in the NWDAF or ADRF and coordinate collection of data from the NWDAF or ADRF based on the data collection profile.</w:t>
      </w:r>
    </w:p>
    <w:p w14:paraId="5CE3641E" w14:textId="77777777" w:rsidR="007E19C7" w:rsidRDefault="007E19C7" w:rsidP="007E19C7">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1A84ABD7" w14:textId="77777777" w:rsidR="007E19C7" w:rsidRDefault="007E19C7" w:rsidP="007E19C7">
      <w:pPr>
        <w:rPr>
          <w:lang w:eastAsia="zh-CN"/>
        </w:rPr>
      </w:pPr>
      <w:r>
        <w:rPr>
          <w:lang w:eastAsia="zh-CN"/>
        </w:rPr>
        <w:t>For persisting event exposure subscriptions for long-lived data collection</w:t>
      </w:r>
      <w:ins w:id="22" w:author="Nokia" w:date="2021-06-30T14:56:00Z">
        <w:r>
          <w:rPr>
            <w:lang w:eastAsia="zh-CN"/>
          </w:rPr>
          <w:t>,</w:t>
        </w:r>
      </w:ins>
      <w:r>
        <w:rPr>
          <w:lang w:eastAsia="zh-CN"/>
        </w:rPr>
        <w:t xml:space="preserve"> the DCCF may subscribe to the UDM to receive event notifications even if a Data Source that serves a UE changes.</w:t>
      </w:r>
    </w:p>
    <w:p w14:paraId="6EC121E2" w14:textId="77777777" w:rsidR="007E19C7" w:rsidRDefault="007E19C7" w:rsidP="007E19C7">
      <w:pPr>
        <w:rPr>
          <w:lang w:eastAsia="zh-CN"/>
        </w:rPr>
      </w:pPr>
      <w:r>
        <w:rPr>
          <w:lang w:eastAsia="zh-CN"/>
        </w:rPr>
        <w:t>The DCCF may subscribe to the NRF to receive event notifications if a Data Source changes (e.g. because of a NF life-cycle event).</w:t>
      </w:r>
    </w:p>
    <w:p w14:paraId="023DBF96" w14:textId="77777777" w:rsidR="007E19C7" w:rsidRDefault="007E19C7" w:rsidP="007E19C7">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15EB80F0" w14:textId="77777777" w:rsidR="007E19C7" w:rsidRDefault="007E19C7" w:rsidP="007E19C7">
      <w:pPr>
        <w:rPr>
          <w:lang w:eastAsia="zh-CN"/>
        </w:rPr>
      </w:pPr>
      <w:r>
        <w:rPr>
          <w:lang w:eastAsia="zh-CN"/>
        </w:rPr>
        <w:t>A DCCF may use the same mechanisms described in clause 6.2.2.1 to determine AMF and SMF to retrieve data related to "any UE".</w:t>
      </w:r>
    </w:p>
    <w:p w14:paraId="06BE2773" w14:textId="77777777" w:rsidR="007E19C7" w:rsidRDefault="007E19C7" w:rsidP="007E19C7">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7E3BFF5" w14:textId="4747D845" w:rsidR="007E19C7" w:rsidRPr="007E19C7" w:rsidRDefault="007E19C7" w:rsidP="00430803">
      <w:pPr>
        <w:jc w:val="center"/>
        <w:rPr>
          <w:noProof/>
          <w:color w:val="FF0000"/>
          <w:sz w:val="36"/>
        </w:rPr>
      </w:pPr>
    </w:p>
    <w:p w14:paraId="2B183D5A" w14:textId="77777777" w:rsidR="007E19C7" w:rsidRDefault="007E19C7" w:rsidP="007E19C7">
      <w:pPr>
        <w:jc w:val="center"/>
        <w:rPr>
          <w:noProof/>
          <w:color w:val="FF0000"/>
          <w:sz w:val="36"/>
        </w:rPr>
      </w:pPr>
      <w:r>
        <w:rPr>
          <w:noProof/>
          <w:color w:val="FF0000"/>
          <w:sz w:val="36"/>
        </w:rPr>
        <w:t>**** Next Change ****</w:t>
      </w:r>
    </w:p>
    <w:p w14:paraId="64CBA2B6" w14:textId="77777777" w:rsidR="007E19C7" w:rsidRDefault="007E19C7" w:rsidP="007E19C7">
      <w:pPr>
        <w:pStyle w:val="Heading2"/>
        <w:rPr>
          <w:lang w:eastAsia="zh-CN"/>
        </w:rPr>
      </w:pPr>
      <w:bookmarkStart w:id="23" w:name="_Toc75344532"/>
      <w:r>
        <w:rPr>
          <w:lang w:eastAsia="zh-CN"/>
        </w:rPr>
        <w:t>5A.4</w:t>
      </w:r>
      <w:r>
        <w:rPr>
          <w:lang w:eastAsia="zh-CN"/>
        </w:rPr>
        <w:tab/>
        <w:t>Data Formatting and Processing</w:t>
      </w:r>
      <w:bookmarkEnd w:id="23"/>
    </w:p>
    <w:p w14:paraId="732E124E" w14:textId="77777777" w:rsidR="007E19C7" w:rsidRDefault="007E19C7" w:rsidP="007E19C7">
      <w:pPr>
        <w:rPr>
          <w:lang w:eastAsia="zh-CN"/>
        </w:rPr>
      </w:pPr>
      <w:r>
        <w:rPr>
          <w:lang w:eastAsia="zh-CN"/>
        </w:rPr>
        <w:t xml:space="preserve">Formatting and/or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 formatting and/or processing instructions to the Messaging Framework via the Nmfaf_3daData_Management Service so the MFAF may format and/or process the data before sending notifications to the Data Consumers / notification endpoints. When using Data Delivery via the DCCF, the DCCF performs formatting and/or processing before sending notifications.</w:t>
      </w:r>
    </w:p>
    <w:p w14:paraId="498133A5" w14:textId="77777777" w:rsidR="007E19C7" w:rsidRDefault="007E19C7" w:rsidP="007E19C7">
      <w:pPr>
        <w:rPr>
          <w:lang w:eastAsia="zh-CN"/>
        </w:rPr>
      </w:pPr>
      <w:r>
        <w:rPr>
          <w:lang w:eastAsia="zh-CN"/>
        </w:rPr>
        <w:t>Formatting determines when a notification is sent to the Consumer. Formatting Instructions may indicate:</w:t>
      </w:r>
    </w:p>
    <w:p w14:paraId="7CA71DC6" w14:textId="77777777" w:rsidR="007E19C7" w:rsidRDefault="007E19C7" w:rsidP="007E19C7">
      <w:pPr>
        <w:pStyle w:val="B1"/>
        <w:rPr>
          <w:lang w:eastAsia="zh-CN"/>
        </w:rPr>
      </w:pPr>
      <w:r>
        <w:rPr>
          <w:lang w:eastAsia="zh-CN"/>
        </w:rPr>
        <w:t>-</w:t>
      </w:r>
      <w:r>
        <w:rPr>
          <w:lang w:eastAsia="zh-CN"/>
        </w:rPr>
        <w:tab/>
        <w:t>Notification Event clubbing: Buffering and sending of several notifications in one message.</w:t>
      </w:r>
    </w:p>
    <w:p w14:paraId="322E3728" w14:textId="77777777" w:rsidR="007E19C7" w:rsidRDefault="007E19C7" w:rsidP="007E19C7">
      <w:pPr>
        <w:pStyle w:val="B1"/>
        <w:rPr>
          <w:lang w:eastAsia="zh-CN"/>
        </w:rPr>
      </w:pPr>
      <w:r>
        <w:rPr>
          <w:lang w:eastAsia="zh-CN"/>
        </w:rPr>
        <w:t>-</w:t>
      </w:r>
      <w:r>
        <w:rPr>
          <w:lang w:eastAsia="zh-CN"/>
        </w:rPr>
        <w:tab/>
        <w:t>Notification Time Window (example: notifications are buffered and sent between 2 and 3 AM).</w:t>
      </w:r>
    </w:p>
    <w:p w14:paraId="3206C7AF" w14:textId="77777777" w:rsidR="007E19C7" w:rsidRDefault="007E19C7" w:rsidP="007E19C7">
      <w:pPr>
        <w:pStyle w:val="B1"/>
        <w:rPr>
          <w:lang w:eastAsia="zh-CN"/>
        </w:rPr>
      </w:pPr>
      <w:r>
        <w:rPr>
          <w:lang w:eastAsia="zh-CN"/>
        </w:rPr>
        <w:t>-</w:t>
      </w:r>
      <w:r>
        <w:rPr>
          <w:lang w:eastAsia="zh-CN"/>
        </w:rPr>
        <w:tab/>
        <w:t>Cross event reference-based notification: When a subscribing NF is subscribing to multiple events (e.g. event X and event Y) the notification for an Event-X is buffered and reported only when the Event-Y occurs.</w:t>
      </w:r>
    </w:p>
    <w:p w14:paraId="4927495C" w14:textId="77777777" w:rsidR="007E19C7" w:rsidRDefault="007E19C7" w:rsidP="007E19C7">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3361E86" w14:textId="77777777" w:rsidR="007E19C7" w:rsidRDefault="007E19C7" w:rsidP="007E19C7">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4E3DB4D3" w14:textId="77777777" w:rsidR="007E19C7" w:rsidRDefault="007E19C7" w:rsidP="007E19C7">
      <w:pPr>
        <w:pStyle w:val="B1"/>
        <w:rPr>
          <w:lang w:eastAsia="zh-CN"/>
        </w:rPr>
      </w:pPr>
      <w:r>
        <w:rPr>
          <w:lang w:eastAsia="zh-CN"/>
        </w:rPr>
        <w:t>-</w:t>
      </w:r>
      <w:r>
        <w:rPr>
          <w:lang w:eastAsia="zh-CN"/>
        </w:rPr>
        <w:tab/>
        <w:t xml:space="preserve">Increasing time </w:t>
      </w:r>
      <w:proofErr w:type="gramStart"/>
      <w:r>
        <w:rPr>
          <w:lang w:eastAsia="zh-CN"/>
        </w:rPr>
        <w:t>window based</w:t>
      </w:r>
      <w:proofErr w:type="gramEnd"/>
      <w:r>
        <w:rPr>
          <w:lang w:eastAsia="zh-CN"/>
        </w:rPr>
        <w:t xml:space="preserve"> notification: Notifications are sent to the Consumer at an increasing periodicity (example: the first notification is sent immediately, subsequent received notifications are sent after 5 min, then after 10 min, then after 15 min, etc.).</w:t>
      </w:r>
    </w:p>
    <w:p w14:paraId="304EDAB2" w14:textId="77777777" w:rsidR="007E19C7" w:rsidRDefault="007E19C7" w:rsidP="007E19C7">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C28B98D" w14:textId="77777777" w:rsidR="007E19C7" w:rsidRDefault="007E19C7" w:rsidP="007E19C7">
      <w:pPr>
        <w:rPr>
          <w:lang w:eastAsia="zh-CN"/>
        </w:rPr>
      </w:pPr>
      <w:r>
        <w:rPr>
          <w:lang w:eastAsia="zh-CN"/>
        </w:rPr>
        <w:t xml:space="preserve">Processing instructions allow summarizing of notifications to reduce the volume of data reported to the Data Consumer. The processing results in summarizing of information from multiple notifications into a common report. Processing of data for inclusion in each notification sent to consumers occurs over a Processing Interval specified in the Processing </w:t>
      </w:r>
      <w:r>
        <w:rPr>
          <w:lang w:eastAsia="zh-CN"/>
        </w:rPr>
        <w:lastRenderedPageBreak/>
        <w:t>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21633CBA" w14:textId="77777777" w:rsidR="007E19C7" w:rsidRDefault="007E19C7" w:rsidP="007E19C7">
      <w:pPr>
        <w:pStyle w:val="B1"/>
        <w:rPr>
          <w:lang w:eastAsia="zh-CN"/>
        </w:rPr>
      </w:pPr>
      <w:r>
        <w:rPr>
          <w:lang w:eastAsia="zh-CN"/>
        </w:rPr>
        <w:t>-</w:t>
      </w:r>
      <w:r>
        <w:rPr>
          <w:lang w:eastAsia="zh-CN"/>
        </w:rPr>
        <w:tab/>
        <w:t>Event;</w:t>
      </w:r>
    </w:p>
    <w:p w14:paraId="771D71A0" w14:textId="77777777" w:rsidR="007E19C7" w:rsidRDefault="007E19C7" w:rsidP="007E19C7">
      <w:pPr>
        <w:pStyle w:val="B1"/>
        <w:rPr>
          <w:lang w:eastAsia="zh-CN"/>
        </w:rPr>
      </w:pPr>
      <w:r>
        <w:rPr>
          <w:lang w:eastAsia="zh-CN"/>
        </w:rPr>
        <w:t>-</w:t>
      </w:r>
      <w:r>
        <w:rPr>
          <w:lang w:eastAsia="zh-CN"/>
        </w:rPr>
        <w:tab/>
        <w:t>Processing Interval;</w:t>
      </w:r>
    </w:p>
    <w:p w14:paraId="3F9D00F5" w14:textId="77777777" w:rsidR="007E19C7" w:rsidRDefault="007E19C7" w:rsidP="007E19C7">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053A9E55" w14:textId="77777777" w:rsidR="007E19C7" w:rsidRDefault="007E19C7" w:rsidP="007E19C7">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34D8E8DD" w14:textId="77777777" w:rsidR="007E19C7" w:rsidRDefault="007E19C7" w:rsidP="007E19C7">
      <w:pPr>
        <w:pStyle w:val="B2"/>
        <w:rPr>
          <w:lang w:eastAsia="zh-CN"/>
        </w:rPr>
      </w:pPr>
      <w:r>
        <w:rPr>
          <w:lang w:eastAsia="zh-CN"/>
        </w:rPr>
        <w:t>-</w:t>
      </w:r>
      <w:r>
        <w:rPr>
          <w:lang w:eastAsia="zh-CN"/>
        </w:rPr>
        <w:tab/>
        <w:t>Event Duration: Average and variance of the Time for which the parameter value applies;</w:t>
      </w:r>
    </w:p>
    <w:p w14:paraId="006A32CB" w14:textId="77777777" w:rsidR="007E19C7" w:rsidRDefault="007E19C7" w:rsidP="007E19C7">
      <w:pPr>
        <w:pStyle w:val="B2"/>
        <w:rPr>
          <w:lang w:eastAsia="zh-CN"/>
        </w:rPr>
      </w:pPr>
      <w:r>
        <w:rPr>
          <w:lang w:eastAsia="zh-CN"/>
        </w:rPr>
        <w:t>-</w:t>
      </w:r>
      <w:r>
        <w:rPr>
          <w:lang w:eastAsia="zh-CN"/>
        </w:rPr>
        <w:tab/>
        <w:t>Number of countable occurrences for the parameter (e</w:t>
      </w:r>
      <w:ins w:id="24" w:author="Nokia" w:date="2021-06-30T15:33:00Z">
        <w:r>
          <w:rPr>
            <w:lang w:eastAsia="zh-CN"/>
          </w:rPr>
          <w:t>.</w:t>
        </w:r>
      </w:ins>
      <w:r>
        <w:rPr>
          <w:lang w:eastAsia="zh-CN"/>
        </w:rPr>
        <w:t>g</w:t>
      </w:r>
      <w:ins w:id="25" w:author="Nokia" w:date="2021-06-30T15:33:00Z">
        <w:r>
          <w:rPr>
            <w:lang w:eastAsia="zh-CN"/>
          </w:rPr>
          <w:t>.</w:t>
        </w:r>
      </w:ins>
      <w:r>
        <w:rPr>
          <w:lang w:eastAsia="zh-CN"/>
        </w:rPr>
        <w:t>: Mobility Registration Update);</w:t>
      </w:r>
    </w:p>
    <w:p w14:paraId="052B3452" w14:textId="77777777" w:rsidR="007E19C7" w:rsidRDefault="007E19C7" w:rsidP="007E19C7">
      <w:pPr>
        <w:pStyle w:val="B2"/>
        <w:rPr>
          <w:lang w:eastAsia="zh-CN"/>
        </w:rPr>
      </w:pPr>
      <w:r>
        <w:rPr>
          <w:lang w:eastAsia="zh-CN"/>
        </w:rPr>
        <w:t>-</w:t>
      </w:r>
      <w:r>
        <w:rPr>
          <w:lang w:eastAsia="zh-CN"/>
        </w:rPr>
        <w:tab/>
        <w:t>Average and variance of the parameter (e</w:t>
      </w:r>
      <w:ins w:id="26" w:author="Nokia" w:date="2021-06-30T15:33:00Z">
        <w:r>
          <w:rPr>
            <w:lang w:eastAsia="zh-CN"/>
          </w:rPr>
          <w:t>.</w:t>
        </w:r>
      </w:ins>
      <w:r>
        <w:rPr>
          <w:lang w:eastAsia="zh-CN"/>
        </w:rPr>
        <w:t>g</w:t>
      </w:r>
      <w:ins w:id="27"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582E576" w14:textId="77777777" w:rsidR="007E19C7" w:rsidRDefault="007E19C7" w:rsidP="007E19C7">
      <w:pPr>
        <w:pStyle w:val="B2"/>
        <w:rPr>
          <w:lang w:eastAsia="zh-CN"/>
        </w:rPr>
      </w:pPr>
      <w:r>
        <w:rPr>
          <w:lang w:eastAsia="zh-CN"/>
        </w:rPr>
        <w:t>-</w:t>
      </w:r>
      <w:r>
        <w:rPr>
          <w:lang w:eastAsia="zh-CN"/>
        </w:rPr>
        <w:tab/>
        <w:t>Maximum and minimum parameter values (e</w:t>
      </w:r>
      <w:ins w:id="28" w:author="Nokia" w:date="2021-06-30T15:33:00Z">
        <w:r>
          <w:rPr>
            <w:lang w:eastAsia="zh-CN"/>
          </w:rPr>
          <w:t>.</w:t>
        </w:r>
      </w:ins>
      <w:r>
        <w:rPr>
          <w:lang w:eastAsia="zh-CN"/>
        </w:rPr>
        <w:t>g</w:t>
      </w:r>
      <w:ins w:id="29"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9A9C3A1" w14:textId="77777777" w:rsidR="007E19C7" w:rsidRDefault="007E19C7" w:rsidP="007E19C7">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30C2D753" w14:textId="77777777" w:rsidR="007E19C7" w:rsidRDefault="007E19C7" w:rsidP="007E19C7">
      <w:pPr>
        <w:pStyle w:val="TH"/>
        <w:rPr>
          <w:lang w:eastAsia="zh-CN"/>
        </w:rPr>
      </w:pPr>
      <w:r>
        <w:rPr>
          <w:lang w:eastAsia="zh-CN"/>
        </w:rPr>
        <w:lastRenderedPageBreak/>
        <w:t>Table 5A.4-1: Examples of Event Parameter Names, Parameter values</w:t>
      </w:r>
    </w:p>
    <w:tbl>
      <w:tblPr>
        <w:tblStyle w:val="TableGrid"/>
        <w:tblW w:w="0" w:type="auto"/>
        <w:tblInd w:w="0" w:type="dxa"/>
        <w:tblLook w:val="04A0" w:firstRow="1" w:lastRow="0" w:firstColumn="1" w:lastColumn="0" w:noHBand="0" w:noVBand="1"/>
      </w:tblPr>
      <w:tblGrid>
        <w:gridCol w:w="2407"/>
        <w:gridCol w:w="2407"/>
        <w:gridCol w:w="2407"/>
        <w:gridCol w:w="2408"/>
      </w:tblGrid>
      <w:tr w:rsidR="007E19C7" w14:paraId="4E7E585C"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3DCB4AD8" w14:textId="77777777" w:rsidR="007E19C7" w:rsidRDefault="007E19C7">
            <w:pPr>
              <w:pStyle w:val="TAH"/>
              <w:rPr>
                <w:lang w:eastAsia="zh-CN"/>
              </w:rPr>
            </w:pPr>
            <w:r>
              <w:rPr>
                <w:lang w:eastAsia="zh-CN"/>
              </w:rPr>
              <w:t>Event</w:t>
            </w:r>
          </w:p>
        </w:tc>
        <w:tc>
          <w:tcPr>
            <w:tcW w:w="2408" w:type="dxa"/>
            <w:tcBorders>
              <w:top w:val="single" w:sz="4" w:space="0" w:color="auto"/>
              <w:left w:val="single" w:sz="4" w:space="0" w:color="auto"/>
              <w:bottom w:val="single" w:sz="4" w:space="0" w:color="auto"/>
              <w:right w:val="single" w:sz="4" w:space="0" w:color="auto"/>
            </w:tcBorders>
            <w:hideMark/>
          </w:tcPr>
          <w:p w14:paraId="3B030315" w14:textId="77777777" w:rsidR="007E19C7" w:rsidRDefault="007E19C7">
            <w:pPr>
              <w:pStyle w:val="TAH"/>
              <w:rPr>
                <w:lang w:eastAsia="zh-CN"/>
              </w:rPr>
            </w:pPr>
            <w:r>
              <w:rPr>
                <w:lang w:eastAsia="zh-CN"/>
              </w:rPr>
              <w:t>Event parameter name</w:t>
            </w:r>
          </w:p>
        </w:tc>
        <w:tc>
          <w:tcPr>
            <w:tcW w:w="2408" w:type="dxa"/>
            <w:tcBorders>
              <w:top w:val="single" w:sz="4" w:space="0" w:color="auto"/>
              <w:left w:val="single" w:sz="4" w:space="0" w:color="auto"/>
              <w:bottom w:val="single" w:sz="4" w:space="0" w:color="auto"/>
              <w:right w:val="single" w:sz="4" w:space="0" w:color="auto"/>
            </w:tcBorders>
            <w:hideMark/>
          </w:tcPr>
          <w:p w14:paraId="7D9A0275" w14:textId="77777777" w:rsidR="007E19C7" w:rsidRDefault="007E19C7">
            <w:pPr>
              <w:pStyle w:val="TAH"/>
              <w:rPr>
                <w:lang w:eastAsia="zh-CN"/>
              </w:rPr>
            </w:pPr>
            <w:r>
              <w:rPr>
                <w:lang w:eastAsia="zh-CN"/>
              </w:rPr>
              <w:t>Parameter values</w:t>
            </w:r>
          </w:p>
        </w:tc>
        <w:tc>
          <w:tcPr>
            <w:tcW w:w="2408" w:type="dxa"/>
            <w:tcBorders>
              <w:top w:val="single" w:sz="4" w:space="0" w:color="auto"/>
              <w:left w:val="single" w:sz="4" w:space="0" w:color="auto"/>
              <w:bottom w:val="single" w:sz="4" w:space="0" w:color="auto"/>
              <w:right w:val="single" w:sz="4" w:space="0" w:color="auto"/>
            </w:tcBorders>
            <w:hideMark/>
          </w:tcPr>
          <w:p w14:paraId="185D4DCC" w14:textId="77777777" w:rsidR="007E19C7" w:rsidRDefault="007E19C7">
            <w:pPr>
              <w:pStyle w:val="TAH"/>
              <w:rPr>
                <w:lang w:eastAsia="zh-CN"/>
              </w:rPr>
            </w:pPr>
            <w:r>
              <w:rPr>
                <w:lang w:eastAsia="zh-CN"/>
              </w:rPr>
              <w:t>Attributes</w:t>
            </w:r>
          </w:p>
        </w:tc>
      </w:tr>
      <w:tr w:rsidR="007E19C7" w14:paraId="58D13A07"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010A5AD" w14:textId="77777777" w:rsidR="007E19C7" w:rsidRDefault="007E19C7">
            <w:pPr>
              <w:pStyle w:val="TAL"/>
              <w:rPr>
                <w:lang w:eastAsia="zh-CN"/>
              </w:rPr>
            </w:pPr>
            <w:r>
              <w:rPr>
                <w:lang w:eastAsia="zh-CN"/>
              </w:rPr>
              <w:t>Location Report</w:t>
            </w:r>
          </w:p>
        </w:tc>
        <w:tc>
          <w:tcPr>
            <w:tcW w:w="2408" w:type="dxa"/>
            <w:tcBorders>
              <w:top w:val="single" w:sz="4" w:space="0" w:color="auto"/>
              <w:left w:val="single" w:sz="4" w:space="0" w:color="auto"/>
              <w:bottom w:val="single" w:sz="4" w:space="0" w:color="auto"/>
              <w:right w:val="single" w:sz="4" w:space="0" w:color="auto"/>
            </w:tcBorders>
            <w:hideMark/>
          </w:tcPr>
          <w:p w14:paraId="79B0B908" w14:textId="77777777" w:rsidR="007E19C7" w:rsidRDefault="007E19C7">
            <w:pPr>
              <w:pStyle w:val="TAC"/>
              <w:rPr>
                <w:lang w:eastAsia="zh-CN"/>
              </w:rPr>
            </w:pPr>
            <w:r>
              <w:rPr>
                <w:lang w:eastAsia="zh-CN"/>
              </w:rPr>
              <w:t>TAI</w:t>
            </w:r>
          </w:p>
        </w:tc>
        <w:tc>
          <w:tcPr>
            <w:tcW w:w="2408" w:type="dxa"/>
            <w:tcBorders>
              <w:top w:val="single" w:sz="4" w:space="0" w:color="auto"/>
              <w:left w:val="single" w:sz="4" w:space="0" w:color="auto"/>
              <w:bottom w:val="single" w:sz="4" w:space="0" w:color="auto"/>
              <w:right w:val="single" w:sz="4" w:space="0" w:color="auto"/>
            </w:tcBorders>
            <w:hideMark/>
          </w:tcPr>
          <w:p w14:paraId="0BB76A49" w14:textId="77777777" w:rsidR="007E19C7" w:rsidRDefault="007E19C7">
            <w:pPr>
              <w:pStyle w:val="TAC"/>
              <w:rPr>
                <w:lang w:eastAsia="zh-CN"/>
              </w:rPr>
            </w:pPr>
            <w:r>
              <w:rPr>
                <w:lang w:eastAsia="zh-CN"/>
              </w:rPr>
              <w:t>TAI-7</w:t>
            </w:r>
          </w:p>
        </w:tc>
        <w:tc>
          <w:tcPr>
            <w:tcW w:w="2408" w:type="dxa"/>
            <w:tcBorders>
              <w:top w:val="single" w:sz="4" w:space="0" w:color="auto"/>
              <w:left w:val="single" w:sz="4" w:space="0" w:color="auto"/>
              <w:bottom w:val="single" w:sz="4" w:space="0" w:color="auto"/>
              <w:right w:val="single" w:sz="4" w:space="0" w:color="auto"/>
            </w:tcBorders>
            <w:hideMark/>
          </w:tcPr>
          <w:p w14:paraId="16752819" w14:textId="77777777" w:rsidR="007E19C7" w:rsidRDefault="007E19C7">
            <w:pPr>
              <w:pStyle w:val="TAL"/>
              <w:ind w:left="318" w:hanging="318"/>
              <w:rPr>
                <w:lang w:eastAsia="zh-CN"/>
              </w:rPr>
            </w:pPr>
            <w:r>
              <w:rPr>
                <w:lang w:eastAsia="zh-CN"/>
              </w:rPr>
              <w:t>-</w:t>
            </w:r>
            <w:r>
              <w:rPr>
                <w:lang w:eastAsia="zh-CN"/>
              </w:rPr>
              <w:tab/>
              <w:t>Average and variance of the time interval between TA boundary crossings.</w:t>
            </w:r>
          </w:p>
          <w:p w14:paraId="278FF5B0" w14:textId="77777777" w:rsidR="007E19C7" w:rsidRDefault="007E19C7">
            <w:pPr>
              <w:pStyle w:val="TAL"/>
              <w:ind w:left="318" w:hanging="318"/>
              <w:rPr>
                <w:lang w:eastAsia="zh-CN"/>
              </w:rPr>
            </w:pPr>
            <w:r>
              <w:rPr>
                <w:lang w:eastAsia="zh-CN"/>
              </w:rPr>
              <w:t>-</w:t>
            </w:r>
            <w:r>
              <w:rPr>
                <w:lang w:eastAsia="zh-CN"/>
              </w:rPr>
              <w:tab/>
              <w:t>Number of TA boundary crossing.</w:t>
            </w:r>
          </w:p>
        </w:tc>
      </w:tr>
      <w:tr w:rsidR="007E19C7" w14:paraId="52C62FEE"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DABF741" w14:textId="77777777" w:rsidR="007E19C7" w:rsidRDefault="007E19C7">
            <w:pPr>
              <w:pStyle w:val="TAL"/>
              <w:rPr>
                <w:lang w:eastAsia="zh-CN"/>
              </w:rPr>
            </w:pPr>
            <w:r>
              <w:rPr>
                <w:lang w:eastAsia="zh-CN"/>
              </w:rPr>
              <w:t>Number of UEs in a Region</w:t>
            </w:r>
          </w:p>
        </w:tc>
        <w:tc>
          <w:tcPr>
            <w:tcW w:w="2408" w:type="dxa"/>
            <w:tcBorders>
              <w:top w:val="single" w:sz="4" w:space="0" w:color="auto"/>
              <w:left w:val="single" w:sz="4" w:space="0" w:color="auto"/>
              <w:bottom w:val="single" w:sz="4" w:space="0" w:color="auto"/>
              <w:right w:val="single" w:sz="4" w:space="0" w:color="auto"/>
            </w:tcBorders>
            <w:hideMark/>
          </w:tcPr>
          <w:p w14:paraId="79397B36" w14:textId="77777777" w:rsidR="007E19C7" w:rsidRDefault="007E19C7">
            <w:pPr>
              <w:pStyle w:val="TAC"/>
              <w:rPr>
                <w:lang w:eastAsia="zh-CN"/>
              </w:rPr>
            </w:pPr>
            <w:r>
              <w:rPr>
                <w:lang w:eastAsia="zh-CN"/>
              </w:rPr>
              <w:t>Region</w:t>
            </w:r>
          </w:p>
        </w:tc>
        <w:tc>
          <w:tcPr>
            <w:tcW w:w="2408" w:type="dxa"/>
            <w:tcBorders>
              <w:top w:val="single" w:sz="4" w:space="0" w:color="auto"/>
              <w:left w:val="single" w:sz="4" w:space="0" w:color="auto"/>
              <w:bottom w:val="single" w:sz="4" w:space="0" w:color="auto"/>
              <w:right w:val="single" w:sz="4" w:space="0" w:color="auto"/>
            </w:tcBorders>
            <w:hideMark/>
          </w:tcPr>
          <w:p w14:paraId="2D38B789" w14:textId="77777777" w:rsidR="007E19C7" w:rsidRDefault="007E19C7">
            <w:pPr>
              <w:pStyle w:val="TAC"/>
              <w:rPr>
                <w:lang w:eastAsia="zh-CN"/>
              </w:rPr>
            </w:pPr>
            <w:r>
              <w:rPr>
                <w:lang w:eastAsia="zh-CN"/>
              </w:rPr>
              <w:t>AMF-3</w:t>
            </w:r>
          </w:p>
        </w:tc>
        <w:tc>
          <w:tcPr>
            <w:tcW w:w="2408" w:type="dxa"/>
            <w:tcBorders>
              <w:top w:val="single" w:sz="4" w:space="0" w:color="auto"/>
              <w:left w:val="single" w:sz="4" w:space="0" w:color="auto"/>
              <w:bottom w:val="single" w:sz="4" w:space="0" w:color="auto"/>
              <w:right w:val="single" w:sz="4" w:space="0" w:color="auto"/>
            </w:tcBorders>
            <w:hideMark/>
          </w:tcPr>
          <w:p w14:paraId="73E5D26A" w14:textId="77777777" w:rsidR="007E19C7" w:rsidRDefault="007E19C7">
            <w:pPr>
              <w:pStyle w:val="TAL"/>
              <w:ind w:left="318" w:hanging="318"/>
              <w:rPr>
                <w:lang w:eastAsia="zh-CN"/>
              </w:rPr>
            </w:pPr>
            <w:r>
              <w:rPr>
                <w:lang w:eastAsia="zh-CN"/>
              </w:rPr>
              <w:t>-</w:t>
            </w:r>
            <w:r>
              <w:rPr>
                <w:lang w:eastAsia="zh-CN"/>
              </w:rPr>
              <w:tab/>
              <w:t>Average and variance of the number of UEs in the Region.</w:t>
            </w:r>
          </w:p>
        </w:tc>
      </w:tr>
      <w:tr w:rsidR="007E19C7" w14:paraId="5EC98E5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1829AE61" w14:textId="77777777" w:rsidR="007E19C7" w:rsidRDefault="007E19C7">
            <w:pPr>
              <w:pStyle w:val="TAL"/>
              <w:rPr>
                <w:lang w:eastAsia="zh-CN"/>
              </w:rPr>
            </w:pPr>
            <w:r>
              <w:rPr>
                <w:lang w:eastAsia="zh-CN"/>
              </w:rPr>
              <w:t>UE Reachability (status change)</w:t>
            </w:r>
          </w:p>
        </w:tc>
        <w:tc>
          <w:tcPr>
            <w:tcW w:w="2408" w:type="dxa"/>
            <w:tcBorders>
              <w:top w:val="single" w:sz="4" w:space="0" w:color="auto"/>
              <w:left w:val="single" w:sz="4" w:space="0" w:color="auto"/>
              <w:bottom w:val="single" w:sz="4" w:space="0" w:color="auto"/>
              <w:right w:val="single" w:sz="4" w:space="0" w:color="auto"/>
            </w:tcBorders>
            <w:hideMark/>
          </w:tcPr>
          <w:p w14:paraId="12138ED1" w14:textId="77777777" w:rsidR="007E19C7" w:rsidRDefault="007E19C7">
            <w:pPr>
              <w:pStyle w:val="TAC"/>
              <w:rPr>
                <w:lang w:eastAsia="zh-CN"/>
              </w:rPr>
            </w:pPr>
            <w:r>
              <w:rPr>
                <w:lang w:eastAsia="zh-CN"/>
              </w:rPr>
              <w:t>CM State</w:t>
            </w:r>
          </w:p>
        </w:tc>
        <w:tc>
          <w:tcPr>
            <w:tcW w:w="2408" w:type="dxa"/>
            <w:tcBorders>
              <w:top w:val="single" w:sz="4" w:space="0" w:color="auto"/>
              <w:left w:val="single" w:sz="4" w:space="0" w:color="auto"/>
              <w:bottom w:val="single" w:sz="4" w:space="0" w:color="auto"/>
              <w:right w:val="single" w:sz="4" w:space="0" w:color="auto"/>
            </w:tcBorders>
            <w:hideMark/>
          </w:tcPr>
          <w:p w14:paraId="135A97A8" w14:textId="77777777" w:rsidR="007E19C7" w:rsidRDefault="007E19C7">
            <w:pPr>
              <w:pStyle w:val="TAC"/>
              <w:rPr>
                <w:lang w:eastAsia="zh-CN"/>
              </w:rPr>
            </w:pPr>
            <w:r>
              <w:rPr>
                <w:lang w:eastAsia="zh-CN"/>
              </w:rPr>
              <w:t>Connected</w:t>
            </w:r>
          </w:p>
        </w:tc>
        <w:tc>
          <w:tcPr>
            <w:tcW w:w="2408" w:type="dxa"/>
            <w:tcBorders>
              <w:top w:val="single" w:sz="4" w:space="0" w:color="auto"/>
              <w:left w:val="single" w:sz="4" w:space="0" w:color="auto"/>
              <w:bottom w:val="single" w:sz="4" w:space="0" w:color="auto"/>
              <w:right w:val="single" w:sz="4" w:space="0" w:color="auto"/>
            </w:tcBorders>
            <w:hideMark/>
          </w:tcPr>
          <w:p w14:paraId="1578D68F" w14:textId="77777777" w:rsidR="007E19C7" w:rsidRDefault="007E19C7">
            <w:pPr>
              <w:pStyle w:val="TAL"/>
              <w:ind w:left="318" w:hanging="318"/>
              <w:rPr>
                <w:lang w:eastAsia="zh-CN"/>
              </w:rPr>
            </w:pPr>
            <w:r>
              <w:rPr>
                <w:lang w:eastAsia="zh-CN"/>
              </w:rPr>
              <w:t>-</w:t>
            </w:r>
            <w:r>
              <w:rPr>
                <w:lang w:eastAsia="zh-CN"/>
              </w:rPr>
              <w:tab/>
              <w:t>Average and variance of time between CM connected state transitions.</w:t>
            </w:r>
          </w:p>
          <w:p w14:paraId="57CBED36" w14:textId="77777777" w:rsidR="007E19C7" w:rsidRDefault="007E19C7">
            <w:pPr>
              <w:pStyle w:val="TAL"/>
              <w:ind w:left="318" w:hanging="318"/>
              <w:rPr>
                <w:lang w:eastAsia="zh-CN"/>
              </w:rPr>
            </w:pPr>
            <w:r>
              <w:rPr>
                <w:lang w:eastAsia="zh-CN"/>
              </w:rPr>
              <w:t>-</w:t>
            </w:r>
            <w:r>
              <w:rPr>
                <w:lang w:eastAsia="zh-CN"/>
              </w:rPr>
              <w:tab/>
              <w:t>Average and variance of the time spent in CM connected state.</w:t>
            </w:r>
          </w:p>
          <w:p w14:paraId="45581279" w14:textId="77777777" w:rsidR="007E19C7" w:rsidRDefault="007E19C7">
            <w:pPr>
              <w:pStyle w:val="TAL"/>
              <w:ind w:left="318" w:hanging="318"/>
              <w:rPr>
                <w:lang w:eastAsia="zh-CN"/>
              </w:rPr>
            </w:pPr>
            <w:r>
              <w:rPr>
                <w:lang w:eastAsia="zh-CN"/>
              </w:rPr>
              <w:t>-</w:t>
            </w:r>
            <w:r>
              <w:rPr>
                <w:lang w:eastAsia="zh-CN"/>
              </w:rPr>
              <w:tab/>
              <w:t>Number of transitions to CM connected state.</w:t>
            </w:r>
          </w:p>
        </w:tc>
      </w:tr>
      <w:tr w:rsidR="007E19C7" w14:paraId="47F0ADD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566660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74655D94" w14:textId="77777777" w:rsidR="007E19C7" w:rsidRDefault="007E19C7">
            <w:pPr>
              <w:pStyle w:val="TAC"/>
              <w:rPr>
                <w:lang w:eastAsia="zh-CN"/>
              </w:rPr>
            </w:pPr>
            <w:r>
              <w:t>DNN</w:t>
            </w:r>
          </w:p>
        </w:tc>
        <w:tc>
          <w:tcPr>
            <w:tcW w:w="2408" w:type="dxa"/>
            <w:tcBorders>
              <w:top w:val="single" w:sz="4" w:space="0" w:color="auto"/>
              <w:left w:val="single" w:sz="4" w:space="0" w:color="auto"/>
              <w:bottom w:val="single" w:sz="4" w:space="0" w:color="auto"/>
              <w:right w:val="single" w:sz="4" w:space="0" w:color="auto"/>
            </w:tcBorders>
            <w:hideMark/>
          </w:tcPr>
          <w:p w14:paraId="6FC3EFC6" w14:textId="77777777" w:rsidR="007E19C7" w:rsidRDefault="007E19C7">
            <w:pPr>
              <w:pStyle w:val="TAC"/>
              <w:rPr>
                <w:lang w:eastAsia="zh-CN"/>
              </w:rPr>
            </w:pPr>
            <w:r>
              <w:t>Internet</w:t>
            </w:r>
          </w:p>
        </w:tc>
        <w:tc>
          <w:tcPr>
            <w:tcW w:w="2408" w:type="dxa"/>
            <w:tcBorders>
              <w:top w:val="single" w:sz="4" w:space="0" w:color="auto"/>
              <w:left w:val="single" w:sz="4" w:space="0" w:color="auto"/>
              <w:bottom w:val="single" w:sz="4" w:space="0" w:color="auto"/>
              <w:right w:val="single" w:sz="4" w:space="0" w:color="auto"/>
            </w:tcBorders>
            <w:hideMark/>
          </w:tcPr>
          <w:p w14:paraId="4AD26641" w14:textId="77777777" w:rsidR="007E19C7" w:rsidRDefault="007E19C7">
            <w:pPr>
              <w:pStyle w:val="TAL"/>
              <w:ind w:left="318" w:hanging="318"/>
              <w:rPr>
                <w:lang w:eastAsia="zh-CN"/>
              </w:rPr>
            </w:pPr>
            <w:r>
              <w:rPr>
                <w:lang w:eastAsia="zh-CN"/>
              </w:rPr>
              <w:t>-</w:t>
            </w:r>
            <w:r>
              <w:rPr>
                <w:lang w:eastAsia="zh-CN"/>
              </w:rPr>
              <w:tab/>
              <w:t>Average and variance of time between PDU Session establishments to the Internet DN.</w:t>
            </w:r>
          </w:p>
          <w:p w14:paraId="04A9B80A" w14:textId="77777777" w:rsidR="007E19C7" w:rsidRDefault="007E19C7">
            <w:pPr>
              <w:pStyle w:val="TAL"/>
              <w:ind w:left="318" w:hanging="318"/>
              <w:rPr>
                <w:lang w:eastAsia="zh-CN"/>
              </w:rPr>
            </w:pPr>
            <w:r>
              <w:rPr>
                <w:lang w:eastAsia="zh-CN"/>
              </w:rPr>
              <w:t>-</w:t>
            </w:r>
            <w:r>
              <w:rPr>
                <w:lang w:eastAsia="zh-CN"/>
              </w:rPr>
              <w:tab/>
              <w:t>Average and variance of the duration of PDU Sessions established to the Internet DN.</w:t>
            </w:r>
          </w:p>
          <w:p w14:paraId="7E0604BC" w14:textId="77777777" w:rsidR="007E19C7" w:rsidRDefault="007E19C7">
            <w:pPr>
              <w:pStyle w:val="TAL"/>
              <w:ind w:left="318" w:hanging="318"/>
              <w:rPr>
                <w:lang w:eastAsia="zh-CN"/>
              </w:rPr>
            </w:pPr>
            <w:r>
              <w:rPr>
                <w:lang w:eastAsia="zh-CN"/>
              </w:rPr>
              <w:t>-</w:t>
            </w:r>
            <w:r>
              <w:rPr>
                <w:lang w:eastAsia="zh-CN"/>
              </w:rPr>
              <w:tab/>
              <w:t>Number of PDU Session establishments to the Internet DN.</w:t>
            </w:r>
          </w:p>
        </w:tc>
      </w:tr>
      <w:tr w:rsidR="007E19C7" w14:paraId="6E2FD45F"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749C93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64B991C8" w14:textId="77777777" w:rsidR="007E19C7" w:rsidRDefault="007E19C7">
            <w:pPr>
              <w:pStyle w:val="TAC"/>
            </w:pPr>
            <w:r>
              <w:t>PDU Session Type</w:t>
            </w:r>
          </w:p>
        </w:tc>
        <w:tc>
          <w:tcPr>
            <w:tcW w:w="2408" w:type="dxa"/>
            <w:tcBorders>
              <w:top w:val="single" w:sz="4" w:space="0" w:color="auto"/>
              <w:left w:val="single" w:sz="4" w:space="0" w:color="auto"/>
              <w:bottom w:val="single" w:sz="4" w:space="0" w:color="auto"/>
              <w:right w:val="single" w:sz="4" w:space="0" w:color="auto"/>
            </w:tcBorders>
            <w:hideMark/>
          </w:tcPr>
          <w:p w14:paraId="3E1A8C15" w14:textId="77777777" w:rsidR="007E19C7" w:rsidRDefault="007E19C7">
            <w:pPr>
              <w:pStyle w:val="TAC"/>
            </w:pPr>
            <w:r>
              <w:t>Ethernet</w:t>
            </w:r>
          </w:p>
        </w:tc>
        <w:tc>
          <w:tcPr>
            <w:tcW w:w="2408" w:type="dxa"/>
            <w:tcBorders>
              <w:top w:val="single" w:sz="4" w:space="0" w:color="auto"/>
              <w:left w:val="single" w:sz="4" w:space="0" w:color="auto"/>
              <w:bottom w:val="single" w:sz="4" w:space="0" w:color="auto"/>
              <w:right w:val="single" w:sz="4" w:space="0" w:color="auto"/>
            </w:tcBorders>
            <w:hideMark/>
          </w:tcPr>
          <w:p w14:paraId="1B7CE716" w14:textId="77777777" w:rsidR="007E19C7" w:rsidRDefault="007E19C7">
            <w:pPr>
              <w:pStyle w:val="TAL"/>
              <w:ind w:left="318" w:hanging="318"/>
              <w:rPr>
                <w:lang w:eastAsia="zh-CN"/>
              </w:rPr>
            </w:pPr>
            <w:r>
              <w:rPr>
                <w:lang w:eastAsia="zh-CN"/>
              </w:rPr>
              <w:t>-</w:t>
            </w:r>
            <w:r>
              <w:rPr>
                <w:lang w:eastAsia="zh-CN"/>
              </w:rPr>
              <w:tab/>
              <w:t>Average and variance of time between Ethernet PDU Session establishments.</w:t>
            </w:r>
          </w:p>
          <w:p w14:paraId="21B9E839" w14:textId="77777777" w:rsidR="007E19C7" w:rsidRDefault="007E19C7">
            <w:pPr>
              <w:pStyle w:val="TAL"/>
              <w:ind w:left="318" w:hanging="318"/>
              <w:rPr>
                <w:lang w:eastAsia="zh-CN"/>
              </w:rPr>
            </w:pPr>
            <w:r>
              <w:rPr>
                <w:lang w:eastAsia="zh-CN"/>
              </w:rPr>
              <w:t>-</w:t>
            </w:r>
            <w:r>
              <w:rPr>
                <w:lang w:eastAsia="zh-CN"/>
              </w:rPr>
              <w:tab/>
              <w:t>Average and variance of the duration of Ethernet PDU Sessions.</w:t>
            </w:r>
          </w:p>
          <w:p w14:paraId="740E9324" w14:textId="77777777" w:rsidR="007E19C7" w:rsidRDefault="007E19C7">
            <w:pPr>
              <w:pStyle w:val="TAL"/>
              <w:ind w:left="318" w:hanging="318"/>
              <w:rPr>
                <w:lang w:eastAsia="zh-CN"/>
              </w:rPr>
            </w:pPr>
            <w:r>
              <w:rPr>
                <w:lang w:eastAsia="zh-CN"/>
              </w:rPr>
              <w:t>-</w:t>
            </w:r>
            <w:r>
              <w:rPr>
                <w:lang w:eastAsia="zh-CN"/>
              </w:rPr>
              <w:tab/>
              <w:t>Number of Ethernet PDU Session establishments.</w:t>
            </w:r>
          </w:p>
        </w:tc>
      </w:tr>
    </w:tbl>
    <w:p w14:paraId="3BF329F0" w14:textId="77777777" w:rsidR="007E19C7" w:rsidRDefault="007E19C7" w:rsidP="007E19C7">
      <w:pPr>
        <w:rPr>
          <w:lang w:eastAsia="zh-CN"/>
        </w:rPr>
      </w:pPr>
    </w:p>
    <w:p w14:paraId="668798AA" w14:textId="77777777" w:rsidR="007E19C7" w:rsidRDefault="007E19C7" w:rsidP="007E19C7">
      <w:pPr>
        <w:jc w:val="center"/>
        <w:rPr>
          <w:noProof/>
          <w:color w:val="FF0000"/>
          <w:sz w:val="36"/>
        </w:rPr>
      </w:pPr>
      <w:r>
        <w:rPr>
          <w:noProof/>
          <w:color w:val="FF0000"/>
          <w:sz w:val="36"/>
        </w:rPr>
        <w:t>**** Next Change ****</w:t>
      </w:r>
    </w:p>
    <w:p w14:paraId="6A6799F8" w14:textId="77777777" w:rsidR="007E19C7" w:rsidRDefault="007E19C7" w:rsidP="007E19C7">
      <w:pPr>
        <w:pStyle w:val="Heading1"/>
        <w:rPr>
          <w:lang w:eastAsia="zh-CN"/>
        </w:rPr>
      </w:pPr>
      <w:bookmarkStart w:id="30" w:name="_Toc75344534"/>
      <w:r>
        <w:rPr>
          <w:lang w:eastAsia="zh-CN"/>
        </w:rPr>
        <w:t>5B</w:t>
      </w:r>
      <w:r>
        <w:rPr>
          <w:lang w:eastAsia="zh-CN"/>
        </w:rPr>
        <w:tab/>
        <w:t>Analytics Data Repository Functional Description</w:t>
      </w:r>
      <w:bookmarkEnd w:id="30"/>
    </w:p>
    <w:p w14:paraId="238AA513" w14:textId="77777777" w:rsidR="007E19C7" w:rsidRDefault="007E19C7" w:rsidP="007E19C7">
      <w:pPr>
        <w:pStyle w:val="Heading2"/>
        <w:rPr>
          <w:lang w:eastAsia="zh-CN"/>
        </w:rPr>
      </w:pPr>
      <w:bookmarkStart w:id="31" w:name="_Toc75344535"/>
      <w:r>
        <w:rPr>
          <w:lang w:eastAsia="zh-CN"/>
        </w:rPr>
        <w:t>5B.1</w:t>
      </w:r>
      <w:r>
        <w:rPr>
          <w:lang w:eastAsia="zh-CN"/>
        </w:rPr>
        <w:tab/>
        <w:t>General</w:t>
      </w:r>
      <w:bookmarkEnd w:id="31"/>
    </w:p>
    <w:p w14:paraId="18EB858C" w14:textId="77777777" w:rsidR="007E19C7" w:rsidRDefault="007E19C7" w:rsidP="007E19C7">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1E6F15D1" w14:textId="77777777" w:rsidR="007E19C7" w:rsidRDefault="007E19C7" w:rsidP="007E19C7">
      <w:pPr>
        <w:rPr>
          <w:lang w:eastAsia="zh-CN"/>
        </w:rPr>
      </w:pPr>
      <w:r>
        <w:rPr>
          <w:lang w:eastAsia="zh-CN"/>
        </w:rPr>
        <w:t>Data may be stored in the ADRF by:</w:t>
      </w:r>
    </w:p>
    <w:p w14:paraId="26A4B11E"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172B9C99"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w:t>
      </w:r>
      <w:r>
        <w:rPr>
          <w:lang w:eastAsia="zh-CN"/>
        </w:rPr>
        <w:lastRenderedPageBreak/>
        <w:t>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7F23651B" w14:textId="77777777" w:rsidR="007E19C7" w:rsidRDefault="007E19C7" w:rsidP="007E19C7">
      <w:pPr>
        <w:rPr>
          <w:lang w:eastAsia="zh-CN"/>
        </w:rPr>
      </w:pPr>
      <w:r>
        <w:rPr>
          <w:lang w:eastAsia="zh-CN"/>
        </w:rPr>
        <w:t>Data may be retrieved from the ADRF by:</w:t>
      </w:r>
    </w:p>
    <w:p w14:paraId="0BEAC09C"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47EBE7A1"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4021E5DA" w14:textId="77777777" w:rsidR="007E19C7" w:rsidRDefault="007E19C7" w:rsidP="007E19C7">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w:t>
      </w:r>
      <w:del w:id="32" w:author="Nokia" w:date="2021-06-30T14:57:00Z">
        <w:r>
          <w:rPr>
            <w:lang w:eastAsia="zh-CN"/>
          </w:rPr>
          <w:delText>,</w:delText>
        </w:r>
      </w:del>
      <w:r>
        <w:rPr>
          <w:lang w:eastAsia="zh-CN"/>
        </w:rPr>
        <w:t xml:space="preserve"> or provide instructions to the endpoint to fetch the data or analytics using an </w:t>
      </w:r>
      <w:proofErr w:type="spellStart"/>
      <w:r>
        <w:rPr>
          <w:lang w:eastAsia="zh-CN"/>
        </w:rPr>
        <w:t>Nadrf_DataManagement_RetrievalRequest</w:t>
      </w:r>
      <w:proofErr w:type="spellEnd"/>
      <w:r>
        <w:rPr>
          <w:lang w:eastAsia="zh-CN"/>
        </w:rPr>
        <w:t>.</w:t>
      </w:r>
    </w:p>
    <w:p w14:paraId="6F7BB848" w14:textId="77777777" w:rsidR="007E19C7" w:rsidRDefault="007E19C7" w:rsidP="007E19C7">
      <w:pPr>
        <w:rPr>
          <w:lang w:eastAsia="zh-CN"/>
        </w:rPr>
      </w:pPr>
      <w:r>
        <w:rPr>
          <w:lang w:eastAsia="zh-CN"/>
        </w:rPr>
        <w:t>Data may be deleted from the ADRF by:</w:t>
      </w:r>
    </w:p>
    <w:p w14:paraId="7859850F"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1D5287AA" w14:textId="77777777" w:rsidR="007E19C7" w:rsidRDefault="007E19C7" w:rsidP="007E19C7">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2A40A6BC" w14:textId="4F0DA7FC" w:rsidR="007E19C7" w:rsidRPr="007E19C7" w:rsidRDefault="007E19C7" w:rsidP="00430803">
      <w:pPr>
        <w:jc w:val="center"/>
        <w:rPr>
          <w:noProof/>
          <w:color w:val="FF0000"/>
          <w:sz w:val="36"/>
        </w:rPr>
      </w:pPr>
      <w:r>
        <w:rPr>
          <w:noProof/>
          <w:color w:val="FF0000"/>
          <w:sz w:val="36"/>
        </w:rPr>
        <w:t>**** Next Change ****</w:t>
      </w:r>
    </w:p>
    <w:p w14:paraId="33DB2667" w14:textId="609709AA" w:rsidR="007E19C7" w:rsidRDefault="007E19C7" w:rsidP="00430803">
      <w:pPr>
        <w:jc w:val="center"/>
        <w:rPr>
          <w:noProof/>
          <w:color w:val="FF0000"/>
          <w:sz w:val="36"/>
        </w:rPr>
      </w:pPr>
    </w:p>
    <w:p w14:paraId="1D5AB632" w14:textId="77777777" w:rsidR="007E19C7" w:rsidRDefault="007E19C7" w:rsidP="00430803">
      <w:pPr>
        <w:jc w:val="center"/>
        <w:rPr>
          <w:noProof/>
          <w:color w:val="FF0000"/>
          <w:sz w:val="36"/>
        </w:rPr>
      </w:pPr>
    </w:p>
    <w:p w14:paraId="4438BEC3" w14:textId="77777777" w:rsidR="00430803" w:rsidRDefault="00430803" w:rsidP="00430803">
      <w:pPr>
        <w:pStyle w:val="Heading4"/>
        <w:rPr>
          <w:lang w:eastAsia="ko-KR"/>
        </w:rPr>
      </w:pPr>
      <w:bookmarkStart w:id="33" w:name="_Toc75344549"/>
      <w:r>
        <w:rPr>
          <w:lang w:eastAsia="ko-KR"/>
        </w:rPr>
        <w:t>6.1.4.3</w:t>
      </w:r>
      <w:r>
        <w:rPr>
          <w:lang w:eastAsia="ko-KR"/>
        </w:rPr>
        <w:tab/>
        <w:t>Historical Analytics Exposure via DCCF</w:t>
      </w:r>
      <w:bookmarkEnd w:id="33"/>
    </w:p>
    <w:p w14:paraId="4FFB251E" w14:textId="77777777" w:rsidR="00430803" w:rsidRDefault="00430803" w:rsidP="00430803">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70CBC769" w14:textId="7BFE2254" w:rsidR="00430803" w:rsidRDefault="00430803" w:rsidP="00430803">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w:t>
      </w:r>
      <w:del w:id="34" w:author="vivo" w:date="2021-08-07T20:51:00Z">
        <w:r w:rsidDel="00FD0209">
          <w:rPr>
            <w:lang w:eastAsia="ko-KR"/>
          </w:rPr>
          <w:delText xml:space="preserve"> </w:delText>
        </w:r>
      </w:del>
      <w:r>
        <w:rPr>
          <w:lang w:eastAsia="ko-KR"/>
        </w:rPr>
        <w:t>/</w:t>
      </w:r>
      <w:del w:id="35" w:author="vivo" w:date="2021-08-07T20:51:00Z">
        <w:r w:rsidDel="00FD0209">
          <w:rPr>
            <w:lang w:eastAsia="ko-KR"/>
          </w:rPr>
          <w:delText xml:space="preserve"> </w:delText>
        </w:r>
      </w:del>
      <w:r>
        <w:rPr>
          <w:lang w:eastAsia="ko-KR"/>
        </w:rPr>
        <w:t>ADRF</w:t>
      </w:r>
      <w:del w:id="36" w:author="Nokia" w:date="2021-06-30T14:59:00Z">
        <w:r w:rsidR="007E19C7">
          <w:rPr>
            <w:lang w:eastAsia="ko-KR"/>
          </w:rPr>
          <w:delText>,</w:delText>
        </w:r>
      </w:del>
      <w:r>
        <w:rPr>
          <w:lang w:eastAsia="ko-KR"/>
        </w:rPr>
        <w:t xml:space="preserve"> or goes via the DCCF is based on configuration.</w:t>
      </w:r>
    </w:p>
    <w:p w14:paraId="54AE0D57" w14:textId="77777777" w:rsidR="00430803" w:rsidRDefault="00430803" w:rsidP="00430803">
      <w:pPr>
        <w:pStyle w:val="TH"/>
        <w:rPr>
          <w:lang w:eastAsia="ko-KR"/>
        </w:rPr>
      </w:pPr>
      <w:r w:rsidRPr="00374E93">
        <w:rPr>
          <w:bCs/>
        </w:rPr>
        <w:object w:dxaOrig="11748" w:dyaOrig="9529" w14:anchorId="491BA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379.9pt" o:ole="">
            <v:imagedata r:id="rId12" o:title=""/>
          </v:shape>
          <o:OLEObject Type="Embed" ProgID="Visio.Drawing.11" ShapeID="_x0000_i1025" DrawAspect="Content" ObjectID="_1690960338" r:id="rId13"/>
        </w:object>
      </w:r>
    </w:p>
    <w:p w14:paraId="3442A8BC" w14:textId="77777777" w:rsidR="00430803" w:rsidRDefault="00430803" w:rsidP="00430803">
      <w:pPr>
        <w:pStyle w:val="TF"/>
        <w:rPr>
          <w:lang w:eastAsia="ko-KR"/>
        </w:rPr>
      </w:pPr>
      <w:r>
        <w:rPr>
          <w:lang w:eastAsia="ko-KR"/>
        </w:rPr>
        <w:t>Figure 6.1.4.3-1: Historical Analytics Exposure via DCCF</w:t>
      </w:r>
    </w:p>
    <w:p w14:paraId="7C4FFDE0" w14:textId="77777777" w:rsidR="00430803" w:rsidRDefault="00430803" w:rsidP="00430803">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23CB6274" w14:textId="77777777" w:rsidR="00430803" w:rsidRDefault="00430803" w:rsidP="00430803">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4C8CBB28" w14:textId="77777777" w:rsidR="00430803" w:rsidRDefault="00430803" w:rsidP="00430803">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DF4BE27" w14:textId="77777777" w:rsidR="00430803" w:rsidRDefault="00430803" w:rsidP="00430803">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Notification Target Address=DCCF) service operation, as specified in clause 10.2. 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5.</w:t>
      </w:r>
    </w:p>
    <w:p w14:paraId="412FC917" w14:textId="77777777" w:rsidR="00430803" w:rsidRDefault="00430803" w:rsidP="00430803">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Pr>
          <w:lang w:eastAsia="ko-KR"/>
        </w:rPr>
        <w:t xml:space="preserve"> (Analytics Specification, Notification Target Address=DCCF).</w:t>
      </w:r>
    </w:p>
    <w:p w14:paraId="614258E9" w14:textId="77777777" w:rsidR="00430803" w:rsidRDefault="00430803" w:rsidP="00430803">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4959CF84" w14:textId="77777777" w:rsidR="00430803" w:rsidRDefault="00430803" w:rsidP="00430803">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157AD1DF" w14:textId="77777777" w:rsidR="00430803" w:rsidRDefault="00430803" w:rsidP="00430803">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3D22677" w14:textId="77777777" w:rsidR="00430803" w:rsidRDefault="00430803" w:rsidP="00430803">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501A5D86" w14:textId="77777777" w:rsidR="00430803" w:rsidRDefault="00430803" w:rsidP="00430803">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w:t>
      </w:r>
    </w:p>
    <w:p w14:paraId="1E82C3A9" w14:textId="77777777" w:rsidR="00430803" w:rsidRDefault="00430803" w:rsidP="00430803">
      <w:pPr>
        <w:pStyle w:val="B1"/>
        <w:rPr>
          <w:lang w:eastAsia="ko-KR"/>
        </w:rPr>
      </w:pPr>
      <w:r>
        <w:rPr>
          <w:lang w:eastAsia="ko-KR"/>
        </w:rPr>
        <w:t>8.</w:t>
      </w:r>
      <w:r>
        <w:rPr>
          <w:lang w:eastAsia="ko-KR"/>
        </w:rPr>
        <w:tab/>
        <w:t>The DCCF delivers the analytics to the notification endpoint.</w:t>
      </w:r>
    </w:p>
    <w:p w14:paraId="1998E60A" w14:textId="77777777" w:rsidR="00430803" w:rsidRDefault="00430803" w:rsidP="00430803">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9BDD797" w14:textId="77777777" w:rsidR="00430803" w:rsidRDefault="00430803" w:rsidP="00430803">
      <w:pPr>
        <w:pStyle w:val="B1"/>
        <w:rPr>
          <w:lang w:eastAsia="ko-KR"/>
        </w:rPr>
      </w:pPr>
      <w:r>
        <w:rPr>
          <w:lang w:eastAsia="ko-KR"/>
        </w:rPr>
        <w:t>10.</w:t>
      </w:r>
      <w:r>
        <w:rPr>
          <w:lang w:eastAsia="ko-KR"/>
        </w:rPr>
        <w:tab/>
        <w:t xml:space="preserve">If the analytics are being provided by an ADRF and there are no other analytics consumers subscribed to the analytics, the DCCF unsubscribes with the ADRF using </w:t>
      </w:r>
      <w:proofErr w:type="spellStart"/>
      <w:r>
        <w:rPr>
          <w:lang w:eastAsia="ko-KR"/>
        </w:rPr>
        <w:t>Nadrf_DataManagement_RetrievalUnSubscribe</w:t>
      </w:r>
      <w:proofErr w:type="spellEnd"/>
      <w:r>
        <w:rPr>
          <w:lang w:eastAsia="ko-KR"/>
        </w:rPr>
        <w:t>.</w:t>
      </w:r>
    </w:p>
    <w:p w14:paraId="23047A0C" w14:textId="77777777" w:rsidR="00430803" w:rsidRDefault="00430803" w:rsidP="00430803">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354BC99F" w14:textId="7B28E2D1" w:rsidR="00430803" w:rsidRPr="00430803" w:rsidRDefault="00430803" w:rsidP="00430803">
      <w:pPr>
        <w:jc w:val="center"/>
        <w:rPr>
          <w:noProof/>
          <w:color w:val="FF0000"/>
          <w:sz w:val="36"/>
        </w:rPr>
      </w:pPr>
    </w:p>
    <w:p w14:paraId="6D41DDF9" w14:textId="77777777" w:rsidR="00430803" w:rsidRDefault="00430803" w:rsidP="00430803">
      <w:pPr>
        <w:jc w:val="center"/>
        <w:rPr>
          <w:noProof/>
          <w:color w:val="FF0000"/>
          <w:sz w:val="36"/>
        </w:rPr>
      </w:pPr>
      <w:r>
        <w:rPr>
          <w:noProof/>
          <w:color w:val="FF0000"/>
          <w:sz w:val="36"/>
        </w:rPr>
        <w:t>**** Next Change ****</w:t>
      </w:r>
    </w:p>
    <w:p w14:paraId="2A25F93E" w14:textId="77777777" w:rsidR="00FD0209" w:rsidRDefault="00FD0209" w:rsidP="00FD0209">
      <w:pPr>
        <w:pStyle w:val="Heading4"/>
        <w:rPr>
          <w:lang w:eastAsia="ko-KR"/>
        </w:rPr>
      </w:pPr>
      <w:bookmarkStart w:id="37" w:name="_Toc75344550"/>
      <w:r>
        <w:rPr>
          <w:lang w:eastAsia="ko-KR"/>
        </w:rPr>
        <w:t>6.1.4.4</w:t>
      </w:r>
      <w:r>
        <w:rPr>
          <w:lang w:eastAsia="ko-KR"/>
        </w:rPr>
        <w:tab/>
        <w:t>Analytics Exposure via Messaging Framework</w:t>
      </w:r>
      <w:bookmarkEnd w:id="37"/>
    </w:p>
    <w:p w14:paraId="0DD78CDA" w14:textId="77777777" w:rsidR="00FD0209" w:rsidRDefault="00FD0209" w:rsidP="00FD0209">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21434C0E" w14:textId="155EE3CE" w:rsidR="00FD0209" w:rsidRDefault="00FD0209" w:rsidP="00FD0209">
      <w:pPr>
        <w:pStyle w:val="TH"/>
        <w:rPr>
          <w:ins w:id="38" w:author="vivo" w:date="2021-08-07T20:48:00Z"/>
        </w:rPr>
      </w:pPr>
      <w:del w:id="39" w:author="vivo" w:date="2021-08-07T20:48:00Z">
        <w:r w:rsidRPr="005D2CF1" w:rsidDel="00FD0209">
          <w:object w:dxaOrig="12101" w:dyaOrig="7521" w14:anchorId="2A2D626F">
            <v:shape id="_x0000_i1026" type="#_x0000_t75" style="width:479.8pt;height:299.8pt" o:ole="">
              <v:imagedata r:id="rId14" o:title=""/>
            </v:shape>
            <o:OLEObject Type="Embed" ProgID="Visio.Drawing.11" ShapeID="_x0000_i1026" DrawAspect="Content" ObjectID="_1690960339" r:id="rId15"/>
          </w:object>
        </w:r>
      </w:del>
    </w:p>
    <w:p w14:paraId="34A0A58F" w14:textId="091ED796" w:rsidR="00FD0209" w:rsidRPr="00FD0209" w:rsidRDefault="00FD0209" w:rsidP="00FD0209">
      <w:pPr>
        <w:pStyle w:val="TH"/>
        <w:rPr>
          <w:rFonts w:eastAsia="Malgun Gothic"/>
          <w:lang w:eastAsia="ko-KR"/>
          <w:rPrChange w:id="40" w:author="vivo" w:date="2021-08-07T20:48:00Z">
            <w:rPr>
              <w:lang w:eastAsia="ko-KR"/>
            </w:rPr>
          </w:rPrChange>
        </w:rPr>
      </w:pPr>
      <w:ins w:id="41" w:author="vivo" w:date="2021-08-07T20:48:00Z">
        <w:r w:rsidRPr="005D2CF1">
          <w:object w:dxaOrig="12113" w:dyaOrig="7538" w14:anchorId="11FC4022">
            <v:shape id="_x0000_i1027" type="#_x0000_t75" style="width:480.35pt;height:301.45pt" o:ole="">
              <v:imagedata r:id="rId16" o:title=""/>
            </v:shape>
            <o:OLEObject Type="Embed" ProgID="Visio.Drawing.11" ShapeID="_x0000_i1027" DrawAspect="Content" ObjectID="_1690960340" r:id="rId17"/>
          </w:object>
        </w:r>
      </w:ins>
    </w:p>
    <w:p w14:paraId="2DC98C27" w14:textId="77777777" w:rsidR="00FD0209" w:rsidRDefault="00FD0209" w:rsidP="00FD0209">
      <w:pPr>
        <w:pStyle w:val="TF"/>
        <w:rPr>
          <w:lang w:eastAsia="ko-KR"/>
        </w:rPr>
      </w:pPr>
      <w:r>
        <w:rPr>
          <w:lang w:eastAsia="ko-KR"/>
        </w:rPr>
        <w:t>Figure 6.1.4.4-1: Network data analytics subscription via DCCF</w:t>
      </w:r>
    </w:p>
    <w:p w14:paraId="2812908E" w14:textId="77777777" w:rsidR="00FD0209" w:rsidRDefault="00FD0209" w:rsidP="00FD0209">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w:t>
      </w:r>
      <w:r>
        <w:rPr>
          <w:lang w:eastAsia="ko-KR"/>
        </w:rPr>
        <w:lastRenderedPageBreak/>
        <w:t>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6B407000" w14:textId="77777777" w:rsidR="00FD0209" w:rsidRDefault="00FD0209" w:rsidP="00FD0209">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221596BB" w14:textId="77777777" w:rsidR="00FD0209" w:rsidRDefault="00FD0209" w:rsidP="00FD0209">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144389C" w14:textId="77777777" w:rsidR="00FD0209" w:rsidRDefault="00FD0209" w:rsidP="00FD0209">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213C86C0" w14:textId="77777777" w:rsidR="00FD0209" w:rsidRDefault="00FD0209" w:rsidP="00FD0209">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2A0A3191" w14:textId="77777777" w:rsidR="00FD0209" w:rsidRDefault="00FD0209" w:rsidP="00FD0209">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41C5BE5" w14:textId="77777777" w:rsidR="00FD0209" w:rsidRDefault="00FD0209" w:rsidP="00FD0209">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2EFE4053" w14:textId="77777777" w:rsidR="00FD0209" w:rsidRDefault="00FD0209" w:rsidP="00FD0209">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AF68BB6" w14:textId="77777777" w:rsidR="00FD0209" w:rsidRDefault="00FD0209" w:rsidP="00FD0209">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0F5AC3F9" w14:textId="77777777" w:rsidR="00FD0209" w:rsidRDefault="00FD0209" w:rsidP="00FD0209">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281CEEDE" w14:textId="77777777" w:rsidR="00FD0209" w:rsidRDefault="00FD0209" w:rsidP="00FD0209">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79047218" w14:textId="77777777" w:rsidR="00FD0209" w:rsidRDefault="00FD0209" w:rsidP="00FD0209">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3A99EC71" w14:textId="77777777" w:rsidR="00FD0209" w:rsidRDefault="00FD0209" w:rsidP="00FD0209">
      <w:pPr>
        <w:pStyle w:val="B1"/>
        <w:rPr>
          <w:lang w:eastAsia="ko-KR"/>
        </w:rPr>
      </w:pPr>
      <w:r>
        <w:rPr>
          <w:lang w:eastAsia="ko-KR"/>
        </w:rPr>
        <w:t>9.</w:t>
      </w:r>
      <w:r>
        <w:rPr>
          <w:lang w:eastAsia="ko-KR"/>
        </w:rPr>
        <w:tab/>
        <w:t>The MFAF delivers the analytics to the notification endpoint.</w:t>
      </w:r>
    </w:p>
    <w:p w14:paraId="3E109048" w14:textId="77777777" w:rsidR="00FD0209" w:rsidRDefault="00FD0209" w:rsidP="00FD0209">
      <w:pPr>
        <w:pStyle w:val="B1"/>
        <w:rPr>
          <w:lang w:eastAsia="ko-KR"/>
        </w:rPr>
      </w:pPr>
      <w:r>
        <w:rPr>
          <w:lang w:eastAsia="ko-KR"/>
        </w:rPr>
        <w:lastRenderedPageBreak/>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C7BDCD8" w14:textId="77777777" w:rsidR="00FD0209" w:rsidRDefault="00FD0209" w:rsidP="00FD0209">
      <w:pPr>
        <w:pStyle w:val="B1"/>
        <w:rPr>
          <w:lang w:eastAsia="ko-KR"/>
        </w:rPr>
      </w:pPr>
      <w:r>
        <w:rPr>
          <w:lang w:eastAsia="ko-KR"/>
        </w:rPr>
        <w:t>11.</w:t>
      </w:r>
      <w:r>
        <w:rPr>
          <w:lang w:eastAsia="ko-KR"/>
        </w:rPr>
        <w:tab/>
        <w:t>If there are no other analytics consumers subscribed to the analytics, the DCCF unsubscribes with the NWDAF.</w:t>
      </w:r>
    </w:p>
    <w:p w14:paraId="018BA8A8" w14:textId="503196F6" w:rsidR="00FD0209" w:rsidRDefault="00FD0209" w:rsidP="00FD0209">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9793A9B" w14:textId="77777777" w:rsidR="00FD0209" w:rsidRPr="00FD0209" w:rsidRDefault="00FD0209" w:rsidP="00FD0209">
      <w:pPr>
        <w:pStyle w:val="B1"/>
        <w:rPr>
          <w:rFonts w:eastAsia="Malgun Gothic"/>
          <w:lang w:eastAsia="ko-KR"/>
        </w:rPr>
      </w:pPr>
    </w:p>
    <w:p w14:paraId="18799E27" w14:textId="47E66030" w:rsidR="00FD0209" w:rsidRDefault="00FD0209" w:rsidP="00FD0209">
      <w:pPr>
        <w:jc w:val="center"/>
        <w:rPr>
          <w:noProof/>
          <w:color w:val="FF0000"/>
          <w:sz w:val="36"/>
        </w:rPr>
      </w:pPr>
      <w:r>
        <w:rPr>
          <w:noProof/>
          <w:color w:val="FF0000"/>
          <w:sz w:val="36"/>
        </w:rPr>
        <w:t>**** Next Change ****</w:t>
      </w:r>
    </w:p>
    <w:p w14:paraId="25CE9FC4" w14:textId="77777777" w:rsidR="00FD0209" w:rsidRDefault="00FD0209" w:rsidP="00FD0209">
      <w:pPr>
        <w:pStyle w:val="Heading4"/>
        <w:rPr>
          <w:lang w:eastAsia="ko-KR"/>
        </w:rPr>
      </w:pPr>
      <w:bookmarkStart w:id="42" w:name="_Toc75344551"/>
      <w:r>
        <w:rPr>
          <w:lang w:eastAsia="ko-KR"/>
        </w:rPr>
        <w:t>6.1.4.5</w:t>
      </w:r>
      <w:r>
        <w:rPr>
          <w:lang w:eastAsia="ko-KR"/>
        </w:rPr>
        <w:tab/>
        <w:t>Historical Analytics Exposure via Messaging Framework</w:t>
      </w:r>
      <w:bookmarkEnd w:id="42"/>
    </w:p>
    <w:p w14:paraId="02D3F66D" w14:textId="77777777" w:rsidR="00FD0209" w:rsidRDefault="00FD0209" w:rsidP="00FD0209">
      <w:pPr>
        <w:rPr>
          <w:lang w:eastAsia="ko-KR"/>
        </w:rPr>
      </w:pPr>
      <w:r>
        <w:rPr>
          <w:lang w:eastAsia="ko-KR"/>
        </w:rPr>
        <w: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8A16D5F" w14:textId="3443E2F7" w:rsidR="00FD0209" w:rsidRDefault="00FD0209" w:rsidP="00FD0209">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w:t>
      </w:r>
      <w:del w:id="43" w:author="vivo" w:date="2021-08-07T20:52:00Z">
        <w:r w:rsidDel="00FD0209">
          <w:rPr>
            <w:lang w:eastAsia="ko-KR"/>
          </w:rPr>
          <w:delText xml:space="preserve"> </w:delText>
        </w:r>
      </w:del>
      <w:r>
        <w:rPr>
          <w:lang w:eastAsia="ko-KR"/>
        </w:rPr>
        <w:t>/</w:t>
      </w:r>
      <w:del w:id="44" w:author="vivo" w:date="2021-08-07T20:52:00Z">
        <w:r w:rsidDel="00FD0209">
          <w:rPr>
            <w:lang w:eastAsia="ko-KR"/>
          </w:rPr>
          <w:delText xml:space="preserve"> </w:delText>
        </w:r>
      </w:del>
      <w:r>
        <w:rPr>
          <w:lang w:eastAsia="ko-KR"/>
        </w:rPr>
        <w:t>ADRF</w:t>
      </w:r>
      <w:del w:id="45" w:author="Nokia" w:date="2021-06-30T15:01:00Z">
        <w:r w:rsidR="007E19C7">
          <w:rPr>
            <w:lang w:eastAsia="ko-KR"/>
          </w:rPr>
          <w:delText>,</w:delText>
        </w:r>
      </w:del>
      <w:r>
        <w:rPr>
          <w:lang w:eastAsia="ko-KR"/>
        </w:rPr>
        <w:t xml:space="preserve"> or goes via the DCCF is based on configuration.</w:t>
      </w:r>
    </w:p>
    <w:p w14:paraId="03ED8AB8" w14:textId="77777777" w:rsidR="00FD0209" w:rsidRDefault="00FD0209" w:rsidP="00FD0209">
      <w:pPr>
        <w:pStyle w:val="TH"/>
        <w:rPr>
          <w:lang w:eastAsia="ko-KR"/>
        </w:rPr>
      </w:pPr>
      <w:r w:rsidRPr="00374E93">
        <w:rPr>
          <w:bCs/>
        </w:rPr>
        <w:object w:dxaOrig="11748" w:dyaOrig="11425" w14:anchorId="0B2F048F">
          <v:shape id="_x0000_i1028" type="#_x0000_t75" style="width:472.3pt;height:454.55pt" o:ole="">
            <v:imagedata r:id="rId18" o:title=""/>
          </v:shape>
          <o:OLEObject Type="Embed" ProgID="Visio.Drawing.11" ShapeID="_x0000_i1028" DrawAspect="Content" ObjectID="_1690960341" r:id="rId19"/>
        </w:object>
      </w:r>
    </w:p>
    <w:p w14:paraId="4AEF579C" w14:textId="77777777" w:rsidR="00FD0209" w:rsidRDefault="00FD0209" w:rsidP="00FD0209">
      <w:pPr>
        <w:pStyle w:val="TF"/>
        <w:rPr>
          <w:lang w:eastAsia="ko-KR"/>
        </w:rPr>
      </w:pPr>
      <w:r>
        <w:rPr>
          <w:lang w:eastAsia="ko-KR"/>
        </w:rPr>
        <w:t>Figure 6.1.4.5-1: Historical Analytics Exposure via Messaging Framework</w:t>
      </w:r>
    </w:p>
    <w:p w14:paraId="5B00E04D" w14:textId="77777777" w:rsidR="00FD0209" w:rsidRDefault="00FD0209" w:rsidP="00FD0209">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4BA9C1A3" w14:textId="77777777" w:rsidR="00FD0209" w:rsidRDefault="00FD0209" w:rsidP="00FD0209">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A7677FC" w14:textId="77777777" w:rsidR="00FD0209" w:rsidRDefault="00FD0209" w:rsidP="00FD0209">
      <w:pPr>
        <w:pStyle w:val="EditorsNote"/>
        <w:rPr>
          <w:lang w:eastAsia="ko-KR"/>
        </w:rPr>
      </w:pPr>
      <w:r>
        <w:rPr>
          <w:lang w:eastAsia="ko-KR"/>
        </w:rPr>
        <w:t>Editor's note:</w:t>
      </w:r>
      <w:r>
        <w:rPr>
          <w:lang w:eastAsia="ko-KR"/>
        </w:rPr>
        <w:tab/>
        <w:t>Clause 5A is to provide an ADRF functional description. ADRF or NWDAF selection by the DCCF may be based on the ADRF or NWDAF profile in the NRF (e.g. ADRF or NWDAF that stores analytics for a specific Analytics ID in a geographic area).</w:t>
      </w:r>
    </w:p>
    <w:p w14:paraId="3DE5DC5C" w14:textId="77777777" w:rsidR="00FD0209" w:rsidRDefault="00FD0209" w:rsidP="00FD0209">
      <w:pPr>
        <w:pStyle w:val="B1"/>
        <w:rPr>
          <w:lang w:eastAsia="ko-KR"/>
        </w:rPr>
      </w:pPr>
      <w:r>
        <w:rPr>
          <w:lang w:eastAsia="ko-KR"/>
        </w:rPr>
        <w:t>3.</w:t>
      </w:r>
      <w:r>
        <w:rPr>
          <w:lang w:eastAsia="ko-KR"/>
        </w:rPr>
        <w:tab/>
        <w:t>The DCCF sends an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364378C9" w14:textId="77777777" w:rsidR="00FD0209" w:rsidRDefault="00FD0209" w:rsidP="00FD0209">
      <w:pPr>
        <w:pStyle w:val="B1"/>
        <w:rPr>
          <w:lang w:eastAsia="ko-KR"/>
        </w:rPr>
      </w:pPr>
      <w:r>
        <w:rPr>
          <w:lang w:eastAsia="ko-KR"/>
        </w:rPr>
        <w:tab/>
        <w:t xml:space="preserve">"Analytics Consumer Information" contains for each notification endpoint, the analytics consumer Notification Target Address (+ Analytics Consumer Notification Correlation ID) to be used by the MFAF when sending </w:t>
      </w:r>
      <w:r>
        <w:rPr>
          <w:lang w:eastAsia="ko-KR"/>
        </w:rPr>
        <w:lastRenderedPageBreak/>
        <w:t>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557D75CF" w14:textId="77777777" w:rsidR="00FD0209" w:rsidRDefault="00FD0209" w:rsidP="00FD0209">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491D6848" w14:textId="77777777" w:rsidR="00FD0209" w:rsidRDefault="00FD0209" w:rsidP="00FD0209">
      <w:pPr>
        <w:pStyle w:val="B1"/>
        <w:rPr>
          <w:lang w:eastAsia="ko-KR"/>
        </w:rPr>
      </w:pPr>
      <w:r>
        <w:rPr>
          <w:lang w:eastAsia="ko-KR"/>
        </w:rPr>
        <w:t>5.</w:t>
      </w:r>
      <w:r>
        <w:rPr>
          <w:lang w:eastAsia="ko-KR"/>
        </w:rPr>
        <w:tab/>
        <w:t xml:space="preserve">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8.</w:t>
      </w:r>
    </w:p>
    <w:p w14:paraId="08366315" w14:textId="77777777" w:rsidR="00FD0209" w:rsidRDefault="00FD0209" w:rsidP="00FD0209">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Nnwdaf_DataManagement_Request</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2983D6B3" w14:textId="77777777" w:rsidR="00FD0209" w:rsidRDefault="00FD0209" w:rsidP="00FD0209">
      <w:pPr>
        <w:pStyle w:val="EditorsNote"/>
        <w:rPr>
          <w:lang w:eastAsia="ko-KR"/>
        </w:rPr>
      </w:pPr>
      <w:r>
        <w:rPr>
          <w:lang w:eastAsia="ko-KR"/>
        </w:rPr>
        <w:t>Editor's note:</w:t>
      </w:r>
      <w:r>
        <w:rPr>
          <w:lang w:eastAsia="ko-KR"/>
        </w:rPr>
        <w:tab/>
        <w:t>Appropriate reference to service operation specification clause will be added when available.</w:t>
      </w:r>
    </w:p>
    <w:p w14:paraId="41D0621A" w14:textId="77777777" w:rsidR="00FD0209" w:rsidRDefault="00FD0209" w:rsidP="00FD0209">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72504773" w14:textId="77777777" w:rsidR="00FD0209" w:rsidRDefault="00FD0209" w:rsidP="00FD0209">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0CD1F5F9" w14:textId="77777777" w:rsidR="00FD0209" w:rsidRDefault="00FD0209" w:rsidP="00FD0209">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6DD61A36" w14:textId="77777777" w:rsidR="00FD0209" w:rsidRDefault="00FD0209" w:rsidP="00FD0209">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49B871C4" w14:textId="77777777" w:rsidR="00FD0209" w:rsidRDefault="00FD0209" w:rsidP="00FD0209">
      <w:pPr>
        <w:pStyle w:val="B1"/>
        <w:rPr>
          <w:lang w:eastAsia="ko-KR"/>
        </w:rPr>
      </w:pPr>
      <w:r>
        <w:rPr>
          <w:lang w:eastAsia="ko-KR"/>
        </w:rPr>
        <w:t>10.</w:t>
      </w:r>
      <w:r>
        <w:rPr>
          <w:lang w:eastAsia="ko-KR"/>
        </w:rPr>
        <w:tab/>
        <w:t xml:space="preserve">If a notification contains a fetch instruction, the notification endpoint sends a </w:t>
      </w:r>
      <w:proofErr w:type="spellStart"/>
      <w:r>
        <w:rPr>
          <w:lang w:eastAsia="ko-KR"/>
        </w:rPr>
        <w:t>Nmfaf_DataManagement_Fetch</w:t>
      </w:r>
      <w:proofErr w:type="spellEnd"/>
      <w:r>
        <w:rPr>
          <w:lang w:eastAsia="ko-KR"/>
        </w:rPr>
        <w:t xml:space="preserve"> request to fetch the analytics from the MFAF.</w:t>
      </w:r>
    </w:p>
    <w:p w14:paraId="43F158A0" w14:textId="77777777" w:rsidR="00FD0209" w:rsidRDefault="00FD0209" w:rsidP="00FD0209">
      <w:pPr>
        <w:pStyle w:val="B1"/>
        <w:rPr>
          <w:lang w:eastAsia="ko-KR"/>
        </w:rPr>
      </w:pPr>
      <w:r>
        <w:rPr>
          <w:lang w:eastAsia="ko-KR"/>
        </w:rPr>
        <w:t>11.</w:t>
      </w:r>
      <w:r>
        <w:rPr>
          <w:lang w:eastAsia="ko-KR"/>
        </w:rPr>
        <w:tab/>
        <w:t>The DCCF delivers the analytics to the notification endpoint.</w:t>
      </w:r>
    </w:p>
    <w:p w14:paraId="1CE1C599" w14:textId="77777777" w:rsidR="00FD0209" w:rsidRDefault="00FD0209" w:rsidP="00FD0209">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C663F66" w14:textId="77777777" w:rsidR="00FD0209" w:rsidRDefault="00FD0209" w:rsidP="00FD0209">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199AE41B" w14:textId="77777777" w:rsidR="00FD0209" w:rsidRDefault="00FD0209" w:rsidP="00FD0209">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662D8E30" w14:textId="77777777" w:rsidR="00FD0209" w:rsidRDefault="00FD0209" w:rsidP="00FD0209">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7F18ED91" w14:textId="7A5EC9D6" w:rsidR="00FD0209" w:rsidRDefault="00FD0209" w:rsidP="00FD0209">
      <w:pPr>
        <w:rPr>
          <w:noProof/>
          <w:color w:val="FF0000"/>
          <w:sz w:val="36"/>
        </w:rPr>
      </w:pPr>
    </w:p>
    <w:p w14:paraId="2DBC7822" w14:textId="2B66FCD1" w:rsidR="00FD0209" w:rsidRDefault="00FD0209" w:rsidP="00FD0209">
      <w:pPr>
        <w:jc w:val="center"/>
        <w:rPr>
          <w:noProof/>
          <w:color w:val="FF0000"/>
          <w:sz w:val="36"/>
        </w:rPr>
      </w:pPr>
      <w:r>
        <w:rPr>
          <w:noProof/>
          <w:color w:val="FF0000"/>
          <w:sz w:val="36"/>
        </w:rPr>
        <w:t>**** Next Change ****</w:t>
      </w:r>
    </w:p>
    <w:p w14:paraId="52A644CE" w14:textId="77777777" w:rsidR="007E19C7" w:rsidRDefault="007E19C7" w:rsidP="007E19C7">
      <w:pPr>
        <w:pStyle w:val="Heading4"/>
        <w:rPr>
          <w:lang w:eastAsia="ko-KR"/>
        </w:rPr>
      </w:pPr>
      <w:bookmarkStart w:id="46" w:name="_Toc75344557"/>
      <w:r>
        <w:rPr>
          <w:lang w:eastAsia="ko-KR"/>
        </w:rPr>
        <w:t>6.1A.3.2</w:t>
      </w:r>
      <w:r>
        <w:rPr>
          <w:lang w:eastAsia="ko-KR"/>
        </w:rPr>
        <w:tab/>
        <w:t>Procedure for Analytics Aggregation without Provision of Area of Interest</w:t>
      </w:r>
      <w:bookmarkEnd w:id="46"/>
    </w:p>
    <w:p w14:paraId="4FAA7D29" w14:textId="77777777" w:rsidR="007E19C7" w:rsidRDefault="007E19C7" w:rsidP="007E19C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5A905E11" w14:textId="77777777" w:rsidR="007E19C7" w:rsidRDefault="007E19C7" w:rsidP="007E19C7">
      <w:pPr>
        <w:pStyle w:val="TH"/>
        <w:rPr>
          <w:lang w:eastAsia="ko-KR"/>
        </w:rPr>
      </w:pPr>
      <w:r>
        <w:object w:dxaOrig="9128" w:dyaOrig="6045" w14:anchorId="70283C82">
          <v:shape id="_x0000_i1029" type="#_x0000_t75" style="width:456.2pt;height:302.5pt" o:ole="">
            <v:imagedata r:id="rId20" o:title="" cropbottom="405f"/>
          </v:shape>
          <o:OLEObject Type="Embed" ProgID="Visio.Drawing.11" ShapeID="_x0000_i1029" DrawAspect="Content" ObjectID="_1690960342" r:id="rId21"/>
        </w:object>
      </w:r>
    </w:p>
    <w:p w14:paraId="6F7599A6" w14:textId="77777777" w:rsidR="007E19C7" w:rsidRDefault="007E19C7" w:rsidP="007E19C7">
      <w:pPr>
        <w:pStyle w:val="TF"/>
        <w:rPr>
          <w:lang w:eastAsia="ko-KR"/>
        </w:rPr>
      </w:pPr>
      <w:r>
        <w:rPr>
          <w:lang w:eastAsia="ko-KR"/>
        </w:rPr>
        <w:t>Figure 6.1A.3.2-1: Procedure for analytics aggregation without provision of Area of Interest</w:t>
      </w:r>
    </w:p>
    <w:p w14:paraId="0D946F97" w14:textId="77777777" w:rsidR="007E19C7" w:rsidRDefault="007E19C7" w:rsidP="007E19C7">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1289B81E" w14:textId="77777777" w:rsidR="007E19C7" w:rsidRDefault="007E19C7" w:rsidP="007E19C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 1.</w:t>
      </w:r>
    </w:p>
    <w:p w14:paraId="48691C95" w14:textId="77777777" w:rsidR="007E19C7" w:rsidRDefault="007E19C7" w:rsidP="007E19C7">
      <w:pPr>
        <w:pStyle w:val="B1"/>
        <w:rPr>
          <w:lang w:eastAsia="ko-KR"/>
        </w:rPr>
      </w:pPr>
      <w:r>
        <w:rPr>
          <w:lang w:eastAsia="ko-KR"/>
        </w:rPr>
        <w:t>2.</w:t>
      </w:r>
      <w:r>
        <w:rPr>
          <w:lang w:eastAsia="ko-KR"/>
        </w:rPr>
        <w:tab/>
        <w:t>NWDAF service consumer sends Analytics information or analytics subscription request to the aggregator NWDAF, i.e. NWDAF 1 in the Figure 6.1A.3.2-1. In the request, NWDAF service consumer provides the requested Analytics ID(s), e.g. Analytics ID 1.</w:t>
      </w:r>
    </w:p>
    <w:p w14:paraId="037A5720" w14:textId="77777777" w:rsidR="007E19C7" w:rsidRDefault="007E19C7" w:rsidP="007E19C7">
      <w:pPr>
        <w:pStyle w:val="B1"/>
        <w:rPr>
          <w:lang w:eastAsia="ko-KR"/>
        </w:rPr>
      </w:pPr>
      <w:r>
        <w:rPr>
          <w:lang w:eastAsia="ko-KR"/>
        </w:rPr>
        <w:tab/>
        <w:t>Once receiving the request, the Aggregator NWDAF 1 may decide to subscribe data analytics from other NWDAF instances which can provide the requested data analytics. Based on the analytics ID, there are two cases for the Aggregator NWDAF 1 to subscribe data analytics from other NWDAF instances:</w:t>
      </w:r>
    </w:p>
    <w:p w14:paraId="076D15AF" w14:textId="77777777" w:rsidR="007E19C7" w:rsidRDefault="007E19C7" w:rsidP="007E19C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7EE590BE" w14:textId="77777777" w:rsidR="007E19C7" w:rsidRDefault="007E19C7" w:rsidP="007E19C7">
      <w:pPr>
        <w:pStyle w:val="B2"/>
        <w:rPr>
          <w:lang w:eastAsia="ko-KR"/>
        </w:rPr>
      </w:pPr>
      <w:r>
        <w:rPr>
          <w:lang w:eastAsia="ko-KR"/>
        </w:rPr>
        <w:t>-</w:t>
      </w:r>
      <w:r>
        <w:rPr>
          <w:lang w:eastAsia="ko-KR"/>
        </w:rPr>
        <w:tab/>
        <w:t>3a-1: (optional) The Aggregator NWDAF 1 queries UDM to discover the NWDAF serving the UE, if it is supported.</w:t>
      </w:r>
    </w:p>
    <w:p w14:paraId="47EED5BD" w14:textId="77777777" w:rsidR="007E19C7" w:rsidRDefault="007E19C7" w:rsidP="007E19C7">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308A924C" w14:textId="77777777" w:rsidR="007E19C7" w:rsidRDefault="007E19C7" w:rsidP="007E19C7">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4F1B30E5" w14:textId="77777777" w:rsidR="007E19C7" w:rsidRDefault="007E19C7" w:rsidP="007E19C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 1 can determine the NFs to be contacted for data collection as specified in clause 6.2.2.1 and then it can retrieve NF service area for each of the data source NF from NRF.</w:t>
      </w:r>
    </w:p>
    <w:p w14:paraId="612F9F60" w14:textId="77777777" w:rsidR="007E19C7" w:rsidRDefault="007E19C7" w:rsidP="007E19C7">
      <w:pPr>
        <w:pStyle w:val="B1"/>
        <w:rPr>
          <w:lang w:eastAsia="ko-KR"/>
        </w:rPr>
      </w:pPr>
      <w:r>
        <w:rPr>
          <w:lang w:eastAsia="ko-KR"/>
        </w:rPr>
        <w:lastRenderedPageBreak/>
        <w:t>4.</w:t>
      </w:r>
      <w:r>
        <w:rPr>
          <w:lang w:eastAsia="ko-KR"/>
        </w:rPr>
        <w:tab/>
        <w:t>(conditional) With the data obtained in step 3, the Aggregator NWDAF 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w:t>
      </w:r>
    </w:p>
    <w:p w14:paraId="7B020C13" w14:textId="77777777" w:rsidR="007E19C7" w:rsidRDefault="007E19C7" w:rsidP="007E19C7">
      <w:pPr>
        <w:pStyle w:val="B1"/>
        <w:rPr>
          <w:lang w:eastAsia="ko-KR"/>
        </w:rPr>
      </w:pPr>
      <w:r>
        <w:rPr>
          <w:lang w:eastAsia="ko-KR"/>
        </w:rPr>
        <w:tab/>
        <w:t>Depending on the discovered NWDAF instance(s), there can be two cases:</w:t>
      </w:r>
    </w:p>
    <w:p w14:paraId="18962BD1" w14:textId="77777777" w:rsidR="007E19C7" w:rsidRDefault="007E19C7" w:rsidP="007E19C7">
      <w:pPr>
        <w:pStyle w:val="B2"/>
        <w:rPr>
          <w:lang w:eastAsia="ko-KR"/>
        </w:rPr>
      </w:pPr>
      <w:r>
        <w:rPr>
          <w:lang w:eastAsia="ko-KR"/>
        </w:rPr>
        <w:t>5a.</w:t>
      </w:r>
      <w:r>
        <w:rPr>
          <w:lang w:eastAsia="ko-KR"/>
        </w:rPr>
        <w:tab/>
        <w:t xml:space="preserve">If a single target NWDAF (e.g. NWDAF 2) can provide the requested analytics data, the Aggregator NWDAF (e.g. NWDAF 1) can redirect the </w:t>
      </w:r>
      <w:proofErr w:type="spellStart"/>
      <w:ins w:id="47" w:author="Nokia" w:date="2021-06-30T15:04:00Z">
        <w:r>
          <w:rPr>
            <w:lang w:eastAsia="ko-KR"/>
          </w:rPr>
          <w:t>Nnwdaf_</w:t>
        </w:r>
      </w:ins>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41BAE97" w14:textId="77777777" w:rsidR="007E19C7" w:rsidRDefault="007E19C7" w:rsidP="007E19C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0929EDE1" w14:textId="77777777" w:rsidR="007E19C7" w:rsidRDefault="007E19C7" w:rsidP="007E19C7">
      <w:pPr>
        <w:jc w:val="center"/>
        <w:rPr>
          <w:noProof/>
          <w:color w:val="FF0000"/>
          <w:sz w:val="36"/>
        </w:rPr>
      </w:pPr>
      <w:r>
        <w:rPr>
          <w:noProof/>
          <w:color w:val="FF0000"/>
          <w:sz w:val="36"/>
        </w:rPr>
        <w:t>**** Next Change ****</w:t>
      </w:r>
    </w:p>
    <w:p w14:paraId="192A4863" w14:textId="77777777" w:rsidR="000338A2" w:rsidRDefault="000338A2" w:rsidP="000338A2">
      <w:pPr>
        <w:pStyle w:val="Heading2"/>
        <w:rPr>
          <w:lang w:eastAsia="ko-KR"/>
        </w:rPr>
      </w:pPr>
      <w:bookmarkStart w:id="48" w:name="_Toc75344558"/>
      <w:r>
        <w:rPr>
          <w:lang w:eastAsia="ko-KR"/>
        </w:rPr>
        <w:t>6.1B</w:t>
      </w:r>
      <w:r>
        <w:rPr>
          <w:lang w:eastAsia="ko-KR"/>
        </w:rPr>
        <w:tab/>
        <w:t>Procedures for analytics subscription transfer</w:t>
      </w:r>
      <w:bookmarkEnd w:id="48"/>
    </w:p>
    <w:p w14:paraId="0627AEF9" w14:textId="77777777" w:rsidR="000338A2" w:rsidRDefault="000338A2" w:rsidP="000338A2">
      <w:pPr>
        <w:pStyle w:val="Heading3"/>
        <w:rPr>
          <w:lang w:eastAsia="ko-KR"/>
        </w:rPr>
      </w:pPr>
      <w:bookmarkStart w:id="49" w:name="_Toc75344559"/>
      <w:r>
        <w:rPr>
          <w:lang w:eastAsia="ko-KR"/>
        </w:rPr>
        <w:t>6.1B.1</w:t>
      </w:r>
      <w:r>
        <w:rPr>
          <w:lang w:eastAsia="ko-KR"/>
        </w:rPr>
        <w:tab/>
        <w:t>General</w:t>
      </w:r>
      <w:bookmarkEnd w:id="49"/>
    </w:p>
    <w:p w14:paraId="3B7031FE" w14:textId="77777777" w:rsidR="000338A2" w:rsidRDefault="000338A2" w:rsidP="000338A2">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w:t>
      </w:r>
      <w:del w:id="50" w:author="Nokia" w:date="2021-06-30T15:04:00Z">
        <w:r>
          <w:rPr>
            <w:lang w:eastAsia="ko-KR"/>
          </w:rPr>
          <w:delText>,</w:delText>
        </w:r>
      </w:del>
      <w:r>
        <w:rPr>
          <w:lang w:eastAsia="ko-KR"/>
        </w:rPr>
        <w:t xml:space="preserve"> or should trigger reselection of NWDAF to make analytics subscription transfer.</w:t>
      </w:r>
    </w:p>
    <w:p w14:paraId="5A3AA534" w14:textId="77777777" w:rsidR="000338A2" w:rsidRDefault="000338A2" w:rsidP="000338A2">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16E0A41E" w14:textId="77777777" w:rsidR="000338A2" w:rsidRDefault="000338A2" w:rsidP="000338A2">
      <w:pPr>
        <w:rPr>
          <w:lang w:eastAsia="ko-KR"/>
        </w:rPr>
      </w:pPr>
      <w:r>
        <w:rPr>
          <w:lang w:eastAsia="ko-KR"/>
        </w:rPr>
        <w:t>The analytics subscription transfer can also be prepared if the source NWDAF instance anticipates that it will soon not be able to continue its current analytics tasks.</w:t>
      </w:r>
    </w:p>
    <w:p w14:paraId="2D0996B5" w14:textId="77777777" w:rsidR="000338A2" w:rsidRDefault="000338A2" w:rsidP="000338A2">
      <w:pPr>
        <w:jc w:val="center"/>
        <w:rPr>
          <w:noProof/>
          <w:color w:val="FF0000"/>
          <w:sz w:val="36"/>
        </w:rPr>
      </w:pPr>
      <w:r>
        <w:rPr>
          <w:noProof/>
          <w:color w:val="FF0000"/>
          <w:sz w:val="36"/>
        </w:rPr>
        <w:t>**** Next Change ****</w:t>
      </w:r>
    </w:p>
    <w:p w14:paraId="2E0A144B" w14:textId="77777777" w:rsidR="006F53F2" w:rsidRPr="006F53F2" w:rsidRDefault="006F53F2" w:rsidP="006F53F2">
      <w:pPr>
        <w:keepNext/>
        <w:keepLines/>
        <w:spacing w:before="120"/>
        <w:ind w:left="1134" w:hanging="1134"/>
        <w:outlineLvl w:val="2"/>
        <w:rPr>
          <w:rFonts w:ascii="Arial" w:eastAsia="DengXian" w:hAnsi="Arial"/>
          <w:sz w:val="28"/>
          <w:lang w:eastAsia="ko-KR"/>
        </w:rPr>
      </w:pPr>
      <w:bookmarkStart w:id="51" w:name="_Toc75344560"/>
      <w:r w:rsidRPr="006F53F2">
        <w:rPr>
          <w:rFonts w:ascii="Arial" w:eastAsia="DengXian" w:hAnsi="Arial"/>
          <w:sz w:val="28"/>
          <w:lang w:eastAsia="ko-KR"/>
        </w:rPr>
        <w:t>6.1B.2</w:t>
      </w:r>
      <w:r w:rsidRPr="006F53F2">
        <w:rPr>
          <w:rFonts w:ascii="Arial" w:eastAsia="DengXian" w:hAnsi="Arial"/>
          <w:sz w:val="28"/>
          <w:lang w:eastAsia="ko-KR"/>
        </w:rPr>
        <w:tab/>
        <w:t>Analytics Subscription Transfer</w:t>
      </w:r>
      <w:bookmarkEnd w:id="51"/>
    </w:p>
    <w:p w14:paraId="53B94F52" w14:textId="77777777" w:rsidR="006F53F2" w:rsidRPr="006F53F2" w:rsidRDefault="006F53F2" w:rsidP="006F53F2">
      <w:pPr>
        <w:rPr>
          <w:rFonts w:eastAsia="DengXian"/>
          <w:lang w:eastAsia="ko-KR"/>
        </w:rPr>
      </w:pPr>
      <w:r w:rsidRPr="006F53F2">
        <w:rPr>
          <w:rFonts w:eastAsia="DengXian"/>
          <w:lang w:eastAsia="ko-KR"/>
        </w:rPr>
        <w:t xml:space="preserve">The procedure in Figure 6.1B.2-1 is used by an NWDAF instance to request the transfer of analytics subscription(s) to another NWDAF instance, using the </w:t>
      </w:r>
      <w:proofErr w:type="spellStart"/>
      <w:r w:rsidRPr="006F53F2">
        <w:rPr>
          <w:rFonts w:eastAsia="DengXian"/>
          <w:lang w:eastAsia="ko-KR"/>
        </w:rPr>
        <w:t>Nnwdaf_AnalyticsSubscription_Transfer</w:t>
      </w:r>
      <w:proofErr w:type="spellEnd"/>
      <w:r w:rsidRPr="006F53F2">
        <w:rPr>
          <w:rFonts w:eastAsia="DengXian"/>
          <w:lang w:eastAsia="ko-KR"/>
        </w:rPr>
        <w:t xml:space="preserve">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0724E0F9" w14:textId="77777777" w:rsidR="006F53F2" w:rsidRPr="006F53F2" w:rsidRDefault="006F53F2" w:rsidP="006F53F2">
      <w:pPr>
        <w:keepLines/>
        <w:ind w:left="1135" w:hanging="851"/>
        <w:rPr>
          <w:rFonts w:eastAsia="DengXian"/>
          <w:lang w:eastAsia="ko-KR"/>
        </w:rPr>
      </w:pPr>
      <w:r w:rsidRPr="006F53F2">
        <w:rPr>
          <w:rFonts w:eastAsia="DengXian"/>
          <w:lang w:eastAsia="ko-KR"/>
        </w:rPr>
        <w:t>NOTE 1:</w:t>
      </w:r>
      <w:r w:rsidRPr="006F53F2">
        <w:rPr>
          <w:rFonts w:eastAsia="DengXian"/>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2CD75E51" w14:textId="77777777" w:rsidR="006F53F2" w:rsidRPr="006F53F2" w:rsidRDefault="006F53F2" w:rsidP="006F53F2">
      <w:pPr>
        <w:keepLines/>
        <w:ind w:left="1560" w:hanging="1276"/>
        <w:rPr>
          <w:rFonts w:eastAsia="DengXian"/>
          <w:color w:val="FF0000"/>
          <w:lang w:eastAsia="ko-KR"/>
        </w:rPr>
      </w:pPr>
      <w:r w:rsidRPr="006F53F2">
        <w:rPr>
          <w:rFonts w:eastAsia="DengXian"/>
          <w:color w:val="FF0000"/>
          <w:lang w:eastAsia="ko-KR"/>
        </w:rPr>
        <w:t>Editor's note:</w:t>
      </w:r>
      <w:r w:rsidRPr="006F53F2">
        <w:rPr>
          <w:rFonts w:eastAsia="DengXian"/>
          <w:color w:val="FF0000"/>
          <w:lang w:eastAsia="ko-KR"/>
        </w:rPr>
        <w:tab/>
        <w:t>It is FFS whether this procedure is useful for any other analytics than UE related.</w:t>
      </w:r>
    </w:p>
    <w:p w14:paraId="5D4A0332" w14:textId="77777777" w:rsidR="006F53F2" w:rsidRPr="006F53F2" w:rsidRDefault="006F53F2" w:rsidP="006F53F2">
      <w:pPr>
        <w:keepLines/>
        <w:ind w:left="1135" w:hanging="851"/>
        <w:rPr>
          <w:rFonts w:eastAsia="DengXian"/>
          <w:lang w:eastAsia="ko-KR"/>
        </w:rPr>
      </w:pPr>
      <w:r w:rsidRPr="006F53F2">
        <w:rPr>
          <w:rFonts w:eastAsia="DengXian"/>
          <w:lang w:eastAsia="ko-KR"/>
        </w:rPr>
        <w:t>NOTE 2:</w:t>
      </w:r>
      <w:r w:rsidRPr="006F53F2">
        <w:rPr>
          <w:rFonts w:eastAsia="DengXian"/>
          <w:lang w:eastAsia="ko-KR"/>
        </w:rPr>
        <w:tab/>
        <w:t>Handling of overload situation or preparation for a graceful shutdown are preferably executed inside an NWDAF Set, when available, therefore, not requiring an analytics subscription transfer as described in this clause. The procedure in Figure 6.1B.2-1 is applicable for analytics subscription transfer across NF Sets or if the NWDAF is not deployed in a Set.</w:t>
      </w:r>
    </w:p>
    <w:p w14:paraId="7B6970B9" w14:textId="408659EA" w:rsidR="006F53F2" w:rsidRDefault="006F53F2" w:rsidP="006F53F2">
      <w:pPr>
        <w:keepNext/>
        <w:keepLines/>
        <w:spacing w:before="60"/>
        <w:jc w:val="center"/>
        <w:rPr>
          <w:ins w:id="52" w:author="vivo" w:date="2021-08-07T20:57:00Z"/>
          <w:rFonts w:ascii="Arial" w:eastAsia="DengXian" w:hAnsi="Arial"/>
          <w:b/>
        </w:rPr>
      </w:pPr>
      <w:del w:id="53" w:author="vivo" w:date="2021-08-07T20:57:00Z">
        <w:r w:rsidRPr="006F53F2" w:rsidDel="006F53F2">
          <w:rPr>
            <w:rFonts w:ascii="Arial" w:eastAsia="DengXian" w:hAnsi="Arial"/>
            <w:b/>
          </w:rPr>
          <w:object w:dxaOrig="13958" w:dyaOrig="9008" w14:anchorId="473A8AA6">
            <v:shape id="_x0000_i1030" type="#_x0000_t75" style="width:480.35pt;height:314.35pt" o:ole="">
              <v:imagedata r:id="rId22" o:title=""/>
            </v:shape>
            <o:OLEObject Type="Embed" ProgID="Visio.Drawing.15" ShapeID="_x0000_i1030" DrawAspect="Content" ObjectID="_1690960343" r:id="rId23"/>
          </w:object>
        </w:r>
      </w:del>
    </w:p>
    <w:p w14:paraId="061D63A2" w14:textId="56D00C2F" w:rsidR="006F53F2" w:rsidRPr="006F53F2" w:rsidRDefault="006F53F2" w:rsidP="006F53F2">
      <w:pPr>
        <w:keepNext/>
        <w:keepLines/>
        <w:spacing w:before="60"/>
        <w:jc w:val="center"/>
        <w:rPr>
          <w:rFonts w:ascii="Arial" w:eastAsia="Malgun Gothic" w:hAnsi="Arial"/>
          <w:b/>
          <w:lang w:eastAsia="ko-KR"/>
          <w:rPrChange w:id="54" w:author="vivo" w:date="2021-08-07T20:57:00Z">
            <w:rPr>
              <w:rFonts w:ascii="Arial" w:eastAsia="DengXian" w:hAnsi="Arial"/>
              <w:b/>
              <w:lang w:eastAsia="ko-KR"/>
            </w:rPr>
          </w:rPrChange>
        </w:rPr>
      </w:pPr>
      <w:ins w:id="55" w:author="vivo" w:date="2021-08-07T20:57:00Z">
        <w:r w:rsidRPr="006F53F2">
          <w:rPr>
            <w:rFonts w:ascii="Arial" w:eastAsia="DengXian" w:hAnsi="Arial"/>
            <w:b/>
          </w:rPr>
          <w:object w:dxaOrig="13958" w:dyaOrig="9008" w14:anchorId="30840423">
            <v:shape id="_x0000_i1031" type="#_x0000_t75" style="width:480.35pt;height:314.35pt" o:ole="">
              <v:imagedata r:id="rId24" o:title=""/>
            </v:shape>
            <o:OLEObject Type="Embed" ProgID="Visio.Drawing.15" ShapeID="_x0000_i1031" DrawAspect="Content" ObjectID="_1690960344" r:id="rId25"/>
          </w:object>
        </w:r>
      </w:ins>
    </w:p>
    <w:p w14:paraId="17166810" w14:textId="77777777" w:rsidR="006F53F2" w:rsidRPr="006F53F2" w:rsidRDefault="006F53F2" w:rsidP="006F53F2">
      <w:pPr>
        <w:keepLines/>
        <w:spacing w:after="240"/>
        <w:jc w:val="center"/>
        <w:rPr>
          <w:rFonts w:ascii="Arial" w:eastAsia="DengXian" w:hAnsi="Arial"/>
          <w:b/>
          <w:lang w:eastAsia="ko-KR"/>
        </w:rPr>
      </w:pPr>
      <w:r w:rsidRPr="006F53F2">
        <w:rPr>
          <w:rFonts w:ascii="Arial" w:eastAsia="DengXian" w:hAnsi="Arial"/>
          <w:b/>
          <w:lang w:eastAsia="ko-KR"/>
        </w:rPr>
        <w:t>Figure 6.1B.2-1: Analytics subscription transfer</w:t>
      </w:r>
    </w:p>
    <w:p w14:paraId="51A2F538" w14:textId="77777777" w:rsidR="006F53F2" w:rsidRPr="006F53F2" w:rsidRDefault="006F53F2" w:rsidP="006F53F2">
      <w:pPr>
        <w:ind w:left="568" w:hanging="284"/>
        <w:rPr>
          <w:rFonts w:eastAsia="DengXian"/>
          <w:lang w:eastAsia="ko-KR"/>
        </w:rPr>
      </w:pPr>
      <w:r w:rsidRPr="006F53F2">
        <w:rPr>
          <w:rFonts w:eastAsia="DengXian"/>
          <w:lang w:eastAsia="ko-KR"/>
        </w:rPr>
        <w:t>0.</w:t>
      </w:r>
      <w:r w:rsidRPr="006F53F2">
        <w:rPr>
          <w:rFonts w:eastAsia="DengXian"/>
          <w:lang w:eastAsia="ko-KR"/>
        </w:rPr>
        <w:tab/>
        <w:t>Source analytics consumer subscribes to Analytics from source NWDAF. Optionally the source NWDAF subscribes to UE mobility events.</w:t>
      </w:r>
    </w:p>
    <w:p w14:paraId="73A64327" w14:textId="77777777" w:rsidR="006F53F2" w:rsidRPr="006F53F2" w:rsidRDefault="006F53F2" w:rsidP="006F53F2">
      <w:pPr>
        <w:ind w:left="568" w:hanging="284"/>
        <w:rPr>
          <w:rFonts w:eastAsia="DengXian"/>
          <w:lang w:eastAsia="ko-KR"/>
        </w:rPr>
      </w:pPr>
      <w:r w:rsidRPr="006F53F2">
        <w:rPr>
          <w:rFonts w:eastAsia="DengXian"/>
          <w:lang w:eastAsia="ko-KR"/>
        </w:rPr>
        <w:lastRenderedPageBreak/>
        <w:t>1.</w:t>
      </w:r>
      <w:r w:rsidRPr="006F53F2">
        <w:rPr>
          <w:rFonts w:eastAsia="DengXian"/>
          <w:lang w:eastAsia="ko-KR"/>
        </w:rPr>
        <w:tab/>
        <w:t>[Optional] Source NWDAF determines, e.g. triggered by a UE mobility event notification, to prepare an analytics subscription transfer to target NWDAF(s), as specified in the procedure illustrated in Figure 6.1B.2-2.</w:t>
      </w:r>
    </w:p>
    <w:p w14:paraId="4C6B18E4" w14:textId="77777777" w:rsidR="006F53F2" w:rsidRPr="006F53F2" w:rsidRDefault="006F53F2" w:rsidP="006F53F2">
      <w:pPr>
        <w:ind w:left="568" w:hanging="284"/>
        <w:rPr>
          <w:rFonts w:eastAsia="DengXian"/>
          <w:lang w:eastAsia="ko-KR"/>
        </w:rPr>
      </w:pPr>
      <w:r w:rsidRPr="006F53F2">
        <w:rPr>
          <w:rFonts w:eastAsia="DengXian"/>
          <w:lang w:eastAsia="ko-KR"/>
        </w:rPr>
        <w:t>2.</w:t>
      </w:r>
      <w:r w:rsidRPr="006F53F2">
        <w:rPr>
          <w:rFonts w:eastAsia="DengXian"/>
          <w:lang w:eastAsia="ko-KR"/>
        </w:rPr>
        <w:tab/>
        <w:t>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3A6C80E" w14:textId="77777777" w:rsidR="006F53F2" w:rsidRPr="006F53F2" w:rsidRDefault="006F53F2" w:rsidP="006F53F2">
      <w:pPr>
        <w:ind w:left="568" w:hanging="284"/>
        <w:rPr>
          <w:rFonts w:eastAsia="DengXian"/>
          <w:lang w:eastAsia="ko-KR"/>
        </w:rPr>
      </w:pPr>
      <w:r w:rsidRPr="006F53F2">
        <w:rPr>
          <w:rFonts w:eastAsia="DengXian"/>
          <w:lang w:eastAsia="ko-KR"/>
        </w:rPr>
        <w:t>3a.</w:t>
      </w:r>
      <w:r w:rsidRPr="006F53F2">
        <w:rPr>
          <w:rFonts w:eastAsia="DengXian"/>
          <w:lang w:eastAsia="ko-KR"/>
        </w:rPr>
        <w:tab/>
        <w:t xml:space="preserve">Source NWDAF requests, using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service operation, a transfer of the analytics subscription(s) determined in step 2 to the target NWDAF. The request contains a </w:t>
      </w:r>
      <w:proofErr w:type="spellStart"/>
      <w:r w:rsidRPr="006F53F2">
        <w:rPr>
          <w:rFonts w:eastAsia="DengXian"/>
          <w:lang w:eastAsia="ko-KR"/>
        </w:rPr>
        <w:t>callback</w:t>
      </w:r>
      <w:proofErr w:type="spellEnd"/>
      <w:r w:rsidRPr="006F53F2">
        <w:rPr>
          <w:rFonts w:eastAsia="DengXian"/>
          <w:lang w:eastAsia="ko-KR"/>
        </w:rPr>
        <w:t xml:space="preserve">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7055AA22" w14:textId="4559207A" w:rsidR="006F53F2" w:rsidRPr="006F53F2" w:rsidRDefault="006F53F2" w:rsidP="006F53F2">
      <w:pPr>
        <w:keepLines/>
        <w:ind w:left="1135" w:hanging="851"/>
        <w:rPr>
          <w:rFonts w:eastAsia="DengXian"/>
          <w:lang w:eastAsia="ko-KR"/>
        </w:rPr>
      </w:pPr>
      <w:r w:rsidRPr="006F53F2">
        <w:rPr>
          <w:rFonts w:eastAsia="DengXian"/>
          <w:lang w:eastAsia="ko-KR"/>
        </w:rPr>
        <w:t>NOTE 3:</w:t>
      </w:r>
      <w:r w:rsidRPr="006F53F2">
        <w:rPr>
          <w:rFonts w:eastAsia="DengXian"/>
          <w:lang w:eastAsia="ko-KR"/>
        </w:rPr>
        <w:tab/>
        <w:t>If multiple notifications/requests are received in step</w:t>
      </w:r>
      <w:del w:id="56" w:author="vivo" w:date="2021-08-07T21:00:00Z">
        <w:r w:rsidRPr="006F53F2" w:rsidDel="003A76AB">
          <w:rPr>
            <w:rFonts w:eastAsia="DengXian"/>
            <w:lang w:eastAsia="ko-KR"/>
          </w:rPr>
          <w:delText xml:space="preserve">s </w:delText>
        </w:r>
      </w:del>
      <w:ins w:id="57" w:author="vivo" w:date="2021-08-07T21:03:00Z">
        <w:r w:rsidR="003A76AB">
          <w:rPr>
            <w:rFonts w:eastAsia="DengXian"/>
            <w:lang w:eastAsia="ko-KR"/>
          </w:rPr>
          <w:t>1</w:t>
        </w:r>
      </w:ins>
      <w:del w:id="58" w:author="vivo" w:date="2021-08-07T21:03:00Z">
        <w:r w:rsidRPr="006F53F2" w:rsidDel="003A76AB">
          <w:rPr>
            <w:rFonts w:eastAsia="DengXian"/>
            <w:lang w:eastAsia="ko-KR"/>
          </w:rPr>
          <w:delText>3</w:delText>
        </w:r>
      </w:del>
      <w:del w:id="59" w:author="vivo" w:date="2021-08-07T20:59:00Z">
        <w:r w:rsidRPr="006F53F2" w:rsidDel="003A76AB">
          <w:rPr>
            <w:rFonts w:eastAsia="DengXian"/>
            <w:lang w:eastAsia="ko-KR"/>
          </w:rPr>
          <w:delText xml:space="preserve"> and 7</w:delText>
        </w:r>
      </w:del>
      <w:r w:rsidRPr="006F53F2">
        <w:rPr>
          <w:rFonts w:eastAsia="DengXian"/>
          <w:lang w:eastAsia="ko-KR"/>
        </w:rPr>
        <w:t>, indicating the necessity to transfer analytics subscriptions, the source NWDAF will only trigger a single analytics subscription transfer and ignore additional notifications/requests that would result in the same analytics subscription transfer.</w:t>
      </w:r>
    </w:p>
    <w:p w14:paraId="216CCD85" w14:textId="77777777" w:rsidR="006F53F2" w:rsidRPr="006F53F2" w:rsidRDefault="006F53F2" w:rsidP="006F53F2">
      <w:pPr>
        <w:ind w:left="568" w:hanging="284"/>
        <w:rPr>
          <w:rFonts w:eastAsia="DengXian"/>
          <w:lang w:eastAsia="ko-KR"/>
        </w:rPr>
      </w:pPr>
      <w:r w:rsidRPr="006F53F2">
        <w:rPr>
          <w:rFonts w:eastAsia="DengXian"/>
          <w:lang w:eastAsia="ko-KR"/>
        </w:rPr>
        <w:t>3b.</w:t>
      </w:r>
      <w:r w:rsidRPr="006F53F2">
        <w:rPr>
          <w:rFonts w:eastAsia="DengXian"/>
          <w:lang w:eastAsia="ko-KR"/>
        </w:rPr>
        <w:tab/>
        <w:t>Target NWDAF accepts the analytics subscription transfer and takes over the analytics generation based on the information received from the source NWDAF.</w:t>
      </w:r>
    </w:p>
    <w:p w14:paraId="661521D5" w14:textId="77777777" w:rsidR="006F53F2" w:rsidRPr="006F53F2" w:rsidRDefault="006F53F2" w:rsidP="006F53F2">
      <w:pPr>
        <w:ind w:left="568" w:hanging="284"/>
        <w:rPr>
          <w:rFonts w:eastAsia="DengXian"/>
          <w:lang w:eastAsia="ko-KR"/>
        </w:rPr>
      </w:pPr>
      <w:r w:rsidRPr="006F53F2">
        <w:rPr>
          <w:rFonts w:eastAsia="DengXian"/>
          <w:lang w:eastAsia="ko-KR"/>
        </w:rPr>
        <w:tab/>
        <w:t xml:space="preserve">If the analytics subscription being transferred requires analytics aggregation and the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53BFE343" w14:textId="77777777" w:rsidR="006F53F2" w:rsidRPr="006F53F2" w:rsidRDefault="006F53F2" w:rsidP="006F53F2">
      <w:pPr>
        <w:keepLines/>
        <w:ind w:left="1135" w:hanging="851"/>
        <w:rPr>
          <w:rFonts w:eastAsia="DengXian"/>
          <w:lang w:eastAsia="ko-KR"/>
        </w:rPr>
      </w:pPr>
      <w:r w:rsidRPr="006F53F2">
        <w:rPr>
          <w:rFonts w:eastAsia="DengXian"/>
          <w:lang w:eastAsia="ko-KR"/>
        </w:rPr>
        <w:t>NOTE 4:</w:t>
      </w:r>
      <w:r w:rsidRPr="006F53F2">
        <w:rPr>
          <w:rFonts w:eastAsia="DengXian"/>
          <w:lang w:eastAsia="ko-KR"/>
        </w:rPr>
        <w:tab/>
        <w:t xml:space="preserve">If not yet done during a prepared analytics subscription transfer, the target NWDAF allocates a new subscription Id to the received analytics subscriptions, following the behaviour of </w:t>
      </w:r>
      <w:proofErr w:type="spellStart"/>
      <w:r w:rsidRPr="006F53F2">
        <w:rPr>
          <w:rFonts w:eastAsia="DengXian"/>
          <w:lang w:eastAsia="ko-KR"/>
        </w:rPr>
        <w:t>AmfEventSubscription</w:t>
      </w:r>
      <w:proofErr w:type="spellEnd"/>
      <w:r w:rsidRPr="006F53F2">
        <w:rPr>
          <w:rFonts w:eastAsia="DengXian"/>
          <w:lang w:eastAsia="ko-KR"/>
        </w:rPr>
        <w:t xml:space="preserve"> as specified in TS 29.518 [25] clause 6.2.6.2.2 and </w:t>
      </w:r>
      <w:proofErr w:type="spellStart"/>
      <w:r w:rsidRPr="006F53F2">
        <w:rPr>
          <w:rFonts w:eastAsia="DengXian"/>
          <w:lang w:eastAsia="ko-KR"/>
        </w:rPr>
        <w:t>UEContextTransfer</w:t>
      </w:r>
      <w:proofErr w:type="spellEnd"/>
      <w:r w:rsidRPr="006F53F2">
        <w:rPr>
          <w:rFonts w:eastAsia="DengXian"/>
          <w:lang w:eastAsia="ko-KR"/>
        </w:rPr>
        <w:t xml:space="preserve"> as specified in TS 29.518 [25] clause 5.2.2.2.1.1.</w:t>
      </w:r>
    </w:p>
    <w:p w14:paraId="037E56FD" w14:textId="77777777" w:rsidR="006F53F2" w:rsidRPr="006F53F2" w:rsidRDefault="006F53F2" w:rsidP="006F53F2">
      <w:pPr>
        <w:keepLines/>
        <w:ind w:left="1135" w:hanging="851"/>
        <w:rPr>
          <w:rFonts w:eastAsia="DengXian"/>
          <w:lang w:eastAsia="ko-KR"/>
        </w:rPr>
      </w:pPr>
      <w:r w:rsidRPr="006F53F2">
        <w:rPr>
          <w:rFonts w:eastAsia="DengXian"/>
          <w:lang w:eastAsia="ko-KR"/>
        </w:rPr>
        <w:t>NOTE 5:</w:t>
      </w:r>
      <w:r w:rsidRPr="006F53F2">
        <w:rPr>
          <w:rFonts w:eastAsia="DengXian"/>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20DBCCA1" w14:textId="77777777" w:rsidR="006F53F2" w:rsidRPr="006F53F2" w:rsidRDefault="006F53F2" w:rsidP="006F53F2">
      <w:pPr>
        <w:ind w:left="568" w:hanging="284"/>
        <w:rPr>
          <w:rFonts w:eastAsia="DengXian"/>
          <w:lang w:eastAsia="ko-KR"/>
        </w:rPr>
      </w:pPr>
      <w:r w:rsidRPr="006F53F2">
        <w:rPr>
          <w:rFonts w:eastAsia="DengXian"/>
          <w:lang w:eastAsia="ko-KR"/>
        </w:rPr>
        <w:t>3c.</w:t>
      </w:r>
      <w:r w:rsidRPr="006F53F2">
        <w:rPr>
          <w:rFonts w:eastAsia="DengXian"/>
          <w:lang w:eastAsia="ko-KR"/>
        </w:rPr>
        <w:tab/>
        <w:t xml:space="preserve">Target NWDAF informs the target analytics consumer about the successful analytics subscription transfer using a </w:t>
      </w:r>
      <w:proofErr w:type="spellStart"/>
      <w:r w:rsidRPr="006F53F2">
        <w:rPr>
          <w:rFonts w:eastAsia="DengXian"/>
          <w:lang w:eastAsia="ko-KR"/>
        </w:rPr>
        <w:t>Nnwdaf_AnalyticsSubscription_Notify</w:t>
      </w:r>
      <w:proofErr w:type="spellEnd"/>
      <w:r w:rsidRPr="006F53F2">
        <w:rPr>
          <w:rFonts w:eastAsia="DengXian"/>
          <w:lang w:eastAsia="ko-KR"/>
        </w:rPr>
        <w:t xml:space="preserve"> message and providing the new subscription Id, that had been assigned by the target NWDAF, in the Change Subscription Notification Correlation Id parameter of this message as specified in clause 7.2.4.</w:t>
      </w:r>
    </w:p>
    <w:p w14:paraId="2B45F01E" w14:textId="77777777" w:rsidR="006F53F2" w:rsidRPr="006F53F2" w:rsidRDefault="006F53F2" w:rsidP="006F53F2">
      <w:pPr>
        <w:keepLines/>
        <w:ind w:left="1135" w:hanging="851"/>
        <w:rPr>
          <w:rFonts w:eastAsia="DengXian"/>
          <w:lang w:eastAsia="ko-KR"/>
        </w:rPr>
      </w:pPr>
      <w:r w:rsidRPr="006F53F2">
        <w:rPr>
          <w:rFonts w:eastAsia="DengXian"/>
          <w:lang w:eastAsia="ko-KR"/>
        </w:rPr>
        <w:t>NOTE 6:</w:t>
      </w:r>
      <w:r w:rsidRPr="006F53F2">
        <w:rPr>
          <w:rFonts w:eastAsia="DengXian"/>
          <w:lang w:eastAsia="ko-KR"/>
        </w:rPr>
        <w:tab/>
        <w:t>The existing Analytics context in the source NWDAF is not deleted directly but will be purged first when it was collected by the target NWDAF.</w:t>
      </w:r>
    </w:p>
    <w:p w14:paraId="35196825" w14:textId="77777777" w:rsidR="006F53F2" w:rsidRPr="006F53F2" w:rsidRDefault="006F53F2" w:rsidP="006F53F2">
      <w:pPr>
        <w:keepLines/>
        <w:ind w:left="1135" w:hanging="851"/>
        <w:rPr>
          <w:rFonts w:eastAsia="DengXian"/>
          <w:lang w:eastAsia="ko-KR"/>
        </w:rPr>
      </w:pPr>
      <w:r w:rsidRPr="006F53F2">
        <w:rPr>
          <w:rFonts w:eastAsia="DengXian"/>
          <w:lang w:eastAsia="ko-KR"/>
        </w:rPr>
        <w:t>NOTE 7:</w:t>
      </w:r>
      <w:r w:rsidRPr="006F53F2">
        <w:rPr>
          <w:rFonts w:eastAsia="DengXian"/>
          <w:lang w:eastAsia="ko-KR"/>
        </w:rPr>
        <w:tab/>
        <w:t xml:space="preserve">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w:t>
      </w:r>
      <w:proofErr w:type="gramStart"/>
      <w:r w:rsidRPr="006F53F2">
        <w:rPr>
          <w:rFonts w:eastAsia="DengXian"/>
          <w:lang w:eastAsia="ko-KR"/>
        </w:rPr>
        <w:t>this analytics</w:t>
      </w:r>
      <w:proofErr w:type="gramEnd"/>
      <w:r w:rsidRPr="006F53F2">
        <w:rPr>
          <w:rFonts w:eastAsia="DengXian"/>
          <w:lang w:eastAsia="ko-KR"/>
        </w:rPr>
        <w:t xml:space="preserve"> aggregating (see clause 6.1.3) has changed using the </w:t>
      </w:r>
      <w:proofErr w:type="spellStart"/>
      <w:r w:rsidRPr="006F53F2">
        <w:rPr>
          <w:rFonts w:eastAsia="DengXian"/>
          <w:lang w:eastAsia="ko-KR"/>
        </w:rPr>
        <w:t>Nnwdaf_AnalyticsSubscription_Subscribe</w:t>
      </w:r>
      <w:proofErr w:type="spellEnd"/>
      <w:r w:rsidRPr="006F53F2">
        <w:rPr>
          <w:rFonts w:eastAsia="DengXian"/>
          <w:lang w:eastAsia="ko-KR"/>
        </w:rPr>
        <w:t xml:space="preserve"> service operation.</w:t>
      </w:r>
    </w:p>
    <w:p w14:paraId="2ABD2497" w14:textId="77777777" w:rsidR="006F53F2" w:rsidRPr="006F53F2" w:rsidRDefault="006F53F2" w:rsidP="006F53F2">
      <w:pPr>
        <w:ind w:left="568" w:hanging="284"/>
        <w:rPr>
          <w:rFonts w:eastAsia="DengXian"/>
          <w:lang w:eastAsia="ko-KR"/>
        </w:rPr>
      </w:pPr>
      <w:r w:rsidRPr="006F53F2">
        <w:rPr>
          <w:rFonts w:eastAsia="DengXian"/>
          <w:lang w:eastAsia="ko-KR"/>
        </w:rPr>
        <w:t>4.</w:t>
      </w:r>
      <w:r w:rsidRPr="006F53F2">
        <w:rPr>
          <w:rFonts w:eastAsia="DengXian"/>
          <w:lang w:eastAsia="ko-KR"/>
        </w:rPr>
        <w:tab/>
        <w:t xml:space="preserve">[Conditional] If "analytics context identifier(s)" had been included in the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received in step 3a, the target NWDAF, based on the provided </w:t>
      </w:r>
      <w:r w:rsidRPr="006F53F2">
        <w:rPr>
          <w:rFonts w:eastAsia="DengXian"/>
          <w:lang w:eastAsia="ko-KR"/>
        </w:rPr>
        <w:lastRenderedPageBreak/>
        <w:t>"analytics context identifier(s)", shall request the "analytics context" from the source NWDAF. The analytics information transfer procedure is specified in clause 6.1B.3.</w:t>
      </w:r>
    </w:p>
    <w:p w14:paraId="353183D5" w14:textId="77777777" w:rsidR="006F53F2" w:rsidRPr="006F53F2" w:rsidRDefault="006F53F2" w:rsidP="006F53F2">
      <w:pPr>
        <w:ind w:left="568" w:hanging="284"/>
        <w:rPr>
          <w:rFonts w:eastAsia="DengXian"/>
          <w:lang w:eastAsia="ko-KR"/>
        </w:rPr>
      </w:pPr>
      <w:r w:rsidRPr="006F53F2">
        <w:rPr>
          <w:rFonts w:eastAsia="DengXian"/>
          <w:lang w:eastAsia="ko-KR"/>
        </w:rPr>
        <w:t>3d.</w:t>
      </w:r>
      <w:r w:rsidRPr="006F53F2">
        <w:rPr>
          <w:rFonts w:eastAsia="DengXian"/>
          <w:lang w:eastAsia="ko-KR"/>
        </w:rPr>
        <w:tab/>
        <w:t>[Optional] Target NWDAF subscribes to relevant data source(s), if it is not yet subscribed to the data source(s) for the data required for the Analytics.</w:t>
      </w:r>
    </w:p>
    <w:p w14:paraId="479B4717" w14:textId="77777777" w:rsidR="006F53F2" w:rsidRPr="006F53F2" w:rsidRDefault="006F53F2" w:rsidP="006F53F2">
      <w:pPr>
        <w:ind w:left="568" w:hanging="284"/>
        <w:rPr>
          <w:rFonts w:eastAsia="DengXian"/>
          <w:lang w:eastAsia="ko-KR"/>
        </w:rPr>
      </w:pPr>
      <w:r w:rsidRPr="006F53F2">
        <w:rPr>
          <w:rFonts w:eastAsia="DengXian"/>
          <w:lang w:eastAsia="ko-KR"/>
        </w:rPr>
        <w:t>3e.</w:t>
      </w:r>
      <w:r w:rsidRPr="006F53F2">
        <w:rPr>
          <w:rFonts w:eastAsia="DengXian"/>
          <w:lang w:eastAsia="ko-KR"/>
        </w:rPr>
        <w:tab/>
        <w:t>Target NWDAF confirms the analytics subscription transfer to the source NWDAF.</w:t>
      </w:r>
    </w:p>
    <w:p w14:paraId="2B03067D" w14:textId="77777777" w:rsidR="006F53F2" w:rsidRPr="006F53F2" w:rsidRDefault="006F53F2" w:rsidP="006F53F2">
      <w:pPr>
        <w:ind w:left="568" w:hanging="284"/>
        <w:rPr>
          <w:rFonts w:eastAsia="DengXian"/>
          <w:lang w:eastAsia="ko-KR"/>
        </w:rPr>
      </w:pPr>
      <w:r w:rsidRPr="006F53F2">
        <w:rPr>
          <w:rFonts w:eastAsia="DengXian"/>
          <w:lang w:eastAsia="ko-KR"/>
        </w:rPr>
        <w:t>3f.</w:t>
      </w:r>
      <w:r w:rsidRPr="006F53F2">
        <w:rPr>
          <w:rFonts w:eastAsia="DengXian"/>
          <w:lang w:eastAsia="ko-KR"/>
        </w:rPr>
        <w:tab/>
        <w:t>[Optional] Source NWDAF unsubscribes with the data source(s) that are no longer needed for the remaining analytics subscriptions.</w:t>
      </w:r>
    </w:p>
    <w:p w14:paraId="2E1CA7AD" w14:textId="77777777" w:rsidR="006F53F2" w:rsidRPr="006F53F2" w:rsidRDefault="006F53F2" w:rsidP="006F53F2">
      <w:pPr>
        <w:ind w:left="568" w:hanging="284"/>
        <w:rPr>
          <w:rFonts w:eastAsia="DengXian"/>
          <w:lang w:eastAsia="ko-KR"/>
        </w:rPr>
      </w:pPr>
      <w:r w:rsidRPr="006F53F2">
        <w:rPr>
          <w:rFonts w:eastAsia="DengXian"/>
          <w:lang w:eastAsia="ko-KR"/>
        </w:rPr>
        <w:t>5</w:t>
      </w:r>
      <w:proofErr w:type="gramStart"/>
      <w:r w:rsidRPr="006F53F2">
        <w:rPr>
          <w:rFonts w:eastAsia="DengXian"/>
          <w:lang w:eastAsia="ko-KR"/>
        </w:rPr>
        <w:t>a,b.</w:t>
      </w:r>
      <w:proofErr w:type="gramEnd"/>
      <w:r w:rsidRPr="006F53F2">
        <w:rPr>
          <w:rFonts w:eastAsia="DengXian"/>
          <w:lang w:eastAsia="ko-KR"/>
        </w:rPr>
        <w:tab/>
        <w:t xml:space="preserve">Target NWDAF at some point derives new output analytics based on new input data and notifies the analytics consumer about the new analytics using a </w:t>
      </w:r>
      <w:proofErr w:type="spellStart"/>
      <w:r w:rsidRPr="006F53F2">
        <w:rPr>
          <w:rFonts w:eastAsia="DengXian"/>
          <w:lang w:eastAsia="ko-KR"/>
        </w:rPr>
        <w:t>Nnwdaf_AnalyticsSubscription_Notify</w:t>
      </w:r>
      <w:proofErr w:type="spellEnd"/>
      <w:r w:rsidRPr="006F53F2">
        <w:rPr>
          <w:rFonts w:eastAsia="DengXian"/>
          <w:lang w:eastAsia="ko-KR"/>
        </w:rPr>
        <w:t xml:space="preserve"> message as specified in clause 6.1.1.</w:t>
      </w:r>
    </w:p>
    <w:p w14:paraId="1C596F84" w14:textId="77777777" w:rsidR="006F53F2" w:rsidRPr="006F53F2" w:rsidRDefault="006F53F2" w:rsidP="006F53F2">
      <w:pPr>
        <w:keepLines/>
        <w:ind w:left="1135" w:hanging="851"/>
        <w:rPr>
          <w:rFonts w:eastAsia="DengXian"/>
          <w:lang w:eastAsia="ko-KR"/>
        </w:rPr>
      </w:pPr>
      <w:r w:rsidRPr="006F53F2">
        <w:rPr>
          <w:rFonts w:eastAsia="DengXian"/>
          <w:lang w:eastAsia="ko-KR"/>
        </w:rPr>
        <w:t>NOTE 7:</w:t>
      </w:r>
      <w:r w:rsidRPr="006F53F2">
        <w:rPr>
          <w:rFonts w:eastAsia="DengXian"/>
          <w:lang w:eastAsia="ko-KR"/>
        </w:rPr>
        <w:tab/>
        <w:t>Notification correlation information allows the analytics consumer to correlate the notifications to the initial subscription request made with the source NWDAF in step 0.</w:t>
      </w:r>
    </w:p>
    <w:p w14:paraId="2E17E25C" w14:textId="77777777" w:rsidR="006F53F2" w:rsidRPr="006F53F2" w:rsidRDefault="006F53F2" w:rsidP="006F53F2">
      <w:pPr>
        <w:keepLines/>
        <w:ind w:left="1560" w:hanging="1276"/>
        <w:rPr>
          <w:rFonts w:eastAsia="DengXian"/>
          <w:color w:val="FF0000"/>
          <w:lang w:eastAsia="ko-KR"/>
        </w:rPr>
      </w:pPr>
      <w:r w:rsidRPr="006F53F2">
        <w:rPr>
          <w:rFonts w:eastAsia="DengXian"/>
          <w:color w:val="FF0000"/>
          <w:lang w:eastAsia="ko-KR"/>
        </w:rPr>
        <w:t>Editor's note:</w:t>
      </w:r>
      <w:r w:rsidRPr="006F53F2">
        <w:rPr>
          <w:rFonts w:eastAsia="DengXian"/>
          <w:color w:val="FF0000"/>
          <w:lang w:eastAsia="ko-KR"/>
        </w:rPr>
        <w:tab/>
        <w:t>It is preferably to have one procedure to cover the re-selection of NWDAF covering both when consumer change and when not. But it is FFS how.</w:t>
      </w:r>
    </w:p>
    <w:p w14:paraId="6553C13B" w14:textId="77777777" w:rsidR="006F53F2" w:rsidRPr="006F53F2" w:rsidRDefault="006F53F2" w:rsidP="006F53F2">
      <w:pPr>
        <w:rPr>
          <w:rFonts w:eastAsia="DengXian"/>
          <w:lang w:eastAsia="ko-KR"/>
        </w:rPr>
      </w:pPr>
      <w:r w:rsidRPr="006F53F2">
        <w:rPr>
          <w:rFonts w:eastAsia="DengXian"/>
          <w:lang w:eastAsia="ko-KR"/>
        </w:rPr>
        <w:t xml:space="preserve">The procedure in Figure 6.1B.2-2 is used by an NWDAF instance to request another NWDAF instance to prepare taking over analytics subscription(s) from the source NWDAF instance, using the </w:t>
      </w:r>
      <w:proofErr w:type="spellStart"/>
      <w:r w:rsidRPr="006F53F2">
        <w:rPr>
          <w:rFonts w:eastAsia="DengXian"/>
          <w:lang w:eastAsia="ko-KR"/>
        </w:rPr>
        <w:t>Nnwdaf_AnalyticsSubscription_Transfer</w:t>
      </w:r>
      <w:proofErr w:type="spellEnd"/>
      <w:r w:rsidRPr="006F53F2">
        <w:rPr>
          <w:rFonts w:eastAsia="DengXian"/>
          <w:lang w:eastAsia="ko-KR"/>
        </w:rPr>
        <w:t xml:space="preserve"> service operation defined in clause 7.2.5.</w:t>
      </w:r>
    </w:p>
    <w:p w14:paraId="5928DE28" w14:textId="77777777" w:rsidR="006F53F2" w:rsidRPr="006F53F2" w:rsidRDefault="006F53F2" w:rsidP="006F53F2">
      <w:pPr>
        <w:keepLines/>
        <w:ind w:left="1135" w:hanging="851"/>
        <w:rPr>
          <w:rFonts w:eastAsia="DengXian"/>
          <w:lang w:eastAsia="ko-KR"/>
        </w:rPr>
      </w:pPr>
      <w:r w:rsidRPr="006F53F2">
        <w:rPr>
          <w:rFonts w:eastAsia="DengXian"/>
          <w:lang w:eastAsia="ko-KR"/>
        </w:rPr>
        <w:t>NOTE 8:</w:t>
      </w:r>
      <w:r w:rsidRPr="006F53F2">
        <w:rPr>
          <w:rFonts w:eastAsia="DengXian"/>
          <w:lang w:eastAsia="ko-KR"/>
        </w:rPr>
        <w:tab/>
        <w:t>For simplification, this procedure visualizes when the analytics consumer does not change.</w:t>
      </w:r>
    </w:p>
    <w:p w14:paraId="0FDF89B0" w14:textId="77777777" w:rsidR="006F53F2" w:rsidRPr="006F53F2" w:rsidRDefault="006F53F2" w:rsidP="006F53F2">
      <w:pPr>
        <w:keepLines/>
        <w:ind w:left="1560" w:hanging="1276"/>
        <w:rPr>
          <w:rFonts w:eastAsia="DengXian"/>
          <w:color w:val="FF0000"/>
          <w:lang w:eastAsia="ko-KR"/>
        </w:rPr>
      </w:pPr>
      <w:r w:rsidRPr="006F53F2">
        <w:rPr>
          <w:rFonts w:eastAsia="DengXian"/>
          <w:color w:val="FF0000"/>
          <w:lang w:eastAsia="ko-KR"/>
        </w:rPr>
        <w:t>Editor's note:</w:t>
      </w:r>
      <w:r w:rsidRPr="006F53F2">
        <w:rPr>
          <w:rFonts w:eastAsia="DengXian"/>
          <w:color w:val="FF0000"/>
          <w:lang w:eastAsia="ko-KR"/>
        </w:rPr>
        <w:tab/>
        <w:t>It FFS how this aligns with the procedure when Analytics consumer changes.</w:t>
      </w:r>
    </w:p>
    <w:bookmarkStart w:id="60" w:name="_MON_1587198493"/>
    <w:bookmarkEnd w:id="60"/>
    <w:p w14:paraId="0DB1E0A9" w14:textId="77777777" w:rsidR="006F53F2" w:rsidRPr="006F53F2" w:rsidRDefault="006F53F2" w:rsidP="006F53F2">
      <w:pPr>
        <w:keepNext/>
        <w:keepLines/>
        <w:spacing w:before="60"/>
        <w:jc w:val="center"/>
        <w:rPr>
          <w:rFonts w:ascii="Arial" w:eastAsia="DengXian" w:hAnsi="Arial"/>
          <w:b/>
        </w:rPr>
      </w:pPr>
      <w:r w:rsidRPr="006F53F2">
        <w:rPr>
          <w:rFonts w:ascii="Arial" w:eastAsia="DengXian" w:hAnsi="Arial"/>
          <w:b/>
        </w:rPr>
        <w:object w:dxaOrig="9346" w:dyaOrig="11788" w14:anchorId="2BE5E835">
          <v:shape id="_x0000_i1032" type="#_x0000_t75" style="width:466.4pt;height:585.15pt" o:ole="">
            <v:imagedata r:id="rId26" o:title=""/>
          </v:shape>
          <o:OLEObject Type="Embed" ProgID="Word.Picture.8" ShapeID="_x0000_i1032" DrawAspect="Content" ObjectID="_1690960345" r:id="rId27"/>
        </w:object>
      </w:r>
    </w:p>
    <w:p w14:paraId="7C045DF3" w14:textId="77777777" w:rsidR="006F53F2" w:rsidRPr="006F53F2" w:rsidRDefault="006F53F2" w:rsidP="006F53F2">
      <w:pPr>
        <w:keepLines/>
        <w:spacing w:after="240"/>
        <w:jc w:val="center"/>
        <w:rPr>
          <w:rFonts w:ascii="Arial" w:eastAsia="DengXian" w:hAnsi="Arial"/>
          <w:b/>
          <w:lang w:eastAsia="ko-KR"/>
        </w:rPr>
      </w:pPr>
      <w:r w:rsidRPr="006F53F2">
        <w:rPr>
          <w:rFonts w:ascii="Arial" w:eastAsia="DengXian" w:hAnsi="Arial"/>
          <w:b/>
          <w:lang w:eastAsia="ko-KR"/>
        </w:rPr>
        <w:t>Figure 6.1B.2-2: Analytics subscription transfer with prepared analytics subscription transfer</w:t>
      </w:r>
    </w:p>
    <w:p w14:paraId="4E953A13" w14:textId="77777777" w:rsidR="006F53F2" w:rsidRPr="006F53F2" w:rsidRDefault="006F53F2" w:rsidP="006F53F2">
      <w:pPr>
        <w:rPr>
          <w:rFonts w:eastAsia="DengXian"/>
          <w:lang w:eastAsia="ko-KR"/>
        </w:rPr>
      </w:pPr>
      <w:r w:rsidRPr="006F53F2">
        <w:rPr>
          <w:rFonts w:eastAsia="DengXian"/>
          <w:lang w:eastAsia="ko-KR"/>
        </w:rPr>
        <w:t>The procedure of analytics subscription transfer comprises the following steps:</w:t>
      </w:r>
    </w:p>
    <w:p w14:paraId="4DE1BC0D" w14:textId="77777777" w:rsidR="006F53F2" w:rsidRPr="006F53F2" w:rsidRDefault="006F53F2" w:rsidP="006F53F2">
      <w:pPr>
        <w:ind w:left="568" w:hanging="284"/>
        <w:rPr>
          <w:rFonts w:eastAsia="DengXian"/>
          <w:lang w:eastAsia="ko-KR"/>
        </w:rPr>
      </w:pPr>
      <w:r w:rsidRPr="006F53F2">
        <w:rPr>
          <w:rFonts w:eastAsia="DengXian"/>
          <w:lang w:eastAsia="ko-KR"/>
        </w:rPr>
        <w:t>1a.</w:t>
      </w:r>
      <w:r w:rsidRPr="006F53F2">
        <w:rPr>
          <w:rFonts w:eastAsia="DengXian"/>
          <w:lang w:eastAsia="ko-KR"/>
        </w:rPr>
        <w:tab/>
        <w:t>Analytics consumer subscribes to the source NWDAF for certain analytics as specified in clause 6.1.1.</w:t>
      </w:r>
    </w:p>
    <w:p w14:paraId="67F80DB2" w14:textId="77777777" w:rsidR="006F53F2" w:rsidRPr="006F53F2" w:rsidRDefault="006F53F2" w:rsidP="006F53F2">
      <w:pPr>
        <w:ind w:left="568" w:hanging="284"/>
        <w:rPr>
          <w:rFonts w:eastAsia="DengXian"/>
          <w:lang w:eastAsia="ko-KR"/>
        </w:rPr>
      </w:pPr>
      <w:r w:rsidRPr="006F53F2">
        <w:rPr>
          <w:rFonts w:eastAsia="DengXian"/>
          <w:lang w:eastAsia="ko-KR"/>
        </w:rPr>
        <w:t>1b.</w:t>
      </w:r>
      <w:r w:rsidRPr="006F53F2">
        <w:rPr>
          <w:rFonts w:eastAsia="DengXian"/>
          <w:lang w:eastAsia="ko-KR"/>
        </w:rPr>
        <w:tab/>
        <w:t>Source NWDAF starts data collection from relevant data source(s) (e.g. NFs or OAM) as specified in clause 6.2. Source NWDAF starts generating requested analytics.</w:t>
      </w:r>
    </w:p>
    <w:p w14:paraId="323250BD" w14:textId="77777777" w:rsidR="006F53F2" w:rsidRPr="006F53F2" w:rsidRDefault="006F53F2" w:rsidP="006F53F2">
      <w:pPr>
        <w:ind w:left="568" w:hanging="284"/>
        <w:rPr>
          <w:rFonts w:eastAsia="DengXian"/>
          <w:lang w:eastAsia="ko-KR"/>
        </w:rPr>
      </w:pPr>
      <w:r w:rsidRPr="006F53F2">
        <w:rPr>
          <w:rFonts w:eastAsia="DengXian"/>
          <w:lang w:eastAsia="ko-KR"/>
        </w:rPr>
        <w:t>2.</w:t>
      </w:r>
      <w:r w:rsidRPr="006F53F2">
        <w:rPr>
          <w:rFonts w:eastAsia="DengXian"/>
          <w:lang w:eastAsia="ko-KR"/>
        </w:rPr>
        <w:tab/>
        <w:t xml:space="preserve">[Conditional] (Only if the source NWDAF does not serve the whole PLMN and the requested analytics involves UE related data) The source NWDAF subscribes, using </w:t>
      </w:r>
      <w:proofErr w:type="spellStart"/>
      <w:r w:rsidRPr="006F53F2">
        <w:rPr>
          <w:rFonts w:eastAsia="DengXian"/>
          <w:lang w:eastAsia="ko-KR"/>
        </w:rPr>
        <w:t>Namf_EventExposure_Subscribe</w:t>
      </w:r>
      <w:proofErr w:type="spellEnd"/>
      <w:r w:rsidRPr="006F53F2">
        <w:rPr>
          <w:rFonts w:eastAsia="DengXian"/>
          <w:lang w:eastAsia="ko-KR"/>
        </w:rPr>
        <w:t xml:space="preserve"> and/or </w:t>
      </w:r>
      <w:proofErr w:type="spellStart"/>
      <w:r w:rsidRPr="006F53F2">
        <w:rPr>
          <w:rFonts w:eastAsia="DengXian"/>
          <w:lang w:eastAsia="ko-KR"/>
        </w:rPr>
        <w:lastRenderedPageBreak/>
        <w:t>Nsmf_EventExposure_Subscribe</w:t>
      </w:r>
      <w:proofErr w:type="spellEnd"/>
      <w:r w:rsidRPr="006F53F2">
        <w:rPr>
          <w:rFonts w:eastAsia="DengXian"/>
          <w:lang w:eastAsia="ko-KR"/>
        </w:rPr>
        <w:t xml:space="preserve"> service operation, to receive notifications on UE mobility events AMF and/or SMF, respectively.</w:t>
      </w:r>
    </w:p>
    <w:p w14:paraId="4F502BCA" w14:textId="77777777" w:rsidR="006F53F2" w:rsidRPr="006F53F2" w:rsidRDefault="006F53F2" w:rsidP="006F53F2">
      <w:pPr>
        <w:rPr>
          <w:rFonts w:eastAsia="DengXian"/>
          <w:lang w:eastAsia="ko-KR"/>
        </w:rPr>
      </w:pPr>
      <w:r w:rsidRPr="006F53F2">
        <w:rPr>
          <w:rFonts w:eastAsia="DengXian"/>
          <w:lang w:eastAsia="ko-KR"/>
        </w:rPr>
        <w:t>If the source NWDAF determines that it needs to prepare to transfer analytics subscriptions to another NWDAF instance, the following steps 3 to 8 shall be executed:</w:t>
      </w:r>
    </w:p>
    <w:p w14:paraId="51ACC903" w14:textId="77777777" w:rsidR="006F53F2" w:rsidRPr="006F53F2" w:rsidRDefault="006F53F2" w:rsidP="006F53F2">
      <w:pPr>
        <w:keepLines/>
        <w:ind w:left="1135" w:hanging="851"/>
        <w:rPr>
          <w:rFonts w:eastAsia="DengXian"/>
          <w:lang w:eastAsia="ko-KR"/>
        </w:rPr>
      </w:pPr>
      <w:r w:rsidRPr="006F53F2">
        <w:rPr>
          <w:rFonts w:eastAsia="DengXian"/>
          <w:lang w:eastAsia="ko-KR"/>
        </w:rPr>
        <w:t>NOTE 9:</w:t>
      </w:r>
      <w:r w:rsidRPr="006F53F2">
        <w:rPr>
          <w:rFonts w:eastAsia="DengXian"/>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6CA84FC1" w14:textId="77777777" w:rsidR="006F53F2" w:rsidRPr="006F53F2" w:rsidRDefault="006F53F2" w:rsidP="006F53F2">
      <w:pPr>
        <w:ind w:left="568" w:hanging="284"/>
        <w:rPr>
          <w:rFonts w:eastAsia="DengXian"/>
          <w:lang w:eastAsia="ko-KR"/>
        </w:rPr>
      </w:pPr>
      <w:r w:rsidRPr="006F53F2">
        <w:rPr>
          <w:rFonts w:eastAsia="DengXian"/>
          <w:lang w:eastAsia="ko-KR"/>
        </w:rPr>
        <w:tab/>
        <w:t>Another example for source NWDAF to determine to prepare for an analytics transfer is that the source NWDAF wants to resolve an overload situation or prepare for a graceful shutdown.</w:t>
      </w:r>
    </w:p>
    <w:p w14:paraId="10088CE3" w14:textId="77777777" w:rsidR="006F53F2" w:rsidRPr="006F53F2" w:rsidRDefault="006F53F2" w:rsidP="006F53F2">
      <w:pPr>
        <w:keepLines/>
        <w:ind w:left="1135" w:hanging="851"/>
        <w:rPr>
          <w:rFonts w:eastAsia="DengXian"/>
          <w:lang w:eastAsia="ko-KR"/>
        </w:rPr>
      </w:pPr>
      <w:r w:rsidRPr="006F53F2">
        <w:rPr>
          <w:rFonts w:eastAsia="DengXian"/>
          <w:lang w:eastAsia="ko-KR"/>
        </w:rPr>
        <w:t>NOTE 10:</w:t>
      </w:r>
      <w:r w:rsidRPr="006F53F2">
        <w:rPr>
          <w:rFonts w:eastAsia="DengXian"/>
          <w:lang w:eastAsia="ko-KR"/>
        </w:rPr>
        <w:tab/>
        <w:t>Handling of overload situation or preparation for a graceful shutdown are preferably executed inside an NWDAF Set, when available.</w:t>
      </w:r>
    </w:p>
    <w:p w14:paraId="331197FD" w14:textId="77777777" w:rsidR="006F53F2" w:rsidRPr="006F53F2" w:rsidRDefault="006F53F2" w:rsidP="006F53F2">
      <w:pPr>
        <w:ind w:left="568" w:hanging="284"/>
        <w:rPr>
          <w:rFonts w:eastAsia="DengXian"/>
          <w:lang w:eastAsia="ko-KR"/>
        </w:rPr>
      </w:pPr>
      <w:r w:rsidRPr="006F53F2">
        <w:rPr>
          <w:rFonts w:eastAsia="DengXian"/>
          <w:lang w:eastAsia="ko-KR"/>
        </w:rPr>
        <w:t>3.</w:t>
      </w:r>
      <w:r w:rsidRPr="006F53F2">
        <w:rPr>
          <w:rFonts w:eastAsia="DengXian"/>
          <w:lang w:eastAsia="ko-KR"/>
        </w:rPr>
        <w:tab/>
        <w:t xml:space="preserve">The source NWDAF discovers, via NRF, candidate target NWDAF instances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supporting the requested analytics information for the predicted target area(s).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5008F3D" w14:textId="77777777" w:rsidR="006F53F2" w:rsidRPr="006F53F2" w:rsidRDefault="006F53F2" w:rsidP="006F53F2">
      <w:pPr>
        <w:keepLines/>
        <w:ind w:left="1135" w:hanging="851"/>
        <w:rPr>
          <w:rFonts w:eastAsia="DengXian"/>
          <w:lang w:eastAsia="ko-KR"/>
        </w:rPr>
      </w:pPr>
      <w:r w:rsidRPr="006F53F2">
        <w:rPr>
          <w:rFonts w:eastAsia="DengXian"/>
          <w:lang w:eastAsia="ko-KR"/>
        </w:rPr>
        <w:t>NOTE 11:</w:t>
      </w:r>
      <w:r w:rsidRPr="006F53F2">
        <w:rPr>
          <w:rFonts w:eastAsia="DengXian"/>
          <w:lang w:eastAsia="ko-KR"/>
        </w:rPr>
        <w:tab/>
        <w:t xml:space="preserve">In this procedure,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xml:space="preserve"> are examples for target NWDAF instances that are candidates to take over those analytic subscriptions.</w:t>
      </w:r>
    </w:p>
    <w:p w14:paraId="4183F831" w14:textId="77777777" w:rsidR="006F53F2" w:rsidRPr="006F53F2" w:rsidRDefault="006F53F2" w:rsidP="006F53F2">
      <w:pPr>
        <w:ind w:left="568" w:hanging="284"/>
        <w:rPr>
          <w:rFonts w:eastAsia="DengXian"/>
          <w:lang w:eastAsia="ko-KR"/>
        </w:rPr>
      </w:pPr>
      <w:r w:rsidRPr="006F53F2">
        <w:rPr>
          <w:rFonts w:eastAsia="DengXian"/>
          <w:lang w:eastAsia="ko-KR"/>
        </w:rPr>
        <w:t>4-5.</w:t>
      </w:r>
      <w:r w:rsidRPr="006F53F2">
        <w:rPr>
          <w:rFonts w:eastAsia="DengXian"/>
          <w:lang w:eastAsia="ko-KR"/>
        </w:rPr>
        <w:tab/>
        <w:t xml:space="preserve">In the case of a prepared analytics subscription transfer, the source NWDAF requests, using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to the candidate target NWDAFs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7ED55241" w14:textId="77777777" w:rsidR="006F53F2" w:rsidRPr="006F53F2" w:rsidRDefault="006F53F2" w:rsidP="006F53F2">
      <w:pPr>
        <w:ind w:left="568" w:hanging="284"/>
        <w:rPr>
          <w:rFonts w:eastAsia="DengXian"/>
          <w:lang w:eastAsia="ko-KR"/>
        </w:rPr>
      </w:pPr>
      <w:r w:rsidRPr="006F53F2">
        <w:rPr>
          <w:rFonts w:eastAsia="DengXian"/>
          <w:lang w:eastAsia="ko-KR"/>
        </w:rPr>
        <w:tab/>
        <w:t xml:space="preserve">The candidate target NWDAFs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xml:space="preserve">) respond to the request from the source NWDAF using a </w:t>
      </w:r>
      <w:proofErr w:type="spellStart"/>
      <w:r w:rsidRPr="006F53F2">
        <w:rPr>
          <w:rFonts w:eastAsia="DengXian"/>
          <w:lang w:eastAsia="ko-KR"/>
        </w:rPr>
        <w:t>Nnwdaf_AnalyticsSubscription_Transfer</w:t>
      </w:r>
      <w:proofErr w:type="spellEnd"/>
      <w:r w:rsidRPr="006F53F2">
        <w:rPr>
          <w:rFonts w:eastAsia="DengXian"/>
          <w:lang w:eastAsia="ko-KR"/>
        </w:rPr>
        <w:t xml:space="preserve"> Response message.</w:t>
      </w:r>
    </w:p>
    <w:p w14:paraId="58C17B60" w14:textId="77777777" w:rsidR="006F53F2" w:rsidRPr="006F53F2" w:rsidRDefault="006F53F2" w:rsidP="006F53F2">
      <w:pPr>
        <w:ind w:left="568" w:hanging="284"/>
        <w:rPr>
          <w:rFonts w:eastAsia="DengXian"/>
          <w:lang w:eastAsia="ko-KR"/>
        </w:rPr>
      </w:pPr>
      <w:r w:rsidRPr="006F53F2">
        <w:rPr>
          <w:rFonts w:eastAsia="DengXian"/>
          <w:lang w:eastAsia="ko-KR"/>
        </w:rPr>
        <w:t>6-7.</w:t>
      </w:r>
      <w:r w:rsidRPr="006F53F2">
        <w:rPr>
          <w:rFonts w:eastAsia="DengXian"/>
          <w:lang w:eastAsia="ko-KR"/>
        </w:rPr>
        <w:tab/>
        <w:t xml:space="preserve">[Conditional] If "analytics context identifier(s)" had been included in the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received in step 4, the determined target NWDAFs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based on the provided "analytics context identifier(s)", shall request the "analytics context" from the source NWDAF. The analytics information transfer procedure is specified in clause 6.1B.3.</w:t>
      </w:r>
    </w:p>
    <w:p w14:paraId="11A70425" w14:textId="77777777" w:rsidR="006F53F2" w:rsidRPr="006F53F2" w:rsidRDefault="006F53F2" w:rsidP="006F53F2">
      <w:pPr>
        <w:keepLines/>
        <w:ind w:left="1135" w:hanging="851"/>
        <w:rPr>
          <w:rFonts w:eastAsia="DengXian"/>
          <w:lang w:eastAsia="ko-KR"/>
        </w:rPr>
      </w:pPr>
      <w:r w:rsidRPr="006F53F2">
        <w:rPr>
          <w:rFonts w:eastAsia="DengXian"/>
          <w:lang w:eastAsia="ko-KR"/>
        </w:rPr>
        <w:t>NOTE 12:</w:t>
      </w:r>
      <w:r w:rsidRPr="006F53F2">
        <w:rPr>
          <w:rFonts w:eastAsia="DengXian"/>
          <w:lang w:eastAsia="ko-KR"/>
        </w:rPr>
        <w:tab/>
        <w:t xml:space="preserve">The target NWDAFs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xml:space="preserve">) allocate a new subscription Id to the received analytics subscriptions, following the behaviour of </w:t>
      </w:r>
      <w:proofErr w:type="spellStart"/>
      <w:r w:rsidRPr="006F53F2">
        <w:rPr>
          <w:rFonts w:eastAsia="DengXian"/>
          <w:lang w:eastAsia="ko-KR"/>
        </w:rPr>
        <w:t>AmfEventSubscription</w:t>
      </w:r>
      <w:proofErr w:type="spellEnd"/>
      <w:r w:rsidRPr="006F53F2">
        <w:rPr>
          <w:rFonts w:eastAsia="DengXian"/>
          <w:lang w:eastAsia="ko-KR"/>
        </w:rPr>
        <w:t xml:space="preserve"> as specified in clause 6.2.6.2.2, TS 29.518 [25] and </w:t>
      </w:r>
      <w:proofErr w:type="spellStart"/>
      <w:r w:rsidRPr="006F53F2">
        <w:rPr>
          <w:rFonts w:eastAsia="DengXian"/>
          <w:lang w:eastAsia="ko-KR"/>
        </w:rPr>
        <w:t>UEContextTransfer</w:t>
      </w:r>
      <w:proofErr w:type="spellEnd"/>
      <w:r w:rsidRPr="006F53F2">
        <w:rPr>
          <w:rFonts w:eastAsia="DengXian"/>
          <w:lang w:eastAsia="ko-KR"/>
        </w:rPr>
        <w:t xml:space="preserve"> as specified in clause 5.2.2.2.1.1, TS 29.518 [25].</w:t>
      </w:r>
    </w:p>
    <w:p w14:paraId="4F56B2FE" w14:textId="77777777" w:rsidR="006F53F2" w:rsidRPr="006F53F2" w:rsidRDefault="006F53F2" w:rsidP="006F53F2">
      <w:pPr>
        <w:ind w:left="568" w:hanging="284"/>
        <w:rPr>
          <w:rFonts w:eastAsia="DengXian"/>
          <w:lang w:eastAsia="ko-KR"/>
        </w:rPr>
      </w:pPr>
      <w:r w:rsidRPr="006F53F2">
        <w:rPr>
          <w:rFonts w:eastAsia="DengXian"/>
          <w:lang w:eastAsia="ko-KR"/>
        </w:rPr>
        <w:t>8.</w:t>
      </w:r>
      <w:r w:rsidRPr="006F53F2">
        <w:rPr>
          <w:rFonts w:eastAsia="DengXian"/>
          <w:lang w:eastAsia="ko-KR"/>
        </w:rPr>
        <w:tab/>
        <w:t xml:space="preserve">[Optional] Based on the information received from the source NWDAF, the target NWDAFs (e.g. </w:t>
      </w:r>
      <w:proofErr w:type="spellStart"/>
      <w:r w:rsidRPr="006F53F2">
        <w:rPr>
          <w:rFonts w:eastAsia="DengXian"/>
          <w:lang w:eastAsia="ko-KR"/>
        </w:rPr>
        <w:t>NWDAFy</w:t>
      </w:r>
      <w:proofErr w:type="spellEnd"/>
      <w:r w:rsidRPr="006F53F2">
        <w:rPr>
          <w:rFonts w:eastAsia="DengXian"/>
          <w:lang w:eastAsia="ko-KR"/>
        </w:rPr>
        <w:t xml:space="preserve"> and </w:t>
      </w:r>
      <w:proofErr w:type="spellStart"/>
      <w:r w:rsidRPr="006F53F2">
        <w:rPr>
          <w:rFonts w:eastAsia="DengXian"/>
          <w:lang w:eastAsia="ko-KR"/>
        </w:rPr>
        <w:t>NWDAFz</w:t>
      </w:r>
      <w:proofErr w:type="spellEnd"/>
      <w:r w:rsidRPr="006F53F2">
        <w:rPr>
          <w:rFonts w:eastAsia="DengXian"/>
          <w:lang w:eastAsia="ko-KR"/>
        </w:rPr>
        <w:t>) start data collection from NFs or OAM (as specified in clause 6.2) and analytics generation for the indicated analytics subscriptions.</w:t>
      </w:r>
    </w:p>
    <w:p w14:paraId="4C1D92EA" w14:textId="77777777" w:rsidR="006F53F2" w:rsidRPr="006F53F2" w:rsidRDefault="006F53F2" w:rsidP="006F53F2">
      <w:pPr>
        <w:rPr>
          <w:rFonts w:eastAsia="DengXian"/>
          <w:lang w:eastAsia="ko-KR"/>
        </w:rPr>
      </w:pPr>
      <w:r w:rsidRPr="006F53F2">
        <w:rPr>
          <w:rFonts w:eastAsia="DengXian"/>
          <w:lang w:eastAsia="ko-KR"/>
        </w:rPr>
        <w:t xml:space="preserve">The source NWDAF determines to transfer analytics subscription(s) to a target NWDAF instance NWDAF (e.g. </w:t>
      </w:r>
      <w:proofErr w:type="spellStart"/>
      <w:r w:rsidRPr="006F53F2">
        <w:rPr>
          <w:rFonts w:eastAsia="DengXian"/>
          <w:lang w:eastAsia="ko-KR"/>
        </w:rPr>
        <w:t>NWDAFy</w:t>
      </w:r>
      <w:proofErr w:type="spellEnd"/>
      <w:r w:rsidRPr="006F53F2">
        <w:rPr>
          <w:rFonts w:eastAsia="DengXian"/>
          <w:lang w:eastAsia="ko-KR"/>
        </w:rPr>
        <w:t>) and the following steps are executed:</w:t>
      </w:r>
    </w:p>
    <w:p w14:paraId="2599F047" w14:textId="77777777" w:rsidR="006F53F2" w:rsidRPr="006F53F2" w:rsidRDefault="006F53F2" w:rsidP="006F53F2">
      <w:pPr>
        <w:ind w:left="568" w:hanging="284"/>
        <w:rPr>
          <w:rFonts w:eastAsia="DengXian"/>
          <w:lang w:eastAsia="ko-KR"/>
        </w:rPr>
      </w:pPr>
      <w:r w:rsidRPr="006F53F2">
        <w:rPr>
          <w:rFonts w:eastAsia="DengXian"/>
          <w:lang w:eastAsia="ko-KR"/>
        </w:rPr>
        <w:t>9.</w:t>
      </w:r>
      <w:r w:rsidRPr="006F53F2">
        <w:rPr>
          <w:rFonts w:eastAsia="DengXian"/>
          <w:lang w:eastAsia="ko-KR"/>
        </w:rPr>
        <w:tab/>
        <w:t>Source NWDAF initiates the analytics subscription transfer to the target NWDAF as specified in steps 3 to 5b of the analytics subscription procedure illustrated in Figure 6.1B.2-1.</w:t>
      </w:r>
    </w:p>
    <w:p w14:paraId="1DA3A265" w14:textId="77777777" w:rsidR="006F53F2" w:rsidRPr="006F53F2" w:rsidRDefault="006F53F2" w:rsidP="006F53F2">
      <w:pPr>
        <w:keepLines/>
        <w:ind w:left="1135" w:hanging="851"/>
        <w:rPr>
          <w:rFonts w:eastAsia="DengXian"/>
          <w:lang w:eastAsia="ko-KR"/>
        </w:rPr>
      </w:pPr>
      <w:r w:rsidRPr="006F53F2">
        <w:rPr>
          <w:rFonts w:eastAsia="DengXian"/>
          <w:lang w:eastAsia="ko-KR"/>
        </w:rPr>
        <w:t>NOTE 13:</w:t>
      </w:r>
      <w:r w:rsidRPr="006F53F2">
        <w:rPr>
          <w:rFonts w:eastAsia="DengXian"/>
          <w:lang w:eastAsia="ko-KR"/>
        </w:rPr>
        <w:tab/>
        <w:t xml:space="preserve">If the target NWDAF (e.g. </w:t>
      </w:r>
      <w:proofErr w:type="spellStart"/>
      <w:r w:rsidRPr="006F53F2">
        <w:rPr>
          <w:rFonts w:eastAsia="DengXian"/>
          <w:lang w:eastAsia="ko-KR"/>
        </w:rPr>
        <w:t>NWDAFy</w:t>
      </w:r>
      <w:proofErr w:type="spellEnd"/>
      <w:r w:rsidRPr="006F53F2">
        <w:rPr>
          <w:rFonts w:eastAsia="DengXian"/>
          <w:lang w:eastAsia="ko-KR"/>
        </w:rPr>
        <w:t xml:space="preserve">) had accepted to prepare for an analytics subscription based on a prepared analytics subscription transfer request received from the source NWDAF in step 4, the "analytics context identifier(s)" provided in the </w:t>
      </w:r>
      <w:proofErr w:type="spellStart"/>
      <w:r w:rsidRPr="006F53F2">
        <w:rPr>
          <w:rFonts w:eastAsia="DengXian"/>
          <w:lang w:eastAsia="ko-KR"/>
        </w:rPr>
        <w:t>Nnwdaf_AnalyticsSubcscription_Transfer</w:t>
      </w:r>
      <w:proofErr w:type="spellEnd"/>
      <w:r w:rsidRPr="006F53F2">
        <w:rPr>
          <w:rFonts w:eastAsia="DengXian"/>
          <w:lang w:eastAsia="ko-KR"/>
        </w:rPr>
        <w:t xml:space="preserve"> request in step 9 indicate additional information / data collected or generated by the source NWDAF between step 6 and step 9.</w:t>
      </w:r>
    </w:p>
    <w:p w14:paraId="2999C4ED" w14:textId="77777777" w:rsidR="006F53F2" w:rsidRPr="006F53F2" w:rsidRDefault="006F53F2" w:rsidP="006F53F2">
      <w:pPr>
        <w:ind w:left="568" w:hanging="284"/>
        <w:rPr>
          <w:rFonts w:eastAsia="DengXian"/>
          <w:lang w:eastAsia="ko-KR"/>
        </w:rPr>
      </w:pPr>
      <w:r w:rsidRPr="006F53F2">
        <w:rPr>
          <w:rFonts w:eastAsia="DengXian"/>
          <w:lang w:eastAsia="ko-KR"/>
        </w:rPr>
        <w:t>10.</w:t>
      </w:r>
      <w:r w:rsidRPr="006F53F2">
        <w:rPr>
          <w:rFonts w:eastAsia="DengXian"/>
          <w:lang w:eastAsia="ko-KR"/>
        </w:rPr>
        <w:tab/>
        <w:t xml:space="preserve">[Conditional] If a candidate target NWDAF (e.g. </w:t>
      </w:r>
      <w:proofErr w:type="spellStart"/>
      <w:r w:rsidRPr="006F53F2">
        <w:rPr>
          <w:rFonts w:eastAsia="DengXian"/>
          <w:lang w:eastAsia="ko-KR"/>
        </w:rPr>
        <w:t>NWDAFz</w:t>
      </w:r>
      <w:proofErr w:type="spellEnd"/>
      <w:r w:rsidRPr="006F53F2">
        <w:rPr>
          <w:rFonts w:eastAsia="DengXian"/>
          <w:lang w:eastAsia="ko-KR"/>
        </w:rPr>
        <w:t xml:space="preserve">) had accepted to prepare for an analytics subscription based on a prepared analytics subscription transfer request received from the source NWDAF in step 5, but had not been selected as the new target NWDAF in step 9, the source NWDAF cancels the prepared </w:t>
      </w:r>
      <w:r w:rsidRPr="006F53F2">
        <w:rPr>
          <w:rFonts w:eastAsia="DengXian"/>
          <w:lang w:eastAsia="ko-KR"/>
        </w:rPr>
        <w:lastRenderedPageBreak/>
        <w:t xml:space="preserve">analytics subscription transfer to this target candidate NWDAF (e.g. </w:t>
      </w:r>
      <w:proofErr w:type="spellStart"/>
      <w:r w:rsidRPr="006F53F2">
        <w:rPr>
          <w:rFonts w:eastAsia="DengXian"/>
          <w:lang w:eastAsia="ko-KR"/>
        </w:rPr>
        <w:t>NWDAFz</w:t>
      </w:r>
      <w:proofErr w:type="spellEnd"/>
      <w:r w:rsidRPr="006F53F2">
        <w:rPr>
          <w:rFonts w:eastAsia="DengXian"/>
          <w:lang w:eastAsia="ko-KR"/>
        </w:rPr>
        <w:t xml:space="preserve">), using </w:t>
      </w:r>
      <w:proofErr w:type="spellStart"/>
      <w:r w:rsidRPr="006F53F2">
        <w:rPr>
          <w:rFonts w:eastAsia="DengXian"/>
          <w:lang w:eastAsia="ko-KR"/>
        </w:rPr>
        <w:t>Nnwdaf_AnalyticsSubscription_Transfer</w:t>
      </w:r>
      <w:proofErr w:type="spellEnd"/>
      <w:r w:rsidRPr="006F53F2">
        <w:rPr>
          <w:rFonts w:eastAsia="DengXian"/>
          <w:lang w:eastAsia="ko-KR"/>
        </w:rPr>
        <w:t xml:space="preserve"> Request include an "analytics subscription transfer cancel indication". The target NWDAF (e.g. </w:t>
      </w:r>
      <w:proofErr w:type="spellStart"/>
      <w:r w:rsidRPr="006F53F2">
        <w:rPr>
          <w:rFonts w:eastAsia="DengXian"/>
          <w:lang w:eastAsia="ko-KR"/>
        </w:rPr>
        <w:t>NWDAFz</w:t>
      </w:r>
      <w:proofErr w:type="spellEnd"/>
      <w:r w:rsidRPr="006F53F2">
        <w:rPr>
          <w:rFonts w:eastAsia="DengXian"/>
          <w:lang w:eastAsia="ko-KR"/>
        </w:rPr>
        <w:t xml:space="preserve">) confirms the cancelation to the source NWDAF and, if applicable, deletes any analytics data that is no longer needed. If the target NWDAF (e.g. </w:t>
      </w:r>
      <w:proofErr w:type="spellStart"/>
      <w:r w:rsidRPr="006F53F2">
        <w:rPr>
          <w:rFonts w:eastAsia="DengXian"/>
          <w:lang w:eastAsia="ko-KR"/>
        </w:rPr>
        <w:t>NWDAFz</w:t>
      </w:r>
      <w:proofErr w:type="spellEnd"/>
      <w:r w:rsidRPr="006F53F2">
        <w:rPr>
          <w:rFonts w:eastAsia="DengXian"/>
          <w:lang w:eastAsia="ko-KR"/>
        </w:rPr>
        <w:t>), as part of the analytics subscription preparation, had already subscribed to entities to collect data, it unsubscribes to those entities if the subscriptions are not needed for other active analytics subscriptions with the target NWDAF.</w:t>
      </w:r>
    </w:p>
    <w:p w14:paraId="4353A35B" w14:textId="77777777" w:rsidR="00FD0209" w:rsidRPr="00176697" w:rsidRDefault="00FD0209" w:rsidP="00E803DF">
      <w:pPr>
        <w:rPr>
          <w:noProof/>
          <w:color w:val="FF0000"/>
          <w:sz w:val="36"/>
        </w:rPr>
      </w:pPr>
    </w:p>
    <w:p w14:paraId="682AC075" w14:textId="63E7672F" w:rsidR="00176697" w:rsidRDefault="00176697" w:rsidP="00176697">
      <w:pPr>
        <w:jc w:val="center"/>
        <w:rPr>
          <w:noProof/>
          <w:color w:val="FF0000"/>
          <w:sz w:val="36"/>
        </w:rPr>
      </w:pPr>
      <w:r>
        <w:rPr>
          <w:noProof/>
          <w:color w:val="FF0000"/>
          <w:sz w:val="36"/>
        </w:rPr>
        <w:t>**** Next Change ****</w:t>
      </w:r>
    </w:p>
    <w:p w14:paraId="5A4027EC" w14:textId="77777777" w:rsidR="000338A2" w:rsidRDefault="000338A2" w:rsidP="000338A2">
      <w:pPr>
        <w:pStyle w:val="Heading3"/>
      </w:pPr>
      <w:bookmarkStart w:id="61" w:name="_Toc75344569"/>
      <w:r>
        <w:t>6.2.2</w:t>
      </w:r>
      <w:r>
        <w:tab/>
        <w:t>Data Collection from NFs</w:t>
      </w:r>
      <w:bookmarkEnd w:id="61"/>
    </w:p>
    <w:p w14:paraId="6A48693D" w14:textId="77777777" w:rsidR="000338A2" w:rsidRDefault="000338A2" w:rsidP="000338A2">
      <w:pPr>
        <w:pStyle w:val="Heading4"/>
      </w:pPr>
      <w:bookmarkStart w:id="62" w:name="_Toc75344570"/>
      <w:r>
        <w:rPr>
          <w:lang w:eastAsia="ja-JP"/>
        </w:rPr>
        <w:t>6.2.2.1</w:t>
      </w:r>
      <w:r>
        <w:rPr>
          <w:lang w:eastAsia="ja-JP"/>
        </w:rPr>
        <w:tab/>
        <w:t>General</w:t>
      </w:r>
      <w:bookmarkEnd w:id="62"/>
    </w:p>
    <w:p w14:paraId="76FA4790" w14:textId="77777777" w:rsidR="000338A2" w:rsidRDefault="000338A2" w:rsidP="000338A2">
      <w:r>
        <w:t>The Data Collection from NFs is used by NWDAF to subscribe/unsubscribe at any 5GC NF to be notified for data on a set of events.</w:t>
      </w:r>
    </w:p>
    <w:p w14:paraId="7A98498F" w14:textId="77777777" w:rsidR="000338A2" w:rsidRDefault="000338A2" w:rsidP="000338A2">
      <w:r>
        <w:t>The Data Collection from NFs is based on the services of AMF, SMF, UDM, PCF, NRF and AF (possibly via NEF):</w:t>
      </w:r>
    </w:p>
    <w:p w14:paraId="3F4AE2AB" w14:textId="77777777" w:rsidR="000338A2" w:rsidRDefault="000338A2" w:rsidP="000338A2">
      <w:pPr>
        <w:pStyle w:val="B1"/>
      </w:pPr>
      <w:r>
        <w:t>-</w:t>
      </w:r>
      <w:r>
        <w:tab/>
        <w:t>Event Exposure Service offered by each NF as defined in TS 23.502 [3] clause 4.15 and clause 5.2.</w:t>
      </w:r>
    </w:p>
    <w:p w14:paraId="36E68D5E" w14:textId="77777777" w:rsidR="000338A2" w:rsidRDefault="000338A2" w:rsidP="000338A2">
      <w:pPr>
        <w:pStyle w:val="B1"/>
      </w:pPr>
      <w:r>
        <w:t>-</w:t>
      </w:r>
      <w:r>
        <w:tab/>
        <w:t xml:space="preserve">other NF services (e.g. </w:t>
      </w:r>
      <w:proofErr w:type="spellStart"/>
      <w:r>
        <w:t>Nnrf_NFDiscovery</w:t>
      </w:r>
      <w:proofErr w:type="spellEnd"/>
      <w:r>
        <w:t xml:space="preserve"> and </w:t>
      </w:r>
      <w:proofErr w:type="spellStart"/>
      <w:r>
        <w:t>Nnrf_NFManagement</w:t>
      </w:r>
      <w:proofErr w:type="spellEnd"/>
      <w:r>
        <w:t xml:space="preserve"> in NRF as defined in TS 23.502 [3] clause 4.17)</w:t>
      </w:r>
    </w:p>
    <w:p w14:paraId="45CA216B" w14:textId="77777777" w:rsidR="000338A2" w:rsidRDefault="000338A2" w:rsidP="000338A2">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7670F0A4" w14:textId="77777777" w:rsidR="000338A2" w:rsidRDefault="000338A2" w:rsidP="000338A2">
      <w:pPr>
        <w:pStyle w:val="TH"/>
      </w:pPr>
      <w:r>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0338A2" w14:paraId="783B4DD3"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65CCBD8F" w14:textId="77777777" w:rsidR="000338A2" w:rsidRDefault="000338A2">
            <w:pPr>
              <w:pStyle w:val="TAH"/>
            </w:pPr>
            <w:r>
              <w:t>Service producer</w:t>
            </w:r>
          </w:p>
        </w:tc>
        <w:tc>
          <w:tcPr>
            <w:tcW w:w="3827" w:type="dxa"/>
            <w:tcBorders>
              <w:top w:val="single" w:sz="4" w:space="0" w:color="auto"/>
              <w:left w:val="single" w:sz="4" w:space="0" w:color="auto"/>
              <w:bottom w:val="single" w:sz="4" w:space="0" w:color="auto"/>
              <w:right w:val="single" w:sz="4" w:space="0" w:color="auto"/>
            </w:tcBorders>
            <w:hideMark/>
          </w:tcPr>
          <w:p w14:paraId="7A910C0F" w14:textId="77777777" w:rsidR="000338A2" w:rsidRDefault="000338A2">
            <w:pPr>
              <w:pStyle w:val="TAH"/>
            </w:pPr>
            <w:r>
              <w:t>Service</w:t>
            </w:r>
          </w:p>
        </w:tc>
        <w:tc>
          <w:tcPr>
            <w:tcW w:w="2693" w:type="dxa"/>
            <w:tcBorders>
              <w:top w:val="single" w:sz="4" w:space="0" w:color="auto"/>
              <w:left w:val="single" w:sz="4" w:space="0" w:color="auto"/>
              <w:bottom w:val="single" w:sz="4" w:space="0" w:color="auto"/>
              <w:right w:val="single" w:sz="4" w:space="0" w:color="auto"/>
            </w:tcBorders>
            <w:hideMark/>
          </w:tcPr>
          <w:p w14:paraId="298897FB" w14:textId="77777777" w:rsidR="000338A2" w:rsidRDefault="000338A2">
            <w:pPr>
              <w:pStyle w:val="TAH"/>
            </w:pPr>
            <w:r>
              <w:rPr>
                <w:lang w:eastAsia="zh-CN"/>
              </w:rPr>
              <w:t>Reference in TS 23.502 [3]</w:t>
            </w:r>
          </w:p>
        </w:tc>
      </w:tr>
      <w:tr w:rsidR="000338A2" w14:paraId="32D14A35"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6258919" w14:textId="77777777" w:rsidR="000338A2" w:rsidRDefault="000338A2">
            <w:pPr>
              <w:pStyle w:val="TAC"/>
            </w:pPr>
            <w:r>
              <w:t>AMF</w:t>
            </w:r>
          </w:p>
        </w:tc>
        <w:tc>
          <w:tcPr>
            <w:tcW w:w="3827" w:type="dxa"/>
            <w:tcBorders>
              <w:top w:val="single" w:sz="4" w:space="0" w:color="auto"/>
              <w:left w:val="single" w:sz="4" w:space="0" w:color="auto"/>
              <w:bottom w:val="single" w:sz="4" w:space="0" w:color="auto"/>
              <w:right w:val="single" w:sz="4" w:space="0" w:color="auto"/>
            </w:tcBorders>
            <w:hideMark/>
          </w:tcPr>
          <w:p w14:paraId="390937DC" w14:textId="77777777" w:rsidR="000338A2" w:rsidRDefault="000338A2">
            <w:pPr>
              <w:pStyle w:val="TAL"/>
            </w:pPr>
            <w:proofErr w:type="spellStart"/>
            <w:r>
              <w:t>Namf_EventExposure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31B0BA1B" w14:textId="77777777" w:rsidR="000338A2" w:rsidRDefault="000338A2">
            <w:pPr>
              <w:pStyle w:val="TAC"/>
            </w:pPr>
            <w:r>
              <w:t>5.2.2.3</w:t>
            </w:r>
          </w:p>
          <w:p w14:paraId="63E066B6" w14:textId="77777777" w:rsidR="000338A2" w:rsidRDefault="000338A2">
            <w:pPr>
              <w:pStyle w:val="TAC"/>
            </w:pPr>
            <w:r>
              <w:t>5.2.3.5</w:t>
            </w:r>
          </w:p>
        </w:tc>
      </w:tr>
      <w:tr w:rsidR="000338A2" w14:paraId="16E1F48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21890EC" w14:textId="77777777" w:rsidR="000338A2" w:rsidRDefault="000338A2">
            <w:pPr>
              <w:pStyle w:val="TAC"/>
            </w:pPr>
            <w:r>
              <w:t>SMF</w:t>
            </w:r>
          </w:p>
        </w:tc>
        <w:tc>
          <w:tcPr>
            <w:tcW w:w="3827" w:type="dxa"/>
            <w:tcBorders>
              <w:top w:val="single" w:sz="4" w:space="0" w:color="auto"/>
              <w:left w:val="single" w:sz="4" w:space="0" w:color="auto"/>
              <w:bottom w:val="single" w:sz="4" w:space="0" w:color="auto"/>
              <w:right w:val="single" w:sz="4" w:space="0" w:color="auto"/>
            </w:tcBorders>
            <w:hideMark/>
          </w:tcPr>
          <w:p w14:paraId="237C7405" w14:textId="77777777" w:rsidR="000338A2" w:rsidRDefault="000338A2">
            <w:pPr>
              <w:pStyle w:val="TAL"/>
            </w:pPr>
            <w:proofErr w:type="spellStart"/>
            <w:r>
              <w:t>Nsmf_EventExposure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787BA5D3" w14:textId="77777777" w:rsidR="000338A2" w:rsidRDefault="000338A2">
            <w:pPr>
              <w:pStyle w:val="TAC"/>
            </w:pPr>
            <w:r>
              <w:t>5.2.8.3</w:t>
            </w:r>
          </w:p>
          <w:p w14:paraId="3A9590D4" w14:textId="77777777" w:rsidR="000338A2" w:rsidRDefault="000338A2">
            <w:pPr>
              <w:pStyle w:val="TAC"/>
            </w:pPr>
            <w:r>
              <w:t>5.2.3.5</w:t>
            </w:r>
          </w:p>
        </w:tc>
      </w:tr>
      <w:tr w:rsidR="000338A2" w14:paraId="586B3088"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756F8F66" w14:textId="77777777" w:rsidR="000338A2" w:rsidRDefault="000338A2">
            <w:pPr>
              <w:pStyle w:val="TAC"/>
            </w:pPr>
            <w:r>
              <w:t>PCF</w:t>
            </w:r>
          </w:p>
        </w:tc>
        <w:tc>
          <w:tcPr>
            <w:tcW w:w="3827" w:type="dxa"/>
            <w:tcBorders>
              <w:top w:val="single" w:sz="4" w:space="0" w:color="auto"/>
              <w:left w:val="single" w:sz="4" w:space="0" w:color="auto"/>
              <w:bottom w:val="single" w:sz="4" w:space="0" w:color="auto"/>
              <w:right w:val="single" w:sz="4" w:space="0" w:color="auto"/>
            </w:tcBorders>
            <w:hideMark/>
          </w:tcPr>
          <w:p w14:paraId="53DD3583" w14:textId="77777777" w:rsidR="000338A2" w:rsidRDefault="000338A2">
            <w:pPr>
              <w:pStyle w:val="TAL"/>
            </w:pPr>
            <w:proofErr w:type="spellStart"/>
            <w:r>
              <w:t>Npcf_EventExposure</w:t>
            </w:r>
            <w:proofErr w:type="spellEnd"/>
            <w:r>
              <w:t xml:space="preserve"> (for a group of UEs or any UE)</w:t>
            </w:r>
          </w:p>
          <w:p w14:paraId="685ACD5C" w14:textId="77777777" w:rsidR="000338A2" w:rsidRDefault="000338A2">
            <w:pPr>
              <w:pStyle w:val="TAL"/>
            </w:pPr>
            <w:proofErr w:type="spellStart"/>
            <w:r>
              <w:t>Npcf_PolicyAuthorization_Subscribe</w:t>
            </w:r>
            <w:proofErr w:type="spellEnd"/>
            <w:r>
              <w:t xml:space="preserve"> (for a specific UE)</w:t>
            </w:r>
          </w:p>
        </w:tc>
        <w:tc>
          <w:tcPr>
            <w:tcW w:w="2693" w:type="dxa"/>
            <w:tcBorders>
              <w:top w:val="single" w:sz="4" w:space="0" w:color="auto"/>
              <w:left w:val="single" w:sz="4" w:space="0" w:color="auto"/>
              <w:bottom w:val="single" w:sz="4" w:space="0" w:color="auto"/>
              <w:right w:val="single" w:sz="4" w:space="0" w:color="auto"/>
            </w:tcBorders>
            <w:hideMark/>
          </w:tcPr>
          <w:p w14:paraId="7E853C67" w14:textId="77777777" w:rsidR="000338A2" w:rsidRDefault="000338A2">
            <w:pPr>
              <w:pStyle w:val="TAC"/>
            </w:pPr>
            <w:r>
              <w:t>5.2.5.7</w:t>
            </w:r>
          </w:p>
        </w:tc>
      </w:tr>
      <w:tr w:rsidR="000338A2" w14:paraId="4E8CC219"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331A7A7" w14:textId="77777777" w:rsidR="000338A2" w:rsidRDefault="000338A2">
            <w:pPr>
              <w:pStyle w:val="TAC"/>
            </w:pPr>
            <w:r>
              <w:t>UDM</w:t>
            </w:r>
          </w:p>
        </w:tc>
        <w:tc>
          <w:tcPr>
            <w:tcW w:w="3827" w:type="dxa"/>
            <w:tcBorders>
              <w:top w:val="single" w:sz="4" w:space="0" w:color="auto"/>
              <w:left w:val="single" w:sz="4" w:space="0" w:color="auto"/>
              <w:bottom w:val="single" w:sz="4" w:space="0" w:color="auto"/>
              <w:right w:val="single" w:sz="4" w:space="0" w:color="auto"/>
            </w:tcBorders>
            <w:hideMark/>
          </w:tcPr>
          <w:p w14:paraId="42F967C4" w14:textId="77777777" w:rsidR="000338A2" w:rsidRDefault="000338A2">
            <w:pPr>
              <w:pStyle w:val="TAL"/>
            </w:pPr>
            <w:proofErr w:type="spellStart"/>
            <w:r>
              <w:t>Nudm_EventExposure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750EA995" w14:textId="77777777" w:rsidR="000338A2" w:rsidRDefault="000338A2">
            <w:pPr>
              <w:pStyle w:val="TAC"/>
            </w:pPr>
            <w:r>
              <w:t>5.2.3.5</w:t>
            </w:r>
          </w:p>
        </w:tc>
      </w:tr>
      <w:tr w:rsidR="000338A2" w14:paraId="346B3E44"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08FF146C" w14:textId="77777777" w:rsidR="000338A2" w:rsidRDefault="000338A2">
            <w:pPr>
              <w:pStyle w:val="TAC"/>
            </w:pPr>
            <w:r>
              <w:t>NEF</w:t>
            </w:r>
          </w:p>
        </w:tc>
        <w:tc>
          <w:tcPr>
            <w:tcW w:w="3827" w:type="dxa"/>
            <w:tcBorders>
              <w:top w:val="single" w:sz="4" w:space="0" w:color="auto"/>
              <w:left w:val="single" w:sz="4" w:space="0" w:color="auto"/>
              <w:bottom w:val="single" w:sz="4" w:space="0" w:color="auto"/>
              <w:right w:val="single" w:sz="4" w:space="0" w:color="auto"/>
            </w:tcBorders>
            <w:hideMark/>
          </w:tcPr>
          <w:p w14:paraId="3CBF36D2" w14:textId="77777777" w:rsidR="000338A2" w:rsidRDefault="000338A2">
            <w:pPr>
              <w:pStyle w:val="TAL"/>
            </w:pPr>
            <w:proofErr w:type="spellStart"/>
            <w:r>
              <w:t>Nnef_EventExposure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0EA6E9FD" w14:textId="77777777" w:rsidR="000338A2" w:rsidRDefault="000338A2">
            <w:pPr>
              <w:pStyle w:val="TAC"/>
            </w:pPr>
            <w:r>
              <w:t>5.2.6.2</w:t>
            </w:r>
          </w:p>
        </w:tc>
      </w:tr>
      <w:tr w:rsidR="000338A2" w14:paraId="6CED114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14088C1" w14:textId="77777777" w:rsidR="000338A2" w:rsidRDefault="000338A2">
            <w:pPr>
              <w:pStyle w:val="TAC"/>
            </w:pPr>
            <w:r>
              <w:t>AF</w:t>
            </w:r>
          </w:p>
        </w:tc>
        <w:tc>
          <w:tcPr>
            <w:tcW w:w="3827" w:type="dxa"/>
            <w:tcBorders>
              <w:top w:val="single" w:sz="4" w:space="0" w:color="auto"/>
              <w:left w:val="single" w:sz="4" w:space="0" w:color="auto"/>
              <w:bottom w:val="single" w:sz="4" w:space="0" w:color="auto"/>
              <w:right w:val="single" w:sz="4" w:space="0" w:color="auto"/>
            </w:tcBorders>
            <w:hideMark/>
          </w:tcPr>
          <w:p w14:paraId="73CB039D" w14:textId="77777777" w:rsidR="000338A2" w:rsidRDefault="000338A2">
            <w:pPr>
              <w:pStyle w:val="TAL"/>
            </w:pPr>
            <w:proofErr w:type="spellStart"/>
            <w:r>
              <w:t>Naf_EventExposure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E56A462" w14:textId="77777777" w:rsidR="000338A2" w:rsidRDefault="000338A2">
            <w:pPr>
              <w:pStyle w:val="TAC"/>
            </w:pPr>
            <w:r>
              <w:t>5.2.19.2</w:t>
            </w:r>
          </w:p>
        </w:tc>
      </w:tr>
      <w:tr w:rsidR="000338A2" w14:paraId="4199852D" w14:textId="77777777" w:rsidTr="000338A2">
        <w:tc>
          <w:tcPr>
            <w:tcW w:w="2268" w:type="dxa"/>
            <w:tcBorders>
              <w:top w:val="single" w:sz="4" w:space="0" w:color="auto"/>
              <w:left w:val="single" w:sz="4" w:space="0" w:color="auto"/>
              <w:bottom w:val="nil"/>
              <w:right w:val="single" w:sz="4" w:space="0" w:color="auto"/>
            </w:tcBorders>
            <w:hideMark/>
          </w:tcPr>
          <w:p w14:paraId="5DBD9EAC" w14:textId="77777777" w:rsidR="000338A2" w:rsidRDefault="000338A2">
            <w:pPr>
              <w:pStyle w:val="TAC"/>
            </w:pPr>
            <w:r>
              <w:t>NRF</w:t>
            </w:r>
          </w:p>
        </w:tc>
        <w:tc>
          <w:tcPr>
            <w:tcW w:w="3827" w:type="dxa"/>
            <w:tcBorders>
              <w:top w:val="single" w:sz="4" w:space="0" w:color="auto"/>
              <w:left w:val="single" w:sz="4" w:space="0" w:color="auto"/>
              <w:bottom w:val="single" w:sz="4" w:space="0" w:color="auto"/>
              <w:right w:val="single" w:sz="4" w:space="0" w:color="auto"/>
            </w:tcBorders>
            <w:hideMark/>
          </w:tcPr>
          <w:p w14:paraId="4E7D154F" w14:textId="77777777" w:rsidR="000338A2" w:rsidRDefault="000338A2">
            <w:pPr>
              <w:pStyle w:val="TAL"/>
            </w:pPr>
            <w:proofErr w:type="spellStart"/>
            <w:r>
              <w:t>Nnrf_NFDiscovery</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FA755F6" w14:textId="77777777" w:rsidR="000338A2" w:rsidRDefault="000338A2">
            <w:pPr>
              <w:pStyle w:val="TAC"/>
            </w:pPr>
            <w:r>
              <w:t>5.2.7.3</w:t>
            </w:r>
          </w:p>
        </w:tc>
      </w:tr>
      <w:tr w:rsidR="000338A2" w14:paraId="00813566" w14:textId="77777777" w:rsidTr="000338A2">
        <w:tc>
          <w:tcPr>
            <w:tcW w:w="2268" w:type="dxa"/>
            <w:tcBorders>
              <w:top w:val="nil"/>
              <w:left w:val="single" w:sz="4" w:space="0" w:color="auto"/>
              <w:bottom w:val="single" w:sz="4" w:space="0" w:color="auto"/>
              <w:right w:val="single" w:sz="4" w:space="0" w:color="auto"/>
            </w:tcBorders>
          </w:tcPr>
          <w:p w14:paraId="3996DBC6" w14:textId="77777777" w:rsidR="000338A2" w:rsidRDefault="000338A2">
            <w:pPr>
              <w:pStyle w:val="TAL"/>
              <w:jc w:val="center"/>
            </w:pPr>
          </w:p>
        </w:tc>
        <w:tc>
          <w:tcPr>
            <w:tcW w:w="3827" w:type="dxa"/>
            <w:tcBorders>
              <w:top w:val="single" w:sz="4" w:space="0" w:color="auto"/>
              <w:left w:val="single" w:sz="4" w:space="0" w:color="auto"/>
              <w:bottom w:val="single" w:sz="4" w:space="0" w:color="auto"/>
              <w:right w:val="single" w:sz="4" w:space="0" w:color="auto"/>
            </w:tcBorders>
            <w:hideMark/>
          </w:tcPr>
          <w:p w14:paraId="6B7A1F42" w14:textId="77777777" w:rsidR="000338A2" w:rsidRDefault="000338A2">
            <w:pPr>
              <w:pStyle w:val="TAL"/>
            </w:pPr>
            <w:proofErr w:type="spellStart"/>
            <w:r>
              <w:t>Nnrf_NFManagement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70E0922" w14:textId="77777777" w:rsidR="000338A2" w:rsidRDefault="000338A2">
            <w:pPr>
              <w:pStyle w:val="TAC"/>
            </w:pPr>
            <w:r>
              <w:t>5.2.7.2</w:t>
            </w:r>
          </w:p>
        </w:tc>
      </w:tr>
    </w:tbl>
    <w:p w14:paraId="77EA2793" w14:textId="77777777" w:rsidR="000338A2" w:rsidRDefault="000338A2" w:rsidP="000338A2"/>
    <w:p w14:paraId="6CFD21F8" w14:textId="77777777" w:rsidR="000338A2" w:rsidRDefault="000338A2" w:rsidP="000338A2">
      <w:pPr>
        <w:pStyle w:val="NO"/>
      </w:pPr>
      <w:r>
        <w:t>NOTE 1:</w:t>
      </w:r>
      <w:r>
        <w:tab/>
        <w:t>The present document specifies that NWDAF can collect some UPF input data for deriving analytics, but how NWDAF collects these UPF input data is not defined in this Release of the specification.</w:t>
      </w:r>
    </w:p>
    <w:p w14:paraId="460D1E4E" w14:textId="77777777" w:rsidR="000338A2" w:rsidRDefault="000338A2" w:rsidP="000338A2">
      <w:pPr>
        <w:pStyle w:val="NO"/>
        <w:rPr>
          <w:lang w:eastAsia="zh-CN"/>
        </w:rPr>
      </w:pPr>
      <w:r>
        <w:rPr>
          <w:lang w:eastAsia="zh-CN"/>
        </w:rPr>
        <w:t>NOTE 2:</w:t>
      </w:r>
      <w:r>
        <w:rPr>
          <w:lang w:eastAsia="zh-CN"/>
        </w:rPr>
        <w:tab/>
        <w:t>There is no data collected from the PCF by the NWDAF defined in this Release of the specification.</w:t>
      </w:r>
    </w:p>
    <w:p w14:paraId="00506FE1" w14:textId="77777777" w:rsidR="000338A2" w:rsidRDefault="000338A2" w:rsidP="000338A2">
      <w:pPr>
        <w:pStyle w:val="NO"/>
        <w:rPr>
          <w:lang w:eastAsia="zh-CN"/>
        </w:rPr>
      </w:pPr>
      <w:r>
        <w:rPr>
          <w:lang w:eastAsia="zh-CN"/>
        </w:rPr>
        <w:t>NOTE 3:</w:t>
      </w:r>
      <w:r>
        <w:rPr>
          <w:lang w:eastAsia="zh-CN"/>
        </w:rPr>
        <w:tab/>
        <w:t xml:space="preserve">The </w:t>
      </w:r>
      <w:proofErr w:type="spellStart"/>
      <w:r>
        <w:rPr>
          <w:lang w:eastAsia="zh-CN"/>
        </w:rPr>
        <w:t>Nudm_EventExposure</w:t>
      </w:r>
      <w:proofErr w:type="spellEnd"/>
      <w:r>
        <w:rPr>
          <w:lang w:eastAsia="zh-CN"/>
        </w:rPr>
        <w:t xml:space="preserve"> can be used when NWDAF uses the procedures specified in TS 23.502 [3] clause 4.15.4.3 to subscribe to AMF or SMF via UDM.</w:t>
      </w:r>
    </w:p>
    <w:p w14:paraId="28E0C08A" w14:textId="77777777" w:rsidR="000338A2" w:rsidRDefault="000338A2" w:rsidP="000338A2">
      <w:pPr>
        <w:rPr>
          <w:lang w:eastAsia="zh-CN"/>
        </w:rPr>
      </w:pPr>
      <w:r>
        <w:rPr>
          <w:lang w:eastAsia="zh-CN"/>
        </w:rPr>
        <w:t>To retrieve data related to a specific UE, there are two cases:</w:t>
      </w:r>
    </w:p>
    <w:p w14:paraId="514731A5" w14:textId="77777777" w:rsidR="000338A2" w:rsidRDefault="000338A2" w:rsidP="000338A2">
      <w:pPr>
        <w:pStyle w:val="B1"/>
        <w:rPr>
          <w:lang w:eastAsia="zh-CN"/>
        </w:rPr>
      </w:pPr>
      <w:r>
        <w:rPr>
          <w:lang w:eastAsia="zh-CN"/>
        </w:rPr>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3348620E" w14:textId="77777777" w:rsidR="000338A2" w:rsidRDefault="000338A2" w:rsidP="000338A2">
      <w:pPr>
        <w:pStyle w:val="B1"/>
        <w:rPr>
          <w:lang w:eastAsia="zh-CN"/>
        </w:rPr>
      </w:pPr>
      <w:r>
        <w:rPr>
          <w:lang w:eastAsia="zh-CN"/>
        </w:rPr>
        <w:t>-</w:t>
      </w:r>
      <w:r>
        <w:rPr>
          <w:lang w:eastAsia="zh-CN"/>
        </w:rPr>
        <w:tab/>
        <w:t>If an Area of interest is indicated, the NWDAF can:</w:t>
      </w:r>
    </w:p>
    <w:p w14:paraId="7AE68820" w14:textId="77777777" w:rsidR="000338A2" w:rsidRDefault="000338A2" w:rsidP="000338A2">
      <w:pPr>
        <w:pStyle w:val="B2"/>
        <w:rPr>
          <w:lang w:eastAsia="zh-CN"/>
        </w:rPr>
      </w:pPr>
      <w:r>
        <w:rPr>
          <w:lang w:eastAsia="zh-CN"/>
        </w:rPr>
        <w:t>-</w:t>
      </w:r>
      <w:r>
        <w:rPr>
          <w:lang w:eastAsia="zh-CN"/>
        </w:rPr>
        <w:tab/>
        <w:t>First determine the AMF serving the UE</w:t>
      </w:r>
      <w:del w:id="63" w:author="Nokia" w:date="2021-06-30T15:06:00Z">
        <w:r>
          <w:rPr>
            <w:lang w:eastAsia="zh-CN"/>
          </w:rPr>
          <w:delText>,</w:delText>
        </w:r>
      </w:del>
      <w:r>
        <w:rPr>
          <w:lang w:eastAsia="zh-CN"/>
        </w:rPr>
        <w:t xml:space="preserve"> and subscribe UE location from the AMF. Once the UE is in or moves into the Area of interest, the NWDAF determines which NF instances are serving this UE as stated in </w:t>
      </w:r>
      <w:r>
        <w:rPr>
          <w:lang w:eastAsia="zh-CN"/>
        </w:rPr>
        <w:lastRenderedPageBreak/>
        <w:t>table 6.2.2.1-2 unless the NWDAF has already obtained this information due to recent operations related to this UE; or</w:t>
      </w:r>
    </w:p>
    <w:p w14:paraId="79013A0B" w14:textId="77777777" w:rsidR="000338A2" w:rsidRDefault="000338A2" w:rsidP="000338A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F1CB31B" w14:textId="77777777" w:rsidR="000338A2" w:rsidRDefault="000338A2" w:rsidP="000338A2">
      <w:pPr>
        <w:pStyle w:val="TH"/>
      </w:pPr>
      <w:r>
        <w:t>Table 6.2.2.1-2: NF Services consumed by NWDAF to determine which NF instances are serving a UE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35901F3"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B0FD711" w14:textId="77777777" w:rsidR="000338A2" w:rsidRDefault="000338A2">
            <w:pPr>
              <w:pStyle w:val="TAH"/>
            </w:pPr>
            <w:r>
              <w:t>Type of NF instance (serving the UE)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39BA9339"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5AEC8B3"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565072" w14:textId="77777777" w:rsidR="000338A2" w:rsidRDefault="000338A2">
            <w:pPr>
              <w:pStyle w:val="TAH"/>
            </w:pPr>
            <w:r>
              <w:rPr>
                <w:lang w:eastAsia="zh-CN"/>
              </w:rPr>
              <w:t>Reference in TS 23.502 [3]</w:t>
            </w:r>
          </w:p>
        </w:tc>
      </w:tr>
      <w:tr w:rsidR="000338A2" w14:paraId="0FC368D1"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8ACADA2" w14:textId="77777777" w:rsidR="000338A2" w:rsidRDefault="000338A2">
            <w:pPr>
              <w:pStyle w:val="TAC"/>
            </w:pPr>
            <w:r>
              <w:t>UDM</w:t>
            </w:r>
          </w:p>
        </w:tc>
        <w:tc>
          <w:tcPr>
            <w:tcW w:w="1942" w:type="dxa"/>
            <w:tcBorders>
              <w:top w:val="single" w:sz="4" w:space="0" w:color="auto"/>
              <w:left w:val="single" w:sz="4" w:space="0" w:color="auto"/>
              <w:bottom w:val="single" w:sz="4" w:space="0" w:color="auto"/>
              <w:right w:val="single" w:sz="4" w:space="0" w:color="auto"/>
            </w:tcBorders>
            <w:hideMark/>
          </w:tcPr>
          <w:p w14:paraId="338DD7F9"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3A3472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9EE230D" w14:textId="77777777" w:rsidR="000338A2" w:rsidRDefault="000338A2">
            <w:pPr>
              <w:pStyle w:val="TAC"/>
            </w:pPr>
            <w:r>
              <w:t>5.2.7.3</w:t>
            </w:r>
          </w:p>
        </w:tc>
      </w:tr>
      <w:tr w:rsidR="000338A2" w14:paraId="0F3F33DF"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5698CB27" w14:textId="77777777" w:rsidR="000338A2" w:rsidRDefault="000338A2">
            <w:pPr>
              <w:pStyle w:val="TAC"/>
            </w:pPr>
            <w:r>
              <w:t>AMF</w:t>
            </w:r>
          </w:p>
        </w:tc>
        <w:tc>
          <w:tcPr>
            <w:tcW w:w="1942" w:type="dxa"/>
            <w:tcBorders>
              <w:top w:val="single" w:sz="4" w:space="0" w:color="auto"/>
              <w:left w:val="single" w:sz="4" w:space="0" w:color="auto"/>
              <w:bottom w:val="single" w:sz="4" w:space="0" w:color="auto"/>
              <w:right w:val="single" w:sz="4" w:space="0" w:color="auto"/>
            </w:tcBorders>
            <w:hideMark/>
          </w:tcPr>
          <w:p w14:paraId="3EB67DF8"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7A0B7506"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24955088" w14:textId="77777777" w:rsidR="000338A2" w:rsidRDefault="000338A2">
            <w:pPr>
              <w:pStyle w:val="TAC"/>
            </w:pPr>
            <w:r>
              <w:t>5.2.3.2</w:t>
            </w:r>
          </w:p>
        </w:tc>
      </w:tr>
      <w:tr w:rsidR="000338A2" w14:paraId="5D676E83"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06B5A9E9" w14:textId="77777777" w:rsidR="000338A2" w:rsidRDefault="000338A2">
            <w:pPr>
              <w:pStyle w:val="TAC"/>
            </w:pPr>
            <w:r>
              <w:t>SMF</w:t>
            </w:r>
          </w:p>
        </w:tc>
        <w:tc>
          <w:tcPr>
            <w:tcW w:w="1942" w:type="dxa"/>
            <w:tcBorders>
              <w:top w:val="single" w:sz="4" w:space="0" w:color="auto"/>
              <w:left w:val="single" w:sz="4" w:space="0" w:color="auto"/>
              <w:bottom w:val="single" w:sz="4" w:space="0" w:color="auto"/>
              <w:right w:val="single" w:sz="4" w:space="0" w:color="auto"/>
            </w:tcBorders>
            <w:hideMark/>
          </w:tcPr>
          <w:p w14:paraId="02441675"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091E2C92"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5A09B01" w14:textId="77777777" w:rsidR="000338A2" w:rsidRDefault="000338A2">
            <w:pPr>
              <w:pStyle w:val="TAC"/>
            </w:pPr>
            <w:r>
              <w:t>5.2.3.2</w:t>
            </w:r>
          </w:p>
        </w:tc>
      </w:tr>
      <w:tr w:rsidR="000338A2" w14:paraId="28F29DFD"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64077D7E" w14:textId="77777777" w:rsidR="000338A2" w:rsidRDefault="000338A2">
            <w:pPr>
              <w:pStyle w:val="TAC"/>
            </w:pPr>
            <w:r>
              <w:t>BSF</w:t>
            </w:r>
          </w:p>
        </w:tc>
        <w:tc>
          <w:tcPr>
            <w:tcW w:w="1942" w:type="dxa"/>
            <w:tcBorders>
              <w:top w:val="single" w:sz="4" w:space="0" w:color="auto"/>
              <w:left w:val="single" w:sz="4" w:space="0" w:color="auto"/>
              <w:bottom w:val="single" w:sz="4" w:space="0" w:color="auto"/>
              <w:right w:val="single" w:sz="4" w:space="0" w:color="auto"/>
            </w:tcBorders>
            <w:hideMark/>
          </w:tcPr>
          <w:p w14:paraId="0E6625D1"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FC56AA2" w14:textId="77777777" w:rsidR="000338A2" w:rsidRDefault="000338A2">
            <w:pPr>
              <w:pStyle w:val="TAL"/>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398D365" w14:textId="77777777" w:rsidR="000338A2" w:rsidRDefault="000338A2">
            <w:pPr>
              <w:pStyle w:val="TAC"/>
            </w:pPr>
            <w:r>
              <w:t>5.2.7.3</w:t>
            </w:r>
          </w:p>
        </w:tc>
      </w:tr>
      <w:tr w:rsidR="000338A2" w14:paraId="253C4CBA"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7EA3B3A5" w14:textId="77777777" w:rsidR="000338A2" w:rsidRDefault="000338A2">
            <w:pPr>
              <w:pStyle w:val="TAC"/>
            </w:pPr>
            <w:r>
              <w:t>PCF</w:t>
            </w:r>
          </w:p>
        </w:tc>
        <w:tc>
          <w:tcPr>
            <w:tcW w:w="1942" w:type="dxa"/>
            <w:tcBorders>
              <w:top w:val="single" w:sz="4" w:space="0" w:color="auto"/>
              <w:left w:val="single" w:sz="4" w:space="0" w:color="auto"/>
              <w:bottom w:val="single" w:sz="4" w:space="0" w:color="auto"/>
              <w:right w:val="single" w:sz="4" w:space="0" w:color="auto"/>
            </w:tcBorders>
            <w:hideMark/>
          </w:tcPr>
          <w:p w14:paraId="692FBEBE" w14:textId="77777777" w:rsidR="000338A2" w:rsidRDefault="000338A2">
            <w:pPr>
              <w:pStyle w:val="TAC"/>
            </w:pPr>
            <w:r>
              <w:t>BSF</w:t>
            </w:r>
          </w:p>
        </w:tc>
        <w:tc>
          <w:tcPr>
            <w:tcW w:w="1837" w:type="dxa"/>
            <w:tcBorders>
              <w:top w:val="single" w:sz="4" w:space="0" w:color="auto"/>
              <w:left w:val="single" w:sz="4" w:space="0" w:color="auto"/>
              <w:bottom w:val="single" w:sz="4" w:space="0" w:color="auto"/>
              <w:right w:val="single" w:sz="4" w:space="0" w:color="auto"/>
            </w:tcBorders>
            <w:hideMark/>
          </w:tcPr>
          <w:p w14:paraId="67B57E53" w14:textId="77777777" w:rsidR="000338A2" w:rsidRDefault="000338A2">
            <w:pPr>
              <w:pStyle w:val="TAL"/>
            </w:pPr>
            <w:proofErr w:type="spellStart"/>
            <w:r>
              <w:t>Nbsf_Management</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BC274B" w14:textId="77777777" w:rsidR="000338A2" w:rsidRDefault="000338A2">
            <w:pPr>
              <w:pStyle w:val="TAC"/>
            </w:pPr>
            <w:r>
              <w:t>5.2.13.2</w:t>
            </w:r>
          </w:p>
        </w:tc>
      </w:tr>
      <w:tr w:rsidR="000338A2" w14:paraId="406027E7"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558454D" w14:textId="77777777" w:rsidR="000338A2" w:rsidRDefault="000338A2">
            <w:pPr>
              <w:pStyle w:val="TAC"/>
            </w:pPr>
            <w:r>
              <w:t>NEF</w:t>
            </w:r>
          </w:p>
        </w:tc>
        <w:tc>
          <w:tcPr>
            <w:tcW w:w="1942" w:type="dxa"/>
            <w:tcBorders>
              <w:top w:val="single" w:sz="4" w:space="0" w:color="auto"/>
              <w:left w:val="single" w:sz="4" w:space="0" w:color="auto"/>
              <w:bottom w:val="single" w:sz="4" w:space="0" w:color="auto"/>
              <w:right w:val="single" w:sz="4" w:space="0" w:color="auto"/>
            </w:tcBorders>
            <w:hideMark/>
          </w:tcPr>
          <w:p w14:paraId="76676A9E"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87232D2" w14:textId="77777777" w:rsidR="000338A2" w:rsidRDefault="000338A2">
            <w:pPr>
              <w:pStyle w:val="TAL"/>
            </w:pPr>
            <w:proofErr w:type="spellStart"/>
            <w: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0149335" w14:textId="77777777" w:rsidR="000338A2" w:rsidRDefault="000338A2">
            <w:pPr>
              <w:pStyle w:val="TAC"/>
            </w:pPr>
            <w:r>
              <w:t>5.2.7.3</w:t>
            </w:r>
          </w:p>
        </w:tc>
      </w:tr>
      <w:tr w:rsidR="000338A2" w14:paraId="525944CB"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43E7A5FB" w14:textId="77777777" w:rsidR="000338A2" w:rsidRDefault="000338A2">
            <w:pPr>
              <w:pStyle w:val="TAC"/>
            </w:pPr>
            <w:r>
              <w:t>NWDAF</w:t>
            </w:r>
          </w:p>
        </w:tc>
        <w:tc>
          <w:tcPr>
            <w:tcW w:w="1942" w:type="dxa"/>
            <w:tcBorders>
              <w:top w:val="single" w:sz="4" w:space="0" w:color="auto"/>
              <w:left w:val="single" w:sz="4" w:space="0" w:color="auto"/>
              <w:bottom w:val="single" w:sz="4" w:space="0" w:color="auto"/>
              <w:right w:val="single" w:sz="4" w:space="0" w:color="auto"/>
            </w:tcBorders>
            <w:hideMark/>
          </w:tcPr>
          <w:p w14:paraId="28D75897" w14:textId="77777777" w:rsidR="000338A2" w:rsidRDefault="000338A2">
            <w:pPr>
              <w:pStyle w:val="TAC"/>
            </w:pPr>
            <w:r>
              <w:t>NRF</w:t>
            </w:r>
          </w:p>
          <w:p w14:paraId="686E5A7E"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6C92721B" w14:textId="77777777" w:rsidR="000338A2" w:rsidRDefault="000338A2">
            <w:pPr>
              <w:pStyle w:val="TAL"/>
            </w:pPr>
            <w:proofErr w:type="spellStart"/>
            <w:r>
              <w:t>Nnrf_NFDiscovery</w:t>
            </w:r>
            <w:proofErr w:type="spellEnd"/>
          </w:p>
          <w:p w14:paraId="493069F2" w14:textId="77777777" w:rsidR="000338A2" w:rsidRDefault="000338A2">
            <w:pPr>
              <w:pStyle w:val="TAL"/>
            </w:pPr>
            <w:proofErr w:type="spellStart"/>
            <w: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15D57BB" w14:textId="77777777" w:rsidR="000338A2" w:rsidRDefault="000338A2">
            <w:pPr>
              <w:pStyle w:val="TAC"/>
            </w:pPr>
            <w:r>
              <w:t>5.2.7.3</w:t>
            </w:r>
          </w:p>
          <w:p w14:paraId="54FB9393" w14:textId="77777777" w:rsidR="000338A2" w:rsidRDefault="000338A2">
            <w:pPr>
              <w:pStyle w:val="TAC"/>
            </w:pPr>
            <w:r>
              <w:t>5.2.3.2</w:t>
            </w:r>
          </w:p>
        </w:tc>
      </w:tr>
    </w:tbl>
    <w:p w14:paraId="45B10A25" w14:textId="77777777" w:rsidR="000338A2" w:rsidRDefault="000338A2" w:rsidP="000338A2">
      <w:pPr>
        <w:rPr>
          <w:lang w:eastAsia="zh-CN"/>
        </w:rPr>
      </w:pPr>
    </w:p>
    <w:p w14:paraId="33DF0496" w14:textId="77777777" w:rsidR="000338A2" w:rsidRDefault="000338A2" w:rsidP="000338A2">
      <w:pPr>
        <w:rPr>
          <w:lang w:eastAsia="zh-CN"/>
        </w:rPr>
      </w:pPr>
      <w:r>
        <w:rPr>
          <w:lang w:eastAsia="zh-CN"/>
        </w:rPr>
        <w:t>The UDM instance should be determined using NRF as described in clause 4.17.4 of TS 23.502 [3] and factors to determine as described in clause 6.3.8 of TS 23.501 [2].</w:t>
      </w:r>
    </w:p>
    <w:p w14:paraId="0DBFAB7D" w14:textId="77777777" w:rsidR="000338A2" w:rsidRDefault="000338A2" w:rsidP="000338A2">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D228858" w14:textId="77777777" w:rsidR="000338A2" w:rsidRDefault="000338A2" w:rsidP="000338A2">
      <w:pPr>
        <w:rPr>
          <w:lang w:eastAsia="zh-CN"/>
        </w:rPr>
      </w:pPr>
      <w:r>
        <w:rPr>
          <w:lang w:eastAsia="zh-CN"/>
        </w:rPr>
        <w:t>The BSF instance should be discovered using NRF thanks to optional request parameters (e.g. DNN list, IP domain list, IPv4 address range, IPv6 prefix range) as stated in clause 4.17.4 of TS 23.502 [3]</w:t>
      </w:r>
      <w:del w:id="64" w:author="Nokia" w:date="2021-06-30T15:06:00Z">
        <w:r>
          <w:rPr>
            <w:lang w:eastAsia="zh-CN"/>
          </w:rPr>
          <w:delText>,</w:delText>
        </w:r>
      </w:del>
      <w:r>
        <w:rPr>
          <w:lang w:eastAsia="zh-CN"/>
        </w:rPr>
        <w:t xml:space="preserve"> or based on local configuration at the NWDAF.</w:t>
      </w:r>
    </w:p>
    <w:p w14:paraId="00D558B6" w14:textId="77777777" w:rsidR="000338A2" w:rsidRDefault="000338A2" w:rsidP="000338A2">
      <w:pPr>
        <w:rPr>
          <w:lang w:eastAsia="zh-CN"/>
        </w:rPr>
      </w:pPr>
      <w:r>
        <w:rPr>
          <w:lang w:eastAsia="zh-CN"/>
        </w:rPr>
        <w:t>The PCF instance serving UE PDU Session(s) should be determined using a request to BSF with the allocated UE address, DNN and S-NSSAI.</w:t>
      </w:r>
    </w:p>
    <w:p w14:paraId="13B8EF33" w14:textId="77777777" w:rsidR="000338A2" w:rsidRDefault="000338A2" w:rsidP="000338A2">
      <w:pPr>
        <w:rPr>
          <w:lang w:eastAsia="zh-CN"/>
        </w:rPr>
      </w:pPr>
      <w:r>
        <w:rPr>
          <w:lang w:eastAsia="zh-CN"/>
        </w:rPr>
        <w:t>When NWDAF receives a request addressed to an Internal Group ID from a consumer, NWDAF may need to initiate data collection from several 5GC NFs, such as AMF, SMF, UDM, PCF, NEF/AF, etc. If an Area of interest is indicated by the consumer, NWDAF may first discover the instances of the required 5GC NFs deployed in the networ</w:t>
      </w:r>
      <w:r>
        <w:t xml:space="preserve">k, e.g. by </w:t>
      </w:r>
      <w:r>
        <w:rPr>
          <w:lang w:eastAsia="zh-CN"/>
        </w:rPr>
        <w:t>querying NRF, otherwise:</w:t>
      </w:r>
    </w:p>
    <w:p w14:paraId="38BD2A08" w14:textId="77777777" w:rsidR="000338A2" w:rsidRDefault="000338A2" w:rsidP="000338A2">
      <w:pPr>
        <w:pStyle w:val="B1"/>
        <w:rPr>
          <w:lang w:eastAsia="zh-CN"/>
        </w:rPr>
      </w:pPr>
      <w:r>
        <w:rPr>
          <w:lang w:eastAsia="zh-CN"/>
        </w:rPr>
        <w:t>-</w:t>
      </w:r>
      <w:r>
        <w:rPr>
          <w:lang w:eastAsia="zh-CN"/>
        </w:rPr>
        <w:tab/>
        <w:t>For discovering the UDM, NWDAF can query the NRF with the Internal Group ID as the target of the query.</w:t>
      </w:r>
    </w:p>
    <w:p w14:paraId="4C024438" w14:textId="77777777" w:rsidR="000338A2" w:rsidRDefault="000338A2" w:rsidP="000338A2">
      <w:pPr>
        <w:pStyle w:val="B1"/>
        <w:rPr>
          <w:lang w:eastAsia="zh-CN"/>
        </w:rPr>
      </w:pPr>
      <w:r>
        <w:rPr>
          <w:lang w:eastAsia="zh-CN"/>
        </w:rPr>
        <w:t>-</w:t>
      </w:r>
      <w:r>
        <w:rPr>
          <w:lang w:eastAsia="zh-CN"/>
        </w:rPr>
        <w:tab/>
        <w:t xml:space="preserve">For discovering AMF, SMF, PCF, NEF, and AF, NWDAF may need to discover all instances in the network by using the </w:t>
      </w:r>
      <w:proofErr w:type="spellStart"/>
      <w:r>
        <w:rPr>
          <w:lang w:eastAsia="zh-CN"/>
        </w:rPr>
        <w:t>Nnrf_NFDiscovery</w:t>
      </w:r>
      <w:proofErr w:type="spellEnd"/>
      <w:r>
        <w:rPr>
          <w:lang w:eastAsia="zh-CN"/>
        </w:rPr>
        <w:t xml:space="preserve"> service.</w:t>
      </w:r>
    </w:p>
    <w:p w14:paraId="0DFFE945" w14:textId="77777777" w:rsidR="000338A2" w:rsidRDefault="000338A2" w:rsidP="000338A2">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2DA4B623" w14:textId="77777777" w:rsidR="000338A2" w:rsidRDefault="000338A2" w:rsidP="000338A2">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2EC2DCA" w14:textId="77777777" w:rsidR="000338A2" w:rsidRDefault="000338A2" w:rsidP="000338A2">
      <w:pPr>
        <w:rPr>
          <w:lang w:eastAsia="zh-CN"/>
        </w:rPr>
      </w:pPr>
      <w:r>
        <w:rPr>
          <w:lang w:eastAsia="zh-CN"/>
        </w:rPr>
        <w:t>For collecting data from AMF and SMF, NWDAF may collect the data directly from AMF and/or SMF, or indirectly via UDM, according to TS 23.502 [3] clause 4.15.4.3.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TS 23.502 [3], clause 4.15.4.3.</w:t>
      </w:r>
    </w:p>
    <w:p w14:paraId="59A56663" w14:textId="77777777" w:rsidR="000338A2" w:rsidRDefault="000338A2" w:rsidP="000338A2">
      <w:pPr>
        <w:rPr>
          <w:lang w:eastAsia="zh-CN"/>
        </w:rPr>
      </w:pPr>
      <w:r>
        <w:rPr>
          <w:lang w:eastAsia="zh-CN"/>
        </w:rPr>
        <w:t>The NWDAF determines to collect data from a trusted AF supporting specific Event ID(s) and serving specific application(s) based on internal configuration.</w:t>
      </w:r>
    </w:p>
    <w:p w14:paraId="3955D329" w14:textId="77777777" w:rsidR="000338A2" w:rsidRDefault="000338A2" w:rsidP="000338A2">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2C9294A7" w14:textId="77777777" w:rsidR="000338A2" w:rsidRDefault="000338A2" w:rsidP="000338A2">
      <w:pPr>
        <w:rPr>
          <w:lang w:eastAsia="zh-CN"/>
        </w:rPr>
      </w:pPr>
      <w:r>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E5D8C75" w14:textId="77777777" w:rsidR="000338A2" w:rsidRDefault="000338A2" w:rsidP="000338A2">
      <w:pPr>
        <w:rPr>
          <w:lang w:eastAsia="zh-CN"/>
        </w:rPr>
      </w:pPr>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35E22A6A" w14:textId="77777777" w:rsidR="000338A2" w:rsidRDefault="000338A2" w:rsidP="000338A2">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4081EA0B" w14:textId="77777777" w:rsidR="000338A2" w:rsidRDefault="000338A2" w:rsidP="000338A2">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52FC710D" w14:textId="77777777" w:rsidR="000338A2" w:rsidRDefault="000338A2" w:rsidP="000338A2">
      <w:pPr>
        <w:pStyle w:val="TH"/>
      </w:pPr>
      <w:r>
        <w:t>Table 6.2.2.1-3: NF Services consumed by NWDAF to determine which NF instances are matching analytics filters</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C72C514"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989DD62" w14:textId="77777777" w:rsidR="000338A2" w:rsidRDefault="000338A2">
            <w:pPr>
              <w:pStyle w:val="TAH"/>
            </w:pPr>
            <w:r>
              <w:t>Type of NF instance (matching analytics filters)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8FED463"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26C75C"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BAF5C1" w14:textId="77777777" w:rsidR="000338A2" w:rsidRDefault="000338A2">
            <w:pPr>
              <w:pStyle w:val="TAH"/>
            </w:pPr>
            <w:r>
              <w:t>Reference in TS 23.502 [3]</w:t>
            </w:r>
          </w:p>
        </w:tc>
      </w:tr>
      <w:tr w:rsidR="000338A2" w14:paraId="5994CC3C"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39FF738C" w14:textId="77777777" w:rsidR="000338A2" w:rsidRDefault="000338A2">
            <w:pPr>
              <w:pStyle w:val="TAC"/>
            </w:pPr>
            <w:r>
              <w:t>AMF, SMF</w:t>
            </w:r>
          </w:p>
        </w:tc>
        <w:tc>
          <w:tcPr>
            <w:tcW w:w="1942" w:type="dxa"/>
            <w:tcBorders>
              <w:top w:val="single" w:sz="4" w:space="0" w:color="auto"/>
              <w:left w:val="single" w:sz="4" w:space="0" w:color="auto"/>
              <w:bottom w:val="single" w:sz="4" w:space="0" w:color="auto"/>
              <w:right w:val="single" w:sz="4" w:space="0" w:color="auto"/>
            </w:tcBorders>
            <w:hideMark/>
          </w:tcPr>
          <w:p w14:paraId="18008F30"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881E94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ADFDFAD" w14:textId="77777777" w:rsidR="000338A2" w:rsidRDefault="000338A2">
            <w:pPr>
              <w:pStyle w:val="TAC"/>
            </w:pPr>
            <w:r>
              <w:t>5.2.7.3</w:t>
            </w:r>
          </w:p>
        </w:tc>
      </w:tr>
    </w:tbl>
    <w:p w14:paraId="3C6BF236" w14:textId="77777777" w:rsidR="000338A2" w:rsidRDefault="000338A2" w:rsidP="000338A2">
      <w:pPr>
        <w:rPr>
          <w:lang w:eastAsia="zh-CN"/>
        </w:rPr>
      </w:pPr>
    </w:p>
    <w:p w14:paraId="1437E859" w14:textId="77777777" w:rsidR="000338A2" w:rsidRDefault="000338A2" w:rsidP="000338A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3FD952EF" w14:textId="77777777" w:rsidR="000338A2" w:rsidRDefault="000338A2" w:rsidP="000338A2">
      <w:pPr>
        <w:pStyle w:val="NO"/>
        <w:rPr>
          <w:lang w:eastAsia="zh-CN"/>
        </w:rPr>
      </w:pPr>
      <w:r>
        <w:rPr>
          <w:lang w:eastAsia="zh-CN"/>
        </w:rPr>
        <w:t>NOTE 6:</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4F61EF" w14:textId="77777777" w:rsidR="000338A2" w:rsidRDefault="000338A2" w:rsidP="000338A2">
      <w:pPr>
        <w:rPr>
          <w:lang w:eastAsia="zh-CN"/>
        </w:rPr>
      </w:pPr>
      <w:r>
        <w:rPr>
          <w:lang w:eastAsia="zh-CN"/>
        </w:rPr>
        <w:t>The network slice association information comprises the TAs associated with each AMF, and for each TA its associated access type, cells and list of restricted or unrestricted S-NSSAIs per PLMN. Additionally, the mapping of cells per TA and restricted or unrestricted S-NSSAIs per PLMN for TA for each AMF can change and NWDAF shall obtain this accurate information in order to properly retrieve data for analytics generation.</w:t>
      </w:r>
    </w:p>
    <w:p w14:paraId="736CCFC2" w14:textId="77777777" w:rsidR="000338A2" w:rsidRDefault="000338A2" w:rsidP="000338A2">
      <w:pPr>
        <w:rPr>
          <w:lang w:eastAsia="zh-CN"/>
        </w:rPr>
      </w:pPr>
      <w:r>
        <w:rPr>
          <w:lang w:eastAsia="zh-CN"/>
        </w:rPr>
        <w:t>In order to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306B3FB0" w14:textId="77777777" w:rsidR="000338A2" w:rsidRDefault="000338A2" w:rsidP="000338A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1D77004E" w14:textId="77777777" w:rsidR="000338A2" w:rsidRDefault="000338A2" w:rsidP="000338A2">
      <w:pPr>
        <w:pStyle w:val="NO"/>
        <w:rPr>
          <w:lang w:eastAsia="zh-CN"/>
        </w:rPr>
      </w:pPr>
      <w:r>
        <w:rPr>
          <w:lang w:eastAsia="zh-CN"/>
        </w:rPr>
        <w:lastRenderedPageBreak/>
        <w:t>NOTE 7:</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7953811B" w14:textId="77777777" w:rsidR="000338A2" w:rsidRDefault="000338A2" w:rsidP="000338A2">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138CE1AC" w14:textId="77777777" w:rsidR="000338A2" w:rsidRDefault="000338A2" w:rsidP="000338A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 xml:space="preserve"> / Update / </w:t>
      </w:r>
      <w:proofErr w:type="spellStart"/>
      <w:r>
        <w:rPr>
          <w:lang w:eastAsia="zh-CN"/>
        </w:rPr>
        <w:t>CreateSMContext</w:t>
      </w:r>
      <w:proofErr w:type="spellEnd"/>
      <w:r>
        <w:rPr>
          <w:lang w:eastAsia="zh-CN"/>
        </w:rPr>
        <w:t xml:space="preserve"> / </w:t>
      </w:r>
      <w:proofErr w:type="spellStart"/>
      <w:r>
        <w:rPr>
          <w:lang w:eastAsia="zh-CN"/>
        </w:rPr>
        <w:t>UpdateSMContext</w:t>
      </w:r>
      <w:proofErr w:type="spellEnd"/>
      <w:r>
        <w:rPr>
          <w:lang w:eastAsia="zh-CN"/>
        </w:rPr>
        <w:t xml:space="preserve"> due to session establishment, modification, or release, service request, or handover procedures (as defined in the TS 23.502 [3] clause 5.2.8.2), SMF can directly map the PDU sessions to an </w:t>
      </w:r>
      <w:proofErr w:type="spellStart"/>
      <w:r>
        <w:rPr>
          <w:lang w:eastAsia="zh-CN"/>
        </w:rPr>
        <w:t>AoI</w:t>
      </w:r>
      <w:proofErr w:type="spellEnd"/>
      <w:r>
        <w:rPr>
          <w:lang w:eastAsia="zh-CN"/>
        </w:rPr>
        <w:t xml:space="preserve"> with TA granularity.</w:t>
      </w:r>
    </w:p>
    <w:p w14:paraId="1EBA3683" w14:textId="77777777" w:rsidR="000338A2" w:rsidRDefault="000338A2" w:rsidP="000338A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w:t>
      </w:r>
      <w:del w:id="65" w:author="Nokia" w:date="2021-06-30T15:06:00Z">
        <w:r>
          <w:rPr>
            <w:lang w:eastAsia="zh-CN"/>
          </w:rPr>
          <w:delText>m</w:delText>
        </w:r>
      </w:del>
      <w:r>
        <w:rPr>
          <w:lang w:eastAsia="zh-CN"/>
        </w:rPr>
        <w:t>s</w:t>
      </w:r>
      <w:ins w:id="66" w:author="Nokia" w:date="2021-06-30T15:06:00Z">
        <w:r>
          <w:rPr>
            <w:lang w:eastAsia="zh-CN"/>
          </w:rPr>
          <w:t>m</w:t>
        </w:r>
      </w:ins>
      <w:r>
        <w:rPr>
          <w:lang w:eastAsia="zh-CN"/>
        </w:rPr>
        <w:t>f_EventExposure_Notify</w:t>
      </w:r>
      <w:proofErr w:type="spellEnd"/>
      <w:r>
        <w:rPr>
          <w:lang w:eastAsia="zh-CN"/>
        </w:rPr>
        <w:t xml:space="preserve"> service operation, enabling NWDAF to keep an updated map of SMF and PDU sessions associated with the analytics filter information in an area of interest.</w:t>
      </w:r>
    </w:p>
    <w:p w14:paraId="68CA0DD0" w14:textId="77777777" w:rsidR="000338A2" w:rsidRDefault="000338A2" w:rsidP="000338A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2A80D6AE" w14:textId="77777777" w:rsidR="000338A2" w:rsidRDefault="000338A2" w:rsidP="000338A2">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2BB89D31" w14:textId="77777777" w:rsidR="000338A2" w:rsidRDefault="000338A2" w:rsidP="000338A2">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484E1036" w14:textId="2BFBC558" w:rsidR="000338A2" w:rsidRDefault="000338A2" w:rsidP="000338A2">
      <w:pPr>
        <w:jc w:val="center"/>
        <w:rPr>
          <w:noProof/>
          <w:color w:val="FF0000"/>
          <w:sz w:val="36"/>
        </w:rPr>
      </w:pPr>
      <w:r>
        <w:rPr>
          <w:noProof/>
          <w:color w:val="FF0000"/>
          <w:sz w:val="36"/>
        </w:rPr>
        <w:t>**** Next Change ****</w:t>
      </w:r>
    </w:p>
    <w:p w14:paraId="7726E2E3" w14:textId="77777777" w:rsidR="00176697" w:rsidRDefault="00176697" w:rsidP="00176697">
      <w:pPr>
        <w:pStyle w:val="Heading4"/>
        <w:rPr>
          <w:lang w:eastAsia="ko-KR"/>
        </w:rPr>
      </w:pPr>
      <w:bookmarkStart w:id="67" w:name="_Toc75344598"/>
      <w:r>
        <w:rPr>
          <w:lang w:eastAsia="ko-KR"/>
        </w:rPr>
        <w:t>6.2.8.1</w:t>
      </w:r>
      <w:r>
        <w:rPr>
          <w:lang w:eastAsia="ko-KR"/>
        </w:rPr>
        <w:tab/>
        <w:t>General</w:t>
      </w:r>
      <w:bookmarkEnd w:id="67"/>
    </w:p>
    <w:p w14:paraId="29DB0A37" w14:textId="47B8975B" w:rsidR="00176697" w:rsidRDefault="00176697" w:rsidP="00176697">
      <w:pPr>
        <w:rPr>
          <w:lang w:eastAsia="ko-KR"/>
        </w:rPr>
      </w:pPr>
      <w:r>
        <w:rPr>
          <w:lang w:eastAsia="ko-KR"/>
        </w:rPr>
        <w:t>The NWDAF may interact with an AF to collect data from UE Application(s) as an input for analytics generation</w:t>
      </w:r>
      <w:ins w:id="68" w:author="vivo" w:date="2021-08-07T21:17:00Z">
        <w:r>
          <w:rPr>
            <w:lang w:eastAsia="ko-KR"/>
          </w:rPr>
          <w:t xml:space="preserve"> </w:t>
        </w:r>
        <w:r>
          <w:rPr>
            <w:rFonts w:hint="eastAsia"/>
            <w:lang w:eastAsia="zh-CN"/>
          </w:rPr>
          <w:t>and</w:t>
        </w:r>
        <w:r>
          <w:rPr>
            <w:lang w:eastAsia="zh-CN"/>
          </w:rPr>
          <w:t xml:space="preserve"> </w:t>
        </w:r>
        <w:r w:rsidRPr="00176697">
          <w:rPr>
            <w:lang w:eastAsia="ko-KR"/>
          </w:rPr>
          <w:t>ML model training</w:t>
        </w:r>
      </w:ins>
      <w:r w:rsidRPr="00176697">
        <w:rPr>
          <w:lang w:eastAsia="ko-KR"/>
        </w:rPr>
        <w:t>.</w:t>
      </w:r>
      <w:r>
        <w:rPr>
          <w:lang w:eastAsia="ko-KR"/>
        </w:rPr>
        <w:t xml:space="preserve"> The AF can be in the MNO domain or an AF external to MNO domain. The data collection request from NWDAF may trigger the AF to collect data from the UE Application.</w:t>
      </w:r>
    </w:p>
    <w:p w14:paraId="53239B3F" w14:textId="77777777" w:rsidR="00176697" w:rsidRDefault="00176697" w:rsidP="0017669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1807B3BB" w14:textId="77777777" w:rsidR="00176697" w:rsidRDefault="00176697" w:rsidP="0017669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7A86B95D" w14:textId="77777777" w:rsidR="00176697" w:rsidRDefault="00176697" w:rsidP="00176697">
      <w:pPr>
        <w:pStyle w:val="B1"/>
        <w:rPr>
          <w:lang w:eastAsia="ko-KR"/>
        </w:rPr>
      </w:pPr>
      <w:r>
        <w:rPr>
          <w:lang w:eastAsia="ko-KR"/>
        </w:rPr>
        <w:t>-</w:t>
      </w:r>
      <w:r>
        <w:rPr>
          <w:lang w:eastAsia="ko-KR"/>
        </w:rPr>
        <w:tab/>
        <w:t>The AF for the UE Application to connect to (e.g. based on an FQDN).</w:t>
      </w:r>
    </w:p>
    <w:p w14:paraId="1D8219FA" w14:textId="77777777" w:rsidR="00176697" w:rsidRDefault="00176697" w:rsidP="00176697">
      <w:pPr>
        <w:pStyle w:val="B1"/>
        <w:rPr>
          <w:lang w:eastAsia="ko-KR"/>
        </w:rPr>
      </w:pPr>
      <w:r>
        <w:rPr>
          <w:lang w:eastAsia="ko-KR"/>
        </w:rPr>
        <w:t>-</w:t>
      </w:r>
      <w:r>
        <w:rPr>
          <w:lang w:eastAsia="ko-KR"/>
        </w:rPr>
        <w:tab/>
        <w:t>The information that the UE Application shares with the AF, subject to user consent.</w:t>
      </w:r>
    </w:p>
    <w:p w14:paraId="232B4298" w14:textId="77777777" w:rsidR="00176697" w:rsidRDefault="00176697" w:rsidP="00176697">
      <w:pPr>
        <w:pStyle w:val="B1"/>
        <w:rPr>
          <w:lang w:eastAsia="ko-KR"/>
        </w:rPr>
      </w:pPr>
      <w:r>
        <w:rPr>
          <w:lang w:eastAsia="ko-KR"/>
        </w:rPr>
        <w:t>-</w:t>
      </w:r>
      <w:r>
        <w:rPr>
          <w:lang w:eastAsia="ko-KR"/>
        </w:rPr>
        <w:tab/>
        <w:t>Possible Data Anonymization, Aggregation or Normalization algorithms (if used).</w:t>
      </w:r>
    </w:p>
    <w:p w14:paraId="4DA69297" w14:textId="77777777" w:rsidR="00176697" w:rsidRDefault="00176697" w:rsidP="00176697">
      <w:pPr>
        <w:pStyle w:val="B1"/>
        <w:rPr>
          <w:lang w:eastAsia="ko-KR"/>
        </w:rPr>
      </w:pPr>
      <w:r>
        <w:rPr>
          <w:lang w:eastAsia="ko-KR"/>
        </w:rPr>
        <w:t>-</w:t>
      </w:r>
      <w:r>
        <w:rPr>
          <w:lang w:eastAsia="ko-KR"/>
        </w:rPr>
        <w:tab/>
        <w:t>The authentication information that enable the AF to verify the authenticity of the UE's Application that provides data.</w:t>
      </w:r>
    </w:p>
    <w:p w14:paraId="0A528EBD" w14:textId="77777777" w:rsidR="00176697" w:rsidRDefault="00176697" w:rsidP="0017669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1C3AA102" w14:textId="77777777" w:rsidR="00176697" w:rsidRDefault="00176697" w:rsidP="00176697">
      <w:pPr>
        <w:rPr>
          <w:lang w:eastAsia="ko-KR"/>
        </w:rPr>
      </w:pPr>
      <w:r>
        <w:rPr>
          <w:lang w:eastAsia="ko-KR"/>
        </w:rPr>
        <w:lastRenderedPageBreak/>
        <w:t>The AF (which supports the data collection) is configured based on the SLA above.</w:t>
      </w:r>
    </w:p>
    <w:p w14:paraId="103F93FC" w14:textId="77777777" w:rsidR="00176697" w:rsidRDefault="00176697" w:rsidP="00176697">
      <w:pPr>
        <w:pStyle w:val="NO"/>
        <w:rPr>
          <w:lang w:eastAsia="ko-KR"/>
        </w:rPr>
      </w:pPr>
      <w:r>
        <w:rPr>
          <w:lang w:eastAsia="ko-KR"/>
        </w:rPr>
        <w:t>NOTE 2:</w:t>
      </w:r>
      <w:r>
        <w:rPr>
          <w:lang w:eastAsia="ko-KR"/>
        </w:rPr>
        <w:tab/>
        <w:t>Data Anonymization, Aggregation or Normalization algorithms within the SLA are defined per individual UE.</w:t>
      </w:r>
    </w:p>
    <w:p w14:paraId="721CDE3F" w14:textId="77777777" w:rsidR="00176697" w:rsidRDefault="00176697" w:rsidP="0017669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5886FD76" w14:textId="77777777" w:rsidR="00176697" w:rsidRDefault="00176697" w:rsidP="00176697">
      <w:pPr>
        <w:pStyle w:val="B1"/>
        <w:rPr>
          <w:lang w:eastAsia="ko-KR"/>
        </w:rPr>
      </w:pPr>
      <w:r>
        <w:rPr>
          <w:lang w:eastAsia="ko-KR"/>
        </w:rPr>
        <w:t>-</w:t>
      </w:r>
      <w:r>
        <w:rPr>
          <w:lang w:eastAsia="ko-KR"/>
        </w:rPr>
        <w:tab/>
        <w:t>The address of the AF to contact.</w:t>
      </w:r>
    </w:p>
    <w:p w14:paraId="4DB68B55" w14:textId="77777777" w:rsidR="00176697" w:rsidRDefault="00176697" w:rsidP="00176697">
      <w:pPr>
        <w:pStyle w:val="B1"/>
        <w:rPr>
          <w:lang w:eastAsia="ko-KR"/>
        </w:rPr>
      </w:pPr>
      <w:r>
        <w:rPr>
          <w:lang w:eastAsia="ko-KR"/>
        </w:rPr>
        <w:t>-</w:t>
      </w:r>
      <w:r>
        <w:rPr>
          <w:lang w:eastAsia="ko-KR"/>
        </w:rPr>
        <w:tab/>
        <w:t>The parameters that the UE Application is authorized to provide to the AF.</w:t>
      </w:r>
    </w:p>
    <w:p w14:paraId="6F0C1232" w14:textId="77777777" w:rsidR="00176697" w:rsidRDefault="00176697" w:rsidP="00176697">
      <w:pPr>
        <w:pStyle w:val="B1"/>
        <w:rPr>
          <w:lang w:eastAsia="ko-KR"/>
        </w:rPr>
      </w:pPr>
      <w:r>
        <w:rPr>
          <w:lang w:eastAsia="ko-KR"/>
        </w:rPr>
        <w:t>-</w:t>
      </w:r>
      <w:r>
        <w:rPr>
          <w:lang w:eastAsia="ko-KR"/>
        </w:rPr>
        <w:tab/>
        <w:t>The authentication information to enable the UE Application to verify the authenticity of the AF that requests data.</w:t>
      </w:r>
    </w:p>
    <w:p w14:paraId="3D22EB98" w14:textId="77777777" w:rsidR="00176697" w:rsidRDefault="00176697" w:rsidP="0017669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7FB5018E" w14:textId="77777777" w:rsidR="00176697" w:rsidRDefault="00176697" w:rsidP="00176697">
      <w:pPr>
        <w:pStyle w:val="NO"/>
        <w:rPr>
          <w:lang w:eastAsia="ko-KR"/>
        </w:rPr>
      </w:pPr>
      <w:r>
        <w:rPr>
          <w:lang w:eastAsia="ko-KR"/>
        </w:rPr>
        <w:t>NOTE 4:</w:t>
      </w:r>
      <w:r>
        <w:rPr>
          <w:lang w:eastAsia="ko-KR"/>
        </w:rPr>
        <w:tab/>
        <w:t>The configuration procedure for the above information from the ASP to the UE's Application is out of SA WG2 scope.</w:t>
      </w:r>
    </w:p>
    <w:p w14:paraId="5E098E88" w14:textId="77777777" w:rsidR="00176697" w:rsidRDefault="00176697" w:rsidP="0017669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15F21FFD" w14:textId="53589905" w:rsidR="00FD0209" w:rsidRPr="00B13F8A" w:rsidRDefault="00176697" w:rsidP="00B13F8A">
      <w:pPr>
        <w:rPr>
          <w:rFonts w:eastAsia="Malgun Gothic"/>
          <w:lang w:eastAsia="ko-KR"/>
        </w:rPr>
      </w:pPr>
      <w:r>
        <w:rPr>
          <w:lang w:eastAsia="ko-KR"/>
        </w:rPr>
        <w:t xml:space="preserve">The Target for Event Reporting may be set as a GPSI in the </w:t>
      </w:r>
      <w:proofErr w:type="spellStart"/>
      <w:r>
        <w:rPr>
          <w:lang w:eastAsia="ko-KR"/>
        </w:rPr>
        <w:t>Naf_EventExposure</w:t>
      </w:r>
      <w:proofErr w:type="spellEnd"/>
      <w:r>
        <w:rPr>
          <w:lang w:eastAsia="ko-KR"/>
        </w:rPr>
        <w:t>. The GPSI may be an External Identifier for individual UE as defined in TS 23.501 [2] that includes the domain name. This domain name and the Application ID configured in the UE Application are different from each other.</w:t>
      </w:r>
    </w:p>
    <w:p w14:paraId="160541D6" w14:textId="62BB6118" w:rsidR="00176697" w:rsidRDefault="00176697" w:rsidP="00FD0209">
      <w:pPr>
        <w:jc w:val="center"/>
        <w:rPr>
          <w:noProof/>
          <w:color w:val="FF0000"/>
          <w:sz w:val="36"/>
        </w:rPr>
      </w:pPr>
    </w:p>
    <w:p w14:paraId="1C1FCE7C" w14:textId="77777777" w:rsidR="00176697" w:rsidRDefault="00176697" w:rsidP="00176697">
      <w:pPr>
        <w:jc w:val="center"/>
        <w:rPr>
          <w:noProof/>
          <w:color w:val="FF0000"/>
          <w:sz w:val="36"/>
        </w:rPr>
      </w:pPr>
      <w:r>
        <w:rPr>
          <w:noProof/>
          <w:color w:val="FF0000"/>
          <w:sz w:val="36"/>
        </w:rPr>
        <w:t>**** Next Change ****</w:t>
      </w:r>
    </w:p>
    <w:p w14:paraId="0544D2C6" w14:textId="77777777" w:rsidR="001A7E9C" w:rsidRDefault="001A7E9C" w:rsidP="001A7E9C">
      <w:pPr>
        <w:pStyle w:val="H6"/>
        <w:rPr>
          <w:lang w:eastAsia="ko-KR"/>
        </w:rPr>
      </w:pPr>
      <w:r>
        <w:rPr>
          <w:lang w:eastAsia="ko-KR"/>
        </w:rPr>
        <w:t>6.2.8.2.4.2</w:t>
      </w:r>
      <w:r>
        <w:rPr>
          <w:lang w:eastAsia="ko-KR"/>
        </w:rPr>
        <w:tab/>
        <w:t>AF in trusted domain correlates UE data collection and NWDAF request</w:t>
      </w:r>
    </w:p>
    <w:p w14:paraId="3C56B997" w14:textId="77777777" w:rsidR="001A7E9C" w:rsidRDefault="001A7E9C" w:rsidP="001A7E9C">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 the AF finds the PDU session(s) serving the SUPI, DNN, S-NSSAI from UDM and the allocated IPv4 address or IPv6 prefix or both from SMF as described in Figure 6.2.8.2.4.2-1.</w:t>
      </w:r>
    </w:p>
    <w:p w14:paraId="661AB084" w14:textId="77777777" w:rsidR="001A7E9C" w:rsidRDefault="001A7E9C" w:rsidP="001A7E9C">
      <w:pPr>
        <w:pStyle w:val="TH"/>
        <w:rPr>
          <w:lang w:eastAsia="ko-KR"/>
        </w:rPr>
      </w:pPr>
      <w:r>
        <w:object w:dxaOrig="5808" w:dyaOrig="4500" w14:anchorId="7B3D99DE">
          <v:shape id="_x0000_i1033" type="#_x0000_t75" style="width:396.55pt;height:242.35pt" o:ole="">
            <v:imagedata r:id="rId28" o:title=""/>
          </v:shape>
          <o:OLEObject Type="Embed" ProgID="Visio.Drawing.11" ShapeID="_x0000_i1033" DrawAspect="Content" ObjectID="_1690960346" r:id="rId29"/>
        </w:object>
      </w:r>
    </w:p>
    <w:p w14:paraId="28F2AFEA" w14:textId="77777777" w:rsidR="001A7E9C" w:rsidRDefault="001A7E9C" w:rsidP="001A7E9C">
      <w:pPr>
        <w:pStyle w:val="TF"/>
        <w:rPr>
          <w:lang w:eastAsia="ko-KR"/>
        </w:rPr>
      </w:pPr>
      <w:r>
        <w:rPr>
          <w:lang w:eastAsia="ko-KR"/>
        </w:rPr>
        <w:t>Figure 6.2.8.2.4.2-1: AF in trusted domain correlates UE data collection and NWDAF request</w:t>
      </w:r>
    </w:p>
    <w:p w14:paraId="0153766F" w14:textId="77777777" w:rsidR="001A7E9C" w:rsidRDefault="001A7E9C" w:rsidP="001A7E9C">
      <w:pPr>
        <w:pStyle w:val="B1"/>
        <w:rPr>
          <w:lang w:eastAsia="ko-KR"/>
        </w:rPr>
      </w:pPr>
      <w:r>
        <w:rPr>
          <w:lang w:eastAsia="ko-KR"/>
        </w:rPr>
        <w:lastRenderedPageBreak/>
        <w:t>0.</w:t>
      </w:r>
      <w:r>
        <w:rPr>
          <w:lang w:eastAsia="ko-KR"/>
        </w:rPr>
        <w:tab/>
        <w:t>At the establishment of the user plane connection between the UE Application and the AF, the AF stores the UE IP address (for both direct and indirect reporting) as described clause 6.2.8.2.1.</w:t>
      </w:r>
    </w:p>
    <w:p w14:paraId="79F32C4E" w14:textId="77777777" w:rsidR="001A7E9C" w:rsidRDefault="001A7E9C" w:rsidP="001A7E9C">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00F79E15" w14:textId="77777777" w:rsidR="001A7E9C" w:rsidRDefault="001A7E9C" w:rsidP="001A7E9C">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3678404E" w14:textId="44E66FEB" w:rsidR="001A7E9C" w:rsidRDefault="001A7E9C" w:rsidP="001A7E9C">
      <w:pPr>
        <w:pStyle w:val="B1"/>
        <w:rPr>
          <w:lang w:eastAsia="ko-KR"/>
        </w:rPr>
      </w:pPr>
      <w:r>
        <w:rPr>
          <w:lang w:eastAsia="ko-KR"/>
        </w:rPr>
        <w:t xml:space="preserve">3. The AF sends </w:t>
      </w:r>
      <w:proofErr w:type="spellStart"/>
      <w:r>
        <w:rPr>
          <w:lang w:eastAsia="ko-KR"/>
        </w:rPr>
        <w:t>Nsmf_Even</w:t>
      </w:r>
      <w:ins w:id="69" w:author="vivo" w:date="2021-08-07T21:18:00Z">
        <w:r>
          <w:rPr>
            <w:rFonts w:hint="eastAsia"/>
            <w:lang w:eastAsia="zh-CN"/>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3E47BE6A" w14:textId="55915E95" w:rsidR="001A7E9C" w:rsidRDefault="001A7E9C" w:rsidP="001A7E9C">
      <w:pPr>
        <w:pStyle w:val="B1"/>
        <w:rPr>
          <w:lang w:eastAsia="ko-KR"/>
        </w:rPr>
      </w:pPr>
      <w:r>
        <w:rPr>
          <w:lang w:eastAsia="ko-KR"/>
        </w:rPr>
        <w:t>4.</w:t>
      </w:r>
      <w:r>
        <w:rPr>
          <w:lang w:eastAsia="ko-KR"/>
        </w:rPr>
        <w:tab/>
        <w:t>The SMF provides the allocate</w:t>
      </w:r>
      <w:ins w:id="70" w:author="vivo" w:date="2021-08-07T21:18:00Z">
        <w:r>
          <w:rPr>
            <w:rFonts w:hint="eastAsia"/>
            <w:lang w:eastAsia="zh-CN"/>
          </w:rPr>
          <w:t>d</w:t>
        </w:r>
      </w:ins>
      <w:r>
        <w:rPr>
          <w:lang w:eastAsia="ko-KR"/>
        </w:rPr>
        <w:t xml:space="preserve"> IPv4 address or IPv6 prefix to the AF.</w:t>
      </w:r>
    </w:p>
    <w:p w14:paraId="6160B1C9" w14:textId="77777777" w:rsidR="001A7E9C" w:rsidRDefault="001A7E9C" w:rsidP="001A7E9C">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32DF8259" w14:textId="77777777" w:rsidR="000338A2" w:rsidRDefault="000338A2" w:rsidP="000338A2">
      <w:pPr>
        <w:jc w:val="center"/>
        <w:rPr>
          <w:noProof/>
          <w:color w:val="FF0000"/>
          <w:sz w:val="36"/>
        </w:rPr>
      </w:pPr>
      <w:r>
        <w:rPr>
          <w:noProof/>
          <w:color w:val="FF0000"/>
          <w:sz w:val="36"/>
        </w:rPr>
        <w:t>**** Next Change ****</w:t>
      </w:r>
    </w:p>
    <w:p w14:paraId="32B6993C" w14:textId="77777777" w:rsidR="000338A2" w:rsidRDefault="000338A2" w:rsidP="000338A2">
      <w:pPr>
        <w:pStyle w:val="Heading3"/>
        <w:tabs>
          <w:tab w:val="left" w:pos="8647"/>
        </w:tabs>
        <w:rPr>
          <w:lang w:eastAsia="zh-CN"/>
        </w:rPr>
      </w:pPr>
      <w:bookmarkStart w:id="71" w:name="_Toc75344582"/>
      <w:r>
        <w:rPr>
          <w:lang w:eastAsia="zh-CN"/>
        </w:rPr>
        <w:t>6.2.6</w:t>
      </w:r>
      <w:r>
        <w:rPr>
          <w:lang w:eastAsia="zh-CN"/>
        </w:rPr>
        <w:tab/>
        <w:t>Enhanced Procedures for Data Collection</w:t>
      </w:r>
      <w:bookmarkEnd w:id="71"/>
    </w:p>
    <w:p w14:paraId="2221605A" w14:textId="77777777" w:rsidR="000338A2" w:rsidRDefault="000338A2" w:rsidP="000338A2">
      <w:pPr>
        <w:pStyle w:val="Heading4"/>
        <w:rPr>
          <w:lang w:eastAsia="zh-CN"/>
        </w:rPr>
      </w:pPr>
      <w:bookmarkStart w:id="72" w:name="_Toc75344583"/>
      <w:r>
        <w:rPr>
          <w:lang w:eastAsia="zh-CN"/>
        </w:rPr>
        <w:t>6.2.6.0</w:t>
      </w:r>
      <w:r>
        <w:rPr>
          <w:lang w:eastAsia="zh-CN"/>
        </w:rPr>
        <w:tab/>
        <w:t>General</w:t>
      </w:r>
      <w:bookmarkEnd w:id="72"/>
    </w:p>
    <w:p w14:paraId="757A1018" w14:textId="77777777" w:rsidR="000338A2" w:rsidRDefault="000338A2" w:rsidP="000338A2">
      <w:pPr>
        <w:rPr>
          <w:lang w:eastAsia="zh-CN"/>
        </w:rPr>
      </w:pPr>
      <w:r>
        <w:rPr>
          <w:lang w:eastAsia="zh-CN"/>
        </w:rPr>
        <w:t>Data collection may be performed via DCCF, MFAF and ADRF, when such NFs are deployed, or via NWDAF (hosting DCCF and/or ADRF).</w:t>
      </w:r>
    </w:p>
    <w:p w14:paraId="66C859C9" w14:textId="77777777" w:rsidR="000338A2" w:rsidRDefault="000338A2" w:rsidP="000338A2">
      <w:pPr>
        <w:rPr>
          <w:lang w:eastAsia="zh-CN"/>
        </w:rPr>
      </w:pPr>
      <w:r>
        <w:rPr>
          <w:lang w:eastAsia="zh-CN"/>
        </w:rPr>
        <w:t>DCCF, MFAF, and NWDAF hosting DCCF shall use the same services listed in clause 6.2.1 from OAM, and NFs (including AFs directly or via NEF) to collect data. Additionally</w:t>
      </w:r>
      <w:ins w:id="73" w:author="Nokia" w:date="2021-06-30T15:09:00Z">
        <w:r>
          <w:rPr>
            <w:lang w:eastAsia="zh-CN"/>
          </w:rPr>
          <w:t>,</w:t>
        </w:r>
      </w:ins>
      <w:r>
        <w:rPr>
          <w:lang w:eastAsia="zh-CN"/>
        </w:rPr>
        <w:t xml:space="preserve"> the new services for data exposure from DCCF, MFAF, ADRF and NWDAF (hosting DCCF and/or ADRF) as specified in clause 8, 9, 10 and 7.4 may also be used for data collection.</w:t>
      </w:r>
    </w:p>
    <w:p w14:paraId="2F29519B" w14:textId="77777777" w:rsidR="000338A2" w:rsidRDefault="000338A2" w:rsidP="000338A2">
      <w:pPr>
        <w:rPr>
          <w:lang w:eastAsia="zh-CN"/>
        </w:rPr>
      </w:pPr>
      <w:r>
        <w:rPr>
          <w:lang w:eastAsia="zh-CN"/>
        </w:rPr>
        <w:t>The NWDAF, DCCF, ADRF shall obtain the proper information to perform data collection for a UE, a group of UEs or any UE following the principles of clause 6.2.1.</w:t>
      </w:r>
    </w:p>
    <w:p w14:paraId="5F2C7C20" w14:textId="75E5E8DE" w:rsidR="000338A2" w:rsidRDefault="000338A2" w:rsidP="000338A2">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1C6B2BE8" w14:textId="66671426" w:rsidR="00FD0209" w:rsidRPr="000338A2" w:rsidRDefault="000338A2" w:rsidP="000338A2">
      <w:pPr>
        <w:jc w:val="center"/>
        <w:rPr>
          <w:noProof/>
          <w:color w:val="FF0000"/>
          <w:sz w:val="36"/>
        </w:rPr>
      </w:pPr>
      <w:r>
        <w:rPr>
          <w:noProof/>
          <w:color w:val="FF0000"/>
          <w:sz w:val="36"/>
        </w:rPr>
        <w:t>**** Next Change ****</w:t>
      </w:r>
    </w:p>
    <w:p w14:paraId="1478807E" w14:textId="77777777" w:rsidR="000338A2" w:rsidRDefault="000338A2" w:rsidP="000338A2">
      <w:pPr>
        <w:pStyle w:val="Heading5"/>
        <w:rPr>
          <w:lang w:eastAsia="zh-CN"/>
        </w:rPr>
      </w:pPr>
      <w:bookmarkStart w:id="74" w:name="_Toc75344585"/>
      <w:r>
        <w:rPr>
          <w:lang w:eastAsia="zh-CN"/>
        </w:rPr>
        <w:t>6.2.6.1.1</w:t>
      </w:r>
      <w:r>
        <w:rPr>
          <w:lang w:eastAsia="zh-CN"/>
        </w:rPr>
        <w:tab/>
        <w:t>Services for Bulked Data Collection</w:t>
      </w:r>
      <w:bookmarkEnd w:id="74"/>
    </w:p>
    <w:p w14:paraId="6DE61279" w14:textId="77777777" w:rsidR="000338A2" w:rsidRDefault="000338A2" w:rsidP="000338A2">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w:t>
      </w:r>
      <w:proofErr w:type="spellStart"/>
      <w:r>
        <w:rPr>
          <w:lang w:eastAsia="zh-CN"/>
        </w:rPr>
        <w:t>Nmfaf_DataManagement_Subscribe</w:t>
      </w:r>
      <w:proofErr w:type="spellEnd"/>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2E5FAEB5" w14:textId="77777777" w:rsidR="000338A2" w:rsidRDefault="000338A2" w:rsidP="000338A2">
      <w:pPr>
        <w:pStyle w:val="B1"/>
        <w:rPr>
          <w:lang w:eastAsia="zh-CN"/>
        </w:rPr>
      </w:pPr>
      <w:r>
        <w:rPr>
          <w:lang w:eastAsia="zh-CN"/>
        </w:rPr>
        <w:t>-</w:t>
      </w:r>
      <w:r>
        <w:rPr>
          <w:lang w:eastAsia="zh-CN"/>
        </w:rPr>
        <w:tab/>
        <w:t>Data Specification:</w:t>
      </w:r>
    </w:p>
    <w:p w14:paraId="27BE2E3F" w14:textId="77777777" w:rsidR="000338A2" w:rsidRDefault="000338A2" w:rsidP="000338A2">
      <w:pPr>
        <w:pStyle w:val="B2"/>
        <w:rPr>
          <w:lang w:eastAsia="zh-CN"/>
        </w:rPr>
      </w:pPr>
      <w:r>
        <w:rPr>
          <w:lang w:eastAsia="zh-CN"/>
        </w:rPr>
        <w:t>-</w:t>
      </w:r>
      <w:r>
        <w:rPr>
          <w:lang w:eastAsia="zh-CN"/>
        </w:rPr>
        <w:tab/>
        <w:t>Event ID(s) or Analytics ID(s);</w:t>
      </w:r>
    </w:p>
    <w:p w14:paraId="4600EE38" w14:textId="77777777" w:rsidR="000338A2" w:rsidRDefault="000338A2" w:rsidP="000338A2">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CBFB130" w14:textId="77777777" w:rsidR="000338A2" w:rsidRDefault="000338A2" w:rsidP="000338A2">
      <w:pPr>
        <w:pStyle w:val="B3"/>
        <w:rPr>
          <w:lang w:eastAsia="zh-CN"/>
        </w:rPr>
      </w:pPr>
      <w:r>
        <w:rPr>
          <w:lang w:eastAsia="zh-CN"/>
        </w:rPr>
        <w:t>-</w:t>
      </w:r>
      <w:r>
        <w:rPr>
          <w:lang w:eastAsia="zh-CN"/>
        </w:rPr>
        <w:tab/>
        <w:t>If the Analytics ID(s), the Data Specification fields contain:</w:t>
      </w:r>
    </w:p>
    <w:p w14:paraId="50FD45EB" w14:textId="77777777" w:rsidR="000338A2" w:rsidRDefault="000338A2" w:rsidP="000338A2">
      <w:pPr>
        <w:pStyle w:val="B4"/>
        <w:rPr>
          <w:lang w:eastAsia="zh-CN"/>
        </w:rPr>
      </w:pPr>
      <w:r>
        <w:rPr>
          <w:lang w:eastAsia="zh-CN"/>
        </w:rPr>
        <w:lastRenderedPageBreak/>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F702D27" w14:textId="77777777" w:rsidR="000338A2" w:rsidRDefault="000338A2" w:rsidP="000338A2">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2D80F069" w14:textId="77777777" w:rsidR="000338A2" w:rsidRDefault="000338A2" w:rsidP="000338A2">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4693AB4F" w14:textId="77777777" w:rsidR="000338A2" w:rsidRDefault="000338A2" w:rsidP="000338A2">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w:t>
      </w:r>
      <w:ins w:id="75" w:author="Nokia" w:date="2021-06-30T15:09:00Z">
        <w:r>
          <w:rPr>
            <w:lang w:eastAsia="zh-CN"/>
          </w:rPr>
          <w:t>,</w:t>
        </w:r>
      </w:ins>
      <w:r>
        <w:rPr>
          <w:lang w:eastAsia="zh-CN"/>
        </w:rPr>
        <w:t xml:space="preserve"> the following parameters may be also included:</w:t>
      </w:r>
    </w:p>
    <w:p w14:paraId="2A1FD443" w14:textId="77777777" w:rsidR="000338A2" w:rsidRDefault="000338A2" w:rsidP="000338A2">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21ECAA9" w14:textId="77777777" w:rsidR="000338A2" w:rsidRDefault="000338A2" w:rsidP="000338A2">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2517157" w14:textId="77777777" w:rsidR="000338A2" w:rsidRDefault="000338A2" w:rsidP="000338A2">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5975D612" w14:textId="77777777" w:rsidR="000338A2" w:rsidRDefault="000338A2" w:rsidP="000338A2">
      <w:pPr>
        <w:pStyle w:val="B2"/>
        <w:rPr>
          <w:lang w:eastAsia="zh-CN"/>
        </w:rPr>
      </w:pPr>
      <w:r>
        <w:rPr>
          <w:lang w:eastAsia="zh-CN"/>
        </w:rPr>
        <w:t>-</w:t>
      </w:r>
      <w:r>
        <w:rPr>
          <w:lang w:eastAsia="zh-CN"/>
        </w:rPr>
        <w:tab/>
        <w:t>Time Window - Specifies the start and stop time for the requested data or analytics.</w:t>
      </w:r>
    </w:p>
    <w:p w14:paraId="18A2449D" w14:textId="77777777" w:rsidR="000338A2" w:rsidRDefault="000338A2" w:rsidP="000338A2">
      <w:pPr>
        <w:pStyle w:val="B3"/>
        <w:rPr>
          <w:lang w:eastAsia="zh-CN"/>
        </w:rPr>
      </w:pPr>
      <w:r>
        <w:rPr>
          <w:lang w:eastAsia="zh-CN"/>
        </w:rPr>
        <w:t xml:space="preserve"> -</w:t>
      </w:r>
      <w:r>
        <w:rPr>
          <w:lang w:eastAsia="zh-CN"/>
        </w:rPr>
        <w:tab/>
        <w:t>If the Time Window includes a period in the past, then the data or analytics collection is "historical".</w:t>
      </w:r>
    </w:p>
    <w:p w14:paraId="242EE6DF" w14:textId="77777777" w:rsidR="000338A2" w:rsidRDefault="000338A2" w:rsidP="000338A2">
      <w:pPr>
        <w:pStyle w:val="B3"/>
        <w:rPr>
          <w:lang w:eastAsia="zh-CN"/>
        </w:rPr>
      </w:pPr>
      <w:r>
        <w:rPr>
          <w:lang w:eastAsia="zh-CN"/>
        </w:rPr>
        <w:t>-</w:t>
      </w:r>
      <w:r>
        <w:rPr>
          <w:lang w:eastAsia="zh-CN"/>
        </w:rPr>
        <w:tab/>
        <w:t>If the Time Window includes a period in the future, the data or analytics collection is "runtime".</w:t>
      </w:r>
    </w:p>
    <w:p w14:paraId="365BB674" w14:textId="77777777" w:rsidR="000338A2" w:rsidRDefault="000338A2" w:rsidP="000338A2">
      <w:pPr>
        <w:pStyle w:val="B2"/>
        <w:rPr>
          <w:lang w:eastAsia="zh-CN"/>
        </w:rPr>
      </w:pPr>
      <w:r>
        <w:rPr>
          <w:lang w:eastAsia="zh-CN"/>
        </w:rPr>
        <w:t>-</w:t>
      </w:r>
      <w:r>
        <w:rPr>
          <w:lang w:eastAsia="zh-CN"/>
        </w:rPr>
        <w:tab/>
        <w:t>(Optional) Minimum and/or maximum number of samples to be included in the bulked data.</w:t>
      </w:r>
    </w:p>
    <w:p w14:paraId="777357E1" w14:textId="77777777" w:rsidR="000338A2" w:rsidRDefault="000338A2" w:rsidP="000338A2">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EFF477B" w14:textId="77777777" w:rsidR="000338A2" w:rsidRDefault="000338A2" w:rsidP="000338A2">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4265ED29" w14:textId="77777777" w:rsidR="000338A2" w:rsidRDefault="000338A2" w:rsidP="000338A2">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5B480F91" w14:textId="77777777" w:rsidR="000338A2" w:rsidRDefault="000338A2" w:rsidP="000338A2">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768A0710" w14:textId="77777777" w:rsidR="000338A2" w:rsidRDefault="000338A2" w:rsidP="000338A2">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283DE567" w14:textId="77777777" w:rsidR="000338A2" w:rsidRDefault="000338A2" w:rsidP="000338A2">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69966C2B" w14:textId="77777777" w:rsidR="000338A2" w:rsidRDefault="000338A2" w:rsidP="000338A2">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4AC09FF6" w14:textId="77777777" w:rsidR="000338A2" w:rsidRDefault="000338A2" w:rsidP="000338A2">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AC58140" w14:textId="77777777" w:rsidR="000338A2" w:rsidRDefault="000338A2" w:rsidP="000338A2">
      <w:pPr>
        <w:rPr>
          <w:lang w:eastAsia="zh-CN"/>
        </w:rPr>
      </w:pPr>
      <w:r>
        <w:rPr>
          <w:lang w:eastAsia="zh-CN"/>
        </w:rPr>
        <w:lastRenderedPageBreak/>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65FC48C4" w14:textId="77777777" w:rsidR="000338A2" w:rsidRDefault="000338A2" w:rsidP="000338A2">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xml:space="preserve">, or </w:t>
      </w:r>
      <w:proofErr w:type="spellStart"/>
      <w:r>
        <w:rPr>
          <w:lang w:eastAsia="zh-CN"/>
        </w:rPr>
        <w:t>Nmfaf_DataManagement_Notify</w:t>
      </w:r>
      <w:proofErr w:type="spellEnd"/>
      <w:r>
        <w:rPr>
          <w:lang w:eastAsia="zh-CN"/>
        </w:rPr>
        <w:t xml:space="preserve">,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1A808336" w14:textId="77777777" w:rsidR="000338A2" w:rsidRDefault="000338A2" w:rsidP="000338A2">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xml:space="preserve">, or </w:t>
      </w:r>
      <w:proofErr w:type="spellStart"/>
      <w:r>
        <w:rPr>
          <w:lang w:eastAsia="zh-CN"/>
        </w:rPr>
        <w:t>Nmfaf_DataManagement_Fetch</w:t>
      </w:r>
      <w:proofErr w:type="spellEnd"/>
      <w:r>
        <w:rPr>
          <w:lang w:eastAsia="zh-CN"/>
        </w:rPr>
        <w:t xml:space="preserve">, or </w:t>
      </w:r>
      <w:proofErr w:type="spellStart"/>
      <w:r>
        <w:rPr>
          <w:lang w:eastAsia="zh-CN"/>
        </w:rPr>
        <w:t>Nadrf_DataManagement_RetrievalRequest</w:t>
      </w:r>
      <w:proofErr w:type="spellEnd"/>
      <w:r>
        <w:rPr>
          <w:lang w:eastAsia="zh-CN"/>
        </w:rPr>
        <w:t xml:space="preserve"> include: </w:t>
      </w:r>
      <w:proofErr w:type="gramStart"/>
      <w:r>
        <w:rPr>
          <w:lang w:eastAsia="zh-CN"/>
        </w:rPr>
        <w:t>the</w:t>
      </w:r>
      <w:proofErr w:type="gramEnd"/>
      <w:r>
        <w:rPr>
          <w:lang w:eastAsia="zh-CN"/>
        </w:rPr>
        <w:t xml:space="preserve"> Notification correlation ID (+list of Fetch Correlation ID), which identifies the requested bulked data.</w:t>
      </w:r>
    </w:p>
    <w:p w14:paraId="4F3679B2" w14:textId="77777777" w:rsidR="000338A2" w:rsidRDefault="000338A2" w:rsidP="000338A2">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77E77BA6" w14:textId="77777777" w:rsidR="000338A2" w:rsidRDefault="000338A2" w:rsidP="000338A2">
      <w:pPr>
        <w:pStyle w:val="B1"/>
        <w:rPr>
          <w:lang w:eastAsia="zh-CN"/>
        </w:rPr>
      </w:pPr>
      <w:r>
        <w:rPr>
          <w:lang w:eastAsia="zh-CN"/>
        </w:rPr>
        <w:t>-</w:t>
      </w:r>
      <w:r>
        <w:rPr>
          <w:lang w:eastAsia="zh-CN"/>
        </w:rPr>
        <w:tab/>
        <w:t>the generated bulked data.</w:t>
      </w:r>
    </w:p>
    <w:p w14:paraId="067F9548" w14:textId="77777777" w:rsidR="000338A2" w:rsidRDefault="000338A2" w:rsidP="000338A2">
      <w:pPr>
        <w:rPr>
          <w:lang w:eastAsia="zh-CN"/>
        </w:rPr>
      </w:pPr>
      <w:r>
        <w:rPr>
          <w:lang w:eastAsia="zh-CN"/>
        </w:rPr>
        <w:t>The generated bulked data exposed by the above listed service operations comprises:</w:t>
      </w:r>
    </w:p>
    <w:p w14:paraId="678E95F0" w14:textId="77777777" w:rsidR="000338A2" w:rsidRDefault="000338A2" w:rsidP="000338A2">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641B0D86" w14:textId="77777777" w:rsidR="000338A2" w:rsidRDefault="000338A2" w:rsidP="000338A2">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7CE2B8C0" w14:textId="77777777" w:rsidR="000338A2" w:rsidRDefault="000338A2" w:rsidP="000338A2">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20D68D3F" w14:textId="77777777" w:rsidR="000338A2" w:rsidRDefault="000338A2" w:rsidP="000338A2">
      <w:pPr>
        <w:pStyle w:val="B2"/>
        <w:rPr>
          <w:lang w:eastAsia="zh-CN"/>
        </w:rPr>
      </w:pPr>
      <w:r>
        <w:rPr>
          <w:lang w:eastAsia="zh-CN"/>
        </w:rPr>
        <w:t>-</w:t>
      </w:r>
      <w:r>
        <w:rPr>
          <w:lang w:eastAsia="zh-CN"/>
        </w:rPr>
        <w:tab/>
        <w:t>timestamp when the data sample is associated with a bulked data.</w:t>
      </w:r>
    </w:p>
    <w:p w14:paraId="1ECF17C3" w14:textId="5AC75388" w:rsidR="000338A2" w:rsidRDefault="000338A2" w:rsidP="000338A2">
      <w:pPr>
        <w:jc w:val="center"/>
        <w:rPr>
          <w:noProof/>
          <w:color w:val="FF0000"/>
          <w:sz w:val="36"/>
        </w:rPr>
      </w:pPr>
      <w:r>
        <w:rPr>
          <w:noProof/>
          <w:color w:val="FF0000"/>
          <w:sz w:val="36"/>
        </w:rPr>
        <w:t>**** Next Change ****</w:t>
      </w:r>
    </w:p>
    <w:p w14:paraId="043EF3F4" w14:textId="77777777" w:rsidR="000338A2" w:rsidRDefault="000338A2" w:rsidP="000338A2">
      <w:pPr>
        <w:pStyle w:val="Heading4"/>
        <w:rPr>
          <w:lang w:eastAsia="zh-CN"/>
        </w:rPr>
      </w:pPr>
      <w:bookmarkStart w:id="76" w:name="_Toc75344596"/>
      <w:r>
        <w:rPr>
          <w:lang w:eastAsia="zh-CN"/>
        </w:rPr>
        <w:t>6.2.7.2</w:t>
      </w:r>
      <w:r>
        <w:rPr>
          <w:lang w:eastAsia="zh-CN"/>
        </w:rPr>
        <w:tab/>
        <w:t>Procedure for Data Collection with Event Muting Mechanism</w:t>
      </w:r>
      <w:bookmarkEnd w:id="76"/>
    </w:p>
    <w:p w14:paraId="7E21850B" w14:textId="77777777" w:rsidR="000338A2" w:rsidRDefault="000338A2" w:rsidP="000338A2">
      <w:pPr>
        <w:rPr>
          <w:lang w:eastAsia="zh-CN"/>
        </w:rPr>
      </w:pPr>
      <w:r>
        <w:rPr>
          <w:lang w:eastAsia="zh-CN"/>
        </w:rPr>
        <w:t>The mute storage of events mechanism in the DCCF, the NWDAF, or NFs reuses the Event Reporting Information field of Event Exposure Framework to include the following flags:</w:t>
      </w:r>
    </w:p>
    <w:p w14:paraId="66F9FA0B" w14:textId="77777777" w:rsidR="000338A2" w:rsidRDefault="000338A2" w:rsidP="000338A2">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1EFA6C5D" w14:textId="77777777" w:rsidR="000338A2" w:rsidRDefault="000338A2" w:rsidP="000338A2">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081BE2A3" w14:textId="77777777" w:rsidR="000338A2" w:rsidRDefault="000338A2" w:rsidP="000338A2">
      <w:pPr>
        <w:rPr>
          <w:lang w:eastAsia="zh-CN"/>
        </w:rPr>
      </w:pPr>
      <w:r>
        <w:rPr>
          <w:lang w:eastAsia="zh-CN"/>
        </w:rPr>
        <w:t>Using the event muting mechanism NWDAF, DCCF can subscribe to events from NFs such as AMF and SMF, to avoid constant notifications and retrieve the mute stored events when it requires.</w:t>
      </w:r>
    </w:p>
    <w:p w14:paraId="30D23931" w14:textId="77777777" w:rsidR="000338A2" w:rsidRDefault="000338A2" w:rsidP="000338A2">
      <w:pPr>
        <w:rPr>
          <w:lang w:eastAsia="zh-CN"/>
        </w:rPr>
      </w:pPr>
      <w:r>
        <w:rPr>
          <w:lang w:eastAsia="zh-CN"/>
        </w:rPr>
        <w:t>The procedure in Figure 6.2.7.2-1 is used by Event Consumer NF to control the frequency of data collection from Event Producer NFs via Event Exposure.</w:t>
      </w:r>
    </w:p>
    <w:p w14:paraId="0BE8EC90" w14:textId="77777777" w:rsidR="000338A2" w:rsidRDefault="000338A2" w:rsidP="000338A2">
      <w:pPr>
        <w:pStyle w:val="TH"/>
      </w:pPr>
      <w:r>
        <w:object w:dxaOrig="7238" w:dyaOrig="7208" w14:anchorId="4CAF82EF">
          <v:shape id="_x0000_i1034" type="#_x0000_t75" style="width:362.15pt;height:360.55pt" o:ole="">
            <v:imagedata r:id="rId30" o:title=""/>
          </v:shape>
          <o:OLEObject Type="Embed" ProgID="Word.Picture.8" ShapeID="_x0000_i1034" DrawAspect="Content" ObjectID="_1690960347" r:id="rId31"/>
        </w:object>
      </w:r>
    </w:p>
    <w:p w14:paraId="01C8090A" w14:textId="77777777" w:rsidR="000338A2" w:rsidRDefault="000338A2" w:rsidP="000338A2">
      <w:pPr>
        <w:pStyle w:val="TF"/>
      </w:pPr>
      <w:r>
        <w:t>Figure 6.2.7.2-1: Procedure for muting event notification</w:t>
      </w:r>
    </w:p>
    <w:p w14:paraId="720F6500" w14:textId="77777777" w:rsidR="000338A2" w:rsidRDefault="000338A2" w:rsidP="000338A2">
      <w:pPr>
        <w:pStyle w:val="B1"/>
        <w:rPr>
          <w:lang w:eastAsia="zh-CN"/>
        </w:rPr>
      </w:pPr>
      <w:r>
        <w:rPr>
          <w:lang w:eastAsia="zh-CN"/>
        </w:rPr>
        <w:t>0a.</w:t>
      </w:r>
      <w:r>
        <w:rPr>
          <w:lang w:eastAsia="zh-CN"/>
        </w:rPr>
        <w:tab/>
        <w:t>The Event Consumer NF, such as NWDAF or DCCF, is configured with local policies that are used to determine when the muted storage of events is triggered.</w:t>
      </w:r>
    </w:p>
    <w:p w14:paraId="53A29CD3" w14:textId="77777777" w:rsidR="000338A2" w:rsidRDefault="000338A2" w:rsidP="000338A2">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206723BF" w14:textId="77777777" w:rsidR="000338A2" w:rsidRDefault="000338A2" w:rsidP="000338A2">
      <w:pPr>
        <w:pStyle w:val="B1"/>
        <w:rPr>
          <w:lang w:eastAsia="zh-CN"/>
        </w:rPr>
      </w:pPr>
      <w:r>
        <w:rPr>
          <w:lang w:eastAsia="zh-CN"/>
        </w:rPr>
        <w:t>1.</w:t>
      </w:r>
      <w:r>
        <w:rPr>
          <w:lang w:eastAsia="zh-CN"/>
        </w:rPr>
        <w:tab/>
        <w:t xml:space="preserve">The Event Consumer NF, DCCF or NWDAF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2FD308BD" w14:textId="77777777" w:rsidR="000338A2" w:rsidRDefault="000338A2" w:rsidP="000338A2">
      <w:pPr>
        <w:pStyle w:val="B1"/>
        <w:rPr>
          <w:lang w:eastAsia="zh-CN"/>
        </w:rPr>
      </w:pPr>
      <w:r>
        <w:rPr>
          <w:lang w:eastAsia="zh-CN"/>
        </w:rPr>
        <w:tab/>
        <w:t>If the Event Producer NF supports the deactivate notification flag, the Event Producer NF sends a response back including the Subscription Correlation ID and an indication of successful deactivation of notifications. The Event Consumer NF may request the Event Producer NF to store data related to Event ID(s), or aggregated data related to UE(s).</w:t>
      </w:r>
    </w:p>
    <w:p w14:paraId="4E0316E5" w14:textId="77777777" w:rsidR="000338A2" w:rsidRDefault="000338A2" w:rsidP="000338A2">
      <w:pPr>
        <w:pStyle w:val="B1"/>
        <w:rPr>
          <w:lang w:eastAsia="zh-CN"/>
        </w:rPr>
      </w:pPr>
      <w:r>
        <w:rPr>
          <w:lang w:eastAsia="zh-CN"/>
        </w:rPr>
        <w:tab/>
        <w:t>If the Event Producer NF does not support</w:t>
      </w:r>
      <w:del w:id="77" w:author="Nokia" w:date="2021-06-30T15:14:00Z">
        <w:r>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67924008" w14:textId="77777777" w:rsidR="000338A2" w:rsidRDefault="000338A2" w:rsidP="000338A2">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70AF61DF" w14:textId="77777777" w:rsidR="000338A2" w:rsidRDefault="000338A2" w:rsidP="000338A2">
      <w:pPr>
        <w:pStyle w:val="B1"/>
        <w:rPr>
          <w:lang w:eastAsia="zh-CN"/>
        </w:rPr>
      </w:pPr>
      <w:r>
        <w:rPr>
          <w:lang w:eastAsia="zh-CN"/>
        </w:rPr>
        <w:t>2.</w:t>
      </w:r>
      <w:r>
        <w:rPr>
          <w:lang w:eastAsia="zh-CN"/>
        </w:rPr>
        <w:tab/>
        <w:t xml:space="preserve">Based on the request from Event Consumer NF, DCCF or NWDAF, the Event Producer NF triggers a window of event collection for the Event Consumer NF, DCCF or NWDAF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the status of the transaction between the Event Consumer NF, DCCF or NWDAF and the Event Producer as "collecting events / non-notification".</w:t>
      </w:r>
    </w:p>
    <w:p w14:paraId="134AA897" w14:textId="77777777" w:rsidR="000338A2" w:rsidRDefault="000338A2" w:rsidP="000338A2">
      <w:pPr>
        <w:pStyle w:val="B1"/>
        <w:rPr>
          <w:lang w:eastAsia="zh-CN"/>
        </w:rPr>
      </w:pPr>
      <w:r>
        <w:rPr>
          <w:lang w:eastAsia="zh-CN"/>
        </w:rPr>
        <w:t>3.</w:t>
      </w:r>
      <w:r>
        <w:rPr>
          <w:lang w:eastAsia="zh-CN"/>
        </w:rPr>
        <w:tab/>
        <w:t>Based on local policies or based on the Notification Time Window indicated in the Formatting and Processing parameters of the received request in step 0b, the Event Consumer NF, DCCF or NWDAF decides when to request the muted stored events from the Event Producer NF.</w:t>
      </w:r>
    </w:p>
    <w:p w14:paraId="32327702" w14:textId="77777777" w:rsidR="000338A2" w:rsidRDefault="000338A2" w:rsidP="000338A2">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550C4C83" w14:textId="77777777" w:rsidR="000338A2" w:rsidRDefault="000338A2" w:rsidP="000338A2">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53E00DB0" w14:textId="77777777" w:rsidR="000338A2" w:rsidRDefault="000338A2" w:rsidP="000338A2">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5579F972" w14:textId="77777777" w:rsidR="000338A2" w:rsidRDefault="000338A2" w:rsidP="000338A2">
      <w:pPr>
        <w:pStyle w:val="NO"/>
        <w:rPr>
          <w:lang w:eastAsia="zh-CN"/>
        </w:rPr>
      </w:pPr>
      <w:r>
        <w:rPr>
          <w:lang w:eastAsia="zh-CN"/>
        </w:rPr>
        <w:t>NOTE 2:</w:t>
      </w:r>
      <w:r>
        <w:rPr>
          <w:lang w:eastAsia="zh-CN"/>
        </w:rPr>
        <w:tab/>
        <w:t xml:space="preserve">Event Consumer NF shall change an existing subscription to an Event Producer NF using muted stored events into a regular notification of events by invoking </w:t>
      </w:r>
      <w:proofErr w:type="spellStart"/>
      <w:r>
        <w:rPr>
          <w:lang w:eastAsia="zh-CN"/>
        </w:rPr>
        <w:t>Nnf_EventExposure_Subscribe</w:t>
      </w:r>
      <w:proofErr w:type="spellEnd"/>
      <w:r>
        <w:rPr>
          <w:lang w:eastAsia="zh-CN"/>
        </w:rPr>
        <w:t xml:space="preserve"> service operation from Event Producer NF without deactivate notification flag or retrieval notification flag.</w:t>
      </w:r>
    </w:p>
    <w:p w14:paraId="435B1DE9" w14:textId="351CB501" w:rsidR="000338A2" w:rsidRDefault="000338A2" w:rsidP="000338A2">
      <w:pPr>
        <w:jc w:val="center"/>
        <w:rPr>
          <w:noProof/>
          <w:color w:val="FF0000"/>
          <w:sz w:val="36"/>
        </w:rPr>
      </w:pPr>
      <w:r>
        <w:rPr>
          <w:noProof/>
          <w:color w:val="FF0000"/>
          <w:sz w:val="36"/>
        </w:rPr>
        <w:t>**** Next Change ****</w:t>
      </w:r>
    </w:p>
    <w:p w14:paraId="62BB7F6C" w14:textId="77777777" w:rsidR="000338A2" w:rsidRDefault="000338A2" w:rsidP="000338A2">
      <w:pPr>
        <w:pStyle w:val="Heading2"/>
        <w:rPr>
          <w:lang w:eastAsia="ko-KR"/>
        </w:rPr>
      </w:pPr>
      <w:bookmarkStart w:id="78" w:name="_Toc75344605"/>
      <w:r>
        <w:rPr>
          <w:lang w:eastAsia="ko-KR"/>
        </w:rPr>
        <w:t>6.2A</w:t>
      </w:r>
      <w:r>
        <w:rPr>
          <w:lang w:eastAsia="ko-KR"/>
        </w:rPr>
        <w:tab/>
        <w:t>Procedure for ML Model Provisioning</w:t>
      </w:r>
      <w:bookmarkEnd w:id="78"/>
    </w:p>
    <w:p w14:paraId="4E143331" w14:textId="77777777" w:rsidR="000338A2" w:rsidRDefault="000338A2" w:rsidP="000338A2">
      <w:pPr>
        <w:pStyle w:val="Heading3"/>
        <w:rPr>
          <w:lang w:eastAsia="ko-KR"/>
        </w:rPr>
      </w:pPr>
      <w:bookmarkStart w:id="79" w:name="_Toc75344606"/>
      <w:r>
        <w:rPr>
          <w:lang w:eastAsia="ko-KR"/>
        </w:rPr>
        <w:t>6.2A.0</w:t>
      </w:r>
      <w:r>
        <w:rPr>
          <w:lang w:eastAsia="ko-KR"/>
        </w:rPr>
        <w:tab/>
        <w:t>General</w:t>
      </w:r>
      <w:bookmarkEnd w:id="79"/>
    </w:p>
    <w:p w14:paraId="77FCBA49" w14:textId="77777777" w:rsidR="000338A2" w:rsidRDefault="000338A2" w:rsidP="000338A2">
      <w:pPr>
        <w:rPr>
          <w:lang w:eastAsia="ko-KR"/>
        </w:rPr>
      </w:pPr>
      <w:r>
        <w:rPr>
          <w:lang w:eastAsia="ko-KR"/>
        </w:rPr>
        <w:t>This clause presents the procedure for the ML Model provisioning.</w:t>
      </w:r>
    </w:p>
    <w:p w14:paraId="35837A68" w14:textId="77777777" w:rsidR="000338A2" w:rsidRDefault="000338A2" w:rsidP="000338A2">
      <w:pPr>
        <w:rPr>
          <w:lang w:eastAsia="ko-KR"/>
        </w:rPr>
      </w:pPr>
      <w:r>
        <w:rPr>
          <w:lang w:eastAsia="ko-KR"/>
        </w:rPr>
        <w:t xml:space="preserve">In this Release of the specification an NWDAF containing </w:t>
      </w:r>
      <w:proofErr w:type="spellStart"/>
      <w:r>
        <w:rPr>
          <w:lang w:eastAsia="ko-KR"/>
        </w:rPr>
        <w:t>AnLF</w:t>
      </w:r>
      <w:proofErr w:type="spellEnd"/>
      <w:r>
        <w:rPr>
          <w:lang w:eastAsia="ko-KR"/>
        </w:rPr>
        <w:t xml:space="preserve"> is locally configured with (a set of) NWDAF (MTLF) ID(s) and the analytics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NWDAF(MTLF) within the set of configured NWDAF containing MTLF ID(s), if necessary.</w:t>
      </w:r>
      <w:del w:id="80" w:author="Nokia" w:date="2021-06-30T14:51:00Z">
        <w:r>
          <w:rPr>
            <w:lang w:eastAsia="ko-KR"/>
          </w:rPr>
          <w:delText>.</w:delText>
        </w:r>
      </w:del>
    </w:p>
    <w:p w14:paraId="2958C45A" w14:textId="4617DB44" w:rsidR="000338A2" w:rsidRPr="000338A2" w:rsidRDefault="000338A2" w:rsidP="000338A2">
      <w:pPr>
        <w:pStyle w:val="NO"/>
        <w:rPr>
          <w:lang w:eastAsia="ko-KR"/>
        </w:rPr>
      </w:pPr>
      <w:r>
        <w:rPr>
          <w:lang w:eastAsia="ko-KR"/>
        </w:rPr>
        <w:t>NOTE:</w:t>
      </w:r>
      <w:r>
        <w:rPr>
          <w:lang w:eastAsia="ko-KR"/>
        </w:rPr>
        <w:tab/>
        <w:t>ML Model provisioning/sharing between multiple MTLFs is not specified in this Release of the specification.</w:t>
      </w:r>
    </w:p>
    <w:p w14:paraId="19973B6E" w14:textId="1C438AB5" w:rsidR="000338A2" w:rsidRDefault="000338A2" w:rsidP="000338A2">
      <w:pPr>
        <w:jc w:val="center"/>
        <w:rPr>
          <w:noProof/>
          <w:color w:val="FF0000"/>
          <w:sz w:val="36"/>
        </w:rPr>
      </w:pPr>
      <w:r>
        <w:rPr>
          <w:noProof/>
          <w:color w:val="FF0000"/>
          <w:sz w:val="36"/>
        </w:rPr>
        <w:t>**** Next Change ****</w:t>
      </w:r>
    </w:p>
    <w:p w14:paraId="4DA967A3" w14:textId="77777777" w:rsidR="000338A2" w:rsidRDefault="000338A2" w:rsidP="000338A2">
      <w:pPr>
        <w:pStyle w:val="Heading3"/>
        <w:rPr>
          <w:lang w:eastAsia="ko-KR"/>
        </w:rPr>
      </w:pPr>
      <w:bookmarkStart w:id="81" w:name="_Toc75344607"/>
      <w:r>
        <w:rPr>
          <w:lang w:eastAsia="ko-KR"/>
        </w:rPr>
        <w:t>6.2A.1</w:t>
      </w:r>
      <w:r>
        <w:rPr>
          <w:lang w:eastAsia="ko-KR"/>
        </w:rPr>
        <w:tab/>
        <w:t>ML Model Subscribe/Unsubscribe</w:t>
      </w:r>
      <w:bookmarkEnd w:id="81"/>
    </w:p>
    <w:p w14:paraId="76F9B5DF" w14:textId="77777777" w:rsidR="000338A2" w:rsidRDefault="000338A2" w:rsidP="000338A2">
      <w:pPr>
        <w:rPr>
          <w:lang w:eastAsia="ko-KR"/>
        </w:rPr>
      </w:pPr>
      <w:r>
        <w:rPr>
          <w:lang w:eastAsia="ko-KR"/>
        </w:rPr>
        <w:t>The procedure in Figure 6.2A.1-1 is used by an NWDAF service consumer, i.e. an NWDAF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w:t>
      </w:r>
      <w:ins w:id="82" w:author="Nokia" w:date="2021-06-30T15:16:00Z">
        <w:r>
          <w:rPr>
            <w:lang w:eastAsia="ko-KR"/>
          </w:rPr>
          <w:t>s</w:t>
        </w:r>
      </w:ins>
      <w:del w:id="83" w:author="Nokia" w:date="2021-06-30T15:16:00Z">
        <w:r>
          <w:rPr>
            <w:lang w:eastAsia="ko-KR"/>
          </w:rPr>
          <w:delText>S</w:delText>
        </w:r>
      </w:del>
      <w:r>
        <w:rPr>
          <w:lang w:eastAsia="ko-KR"/>
        </w:rPr>
        <w:t xml:space="preserve">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(e.g. an NWDAF (</w:t>
      </w:r>
      <w:proofErr w:type="spellStart"/>
      <w:r>
        <w:rPr>
          <w:lang w:eastAsia="ko-KR"/>
        </w:rPr>
        <w:t>MTLF+AnLF</w:t>
      </w:r>
      <w:proofErr w:type="spellEnd"/>
      <w:r>
        <w:rPr>
          <w:lang w:eastAsia="ko-KR"/>
        </w:rPr>
        <w:t>)) can be at the same time a consumer of this service provided by other NWDAF(s) and a provider of this service to other NWDAF(s).</w:t>
      </w:r>
    </w:p>
    <w:p w14:paraId="64C32E29" w14:textId="77777777" w:rsidR="000338A2" w:rsidRDefault="000338A2" w:rsidP="000338A2">
      <w:pPr>
        <w:pStyle w:val="TH"/>
        <w:rPr>
          <w:lang w:eastAsia="ko-KR"/>
        </w:rPr>
      </w:pPr>
      <w:r>
        <w:object w:dxaOrig="6983" w:dyaOrig="3285" w14:anchorId="54BF6598">
          <v:shape id="_x0000_i1035" type="#_x0000_t75" style="width:349.25pt;height:164.4pt" o:ole="">
            <v:imagedata r:id="rId32" o:title=""/>
          </v:shape>
          <o:OLEObject Type="Embed" ProgID="Visio.Drawing.15" ShapeID="_x0000_i1035" DrawAspect="Content" ObjectID="_1690960348" r:id="rId33"/>
        </w:object>
      </w:r>
    </w:p>
    <w:p w14:paraId="2ECEC85E" w14:textId="77777777" w:rsidR="000338A2" w:rsidRDefault="000338A2" w:rsidP="000338A2">
      <w:pPr>
        <w:pStyle w:val="TF"/>
        <w:rPr>
          <w:lang w:eastAsia="ko-KR"/>
        </w:rPr>
      </w:pPr>
      <w:r>
        <w:rPr>
          <w:lang w:eastAsia="ko-KR"/>
        </w:rPr>
        <w:t>Figure 6.2A.1-1: ML Model for analytics subscribe/unsubscribe</w:t>
      </w:r>
    </w:p>
    <w:p w14:paraId="4DE98016" w14:textId="77777777" w:rsidR="000338A2" w:rsidRDefault="000338A2" w:rsidP="000338A2">
      <w:pPr>
        <w:pStyle w:val="B1"/>
        <w:rPr>
          <w:lang w:eastAsia="ko-KR"/>
        </w:rPr>
      </w:pPr>
      <w:r>
        <w:rPr>
          <w:lang w:eastAsia="ko-KR"/>
        </w:rPr>
        <w:t> 1.</w:t>
      </w:r>
      <w:r>
        <w:rPr>
          <w:lang w:eastAsia="ko-KR"/>
        </w:rPr>
        <w:tab/>
        <w:t>The NWDAF service consumer (i.e. an NWDAF (</w:t>
      </w:r>
      <w:proofErr w:type="spellStart"/>
      <w:r>
        <w:rPr>
          <w:lang w:eastAsia="ko-KR"/>
        </w:rPr>
        <w:t>AnLF</w:t>
      </w:r>
      <w:proofErr w:type="spellEnd"/>
      <w:r>
        <w:rPr>
          <w:lang w:eastAsia="ko-KR"/>
        </w:rPr>
        <w:t xml:space="preserve">)) subscribes to, modifies, or cancels subscription for a (set of) trained ML Model(s) associated with a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w:t>
      </w:r>
    </w:p>
    <w:p w14:paraId="11E39FD7" w14:textId="77777777" w:rsidR="000338A2" w:rsidRDefault="000338A2" w:rsidP="000338A2">
      <w:pPr>
        <w:pStyle w:val="B1"/>
        <w:rPr>
          <w:lang w:eastAsia="ko-KR"/>
        </w:rPr>
      </w:pPr>
      <w:r>
        <w:rPr>
          <w:lang w:eastAsia="ko-KR"/>
        </w:rPr>
        <w:tab/>
        <w:t>When a subscription for a trained ML model associated with an Analytics ID is received, the NWDAF containing MTLF may:</w:t>
      </w:r>
    </w:p>
    <w:p w14:paraId="6477B865" w14:textId="77777777" w:rsidR="000338A2" w:rsidRDefault="000338A2" w:rsidP="000338A2">
      <w:pPr>
        <w:pStyle w:val="B2"/>
        <w:rPr>
          <w:lang w:eastAsia="ko-KR"/>
        </w:rPr>
      </w:pPr>
      <w:r>
        <w:rPr>
          <w:lang w:eastAsia="ko-KR"/>
        </w:rPr>
        <w:t>-</w:t>
      </w:r>
      <w:r>
        <w:rPr>
          <w:lang w:eastAsia="ko-KR"/>
        </w:rPr>
        <w:tab/>
        <w:t>determine whether an existing trained ML Model can be used for the subscription; or</w:t>
      </w:r>
    </w:p>
    <w:p w14:paraId="5FE9EADC" w14:textId="77777777" w:rsidR="000338A2" w:rsidRDefault="000338A2" w:rsidP="000338A2">
      <w:pPr>
        <w:pStyle w:val="B2"/>
        <w:rPr>
          <w:lang w:eastAsia="ko-KR"/>
        </w:rPr>
      </w:pPr>
      <w:r>
        <w:rPr>
          <w:lang w:eastAsia="ko-KR"/>
        </w:rPr>
        <w:t>-</w:t>
      </w:r>
      <w:r>
        <w:rPr>
          <w:lang w:eastAsia="ko-KR"/>
        </w:rPr>
        <w:tab/>
        <w:t>determine whether triggering further training for an existing trained ML models is needed for the subscription.</w:t>
      </w:r>
    </w:p>
    <w:p w14:paraId="2BE3D08A" w14:textId="77777777" w:rsidR="000338A2" w:rsidRDefault="000338A2" w:rsidP="000338A2">
      <w:pPr>
        <w:pStyle w:val="B1"/>
        <w:rPr>
          <w:lang w:eastAsia="ko-KR"/>
        </w:rPr>
      </w:pPr>
      <w:r>
        <w:rPr>
          <w:lang w:eastAsia="ko-KR"/>
        </w:rPr>
        <w:tab/>
        <w:t>An NWDAF containing MTLF may, based on implementation logic, determine that further training for an existing ML model is needed.</w:t>
      </w:r>
    </w:p>
    <w:p w14:paraId="5DC41712" w14:textId="77777777" w:rsidR="000338A2" w:rsidRDefault="000338A2" w:rsidP="000338A2">
      <w:pPr>
        <w:pStyle w:val="B1"/>
        <w:rPr>
          <w:lang w:eastAsia="ko-KR"/>
        </w:rPr>
      </w:pPr>
      <w:r>
        <w:rPr>
          <w:lang w:eastAsia="ko-KR"/>
        </w:rPr>
        <w:t>-</w:t>
      </w:r>
      <w:r>
        <w:rPr>
          <w:lang w:eastAsia="ko-KR"/>
        </w:rPr>
        <w:tab/>
        <w:t>If the NWDAF containing MTLF determines that further training is needed, this NWDAF may initiate data collection from NFs, DCCF, or OAM as described in clause 6.2, required for the training of the ML model.</w:t>
      </w:r>
    </w:p>
    <w:p w14:paraId="46B5FEAE" w14:textId="77777777" w:rsidR="000338A2" w:rsidRDefault="000338A2" w:rsidP="000338A2">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4EF83DB0" w14:textId="77777777" w:rsidR="000338A2" w:rsidRDefault="000338A2" w:rsidP="000338A2">
      <w:pPr>
        <w:pStyle w:val="B1"/>
        <w:rPr>
          <w:lang w:eastAsia="ko-KR"/>
        </w:rPr>
      </w:pPr>
      <w:r>
        <w:rPr>
          <w:lang w:eastAsia="ko-KR"/>
        </w:rPr>
        <w:t>2.</w:t>
      </w:r>
      <w:r>
        <w:rPr>
          <w:lang w:eastAsia="ko-KR"/>
        </w:rPr>
        <w:tab/>
        <w:t xml:space="preserve">If the NWDAF service consumer subscribes to a (set of) trained ML model(s) associated to a (set of) Analytics ID(s), the NWDAF containing MTLF notifies the NWDAF service consumer with the trained ML model information (containing the file address of the trained ML model) 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4637908" w14:textId="77777777" w:rsidR="000338A2" w:rsidRDefault="000338A2" w:rsidP="000338A2">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ML model when the NWDAF containing MTLF determines that the previously provided trained ML Model required re-training at step 1.</w:t>
      </w:r>
    </w:p>
    <w:p w14:paraId="1726F78F" w14:textId="77777777" w:rsidR="000338A2" w:rsidRDefault="000338A2" w:rsidP="000338A2">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662D14C6" w14:textId="77777777" w:rsidR="000338A2" w:rsidRPr="000338A2" w:rsidRDefault="000338A2" w:rsidP="000338A2">
      <w:pPr>
        <w:jc w:val="center"/>
        <w:rPr>
          <w:noProof/>
          <w:color w:val="FF0000"/>
          <w:sz w:val="36"/>
        </w:rPr>
      </w:pPr>
    </w:p>
    <w:p w14:paraId="59CF9EE3" w14:textId="4CF3DFA5" w:rsidR="000338A2" w:rsidRDefault="000338A2" w:rsidP="000338A2">
      <w:pPr>
        <w:jc w:val="center"/>
        <w:rPr>
          <w:noProof/>
          <w:color w:val="FF0000"/>
          <w:sz w:val="36"/>
        </w:rPr>
      </w:pPr>
      <w:r>
        <w:rPr>
          <w:noProof/>
          <w:color w:val="FF0000"/>
          <w:sz w:val="36"/>
        </w:rPr>
        <w:t>**** Next Change ****</w:t>
      </w:r>
    </w:p>
    <w:p w14:paraId="2AA8DBDC" w14:textId="77777777" w:rsidR="000338A2" w:rsidRDefault="000338A2" w:rsidP="000338A2">
      <w:pPr>
        <w:pStyle w:val="Heading3"/>
        <w:tabs>
          <w:tab w:val="left" w:pos="8647"/>
        </w:tabs>
        <w:rPr>
          <w:lang w:eastAsia="zh-CN"/>
        </w:rPr>
      </w:pPr>
      <w:bookmarkStart w:id="84" w:name="_Toc75344609"/>
      <w:r>
        <w:rPr>
          <w:lang w:eastAsia="zh-CN"/>
        </w:rPr>
        <w:t>6.2A.3</w:t>
      </w:r>
      <w:r>
        <w:rPr>
          <w:lang w:eastAsia="zh-CN"/>
        </w:rPr>
        <w:tab/>
        <w:t>ML Model request</w:t>
      </w:r>
      <w:bookmarkEnd w:id="84"/>
    </w:p>
    <w:p w14:paraId="2B07409E" w14:textId="77777777" w:rsidR="000338A2" w:rsidRDefault="000338A2" w:rsidP="000338A2">
      <w:pPr>
        <w:rPr>
          <w:lang w:eastAsia="zh-CN"/>
        </w:rPr>
      </w:pPr>
      <w:r>
        <w:rPr>
          <w:lang w:eastAsia="zh-CN"/>
        </w:rPr>
        <w:t>The procedure in Figure 6.2A.3-1 is used by an NWDAF service consumer, i.e. an NWDAF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w:t>
      </w:r>
      <w:ins w:id="85" w:author="Nokia" w:date="2021-06-30T15:16:00Z">
        <w:r>
          <w:rPr>
            <w:lang w:eastAsia="zh-CN"/>
          </w:rPr>
          <w:lastRenderedPageBreak/>
          <w:t>s</w:t>
        </w:r>
      </w:ins>
      <w:del w:id="86" w:author="Nokia" w:date="2021-06-30T15:16:00Z">
        <w:r>
          <w:rPr>
            <w:lang w:eastAsia="zh-CN"/>
          </w:rPr>
          <w:delText>S</w:delText>
        </w:r>
      </w:del>
      <w:r>
        <w:rPr>
          <w:lang w:eastAsia="zh-CN"/>
        </w:rPr>
        <w:t xml:space="preserve">ervices as defined in clause 7.6. The ML model information is used by an NWDAF containing </w:t>
      </w:r>
      <w:proofErr w:type="spellStart"/>
      <w:r>
        <w:rPr>
          <w:lang w:eastAsia="zh-CN"/>
        </w:rPr>
        <w:t>AnLF</w:t>
      </w:r>
      <w:proofErr w:type="spellEnd"/>
      <w:r>
        <w:rPr>
          <w:lang w:eastAsia="zh-CN"/>
        </w:rPr>
        <w:t xml:space="preserve"> to derive analytics. An NWDAF (e.g. an NWDAF (</w:t>
      </w:r>
      <w:proofErr w:type="spellStart"/>
      <w:r>
        <w:rPr>
          <w:lang w:eastAsia="zh-CN"/>
        </w:rPr>
        <w:t>MTLF+AnLF</w:t>
      </w:r>
      <w:proofErr w:type="spellEnd"/>
      <w:r>
        <w:rPr>
          <w:lang w:eastAsia="zh-CN"/>
        </w:rPr>
        <w:t>)) can be at the same time a consumer of this service provided by other NWDAF(s) and a provider of this service to other NWDAF(s).</w:t>
      </w:r>
    </w:p>
    <w:p w14:paraId="5046C1FE" w14:textId="77777777" w:rsidR="000338A2" w:rsidRDefault="000338A2" w:rsidP="000338A2">
      <w:pPr>
        <w:pStyle w:val="TH"/>
      </w:pPr>
      <w:r>
        <w:object w:dxaOrig="7650" w:dyaOrig="2685" w14:anchorId="0F041511">
          <v:shape id="_x0000_i1036" type="#_x0000_t75" style="width:382.55pt;height:134.35pt" o:ole="">
            <v:imagedata r:id="rId34" o:title=""/>
          </v:shape>
          <o:OLEObject Type="Embed" ProgID="Word.Picture.8" ShapeID="_x0000_i1036" DrawAspect="Content" ObjectID="_1690960349" r:id="rId35"/>
        </w:object>
      </w:r>
    </w:p>
    <w:p w14:paraId="458D09E3" w14:textId="77777777" w:rsidR="000338A2" w:rsidRDefault="000338A2" w:rsidP="000338A2">
      <w:pPr>
        <w:pStyle w:val="TF"/>
        <w:rPr>
          <w:lang w:eastAsia="zh-CN"/>
        </w:rPr>
      </w:pPr>
      <w:r>
        <w:rPr>
          <w:lang w:eastAsia="zh-CN"/>
        </w:rPr>
        <w:t>Figure 6.2A.3-1: ML model Request</w:t>
      </w:r>
    </w:p>
    <w:p w14:paraId="4EC1106C" w14:textId="77777777" w:rsidR="000338A2" w:rsidRDefault="000338A2" w:rsidP="000338A2">
      <w:pPr>
        <w:pStyle w:val="B1"/>
        <w:rPr>
          <w:lang w:eastAsia="zh-CN"/>
        </w:rPr>
      </w:pPr>
      <w:r>
        <w:rPr>
          <w:lang w:eastAsia="zh-CN"/>
        </w:rPr>
        <w:t>1.</w:t>
      </w:r>
      <w:r>
        <w:rPr>
          <w:lang w:eastAsia="zh-CN"/>
        </w:rPr>
        <w:tab/>
        <w:t>The NWDAF service consumer (i.e., an NWDAF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w:t>
      </w:r>
      <w:del w:id="87" w:author="Nokia" w:date="2021-06-30T15:16:00Z">
        <w:r>
          <w:rPr>
            <w:lang w:eastAsia="zh-CN"/>
          </w:rPr>
          <w:delText>l</w:delText>
        </w:r>
      </w:del>
      <w:r>
        <w:rPr>
          <w:lang w:eastAsia="zh-CN"/>
        </w:rPr>
        <w:t>delInfo_Request</w:t>
      </w:r>
      <w:proofErr w:type="spellEnd"/>
      <w:r>
        <w:rPr>
          <w:lang w:eastAsia="zh-CN"/>
        </w:rPr>
        <w:t xml:space="preserve"> service operation. The parameters that can be provided by the NWDAF Service Consumer are listed in clause 6.2A.2.</w:t>
      </w:r>
    </w:p>
    <w:p w14:paraId="5F9FD999" w14:textId="77777777" w:rsidR="000338A2" w:rsidRDefault="000338A2" w:rsidP="000338A2">
      <w:pPr>
        <w:pStyle w:val="B1"/>
        <w:rPr>
          <w:lang w:eastAsia="zh-CN"/>
        </w:rPr>
      </w:pPr>
      <w:r>
        <w:rPr>
          <w:lang w:eastAsia="zh-CN"/>
        </w:rPr>
        <w:tab/>
        <w:t>When a request to an ML model information for the Analytics is received, the NWDAF containing MTLF may:</w:t>
      </w:r>
    </w:p>
    <w:p w14:paraId="126B9EAC" w14:textId="77777777" w:rsidR="000338A2" w:rsidRDefault="000338A2" w:rsidP="000338A2">
      <w:pPr>
        <w:pStyle w:val="B2"/>
        <w:rPr>
          <w:lang w:eastAsia="zh-CN"/>
        </w:rPr>
      </w:pPr>
      <w:r>
        <w:rPr>
          <w:lang w:eastAsia="zh-CN"/>
        </w:rPr>
        <w:t>-</w:t>
      </w:r>
      <w:r>
        <w:rPr>
          <w:lang w:eastAsia="zh-CN"/>
        </w:rPr>
        <w:tab/>
        <w:t>determine whether an existing trained ML Model can be used for the request; or</w:t>
      </w:r>
    </w:p>
    <w:p w14:paraId="45B2E907" w14:textId="77777777" w:rsidR="000338A2" w:rsidRDefault="000338A2" w:rsidP="000338A2">
      <w:pPr>
        <w:pStyle w:val="B2"/>
        <w:rPr>
          <w:lang w:eastAsia="zh-CN"/>
        </w:rPr>
      </w:pPr>
      <w:r>
        <w:rPr>
          <w:lang w:eastAsia="zh-CN"/>
        </w:rPr>
        <w:t>-</w:t>
      </w:r>
      <w:r>
        <w:rPr>
          <w:lang w:eastAsia="zh-CN"/>
        </w:rPr>
        <w:tab/>
        <w:t>determine whether triggering further training for an existing trained ML models is needed for the request.</w:t>
      </w:r>
    </w:p>
    <w:p w14:paraId="7BA28263" w14:textId="77777777" w:rsidR="000338A2" w:rsidRDefault="000338A2" w:rsidP="000338A2">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24710FCB" w14:textId="77777777" w:rsidR="000338A2" w:rsidRDefault="000338A2" w:rsidP="000338A2">
      <w:pPr>
        <w:pStyle w:val="B1"/>
        <w:rPr>
          <w:lang w:eastAsia="zh-CN"/>
        </w:rPr>
      </w:pPr>
      <w:r>
        <w:rPr>
          <w:lang w:eastAsia="zh-CN"/>
        </w:rPr>
        <w:t>2.</w:t>
      </w:r>
      <w:r>
        <w:rPr>
          <w:lang w:eastAsia="zh-CN"/>
        </w:rPr>
        <w:tab/>
        <w:t xml:space="preserve">The NWDAF containing MTLF responds with the ML model information (containing the address of the ML model file) to the NWDAF service consumer by invoking </w:t>
      </w:r>
      <w:proofErr w:type="spellStart"/>
      <w:r>
        <w:rPr>
          <w:lang w:eastAsia="zh-CN"/>
        </w:rPr>
        <w:t>Nnwdaf_MLModelInfo_Request</w:t>
      </w:r>
      <w:proofErr w:type="spellEnd"/>
      <w:r>
        <w:rPr>
          <w:lang w:eastAsia="zh-CN"/>
        </w:rPr>
        <w:t xml:space="preserve"> response service operation. The content of ML model information that can be provided by the NWDAF containing MTLF is specified in clause 6.2A.2.</w:t>
      </w:r>
    </w:p>
    <w:p w14:paraId="42D7ADB5" w14:textId="77777777" w:rsidR="000338A2" w:rsidRPr="000338A2" w:rsidRDefault="000338A2" w:rsidP="000338A2">
      <w:pPr>
        <w:jc w:val="center"/>
        <w:rPr>
          <w:noProof/>
          <w:color w:val="FF0000"/>
          <w:sz w:val="36"/>
        </w:rPr>
      </w:pPr>
    </w:p>
    <w:p w14:paraId="0D0F3F96" w14:textId="2077B417" w:rsidR="000338A2" w:rsidRDefault="000338A2" w:rsidP="000338A2">
      <w:pPr>
        <w:jc w:val="center"/>
        <w:rPr>
          <w:noProof/>
          <w:color w:val="FF0000"/>
          <w:sz w:val="36"/>
        </w:rPr>
      </w:pPr>
      <w:r>
        <w:rPr>
          <w:noProof/>
          <w:color w:val="FF0000"/>
          <w:sz w:val="36"/>
        </w:rPr>
        <w:t>**** Next Change ****</w:t>
      </w:r>
    </w:p>
    <w:p w14:paraId="509F2E63" w14:textId="77777777" w:rsidR="000338A2" w:rsidRDefault="000338A2" w:rsidP="000338A2">
      <w:pPr>
        <w:pStyle w:val="Heading3"/>
        <w:rPr>
          <w:lang w:eastAsia="zh-CN"/>
        </w:rPr>
      </w:pPr>
      <w:bookmarkStart w:id="88" w:name="_Toc75344615"/>
      <w:r>
        <w:rPr>
          <w:lang w:eastAsia="zh-CN"/>
        </w:rPr>
        <w:t>6.3.3A</w:t>
      </w:r>
      <w:r>
        <w:rPr>
          <w:lang w:eastAsia="zh-CN"/>
        </w:rPr>
        <w:tab/>
        <w:t>Output analytics</w:t>
      </w:r>
      <w:bookmarkEnd w:id="88"/>
    </w:p>
    <w:p w14:paraId="05C37D2F" w14:textId="77777777" w:rsidR="000338A2" w:rsidRDefault="000338A2" w:rsidP="000338A2">
      <w:pPr>
        <w:rPr>
          <w:lang w:eastAsia="ko-KR"/>
        </w:rPr>
      </w:pPr>
      <w:r>
        <w:rPr>
          <w:lang w:eastAsia="ko-KR"/>
        </w:rPr>
        <w:t>The NWDAF services as defined in the clause 7.2 and 7.3 are used to expose the following analytics:</w:t>
      </w:r>
    </w:p>
    <w:p w14:paraId="37A63929" w14:textId="77777777" w:rsidR="000338A2" w:rsidRDefault="000338A2" w:rsidP="000338A2">
      <w:pPr>
        <w:pStyle w:val="B1"/>
        <w:rPr>
          <w:lang w:eastAsia="ko-KR"/>
        </w:rPr>
      </w:pPr>
      <w:r>
        <w:rPr>
          <w:lang w:eastAsia="ko-KR"/>
        </w:rPr>
        <w:t>-</w:t>
      </w:r>
      <w:r>
        <w:rPr>
          <w:lang w:eastAsia="ko-KR"/>
        </w:rPr>
        <w:tab/>
        <w:t>Network Slice load statistics information as defined in Table 6.3.3A-1.</w:t>
      </w:r>
    </w:p>
    <w:p w14:paraId="7EEB9F80" w14:textId="77777777" w:rsidR="000338A2" w:rsidRDefault="000338A2" w:rsidP="000338A2">
      <w:pPr>
        <w:pStyle w:val="B1"/>
        <w:rPr>
          <w:lang w:eastAsia="ko-KR"/>
        </w:rPr>
      </w:pPr>
      <w:r>
        <w:rPr>
          <w:lang w:eastAsia="ko-KR"/>
        </w:rPr>
        <w:t>-</w:t>
      </w:r>
      <w:r>
        <w:rPr>
          <w:lang w:eastAsia="ko-KR"/>
        </w:rPr>
        <w:tab/>
        <w:t>Network Slice instance load statistics information as defined in Table 6.3.3A-2.</w:t>
      </w:r>
    </w:p>
    <w:p w14:paraId="3052E7E3" w14:textId="77777777" w:rsidR="000338A2" w:rsidRDefault="000338A2" w:rsidP="000338A2">
      <w:pPr>
        <w:pStyle w:val="B1"/>
        <w:rPr>
          <w:lang w:eastAsia="ko-KR"/>
        </w:rPr>
      </w:pPr>
      <w:r>
        <w:rPr>
          <w:lang w:eastAsia="ko-KR"/>
        </w:rPr>
        <w:t>-</w:t>
      </w:r>
      <w:r>
        <w:rPr>
          <w:lang w:eastAsia="ko-KR"/>
        </w:rPr>
        <w:tab/>
        <w:t>Network Slice load predictions information as defined in Table 6.3.3A-3.</w:t>
      </w:r>
    </w:p>
    <w:p w14:paraId="7796C900" w14:textId="77777777" w:rsidR="000338A2" w:rsidRDefault="000338A2" w:rsidP="000338A2">
      <w:pPr>
        <w:pStyle w:val="B1"/>
        <w:rPr>
          <w:lang w:eastAsia="ko-KR"/>
        </w:rPr>
      </w:pPr>
      <w:r>
        <w:rPr>
          <w:lang w:eastAsia="ko-KR"/>
        </w:rPr>
        <w:t>-</w:t>
      </w:r>
      <w:r>
        <w:rPr>
          <w:lang w:eastAsia="ko-KR"/>
        </w:rPr>
        <w:tab/>
        <w:t>Network Slice instance load predictions information as defined in Table 6.3.3A-4.</w:t>
      </w:r>
    </w:p>
    <w:p w14:paraId="6EAA0786" w14:textId="77777777" w:rsidR="000338A2" w:rsidRDefault="000338A2" w:rsidP="000338A2">
      <w:pPr>
        <w:pStyle w:val="TH"/>
        <w:rPr>
          <w:lang w:eastAsia="ko-KR"/>
        </w:rPr>
      </w:pPr>
      <w:r>
        <w:rPr>
          <w:lang w:eastAsia="ko-KR"/>
        </w:rPr>
        <w:lastRenderedPageBreak/>
        <w:t>Table 6.3.3A-1: Network Slice instance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50395F8E"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BEF89B5"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7F829920" w14:textId="77777777" w:rsidR="000338A2" w:rsidRDefault="000338A2">
            <w:pPr>
              <w:pStyle w:val="TAH"/>
            </w:pPr>
            <w:r>
              <w:t>Description</w:t>
            </w:r>
          </w:p>
        </w:tc>
      </w:tr>
      <w:tr w:rsidR="000338A2" w14:paraId="1E29401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4139909"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3EE2CEED" w14:textId="77777777" w:rsidR="000338A2" w:rsidRDefault="000338A2">
            <w:pPr>
              <w:pStyle w:val="TAL"/>
            </w:pPr>
            <w:r>
              <w:t>Identification of the Network Slice.</w:t>
            </w:r>
          </w:p>
        </w:tc>
      </w:tr>
      <w:tr w:rsidR="000338A2" w14:paraId="42A9802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F8BFAE9" w14:textId="77777777" w:rsidR="000338A2" w:rsidRDefault="000338A2">
            <w:pPr>
              <w:pStyle w:val="TAL"/>
            </w:pPr>
            <w:r>
              <w:t>Network Slice instances (1</w:t>
            </w:r>
            <w:del w:id="89" w:author="Nokia" w:date="2021-06-30T15:17:00Z">
              <w:r>
                <w:delText>,…,</w:delText>
              </w:r>
            </w:del>
            <w:ins w:id="90" w:author="Nokia" w:date="2021-06-30T15:17:00Z">
              <w:r>
                <w:t>..</w:t>
              </w:r>
            </w:ins>
            <w:r>
              <w:t>max)</w:t>
            </w:r>
          </w:p>
        </w:tc>
        <w:tc>
          <w:tcPr>
            <w:tcW w:w="5625" w:type="dxa"/>
            <w:tcBorders>
              <w:top w:val="single" w:sz="4" w:space="0" w:color="auto"/>
              <w:left w:val="single" w:sz="4" w:space="0" w:color="auto"/>
              <w:bottom w:val="single" w:sz="4" w:space="0" w:color="auto"/>
              <w:right w:val="single" w:sz="4" w:space="0" w:color="auto"/>
            </w:tcBorders>
            <w:hideMark/>
          </w:tcPr>
          <w:p w14:paraId="2825869A" w14:textId="77777777" w:rsidR="000338A2" w:rsidRDefault="000338A2">
            <w:pPr>
              <w:pStyle w:val="TAL"/>
            </w:pPr>
            <w:r>
              <w:t>List of Network Slice instance(s) within the S-NSSAI.</w:t>
            </w:r>
          </w:p>
        </w:tc>
      </w:tr>
      <w:tr w:rsidR="000338A2" w14:paraId="36DDB3B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A58F6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197BA10A" w14:textId="77777777" w:rsidR="000338A2" w:rsidRDefault="000338A2">
            <w:pPr>
              <w:pStyle w:val="TAL"/>
            </w:pPr>
            <w:r>
              <w:t>Identification of the Network Slice instance.</w:t>
            </w:r>
          </w:p>
        </w:tc>
      </w:tr>
      <w:tr w:rsidR="000338A2" w14:paraId="2F7A95F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243EDA2" w14:textId="77777777" w:rsidR="000338A2" w:rsidRDefault="000338A2">
            <w:pPr>
              <w:pStyle w:val="TAL"/>
            </w:pPr>
            <w:r>
              <w:t xml:space="preserve">&gt; Number of </w:t>
            </w:r>
            <w:r>
              <w:rPr>
                <w:rFonts w:eastAsia="SimSun"/>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3300599C" w14:textId="77777777" w:rsidR="000338A2" w:rsidRDefault="000338A2">
            <w:pPr>
              <w:pStyle w:val="TAL"/>
            </w:pPr>
            <w:r>
              <w:t>N</w:t>
            </w:r>
            <w:r>
              <w:rPr>
                <w:rFonts w:eastAsia="SimSun"/>
                <w:lang w:eastAsia="zh-CN"/>
              </w:rPr>
              <w:t>umber of UE registrations</w:t>
            </w:r>
            <w:r>
              <w:t xml:space="preserve"> of the Network Slice instance (average, variance).</w:t>
            </w:r>
          </w:p>
        </w:tc>
      </w:tr>
      <w:tr w:rsidR="000338A2" w14:paraId="0C4C529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CD79B25" w14:textId="77777777" w:rsidR="000338A2" w:rsidRDefault="000338A2">
            <w:pPr>
              <w:pStyle w:val="TAL"/>
            </w:pPr>
            <w:r>
              <w:t xml:space="preserve">&gt; Number of PDU Sessions </w:t>
            </w:r>
            <w:r>
              <w:rPr>
                <w:rFonts w:eastAsia="SimSun"/>
                <w:lang w:eastAsia="zh-CN"/>
              </w:rPr>
              <w:t>establishment</w:t>
            </w:r>
            <w:r>
              <w:t xml:space="preserve"> </w:t>
            </w:r>
            <w:del w:id="91"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6678454" w14:textId="77777777" w:rsidR="000338A2" w:rsidRDefault="000338A2">
            <w:pPr>
              <w:pStyle w:val="TAL"/>
            </w:pPr>
            <w:r>
              <w:t>N</w:t>
            </w:r>
            <w:r>
              <w:rPr>
                <w:rFonts w:eastAsia="SimSun"/>
                <w:lang w:eastAsia="zh-CN"/>
              </w:rPr>
              <w:t>umber of PDU Session establishments</w:t>
            </w:r>
            <w:r>
              <w:t xml:space="preserve"> of the Network Slice instance (average, variance).</w:t>
            </w:r>
          </w:p>
        </w:tc>
      </w:tr>
      <w:tr w:rsidR="000338A2" w14:paraId="2F6D095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7098761"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739B7F3C" w14:textId="77777777" w:rsidR="000338A2" w:rsidRDefault="000338A2">
            <w:pPr>
              <w:pStyle w:val="TAL"/>
            </w:pPr>
            <w:r>
              <w:t>The usage of assigned virtual resources currently in use for the NF instances (mean usage of virtual CPU, memory, disk) as defined in TS 28.552 [8] clause 5.7, belonging to a particular Network Slice instance.</w:t>
            </w:r>
          </w:p>
        </w:tc>
      </w:tr>
      <w:tr w:rsidR="000338A2" w14:paraId="142A4A6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0B779E"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23F8A04C" w14:textId="77777777" w:rsidR="000338A2" w:rsidRDefault="000338A2">
            <w:pPr>
              <w:pStyle w:val="TAL"/>
            </w:pPr>
            <w:r>
              <w:t>Number of resource usage threshold crossings on the Network Slice instance provided if threshold is provided by the consumer as Analytics Filter.</w:t>
            </w:r>
          </w:p>
        </w:tc>
      </w:tr>
      <w:tr w:rsidR="000338A2" w14:paraId="7814535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3575B74D" w14:textId="77777777" w:rsidR="000338A2" w:rsidRDefault="000338A2">
            <w:pPr>
              <w:pStyle w:val="TAL"/>
            </w:pPr>
            <w:r>
              <w:t>&gt; Resource usage threshold crossings time</w:t>
            </w:r>
            <w:r>
              <w:rPr>
                <w:rFonts w:eastAsia="SimSun"/>
                <w:lang w:eastAsia="zh-CN"/>
              </w:rPr>
              <w:t xml:space="preserve"> period</w:t>
            </w:r>
            <w:r>
              <w:t xml:space="preserve"> (</w:t>
            </w:r>
            <w:proofErr w:type="gramStart"/>
            <w:r>
              <w:t>1</w:t>
            </w:r>
            <w:ins w:id="92" w:author="Nokia" w:date="2021-06-30T15:17:00Z">
              <w:r>
                <w:t>..</w:t>
              </w:r>
            </w:ins>
            <w:proofErr w:type="gramEnd"/>
            <w:del w:id="93" w:author="Nokia" w:date="2021-06-30T15:17:00Z">
              <w:r>
                <w:delText>,…,</w:delText>
              </w:r>
            </w:del>
            <w:r>
              <w:t>max) (optional) (NOTE 1)</w:t>
            </w:r>
          </w:p>
        </w:tc>
        <w:tc>
          <w:tcPr>
            <w:tcW w:w="5625" w:type="dxa"/>
            <w:tcBorders>
              <w:top w:val="single" w:sz="4" w:space="0" w:color="auto"/>
              <w:left w:val="single" w:sz="4" w:space="0" w:color="auto"/>
              <w:bottom w:val="single" w:sz="4" w:space="0" w:color="auto"/>
              <w:right w:val="single" w:sz="4" w:space="0" w:color="auto"/>
            </w:tcBorders>
            <w:hideMark/>
          </w:tcPr>
          <w:p w14:paraId="0005C2F1" w14:textId="77777777" w:rsidR="000338A2" w:rsidRDefault="000338A2">
            <w:pPr>
              <w:pStyle w:val="TAL"/>
            </w:pPr>
            <w:r>
              <w:t>Resource usage threshold crossing vector including time elapsed between each threshold crossing on the Network Slice instance provided that a threshold value is provided by the consumer as Analytics Filter.</w:t>
            </w:r>
          </w:p>
        </w:tc>
      </w:tr>
      <w:tr w:rsidR="000338A2" w14:paraId="06E89819"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3ECE2EDD" w14:textId="77777777" w:rsidR="000338A2" w:rsidRDefault="000338A2">
            <w:pPr>
              <w:pStyle w:val="TAN"/>
            </w:pPr>
            <w:r>
              <w:t>NOTE 1:</w:t>
            </w:r>
            <w:r>
              <w:tab/>
              <w:t>Analytics subset that can be used in "list of analytics subsets that are requested".</w:t>
            </w:r>
          </w:p>
        </w:tc>
      </w:tr>
    </w:tbl>
    <w:p w14:paraId="241FB952" w14:textId="77777777" w:rsidR="000338A2" w:rsidRDefault="000338A2" w:rsidP="000338A2">
      <w:pPr>
        <w:pStyle w:val="FP"/>
        <w:rPr>
          <w:lang w:eastAsia="ko-KR"/>
        </w:rPr>
      </w:pPr>
    </w:p>
    <w:p w14:paraId="70154824" w14:textId="77777777" w:rsidR="000338A2" w:rsidRDefault="000338A2" w:rsidP="000338A2">
      <w:pPr>
        <w:pStyle w:val="TH"/>
        <w:rPr>
          <w:lang w:eastAsia="ko-KR"/>
        </w:rPr>
      </w:pPr>
      <w:r>
        <w:rPr>
          <w:lang w:eastAsia="ko-KR"/>
        </w:rPr>
        <w:t>Table 6.3.3A-2: Network Slice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76F991F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7D869C"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9A2007E" w14:textId="77777777" w:rsidR="000338A2" w:rsidRDefault="000338A2">
            <w:pPr>
              <w:pStyle w:val="TAH"/>
            </w:pPr>
            <w:r>
              <w:t>Description</w:t>
            </w:r>
          </w:p>
        </w:tc>
      </w:tr>
      <w:tr w:rsidR="000338A2" w14:paraId="184F1CA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5F610F9C"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29A0C916" w14:textId="77777777" w:rsidR="000338A2" w:rsidRDefault="000338A2">
            <w:pPr>
              <w:pStyle w:val="TAL"/>
            </w:pPr>
            <w:r>
              <w:t>Identification of the Network Slice.</w:t>
            </w:r>
          </w:p>
        </w:tc>
      </w:tr>
      <w:tr w:rsidR="000338A2" w14:paraId="03674371"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E0BB77F" w14:textId="77777777" w:rsidR="000338A2" w:rsidRDefault="000338A2">
            <w:pPr>
              <w:pStyle w:val="TAL"/>
            </w:pPr>
            <w:r>
              <w:t xml:space="preserve">&gt; Number of UE </w:t>
            </w:r>
            <w:r>
              <w:rPr>
                <w:rFonts w:eastAsia="SimSun"/>
                <w:lang w:eastAsia="zh-CN"/>
              </w:rPr>
              <w:t>Registrations</w:t>
            </w:r>
            <w:r>
              <w:t xml:space="preserve"> (NOTE 1)</w:t>
            </w:r>
          </w:p>
        </w:tc>
        <w:tc>
          <w:tcPr>
            <w:tcW w:w="5625" w:type="dxa"/>
            <w:tcBorders>
              <w:top w:val="single" w:sz="4" w:space="0" w:color="auto"/>
              <w:left w:val="single" w:sz="4" w:space="0" w:color="auto"/>
              <w:bottom w:val="single" w:sz="4" w:space="0" w:color="auto"/>
              <w:right w:val="single" w:sz="4" w:space="0" w:color="auto"/>
            </w:tcBorders>
            <w:hideMark/>
          </w:tcPr>
          <w:p w14:paraId="128B41C8" w14:textId="77777777" w:rsidR="000338A2" w:rsidRDefault="000338A2">
            <w:pPr>
              <w:pStyle w:val="TAL"/>
            </w:pPr>
            <w:r>
              <w:t>N</w:t>
            </w:r>
            <w:r>
              <w:rPr>
                <w:rFonts w:eastAsia="SimSun"/>
                <w:lang w:eastAsia="zh-CN"/>
              </w:rPr>
              <w:t>umber of UE registrations</w:t>
            </w:r>
            <w:r>
              <w:t xml:space="preserve"> at the Network Slice (average, variance).</w:t>
            </w:r>
          </w:p>
        </w:tc>
      </w:tr>
      <w:tr w:rsidR="000338A2" w14:paraId="7CB269D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B92F8DB" w14:textId="77777777" w:rsidR="000338A2" w:rsidRDefault="000338A2">
            <w:pPr>
              <w:pStyle w:val="TAL"/>
            </w:pPr>
            <w:r>
              <w:t xml:space="preserve">&gt; </w:t>
            </w:r>
            <w:r>
              <w:rPr>
                <w:rFonts w:eastAsia="SimSun"/>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4061A2E1" w14:textId="77777777" w:rsidR="000338A2" w:rsidRDefault="000338A2">
            <w:pPr>
              <w:pStyle w:val="TAL"/>
            </w:pPr>
            <w:r>
              <w:t>N</w:t>
            </w:r>
            <w:r>
              <w:rPr>
                <w:rFonts w:eastAsia="SimSun"/>
                <w:lang w:eastAsia="zh-CN"/>
              </w:rPr>
              <w:t>umber of PDU Session establishments</w:t>
            </w:r>
            <w:r>
              <w:t xml:space="preserve"> at the Network Slice (average, variance).</w:t>
            </w:r>
          </w:p>
        </w:tc>
      </w:tr>
      <w:tr w:rsidR="000338A2" w14:paraId="366FC4AB"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6393C169" w14:textId="77777777" w:rsidR="000338A2" w:rsidRDefault="000338A2">
            <w:pPr>
              <w:pStyle w:val="TAN"/>
            </w:pPr>
            <w:r>
              <w:t>NOTE 1:</w:t>
            </w:r>
            <w:r>
              <w:tab/>
              <w:t>Analytics subset that can be used in "list of analytics subsets that are requested".</w:t>
            </w:r>
          </w:p>
        </w:tc>
      </w:tr>
    </w:tbl>
    <w:p w14:paraId="78D8A0B2" w14:textId="77777777" w:rsidR="000338A2" w:rsidRDefault="000338A2" w:rsidP="000338A2">
      <w:pPr>
        <w:pStyle w:val="FP"/>
        <w:rPr>
          <w:lang w:eastAsia="ko-KR"/>
        </w:rPr>
      </w:pPr>
    </w:p>
    <w:p w14:paraId="2999BEEE" w14:textId="77777777" w:rsidR="000338A2" w:rsidRDefault="000338A2" w:rsidP="000338A2">
      <w:pPr>
        <w:pStyle w:val="TH"/>
        <w:rPr>
          <w:lang w:eastAsia="ko-KR"/>
        </w:rPr>
      </w:pPr>
      <w:r>
        <w:rPr>
          <w:lang w:eastAsia="ko-KR"/>
        </w:rPr>
        <w:t>Table 6.3.3A-3: Network Slice instance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1A09D0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3E8A7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C523D63" w14:textId="77777777" w:rsidR="000338A2" w:rsidRDefault="000338A2">
            <w:pPr>
              <w:pStyle w:val="TAH"/>
            </w:pPr>
            <w:r>
              <w:t>Description</w:t>
            </w:r>
          </w:p>
        </w:tc>
      </w:tr>
      <w:tr w:rsidR="000338A2" w14:paraId="64F5101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81B783"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5C69E14C" w14:textId="77777777" w:rsidR="000338A2" w:rsidRDefault="000338A2">
            <w:pPr>
              <w:pStyle w:val="TAL"/>
            </w:pPr>
            <w:r>
              <w:t>Identification of the Network Slice.</w:t>
            </w:r>
          </w:p>
        </w:tc>
      </w:tr>
      <w:tr w:rsidR="000338A2" w14:paraId="3C8F827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8779A13" w14:textId="77777777" w:rsidR="000338A2" w:rsidRDefault="000338A2">
            <w:pPr>
              <w:pStyle w:val="TAL"/>
            </w:pPr>
            <w:r>
              <w:t>Network Slice instances (</w:t>
            </w:r>
            <w:proofErr w:type="gramStart"/>
            <w:r>
              <w:t>1</w:t>
            </w:r>
            <w:ins w:id="94" w:author="Nokia" w:date="2021-06-30T15:17:00Z">
              <w:r>
                <w:t>..</w:t>
              </w:r>
            </w:ins>
            <w:proofErr w:type="gramEnd"/>
            <w:del w:id="95" w:author="Nokia" w:date="2021-06-30T15:17:00Z">
              <w:r>
                <w:delText>,…,</w:delText>
              </w:r>
            </w:del>
            <w:r>
              <w:t>max)</w:t>
            </w:r>
          </w:p>
        </w:tc>
        <w:tc>
          <w:tcPr>
            <w:tcW w:w="5625" w:type="dxa"/>
            <w:tcBorders>
              <w:top w:val="single" w:sz="4" w:space="0" w:color="auto"/>
              <w:left w:val="single" w:sz="4" w:space="0" w:color="auto"/>
              <w:bottom w:val="single" w:sz="4" w:space="0" w:color="auto"/>
              <w:right w:val="single" w:sz="4" w:space="0" w:color="auto"/>
            </w:tcBorders>
            <w:hideMark/>
          </w:tcPr>
          <w:p w14:paraId="0F5EA292" w14:textId="77777777" w:rsidR="000338A2" w:rsidRDefault="000338A2">
            <w:pPr>
              <w:pStyle w:val="TAL"/>
            </w:pPr>
            <w:r>
              <w:t>List of Network Slice instance(s) within the S-NSSAI.</w:t>
            </w:r>
          </w:p>
        </w:tc>
      </w:tr>
      <w:tr w:rsidR="000338A2" w14:paraId="4768DA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88C2D3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64AFCD6E" w14:textId="77777777" w:rsidR="000338A2" w:rsidRDefault="000338A2">
            <w:pPr>
              <w:pStyle w:val="TAL"/>
            </w:pPr>
            <w:r>
              <w:t>Identification of the Network Slice instance.</w:t>
            </w:r>
          </w:p>
        </w:tc>
      </w:tr>
      <w:tr w:rsidR="000338A2" w14:paraId="1DC3BC3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846C9E" w14:textId="77777777" w:rsidR="000338A2" w:rsidRDefault="000338A2">
            <w:pPr>
              <w:pStyle w:val="TAL"/>
            </w:pPr>
            <w:r>
              <w:t xml:space="preserve">&gt; Number of </w:t>
            </w:r>
            <w:r>
              <w:rPr>
                <w:rFonts w:eastAsia="SimSun"/>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1F47BA53" w14:textId="77777777" w:rsidR="000338A2" w:rsidRDefault="000338A2">
            <w:pPr>
              <w:pStyle w:val="TAL"/>
            </w:pPr>
            <w:r>
              <w:t>N</w:t>
            </w:r>
            <w:r>
              <w:rPr>
                <w:rFonts w:eastAsia="SimSun"/>
                <w:lang w:eastAsia="zh-CN"/>
              </w:rPr>
              <w:t>umber of predicted UE registrations</w:t>
            </w:r>
            <w:r>
              <w:t xml:space="preserve"> at the Network Slice instance.</w:t>
            </w:r>
          </w:p>
        </w:tc>
      </w:tr>
      <w:tr w:rsidR="000338A2" w14:paraId="32D421A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918A7C7" w14:textId="77777777" w:rsidR="000338A2" w:rsidRDefault="000338A2">
            <w:pPr>
              <w:pStyle w:val="TAL"/>
            </w:pPr>
            <w:r>
              <w:t xml:space="preserve">&gt; Number of PDU Sessions </w:t>
            </w:r>
            <w:r>
              <w:rPr>
                <w:rFonts w:eastAsia="SimSun"/>
                <w:lang w:eastAsia="zh-CN"/>
              </w:rPr>
              <w:t>establishment</w:t>
            </w:r>
            <w:r>
              <w:t xml:space="preserve"> </w:t>
            </w:r>
            <w:del w:id="96"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1E96BAA" w14:textId="77777777" w:rsidR="000338A2" w:rsidRDefault="000338A2">
            <w:pPr>
              <w:pStyle w:val="TAL"/>
            </w:pPr>
            <w:r>
              <w:t>N</w:t>
            </w:r>
            <w:r>
              <w:rPr>
                <w:rFonts w:eastAsia="SimSun"/>
                <w:lang w:eastAsia="zh-CN"/>
              </w:rPr>
              <w:t>umber of predicted PDU Session establishments</w:t>
            </w:r>
            <w:r>
              <w:t xml:space="preserve"> of the Network Slice instance.</w:t>
            </w:r>
          </w:p>
        </w:tc>
      </w:tr>
      <w:tr w:rsidR="000338A2" w14:paraId="1295F2C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F1C467C"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4AC8C0B6" w14:textId="77777777" w:rsidR="000338A2" w:rsidRDefault="000338A2">
            <w:pPr>
              <w:pStyle w:val="TAL"/>
            </w:pPr>
            <w:r>
              <w:t>The predicted usage of assigned virtual resources for the NF instances (mean usage of virtual CPU, memory, disk) as defined in TS 28.552 [8] clause 5.7, belonging to a particular Network Slice instance.</w:t>
            </w:r>
          </w:p>
        </w:tc>
      </w:tr>
      <w:tr w:rsidR="000338A2" w14:paraId="18D3A648"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D8F0B38"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13AE17CC" w14:textId="77777777" w:rsidR="000338A2" w:rsidRDefault="000338A2">
            <w:pPr>
              <w:pStyle w:val="TAL"/>
            </w:pPr>
            <w:r>
              <w:t>Number of predicted resource usage threshold crossings at the Network Slice instance provided that a threshold value is provided by the consumer as Analytics Filter.</w:t>
            </w:r>
          </w:p>
        </w:tc>
      </w:tr>
      <w:tr w:rsidR="000338A2" w14:paraId="060E5DF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9EE257" w14:textId="77777777" w:rsidR="000338A2" w:rsidRDefault="000338A2">
            <w:pPr>
              <w:pStyle w:val="TAL"/>
            </w:pPr>
            <w:r>
              <w:t>&gt; Resource usage threshold crossings time</w:t>
            </w:r>
            <w:r>
              <w:rPr>
                <w:rFonts w:eastAsia="SimSun"/>
                <w:lang w:eastAsia="zh-CN"/>
              </w:rPr>
              <w:t xml:space="preserve"> period</w:t>
            </w:r>
            <w:r>
              <w:t xml:space="preserve"> (optional) (</w:t>
            </w:r>
            <w:proofErr w:type="gramStart"/>
            <w:r>
              <w:t>1</w:t>
            </w:r>
            <w:ins w:id="97" w:author="Nokia" w:date="2021-06-30T15:17:00Z">
              <w:r>
                <w:t>..</w:t>
              </w:r>
            </w:ins>
            <w:proofErr w:type="gramEnd"/>
            <w:del w:id="98" w:author="Nokia" w:date="2021-06-30T15:17:00Z">
              <w:r>
                <w:delText>,…,</w:delText>
              </w:r>
            </w:del>
            <w:r>
              <w:t>max) (NOTE 1)</w:t>
            </w:r>
          </w:p>
        </w:tc>
        <w:tc>
          <w:tcPr>
            <w:tcW w:w="5625" w:type="dxa"/>
            <w:tcBorders>
              <w:top w:val="single" w:sz="4" w:space="0" w:color="auto"/>
              <w:left w:val="single" w:sz="4" w:space="0" w:color="auto"/>
              <w:bottom w:val="single" w:sz="4" w:space="0" w:color="auto"/>
              <w:right w:val="single" w:sz="4" w:space="0" w:color="auto"/>
            </w:tcBorders>
            <w:hideMark/>
          </w:tcPr>
          <w:p w14:paraId="0C5DD057" w14:textId="77777777" w:rsidR="000338A2" w:rsidRDefault="000338A2">
            <w:pPr>
              <w:pStyle w:val="TAL"/>
            </w:pPr>
            <w:r>
              <w:t>Predicted Resource usage threshold crossing vector including predicted time elapsed between each threshold crossing on the Network Slice instance provided that a threshold value is provided by the consumer as Analytics Filter.</w:t>
            </w:r>
          </w:p>
        </w:tc>
      </w:tr>
      <w:tr w:rsidR="000338A2" w14:paraId="0B0EA2C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036B333"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7D85A4C2" w14:textId="77777777" w:rsidR="000338A2" w:rsidRDefault="000338A2">
            <w:pPr>
              <w:pStyle w:val="TAL"/>
            </w:pPr>
            <w:r>
              <w:t>Confidence of this prediction.</w:t>
            </w:r>
          </w:p>
        </w:tc>
      </w:tr>
      <w:tr w:rsidR="000338A2" w14:paraId="30EB3F0C"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4B87B9AF" w14:textId="77777777" w:rsidR="000338A2" w:rsidRDefault="000338A2">
            <w:pPr>
              <w:pStyle w:val="TAN"/>
            </w:pPr>
            <w:r>
              <w:t>NOTE 1:</w:t>
            </w:r>
            <w:r>
              <w:tab/>
              <w:t>Analytics subset that can be used in "list of analytics subsets that are requested".</w:t>
            </w:r>
          </w:p>
        </w:tc>
      </w:tr>
    </w:tbl>
    <w:p w14:paraId="4BDE8C58" w14:textId="77777777" w:rsidR="000338A2" w:rsidRDefault="000338A2" w:rsidP="000338A2">
      <w:pPr>
        <w:pStyle w:val="FP"/>
        <w:rPr>
          <w:lang w:eastAsia="ko-KR"/>
        </w:rPr>
      </w:pPr>
    </w:p>
    <w:p w14:paraId="33BAF5C5" w14:textId="77777777" w:rsidR="000338A2" w:rsidRDefault="000338A2" w:rsidP="000338A2">
      <w:pPr>
        <w:pStyle w:val="TH"/>
        <w:rPr>
          <w:lang w:eastAsia="ko-KR"/>
        </w:rPr>
      </w:pPr>
      <w:r>
        <w:rPr>
          <w:lang w:eastAsia="ko-KR"/>
        </w:rPr>
        <w:lastRenderedPageBreak/>
        <w:t>Table 6.3.3A-4: Network Slice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38792BD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6734C5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3043EA1D" w14:textId="77777777" w:rsidR="000338A2" w:rsidRDefault="000338A2">
            <w:pPr>
              <w:pStyle w:val="TAH"/>
            </w:pPr>
            <w:r>
              <w:t>Description</w:t>
            </w:r>
          </w:p>
        </w:tc>
      </w:tr>
      <w:tr w:rsidR="000338A2" w14:paraId="549A8A5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B93674B"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00EE64B8" w14:textId="77777777" w:rsidR="000338A2" w:rsidRDefault="000338A2">
            <w:pPr>
              <w:pStyle w:val="TAL"/>
            </w:pPr>
            <w:r>
              <w:t>Identification of the Network Slice.</w:t>
            </w:r>
          </w:p>
        </w:tc>
      </w:tr>
      <w:tr w:rsidR="000338A2" w14:paraId="1291603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7BAC902" w14:textId="77777777" w:rsidR="000338A2" w:rsidRDefault="000338A2">
            <w:pPr>
              <w:pStyle w:val="TAL"/>
            </w:pPr>
            <w:r>
              <w:t xml:space="preserve">&gt; Number of UE </w:t>
            </w:r>
            <w:r>
              <w:rPr>
                <w:rFonts w:eastAsia="SimSun"/>
                <w:lang w:eastAsia="zh-CN"/>
              </w:rPr>
              <w:t xml:space="preserve">Registrations </w:t>
            </w:r>
            <w:r>
              <w:t>(NOTE 1)</w:t>
            </w:r>
          </w:p>
        </w:tc>
        <w:tc>
          <w:tcPr>
            <w:tcW w:w="5625" w:type="dxa"/>
            <w:tcBorders>
              <w:top w:val="single" w:sz="4" w:space="0" w:color="auto"/>
              <w:left w:val="single" w:sz="4" w:space="0" w:color="auto"/>
              <w:bottom w:val="single" w:sz="4" w:space="0" w:color="auto"/>
              <w:right w:val="single" w:sz="4" w:space="0" w:color="auto"/>
            </w:tcBorders>
            <w:hideMark/>
          </w:tcPr>
          <w:p w14:paraId="63BE3202" w14:textId="77777777" w:rsidR="000338A2" w:rsidRDefault="000338A2">
            <w:pPr>
              <w:pStyle w:val="TAL"/>
            </w:pPr>
            <w:r>
              <w:t>Predicted N</w:t>
            </w:r>
            <w:r>
              <w:rPr>
                <w:rFonts w:eastAsia="SimSun"/>
                <w:lang w:eastAsia="zh-CN"/>
              </w:rPr>
              <w:t>umber of UE registrations</w:t>
            </w:r>
            <w:r>
              <w:t xml:space="preserve"> at the Network Slice.</w:t>
            </w:r>
          </w:p>
        </w:tc>
      </w:tr>
      <w:tr w:rsidR="000338A2" w14:paraId="1EC590F6"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E256151" w14:textId="77777777" w:rsidR="000338A2" w:rsidRDefault="000338A2">
            <w:pPr>
              <w:pStyle w:val="TAL"/>
            </w:pPr>
            <w:r>
              <w:t xml:space="preserve">&gt; </w:t>
            </w:r>
            <w:r>
              <w:rPr>
                <w:rFonts w:eastAsia="SimSun"/>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2B134EDF" w14:textId="77777777" w:rsidR="000338A2" w:rsidRDefault="000338A2">
            <w:pPr>
              <w:pStyle w:val="TAL"/>
            </w:pPr>
            <w:r>
              <w:t>Predicted N</w:t>
            </w:r>
            <w:r>
              <w:rPr>
                <w:rFonts w:eastAsia="SimSun"/>
                <w:lang w:eastAsia="zh-CN"/>
              </w:rPr>
              <w:t>umber of PDU Session establishments</w:t>
            </w:r>
            <w:r>
              <w:t xml:space="preserve"> at the Network Slice.</w:t>
            </w:r>
          </w:p>
        </w:tc>
      </w:tr>
      <w:tr w:rsidR="000338A2" w14:paraId="7758371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56FFF1"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50A57A78" w14:textId="77777777" w:rsidR="000338A2" w:rsidRDefault="000338A2">
            <w:pPr>
              <w:pStyle w:val="TAL"/>
            </w:pPr>
            <w:r>
              <w:t>Confidence of this prediction.</w:t>
            </w:r>
          </w:p>
        </w:tc>
      </w:tr>
      <w:tr w:rsidR="000338A2" w14:paraId="3D75E940"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0E4663F8" w14:textId="77777777" w:rsidR="000338A2" w:rsidRDefault="000338A2">
            <w:pPr>
              <w:pStyle w:val="TAN"/>
            </w:pPr>
            <w:r>
              <w:t>NOTE 1:</w:t>
            </w:r>
            <w:r>
              <w:tab/>
              <w:t>Analytics subset that can be used in "list of analytics subsets that are requested".</w:t>
            </w:r>
          </w:p>
        </w:tc>
      </w:tr>
    </w:tbl>
    <w:p w14:paraId="6F821304" w14:textId="77777777" w:rsidR="000338A2" w:rsidRDefault="000338A2" w:rsidP="000338A2">
      <w:pPr>
        <w:pStyle w:val="FP"/>
        <w:rPr>
          <w:lang w:eastAsia="ko-KR"/>
        </w:rPr>
      </w:pPr>
    </w:p>
    <w:p w14:paraId="6C206754" w14:textId="77777777" w:rsidR="000338A2" w:rsidRDefault="000338A2" w:rsidP="000338A2">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2B44ABED" w14:textId="77777777" w:rsidR="000338A2" w:rsidRPr="000338A2" w:rsidRDefault="000338A2" w:rsidP="000338A2">
      <w:pPr>
        <w:jc w:val="center"/>
        <w:rPr>
          <w:noProof/>
          <w:color w:val="FF0000"/>
          <w:sz w:val="36"/>
        </w:rPr>
      </w:pPr>
    </w:p>
    <w:p w14:paraId="1D071E28" w14:textId="77777777" w:rsidR="000338A2" w:rsidRDefault="000338A2" w:rsidP="000338A2">
      <w:pPr>
        <w:jc w:val="center"/>
        <w:rPr>
          <w:noProof/>
          <w:color w:val="FF0000"/>
          <w:sz w:val="36"/>
        </w:rPr>
      </w:pPr>
      <w:r>
        <w:rPr>
          <w:noProof/>
          <w:color w:val="FF0000"/>
          <w:sz w:val="36"/>
        </w:rPr>
        <w:t>**** Next Change ****</w:t>
      </w:r>
    </w:p>
    <w:p w14:paraId="62705BB6" w14:textId="77777777" w:rsidR="000338A2" w:rsidRDefault="000338A2" w:rsidP="000338A2">
      <w:pPr>
        <w:pStyle w:val="Heading3"/>
        <w:rPr>
          <w:lang w:eastAsia="zh-CN"/>
        </w:rPr>
      </w:pPr>
      <w:bookmarkStart w:id="99" w:name="_Toc75344619"/>
      <w:r>
        <w:rPr>
          <w:lang w:eastAsia="zh-CN"/>
        </w:rPr>
        <w:t>6.4.2</w:t>
      </w:r>
      <w:r>
        <w:rPr>
          <w:lang w:eastAsia="zh-CN"/>
        </w:rPr>
        <w:tab/>
        <w:t>Input Data</w:t>
      </w:r>
      <w:bookmarkEnd w:id="99"/>
    </w:p>
    <w:p w14:paraId="0B7B5300" w14:textId="77777777" w:rsidR="000338A2" w:rsidRDefault="000338A2" w:rsidP="000338A2">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152BE079" w14:textId="77777777" w:rsidR="000338A2" w:rsidRDefault="000338A2" w:rsidP="000338A2">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1C8C0FD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F4F41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E963FEB"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551EE034" w14:textId="77777777" w:rsidR="000338A2" w:rsidRDefault="000338A2">
            <w:pPr>
              <w:pStyle w:val="TAH"/>
            </w:pPr>
            <w:r>
              <w:t>Description</w:t>
            </w:r>
          </w:p>
        </w:tc>
      </w:tr>
      <w:tr w:rsidR="000338A2" w14:paraId="1667EAF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447B877"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0E7C8A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5ADAC943" w14:textId="77777777" w:rsidR="000338A2" w:rsidRDefault="000338A2">
            <w:pPr>
              <w:pStyle w:val="TAL"/>
            </w:pPr>
            <w:r>
              <w:t>To identify the service and support analytics per type of service (the desired level of service)</w:t>
            </w:r>
          </w:p>
        </w:tc>
      </w:tr>
      <w:tr w:rsidR="000338A2" w14:paraId="65CF601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BAE5848"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5A7D855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723E5E" w14:textId="77777777" w:rsidR="000338A2" w:rsidRDefault="000338A2">
            <w:pPr>
              <w:pStyle w:val="TAL"/>
            </w:pPr>
            <w:r>
              <w:t>Identify a service flow of the UE for the application</w:t>
            </w:r>
          </w:p>
        </w:tc>
      </w:tr>
      <w:tr w:rsidR="000338A2" w14:paraId="1DD6C581"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FA6E258"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20463172"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3FE3B656"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5F10539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363AB8C" w14:textId="77777777" w:rsidR="000338A2" w:rsidRDefault="000338A2">
            <w:pPr>
              <w:pStyle w:val="TAL"/>
            </w:pPr>
            <w:r>
              <w:t>Service Experience</w:t>
            </w:r>
          </w:p>
        </w:tc>
        <w:tc>
          <w:tcPr>
            <w:tcW w:w="1701" w:type="dxa"/>
            <w:tcBorders>
              <w:top w:val="single" w:sz="4" w:space="0" w:color="auto"/>
              <w:left w:val="single" w:sz="4" w:space="0" w:color="auto"/>
              <w:bottom w:val="single" w:sz="4" w:space="0" w:color="auto"/>
              <w:right w:val="single" w:sz="4" w:space="0" w:color="auto"/>
            </w:tcBorders>
            <w:hideMark/>
          </w:tcPr>
          <w:p w14:paraId="31B8F0D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EFCB09E" w14:textId="77777777" w:rsidR="000338A2" w:rsidRDefault="000338A2">
            <w:pPr>
              <w:pStyle w:val="TAL"/>
            </w:pPr>
            <w:r>
              <w:t xml:space="preserve">Refers to the </w:t>
            </w:r>
            <w:proofErr w:type="spellStart"/>
            <w:r>
              <w:t>QoE</w:t>
            </w:r>
            <w:proofErr w:type="spellEnd"/>
            <w:r>
              <w:t xml:space="preserve"> per service flow as established in the SLA and during on boarding. It can be either e.g. MOS or video MOS as specified in ITU-T P.1203.3 [11] or a customized MOS for any kind of service including those not related to video or voice.</w:t>
            </w:r>
          </w:p>
        </w:tc>
      </w:tr>
      <w:tr w:rsidR="000338A2" w14:paraId="617CBD03"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062EE65" w14:textId="77777777" w:rsidR="000338A2" w:rsidRDefault="000338A2">
            <w:pPr>
              <w:pStyle w:val="TAL"/>
            </w:pPr>
            <w:proofErr w:type="spellStart"/>
            <w:r>
              <w:t>QoE</w:t>
            </w:r>
            <w:proofErr w:type="spellEnd"/>
            <w:r>
              <w:t xml:space="preserve"> metrics</w:t>
            </w:r>
          </w:p>
        </w:tc>
        <w:tc>
          <w:tcPr>
            <w:tcW w:w="1701" w:type="dxa"/>
            <w:tcBorders>
              <w:top w:val="single" w:sz="4" w:space="0" w:color="auto"/>
              <w:left w:val="single" w:sz="4" w:space="0" w:color="auto"/>
              <w:bottom w:val="single" w:sz="4" w:space="0" w:color="auto"/>
              <w:right w:val="single" w:sz="4" w:space="0" w:color="auto"/>
            </w:tcBorders>
            <w:hideMark/>
          </w:tcPr>
          <w:p w14:paraId="3E6050D0" w14:textId="77777777" w:rsidR="000338A2" w:rsidRDefault="000338A2">
            <w:pPr>
              <w:pStyle w:val="TAC"/>
            </w:pPr>
            <w:r>
              <w:t>UE (via AF)</w:t>
            </w:r>
          </w:p>
        </w:tc>
        <w:tc>
          <w:tcPr>
            <w:tcW w:w="5420" w:type="dxa"/>
            <w:tcBorders>
              <w:top w:val="single" w:sz="4" w:space="0" w:color="auto"/>
              <w:left w:val="single" w:sz="4" w:space="0" w:color="auto"/>
              <w:bottom w:val="single" w:sz="4" w:space="0" w:color="auto"/>
              <w:right w:val="single" w:sz="4" w:space="0" w:color="auto"/>
            </w:tcBorders>
            <w:hideMark/>
          </w:tcPr>
          <w:p w14:paraId="10091747" w14:textId="77777777" w:rsidR="000338A2" w:rsidRDefault="000338A2">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47CEBEDB" w14:textId="77777777" w:rsidR="000338A2" w:rsidRDefault="000338A2">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0338A2" w14:paraId="55A3932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96BF3AF"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D704104"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267AF206" w14:textId="77777777" w:rsidR="000338A2" w:rsidRDefault="000338A2">
            <w:pPr>
              <w:pStyle w:val="TAL"/>
            </w:pPr>
            <w:r>
              <w:t>A time stamp associated to the Service Experience provided by the AF, mandatory if the Service Experience is provided by the ASP.</w:t>
            </w:r>
          </w:p>
        </w:tc>
      </w:tr>
      <w:tr w:rsidR="000338A2" w14:paraId="39D9885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7F519AEE" w14:textId="77777777" w:rsidR="000338A2" w:rsidRDefault="000338A2">
            <w:pPr>
              <w:pStyle w:val="TAL"/>
            </w:pPr>
            <w:r>
              <w:t>Application Server Instance</w:t>
            </w:r>
          </w:p>
        </w:tc>
        <w:tc>
          <w:tcPr>
            <w:tcW w:w="1701" w:type="dxa"/>
            <w:tcBorders>
              <w:top w:val="single" w:sz="4" w:space="0" w:color="auto"/>
              <w:left w:val="single" w:sz="4" w:space="0" w:color="auto"/>
              <w:bottom w:val="single" w:sz="4" w:space="0" w:color="auto"/>
              <w:right w:val="single" w:sz="4" w:space="0" w:color="auto"/>
            </w:tcBorders>
            <w:hideMark/>
          </w:tcPr>
          <w:p w14:paraId="78B1932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F66E7DA" w14:textId="77777777" w:rsidR="000338A2" w:rsidRDefault="000338A2">
            <w:pPr>
              <w:pStyle w:val="TAL"/>
            </w:pPr>
            <w:r>
              <w:t>The IP address or FQDN of the Application Server that the UE had a communication session when the measurement was made.</w:t>
            </w:r>
          </w:p>
        </w:tc>
      </w:tr>
    </w:tbl>
    <w:p w14:paraId="694F310A" w14:textId="77777777" w:rsidR="000338A2" w:rsidRDefault="000338A2" w:rsidP="000338A2">
      <w:pPr>
        <w:pStyle w:val="FP"/>
      </w:pPr>
    </w:p>
    <w:p w14:paraId="1E192D84" w14:textId="77777777" w:rsidR="000338A2" w:rsidRDefault="000338A2" w:rsidP="000338A2">
      <w:r>
        <w:t xml:space="preserve">NWDAF subscribes to the service data from AF in the Table 6.4.2-1 either directly for trusted AFs by invoking </w:t>
      </w:r>
      <w:proofErr w:type="spellStart"/>
      <w:r>
        <w:t>Naf_EventExposure_Subscribe</w:t>
      </w:r>
      <w:proofErr w:type="spellEnd"/>
      <w:r>
        <w:t xml:space="preserve"> service (Event ID = Service Experience information, Event Filter information = Area of Interest, Application ID) as defined in TS 23.502 [3], or indirectly for untrusted AFs via NEF by invoking </w:t>
      </w:r>
      <w:proofErr w:type="spellStart"/>
      <w:r>
        <w:t>Nnef_EventExposure_Subscribe</w:t>
      </w:r>
      <w:proofErr w:type="spellEnd"/>
      <w:r>
        <w:t xml:space="preserv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46F3F579" w14:textId="77777777" w:rsidR="000338A2" w:rsidRDefault="000338A2" w:rsidP="000338A2">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181CF89A" w14:textId="77777777" w:rsidR="000338A2" w:rsidRDefault="000338A2" w:rsidP="000338A2">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2605A895"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A79F706"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4067B2C"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27B0003B" w14:textId="77777777" w:rsidR="000338A2" w:rsidRDefault="000338A2">
            <w:pPr>
              <w:pStyle w:val="TAH"/>
            </w:pPr>
            <w:r>
              <w:t>Description</w:t>
            </w:r>
          </w:p>
        </w:tc>
      </w:tr>
      <w:tr w:rsidR="000338A2" w14:paraId="502B9C0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2212B1B" w14:textId="77777777" w:rsidR="000338A2" w:rsidRDefault="000338A2">
            <w:pPr>
              <w:pStyle w:val="TAL"/>
            </w:pPr>
            <w:r>
              <w:t>UE identifier</w:t>
            </w:r>
          </w:p>
        </w:tc>
        <w:tc>
          <w:tcPr>
            <w:tcW w:w="1701" w:type="dxa"/>
            <w:tcBorders>
              <w:top w:val="single" w:sz="4" w:space="0" w:color="auto"/>
              <w:left w:val="single" w:sz="4" w:space="0" w:color="auto"/>
              <w:bottom w:val="single" w:sz="4" w:space="0" w:color="auto"/>
              <w:right w:val="single" w:sz="4" w:space="0" w:color="auto"/>
            </w:tcBorders>
            <w:hideMark/>
          </w:tcPr>
          <w:p w14:paraId="0D7F6F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CE60A72" w14:textId="77777777" w:rsidR="000338A2" w:rsidRDefault="000338A2">
            <w:pPr>
              <w:pStyle w:val="TAL"/>
            </w:pPr>
            <w:r>
              <w:t>IP address of the UE at the time the measurements was made.</w:t>
            </w:r>
          </w:p>
        </w:tc>
      </w:tr>
      <w:tr w:rsidR="000338A2" w14:paraId="39BC811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40E29BD" w14:textId="77777777" w:rsidR="000338A2" w:rsidRDefault="000338A2">
            <w:pPr>
              <w:pStyle w:val="TAL"/>
            </w:pPr>
            <w:r>
              <w:t>UE location</w:t>
            </w:r>
          </w:p>
        </w:tc>
        <w:tc>
          <w:tcPr>
            <w:tcW w:w="1701" w:type="dxa"/>
            <w:tcBorders>
              <w:top w:val="single" w:sz="4" w:space="0" w:color="auto"/>
              <w:left w:val="single" w:sz="4" w:space="0" w:color="auto"/>
              <w:bottom w:val="single" w:sz="4" w:space="0" w:color="auto"/>
              <w:right w:val="single" w:sz="4" w:space="0" w:color="auto"/>
            </w:tcBorders>
            <w:hideMark/>
          </w:tcPr>
          <w:p w14:paraId="1E64060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7E4860F5" w14:textId="77777777" w:rsidR="000338A2" w:rsidRDefault="000338A2">
            <w:pPr>
              <w:pStyle w:val="TAL"/>
            </w:pPr>
            <w:r>
              <w:t>The location of the UE when the performance measurement was made.</w:t>
            </w:r>
          </w:p>
        </w:tc>
      </w:tr>
      <w:tr w:rsidR="000338A2" w14:paraId="79E9E61C"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FB1A415"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2CF060B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BC2BD2" w14:textId="77777777" w:rsidR="000338A2" w:rsidRDefault="000338A2">
            <w:pPr>
              <w:pStyle w:val="TAL"/>
            </w:pPr>
            <w:r>
              <w:t>To identify the service and support analytics per type of service (the desired level of service).</w:t>
            </w:r>
          </w:p>
        </w:tc>
      </w:tr>
      <w:tr w:rsidR="000338A2" w14:paraId="34E1307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D2DC3AC"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7FB86EE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1848B4F" w14:textId="77777777" w:rsidR="000338A2" w:rsidRDefault="000338A2">
            <w:pPr>
              <w:pStyle w:val="TAL"/>
            </w:pPr>
            <w:r>
              <w:t>Identify a service flow of the UE for the application.</w:t>
            </w:r>
          </w:p>
        </w:tc>
      </w:tr>
      <w:tr w:rsidR="000338A2" w14:paraId="5C16BCC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E0C1141"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6FFEB8E9"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A08BBBB"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111DBFA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6F5572A3" w14:textId="77777777" w:rsidR="000338A2" w:rsidRDefault="000338A2">
            <w:pPr>
              <w:pStyle w:val="TAL"/>
            </w:pPr>
            <w:r>
              <w:t>Application Server Instance address</w:t>
            </w:r>
          </w:p>
        </w:tc>
        <w:tc>
          <w:tcPr>
            <w:tcW w:w="1701" w:type="dxa"/>
            <w:tcBorders>
              <w:top w:val="single" w:sz="4" w:space="0" w:color="auto"/>
              <w:left w:val="single" w:sz="4" w:space="0" w:color="auto"/>
              <w:bottom w:val="single" w:sz="4" w:space="0" w:color="auto"/>
              <w:right w:val="single" w:sz="4" w:space="0" w:color="auto"/>
            </w:tcBorders>
            <w:hideMark/>
          </w:tcPr>
          <w:p w14:paraId="3C1BCE94"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1D0C4E2" w14:textId="77777777" w:rsidR="000338A2" w:rsidRDefault="000338A2">
            <w:pPr>
              <w:pStyle w:val="TAL"/>
            </w:pPr>
            <w:r>
              <w:t>The IP address/FQDN of the Application Server that the UE had a communication session when the measurement was made.</w:t>
            </w:r>
          </w:p>
        </w:tc>
      </w:tr>
      <w:tr w:rsidR="000338A2" w14:paraId="64FEB26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D4E7AA8" w14:textId="77777777" w:rsidR="000338A2" w:rsidRDefault="000338A2">
            <w:pPr>
              <w:pStyle w:val="TAL"/>
            </w:pPr>
            <w:r>
              <w:t>Performance Data</w:t>
            </w:r>
          </w:p>
        </w:tc>
        <w:tc>
          <w:tcPr>
            <w:tcW w:w="1701" w:type="dxa"/>
            <w:tcBorders>
              <w:top w:val="single" w:sz="4" w:space="0" w:color="auto"/>
              <w:left w:val="single" w:sz="4" w:space="0" w:color="auto"/>
              <w:bottom w:val="single" w:sz="4" w:space="0" w:color="auto"/>
              <w:right w:val="single" w:sz="4" w:space="0" w:color="auto"/>
            </w:tcBorders>
            <w:hideMark/>
          </w:tcPr>
          <w:p w14:paraId="06C444B8"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328CF779" w14:textId="77777777" w:rsidR="000338A2" w:rsidRDefault="000338A2">
            <w:pPr>
              <w:pStyle w:val="TAL"/>
            </w:pPr>
            <w:r>
              <w:t>The performance associated with the communication session of the UE with an Application Server that includes: Average Packet Delay, Average Loss Rate and Throughput.</w:t>
            </w:r>
          </w:p>
        </w:tc>
      </w:tr>
      <w:tr w:rsidR="000338A2" w14:paraId="6841FC7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A0DE96A"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22C04780"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583B19F" w14:textId="77777777" w:rsidR="000338A2" w:rsidRDefault="000338A2">
            <w:pPr>
              <w:pStyle w:val="TAL"/>
            </w:pPr>
            <w:r>
              <w:t>A time stamp associated to the Performance Data provided by the AF.</w:t>
            </w:r>
          </w:p>
        </w:tc>
      </w:tr>
    </w:tbl>
    <w:p w14:paraId="467F9462" w14:textId="77777777" w:rsidR="000338A2" w:rsidRDefault="000338A2" w:rsidP="000338A2">
      <w:pPr>
        <w:pStyle w:val="FP"/>
      </w:pPr>
    </w:p>
    <w:p w14:paraId="276C590E" w14:textId="77777777" w:rsidR="000338A2" w:rsidRDefault="000338A2" w:rsidP="000338A2">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2A145AE" w14:textId="77777777" w:rsidR="000338A2" w:rsidRDefault="000338A2" w:rsidP="000338A2">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0338A2" w14:paraId="12A99D6B"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AE4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5722963D" w14:textId="77777777" w:rsidR="000338A2" w:rsidRDefault="000338A2">
            <w:pPr>
              <w:pStyle w:val="TAH"/>
            </w:pPr>
            <w:r>
              <w:t>Source</w:t>
            </w:r>
          </w:p>
        </w:tc>
        <w:tc>
          <w:tcPr>
            <w:tcW w:w="5463" w:type="dxa"/>
            <w:tcBorders>
              <w:top w:val="single" w:sz="4" w:space="0" w:color="auto"/>
              <w:left w:val="single" w:sz="4" w:space="0" w:color="auto"/>
              <w:bottom w:val="single" w:sz="4" w:space="0" w:color="auto"/>
              <w:right w:val="single" w:sz="4" w:space="0" w:color="auto"/>
            </w:tcBorders>
            <w:hideMark/>
          </w:tcPr>
          <w:p w14:paraId="64EA7C26" w14:textId="77777777" w:rsidR="000338A2" w:rsidRDefault="000338A2">
            <w:pPr>
              <w:pStyle w:val="TAH"/>
            </w:pPr>
            <w:r>
              <w:t>Description</w:t>
            </w:r>
          </w:p>
        </w:tc>
      </w:tr>
      <w:tr w:rsidR="000338A2" w14:paraId="564D46D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008BCA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3A3A4802" w14:textId="77777777" w:rsidR="000338A2" w:rsidRDefault="000338A2">
            <w:pPr>
              <w:pStyle w:val="TAC"/>
            </w:pPr>
            <w:r>
              <w:t>5GC NF</w:t>
            </w:r>
          </w:p>
        </w:tc>
        <w:tc>
          <w:tcPr>
            <w:tcW w:w="5463" w:type="dxa"/>
            <w:tcBorders>
              <w:top w:val="single" w:sz="4" w:space="0" w:color="auto"/>
              <w:left w:val="single" w:sz="4" w:space="0" w:color="auto"/>
              <w:bottom w:val="single" w:sz="4" w:space="0" w:color="auto"/>
              <w:right w:val="single" w:sz="4" w:space="0" w:color="auto"/>
            </w:tcBorders>
            <w:hideMark/>
          </w:tcPr>
          <w:p w14:paraId="68E9396F" w14:textId="77777777" w:rsidR="000338A2" w:rsidRDefault="000338A2">
            <w:pPr>
              <w:pStyle w:val="TAL"/>
            </w:pPr>
            <w:r>
              <w:t>A time stamp associated with the collected information.</w:t>
            </w:r>
          </w:p>
        </w:tc>
      </w:tr>
      <w:tr w:rsidR="000338A2" w14:paraId="49FA395E"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DA2A48D"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138FB341"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0ADC8C2C" w14:textId="77777777" w:rsidR="000338A2" w:rsidRDefault="000338A2">
            <w:pPr>
              <w:pStyle w:val="TAL"/>
            </w:pPr>
            <w:r>
              <w:t>The UE location information, e.g. cell ID or TAI.</w:t>
            </w:r>
          </w:p>
        </w:tc>
      </w:tr>
      <w:tr w:rsidR="000338A2" w14:paraId="1558113A"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F77ACA2" w14:textId="77777777" w:rsidR="000338A2" w:rsidRDefault="000338A2">
            <w:pPr>
              <w:pStyle w:val="TAL"/>
            </w:pPr>
            <w:commentRangeStart w:id="100"/>
            <w:del w:id="101" w:author="Nokia1" w:date="2021-08-10T09:50:00Z">
              <w:r>
                <w:delText>(list of)</w:delText>
              </w:r>
            </w:del>
            <w:ins w:id="102" w:author="Nokia" w:date="2021-06-30T15:17:00Z">
              <w:del w:id="103" w:author="Nokia1" w:date="2021-08-10T09:50:00Z">
                <w:r>
                  <w:delText xml:space="preserve"> </w:delText>
                </w:r>
              </w:del>
            </w:ins>
            <w:del w:id="104" w:author="Nokia1" w:date="2021-08-10T09:50:00Z">
              <w:r>
                <w:delText>SUPI(s)</w:delText>
              </w:r>
              <w:commentRangeEnd w:id="100"/>
              <w:r>
                <w:rPr>
                  <w:rStyle w:val="CommentReference"/>
                  <w:rFonts w:eastAsia="SimSun"/>
                  <w:sz w:val="21"/>
                  <w:szCs w:val="21"/>
                </w:rPr>
                <w:commentReference w:id="100"/>
              </w:r>
            </w:del>
            <w:ins w:id="105" w:author="Nokia1" w:date="2021-08-10T09:50:00Z">
              <w:r>
                <w:t>UE ID</w:t>
              </w:r>
            </w:ins>
          </w:p>
        </w:tc>
        <w:tc>
          <w:tcPr>
            <w:tcW w:w="1701" w:type="dxa"/>
            <w:tcBorders>
              <w:top w:val="single" w:sz="4" w:space="0" w:color="auto"/>
              <w:left w:val="single" w:sz="4" w:space="0" w:color="auto"/>
              <w:bottom w:val="single" w:sz="4" w:space="0" w:color="auto"/>
              <w:right w:val="single" w:sz="4" w:space="0" w:color="auto"/>
            </w:tcBorders>
            <w:hideMark/>
          </w:tcPr>
          <w:p w14:paraId="4D268264"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5965115D" w14:textId="77777777" w:rsidR="000338A2" w:rsidRDefault="000338A2">
            <w:pPr>
              <w:pStyle w:val="TAL"/>
            </w:pPr>
            <w:ins w:id="106" w:author="Nokia1" w:date="2021-08-10T09:50:00Z">
              <w:r>
                <w:t xml:space="preserve">(list of) SUPI(s). </w:t>
              </w:r>
            </w:ins>
            <w:r>
              <w:t>If UE IDs are not provided as target of analytics reporting for slice service experience, AMF returns the UE IDs matching the AMF event filters.</w:t>
            </w:r>
          </w:p>
        </w:tc>
      </w:tr>
      <w:tr w:rsidR="000338A2" w14:paraId="4669AF5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E999BE2" w14:textId="77777777" w:rsidR="000338A2" w:rsidRDefault="000338A2">
            <w:pPr>
              <w:pStyle w:val="TAL"/>
            </w:pPr>
            <w:r>
              <w:t>DNN</w:t>
            </w:r>
          </w:p>
        </w:tc>
        <w:tc>
          <w:tcPr>
            <w:tcW w:w="1701" w:type="dxa"/>
            <w:tcBorders>
              <w:top w:val="single" w:sz="4" w:space="0" w:color="auto"/>
              <w:left w:val="single" w:sz="4" w:space="0" w:color="auto"/>
              <w:bottom w:val="single" w:sz="4" w:space="0" w:color="auto"/>
              <w:right w:val="single" w:sz="4" w:space="0" w:color="auto"/>
            </w:tcBorders>
            <w:hideMark/>
          </w:tcPr>
          <w:p w14:paraId="15FE27B0"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524544B5" w14:textId="77777777" w:rsidR="000338A2" w:rsidRDefault="000338A2">
            <w:pPr>
              <w:pStyle w:val="TAL"/>
            </w:pPr>
            <w:r>
              <w:t>DNN for the PDU Session which contains the QoS flow.</w:t>
            </w:r>
          </w:p>
        </w:tc>
      </w:tr>
      <w:tr w:rsidR="000338A2" w14:paraId="78E6894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F778EEA" w14:textId="77777777" w:rsidR="000338A2" w:rsidRDefault="000338A2">
            <w:pPr>
              <w:pStyle w:val="TAL"/>
            </w:pPr>
            <w:r>
              <w:t>S-NSSAI</w:t>
            </w:r>
          </w:p>
        </w:tc>
        <w:tc>
          <w:tcPr>
            <w:tcW w:w="1701" w:type="dxa"/>
            <w:tcBorders>
              <w:top w:val="single" w:sz="4" w:space="0" w:color="auto"/>
              <w:left w:val="single" w:sz="4" w:space="0" w:color="auto"/>
              <w:bottom w:val="single" w:sz="4" w:space="0" w:color="auto"/>
              <w:right w:val="single" w:sz="4" w:space="0" w:color="auto"/>
            </w:tcBorders>
            <w:hideMark/>
          </w:tcPr>
          <w:p w14:paraId="08B294B5"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5FF943C" w14:textId="77777777" w:rsidR="000338A2" w:rsidRDefault="000338A2">
            <w:pPr>
              <w:pStyle w:val="TAL"/>
            </w:pPr>
            <w:r>
              <w:t>S-NSSAI for the PDU Session which contains the QoS flow.</w:t>
            </w:r>
          </w:p>
        </w:tc>
      </w:tr>
      <w:tr w:rsidR="000338A2" w14:paraId="41704042"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3F2D4D92"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4805BFB7"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F98BBFB" w14:textId="77777777" w:rsidR="000338A2" w:rsidRDefault="000338A2">
            <w:pPr>
              <w:pStyle w:val="TAL"/>
            </w:pPr>
            <w:r>
              <w:t>Used by NWDAF to identify the application service provider and application for the QoS flow.</w:t>
            </w:r>
          </w:p>
        </w:tc>
      </w:tr>
      <w:tr w:rsidR="000338A2" w14:paraId="0D3C01A0"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A5E0709" w14:textId="77777777" w:rsidR="000338A2" w:rsidRDefault="000338A2">
            <w:pPr>
              <w:pStyle w:val="TAL"/>
            </w:pPr>
            <w:r>
              <w:rPr>
                <w:lang w:eastAsia="zh-CN"/>
              </w:rPr>
              <w:t>UPF info</w:t>
            </w:r>
          </w:p>
        </w:tc>
        <w:tc>
          <w:tcPr>
            <w:tcW w:w="1701" w:type="dxa"/>
            <w:tcBorders>
              <w:top w:val="single" w:sz="4" w:space="0" w:color="auto"/>
              <w:left w:val="single" w:sz="4" w:space="0" w:color="auto"/>
              <w:bottom w:val="single" w:sz="4" w:space="0" w:color="auto"/>
              <w:right w:val="single" w:sz="4" w:space="0" w:color="auto"/>
            </w:tcBorders>
            <w:hideMark/>
          </w:tcPr>
          <w:p w14:paraId="54409CB1"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DC80386" w14:textId="77777777" w:rsidR="000338A2" w:rsidRDefault="000338A2">
            <w:pPr>
              <w:pStyle w:val="TAL"/>
            </w:pPr>
            <w:r>
              <w:rPr>
                <w:lang w:eastAsia="zh-CN"/>
              </w:rPr>
              <w:t>UPF ID/address/FQDN information for the UPF serving the UE.</w:t>
            </w:r>
          </w:p>
        </w:tc>
      </w:tr>
      <w:tr w:rsidR="000338A2" w14:paraId="27019418"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21717B6" w14:textId="77777777" w:rsidR="000338A2" w:rsidRDefault="000338A2">
            <w:pPr>
              <w:pStyle w:val="TAL"/>
            </w:pPr>
            <w:r>
              <w:rPr>
                <w:rFonts w:eastAsia="SimSun"/>
                <w:lang w:eastAsia="zh-CN"/>
              </w:rPr>
              <w:t>DNAI</w:t>
            </w:r>
          </w:p>
        </w:tc>
        <w:tc>
          <w:tcPr>
            <w:tcW w:w="1701" w:type="dxa"/>
            <w:tcBorders>
              <w:top w:val="single" w:sz="4" w:space="0" w:color="auto"/>
              <w:left w:val="single" w:sz="4" w:space="0" w:color="auto"/>
              <w:bottom w:val="single" w:sz="4" w:space="0" w:color="auto"/>
              <w:right w:val="single" w:sz="4" w:space="0" w:color="auto"/>
            </w:tcBorders>
            <w:hideMark/>
          </w:tcPr>
          <w:p w14:paraId="5AF590FC"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9C7F4A8" w14:textId="77777777" w:rsidR="000338A2" w:rsidRDefault="000338A2">
            <w:pPr>
              <w:pStyle w:val="TAL"/>
            </w:pPr>
            <w:r>
              <w:rPr>
                <w:lang w:eastAsia="zh-CN"/>
              </w:rPr>
              <w:t xml:space="preserve">Identifies the access to DN </w:t>
            </w:r>
            <w:r>
              <w:rPr>
                <w:rFonts w:eastAsia="SimSun"/>
                <w:lang w:eastAsia="zh-CN"/>
              </w:rPr>
              <w:t>to which the PDN session connects.</w:t>
            </w:r>
          </w:p>
        </w:tc>
      </w:tr>
      <w:tr w:rsidR="000338A2" w14:paraId="78D0DE95"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29B2601"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150D9A34" w14:textId="77777777" w:rsidR="000338A2" w:rsidRDefault="000338A2">
            <w:pPr>
              <w:pStyle w:val="TAC"/>
            </w:pPr>
            <w:r>
              <w:t>SMF</w:t>
            </w:r>
          </w:p>
        </w:tc>
        <w:tc>
          <w:tcPr>
            <w:tcW w:w="5463" w:type="dxa"/>
            <w:tcBorders>
              <w:top w:val="single" w:sz="4" w:space="0" w:color="auto"/>
              <w:left w:val="single" w:sz="4" w:space="0" w:color="auto"/>
              <w:bottom w:val="single" w:sz="4" w:space="0" w:color="auto"/>
              <w:right w:val="single" w:sz="4" w:space="0" w:color="auto"/>
            </w:tcBorders>
            <w:hideMark/>
          </w:tcPr>
          <w:p w14:paraId="45E18C51" w14:textId="77777777" w:rsidR="000338A2" w:rsidRDefault="000338A2">
            <w:pPr>
              <w:pStyle w:val="TAL"/>
            </w:pPr>
            <w:r>
              <w:t>Provided by the SMF, which is used by NWDAF to identify the service data flow for policy control and/or differentiated charging for the QoS flow.</w:t>
            </w:r>
          </w:p>
        </w:tc>
      </w:tr>
      <w:tr w:rsidR="000338A2" w14:paraId="39A5102D"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7EE30" w14:textId="77777777" w:rsidR="000338A2" w:rsidRDefault="000338A2">
            <w:pPr>
              <w:pStyle w:val="TAL"/>
            </w:pPr>
            <w:r>
              <w:rPr>
                <w:lang w:eastAsia="zh-CN"/>
              </w:rPr>
              <w:t>QFI</w:t>
            </w:r>
          </w:p>
        </w:tc>
        <w:tc>
          <w:tcPr>
            <w:tcW w:w="1701" w:type="dxa"/>
            <w:tcBorders>
              <w:top w:val="single" w:sz="4" w:space="0" w:color="auto"/>
              <w:left w:val="single" w:sz="4" w:space="0" w:color="auto"/>
              <w:bottom w:val="single" w:sz="4" w:space="0" w:color="auto"/>
              <w:right w:val="single" w:sz="4" w:space="0" w:color="auto"/>
            </w:tcBorders>
            <w:hideMark/>
          </w:tcPr>
          <w:p w14:paraId="6579B593"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0937B846" w14:textId="77777777" w:rsidR="000338A2" w:rsidRDefault="000338A2">
            <w:pPr>
              <w:pStyle w:val="TAL"/>
            </w:pPr>
            <w:r>
              <w:t>QoS Flow Identifier.</w:t>
            </w:r>
          </w:p>
        </w:tc>
      </w:tr>
      <w:tr w:rsidR="000338A2" w14:paraId="521EEDB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C6A5169" w14:textId="77777777" w:rsidR="000338A2" w:rsidRDefault="000338A2">
            <w:pPr>
              <w:pStyle w:val="TAL"/>
            </w:pPr>
            <w:r>
              <w:t>QoS flow Bit Rate</w:t>
            </w:r>
          </w:p>
        </w:tc>
        <w:tc>
          <w:tcPr>
            <w:tcW w:w="1701" w:type="dxa"/>
            <w:tcBorders>
              <w:top w:val="single" w:sz="4" w:space="0" w:color="auto"/>
              <w:left w:val="single" w:sz="4" w:space="0" w:color="auto"/>
              <w:bottom w:val="single" w:sz="4" w:space="0" w:color="auto"/>
              <w:right w:val="single" w:sz="4" w:space="0" w:color="auto"/>
            </w:tcBorders>
            <w:hideMark/>
          </w:tcPr>
          <w:p w14:paraId="65C1F26C"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C7E0BCC" w14:textId="77777777" w:rsidR="000338A2" w:rsidRDefault="000338A2">
            <w:pPr>
              <w:pStyle w:val="TAL"/>
            </w:pPr>
            <w:r>
              <w:t>The observed bit rate for UL direction; and</w:t>
            </w:r>
          </w:p>
          <w:p w14:paraId="6A9786E5" w14:textId="77777777" w:rsidR="000338A2" w:rsidRDefault="000338A2">
            <w:pPr>
              <w:pStyle w:val="TAL"/>
            </w:pPr>
            <w:r>
              <w:t>The observed bit rate for DL direction.</w:t>
            </w:r>
          </w:p>
        </w:tc>
      </w:tr>
      <w:tr w:rsidR="000338A2" w14:paraId="24FCE397"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79235E3" w14:textId="77777777" w:rsidR="000338A2" w:rsidRDefault="000338A2">
            <w:pPr>
              <w:pStyle w:val="TAL"/>
            </w:pPr>
            <w:r>
              <w:t>QoS flow Packet Delay</w:t>
            </w:r>
          </w:p>
        </w:tc>
        <w:tc>
          <w:tcPr>
            <w:tcW w:w="1701" w:type="dxa"/>
            <w:tcBorders>
              <w:top w:val="single" w:sz="4" w:space="0" w:color="auto"/>
              <w:left w:val="single" w:sz="4" w:space="0" w:color="auto"/>
              <w:bottom w:val="single" w:sz="4" w:space="0" w:color="auto"/>
              <w:right w:val="single" w:sz="4" w:space="0" w:color="auto"/>
            </w:tcBorders>
            <w:hideMark/>
          </w:tcPr>
          <w:p w14:paraId="0F2A05FB"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A3430B8" w14:textId="77777777" w:rsidR="000338A2" w:rsidRDefault="000338A2">
            <w:pPr>
              <w:pStyle w:val="TAL"/>
            </w:pPr>
            <w:r>
              <w:t>The observed Packet delay for UL direction; and</w:t>
            </w:r>
          </w:p>
          <w:p w14:paraId="1F3DE813" w14:textId="77777777" w:rsidR="000338A2" w:rsidRDefault="000338A2">
            <w:pPr>
              <w:pStyle w:val="TAL"/>
            </w:pPr>
            <w:r>
              <w:t>The observed Packet delay for the DL direction.</w:t>
            </w:r>
          </w:p>
        </w:tc>
      </w:tr>
      <w:tr w:rsidR="000338A2" w14:paraId="225B80CC"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4B3E4A9" w14:textId="77777777" w:rsidR="000338A2" w:rsidRDefault="000338A2">
            <w:pPr>
              <w:pStyle w:val="TAL"/>
            </w:pPr>
            <w:r>
              <w:rPr>
                <w:lang w:eastAsia="ko-KR"/>
              </w:rPr>
              <w:t>Packet transmission</w:t>
            </w:r>
          </w:p>
        </w:tc>
        <w:tc>
          <w:tcPr>
            <w:tcW w:w="1701" w:type="dxa"/>
            <w:tcBorders>
              <w:top w:val="single" w:sz="4" w:space="0" w:color="auto"/>
              <w:left w:val="single" w:sz="4" w:space="0" w:color="auto"/>
              <w:bottom w:val="single" w:sz="4" w:space="0" w:color="auto"/>
              <w:right w:val="single" w:sz="4" w:space="0" w:color="auto"/>
            </w:tcBorders>
            <w:hideMark/>
          </w:tcPr>
          <w:p w14:paraId="5457E1D6" w14:textId="77777777" w:rsidR="000338A2" w:rsidRDefault="000338A2">
            <w:pPr>
              <w:pStyle w:val="TAC"/>
            </w:pPr>
            <w:r>
              <w:rPr>
                <w:lang w:eastAsia="ko-KR"/>
              </w:rPr>
              <w:t>UPF</w:t>
            </w:r>
          </w:p>
        </w:tc>
        <w:tc>
          <w:tcPr>
            <w:tcW w:w="5463" w:type="dxa"/>
            <w:tcBorders>
              <w:top w:val="single" w:sz="4" w:space="0" w:color="auto"/>
              <w:left w:val="single" w:sz="4" w:space="0" w:color="auto"/>
              <w:bottom w:val="single" w:sz="4" w:space="0" w:color="auto"/>
              <w:right w:val="single" w:sz="4" w:space="0" w:color="auto"/>
            </w:tcBorders>
            <w:hideMark/>
          </w:tcPr>
          <w:p w14:paraId="4A7FC2A8" w14:textId="77777777" w:rsidR="000338A2" w:rsidRDefault="000338A2">
            <w:pPr>
              <w:pStyle w:val="TAL"/>
            </w:pPr>
            <w:r>
              <w:t>The observed number of packet transmission.</w:t>
            </w:r>
          </w:p>
        </w:tc>
      </w:tr>
      <w:tr w:rsidR="000338A2" w14:paraId="6AA1667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2B68DCD1" w14:textId="77777777" w:rsidR="000338A2" w:rsidRDefault="000338A2">
            <w:pPr>
              <w:pStyle w:val="TAN"/>
            </w:pPr>
            <w:r>
              <w:t>Packet retransmission</w:t>
            </w:r>
          </w:p>
        </w:tc>
        <w:tc>
          <w:tcPr>
            <w:tcW w:w="1701" w:type="dxa"/>
            <w:tcBorders>
              <w:top w:val="single" w:sz="4" w:space="0" w:color="auto"/>
              <w:left w:val="single" w:sz="4" w:space="0" w:color="auto"/>
              <w:bottom w:val="single" w:sz="4" w:space="0" w:color="auto"/>
              <w:right w:val="single" w:sz="4" w:space="0" w:color="auto"/>
            </w:tcBorders>
            <w:hideMark/>
          </w:tcPr>
          <w:p w14:paraId="70EBF512" w14:textId="77777777" w:rsidR="000338A2" w:rsidRDefault="000338A2">
            <w:pPr>
              <w:pStyle w:val="TAN"/>
              <w:jc w:val="center"/>
            </w:pPr>
            <w:r>
              <w:t>UPF</w:t>
            </w:r>
          </w:p>
        </w:tc>
        <w:tc>
          <w:tcPr>
            <w:tcW w:w="5463" w:type="dxa"/>
            <w:tcBorders>
              <w:top w:val="single" w:sz="4" w:space="0" w:color="auto"/>
              <w:left w:val="single" w:sz="4" w:space="0" w:color="auto"/>
              <w:bottom w:val="single" w:sz="4" w:space="0" w:color="auto"/>
              <w:right w:val="single" w:sz="4" w:space="0" w:color="auto"/>
            </w:tcBorders>
            <w:hideMark/>
          </w:tcPr>
          <w:p w14:paraId="2725A7C1" w14:textId="77777777" w:rsidR="000338A2" w:rsidRDefault="000338A2">
            <w:pPr>
              <w:pStyle w:val="TAL"/>
            </w:pPr>
            <w:r>
              <w:t>The observed number of packet retransmission.</w:t>
            </w:r>
          </w:p>
        </w:tc>
      </w:tr>
    </w:tbl>
    <w:p w14:paraId="4CE4A46B" w14:textId="77777777" w:rsidR="000338A2" w:rsidRDefault="000338A2" w:rsidP="000338A2">
      <w:pPr>
        <w:pStyle w:val="FP"/>
      </w:pPr>
    </w:p>
    <w:p w14:paraId="7A8477C2" w14:textId="77777777" w:rsidR="000338A2" w:rsidRDefault="000338A2" w:rsidP="000338A2">
      <w:pPr>
        <w:pStyle w:val="NO"/>
      </w:pPr>
      <w:r>
        <w:t>NOTE 1:</w:t>
      </w:r>
      <w:r>
        <w:tab/>
        <w:t>How NWDAF collects QoS flow Bit Rate, QoS flow Packet Delay, Packet transmission and Packet retransmission information from UPF is not defined in this Release of the specification.</w:t>
      </w:r>
    </w:p>
    <w:p w14:paraId="46F333FA" w14:textId="77777777" w:rsidR="000338A2" w:rsidRDefault="000338A2" w:rsidP="000338A2">
      <w:pPr>
        <w:pStyle w:val="NO"/>
      </w:pPr>
      <w:r>
        <w:t>NOTE 2:</w:t>
      </w:r>
      <w:r>
        <w:tab/>
        <w:t xml:space="preserve">Care shall be taken with regards to load and major signalling caused when requesting Any UE. This could be achieved via utilization of some event filters (e.g. Area of Interest for AMF), Analytics Reporting Information (e.g. </w:t>
      </w:r>
      <w:proofErr w:type="spellStart"/>
      <w:r>
        <w:t>SUPImax</w:t>
      </w:r>
      <w:proofErr w:type="spellEnd"/>
      <w:r>
        <w:t>), or sampling ratio as part of Event Reporting Information.</w:t>
      </w:r>
    </w:p>
    <w:p w14:paraId="7B1DEA3D" w14:textId="77777777" w:rsidR="000338A2" w:rsidRDefault="000338A2" w:rsidP="000338A2">
      <w:r>
        <w:t xml:space="preserve">NWDAF subscribes to the network data from 5GC NF(s) in the Table 6.4.2-2 by invoking </w:t>
      </w:r>
      <w:proofErr w:type="spellStart"/>
      <w:r>
        <w:t>Nnf_EventExposure_Subscribe</w:t>
      </w:r>
      <w:proofErr w:type="spellEnd"/>
      <w:r>
        <w:t xml:space="preserve"> service operation with the following Event IDs as input parameters:</w:t>
      </w:r>
    </w:p>
    <w:p w14:paraId="45B01FFE" w14:textId="77777777" w:rsidR="000338A2" w:rsidRDefault="000338A2" w:rsidP="000338A2">
      <w:pPr>
        <w:pStyle w:val="B1"/>
      </w:pPr>
      <w:r>
        <w:t>-</w:t>
      </w:r>
      <w:r>
        <w:tab/>
        <w:t xml:space="preserve">AMF Source: </w:t>
      </w:r>
      <w:proofErr w:type="spellStart"/>
      <w:r>
        <w:t>Namf_EventExposure_Subscribe</w:t>
      </w:r>
      <w:proofErr w:type="spellEnd"/>
      <w:r>
        <w:t xml:space="preserve"> (Event IDs = Location Changes, Area of Interest).</w:t>
      </w:r>
    </w:p>
    <w:p w14:paraId="10C83A9A" w14:textId="77777777" w:rsidR="000338A2" w:rsidRDefault="000338A2" w:rsidP="000338A2">
      <w:pPr>
        <w:pStyle w:val="B1"/>
      </w:pPr>
      <w:r>
        <w:t>-</w:t>
      </w:r>
      <w:r>
        <w:tab/>
        <w:t xml:space="preserve">SMF Source: </w:t>
      </w:r>
      <w:proofErr w:type="spellStart"/>
      <w:r>
        <w:t>Nsmf_EventExposure_Subscribe</w:t>
      </w:r>
      <w:proofErr w:type="spellEnd"/>
      <w:r>
        <w:t xml:space="preserve"> (Event ID = QFI allocation).</w:t>
      </w:r>
    </w:p>
    <w:p w14:paraId="6C7CEBED" w14:textId="77777777" w:rsidR="000338A2" w:rsidRDefault="000338A2" w:rsidP="000338A2">
      <w:pPr>
        <w:pStyle w:val="TH"/>
        <w:rPr>
          <w:lang w:eastAsia="zh-CN"/>
        </w:rPr>
      </w:pPr>
      <w:r>
        <w:lastRenderedPageBreak/>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0338A2" w14:paraId="44B279E7"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F73D5F7"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69E429BD"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71221CA9" w14:textId="77777777" w:rsidR="000338A2" w:rsidRDefault="000338A2">
            <w:pPr>
              <w:pStyle w:val="TAH"/>
            </w:pPr>
            <w:r>
              <w:t>Description</w:t>
            </w:r>
          </w:p>
        </w:tc>
      </w:tr>
      <w:tr w:rsidR="000338A2" w14:paraId="2A9169C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DFB6C2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171213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C12DC11" w14:textId="77777777" w:rsidR="000338A2" w:rsidRDefault="000338A2">
            <w:pPr>
              <w:pStyle w:val="TAL"/>
            </w:pPr>
            <w:r>
              <w:t>A time stamp associated with the collected information.</w:t>
            </w:r>
          </w:p>
        </w:tc>
      </w:tr>
      <w:tr w:rsidR="000338A2" w14:paraId="2C8ACF2A"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79377AB" w14:textId="77777777" w:rsidR="000338A2" w:rsidRDefault="000338A2">
            <w:pPr>
              <w:pStyle w:val="TAL"/>
            </w:pPr>
            <w:r>
              <w:t>Reference Signal Received Power</w:t>
            </w:r>
          </w:p>
        </w:tc>
        <w:tc>
          <w:tcPr>
            <w:tcW w:w="1701" w:type="dxa"/>
            <w:tcBorders>
              <w:top w:val="single" w:sz="4" w:space="0" w:color="auto"/>
              <w:left w:val="single" w:sz="4" w:space="0" w:color="auto"/>
              <w:bottom w:val="single" w:sz="4" w:space="0" w:color="auto"/>
              <w:right w:val="single" w:sz="4" w:space="0" w:color="auto"/>
            </w:tcBorders>
            <w:hideMark/>
          </w:tcPr>
          <w:p w14:paraId="5F62B17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83DF91D" w14:textId="77777777" w:rsidR="000338A2" w:rsidRDefault="000338A2">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0338A2" w14:paraId="227D4D03"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643A3ADF" w14:textId="77777777" w:rsidR="000338A2" w:rsidRDefault="000338A2">
            <w:pPr>
              <w:pStyle w:val="TAL"/>
            </w:pPr>
            <w:r>
              <w:t>Reference Signal Received Quality</w:t>
            </w:r>
          </w:p>
        </w:tc>
        <w:tc>
          <w:tcPr>
            <w:tcW w:w="1701" w:type="dxa"/>
            <w:tcBorders>
              <w:top w:val="single" w:sz="4" w:space="0" w:color="auto"/>
              <w:left w:val="single" w:sz="4" w:space="0" w:color="auto"/>
              <w:bottom w:val="single" w:sz="4" w:space="0" w:color="auto"/>
              <w:right w:val="single" w:sz="4" w:space="0" w:color="auto"/>
            </w:tcBorders>
            <w:hideMark/>
          </w:tcPr>
          <w:p w14:paraId="28F17B31"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0FDC25" w14:textId="77777777" w:rsidR="000338A2" w:rsidRDefault="000338A2">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0338A2" w14:paraId="4787AE8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C003033" w14:textId="77777777" w:rsidR="000338A2" w:rsidRDefault="000338A2">
            <w:pPr>
              <w:pStyle w:val="TAL"/>
            </w:pPr>
            <w:r>
              <w:t>Signal-to-noise and interference ratio</w:t>
            </w:r>
          </w:p>
        </w:tc>
        <w:tc>
          <w:tcPr>
            <w:tcW w:w="1701" w:type="dxa"/>
            <w:tcBorders>
              <w:top w:val="single" w:sz="4" w:space="0" w:color="auto"/>
              <w:left w:val="single" w:sz="4" w:space="0" w:color="auto"/>
              <w:bottom w:val="single" w:sz="4" w:space="0" w:color="auto"/>
              <w:right w:val="single" w:sz="4" w:space="0" w:color="auto"/>
            </w:tcBorders>
            <w:hideMark/>
          </w:tcPr>
          <w:p w14:paraId="6E45F2A3"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0C7A3674" w14:textId="77777777" w:rsidR="000338A2" w:rsidRDefault="000338A2">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0338A2" w14:paraId="6F694F99"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B3F0EDD" w14:textId="77777777" w:rsidR="000338A2" w:rsidRDefault="000338A2">
            <w:pPr>
              <w:pStyle w:val="TAL"/>
            </w:pPr>
            <w:r>
              <w:t>The mapping information between cell ID and frequency</w:t>
            </w:r>
          </w:p>
        </w:tc>
        <w:tc>
          <w:tcPr>
            <w:tcW w:w="1701" w:type="dxa"/>
            <w:tcBorders>
              <w:top w:val="single" w:sz="4" w:space="0" w:color="auto"/>
              <w:left w:val="single" w:sz="4" w:space="0" w:color="auto"/>
              <w:bottom w:val="single" w:sz="4" w:space="0" w:color="auto"/>
              <w:right w:val="single" w:sz="4" w:space="0" w:color="auto"/>
            </w:tcBorders>
            <w:hideMark/>
          </w:tcPr>
          <w:p w14:paraId="7D2A195C"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1BDFE6" w14:textId="77777777" w:rsidR="000338A2" w:rsidRDefault="000338A2">
            <w:pPr>
              <w:pStyle w:val="TAL"/>
            </w:pPr>
            <w:r>
              <w:t>The mapping information between cell ID and frequency, as specified in clause 4.3.5 of TS 28.541 [22].</w:t>
            </w:r>
          </w:p>
        </w:tc>
      </w:tr>
      <w:tr w:rsidR="000338A2" w14:paraId="61BDD478"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61F80A4" w14:textId="77777777" w:rsidR="000338A2" w:rsidRDefault="000338A2">
            <w:pPr>
              <w:pStyle w:val="TAL"/>
            </w:pPr>
            <w:r>
              <w:t>Cell Energy Saving State</w:t>
            </w:r>
          </w:p>
        </w:tc>
        <w:tc>
          <w:tcPr>
            <w:tcW w:w="1701" w:type="dxa"/>
            <w:tcBorders>
              <w:top w:val="single" w:sz="4" w:space="0" w:color="auto"/>
              <w:left w:val="single" w:sz="4" w:space="0" w:color="auto"/>
              <w:bottom w:val="single" w:sz="4" w:space="0" w:color="auto"/>
              <w:right w:val="single" w:sz="4" w:space="0" w:color="auto"/>
            </w:tcBorders>
            <w:hideMark/>
          </w:tcPr>
          <w:p w14:paraId="7196E852"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455B7C56" w14:textId="77777777" w:rsidR="000338A2" w:rsidRDefault="000338A2">
            <w:pPr>
              <w:pStyle w:val="TAL"/>
            </w:pPr>
            <w:r>
              <w:t>List of the cells which are within the area of interest and are in energy saving state, as specified in clauses 3.1 and 6.2 of TS 28.310 [24].</w:t>
            </w:r>
          </w:p>
        </w:tc>
      </w:tr>
    </w:tbl>
    <w:p w14:paraId="4A8CE8A5" w14:textId="77777777" w:rsidR="000338A2" w:rsidRDefault="000338A2" w:rsidP="000338A2">
      <w:pPr>
        <w:pStyle w:val="FP"/>
      </w:pPr>
    </w:p>
    <w:p w14:paraId="1AC5CEBF" w14:textId="77777777" w:rsidR="000338A2" w:rsidRDefault="000338A2" w:rsidP="000338A2">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31992FD5" w14:textId="77777777" w:rsidR="000338A2" w:rsidRDefault="000338A2" w:rsidP="000338A2">
      <w:r>
        <w:t>NWDAF subscribes the network data from OAM in the Table 6.4.2-3 by using the services provided by OAM as described in clause 6.2.3.</w:t>
      </w:r>
    </w:p>
    <w:p w14:paraId="5CCCCBEE" w14:textId="77777777" w:rsidR="000338A2" w:rsidRDefault="000338A2" w:rsidP="000338A2">
      <w:pPr>
        <w:pStyle w:val="TH"/>
        <w:rPr>
          <w:lang w:eastAsia="zh-CN"/>
        </w:rPr>
      </w:pPr>
      <w:r>
        <w:t xml:space="preserve">Table </w:t>
      </w:r>
      <w:r>
        <w:rPr>
          <w:lang w:eastAsia="zh-CN"/>
        </w:rPr>
        <w:t>6.4.2-4</w:t>
      </w:r>
      <w:r>
        <w:t>: UE level Network Data from 5G NF related to the Service Experience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1701"/>
        <w:gridCol w:w="5479"/>
      </w:tblGrid>
      <w:tr w:rsidR="000338A2" w14:paraId="728563E6"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7B8433A"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32F7D2C6"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685DD370" w14:textId="77777777" w:rsidR="000338A2" w:rsidRDefault="000338A2">
            <w:pPr>
              <w:pStyle w:val="TAH"/>
            </w:pPr>
            <w:r>
              <w:t>Description</w:t>
            </w:r>
          </w:p>
        </w:tc>
      </w:tr>
      <w:tr w:rsidR="000338A2" w14:paraId="55CFB39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2566432"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474E8C88" w14:textId="77777777" w:rsidR="000338A2" w:rsidRDefault="000338A2">
            <w:pPr>
              <w:pStyle w:val="TAC"/>
              <w:rPr>
                <w:lang w:eastAsia="zh-CN"/>
              </w:rPr>
            </w:pPr>
            <w:r>
              <w:t>5GC NF</w:t>
            </w:r>
          </w:p>
        </w:tc>
        <w:tc>
          <w:tcPr>
            <w:tcW w:w="5481" w:type="dxa"/>
            <w:tcBorders>
              <w:top w:val="single" w:sz="4" w:space="0" w:color="auto"/>
              <w:left w:val="single" w:sz="4" w:space="0" w:color="auto"/>
              <w:bottom w:val="single" w:sz="4" w:space="0" w:color="auto"/>
              <w:right w:val="single" w:sz="4" w:space="0" w:color="auto"/>
            </w:tcBorders>
            <w:hideMark/>
          </w:tcPr>
          <w:p w14:paraId="2B722A5B" w14:textId="77777777" w:rsidR="000338A2" w:rsidRDefault="000338A2">
            <w:pPr>
              <w:pStyle w:val="TAL"/>
            </w:pPr>
            <w:r>
              <w:t>A time stamp associated with the collected information.</w:t>
            </w:r>
          </w:p>
        </w:tc>
      </w:tr>
      <w:tr w:rsidR="000338A2" w14:paraId="3B9EA9D4"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1C2942C2"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75F2C7F7"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DEE5779" w14:textId="77777777" w:rsidR="000338A2" w:rsidRDefault="000338A2">
            <w:pPr>
              <w:pStyle w:val="TAL"/>
              <w:rPr>
                <w:lang w:eastAsia="zh-CN"/>
              </w:rPr>
            </w:pPr>
            <w:r>
              <w:t>The UE location information, e.g. cell ID or TAI.</w:t>
            </w:r>
          </w:p>
        </w:tc>
      </w:tr>
      <w:tr w:rsidR="000338A2" w14:paraId="11DB7F2D"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50E60102" w14:textId="77777777" w:rsidR="000338A2" w:rsidRDefault="000338A2">
            <w:pPr>
              <w:pStyle w:val="TAL"/>
            </w:pPr>
            <w:commentRangeStart w:id="107"/>
            <w:r>
              <w:t xml:space="preserve">UE ID </w:t>
            </w:r>
          </w:p>
        </w:tc>
        <w:tc>
          <w:tcPr>
            <w:tcW w:w="1701" w:type="dxa"/>
            <w:tcBorders>
              <w:top w:val="single" w:sz="4" w:space="0" w:color="auto"/>
              <w:left w:val="single" w:sz="4" w:space="0" w:color="auto"/>
              <w:bottom w:val="single" w:sz="4" w:space="0" w:color="auto"/>
              <w:right w:val="single" w:sz="4" w:space="0" w:color="auto"/>
            </w:tcBorders>
            <w:hideMark/>
          </w:tcPr>
          <w:p w14:paraId="22C17F26"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4378AFA" w14:textId="77777777" w:rsidR="000338A2" w:rsidRDefault="000338A2">
            <w:pPr>
              <w:pStyle w:val="TAL"/>
            </w:pPr>
            <w:r>
              <w:t>(list of) SUPI(s).</w:t>
            </w:r>
            <w:commentRangeEnd w:id="107"/>
            <w:r>
              <w:rPr>
                <w:rStyle w:val="CommentReference"/>
                <w:rFonts w:eastAsia="SimSun"/>
                <w:sz w:val="21"/>
                <w:szCs w:val="21"/>
              </w:rPr>
              <w:commentReference w:id="107"/>
            </w:r>
          </w:p>
        </w:tc>
      </w:tr>
      <w:tr w:rsidR="000338A2" w14:paraId="5AC408B2"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CAA999F" w14:textId="77777777" w:rsidR="000338A2" w:rsidRDefault="000338A2">
            <w:pPr>
              <w:pStyle w:val="TAL"/>
            </w:pPr>
            <w:r>
              <w:rPr>
                <w:lang w:eastAsia="zh-CN"/>
              </w:rPr>
              <w:t>RAT Type</w:t>
            </w:r>
          </w:p>
        </w:tc>
        <w:tc>
          <w:tcPr>
            <w:tcW w:w="1701" w:type="dxa"/>
            <w:tcBorders>
              <w:top w:val="single" w:sz="4" w:space="0" w:color="auto"/>
              <w:left w:val="single" w:sz="4" w:space="0" w:color="auto"/>
              <w:bottom w:val="single" w:sz="4" w:space="0" w:color="auto"/>
              <w:right w:val="single" w:sz="4" w:space="0" w:color="auto"/>
            </w:tcBorders>
            <w:hideMark/>
          </w:tcPr>
          <w:p w14:paraId="27D42C0D" w14:textId="77777777" w:rsidR="000338A2" w:rsidRDefault="000338A2">
            <w:pPr>
              <w:pStyle w:val="TAC"/>
              <w:rPr>
                <w:lang w:eastAsia="zh-CN"/>
              </w:rPr>
            </w:pPr>
            <w:r>
              <w:rPr>
                <w:lang w:eastAsia="zh-CN"/>
              </w:rPr>
              <w:t>SMF</w:t>
            </w:r>
          </w:p>
        </w:tc>
        <w:tc>
          <w:tcPr>
            <w:tcW w:w="5481" w:type="dxa"/>
            <w:tcBorders>
              <w:top w:val="single" w:sz="4" w:space="0" w:color="auto"/>
              <w:left w:val="single" w:sz="4" w:space="0" w:color="auto"/>
              <w:bottom w:val="single" w:sz="4" w:space="0" w:color="auto"/>
              <w:right w:val="single" w:sz="4" w:space="0" w:color="auto"/>
            </w:tcBorders>
            <w:hideMark/>
          </w:tcPr>
          <w:p w14:paraId="11AAA68C" w14:textId="77777777" w:rsidR="000338A2" w:rsidRDefault="000338A2">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2D8E8B94" w14:textId="77777777" w:rsidR="000338A2" w:rsidRDefault="000338A2" w:rsidP="000338A2">
      <w:pPr>
        <w:pStyle w:val="FP"/>
      </w:pPr>
    </w:p>
    <w:p w14:paraId="508D6A5B" w14:textId="77777777" w:rsidR="000338A2" w:rsidRDefault="000338A2" w:rsidP="000338A2">
      <w:r>
        <w:t>The Event Filters for the service data collection from SMF, AMF and AF are defined in TS 23.502 [3].</w:t>
      </w:r>
    </w:p>
    <w:p w14:paraId="5C360ABC" w14:textId="77777777" w:rsidR="000338A2" w:rsidRDefault="000338A2" w:rsidP="000338A2">
      <w:r>
        <w:t>The timestamps are provided by each NF to allow correlation of QoS and traffic KPIs. The clock reference is able to know the accuracy of the time and correlate the time series of the data retrieved from each NF.</w:t>
      </w:r>
    </w:p>
    <w:p w14:paraId="37FB2327" w14:textId="25F10CB9" w:rsidR="000338A2" w:rsidRDefault="000338A2" w:rsidP="000338A2">
      <w:pPr>
        <w:jc w:val="center"/>
        <w:rPr>
          <w:noProof/>
          <w:color w:val="FF0000"/>
          <w:sz w:val="36"/>
        </w:rPr>
      </w:pPr>
      <w:r>
        <w:rPr>
          <w:noProof/>
          <w:color w:val="FF0000"/>
          <w:sz w:val="36"/>
        </w:rPr>
        <w:t>**** Next Change ****</w:t>
      </w:r>
    </w:p>
    <w:p w14:paraId="5E14ACD4" w14:textId="77777777" w:rsidR="000338A2" w:rsidRDefault="000338A2" w:rsidP="000338A2">
      <w:pPr>
        <w:pStyle w:val="Heading3"/>
        <w:rPr>
          <w:lang w:eastAsia="zh-CN"/>
        </w:rPr>
      </w:pPr>
      <w:bookmarkStart w:id="108" w:name="_Toc75344620"/>
      <w:r>
        <w:rPr>
          <w:lang w:eastAsia="zh-CN"/>
        </w:rPr>
        <w:t>6.4.3</w:t>
      </w:r>
      <w:r>
        <w:rPr>
          <w:lang w:eastAsia="zh-CN"/>
        </w:rPr>
        <w:tab/>
        <w:t>Output Analytics</w:t>
      </w:r>
      <w:bookmarkEnd w:id="108"/>
    </w:p>
    <w:p w14:paraId="5A3735FA" w14:textId="77777777" w:rsidR="000338A2" w:rsidRDefault="000338A2" w:rsidP="000338A2">
      <w:pPr>
        <w:rPr>
          <w:lang w:eastAsia="zh-CN"/>
        </w:rPr>
      </w:pPr>
      <w:r>
        <w:rPr>
          <w:lang w:eastAsia="zh-CN"/>
        </w:rPr>
        <w:t>The NWDAF services as defined in the clause 7.2 and 7.3 are used to expose the analytics.</w:t>
      </w:r>
    </w:p>
    <w:p w14:paraId="131EA66B" w14:textId="77777777" w:rsidR="000338A2" w:rsidRDefault="000338A2" w:rsidP="000338A2">
      <w:pPr>
        <w:pStyle w:val="B1"/>
        <w:rPr>
          <w:lang w:eastAsia="zh-CN"/>
        </w:rPr>
      </w:pPr>
      <w:r>
        <w:rPr>
          <w:lang w:eastAsia="zh-CN"/>
        </w:rPr>
        <w:t>-</w:t>
      </w:r>
      <w:r>
        <w:rPr>
          <w:lang w:eastAsia="zh-CN"/>
        </w:rPr>
        <w:tab/>
        <w:t>Service Experience statistics information is defined in Table 6.4.3-1.</w:t>
      </w:r>
    </w:p>
    <w:p w14:paraId="19E30E3F" w14:textId="77777777" w:rsidR="000338A2" w:rsidRDefault="000338A2" w:rsidP="000338A2">
      <w:pPr>
        <w:pStyle w:val="B1"/>
        <w:rPr>
          <w:lang w:eastAsia="zh-CN"/>
        </w:rPr>
      </w:pPr>
      <w:r>
        <w:rPr>
          <w:lang w:eastAsia="zh-CN"/>
        </w:rPr>
        <w:t>-</w:t>
      </w:r>
      <w:r>
        <w:rPr>
          <w:lang w:eastAsia="zh-CN"/>
        </w:rPr>
        <w:tab/>
        <w:t>Service Experience predictions information is defined in Table 6.4.3-2.</w:t>
      </w:r>
    </w:p>
    <w:p w14:paraId="36A64348" w14:textId="77777777" w:rsidR="000338A2" w:rsidRDefault="000338A2" w:rsidP="000338A2">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44254F8C"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236FE412"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168D41E3" w14:textId="77777777" w:rsidR="000338A2" w:rsidRDefault="000338A2">
            <w:pPr>
              <w:pStyle w:val="TAH"/>
              <w:rPr>
                <w:lang w:eastAsia="zh-CN"/>
              </w:rPr>
            </w:pPr>
            <w:r>
              <w:rPr>
                <w:lang w:eastAsia="zh-CN"/>
              </w:rPr>
              <w:t>Description</w:t>
            </w:r>
          </w:p>
        </w:tc>
      </w:tr>
      <w:tr w:rsidR="000338A2" w14:paraId="36709DB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6697C88" w14:textId="77777777" w:rsidR="000338A2" w:rsidRDefault="000338A2">
            <w:pPr>
              <w:pStyle w:val="TAL"/>
            </w:pPr>
            <w:r>
              <w:t>Slice instance service experiences (</w:t>
            </w:r>
            <w:proofErr w:type="gramStart"/>
            <w:r>
              <w:t>0</w:t>
            </w:r>
            <w:ins w:id="109" w:author="Nokia" w:date="2021-06-30T14:52:00Z">
              <w:r>
                <w:t>..</w:t>
              </w:r>
            </w:ins>
            <w:proofErr w:type="gramEnd"/>
            <w:del w:id="110" w:author="Nokia" w:date="2021-06-30T14:52: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7DB62F7" w14:textId="77777777" w:rsidR="000338A2" w:rsidRDefault="000338A2">
            <w:pPr>
              <w:pStyle w:val="TAL"/>
            </w:pPr>
            <w:r>
              <w:t>List of observed service experience information for each Network Slice instance.</w:t>
            </w:r>
          </w:p>
        </w:tc>
      </w:tr>
      <w:tr w:rsidR="000338A2" w14:paraId="37DB18A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5F0BE3"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E57C2DA" w14:textId="77777777" w:rsidR="000338A2" w:rsidRDefault="000338A2">
            <w:pPr>
              <w:pStyle w:val="TAL"/>
            </w:pPr>
            <w:r>
              <w:t>Identifies the Network Slice</w:t>
            </w:r>
          </w:p>
        </w:tc>
      </w:tr>
      <w:tr w:rsidR="000338A2" w14:paraId="7B57CE0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B4DE1C9"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DBC66B" w14:textId="77777777" w:rsidR="000338A2" w:rsidRDefault="000338A2">
            <w:pPr>
              <w:pStyle w:val="TAL"/>
            </w:pPr>
            <w:r>
              <w:t>Identifies the Network Slice instance within the Network Slice.</w:t>
            </w:r>
          </w:p>
        </w:tc>
      </w:tr>
      <w:tr w:rsidR="000338A2" w14:paraId="713EF7A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2872C71"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C0E5DC" w14:textId="77777777" w:rsidR="000338A2" w:rsidRDefault="000338A2">
            <w:pPr>
              <w:pStyle w:val="TAL"/>
            </w:pPr>
            <w:r>
              <w:t>Service experience across Applications on a Network Slice instance over the Analytics target period (average, variance).</w:t>
            </w:r>
          </w:p>
        </w:tc>
      </w:tr>
      <w:tr w:rsidR="000338A2" w14:paraId="4931032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7B057A8"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31F774F" w14:textId="77777777" w:rsidR="000338A2" w:rsidRDefault="000338A2">
            <w:pPr>
              <w:pStyle w:val="TAL"/>
            </w:pPr>
            <w:r>
              <w:t>List of SUPI(s) for which the slice instance service experience applies.</w:t>
            </w:r>
          </w:p>
        </w:tc>
      </w:tr>
      <w:tr w:rsidR="000338A2" w14:paraId="25CA552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525610"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9BCA9CA" w14:textId="77777777" w:rsidR="000338A2" w:rsidRDefault="000338A2">
            <w:pPr>
              <w:pStyle w:val="TAL"/>
            </w:pPr>
            <w:r>
              <w:t>Estimated percentage of UEs with similar service experience (in the group, or among all UEs).</w:t>
            </w:r>
          </w:p>
        </w:tc>
      </w:tr>
      <w:tr w:rsidR="000338A2" w14:paraId="5A3499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322198"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43FAF4B" w14:textId="77777777" w:rsidR="000338A2" w:rsidRDefault="000338A2">
            <w:pPr>
              <w:pStyle w:val="TAL"/>
            </w:pPr>
            <w:r>
              <w:t>Area where the Network Slice service experience analytics applies.</w:t>
            </w:r>
          </w:p>
        </w:tc>
      </w:tr>
      <w:tr w:rsidR="000338A2" w14:paraId="16BDE0D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EECDC81"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FD41887" w14:textId="77777777" w:rsidR="000338A2" w:rsidRDefault="000338A2">
            <w:pPr>
              <w:pStyle w:val="TAL"/>
            </w:pPr>
            <w:r>
              <w:t>Validity period for the Network Slice service experience analytics as defined in clause 6.1.3.</w:t>
            </w:r>
          </w:p>
        </w:tc>
      </w:tr>
      <w:tr w:rsidR="000338A2" w14:paraId="738421F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D666960"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CE54B3D" w14:textId="77777777" w:rsidR="000338A2" w:rsidRDefault="000338A2">
            <w:pPr>
              <w:pStyle w:val="TAL"/>
            </w:pPr>
            <w:r>
              <w:t>List of observed service experience information for each Application.</w:t>
            </w:r>
          </w:p>
        </w:tc>
      </w:tr>
      <w:tr w:rsidR="000338A2" w14:paraId="07D03347"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17495C"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661F6C" w14:textId="77777777" w:rsidR="000338A2" w:rsidRDefault="000338A2">
            <w:pPr>
              <w:pStyle w:val="TAL"/>
            </w:pPr>
            <w:r>
              <w:t>Identifies the Network Slice used to access the Application.</w:t>
            </w:r>
          </w:p>
        </w:tc>
      </w:tr>
      <w:tr w:rsidR="000338A2" w14:paraId="0CAADCD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94BD161"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AC64FB" w14:textId="77777777" w:rsidR="000338A2" w:rsidRDefault="000338A2">
            <w:pPr>
              <w:pStyle w:val="TAL"/>
            </w:pPr>
            <w:r>
              <w:t>Identification of the Application.</w:t>
            </w:r>
          </w:p>
        </w:tc>
      </w:tr>
      <w:tr w:rsidR="000338A2" w14:paraId="330472F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1E79813"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CC1D48F" w14:textId="77777777" w:rsidR="000338A2" w:rsidRDefault="000338A2">
            <w:pPr>
              <w:pStyle w:val="TAL"/>
            </w:pPr>
            <w:r>
              <w:t>Type of Service Experience analytics, e.g. on voice, video, other.</w:t>
            </w:r>
          </w:p>
        </w:tc>
      </w:tr>
      <w:tr w:rsidR="000338A2" w14:paraId="396B34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CBBB291" w14:textId="77777777" w:rsidR="000338A2" w:rsidRDefault="000338A2">
            <w:pPr>
              <w:pStyle w:val="TAL"/>
            </w:pPr>
            <w:r>
              <w:rPr>
                <w:lang w:eastAsia="zh-CN"/>
              </w:rPr>
              <w:t>&gt;</w:t>
            </w:r>
            <w:ins w:id="111"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7BE4508"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00F5A59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0C51300" w14:textId="77777777" w:rsidR="000338A2" w:rsidRDefault="000338A2">
            <w:pPr>
              <w:pStyle w:val="TAL"/>
            </w:pPr>
            <w:r>
              <w:rPr>
                <w:lang w:eastAsia="zh-CN"/>
              </w:rPr>
              <w:t>&gt;</w:t>
            </w:r>
            <w:ins w:id="112"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376D5D3" w14:textId="77777777" w:rsidR="000338A2" w:rsidRDefault="000338A2">
            <w:pPr>
              <w:pStyle w:val="TAL"/>
            </w:pPr>
            <w:r>
              <w:rPr>
                <w:lang w:eastAsia="zh-CN"/>
              </w:rPr>
              <w:t>Indicating UPF serving the UE.</w:t>
            </w:r>
          </w:p>
        </w:tc>
      </w:tr>
      <w:tr w:rsidR="000338A2" w14:paraId="2A29DA1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ADD8211" w14:textId="77777777" w:rsidR="000338A2" w:rsidRDefault="000338A2">
            <w:pPr>
              <w:pStyle w:val="TAL"/>
            </w:pPr>
            <w:r>
              <w:rPr>
                <w:lang w:eastAsia="zh-CN"/>
              </w:rPr>
              <w:t>&gt;</w:t>
            </w:r>
            <w:ins w:id="113"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4ED3B093" w14:textId="77777777" w:rsidR="000338A2" w:rsidRDefault="000338A2">
            <w:pPr>
              <w:pStyle w:val="TAL"/>
            </w:pPr>
            <w:r>
              <w:rPr>
                <w:lang w:eastAsia="zh-CN"/>
              </w:rPr>
              <w:t>Indicating which DNAI the UE service uses/camps on.</w:t>
            </w:r>
          </w:p>
        </w:tc>
      </w:tr>
      <w:tr w:rsidR="000338A2" w14:paraId="37BDB9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2A039F0" w14:textId="77777777" w:rsidR="000338A2" w:rsidRDefault="000338A2">
            <w:pPr>
              <w:pStyle w:val="TAL"/>
            </w:pPr>
            <w:r>
              <w:rPr>
                <w:rFonts w:eastAsia="SimSun"/>
                <w:lang w:eastAsia="zh-CN"/>
              </w:rPr>
              <w:t>&gt;</w:t>
            </w:r>
            <w:ins w:id="114" w:author="Nokia" w:date="2021-06-30T15:19:00Z">
              <w:r>
                <w:t xml:space="preserve"> </w:t>
              </w:r>
            </w:ins>
            <w:r>
              <w:rPr>
                <w:rFonts w:eastAsia="SimSun"/>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77DB6BA6" w14:textId="77777777" w:rsidR="000338A2" w:rsidRDefault="000338A2">
            <w:pPr>
              <w:pStyle w:val="TAL"/>
            </w:pPr>
            <w:r>
              <w:t>DNN for the PDU Session which contains the QoS flow.</w:t>
            </w:r>
          </w:p>
        </w:tc>
      </w:tr>
      <w:tr w:rsidR="000338A2" w14:paraId="793E3D4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8B5A03" w14:textId="77777777" w:rsidR="000338A2" w:rsidRDefault="000338A2">
            <w:pPr>
              <w:pStyle w:val="TAL"/>
            </w:pPr>
            <w:r>
              <w:t>&gt;</w:t>
            </w:r>
            <w:ins w:id="115"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08CA1A" w14:textId="77777777" w:rsidR="000338A2" w:rsidRDefault="000338A2">
            <w:pPr>
              <w:pStyle w:val="TAL"/>
            </w:pPr>
            <w:r>
              <w:t>Identifies the Application Server Instance (IP address of the Application Server) or FQDN of Application Server.</w:t>
            </w:r>
          </w:p>
        </w:tc>
      </w:tr>
      <w:tr w:rsidR="000338A2" w14:paraId="59565F9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3C2CEE6"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388273E" w14:textId="77777777" w:rsidR="000338A2" w:rsidRDefault="000338A2">
            <w:pPr>
              <w:pStyle w:val="TAL"/>
            </w:pPr>
            <w:r>
              <w:t>Service Experience over the Analytics target period (average, variance).</w:t>
            </w:r>
          </w:p>
        </w:tc>
      </w:tr>
      <w:tr w:rsidR="000338A2" w14:paraId="14346C6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19F3864"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443482B" w14:textId="77777777" w:rsidR="000338A2" w:rsidRDefault="000338A2">
            <w:pPr>
              <w:pStyle w:val="TAL"/>
            </w:pPr>
            <w:r>
              <w:t>List of SUPI(s) with the same application service experience.</w:t>
            </w:r>
          </w:p>
        </w:tc>
      </w:tr>
      <w:tr w:rsidR="000338A2" w14:paraId="31A439D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A3013B2"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17070CC" w14:textId="77777777" w:rsidR="000338A2" w:rsidRDefault="000338A2">
            <w:pPr>
              <w:pStyle w:val="TAL"/>
            </w:pPr>
            <w:r>
              <w:t>Estimated percentage of UEs with similar service experience (in the group, or among all UEs).</w:t>
            </w:r>
          </w:p>
        </w:tc>
      </w:tr>
      <w:tr w:rsidR="000338A2" w14:paraId="1571A0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4BF75A"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5CF00A" w14:textId="77777777" w:rsidR="000338A2" w:rsidRDefault="000338A2">
            <w:pPr>
              <w:pStyle w:val="TAL"/>
            </w:pPr>
            <w:r>
              <w:t>Area where the Application service experience analytics applies.</w:t>
            </w:r>
          </w:p>
        </w:tc>
      </w:tr>
      <w:tr w:rsidR="000338A2" w14:paraId="486C1A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31D916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05F7082" w14:textId="77777777" w:rsidR="000338A2" w:rsidRDefault="000338A2">
            <w:pPr>
              <w:pStyle w:val="TAL"/>
            </w:pPr>
            <w:r>
              <w:t>Validity period for the Application service experience analytics as defined in clause 6.1.3.</w:t>
            </w:r>
          </w:p>
        </w:tc>
      </w:tr>
      <w:tr w:rsidR="000338A2" w14:paraId="4C8336F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64149DC"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1BB60F4" w14:textId="77777777" w:rsidR="000338A2" w:rsidRDefault="000338A2">
            <w:pPr>
              <w:pStyle w:val="TAL"/>
            </w:pPr>
            <w:r>
              <w:t>Indicating the RAT type for which the application service experience analytics applies.</w:t>
            </w:r>
          </w:p>
        </w:tc>
      </w:tr>
      <w:tr w:rsidR="000338A2" w14:paraId="50284AE0"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60E1C3FA" w14:textId="77777777" w:rsidR="000338A2" w:rsidRDefault="000338A2">
            <w:pPr>
              <w:pStyle w:val="TAN"/>
            </w:pPr>
            <w:r>
              <w:t>NOTE 1:</w:t>
            </w:r>
            <w:r>
              <w:tab/>
              <w:t>Whether analytics subset is included or not is determined by the analytics filter information.</w:t>
            </w:r>
          </w:p>
        </w:tc>
      </w:tr>
    </w:tbl>
    <w:p w14:paraId="34CD5349" w14:textId="77777777" w:rsidR="000338A2" w:rsidRDefault="000338A2" w:rsidP="000338A2">
      <w:pPr>
        <w:rPr>
          <w:lang w:eastAsia="zh-CN"/>
        </w:rPr>
      </w:pPr>
    </w:p>
    <w:p w14:paraId="4400DE2D" w14:textId="77777777" w:rsidR="000338A2" w:rsidRDefault="000338A2" w:rsidP="000338A2">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59459E90"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70584933"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05FD161A" w14:textId="77777777" w:rsidR="000338A2" w:rsidRDefault="000338A2">
            <w:pPr>
              <w:pStyle w:val="TAH"/>
              <w:rPr>
                <w:lang w:eastAsia="zh-CN"/>
              </w:rPr>
            </w:pPr>
            <w:r>
              <w:rPr>
                <w:lang w:eastAsia="zh-CN"/>
              </w:rPr>
              <w:t>Description</w:t>
            </w:r>
          </w:p>
        </w:tc>
      </w:tr>
      <w:tr w:rsidR="000338A2" w14:paraId="375D82E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E0E037" w14:textId="77777777" w:rsidR="000338A2" w:rsidRDefault="000338A2">
            <w:pPr>
              <w:pStyle w:val="TAL"/>
            </w:pPr>
            <w:r>
              <w:t>Slice instance service experiences (</w:t>
            </w:r>
            <w:proofErr w:type="gramStart"/>
            <w:r>
              <w:t>0</w:t>
            </w:r>
            <w:ins w:id="116" w:author="Nokia" w:date="2021-06-30T15:19:00Z">
              <w:r>
                <w:t>..</w:t>
              </w:r>
            </w:ins>
            <w:proofErr w:type="gramEnd"/>
            <w:del w:id="117" w:author="Nokia" w:date="2021-06-30T15:19: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4067904" w14:textId="77777777" w:rsidR="000338A2" w:rsidRDefault="000338A2">
            <w:pPr>
              <w:pStyle w:val="TAL"/>
            </w:pPr>
            <w:r>
              <w:t>List of observed service experience information for each Network Slice instance.</w:t>
            </w:r>
          </w:p>
        </w:tc>
      </w:tr>
      <w:tr w:rsidR="000338A2" w14:paraId="4DABE8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734929"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6CA65AF" w14:textId="77777777" w:rsidR="000338A2" w:rsidRDefault="000338A2">
            <w:pPr>
              <w:pStyle w:val="TAL"/>
            </w:pPr>
            <w:r>
              <w:t>Identifies the Network Slice</w:t>
            </w:r>
          </w:p>
        </w:tc>
      </w:tr>
      <w:tr w:rsidR="000338A2" w14:paraId="187F8E1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70FE967"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879ECD6" w14:textId="77777777" w:rsidR="000338A2" w:rsidRDefault="000338A2">
            <w:pPr>
              <w:pStyle w:val="TAL"/>
            </w:pPr>
            <w:r>
              <w:t>Identifies the Network Slice instance within the Network Slice.</w:t>
            </w:r>
          </w:p>
        </w:tc>
      </w:tr>
      <w:tr w:rsidR="000338A2" w14:paraId="460C64A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07B7CC5"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6E7F09" w14:textId="77777777" w:rsidR="000338A2" w:rsidRDefault="000338A2">
            <w:pPr>
              <w:pStyle w:val="TAL"/>
            </w:pPr>
            <w:r>
              <w:t>Service experience across Applications on a Network Slice instance over the Analytics target period (average, variance).</w:t>
            </w:r>
          </w:p>
        </w:tc>
      </w:tr>
      <w:tr w:rsidR="000338A2" w14:paraId="2099917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47DE8C1"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D5713A5" w14:textId="77777777" w:rsidR="000338A2" w:rsidRDefault="000338A2">
            <w:pPr>
              <w:pStyle w:val="TAL"/>
            </w:pPr>
            <w:r>
              <w:t>List of SUPI(s) for which the slice instance service experience applies.</w:t>
            </w:r>
          </w:p>
        </w:tc>
      </w:tr>
      <w:tr w:rsidR="000338A2" w14:paraId="5B43CEF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E6F1525"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8AF0C7" w14:textId="77777777" w:rsidR="000338A2" w:rsidRDefault="000338A2">
            <w:pPr>
              <w:pStyle w:val="TAL"/>
            </w:pPr>
            <w:r>
              <w:t>Estimated percentage of UEs with similar service experience (in the group, or among all UEs).</w:t>
            </w:r>
          </w:p>
        </w:tc>
      </w:tr>
      <w:tr w:rsidR="000338A2" w14:paraId="6609F49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366ECC9"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E96B0D0" w14:textId="77777777" w:rsidR="000338A2" w:rsidRDefault="000338A2">
            <w:pPr>
              <w:pStyle w:val="TAL"/>
            </w:pPr>
            <w:r>
              <w:t>Area where the Network Slice service experience analytics applies.</w:t>
            </w:r>
          </w:p>
        </w:tc>
      </w:tr>
      <w:tr w:rsidR="000338A2" w14:paraId="0FB50C6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6F8A38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A5B8F3" w14:textId="77777777" w:rsidR="000338A2" w:rsidRDefault="000338A2">
            <w:pPr>
              <w:pStyle w:val="TAL"/>
            </w:pPr>
            <w:r>
              <w:t>Validity period for the Network Slice service experience analytics as defined in clause 6.1.3.</w:t>
            </w:r>
          </w:p>
        </w:tc>
      </w:tr>
      <w:tr w:rsidR="000338A2" w14:paraId="02CE6D9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A8D7BB"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B68E963" w14:textId="77777777" w:rsidR="000338A2" w:rsidRDefault="000338A2">
            <w:pPr>
              <w:pStyle w:val="TAL"/>
            </w:pPr>
            <w:r>
              <w:t>Confidence of this prediction.</w:t>
            </w:r>
          </w:p>
        </w:tc>
      </w:tr>
      <w:tr w:rsidR="000338A2" w14:paraId="4478718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44FA9DA"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F33E22B" w14:textId="77777777" w:rsidR="000338A2" w:rsidRDefault="000338A2">
            <w:pPr>
              <w:pStyle w:val="TAL"/>
            </w:pPr>
            <w:r>
              <w:t>List of predicted service experience information for each Application.</w:t>
            </w:r>
          </w:p>
        </w:tc>
      </w:tr>
      <w:tr w:rsidR="000338A2" w14:paraId="770BD78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BA7FCB7"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696ECEB" w14:textId="77777777" w:rsidR="000338A2" w:rsidRDefault="000338A2">
            <w:pPr>
              <w:pStyle w:val="TAL"/>
            </w:pPr>
            <w:r>
              <w:t>Identifies the Network Slice used to access the Application.</w:t>
            </w:r>
          </w:p>
        </w:tc>
      </w:tr>
      <w:tr w:rsidR="000338A2" w14:paraId="545FA9A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C591072"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FD89F30" w14:textId="77777777" w:rsidR="000338A2" w:rsidRDefault="000338A2">
            <w:pPr>
              <w:pStyle w:val="TAL"/>
            </w:pPr>
            <w:r>
              <w:t>Identification of the Application.</w:t>
            </w:r>
          </w:p>
        </w:tc>
      </w:tr>
      <w:tr w:rsidR="000338A2" w14:paraId="60F387D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4FBAAB4"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5D0A915" w14:textId="77777777" w:rsidR="000338A2" w:rsidRDefault="000338A2">
            <w:pPr>
              <w:pStyle w:val="TAL"/>
            </w:pPr>
            <w:r>
              <w:t>Type of Service Experience analytics, e.g. on voice, video, other.</w:t>
            </w:r>
          </w:p>
        </w:tc>
      </w:tr>
      <w:tr w:rsidR="000338A2" w14:paraId="534E3BB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9AEE44C" w14:textId="77777777" w:rsidR="000338A2" w:rsidRDefault="000338A2">
            <w:pPr>
              <w:pStyle w:val="TAL"/>
            </w:pPr>
            <w:r>
              <w:rPr>
                <w:lang w:eastAsia="zh-CN"/>
              </w:rPr>
              <w:t>&gt;</w:t>
            </w:r>
            <w:ins w:id="118"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579235B"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74D284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B54C2C6" w14:textId="77777777" w:rsidR="000338A2" w:rsidRDefault="000338A2">
            <w:pPr>
              <w:pStyle w:val="TAL"/>
            </w:pPr>
            <w:r>
              <w:rPr>
                <w:lang w:eastAsia="zh-CN"/>
              </w:rPr>
              <w:t>&gt;</w:t>
            </w:r>
            <w:ins w:id="119"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DC11F16" w14:textId="77777777" w:rsidR="000338A2" w:rsidRDefault="000338A2">
            <w:pPr>
              <w:pStyle w:val="TAL"/>
            </w:pPr>
            <w:r>
              <w:rPr>
                <w:lang w:eastAsia="zh-CN"/>
              </w:rPr>
              <w:t>Indicating UPF serving the UE.</w:t>
            </w:r>
          </w:p>
        </w:tc>
      </w:tr>
      <w:tr w:rsidR="000338A2" w14:paraId="0922A3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B2895CB" w14:textId="77777777" w:rsidR="000338A2" w:rsidRDefault="000338A2">
            <w:pPr>
              <w:pStyle w:val="TAL"/>
            </w:pPr>
            <w:r>
              <w:rPr>
                <w:lang w:eastAsia="zh-CN"/>
              </w:rPr>
              <w:t>&gt;</w:t>
            </w:r>
            <w:ins w:id="120"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6F07610A" w14:textId="77777777" w:rsidR="000338A2" w:rsidRDefault="000338A2">
            <w:pPr>
              <w:pStyle w:val="TAL"/>
            </w:pPr>
            <w:r>
              <w:rPr>
                <w:lang w:eastAsia="zh-CN"/>
              </w:rPr>
              <w:t>Indicating which DNAI the UE service uses/camps on.</w:t>
            </w:r>
          </w:p>
        </w:tc>
      </w:tr>
      <w:tr w:rsidR="000338A2" w14:paraId="02E727D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0F03ABE" w14:textId="77777777" w:rsidR="000338A2" w:rsidRDefault="000338A2">
            <w:pPr>
              <w:pStyle w:val="TAL"/>
            </w:pPr>
            <w:r>
              <w:rPr>
                <w:rFonts w:eastAsia="SimSun"/>
                <w:lang w:eastAsia="zh-CN"/>
              </w:rPr>
              <w:t>&gt;</w:t>
            </w:r>
            <w:ins w:id="121" w:author="Nokia" w:date="2021-06-30T15:19:00Z">
              <w:r>
                <w:t xml:space="preserve"> </w:t>
              </w:r>
            </w:ins>
            <w:r>
              <w:rPr>
                <w:rFonts w:eastAsia="SimSun"/>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6B0A3D86" w14:textId="77777777" w:rsidR="000338A2" w:rsidRDefault="000338A2">
            <w:pPr>
              <w:pStyle w:val="TAL"/>
            </w:pPr>
            <w:r>
              <w:t>DNN for the PDU Session which contains the QoS flow.</w:t>
            </w:r>
          </w:p>
        </w:tc>
      </w:tr>
      <w:tr w:rsidR="000338A2" w14:paraId="4AF2665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F0BEDE" w14:textId="77777777" w:rsidR="000338A2" w:rsidRDefault="000338A2">
            <w:pPr>
              <w:pStyle w:val="TAL"/>
            </w:pPr>
            <w:r>
              <w:t>&gt;</w:t>
            </w:r>
            <w:ins w:id="122"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D74156" w14:textId="77777777" w:rsidR="000338A2" w:rsidRDefault="000338A2">
            <w:pPr>
              <w:pStyle w:val="TAL"/>
            </w:pPr>
            <w:r>
              <w:t>Identifies the Application Server Instance (IP address of the Application Server) or FQDN of Application Server.</w:t>
            </w:r>
          </w:p>
        </w:tc>
      </w:tr>
      <w:tr w:rsidR="000338A2" w14:paraId="7B7BC74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04E1417"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E659E6E" w14:textId="77777777" w:rsidR="000338A2" w:rsidRDefault="000338A2">
            <w:pPr>
              <w:pStyle w:val="TAL"/>
            </w:pPr>
            <w:r>
              <w:t>Service Experience over the Analytics target period (average, variance).</w:t>
            </w:r>
          </w:p>
        </w:tc>
      </w:tr>
      <w:tr w:rsidR="000338A2" w14:paraId="48E5DD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698455B"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AA9A32E" w14:textId="77777777" w:rsidR="000338A2" w:rsidRDefault="000338A2">
            <w:pPr>
              <w:pStyle w:val="TAL"/>
            </w:pPr>
            <w:r>
              <w:t>List of SUPI(s) with the same application service experience.</w:t>
            </w:r>
          </w:p>
        </w:tc>
      </w:tr>
      <w:tr w:rsidR="000338A2" w14:paraId="47079E4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56F3D69"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793AAAF" w14:textId="77777777" w:rsidR="000338A2" w:rsidRDefault="000338A2">
            <w:pPr>
              <w:pStyle w:val="TAL"/>
            </w:pPr>
            <w:r>
              <w:t>Estimated percentage of UEs with similar service experience (in the group, or among all UEs).</w:t>
            </w:r>
          </w:p>
        </w:tc>
      </w:tr>
      <w:tr w:rsidR="000338A2" w14:paraId="3B06A16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A4F745E"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2FEF93" w14:textId="77777777" w:rsidR="000338A2" w:rsidRDefault="000338A2">
            <w:pPr>
              <w:pStyle w:val="TAL"/>
            </w:pPr>
            <w:r>
              <w:t>Area where the Application service experience analytics applies.</w:t>
            </w:r>
          </w:p>
        </w:tc>
      </w:tr>
      <w:tr w:rsidR="000338A2" w14:paraId="75668DE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86C00A9"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620500" w14:textId="77777777" w:rsidR="000338A2" w:rsidRDefault="000338A2">
            <w:pPr>
              <w:pStyle w:val="TAL"/>
            </w:pPr>
            <w:r>
              <w:t>Validity period for the Application service experience analytics as defined in clause 6.1.3.</w:t>
            </w:r>
          </w:p>
        </w:tc>
      </w:tr>
      <w:tr w:rsidR="000338A2" w14:paraId="40CA9B9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A5F3DB2"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CEC0E3" w14:textId="77777777" w:rsidR="000338A2" w:rsidRDefault="000338A2">
            <w:pPr>
              <w:pStyle w:val="TAL"/>
            </w:pPr>
            <w:r>
              <w:t>Confidence of this prediction.</w:t>
            </w:r>
          </w:p>
        </w:tc>
      </w:tr>
      <w:tr w:rsidR="000338A2" w14:paraId="115DFB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7C06CAA"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C158A0D" w14:textId="77777777" w:rsidR="000338A2" w:rsidRDefault="000338A2">
            <w:pPr>
              <w:pStyle w:val="TAL"/>
            </w:pPr>
            <w:r>
              <w:t>Indicating the RAT type for which the application service experience analytics applies.</w:t>
            </w:r>
          </w:p>
        </w:tc>
      </w:tr>
      <w:tr w:rsidR="000338A2" w14:paraId="5DD46295"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5D92A518" w14:textId="77777777" w:rsidR="000338A2" w:rsidRDefault="000338A2">
            <w:pPr>
              <w:pStyle w:val="TAN"/>
            </w:pPr>
            <w:r>
              <w:t>NOTE 1:</w:t>
            </w:r>
            <w:r>
              <w:tab/>
              <w:t>Whether analytics subset is included or not is determined by the analytics filter information.</w:t>
            </w:r>
          </w:p>
        </w:tc>
      </w:tr>
    </w:tbl>
    <w:p w14:paraId="37D6D84E" w14:textId="77777777" w:rsidR="000338A2" w:rsidRDefault="000338A2" w:rsidP="000338A2">
      <w:pPr>
        <w:rPr>
          <w:lang w:eastAsia="zh-CN"/>
        </w:rPr>
      </w:pPr>
    </w:p>
    <w:p w14:paraId="4834EA93" w14:textId="77777777" w:rsidR="000338A2" w:rsidRDefault="000338A2" w:rsidP="000338A2">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3117D2C2" w14:textId="77777777" w:rsidR="000338A2" w:rsidRDefault="000338A2" w:rsidP="000338A2">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9FD2FA5" w14:textId="77777777" w:rsidR="000338A2" w:rsidRDefault="000338A2" w:rsidP="000338A2">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0119BE9D" w14:textId="77777777" w:rsidR="000338A2" w:rsidRDefault="000338A2" w:rsidP="000338A2">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3B22F47" w14:textId="77777777" w:rsidR="000338A2" w:rsidRDefault="000338A2" w:rsidP="000338A2">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75CC9101" w14:textId="77777777" w:rsidR="000338A2" w:rsidRDefault="000338A2" w:rsidP="000338A2">
      <w:pPr>
        <w:pStyle w:val="EditorsNote"/>
        <w:rPr>
          <w:lang w:eastAsia="zh-CN"/>
        </w:rPr>
      </w:pPr>
      <w:r>
        <w:rPr>
          <w:lang w:eastAsia="zh-CN"/>
        </w:rPr>
        <w:t>Editor's note:</w:t>
      </w:r>
      <w:r>
        <w:rPr>
          <w:lang w:eastAsia="zh-CN"/>
        </w:rPr>
        <w:tab/>
        <w:t>How to conclude on extend the output with frequency is FFS.</w:t>
      </w:r>
    </w:p>
    <w:p w14:paraId="43E3D357" w14:textId="77777777" w:rsidR="000338A2" w:rsidRDefault="000338A2" w:rsidP="000338A2">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2B81E169" w14:textId="77777777" w:rsidR="000338A2" w:rsidRPr="000338A2" w:rsidRDefault="000338A2" w:rsidP="000338A2">
      <w:pPr>
        <w:jc w:val="center"/>
        <w:rPr>
          <w:noProof/>
          <w:color w:val="FF0000"/>
          <w:sz w:val="36"/>
        </w:rPr>
      </w:pPr>
    </w:p>
    <w:p w14:paraId="3880651D" w14:textId="4B008586" w:rsidR="000338A2" w:rsidRDefault="000338A2" w:rsidP="000338A2">
      <w:pPr>
        <w:jc w:val="center"/>
        <w:rPr>
          <w:noProof/>
          <w:color w:val="FF0000"/>
          <w:sz w:val="36"/>
        </w:rPr>
      </w:pPr>
      <w:r>
        <w:rPr>
          <w:noProof/>
          <w:color w:val="FF0000"/>
          <w:sz w:val="36"/>
        </w:rPr>
        <w:t>**** Next Change ****</w:t>
      </w:r>
    </w:p>
    <w:p w14:paraId="7E9C7423" w14:textId="77777777" w:rsidR="0087762F" w:rsidRDefault="0087762F" w:rsidP="0087762F">
      <w:pPr>
        <w:pStyle w:val="Heading3"/>
        <w:rPr>
          <w:lang w:eastAsia="zh-CN"/>
        </w:rPr>
      </w:pPr>
      <w:bookmarkStart w:id="123" w:name="_Toc75344621"/>
      <w:r>
        <w:rPr>
          <w:lang w:eastAsia="zh-CN"/>
        </w:rPr>
        <w:t>6.4.4</w:t>
      </w:r>
      <w:r>
        <w:rPr>
          <w:lang w:eastAsia="zh-CN"/>
        </w:rPr>
        <w:tab/>
        <w:t>Procedures to request Service Experience for an Application</w:t>
      </w:r>
      <w:bookmarkEnd w:id="123"/>
    </w:p>
    <w:p w14:paraId="53206D08" w14:textId="77777777" w:rsidR="0087762F" w:rsidRDefault="0087762F" w:rsidP="0087762F">
      <w:pPr>
        <w:pStyle w:val="TH"/>
      </w:pPr>
      <w:r>
        <w:object w:dxaOrig="9113" w:dyaOrig="6105" w14:anchorId="5949C877">
          <v:shape id="_x0000_i1037" type="#_x0000_t75" style="width:455.65pt;height:305.2pt" o:ole="">
            <v:imagedata r:id="rId39" o:title=""/>
          </v:shape>
          <o:OLEObject Type="Embed" ProgID="Visio.Drawing.11" ShapeID="_x0000_i1037" DrawAspect="Content" ObjectID="_1690960350" r:id="rId40"/>
        </w:object>
      </w:r>
    </w:p>
    <w:p w14:paraId="1E03B1BC" w14:textId="77777777" w:rsidR="0087762F" w:rsidRDefault="0087762F" w:rsidP="0087762F">
      <w:pPr>
        <w:pStyle w:val="TF"/>
      </w:pPr>
      <w:r>
        <w:t>Figure 6.4.4-1: Procedure for NWDAF providing Service Experience for an Application</w:t>
      </w:r>
    </w:p>
    <w:p w14:paraId="0EC64D5F" w14:textId="77777777" w:rsidR="0087762F" w:rsidRDefault="0087762F" w:rsidP="0087762F">
      <w:r>
        <w:t>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w:t>
      </w:r>
      <w:proofErr w:type="gramStart"/>
      <w:r>
        <w:t>e.g.</w:t>
      </w:r>
      <w:proofErr w:type="gramEnd"/>
      <w:r>
        <w:t xml:space="preserve">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6892E158" w14:textId="77777777" w:rsidR="0087762F" w:rsidRDefault="0087762F" w:rsidP="0087762F">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information = (Application ID, Analytics target period, S-NSSAI, DNN, Application Server Address(es), Area of Interest)) to NWDAF by invoking a </w:t>
      </w:r>
      <w:proofErr w:type="spellStart"/>
      <w:r>
        <w:rPr>
          <w:lang w:eastAsia="zh-CN"/>
        </w:rPr>
        <w:t>Nnwdaf_AnalyticsInfo_Request</w:t>
      </w:r>
      <w:proofErr w:type="spellEnd"/>
      <w:r>
        <w:rPr>
          <w:lang w:eastAsia="zh-CN"/>
        </w:rPr>
        <w:t xml:space="preserve"> or a </w:t>
      </w:r>
      <w:proofErr w:type="spellStart"/>
      <w:r>
        <w:t>Nnwdaf_AnalyticsSubscription_Subscribe</w:t>
      </w:r>
      <w:proofErr w:type="spellEnd"/>
      <w:r>
        <w:t>.</w:t>
      </w:r>
    </w:p>
    <w:p w14:paraId="65DBD0C5" w14:textId="77777777" w:rsidR="0087762F" w:rsidRDefault="0087762F" w:rsidP="0087762F">
      <w:pPr>
        <w:pStyle w:val="B1"/>
        <w:rPr>
          <w:lang w:eastAsia="zh-CN"/>
        </w:rPr>
      </w:pPr>
      <w:r>
        <w:rPr>
          <w:lang w:eastAsia="zh-CN"/>
        </w:rPr>
        <w:t xml:space="preserve">2a. NWDAF subscribes the service data from AF in the Table 6.4.2-1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Service Experience information, Application ID, Event Filter information), Target of Event Reporting = Any UE) as defined in TS 23.502 [3].</w:t>
      </w:r>
    </w:p>
    <w:p w14:paraId="3CE513AC" w14:textId="77777777" w:rsidR="0087762F" w:rsidRDefault="0087762F" w:rsidP="0087762F">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B307BDC" w14:textId="77777777" w:rsidR="0087762F" w:rsidRDefault="0087762F" w:rsidP="0087762F">
      <w:pPr>
        <w:pStyle w:val="B1"/>
        <w:rPr>
          <w:lang w:eastAsia="zh-CN"/>
        </w:rPr>
      </w:pPr>
      <w:r>
        <w:rPr>
          <w:lang w:eastAsia="zh-CN"/>
        </w:rPr>
        <w:t>2b.</w:t>
      </w:r>
      <w:r>
        <w:rPr>
          <w:lang w:eastAsia="zh-CN"/>
        </w:rPr>
        <w:tab/>
        <w:t xml:space="preserve">NWDAF subscribes the network data from 5GC NF(s) in the Table 6.4.2-2 by invoking </w:t>
      </w:r>
      <w:proofErr w:type="spellStart"/>
      <w:r>
        <w:rPr>
          <w:lang w:eastAsia="zh-CN"/>
        </w:rPr>
        <w:t>Nnf_EventExposure</w:t>
      </w:r>
      <w:r>
        <w:t>_S</w:t>
      </w:r>
      <w:r>
        <w:rPr>
          <w:lang w:eastAsia="zh-CN"/>
        </w:rPr>
        <w:t>ubscribe</w:t>
      </w:r>
      <w:proofErr w:type="spellEnd"/>
      <w:r>
        <w:rPr>
          <w:lang w:eastAsia="zh-CN"/>
        </w:rPr>
        <w:t xml:space="preserve"> service operation.</w:t>
      </w:r>
    </w:p>
    <w:p w14:paraId="4E0C809C" w14:textId="77777777" w:rsidR="0087762F" w:rsidRDefault="0087762F" w:rsidP="0087762F">
      <w:pPr>
        <w:pStyle w:val="B1"/>
        <w:rPr>
          <w:lang w:eastAsia="zh-CN"/>
        </w:rPr>
      </w:pPr>
      <w:r>
        <w:rPr>
          <w:lang w:eastAsia="zh-CN"/>
        </w:rPr>
        <w:t xml:space="preserve">2c. With these data, the NWDAF estimates the Service </w:t>
      </w:r>
      <w:r>
        <w:t>experience</w:t>
      </w:r>
      <w:r>
        <w:rPr>
          <w:lang w:eastAsia="zh-CN"/>
        </w:rPr>
        <w:t xml:space="preserve"> for the application.</w:t>
      </w:r>
    </w:p>
    <w:p w14:paraId="50AECAC5" w14:textId="77777777" w:rsidR="0087762F" w:rsidRDefault="0087762F" w:rsidP="0087762F">
      <w:pPr>
        <w:pStyle w:val="NO"/>
      </w:pPr>
      <w:r>
        <w:lastRenderedPageBreak/>
        <w:t>NOTE 2:</w:t>
      </w:r>
      <w:r>
        <w:tab/>
      </w:r>
      <w:proofErr w:type="spellStart"/>
      <w:r>
        <w:rPr>
          <w:lang w:eastAsia="zh-CN"/>
        </w:rPr>
        <w:t>QoE</w:t>
      </w:r>
      <w:proofErr w:type="spellEnd"/>
      <w:r>
        <w:rPr>
          <w:lang w:eastAsia="zh-CN"/>
        </w:rPr>
        <w:t xml:space="preserve"> measurements from the applications</w:t>
      </w:r>
      <w:r>
        <w:t xml:space="preserve"> are based on outcome of the ongoing SA5 Rel-16 WID "Management of </w:t>
      </w:r>
      <w:proofErr w:type="spellStart"/>
      <w:r>
        <w:t>QoE</w:t>
      </w:r>
      <w:proofErr w:type="spellEnd"/>
      <w:r>
        <w:t xml:space="preserve"> measurement collection" which addresses how to collect the </w:t>
      </w:r>
      <w:proofErr w:type="spellStart"/>
      <w:r>
        <w:t>QoE</w:t>
      </w:r>
      <w:proofErr w:type="spellEnd"/>
      <w:r>
        <w:t xml:space="preserve"> measurements from the applications in the UE.</w:t>
      </w:r>
    </w:p>
    <w:p w14:paraId="5CA5C932" w14:textId="77777777" w:rsidR="0087762F" w:rsidRDefault="0087762F" w:rsidP="0087762F">
      <w:pPr>
        <w:pStyle w:val="B1"/>
        <w:rPr>
          <w:lang w:eastAsia="zh-CN"/>
        </w:rPr>
      </w:pPr>
      <w:r>
        <w:rPr>
          <w:lang w:eastAsia="zh-CN"/>
        </w:rPr>
        <w:t>3.</w:t>
      </w:r>
      <w:r>
        <w:rPr>
          <w:lang w:eastAsia="zh-CN"/>
        </w:rPr>
        <w:tab/>
        <w:t xml:space="preserve">The NWDAF provides the data analytics, i.e. the observed Service Experience (which can be a range of values) to the consumer NF </w:t>
      </w:r>
      <w:r>
        <w:t xml:space="preserve">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r>
        <w:rPr>
          <w:lang w:eastAsia="zh-CN"/>
        </w:rPr>
        <w:t xml:space="preserve">, indicating how well the used QoS Parameters satisfy the </w:t>
      </w:r>
      <w:r>
        <w:t xml:space="preserve">Service </w:t>
      </w:r>
      <w:proofErr w:type="spellStart"/>
      <w:r>
        <w:t>MoS</w:t>
      </w:r>
      <w:proofErr w:type="spellEnd"/>
      <w:r>
        <w:t xml:space="preserve"> agreed between the MNO and the end user or between the MNO and the external ASP.</w:t>
      </w:r>
    </w:p>
    <w:p w14:paraId="5F247700" w14:textId="77777777" w:rsidR="0087762F" w:rsidRDefault="0087762F" w:rsidP="0087762F">
      <w:pPr>
        <w:pStyle w:val="NO"/>
      </w:pPr>
      <w:r>
        <w:t>NOTE 3:</w:t>
      </w:r>
      <w:r>
        <w:tab/>
        <w:t>The call flow only shows a request-response model for the interaction of NWDAF and consumer NF for simplicity instead of both request-response model and subscription-notification model.</w:t>
      </w:r>
    </w:p>
    <w:p w14:paraId="14F63429" w14:textId="77777777" w:rsidR="0087762F" w:rsidRDefault="0087762F" w:rsidP="0087762F">
      <w:pPr>
        <w:pStyle w:val="NO"/>
      </w:pPr>
      <w:r>
        <w:t>NOTE 4:</w:t>
      </w:r>
      <w:r>
        <w:tab/>
        <w:t>The non-real time data information from AF includes the service experience data (see Table 6.4.2-1), which indicates the service quality during the service lifetime.</w:t>
      </w:r>
    </w:p>
    <w:p w14:paraId="443BD7B8" w14:textId="77777777" w:rsidR="0087762F" w:rsidRDefault="0087762F" w:rsidP="0087762F">
      <w:pPr>
        <w:rPr>
          <w:lang w:eastAsia="zh-CN"/>
        </w:rPr>
      </w:pPr>
      <w:r>
        <w:rPr>
          <w:lang w:eastAsia="zh-CN"/>
        </w:rPr>
        <w:t xml:space="preserve">If the consumer NF is a PCF and it determines that the application SLA is not satisfied, it may </w:t>
      </w:r>
      <w:proofErr w:type="gramStart"/>
      <w:r>
        <w:rPr>
          <w:lang w:eastAsia="zh-CN"/>
        </w:rPr>
        <w:t>take into account</w:t>
      </w:r>
      <w:proofErr w:type="gramEnd"/>
      <w:r>
        <w:rPr>
          <w:lang w:eastAsia="zh-CN"/>
        </w:rPr>
        <w:t xml:space="preserve"> the Observed Service Experience and the operator policies including SLA and required Service Experience (which can be a range of values) to determine new QoS parameters to be applied for the service, as defined in clause 6.1.1.3 and clause 6.2.1.2, TS 23.503 [4].</w:t>
      </w:r>
    </w:p>
    <w:p w14:paraId="46CF8AFB" w14:textId="77777777" w:rsidR="0087762F" w:rsidRDefault="0087762F" w:rsidP="0087762F">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313908F" w14:textId="77777777" w:rsidR="0087762F" w:rsidRDefault="0087762F" w:rsidP="0087762F">
      <w:pPr>
        <w:rPr>
          <w:rFonts w:eastAsia="MS Mincho"/>
        </w:rPr>
      </w:pPr>
      <w:r>
        <w:rPr>
          <w:rFonts w:eastAsia="MS Mincho"/>
        </w:rPr>
        <w:t>If the consumer NF is SMF, PCF, AF/Application Server or EASDF, it may take into account the Observed Service Experience analytics per UP path (</w:t>
      </w:r>
      <w:proofErr w:type="gramStart"/>
      <w:r>
        <w:rPr>
          <w:rFonts w:eastAsia="MS Mincho"/>
        </w:rPr>
        <w:t>i.e.</w:t>
      </w:r>
      <w:proofErr w:type="gramEnd"/>
      <w:r>
        <w:rPr>
          <w:rFonts w:eastAsia="MS Mincho"/>
        </w:rPr>
        <w:t xml:space="preserve"> UPF and/or DNAI and/or AS instance address as defined in Table 6.4.3-1) to perform the following procedures:</w:t>
      </w:r>
    </w:p>
    <w:p w14:paraId="409D7B77" w14:textId="77777777" w:rsidR="0087762F" w:rsidRDefault="0087762F" w:rsidP="0087762F">
      <w:pPr>
        <w:pStyle w:val="B1"/>
        <w:rPr>
          <w:rFonts w:eastAsia="MS Mincho"/>
        </w:rPr>
      </w:pPr>
      <w:r>
        <w:rPr>
          <w:rFonts w:eastAsia="MS Mincho"/>
        </w:rPr>
        <w:t>-</w:t>
      </w:r>
      <w:r>
        <w:rPr>
          <w:rFonts w:eastAsia="MS Mincho"/>
        </w:rPr>
        <w:tab/>
        <w:t>The consumer SMF determines to (re)selects UP paths, including UPF and DNAI, as described in clause 4.3.5, TS 23.502 [3]. In addition</w:t>
      </w:r>
      <w:ins w:id="124" w:author="Nokia" w:date="2021-06-30T15:19:00Z">
        <w:r>
          <w:rPr>
            <w:rFonts w:eastAsia="MS Mincho"/>
          </w:rPr>
          <w:t>,</w:t>
        </w:r>
      </w:ins>
      <w:r>
        <w:rPr>
          <w:rFonts w:eastAsia="MS Mincho"/>
        </w:rPr>
        <w:t xml:space="preserve"> the SMF may (re)configure traffic steering, updating the UPF regarding the target DNAI with new traffic steering rules.</w:t>
      </w:r>
    </w:p>
    <w:p w14:paraId="749662F0" w14:textId="77777777" w:rsidR="0087762F" w:rsidRDefault="0087762F" w:rsidP="0087762F">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85E81CE" w14:textId="77777777" w:rsidR="0087762F" w:rsidRDefault="0087762F" w:rsidP="0087762F">
      <w:pPr>
        <w:pStyle w:val="B1"/>
        <w:rPr>
          <w:rFonts w:eastAsia="MS Mincho"/>
        </w:rPr>
      </w:pPr>
      <w:r>
        <w:rPr>
          <w:rFonts w:eastAsia="MS Mincho"/>
        </w:rPr>
        <w:t>-</w:t>
      </w:r>
      <w:r>
        <w:rPr>
          <w:rFonts w:eastAsia="MS Mincho"/>
        </w:rPr>
        <w:tab/>
        <w:t>The consumer PCF may provide an updated list of DNAI(s) for SMF to perform relocation upon AF request.</w:t>
      </w:r>
    </w:p>
    <w:p w14:paraId="6CA695F9" w14:textId="77777777" w:rsidR="0087762F" w:rsidRDefault="0087762F" w:rsidP="0087762F">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4DD45F00" w14:textId="77777777" w:rsidR="0087762F" w:rsidRDefault="0087762F" w:rsidP="0087762F">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6E0F4104" w14:textId="77777777" w:rsidR="0087762F" w:rsidRPr="0087762F" w:rsidRDefault="0087762F" w:rsidP="000338A2">
      <w:pPr>
        <w:jc w:val="center"/>
        <w:rPr>
          <w:noProof/>
          <w:color w:val="FF0000"/>
          <w:sz w:val="36"/>
        </w:rPr>
      </w:pPr>
    </w:p>
    <w:p w14:paraId="15BD4D32" w14:textId="1A473E33" w:rsidR="0087762F" w:rsidRDefault="000338A2" w:rsidP="000338A2">
      <w:pPr>
        <w:jc w:val="center"/>
        <w:rPr>
          <w:noProof/>
          <w:color w:val="FF0000"/>
          <w:sz w:val="36"/>
        </w:rPr>
      </w:pPr>
      <w:r>
        <w:rPr>
          <w:noProof/>
          <w:color w:val="FF0000"/>
          <w:sz w:val="36"/>
        </w:rPr>
        <w:t>**** Next Change ****</w:t>
      </w:r>
    </w:p>
    <w:p w14:paraId="0947D29E" w14:textId="77777777" w:rsidR="0087762F" w:rsidRDefault="0087762F" w:rsidP="0087762F">
      <w:pPr>
        <w:pStyle w:val="Heading3"/>
      </w:pPr>
      <w:bookmarkStart w:id="125" w:name="_Toc75344623"/>
      <w:r>
        <w:lastRenderedPageBreak/>
        <w:t>6.4.6</w:t>
      </w:r>
      <w:r>
        <w:tab/>
        <w:t>Procedures to request Service Experience for a UE</w:t>
      </w:r>
      <w:bookmarkEnd w:id="125"/>
    </w:p>
    <w:p w14:paraId="2367AB40" w14:textId="77777777" w:rsidR="0087762F" w:rsidRDefault="0087762F" w:rsidP="0087762F">
      <w:pPr>
        <w:pStyle w:val="TH"/>
      </w:pPr>
      <w:r>
        <w:object w:dxaOrig="9120" w:dyaOrig="6083" w14:anchorId="67E64DE9">
          <v:shape id="_x0000_i1038" type="#_x0000_t75" style="width:456.2pt;height:304.1pt" o:ole="">
            <v:imagedata r:id="rId41" o:title=""/>
          </v:shape>
          <o:OLEObject Type="Embed" ProgID="Visio.Drawing.11" ShapeID="_x0000_i1038" DrawAspect="Content" ObjectID="_1690960351" r:id="rId42"/>
        </w:object>
      </w:r>
    </w:p>
    <w:p w14:paraId="5B218466" w14:textId="77777777" w:rsidR="0087762F" w:rsidRDefault="0087762F" w:rsidP="0087762F">
      <w:pPr>
        <w:pStyle w:val="TF"/>
      </w:pPr>
      <w:r>
        <w:t>Figure 6.4.6-1: Procedure for NWDAF providing Service Experience for a UE</w:t>
      </w:r>
    </w:p>
    <w:p w14:paraId="2FE12834" w14:textId="77777777" w:rsidR="0087762F" w:rsidRDefault="0087762F" w:rsidP="0087762F">
      <w:r>
        <w:t>This procedure</w:t>
      </w:r>
      <w:del w:id="126" w:author="Nokia" w:date="2021-06-30T15:20:00Z">
        <w:r>
          <w:delText>s</w:delText>
        </w:r>
      </w:del>
      <w:r>
        <w:t xml:space="preserv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3A29E57F" w14:textId="2ADB246B" w:rsidR="0087762F" w:rsidRPr="0087762F" w:rsidRDefault="0087762F" w:rsidP="0087762F">
      <w:r>
        <w:t>The Observed Service Experience per RAT per frequency for a UE when consumed by PCF could be used as described in the TS 23.503 [4], clause 6.1.1.3.</w:t>
      </w:r>
    </w:p>
    <w:p w14:paraId="7C5DF720" w14:textId="3410F4EA" w:rsidR="000338A2" w:rsidRDefault="000338A2" w:rsidP="000338A2">
      <w:pPr>
        <w:jc w:val="center"/>
        <w:rPr>
          <w:noProof/>
          <w:color w:val="FF0000"/>
          <w:sz w:val="36"/>
        </w:rPr>
      </w:pPr>
      <w:r>
        <w:rPr>
          <w:noProof/>
          <w:color w:val="FF0000"/>
          <w:sz w:val="36"/>
        </w:rPr>
        <w:t>**** Next Change ****</w:t>
      </w:r>
    </w:p>
    <w:p w14:paraId="4F260F81" w14:textId="77777777" w:rsidR="0087762F" w:rsidRDefault="0087762F" w:rsidP="0087762F">
      <w:pPr>
        <w:pStyle w:val="Heading3"/>
        <w:rPr>
          <w:lang w:eastAsia="zh-CN"/>
        </w:rPr>
      </w:pPr>
      <w:bookmarkStart w:id="127" w:name="_Toc75344626"/>
      <w:r>
        <w:t>6.5</w:t>
      </w:r>
      <w:r>
        <w:rPr>
          <w:lang w:eastAsia="zh-CN"/>
        </w:rPr>
        <w:t>.2</w:t>
      </w:r>
      <w:r>
        <w:rPr>
          <w:lang w:eastAsia="zh-CN"/>
        </w:rPr>
        <w:tab/>
        <w:t>Input data</w:t>
      </w:r>
      <w:bookmarkEnd w:id="127"/>
    </w:p>
    <w:p w14:paraId="022D9784" w14:textId="77777777" w:rsidR="0087762F" w:rsidRDefault="0087762F" w:rsidP="0087762F">
      <w:pPr>
        <w:rPr>
          <w:lang w:eastAsia="zh-CN"/>
        </w:rPr>
      </w:pPr>
      <w:r>
        <w:rPr>
          <w:lang w:eastAsia="zh-CN"/>
        </w:rPr>
        <w:t xml:space="preserve">For the purpose of NF load analytics, the NWDAF may collect the information as listed in Table </w:t>
      </w:r>
      <w:r>
        <w:t>6.5</w:t>
      </w:r>
      <w:r>
        <w:rPr>
          <w:lang w:eastAsia="zh-CN"/>
        </w:rPr>
        <w:t>.2-1 for the relevant NF instance(s).</w:t>
      </w:r>
    </w:p>
    <w:p w14:paraId="2A1A59A7" w14:textId="77777777" w:rsidR="0087762F" w:rsidRDefault="0087762F" w:rsidP="0087762F">
      <w:pPr>
        <w:pStyle w:val="TH"/>
      </w:pPr>
      <w:r>
        <w:rPr>
          <w:lang w:eastAsia="zh-CN"/>
        </w:rPr>
        <w:lastRenderedPageBreak/>
        <w:t xml:space="preserve">Table </w:t>
      </w:r>
      <w:r>
        <w:t>6.5</w:t>
      </w:r>
      <w:r>
        <w:rPr>
          <w:lang w:eastAsia="zh-CN"/>
        </w:rPr>
        <w:t>.2-1</w:t>
      </w:r>
      <w:r>
        <w:t>: Data collected by NWDAF for NF load analytics</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87762F" w14:paraId="48D049F4"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4FEE2613" w14:textId="77777777" w:rsidR="0087762F" w:rsidRDefault="0087762F">
            <w:pPr>
              <w:pStyle w:val="TAH"/>
            </w:pPr>
            <w:r>
              <w:t>Information</w:t>
            </w:r>
          </w:p>
        </w:tc>
        <w:tc>
          <w:tcPr>
            <w:tcW w:w="1692" w:type="dxa"/>
            <w:tcBorders>
              <w:top w:val="single" w:sz="4" w:space="0" w:color="auto"/>
              <w:left w:val="single" w:sz="4" w:space="0" w:color="auto"/>
              <w:bottom w:val="single" w:sz="4" w:space="0" w:color="auto"/>
              <w:right w:val="single" w:sz="4" w:space="0" w:color="auto"/>
            </w:tcBorders>
            <w:hideMark/>
          </w:tcPr>
          <w:p w14:paraId="7E377F8A" w14:textId="77777777" w:rsidR="0087762F" w:rsidRDefault="0087762F">
            <w:pPr>
              <w:pStyle w:val="TAH"/>
            </w:pPr>
            <w:r>
              <w:t>Source</w:t>
            </w:r>
          </w:p>
        </w:tc>
        <w:tc>
          <w:tcPr>
            <w:tcW w:w="3260" w:type="dxa"/>
            <w:tcBorders>
              <w:top w:val="single" w:sz="4" w:space="0" w:color="auto"/>
              <w:left w:val="single" w:sz="4" w:space="0" w:color="auto"/>
              <w:bottom w:val="single" w:sz="4" w:space="0" w:color="auto"/>
              <w:right w:val="single" w:sz="4" w:space="0" w:color="auto"/>
            </w:tcBorders>
            <w:hideMark/>
          </w:tcPr>
          <w:p w14:paraId="3224CCC4" w14:textId="77777777" w:rsidR="0087762F" w:rsidRDefault="0087762F">
            <w:pPr>
              <w:pStyle w:val="TAH"/>
            </w:pPr>
            <w:r>
              <w:t>Description</w:t>
            </w:r>
          </w:p>
        </w:tc>
      </w:tr>
      <w:tr w:rsidR="0087762F" w14:paraId="3E8786F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9B1EBCE" w14:textId="77777777" w:rsidR="0087762F" w:rsidRDefault="0087762F">
            <w:pPr>
              <w:pStyle w:val="TAL"/>
            </w:pPr>
            <w:r>
              <w:t>NF load</w:t>
            </w:r>
          </w:p>
        </w:tc>
        <w:tc>
          <w:tcPr>
            <w:tcW w:w="1692" w:type="dxa"/>
            <w:tcBorders>
              <w:top w:val="single" w:sz="4" w:space="0" w:color="auto"/>
              <w:left w:val="single" w:sz="4" w:space="0" w:color="auto"/>
              <w:bottom w:val="single" w:sz="4" w:space="0" w:color="auto"/>
              <w:right w:val="single" w:sz="4" w:space="0" w:color="auto"/>
            </w:tcBorders>
            <w:hideMark/>
          </w:tcPr>
          <w:p w14:paraId="39B039B1"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38A21EE2" w14:textId="77777777" w:rsidR="0087762F" w:rsidRDefault="0087762F">
            <w:pPr>
              <w:pStyle w:val="TAL"/>
            </w:pPr>
            <w:r>
              <w:t>The load of specific NF instance(s) in their NF profile as defined per TS 29.510 [18].</w:t>
            </w:r>
          </w:p>
        </w:tc>
      </w:tr>
      <w:tr w:rsidR="0087762F" w14:paraId="195BB0EA"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0507FEC" w14:textId="77777777" w:rsidR="0087762F" w:rsidRDefault="0087762F">
            <w:pPr>
              <w:pStyle w:val="TAL"/>
            </w:pPr>
            <w:r>
              <w:t>NF status</w:t>
            </w:r>
          </w:p>
        </w:tc>
        <w:tc>
          <w:tcPr>
            <w:tcW w:w="1692" w:type="dxa"/>
            <w:tcBorders>
              <w:top w:val="single" w:sz="4" w:space="0" w:color="auto"/>
              <w:left w:val="single" w:sz="4" w:space="0" w:color="auto"/>
              <w:bottom w:val="single" w:sz="4" w:space="0" w:color="auto"/>
              <w:right w:val="single" w:sz="4" w:space="0" w:color="auto"/>
            </w:tcBorders>
            <w:hideMark/>
          </w:tcPr>
          <w:p w14:paraId="5B487FA9"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07566B36" w14:textId="77777777" w:rsidR="0087762F" w:rsidRDefault="0087762F">
            <w:pPr>
              <w:pStyle w:val="TAL"/>
            </w:pPr>
            <w:r>
              <w:t>The status of a specific NF instance(s) (registered, suspended, undiscoverable) as defined per TS 29.510 [18].</w:t>
            </w:r>
          </w:p>
        </w:tc>
      </w:tr>
      <w:tr w:rsidR="0087762F" w14:paraId="1FC662F3"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6D9EC09F" w14:textId="77777777" w:rsidR="0087762F" w:rsidRDefault="0087762F">
            <w:pPr>
              <w:pStyle w:val="TAL"/>
            </w:pPr>
            <w:r>
              <w:t>NF resource usage</w:t>
            </w:r>
          </w:p>
        </w:tc>
        <w:tc>
          <w:tcPr>
            <w:tcW w:w="1692" w:type="dxa"/>
            <w:tcBorders>
              <w:top w:val="single" w:sz="4" w:space="0" w:color="auto"/>
              <w:left w:val="single" w:sz="4" w:space="0" w:color="auto"/>
              <w:bottom w:val="single" w:sz="4" w:space="0" w:color="auto"/>
              <w:right w:val="single" w:sz="4" w:space="0" w:color="auto"/>
            </w:tcBorders>
            <w:hideMark/>
          </w:tcPr>
          <w:p w14:paraId="7E5075C4"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6FC2D085" w14:textId="77777777" w:rsidR="0087762F" w:rsidRDefault="0087762F">
            <w:pPr>
              <w:pStyle w:val="TAL"/>
            </w:pPr>
            <w:r>
              <w:t>The usage of assigned virtual resources currently in use for specific NF instance(s) (mean usage of virtual CPU, memory, disk) as defined in TS 28.552 [8] clause 5.7.</w:t>
            </w:r>
          </w:p>
        </w:tc>
      </w:tr>
      <w:tr w:rsidR="0087762F" w14:paraId="757FD4B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18CEB5A8" w14:textId="77777777" w:rsidR="0087762F" w:rsidRDefault="0087762F">
            <w:pPr>
              <w:pStyle w:val="TAL"/>
            </w:pPr>
            <w:r>
              <w:t>NF resource configuration</w:t>
            </w:r>
          </w:p>
        </w:tc>
        <w:tc>
          <w:tcPr>
            <w:tcW w:w="1692" w:type="dxa"/>
            <w:tcBorders>
              <w:top w:val="single" w:sz="4" w:space="0" w:color="auto"/>
              <w:left w:val="single" w:sz="4" w:space="0" w:color="auto"/>
              <w:bottom w:val="single" w:sz="4" w:space="0" w:color="auto"/>
              <w:right w:val="single" w:sz="4" w:space="0" w:color="auto"/>
            </w:tcBorders>
            <w:hideMark/>
          </w:tcPr>
          <w:p w14:paraId="4D1BBC68"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3C17BB79" w14:textId="77777777" w:rsidR="0087762F" w:rsidRDefault="0087762F">
            <w:pPr>
              <w:pStyle w:val="TAL"/>
            </w:pPr>
            <w:r>
              <w:t>The life cycle changes of specific NF resources (e.g. NF operational or interrupted during virtual/physical resources reconfiguration) as defined in TS 28.533 [19], clause 5.2.</w:t>
            </w:r>
          </w:p>
        </w:tc>
      </w:tr>
    </w:tbl>
    <w:p w14:paraId="440F6BEF" w14:textId="77777777" w:rsidR="0087762F" w:rsidRDefault="0087762F" w:rsidP="0087762F">
      <w:pPr>
        <w:pStyle w:val="FP"/>
        <w:rPr>
          <w:lang w:eastAsia="zh-CN"/>
        </w:rPr>
      </w:pPr>
    </w:p>
    <w:p w14:paraId="1EAC7D61" w14:textId="77777777" w:rsidR="0087762F" w:rsidRDefault="0087762F" w:rsidP="0087762F">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14:paraId="5A52A5A3" w14:textId="77777777" w:rsidR="0087762F" w:rsidRDefault="0087762F" w:rsidP="0087762F">
      <w:pPr>
        <w:pStyle w:val="NO"/>
      </w:pPr>
      <w:r>
        <w:t>NOTE 2:</w:t>
      </w:r>
      <w:r>
        <w:tab/>
        <w:t>NWDAF can request NRF for data related to NF instances, as described in TS 29.510 [18].</w:t>
      </w:r>
    </w:p>
    <w:p w14:paraId="2FA94F48" w14:textId="77777777" w:rsidR="0087762F" w:rsidRDefault="0087762F" w:rsidP="0087762F">
      <w:pPr>
        <w:pStyle w:val="NO"/>
      </w:pPr>
      <w:r>
        <w:t>NOTE 3:</w:t>
      </w:r>
      <w:r>
        <w:tab/>
        <w:t>NWDAF can correlate the NF resources configuration with NF resource usage for generating the analytics output.</w:t>
      </w:r>
    </w:p>
    <w:p w14:paraId="0D535AAC" w14:textId="77777777" w:rsidR="0087762F" w:rsidRDefault="0087762F" w:rsidP="0087762F">
      <w:pPr>
        <w:rPr>
          <w:lang w:eastAsia="zh-CN"/>
        </w:rPr>
      </w:pPr>
      <w:r>
        <w:rPr>
          <w:lang w:eastAsia="zh-CN"/>
        </w:rPr>
        <w:t xml:space="preserve">If target NF type is UPF, the NWDAF may collect the information as listed in Table </w:t>
      </w:r>
      <w:r>
        <w:t>6.5</w:t>
      </w:r>
      <w:r>
        <w:rPr>
          <w:lang w:eastAsia="zh-CN"/>
        </w:rPr>
        <w:t xml:space="preserve">.2-2, in addition to information listed </w:t>
      </w:r>
      <w:r>
        <w:t>in</w:t>
      </w:r>
      <w:r>
        <w:rPr>
          <w:lang w:eastAsia="zh-CN"/>
        </w:rPr>
        <w:t xml:space="preserve"> Table 6.5.2-1.</w:t>
      </w:r>
    </w:p>
    <w:p w14:paraId="51CA1FF9" w14:textId="77777777" w:rsidR="0087762F" w:rsidRDefault="0087762F" w:rsidP="0087762F">
      <w:pPr>
        <w:pStyle w:val="TH"/>
      </w:pPr>
      <w:r>
        <w:t>Table 6.5.2-2: Data collected by NWDAF for UPF load analytics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9"/>
        <w:gridCol w:w="1127"/>
        <w:gridCol w:w="3174"/>
      </w:tblGrid>
      <w:tr w:rsidR="0087762F" w14:paraId="234B917F"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523962BB" w14:textId="77777777" w:rsidR="0087762F" w:rsidRDefault="0087762F">
            <w:pPr>
              <w:pStyle w:val="TAH"/>
            </w:pPr>
            <w:r>
              <w:t>Information</w:t>
            </w:r>
          </w:p>
        </w:tc>
        <w:tc>
          <w:tcPr>
            <w:tcW w:w="1127" w:type="dxa"/>
            <w:tcBorders>
              <w:top w:val="single" w:sz="4" w:space="0" w:color="auto"/>
              <w:left w:val="single" w:sz="4" w:space="0" w:color="auto"/>
              <w:bottom w:val="single" w:sz="4" w:space="0" w:color="auto"/>
              <w:right w:val="single" w:sz="4" w:space="0" w:color="auto"/>
            </w:tcBorders>
            <w:hideMark/>
          </w:tcPr>
          <w:p w14:paraId="7E8D808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158826F7" w14:textId="77777777" w:rsidR="0087762F" w:rsidRDefault="0087762F">
            <w:pPr>
              <w:pStyle w:val="TAH"/>
            </w:pPr>
            <w:r>
              <w:t>Description</w:t>
            </w:r>
          </w:p>
        </w:tc>
      </w:tr>
      <w:tr w:rsidR="0087762F" w14:paraId="4BBE5A7B"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25197EB8" w14:textId="77777777" w:rsidR="0087762F" w:rsidRDefault="0087762F">
            <w:pPr>
              <w:pStyle w:val="TAL"/>
            </w:pPr>
            <w:r>
              <w:t>Traffic usage report</w:t>
            </w:r>
          </w:p>
        </w:tc>
        <w:tc>
          <w:tcPr>
            <w:tcW w:w="1127" w:type="dxa"/>
            <w:tcBorders>
              <w:top w:val="single" w:sz="4" w:space="0" w:color="auto"/>
              <w:left w:val="single" w:sz="4" w:space="0" w:color="auto"/>
              <w:bottom w:val="single" w:sz="4" w:space="0" w:color="auto"/>
              <w:right w:val="single" w:sz="4" w:space="0" w:color="auto"/>
            </w:tcBorders>
            <w:hideMark/>
          </w:tcPr>
          <w:p w14:paraId="5E1F1A8E" w14:textId="77777777" w:rsidR="0087762F" w:rsidRDefault="0087762F">
            <w:pPr>
              <w:pStyle w:val="TAC"/>
            </w:pPr>
            <w:r>
              <w:t>UPF</w:t>
            </w:r>
          </w:p>
        </w:tc>
        <w:tc>
          <w:tcPr>
            <w:tcW w:w="3173" w:type="dxa"/>
            <w:tcBorders>
              <w:top w:val="single" w:sz="4" w:space="0" w:color="auto"/>
              <w:left w:val="single" w:sz="4" w:space="0" w:color="auto"/>
              <w:bottom w:val="single" w:sz="4" w:space="0" w:color="auto"/>
              <w:right w:val="single" w:sz="4" w:space="0" w:color="auto"/>
            </w:tcBorders>
            <w:hideMark/>
          </w:tcPr>
          <w:p w14:paraId="6A4A9EE3" w14:textId="77777777" w:rsidR="0087762F" w:rsidRDefault="0087762F">
            <w:pPr>
              <w:pStyle w:val="TAL"/>
            </w:pPr>
            <w:r>
              <w:t>Report of user plane traffic in the UPF for the accumulated usage of network resources (see TS 29.244 [17])</w:t>
            </w:r>
          </w:p>
        </w:tc>
      </w:tr>
    </w:tbl>
    <w:p w14:paraId="60A20FBA" w14:textId="77777777" w:rsidR="0087762F" w:rsidRDefault="0087762F" w:rsidP="0087762F">
      <w:pPr>
        <w:pStyle w:val="FP"/>
        <w:rPr>
          <w:lang w:eastAsia="zh-CN"/>
        </w:rPr>
      </w:pPr>
    </w:p>
    <w:p w14:paraId="444233C1" w14:textId="77777777" w:rsidR="0087762F" w:rsidRDefault="0087762F" w:rsidP="0087762F">
      <w:pPr>
        <w:pStyle w:val="NO"/>
      </w:pPr>
      <w:r>
        <w:t>NOTE 4:</w:t>
      </w:r>
      <w:r>
        <w:tab/>
        <w:t>How NWDAF collects information in table 6.5.2-2 is not defined in this Release of the specification.</w:t>
      </w:r>
    </w:p>
    <w:p w14:paraId="3AC83D25" w14:textId="77777777" w:rsidR="0087762F" w:rsidRDefault="0087762F" w:rsidP="0087762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2EDE799A" w14:textId="77777777" w:rsidR="0087762F" w:rsidRDefault="0087762F" w:rsidP="0087762F">
      <w:pPr>
        <w:pStyle w:val="TH"/>
      </w:pPr>
      <w:r>
        <w:t>Table 6.5.2-3: MDT input data for UE</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76DD3DA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7EBD586"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1D6B419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6BFCB0B" w14:textId="77777777" w:rsidR="0087762F" w:rsidRDefault="0087762F">
            <w:pPr>
              <w:pStyle w:val="TAH"/>
            </w:pPr>
            <w:r>
              <w:t>Description</w:t>
            </w:r>
          </w:p>
        </w:tc>
      </w:tr>
      <w:tr w:rsidR="0087762F" w14:paraId="6DFCBB06"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0926B7C" w14:textId="77777777" w:rsidR="0087762F" w:rsidRDefault="0087762F">
            <w:pPr>
              <w:pStyle w:val="TAL"/>
            </w:pPr>
            <w:r>
              <w:t>UE Speed</w:t>
            </w:r>
          </w:p>
        </w:tc>
        <w:tc>
          <w:tcPr>
            <w:tcW w:w="1695" w:type="dxa"/>
            <w:tcBorders>
              <w:top w:val="single" w:sz="4" w:space="0" w:color="auto"/>
              <w:left w:val="single" w:sz="4" w:space="0" w:color="auto"/>
              <w:bottom w:val="single" w:sz="4" w:space="0" w:color="auto"/>
              <w:right w:val="single" w:sz="4" w:space="0" w:color="auto"/>
            </w:tcBorders>
            <w:hideMark/>
          </w:tcPr>
          <w:p w14:paraId="2C3242CC" w14:textId="77777777" w:rsidR="0087762F" w:rsidRDefault="0087762F">
            <w:pPr>
              <w:pStyle w:val="TAC"/>
            </w:pPr>
            <w:r>
              <w:t>OAM</w:t>
            </w:r>
          </w:p>
          <w:p w14:paraId="1F396247"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777C1348" w14:textId="77777777" w:rsidR="0087762F" w:rsidRDefault="0087762F">
            <w:pPr>
              <w:pStyle w:val="TAL"/>
            </w:pPr>
            <w:r>
              <w:t>UE Speed (see TS 37.320 [20]).</w:t>
            </w:r>
          </w:p>
        </w:tc>
      </w:tr>
      <w:tr w:rsidR="0087762F" w14:paraId="29ED7E0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39FB76A" w14:textId="77777777" w:rsidR="0087762F" w:rsidRDefault="0087762F">
            <w:pPr>
              <w:pStyle w:val="TAL"/>
            </w:pPr>
            <w:r>
              <w:t>UE Orientation</w:t>
            </w:r>
          </w:p>
        </w:tc>
        <w:tc>
          <w:tcPr>
            <w:tcW w:w="1695" w:type="dxa"/>
            <w:tcBorders>
              <w:top w:val="single" w:sz="4" w:space="0" w:color="auto"/>
              <w:left w:val="single" w:sz="4" w:space="0" w:color="auto"/>
              <w:bottom w:val="single" w:sz="4" w:space="0" w:color="auto"/>
              <w:right w:val="single" w:sz="4" w:space="0" w:color="auto"/>
            </w:tcBorders>
            <w:hideMark/>
          </w:tcPr>
          <w:p w14:paraId="714C1613" w14:textId="77777777" w:rsidR="0087762F" w:rsidRDefault="0087762F">
            <w:pPr>
              <w:pStyle w:val="TAC"/>
            </w:pPr>
            <w:r>
              <w:t>OAM</w:t>
            </w:r>
          </w:p>
          <w:p w14:paraId="0EF7DC6E"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55D00F72" w14:textId="77777777" w:rsidR="0087762F" w:rsidRDefault="0087762F">
            <w:pPr>
              <w:pStyle w:val="TAL"/>
            </w:pPr>
            <w:r>
              <w:t>UE Orientation (see TS 37.320 [20]).</w:t>
            </w:r>
          </w:p>
        </w:tc>
      </w:tr>
      <w:tr w:rsidR="0087762F" w14:paraId="664B2458"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1709994F" w14:textId="77777777" w:rsidR="0087762F" w:rsidRDefault="0087762F">
            <w:pPr>
              <w:pStyle w:val="TAN"/>
            </w:pPr>
            <w:r>
              <w:t>NOTE 1:</w:t>
            </w:r>
            <w:r>
              <w:tab/>
              <w:t>UE input data collection for a specific UE from OAM (via MDT), is as captured in clause 6.2.3.1.</w:t>
            </w:r>
          </w:p>
        </w:tc>
      </w:tr>
    </w:tbl>
    <w:p w14:paraId="6BBE2A18" w14:textId="77777777" w:rsidR="0087762F" w:rsidRDefault="0087762F" w:rsidP="0087762F">
      <w:pPr>
        <w:pStyle w:val="FP"/>
      </w:pPr>
    </w:p>
    <w:p w14:paraId="7961CAA9" w14:textId="77777777" w:rsidR="0087762F" w:rsidRDefault="0087762F" w:rsidP="0087762F">
      <w:pPr>
        <w:pStyle w:val="TH"/>
      </w:pPr>
      <w:r>
        <w:lastRenderedPageBreak/>
        <w:t>Table 6.5.2-4: Per UE attribute to be collected and processed by the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255789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7A89D9F"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5AB3A9B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98299DD" w14:textId="77777777" w:rsidR="0087762F" w:rsidRDefault="0087762F">
            <w:pPr>
              <w:pStyle w:val="TAH"/>
            </w:pPr>
            <w:r>
              <w:t>Description</w:t>
            </w:r>
          </w:p>
        </w:tc>
      </w:tr>
      <w:tr w:rsidR="0087762F" w14:paraId="487F7F44"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040039BC" w14:textId="77777777" w:rsidR="0087762F" w:rsidRDefault="0087762F">
            <w:pPr>
              <w:pStyle w:val="TAL"/>
            </w:pPr>
            <w:r>
              <w:t>Per UE attribute</w:t>
            </w:r>
          </w:p>
        </w:tc>
        <w:tc>
          <w:tcPr>
            <w:tcW w:w="1695" w:type="dxa"/>
            <w:tcBorders>
              <w:top w:val="single" w:sz="4" w:space="0" w:color="auto"/>
              <w:left w:val="single" w:sz="4" w:space="0" w:color="auto"/>
              <w:bottom w:val="single" w:sz="4" w:space="0" w:color="auto"/>
              <w:right w:val="single" w:sz="4" w:space="0" w:color="auto"/>
            </w:tcBorders>
            <w:hideMark/>
          </w:tcPr>
          <w:p w14:paraId="17B3A4F6" w14:textId="77777777" w:rsidR="0087762F" w:rsidRDefault="0087762F">
            <w:pPr>
              <w:pStyle w:val="TAC"/>
            </w:pPr>
            <w:r>
              <w:t>UE Application</w:t>
            </w:r>
          </w:p>
          <w:p w14:paraId="61CC25AA"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6FCDE2B7" w14:textId="77777777" w:rsidR="0087762F" w:rsidRDefault="0087762F">
            <w:pPr>
              <w:pStyle w:val="TAL"/>
            </w:pPr>
            <w:r>
              <w:t>UE application data to be collected from UE.</w:t>
            </w:r>
          </w:p>
        </w:tc>
      </w:tr>
      <w:tr w:rsidR="0087762F" w14:paraId="24CE63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E42260C" w14:textId="77777777" w:rsidR="0087762F" w:rsidRDefault="0087762F">
            <w:pPr>
              <w:pStyle w:val="TAL"/>
            </w:pPr>
            <w:r>
              <w:t>&gt; Destination</w:t>
            </w:r>
          </w:p>
        </w:tc>
        <w:tc>
          <w:tcPr>
            <w:tcW w:w="1695" w:type="dxa"/>
            <w:tcBorders>
              <w:top w:val="single" w:sz="4" w:space="0" w:color="auto"/>
              <w:left w:val="single" w:sz="4" w:space="0" w:color="auto"/>
              <w:bottom w:val="single" w:sz="4" w:space="0" w:color="auto"/>
              <w:right w:val="single" w:sz="4" w:space="0" w:color="auto"/>
            </w:tcBorders>
          </w:tcPr>
          <w:p w14:paraId="2ABA8C1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519D90F2" w14:textId="77777777" w:rsidR="0087762F" w:rsidRDefault="0087762F">
            <w:pPr>
              <w:pStyle w:val="TAL"/>
            </w:pPr>
            <w:r>
              <w:t>Expected final location of UE based on the route planned.</w:t>
            </w:r>
          </w:p>
        </w:tc>
      </w:tr>
      <w:tr w:rsidR="0087762F" w14:paraId="37CC4280"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CBA4948" w14:textId="77777777" w:rsidR="0087762F" w:rsidRDefault="0087762F">
            <w:pPr>
              <w:pStyle w:val="TAL"/>
            </w:pPr>
            <w:r>
              <w:t>&gt; Route</w:t>
            </w:r>
          </w:p>
        </w:tc>
        <w:tc>
          <w:tcPr>
            <w:tcW w:w="1695" w:type="dxa"/>
            <w:tcBorders>
              <w:top w:val="single" w:sz="4" w:space="0" w:color="auto"/>
              <w:left w:val="single" w:sz="4" w:space="0" w:color="auto"/>
              <w:bottom w:val="single" w:sz="4" w:space="0" w:color="auto"/>
              <w:right w:val="single" w:sz="4" w:space="0" w:color="auto"/>
            </w:tcBorders>
          </w:tcPr>
          <w:p w14:paraId="319A100C"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7E665B5F" w14:textId="77777777" w:rsidR="0087762F" w:rsidRDefault="0087762F">
            <w:pPr>
              <w:pStyle w:val="TAL"/>
            </w:pPr>
            <w:r>
              <w:t>Planned path of movement by a UE application (e.g. a navigation app). The format is based on the SLA.</w:t>
            </w:r>
          </w:p>
        </w:tc>
      </w:tr>
      <w:tr w:rsidR="0087762F" w14:paraId="2BAD45B7"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21FED10" w14:textId="77777777" w:rsidR="0087762F" w:rsidRDefault="0087762F">
            <w:pPr>
              <w:pStyle w:val="TAL"/>
            </w:pPr>
            <w:r>
              <w:t>&gt; Average Speed</w:t>
            </w:r>
          </w:p>
        </w:tc>
        <w:tc>
          <w:tcPr>
            <w:tcW w:w="1695" w:type="dxa"/>
            <w:tcBorders>
              <w:top w:val="single" w:sz="4" w:space="0" w:color="auto"/>
              <w:left w:val="single" w:sz="4" w:space="0" w:color="auto"/>
              <w:bottom w:val="single" w:sz="4" w:space="0" w:color="auto"/>
              <w:right w:val="single" w:sz="4" w:space="0" w:color="auto"/>
            </w:tcBorders>
          </w:tcPr>
          <w:p w14:paraId="0DD63A0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6E7C253B" w14:textId="77777777" w:rsidR="0087762F" w:rsidRDefault="0087762F">
            <w:pPr>
              <w:pStyle w:val="TAL"/>
            </w:pPr>
            <w:r>
              <w:t>Expected speed over the route planned by a UE application.</w:t>
            </w:r>
          </w:p>
        </w:tc>
      </w:tr>
      <w:tr w:rsidR="0087762F" w14:paraId="2C65616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1584BEE" w14:textId="77777777" w:rsidR="0087762F" w:rsidRDefault="0087762F">
            <w:pPr>
              <w:pStyle w:val="TAL"/>
            </w:pPr>
            <w:r>
              <w:t>&gt; Time of arrival</w:t>
            </w:r>
          </w:p>
        </w:tc>
        <w:tc>
          <w:tcPr>
            <w:tcW w:w="1695" w:type="dxa"/>
            <w:tcBorders>
              <w:top w:val="single" w:sz="4" w:space="0" w:color="auto"/>
              <w:left w:val="single" w:sz="4" w:space="0" w:color="auto"/>
              <w:bottom w:val="single" w:sz="4" w:space="0" w:color="auto"/>
              <w:right w:val="single" w:sz="4" w:space="0" w:color="auto"/>
            </w:tcBorders>
          </w:tcPr>
          <w:p w14:paraId="2365CA1F"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1307C6E1" w14:textId="77777777" w:rsidR="0087762F" w:rsidRDefault="0087762F">
            <w:pPr>
              <w:pStyle w:val="TAL"/>
            </w:pPr>
            <w:r>
              <w:t>Expected Time of arrival to destination based on the route planned.</w:t>
            </w:r>
          </w:p>
        </w:tc>
      </w:tr>
      <w:tr w:rsidR="0087762F" w14:paraId="1B494A24"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4855B68E" w14:textId="77777777" w:rsidR="0087762F" w:rsidRDefault="0087762F">
            <w:pPr>
              <w:pStyle w:val="TAN"/>
            </w:pPr>
            <w:r>
              <w:t>NOTE 1:</w:t>
            </w:r>
            <w:r>
              <w:tab/>
              <w:t>The procedure for data collection from UE Application is as covered in clause 6.2.8.</w:t>
            </w:r>
          </w:p>
        </w:tc>
      </w:tr>
    </w:tbl>
    <w:p w14:paraId="65AE17C6" w14:textId="77777777" w:rsidR="0087762F" w:rsidRDefault="0087762F" w:rsidP="0087762F">
      <w:pPr>
        <w:pStyle w:val="FP"/>
        <w:rPr>
          <w:lang w:eastAsia="zh-CN"/>
        </w:rPr>
      </w:pPr>
    </w:p>
    <w:p w14:paraId="62D2F8D2" w14:textId="77777777" w:rsidR="0087762F" w:rsidRDefault="0087762F" w:rsidP="0087762F">
      <w:pPr>
        <w:pStyle w:val="TH"/>
      </w:pPr>
      <w:r>
        <w:t>Table 6.5.2-5: AF input data to the NWDAF for Collective Behaviour of UEs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9BB200D"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2A06DB9"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6F9E3F7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24F5188A" w14:textId="77777777" w:rsidR="0087762F" w:rsidRDefault="0087762F">
            <w:pPr>
              <w:pStyle w:val="TAH"/>
            </w:pPr>
            <w:r>
              <w:t>Description</w:t>
            </w:r>
          </w:p>
        </w:tc>
      </w:tr>
      <w:tr w:rsidR="0087762F" w14:paraId="7CC3B461"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4AC97C39" w14:textId="77777777" w:rsidR="0087762F" w:rsidRDefault="0087762F">
            <w:pPr>
              <w:pStyle w:val="TAL"/>
            </w:pPr>
            <w:r>
              <w:t xml:space="preserve">Collective Attribute </w:t>
            </w:r>
          </w:p>
        </w:tc>
        <w:tc>
          <w:tcPr>
            <w:tcW w:w="1695" w:type="dxa"/>
            <w:tcBorders>
              <w:top w:val="single" w:sz="4" w:space="0" w:color="auto"/>
              <w:left w:val="single" w:sz="4" w:space="0" w:color="auto"/>
              <w:bottom w:val="single" w:sz="4" w:space="0" w:color="auto"/>
              <w:right w:val="single" w:sz="4" w:space="0" w:color="auto"/>
            </w:tcBorders>
            <w:hideMark/>
          </w:tcPr>
          <w:p w14:paraId="2EAF66F5" w14:textId="77777777" w:rsidR="0087762F" w:rsidRDefault="0087762F">
            <w:pPr>
              <w:pStyle w:val="TAC"/>
            </w:pPr>
            <w:r>
              <w:t>AF / NEF</w:t>
            </w:r>
          </w:p>
          <w:p w14:paraId="1A0D8D16" w14:textId="77777777" w:rsidR="0087762F" w:rsidRDefault="0087762F">
            <w:pPr>
              <w:pStyle w:val="TAC"/>
            </w:pPr>
            <w:r>
              <w:t>(see NOTE 1, NOTE 2)</w:t>
            </w:r>
          </w:p>
        </w:tc>
        <w:tc>
          <w:tcPr>
            <w:tcW w:w="3173" w:type="dxa"/>
            <w:tcBorders>
              <w:top w:val="single" w:sz="4" w:space="0" w:color="auto"/>
              <w:left w:val="single" w:sz="4" w:space="0" w:color="auto"/>
              <w:bottom w:val="single" w:sz="4" w:space="0" w:color="auto"/>
              <w:right w:val="single" w:sz="4" w:space="0" w:color="auto"/>
            </w:tcBorders>
            <w:hideMark/>
          </w:tcPr>
          <w:p w14:paraId="14EA54CB" w14:textId="77777777" w:rsidR="0087762F" w:rsidRDefault="0087762F">
            <w:pPr>
              <w:pStyle w:val="TAL"/>
            </w:pPr>
            <w:r>
              <w:rPr>
                <w:lang w:eastAsia="zh-CN"/>
              </w:rPr>
              <w:t>Characterise</w:t>
            </w:r>
            <w:r>
              <w:t xml:space="preserve"> collective attribute per set of UEs (see Table 6.5.2-4) within the area of interest.</w:t>
            </w:r>
          </w:p>
        </w:tc>
      </w:tr>
      <w:tr w:rsidR="0087762F" w14:paraId="6A82707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7AEBD5C3" w14:textId="77777777" w:rsidR="0087762F" w:rsidRDefault="0087762F">
            <w:pPr>
              <w:pStyle w:val="TAL"/>
            </w:pPr>
            <w:r>
              <w:t xml:space="preserve">  &gt; Number of UEs</w:t>
            </w:r>
          </w:p>
        </w:tc>
        <w:tc>
          <w:tcPr>
            <w:tcW w:w="1695" w:type="dxa"/>
            <w:tcBorders>
              <w:top w:val="single" w:sz="4" w:space="0" w:color="auto"/>
              <w:left w:val="single" w:sz="4" w:space="0" w:color="auto"/>
              <w:bottom w:val="single" w:sz="4" w:space="0" w:color="auto"/>
              <w:right w:val="single" w:sz="4" w:space="0" w:color="auto"/>
            </w:tcBorders>
          </w:tcPr>
          <w:p w14:paraId="447482A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44C59218" w14:textId="77777777" w:rsidR="0087762F" w:rsidRDefault="0087762F">
            <w:pPr>
              <w:pStyle w:val="TAL"/>
            </w:pPr>
            <w:r>
              <w:t>Total number of UEs</w:t>
            </w:r>
            <w:r>
              <w:rPr>
                <w:lang w:eastAsia="zh-CN"/>
              </w:rPr>
              <w:t xml:space="preserve"> </w:t>
            </w:r>
            <w:r>
              <w:t>that fulfil a collective behaviour within the area of interest.</w:t>
            </w:r>
          </w:p>
        </w:tc>
      </w:tr>
      <w:tr w:rsidR="0087762F" w14:paraId="2B3216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9228072" w14:textId="77777777" w:rsidR="0087762F" w:rsidRDefault="0087762F">
            <w:pPr>
              <w:pStyle w:val="TAL"/>
            </w:pPr>
            <w:r>
              <w:t xml:space="preserve">  &gt; Timestamp</w:t>
            </w:r>
          </w:p>
        </w:tc>
        <w:tc>
          <w:tcPr>
            <w:tcW w:w="1695" w:type="dxa"/>
            <w:tcBorders>
              <w:top w:val="single" w:sz="4" w:space="0" w:color="auto"/>
              <w:left w:val="single" w:sz="4" w:space="0" w:color="auto"/>
              <w:bottom w:val="single" w:sz="4" w:space="0" w:color="auto"/>
              <w:right w:val="single" w:sz="4" w:space="0" w:color="auto"/>
            </w:tcBorders>
          </w:tcPr>
          <w:p w14:paraId="2BA653C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6E7F1C0" w14:textId="77777777" w:rsidR="0087762F" w:rsidRDefault="0087762F">
            <w:pPr>
              <w:pStyle w:val="TAL"/>
            </w:pPr>
            <w:r>
              <w:t>A time stamp of time that the collective attribute derived.</w:t>
            </w:r>
          </w:p>
        </w:tc>
      </w:tr>
      <w:tr w:rsidR="0087762F" w14:paraId="4F7E3CE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B843574" w14:textId="77777777" w:rsidR="0087762F" w:rsidRDefault="0087762F">
            <w:pPr>
              <w:pStyle w:val="TAL"/>
            </w:pPr>
            <w:r>
              <w:t xml:space="preserve">  &gt; Application ID(s)</w:t>
            </w:r>
          </w:p>
        </w:tc>
        <w:tc>
          <w:tcPr>
            <w:tcW w:w="1695" w:type="dxa"/>
            <w:tcBorders>
              <w:top w:val="single" w:sz="4" w:space="0" w:color="auto"/>
              <w:left w:val="single" w:sz="4" w:space="0" w:color="auto"/>
              <w:bottom w:val="single" w:sz="4" w:space="0" w:color="auto"/>
              <w:right w:val="single" w:sz="4" w:space="0" w:color="auto"/>
            </w:tcBorders>
            <w:hideMark/>
          </w:tcPr>
          <w:p w14:paraId="5A038957" w14:textId="77777777" w:rsidR="0087762F" w:rsidRDefault="0087762F">
            <w:pPr>
              <w:pStyle w:val="TAC"/>
            </w:pPr>
            <w:r>
              <w:t>(see NOTE 3)</w:t>
            </w:r>
          </w:p>
        </w:tc>
        <w:tc>
          <w:tcPr>
            <w:tcW w:w="3173" w:type="dxa"/>
            <w:tcBorders>
              <w:top w:val="single" w:sz="4" w:space="0" w:color="auto"/>
              <w:left w:val="single" w:sz="4" w:space="0" w:color="auto"/>
              <w:bottom w:val="single" w:sz="4" w:space="0" w:color="auto"/>
              <w:right w:val="single" w:sz="4" w:space="0" w:color="auto"/>
            </w:tcBorders>
            <w:hideMark/>
          </w:tcPr>
          <w:p w14:paraId="54B8C584" w14:textId="77777777" w:rsidR="0087762F" w:rsidRDefault="0087762F">
            <w:pPr>
              <w:pStyle w:val="TAL"/>
            </w:pPr>
            <w:r>
              <w:rPr>
                <w:lang w:eastAsia="zh-CN"/>
              </w:rPr>
              <w:t>I</w:t>
            </w:r>
            <w:r>
              <w:t>dentify</w:t>
            </w:r>
            <w:r>
              <w:rPr>
                <w:lang w:eastAsia="zh-CN"/>
              </w:rPr>
              <w:t>ing</w:t>
            </w:r>
            <w:r>
              <w:t xml:space="preserve"> the </w:t>
            </w:r>
            <w:r>
              <w:rPr>
                <w:lang w:eastAsia="zh-CN"/>
              </w:rPr>
              <w:t>application providing this information</w:t>
            </w:r>
          </w:p>
        </w:tc>
      </w:tr>
      <w:tr w:rsidR="0087762F" w14:paraId="127D065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8F375F6" w14:textId="77777777" w:rsidR="0087762F" w:rsidRDefault="0087762F">
            <w:pPr>
              <w:pStyle w:val="TAL"/>
            </w:pPr>
            <w:r>
              <w:t xml:space="preserve">  &gt; List of UE IDs</w:t>
            </w:r>
          </w:p>
        </w:tc>
        <w:tc>
          <w:tcPr>
            <w:tcW w:w="1695" w:type="dxa"/>
            <w:tcBorders>
              <w:top w:val="single" w:sz="4" w:space="0" w:color="auto"/>
              <w:left w:val="single" w:sz="4" w:space="0" w:color="auto"/>
              <w:bottom w:val="single" w:sz="4" w:space="0" w:color="auto"/>
              <w:right w:val="single" w:sz="4" w:space="0" w:color="auto"/>
            </w:tcBorders>
            <w:hideMark/>
          </w:tcPr>
          <w:p w14:paraId="6F01247F" w14:textId="77777777" w:rsidR="0087762F" w:rsidRDefault="0087762F">
            <w:pPr>
              <w:pStyle w:val="TAC"/>
            </w:pPr>
            <w:r>
              <w:t>(see NOTE 4)</w:t>
            </w:r>
          </w:p>
        </w:tc>
        <w:tc>
          <w:tcPr>
            <w:tcW w:w="3173" w:type="dxa"/>
            <w:tcBorders>
              <w:top w:val="single" w:sz="4" w:space="0" w:color="auto"/>
              <w:left w:val="single" w:sz="4" w:space="0" w:color="auto"/>
              <w:bottom w:val="single" w:sz="4" w:space="0" w:color="auto"/>
              <w:right w:val="single" w:sz="4" w:space="0" w:color="auto"/>
            </w:tcBorders>
            <w:hideMark/>
          </w:tcPr>
          <w:p w14:paraId="19E21CF1" w14:textId="77777777" w:rsidR="0087762F" w:rsidRDefault="0087762F">
            <w:pPr>
              <w:pStyle w:val="TAL"/>
            </w:pPr>
            <w:r>
              <w:t>UE IDs that fulfil a collective behaviour within the area of interest.</w:t>
            </w:r>
          </w:p>
        </w:tc>
      </w:tr>
      <w:tr w:rsidR="0087762F" w14:paraId="182DC0E3"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6168372D" w14:textId="77777777" w:rsidR="0087762F" w:rsidRDefault="0087762F">
            <w:pPr>
              <w:pStyle w:val="TAN"/>
            </w:pPr>
            <w:r>
              <w:t>NOTE 1:</w:t>
            </w:r>
            <w:r>
              <w:tab/>
              <w:t>For collective behaviour attribute, data processing procedure is as defined in clause 6.2.8.</w:t>
            </w:r>
          </w:p>
          <w:p w14:paraId="7619ACCF" w14:textId="77777777" w:rsidR="0087762F" w:rsidRDefault="0087762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52077DE1" w14:textId="77777777" w:rsidR="0087762F" w:rsidRDefault="0087762F">
            <w:pPr>
              <w:pStyle w:val="TAN"/>
            </w:pPr>
            <w:r>
              <w:t>NOTE 3:</w:t>
            </w:r>
            <w:r>
              <w:tab/>
              <w:t>The application ID(s) (either external or Internal) is optional. If the application ID(s) is not provided, the relevant application ID(s) can be identified by NWDAF based on the relevant event ID as registered in NRF as covered in clause 6.2.8.2.2.</w:t>
            </w:r>
          </w:p>
          <w:p w14:paraId="0475042C" w14:textId="77777777" w:rsidR="0087762F" w:rsidRDefault="0087762F">
            <w:pPr>
              <w:pStyle w:val="TAN"/>
            </w:pPr>
            <w:r>
              <w:t>NOTE 4:</w:t>
            </w:r>
            <w:r>
              <w:tab/>
              <w:t>List of UE IDs is optional and subject to support by the AF when processing the data based on NWDAF request.</w:t>
            </w:r>
          </w:p>
        </w:tc>
      </w:tr>
    </w:tbl>
    <w:p w14:paraId="2E4D8115" w14:textId="77777777" w:rsidR="0087762F" w:rsidRDefault="0087762F" w:rsidP="0087762F">
      <w:pPr>
        <w:pStyle w:val="FP"/>
        <w:rPr>
          <w:lang w:eastAsia="zh-CN"/>
        </w:rPr>
      </w:pPr>
    </w:p>
    <w:p w14:paraId="6E5DDA71" w14:textId="77777777" w:rsidR="0087762F" w:rsidRDefault="0087762F" w:rsidP="0087762F">
      <w:r>
        <w:t>Based on network configuration, NWDAF may discover the AF from the NRF as defined in 6.2.8.2.2 (based on Collective Behaviour as Event ID or a corresponding Application ID).</w:t>
      </w:r>
    </w:p>
    <w:p w14:paraId="21921CC2" w14:textId="77777777" w:rsidR="0087762F" w:rsidRDefault="0087762F" w:rsidP="0087762F">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7D66141E" w14:textId="77777777" w:rsidR="0087762F" w:rsidRDefault="0087762F" w:rsidP="0087762F">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501EB457" w14:textId="77777777" w:rsidR="0087762F" w:rsidRDefault="0087762F" w:rsidP="0087762F">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44F947BF" w14:textId="77777777" w:rsidR="0087762F" w:rsidRDefault="0087762F" w:rsidP="0087762F">
      <w:r>
        <w:lastRenderedPageBreak/>
        <w:t>For each UE attribute of a specific UE, whether and how AF is processing the data that is received from the UE depends on the SLA configured in AF (defined in clause 6.2.8.1)</w:t>
      </w:r>
      <w:del w:id="128" w:author="Nokia" w:date="2021-06-30T15:20:00Z">
        <w:r>
          <w:delText>,</w:delText>
        </w:r>
      </w:del>
      <w:r>
        <w:t xml:space="preserve"> and is not known by the NWDAF.</w:t>
      </w:r>
    </w:p>
    <w:p w14:paraId="2A423192" w14:textId="77777777" w:rsidR="0087762F" w:rsidRDefault="0087762F" w:rsidP="0087762F">
      <w:r>
        <w:t xml:space="preserve">To determine NF load (per area of interest), NWDAF may collect and </w:t>
      </w:r>
      <w:proofErr w:type="gramStart"/>
      <w:r>
        <w:t>take into account</w:t>
      </w:r>
      <w:proofErr w:type="gramEnd"/>
      <w:r>
        <w:t xml:space="preserve"> UE trajectory input data from the AF, defined in clause 6.7.2.2, Table 6.7.2.2-2 for UE mobility analytics in addition to MDT input data and /or collective behaviour input data, defined in clause 6.5.2, Table 6.5.2-3 and Table 6.5.2-5, respectively.</w:t>
      </w:r>
    </w:p>
    <w:p w14:paraId="099078E6" w14:textId="77777777" w:rsidR="0087762F" w:rsidRPr="0087762F" w:rsidRDefault="0087762F" w:rsidP="000338A2">
      <w:pPr>
        <w:jc w:val="center"/>
        <w:rPr>
          <w:noProof/>
          <w:color w:val="FF0000"/>
          <w:sz w:val="36"/>
        </w:rPr>
      </w:pPr>
    </w:p>
    <w:p w14:paraId="3BDE8E19" w14:textId="487476F2" w:rsidR="000338A2" w:rsidRDefault="000338A2" w:rsidP="000338A2">
      <w:pPr>
        <w:jc w:val="center"/>
        <w:rPr>
          <w:noProof/>
          <w:color w:val="FF0000"/>
          <w:sz w:val="36"/>
        </w:rPr>
      </w:pPr>
      <w:r>
        <w:rPr>
          <w:noProof/>
          <w:color w:val="FF0000"/>
          <w:sz w:val="36"/>
        </w:rPr>
        <w:t>**** Next Change ****</w:t>
      </w:r>
    </w:p>
    <w:p w14:paraId="73D65C80" w14:textId="77777777" w:rsidR="0087762F" w:rsidRDefault="0087762F" w:rsidP="0087762F">
      <w:pPr>
        <w:pStyle w:val="Heading3"/>
      </w:pPr>
      <w:bookmarkStart w:id="129" w:name="_Toc75344633"/>
      <w:r>
        <w:t>6.6.4</w:t>
      </w:r>
      <w:r>
        <w:tab/>
        <w:t>Procedures</w:t>
      </w:r>
      <w:bookmarkEnd w:id="129"/>
    </w:p>
    <w:p w14:paraId="01A78102" w14:textId="77777777" w:rsidR="0087762F" w:rsidRDefault="0087762F" w:rsidP="0087762F">
      <w:pPr>
        <w:pStyle w:val="TH"/>
      </w:pPr>
      <w:r>
        <w:object w:dxaOrig="7935" w:dyaOrig="6360" w14:anchorId="3FBA9441">
          <v:shape id="_x0000_i1039" type="#_x0000_t75" style="width:396.55pt;height:318.1pt" o:ole="">
            <v:imagedata r:id="rId43" o:title=""/>
          </v:shape>
          <o:OLEObject Type="Embed" ProgID="Word.Picture.8" ShapeID="_x0000_i1039" DrawAspect="Content" ObjectID="_1690960352" r:id="rId44"/>
        </w:object>
      </w:r>
    </w:p>
    <w:p w14:paraId="120CC96D" w14:textId="77777777" w:rsidR="0087762F" w:rsidRDefault="0087762F" w:rsidP="0087762F">
      <w:pPr>
        <w:pStyle w:val="TF"/>
      </w:pPr>
      <w:r>
        <w:t>Figure 6.6.4-1: Procedure for subscription to network performance analytics</w:t>
      </w:r>
    </w:p>
    <w:p w14:paraId="0F9807B5" w14:textId="77777777" w:rsidR="0087762F" w:rsidRDefault="0087762F" w:rsidP="0087762F">
      <w:pPr>
        <w:pStyle w:val="B1"/>
      </w:pPr>
      <w:r>
        <w:t>1.</w:t>
      </w:r>
      <w:r>
        <w:tab/>
        <w:t xml:space="preserve">The NF sends </w:t>
      </w:r>
      <w:proofErr w:type="spellStart"/>
      <w:r>
        <w:t>Nnwdaf_AnalyticsSubscription_Subscribe</w:t>
      </w:r>
      <w:proofErr w:type="spellEnd"/>
      <w:r>
        <w:t xml:space="preserve"> or </w:t>
      </w:r>
      <w:proofErr w:type="spellStart"/>
      <w:r>
        <w:t>Nnwdaf_AnalyticsInfo_Request</w:t>
      </w:r>
      <w:proofErr w:type="spellEnd"/>
      <w:r>
        <w:t xml:space="preserve"> (Analytics ID="Network Performance", Target of Analytics Reporting, Analytics Filter="Area of Interest", "Reporting Thresholds" and Analytics target Period(s)) to the NWDAF.</w:t>
      </w:r>
    </w:p>
    <w:p w14:paraId="566C7711" w14:textId="77777777" w:rsidR="0087762F" w:rsidRDefault="0087762F" w:rsidP="0087762F">
      <w:pPr>
        <w:pStyle w:val="B1"/>
      </w:pPr>
      <w:r>
        <w:t>2a-2d.</w:t>
      </w:r>
      <w:r>
        <w:tab/>
        <w:t>The NWDAF discovers from NRF the AMF(s) belonging to the AMF Region(s) that include(s) the Area of Interest and subscribes to NF load and status information from NRF about these AMF(s).</w:t>
      </w:r>
    </w:p>
    <w:p w14:paraId="1A20B43D" w14:textId="77777777" w:rsidR="0087762F" w:rsidRDefault="0087762F" w:rsidP="0087762F">
      <w:pPr>
        <w:pStyle w:val="B1"/>
      </w:pPr>
      <w:r>
        <w:t>3a-3b.</w:t>
      </w:r>
      <w:r>
        <w:tab/>
        <w:t>The NWDAF subscribes to OAM services to get the status and load information and the resource usage on the Area of Interest in clause 6.6.2, following the procedure captured in Clause 6.2.3.2.</w:t>
      </w:r>
    </w:p>
    <w:p w14:paraId="73AF36EA" w14:textId="77777777" w:rsidR="0087762F" w:rsidRDefault="0087762F" w:rsidP="0087762F">
      <w:pPr>
        <w:pStyle w:val="B1"/>
        <w:rPr>
          <w:lang w:eastAsia="zh-CN"/>
        </w:rPr>
      </w:pPr>
      <w:r>
        <w:rPr>
          <w:lang w:eastAsia="zh-CN"/>
        </w:rPr>
        <w:t>4a-4b.</w:t>
      </w:r>
      <w:r>
        <w:rPr>
          <w:lang w:eastAsia="zh-CN"/>
        </w:rPr>
        <w:tab/>
        <w:t xml:space="preserve">The NWDAF </w:t>
      </w:r>
      <w:r>
        <w:t xml:space="preserve">collects </w:t>
      </w:r>
      <w:r>
        <w:rPr>
          <w:lang w:eastAsia="zh-CN"/>
        </w:rPr>
        <w:t xml:space="preserve">the number of UEs located in the Area of Interest from AMF using </w:t>
      </w:r>
      <w:proofErr w:type="spellStart"/>
      <w:r>
        <w:rPr>
          <w:lang w:eastAsia="zh-CN"/>
        </w:rPr>
        <w:t>Namf_EventExposure</w:t>
      </w:r>
      <w:r>
        <w:t>_S</w:t>
      </w:r>
      <w:r>
        <w:rPr>
          <w:lang w:eastAsia="zh-CN"/>
        </w:rPr>
        <w:t>ubscribe</w:t>
      </w:r>
      <w:proofErr w:type="spellEnd"/>
      <w:r>
        <w:rPr>
          <w:lang w:eastAsia="zh-CN"/>
        </w:rPr>
        <w:t xml:space="preserve"> service, including the </w:t>
      </w:r>
      <w:r>
        <w:t>Target of Event Reporting provided as an input parameter (i.e. any UE or Internal Group Identifier).</w:t>
      </w:r>
    </w:p>
    <w:p w14:paraId="23DA9609" w14:textId="77777777" w:rsidR="0087762F" w:rsidRDefault="0087762F" w:rsidP="0087762F">
      <w:pPr>
        <w:pStyle w:val="B1"/>
        <w:rPr>
          <w:lang w:eastAsia="zh-CN"/>
        </w:rPr>
      </w:pPr>
      <w:r>
        <w:t>5.</w:t>
      </w:r>
      <w:r>
        <w:tab/>
      </w:r>
      <w:r>
        <w:rPr>
          <w:lang w:eastAsia="zh-CN"/>
        </w:rPr>
        <w:t>The NWDAF derives the requested analytics.</w:t>
      </w:r>
    </w:p>
    <w:p w14:paraId="13BAA7D2" w14:textId="77777777" w:rsidR="0087762F" w:rsidRDefault="0087762F" w:rsidP="0087762F">
      <w:pPr>
        <w:pStyle w:val="B1"/>
      </w:pPr>
      <w:r>
        <w:t>6.</w:t>
      </w:r>
      <w:r>
        <w:tab/>
        <w:t xml:space="preserve">The NWDAF sends </w:t>
      </w:r>
      <w:proofErr w:type="spellStart"/>
      <w:r>
        <w:t>Nnwdaf_AnalyticsSubscription_Notify</w:t>
      </w:r>
      <w:proofErr w:type="spellEnd"/>
      <w:r>
        <w:t xml:space="preserve"> or </w:t>
      </w:r>
      <w:proofErr w:type="spellStart"/>
      <w:r>
        <w:t>Nnwdaf_AnalyticsInfo_Request</w:t>
      </w:r>
      <w:proofErr w:type="spellEnd"/>
      <w:r>
        <w:t xml:space="preserve"> response (Network Performance analytics, Subscription Correlation Id, Probability of assertion).</w:t>
      </w:r>
    </w:p>
    <w:p w14:paraId="7AC4E0E0" w14:textId="77777777" w:rsidR="0087762F" w:rsidRDefault="0087762F" w:rsidP="0087762F">
      <w:pPr>
        <w:pStyle w:val="B1"/>
      </w:pPr>
      <w:r>
        <w:lastRenderedPageBreak/>
        <w:t xml:space="preserve">7-8. A change of network performance information, i.e. change in the </w:t>
      </w:r>
      <w:proofErr w:type="spellStart"/>
      <w:r>
        <w:t>gNB</w:t>
      </w:r>
      <w:proofErr w:type="spellEnd"/>
      <w:r>
        <w:t xml:space="preserve"> status information, </w:t>
      </w:r>
      <w:proofErr w:type="spellStart"/>
      <w:r>
        <w:t>gNB</w:t>
      </w:r>
      <w:proofErr w:type="spellEnd"/>
      <w:r>
        <w:t xml:space="preserve"> resource usage, communication performance and mobility performance in the area of interest at the observed period, is detected by OAM, or a change in the NF load information is reported by NRF, and is notified to NWDAF.</w:t>
      </w:r>
    </w:p>
    <w:p w14:paraId="6DF3FD6A" w14:textId="77777777" w:rsidR="0087762F" w:rsidRDefault="0087762F" w:rsidP="0087762F">
      <w:pPr>
        <w:pStyle w:val="B1"/>
        <w:rPr>
          <w:lang w:eastAsia="zh-CN"/>
        </w:rPr>
      </w:pPr>
      <w:r>
        <w:rPr>
          <w:lang w:eastAsia="zh-CN"/>
        </w:rPr>
        <w:t>9.</w:t>
      </w:r>
      <w:r>
        <w:rPr>
          <w:lang w:eastAsia="zh-CN"/>
        </w:rPr>
        <w:tab/>
        <w:t xml:space="preserve">The NWDAF derives new analytics </w:t>
      </w:r>
      <w:proofErr w:type="gramStart"/>
      <w:r>
        <w:rPr>
          <w:lang w:eastAsia="zh-CN"/>
        </w:rPr>
        <w:t>taking into account</w:t>
      </w:r>
      <w:proofErr w:type="gramEnd"/>
      <w:r>
        <w:rPr>
          <w:lang w:eastAsia="zh-CN"/>
        </w:rPr>
        <w:t xml:space="preserve"> the most recent data collected.</w:t>
      </w:r>
    </w:p>
    <w:p w14:paraId="3703F1A3" w14:textId="749BB8BF" w:rsidR="0087762F" w:rsidRPr="0087762F" w:rsidRDefault="0087762F" w:rsidP="0087762F">
      <w:pPr>
        <w:pStyle w:val="B1"/>
      </w:pPr>
      <w:r>
        <w:t>10.</w:t>
      </w:r>
      <w:r>
        <w:tab/>
        <w:t xml:space="preserve">When relevant according to the Analytics target period and Reporting Thresholds, the NWDAF provides a notification using </w:t>
      </w:r>
      <w:proofErr w:type="spellStart"/>
      <w:r>
        <w:t>Nnwdaf_AnalyticsSubscription_Notify</w:t>
      </w:r>
      <w:proofErr w:type="spellEnd"/>
      <w:r>
        <w:t xml:space="preserve"> (Network Performance analytics</w:t>
      </w:r>
      <w:ins w:id="130" w:author="Nokia" w:date="2021-08-09T23:17:00Z">
        <w:r>
          <w:t xml:space="preserve">, </w:t>
        </w:r>
      </w:ins>
      <w:r>
        <w:t>Subscription Correlation Id, Probability of assertion).</w:t>
      </w:r>
    </w:p>
    <w:p w14:paraId="63FE1824" w14:textId="150B5D4B" w:rsidR="000338A2" w:rsidRDefault="000338A2" w:rsidP="000338A2">
      <w:pPr>
        <w:jc w:val="center"/>
        <w:rPr>
          <w:noProof/>
          <w:color w:val="FF0000"/>
          <w:sz w:val="36"/>
        </w:rPr>
      </w:pPr>
      <w:r>
        <w:rPr>
          <w:noProof/>
          <w:color w:val="FF0000"/>
          <w:sz w:val="36"/>
        </w:rPr>
        <w:t>**** Next Change ****</w:t>
      </w:r>
    </w:p>
    <w:p w14:paraId="5422E236" w14:textId="77777777" w:rsidR="0087762F" w:rsidRDefault="0087762F" w:rsidP="0087762F">
      <w:pPr>
        <w:pStyle w:val="Heading4"/>
        <w:rPr>
          <w:lang w:eastAsia="zh-CN"/>
        </w:rPr>
      </w:pPr>
      <w:bookmarkStart w:id="131" w:name="_Toc75344639"/>
      <w:r>
        <w:rPr>
          <w:lang w:eastAsia="zh-CN"/>
        </w:rPr>
        <w:t>6.7.2.3</w:t>
      </w:r>
      <w:r>
        <w:rPr>
          <w:lang w:eastAsia="zh-CN"/>
        </w:rPr>
        <w:tab/>
        <w:t>Output Analytics</w:t>
      </w:r>
      <w:bookmarkEnd w:id="131"/>
    </w:p>
    <w:p w14:paraId="594D04C9" w14:textId="77777777" w:rsidR="0087762F" w:rsidRDefault="0087762F" w:rsidP="0087762F">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ABD84AF" w14:textId="77777777" w:rsidR="0087762F" w:rsidRDefault="0087762F" w:rsidP="0087762F">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87762F" w14:paraId="5B0BDC60"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981C78" w14:textId="77777777" w:rsidR="0087762F" w:rsidRDefault="0087762F">
            <w:pPr>
              <w:pStyle w:val="TAH"/>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0D88FAD8" w14:textId="77777777" w:rsidR="0087762F" w:rsidRDefault="0087762F">
            <w:pPr>
              <w:pStyle w:val="TAH"/>
            </w:pPr>
            <w:r>
              <w:t>Description</w:t>
            </w:r>
          </w:p>
        </w:tc>
      </w:tr>
      <w:tr w:rsidR="0087762F" w14:paraId="52D81A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11239A5" w14:textId="77777777" w:rsidR="0087762F" w:rsidRDefault="0087762F">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633A68EC" w14:textId="77777777" w:rsidR="0087762F" w:rsidRDefault="0087762F">
            <w:pPr>
              <w:pStyle w:val="TAL"/>
            </w:pPr>
            <w:r>
              <w:t>Identifies a UE or a group of UEs, e.g. internal group ID defined in TS 23.501 [2] clause 5.9.7, SUPI (see NOTE 1).</w:t>
            </w:r>
          </w:p>
        </w:tc>
      </w:tr>
      <w:tr w:rsidR="0087762F" w14:paraId="6EBB1B4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78ACD00" w14:textId="77777777" w:rsidR="0087762F" w:rsidRDefault="0087762F">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32E74E7F" w14:textId="77777777" w:rsidR="0087762F" w:rsidRDefault="0087762F">
            <w:pPr>
              <w:pStyle w:val="TAL"/>
            </w:pPr>
            <w:r>
              <w:t>List of time slots during the Analytics target period</w:t>
            </w:r>
          </w:p>
        </w:tc>
      </w:tr>
      <w:tr w:rsidR="0087762F" w14:paraId="2F7585B2"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B125507" w14:textId="77777777" w:rsidR="0087762F" w:rsidRDefault="0087762F">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2954A61E" w14:textId="77777777" w:rsidR="0087762F" w:rsidRDefault="0087762F">
            <w:pPr>
              <w:pStyle w:val="TAL"/>
            </w:pPr>
            <w:r>
              <w:t>Time slot start within the Analytics target period</w:t>
            </w:r>
          </w:p>
        </w:tc>
      </w:tr>
      <w:tr w:rsidR="0087762F" w14:paraId="490DFBDF"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A96CB5D" w14:textId="77777777" w:rsidR="0087762F" w:rsidRDefault="0087762F">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1604967D" w14:textId="77777777" w:rsidR="0087762F" w:rsidRDefault="0087762F">
            <w:pPr>
              <w:pStyle w:val="TAL"/>
            </w:pPr>
            <w:r>
              <w:t>Duration of the time slot</w:t>
            </w:r>
          </w:p>
        </w:tc>
      </w:tr>
      <w:tr w:rsidR="0087762F" w14:paraId="1B3BDC9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38847846" w14:textId="77777777" w:rsidR="0087762F" w:rsidRDefault="0087762F">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4D06DC3D" w14:textId="77777777" w:rsidR="0087762F" w:rsidRDefault="0087762F">
            <w:pPr>
              <w:pStyle w:val="TAL"/>
            </w:pPr>
            <w:r>
              <w:t>Observed location statistics (see NOTE 2)</w:t>
            </w:r>
          </w:p>
        </w:tc>
      </w:tr>
      <w:tr w:rsidR="0087762F" w14:paraId="3CCCB94E"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28A4AD2" w14:textId="77777777" w:rsidR="0087762F" w:rsidRDefault="0087762F">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hideMark/>
          </w:tcPr>
          <w:p w14:paraId="6E653C71" w14:textId="77777777" w:rsidR="0087762F" w:rsidRDefault="0087762F">
            <w:pPr>
              <w:pStyle w:val="TAL"/>
            </w:pPr>
            <w:r>
              <w:t>TA or cells which the UE stays (see NOTE 3)</w:t>
            </w:r>
          </w:p>
        </w:tc>
      </w:tr>
      <w:tr w:rsidR="0087762F" w14:paraId="7390F07C"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4EDC1BA" w14:textId="77777777" w:rsidR="0087762F" w:rsidRDefault="0087762F">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hideMark/>
          </w:tcPr>
          <w:p w14:paraId="002DAEA0"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1A66C661" w14:textId="77777777" w:rsidR="0087762F" w:rsidRDefault="0087762F" w:rsidP="0087762F">
      <w:pPr>
        <w:pStyle w:val="FP"/>
        <w:rPr>
          <w:lang w:eastAsia="zh-CN"/>
        </w:rPr>
      </w:pPr>
    </w:p>
    <w:p w14:paraId="73D5265E" w14:textId="77777777" w:rsidR="0087762F" w:rsidRDefault="0087762F" w:rsidP="0087762F">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7718"/>
      </w:tblGrid>
      <w:tr w:rsidR="0087762F" w14:paraId="2C40DD6A"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2DC7A7" w14:textId="77777777" w:rsidR="0087762F" w:rsidRDefault="0087762F">
            <w:pPr>
              <w:pStyle w:val="TAH"/>
            </w:pPr>
            <w:r>
              <w:t>Information</w:t>
            </w:r>
          </w:p>
        </w:tc>
        <w:tc>
          <w:tcPr>
            <w:tcW w:w="0" w:type="auto"/>
            <w:tcBorders>
              <w:top w:val="single" w:sz="4" w:space="0" w:color="auto"/>
              <w:left w:val="single" w:sz="4" w:space="0" w:color="auto"/>
              <w:bottom w:val="single" w:sz="4" w:space="0" w:color="auto"/>
              <w:right w:val="single" w:sz="4" w:space="0" w:color="auto"/>
            </w:tcBorders>
            <w:hideMark/>
          </w:tcPr>
          <w:p w14:paraId="1E5133E7" w14:textId="77777777" w:rsidR="0087762F" w:rsidRDefault="0087762F">
            <w:pPr>
              <w:pStyle w:val="TAH"/>
            </w:pPr>
            <w:r>
              <w:t>Description</w:t>
            </w:r>
          </w:p>
        </w:tc>
      </w:tr>
      <w:tr w:rsidR="0087762F" w14:paraId="50B85B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F7B03B3" w14:textId="77777777" w:rsidR="0087762F" w:rsidRDefault="0087762F">
            <w:pPr>
              <w:pStyle w:val="TAL"/>
            </w:pPr>
            <w:r>
              <w:t>UE group ID or UE ID</w:t>
            </w:r>
          </w:p>
        </w:tc>
        <w:tc>
          <w:tcPr>
            <w:tcW w:w="0" w:type="auto"/>
            <w:tcBorders>
              <w:top w:val="single" w:sz="4" w:space="0" w:color="auto"/>
              <w:left w:val="single" w:sz="4" w:space="0" w:color="auto"/>
              <w:bottom w:val="single" w:sz="4" w:space="0" w:color="auto"/>
              <w:right w:val="single" w:sz="4" w:space="0" w:color="auto"/>
            </w:tcBorders>
            <w:hideMark/>
          </w:tcPr>
          <w:p w14:paraId="3D49BBD9" w14:textId="77777777" w:rsidR="0087762F" w:rsidRDefault="0087762F">
            <w:pPr>
              <w:pStyle w:val="TAL"/>
            </w:pPr>
            <w:r>
              <w:t>Identifies a</w:t>
            </w:r>
            <w:del w:id="132" w:author="Nokia" w:date="2021-06-30T15:22:00Z">
              <w:r>
                <w:delText>n</w:delText>
              </w:r>
            </w:del>
            <w:r>
              <w:t xml:space="preserve"> UE or a group of UEs, e.g. internal group ID defined in TS 23.501 [2] clause 5.9.7, or SUPI (see NOTE).</w:t>
            </w:r>
          </w:p>
        </w:tc>
      </w:tr>
      <w:tr w:rsidR="0087762F" w14:paraId="4CE18475"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B8DF9E1" w14:textId="77777777" w:rsidR="0087762F" w:rsidRDefault="0087762F">
            <w:pPr>
              <w:pStyle w:val="TAL"/>
            </w:pPr>
            <w:r>
              <w:t>Time slot entry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20B7F93E" w14:textId="77777777" w:rsidR="0087762F" w:rsidRDefault="0087762F">
            <w:pPr>
              <w:pStyle w:val="TAL"/>
            </w:pPr>
            <w:r>
              <w:t>List of predicted time slots</w:t>
            </w:r>
          </w:p>
        </w:tc>
      </w:tr>
      <w:tr w:rsidR="0087762F" w14:paraId="41E179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A35A8B" w14:textId="77777777" w:rsidR="0087762F" w:rsidRDefault="0087762F">
            <w:pPr>
              <w:pStyle w:val="TAL"/>
            </w:pPr>
            <w:r>
              <w:t xml:space="preserve">  &gt;Time slot start</w:t>
            </w:r>
          </w:p>
        </w:tc>
        <w:tc>
          <w:tcPr>
            <w:tcW w:w="0" w:type="auto"/>
            <w:tcBorders>
              <w:top w:val="single" w:sz="4" w:space="0" w:color="auto"/>
              <w:left w:val="single" w:sz="4" w:space="0" w:color="auto"/>
              <w:bottom w:val="single" w:sz="4" w:space="0" w:color="auto"/>
              <w:right w:val="single" w:sz="4" w:space="0" w:color="auto"/>
            </w:tcBorders>
            <w:hideMark/>
          </w:tcPr>
          <w:p w14:paraId="4FD53866" w14:textId="77777777" w:rsidR="0087762F" w:rsidRDefault="0087762F">
            <w:pPr>
              <w:pStyle w:val="TAL"/>
            </w:pPr>
            <w:r>
              <w:t>Time slot start time within the Analytics target period</w:t>
            </w:r>
          </w:p>
        </w:tc>
      </w:tr>
      <w:tr w:rsidR="0087762F" w14:paraId="5E9B23AB"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0C4DAE" w14:textId="77777777" w:rsidR="0087762F" w:rsidRDefault="0087762F">
            <w:pPr>
              <w:pStyle w:val="TAL"/>
            </w:pPr>
            <w:r>
              <w:t xml:space="preserve">  &gt; Duration</w:t>
            </w:r>
          </w:p>
        </w:tc>
        <w:tc>
          <w:tcPr>
            <w:tcW w:w="0" w:type="auto"/>
            <w:tcBorders>
              <w:top w:val="single" w:sz="4" w:space="0" w:color="auto"/>
              <w:left w:val="single" w:sz="4" w:space="0" w:color="auto"/>
              <w:bottom w:val="single" w:sz="4" w:space="0" w:color="auto"/>
              <w:right w:val="single" w:sz="4" w:space="0" w:color="auto"/>
            </w:tcBorders>
            <w:hideMark/>
          </w:tcPr>
          <w:p w14:paraId="2D0CC981" w14:textId="77777777" w:rsidR="0087762F" w:rsidRDefault="0087762F">
            <w:pPr>
              <w:pStyle w:val="TAL"/>
            </w:pPr>
            <w:r>
              <w:t>Duration of the time slot</w:t>
            </w:r>
            <w:r>
              <w:rPr>
                <w:lang w:eastAsia="zh-CN"/>
              </w:rPr>
              <w:t xml:space="preserve"> </w:t>
            </w:r>
          </w:p>
        </w:tc>
      </w:tr>
      <w:tr w:rsidR="0087762F" w14:paraId="799BCF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0B444BF" w14:textId="77777777" w:rsidR="0087762F" w:rsidRDefault="0087762F">
            <w:pPr>
              <w:pStyle w:val="TAL"/>
            </w:pPr>
            <w:r>
              <w:t xml:space="preserve">  &gt; UE location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1EBDFCE6" w14:textId="77777777" w:rsidR="0087762F" w:rsidRDefault="0087762F">
            <w:pPr>
              <w:pStyle w:val="TAL"/>
            </w:pPr>
            <w:r>
              <w:t>Predicted location prediction during the Analytics target period</w:t>
            </w:r>
          </w:p>
        </w:tc>
      </w:tr>
      <w:tr w:rsidR="0087762F" w14:paraId="5E04DE33"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967216F" w14:textId="77777777" w:rsidR="0087762F" w:rsidRDefault="0087762F">
            <w:pPr>
              <w:pStyle w:val="TAL"/>
            </w:pPr>
            <w:r>
              <w:t xml:space="preserve">      &gt;&gt; UE location</w:t>
            </w:r>
          </w:p>
        </w:tc>
        <w:tc>
          <w:tcPr>
            <w:tcW w:w="0" w:type="auto"/>
            <w:tcBorders>
              <w:top w:val="single" w:sz="4" w:space="0" w:color="auto"/>
              <w:left w:val="single" w:sz="4" w:space="0" w:color="auto"/>
              <w:bottom w:val="single" w:sz="4" w:space="0" w:color="auto"/>
              <w:right w:val="single" w:sz="4" w:space="0" w:color="auto"/>
            </w:tcBorders>
            <w:hideMark/>
          </w:tcPr>
          <w:p w14:paraId="347A9723" w14:textId="77777777" w:rsidR="0087762F" w:rsidRDefault="0087762F">
            <w:pPr>
              <w:pStyle w:val="TAL"/>
            </w:pPr>
            <w:r>
              <w:t>TA or cells where the UE or UE group may move into (see NOTE 3)</w:t>
            </w:r>
          </w:p>
        </w:tc>
      </w:tr>
      <w:tr w:rsidR="0087762F" w14:paraId="44A1A396"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BCD251D" w14:textId="77777777" w:rsidR="0087762F" w:rsidRDefault="0087762F">
            <w:pPr>
              <w:pStyle w:val="TAL"/>
            </w:pPr>
            <w:r>
              <w:t xml:space="preserve">      &gt;&gt; Confidence</w:t>
            </w:r>
          </w:p>
        </w:tc>
        <w:tc>
          <w:tcPr>
            <w:tcW w:w="0" w:type="auto"/>
            <w:tcBorders>
              <w:top w:val="single" w:sz="4" w:space="0" w:color="auto"/>
              <w:left w:val="single" w:sz="4" w:space="0" w:color="auto"/>
              <w:bottom w:val="single" w:sz="4" w:space="0" w:color="auto"/>
              <w:right w:val="single" w:sz="4" w:space="0" w:color="auto"/>
            </w:tcBorders>
            <w:hideMark/>
          </w:tcPr>
          <w:p w14:paraId="0815BA88" w14:textId="77777777" w:rsidR="0087762F" w:rsidRDefault="0087762F">
            <w:pPr>
              <w:pStyle w:val="TAL"/>
            </w:pPr>
            <w:r>
              <w:t>Confidence of this prediction</w:t>
            </w:r>
          </w:p>
        </w:tc>
      </w:tr>
      <w:tr w:rsidR="0087762F" w14:paraId="0ADE451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80D8378" w14:textId="77777777" w:rsidR="0087762F" w:rsidRDefault="0087762F">
            <w:pPr>
              <w:pStyle w:val="TAL"/>
            </w:pPr>
            <w:r>
              <w:t xml:space="preserve">      &gt;&gt; Ratio</w:t>
            </w:r>
          </w:p>
        </w:tc>
        <w:tc>
          <w:tcPr>
            <w:tcW w:w="0" w:type="auto"/>
            <w:tcBorders>
              <w:top w:val="single" w:sz="4" w:space="0" w:color="auto"/>
              <w:left w:val="single" w:sz="4" w:space="0" w:color="auto"/>
              <w:bottom w:val="single" w:sz="4" w:space="0" w:color="auto"/>
              <w:right w:val="single" w:sz="4" w:space="0" w:color="auto"/>
            </w:tcBorders>
            <w:hideMark/>
          </w:tcPr>
          <w:p w14:paraId="09793B22"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0C0D76F9" w14:textId="77777777" w:rsidR="0087762F" w:rsidRDefault="0087762F" w:rsidP="0087762F">
      <w:pPr>
        <w:pStyle w:val="FP"/>
        <w:rPr>
          <w:lang w:eastAsia="zh-CN"/>
        </w:rPr>
      </w:pPr>
    </w:p>
    <w:p w14:paraId="7B99EC58"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14:paraId="5B0CED85" w14:textId="77777777" w:rsidR="0087762F" w:rsidRDefault="0087762F" w:rsidP="0087762F">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A00E368" w14:textId="77777777" w:rsidR="0087762F" w:rsidRDefault="0087762F" w:rsidP="0087762F">
      <w:pPr>
        <w:pStyle w:val="NO"/>
        <w:rPr>
          <w:lang w:eastAsia="zh-CN"/>
        </w:rPr>
      </w:pPr>
      <w:r>
        <w:t>NOTE 3:</w:t>
      </w:r>
      <w:r>
        <w:tab/>
        <w:t>When possible and applicable to the access type, UE location is provided according to the preferred granularity of location information.</w:t>
      </w:r>
    </w:p>
    <w:p w14:paraId="2F20C953" w14:textId="77777777" w:rsidR="0087762F" w:rsidRDefault="0087762F" w:rsidP="0087762F">
      <w:pPr>
        <w:rPr>
          <w:lang w:eastAsia="zh-CN"/>
        </w:rPr>
      </w:pPr>
      <w:r>
        <w:rPr>
          <w:lang w:eastAsia="zh-CN"/>
        </w:rPr>
        <w:t>The results for UE groups address the group globally. The ratio is the proportion of UEs in the group at a given location at a given time.</w:t>
      </w:r>
    </w:p>
    <w:p w14:paraId="17D84601" w14:textId="77777777" w:rsidR="0087762F" w:rsidRDefault="0087762F" w:rsidP="0087762F">
      <w:pPr>
        <w:rPr>
          <w:lang w:eastAsia="zh-CN"/>
        </w:rPr>
      </w:pPr>
      <w:r>
        <w:rPr>
          <w:lang w:eastAsia="zh-CN"/>
        </w:rPr>
        <w:t xml:space="preserve">The number of time slots and UE locations is limited by the </w:t>
      </w:r>
      <w:r>
        <w:t>maximum number of objects provided as part of Analytics Reporting Information</w:t>
      </w:r>
    </w:p>
    <w:p w14:paraId="5F024776" w14:textId="77777777" w:rsidR="0087762F" w:rsidRDefault="0087762F" w:rsidP="0087762F">
      <w:pPr>
        <w:rPr>
          <w:lang w:eastAsia="zh-CN"/>
        </w:rPr>
      </w:pPr>
      <w:r>
        <w:rPr>
          <w:lang w:eastAsia="zh-CN"/>
        </w:rPr>
        <w:t xml:space="preserve">The time slots shall be provided by order of time, possibly overlapping. The locations shall be provided by decreasing value of ratio for a given time slot. The sum of all ratios on a given time slot must be equal or less than 100%. </w:t>
      </w:r>
      <w:r>
        <w:rPr>
          <w:lang w:eastAsia="zh-CN"/>
        </w:rPr>
        <w:lastRenderedPageBreak/>
        <w:t>Depending on the list size limitation, the least probable locations on a given Analytics target period may not be provided.</w:t>
      </w:r>
    </w:p>
    <w:p w14:paraId="2C3795F3" w14:textId="77777777" w:rsidR="0087762F" w:rsidRDefault="0087762F" w:rsidP="0087762F">
      <w:pPr>
        <w:jc w:val="center"/>
        <w:rPr>
          <w:noProof/>
          <w:color w:val="FF0000"/>
          <w:sz w:val="36"/>
        </w:rPr>
      </w:pPr>
      <w:r>
        <w:rPr>
          <w:noProof/>
          <w:color w:val="FF0000"/>
          <w:sz w:val="36"/>
        </w:rPr>
        <w:t>**** Next Change ****</w:t>
      </w:r>
    </w:p>
    <w:p w14:paraId="087AD7A9" w14:textId="77777777" w:rsidR="0087762F" w:rsidRDefault="0087762F" w:rsidP="0087762F">
      <w:pPr>
        <w:pStyle w:val="Heading4"/>
        <w:rPr>
          <w:lang w:eastAsia="zh-CN"/>
        </w:rPr>
      </w:pPr>
      <w:bookmarkStart w:id="133" w:name="_Toc75344644"/>
      <w:r>
        <w:rPr>
          <w:lang w:eastAsia="zh-CN"/>
        </w:rPr>
        <w:t>6.7.3.3</w:t>
      </w:r>
      <w:r>
        <w:rPr>
          <w:lang w:eastAsia="zh-CN"/>
        </w:rPr>
        <w:tab/>
        <w:t>Output Analytics</w:t>
      </w:r>
      <w:bookmarkEnd w:id="133"/>
    </w:p>
    <w:p w14:paraId="6BB03546" w14:textId="77777777" w:rsidR="0087762F" w:rsidRDefault="0087762F" w:rsidP="0087762F">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61F8B830" w14:textId="77777777" w:rsidR="0087762F" w:rsidRDefault="0087762F" w:rsidP="0087762F">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1F20FD3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BEE9B9"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40192158" w14:textId="77777777" w:rsidR="0087762F" w:rsidRDefault="0087762F">
            <w:pPr>
              <w:pStyle w:val="TAH"/>
            </w:pPr>
            <w:r>
              <w:t>Description</w:t>
            </w:r>
          </w:p>
        </w:tc>
      </w:tr>
      <w:tr w:rsidR="0087762F" w14:paraId="6998FB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F9F156D"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2505C666" w14:textId="77777777" w:rsidR="0087762F" w:rsidRDefault="0087762F">
            <w:pPr>
              <w:pStyle w:val="TAL"/>
              <w:rPr>
                <w:lang w:eastAsia="zh-CN"/>
              </w:rPr>
            </w:pPr>
            <w:r>
              <w:rPr>
                <w:lang w:eastAsia="zh-CN"/>
              </w:rPr>
              <w:t>Identifies a</w:t>
            </w:r>
            <w:del w:id="134"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7EBFCE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CFC7777"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6C7FD29D" w14:textId="77777777" w:rsidR="0087762F" w:rsidRDefault="0087762F">
            <w:pPr>
              <w:pStyle w:val="TAL"/>
              <w:rPr>
                <w:lang w:eastAsia="zh-CN"/>
              </w:rPr>
            </w:pPr>
            <w:r>
              <w:rPr>
                <w:lang w:eastAsia="zh-CN"/>
              </w:rPr>
              <w:t>List of communication time slots.</w:t>
            </w:r>
          </w:p>
        </w:tc>
      </w:tr>
      <w:tr w:rsidR="0087762F" w14:paraId="7AD19CA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F69274E"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2015AE6F" w14:textId="77777777" w:rsidR="0087762F" w:rsidRDefault="0087762F">
            <w:pPr>
              <w:pStyle w:val="TAL"/>
              <w:rPr>
                <w:lang w:eastAsia="zh-CN"/>
              </w:rPr>
            </w:pPr>
            <w:r>
              <w:t>Identifies whether the UE communicates periodically or not.</w:t>
            </w:r>
          </w:p>
        </w:tc>
      </w:tr>
      <w:tr w:rsidR="0087762F" w14:paraId="0E6A9FFB"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73CC0C"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3367BB4E" w14:textId="77777777" w:rsidR="0087762F" w:rsidRDefault="0087762F">
            <w:pPr>
              <w:pStyle w:val="TAL"/>
            </w:pPr>
            <w:r>
              <w:t>Interval Time of periodic communication (average and variance) if periodic.</w:t>
            </w:r>
          </w:p>
          <w:p w14:paraId="2D897C19" w14:textId="77777777" w:rsidR="0087762F" w:rsidRDefault="0087762F">
            <w:pPr>
              <w:pStyle w:val="TAL"/>
              <w:rPr>
                <w:lang w:eastAsia="zh-CN"/>
              </w:rPr>
            </w:pPr>
            <w:r>
              <w:t>Example: every hour</w:t>
            </w:r>
          </w:p>
        </w:tc>
      </w:tr>
      <w:tr w:rsidR="0087762F" w14:paraId="13F226D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880BF1"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1D3EF964" w14:textId="77777777" w:rsidR="0087762F" w:rsidRDefault="0087762F">
            <w:pPr>
              <w:pStyle w:val="TAL"/>
            </w:pPr>
            <w:r>
              <w:t>Start time observed (average and variance)</w:t>
            </w:r>
          </w:p>
        </w:tc>
      </w:tr>
      <w:tr w:rsidR="0087762F" w14:paraId="3D7F591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BC86104" w14:textId="77777777" w:rsidR="0087762F" w:rsidRDefault="0087762F">
            <w:pPr>
              <w:pStyle w:val="TAL"/>
              <w:rPr>
                <w:lang w:eastAsia="zh-CN"/>
              </w:rPr>
            </w:pPr>
            <w:r>
              <w:rPr>
                <w:lang w:eastAsia="zh-CN"/>
              </w:rPr>
              <w:t xml:space="preserve">  &gt;</w:t>
            </w:r>
            <w:r>
              <w:t xml:space="preserve"> Duration (NOTE 1)</w:t>
            </w:r>
          </w:p>
        </w:tc>
        <w:tc>
          <w:tcPr>
            <w:tcW w:w="6322" w:type="dxa"/>
            <w:tcBorders>
              <w:top w:val="single" w:sz="4" w:space="0" w:color="auto"/>
              <w:left w:val="single" w:sz="4" w:space="0" w:color="auto"/>
              <w:bottom w:val="single" w:sz="4" w:space="0" w:color="auto"/>
              <w:right w:val="single" w:sz="4" w:space="0" w:color="auto"/>
            </w:tcBorders>
            <w:hideMark/>
          </w:tcPr>
          <w:p w14:paraId="613EB3AA" w14:textId="77777777" w:rsidR="0087762F" w:rsidRDefault="0087762F">
            <w:pPr>
              <w:pStyle w:val="TAL"/>
              <w:rPr>
                <w:lang w:eastAsia="zh-CN"/>
              </w:rPr>
            </w:pPr>
            <w:r>
              <w:t>Duration of communication (average and variance).</w:t>
            </w:r>
          </w:p>
        </w:tc>
      </w:tr>
      <w:tr w:rsidR="0087762F" w14:paraId="1E96448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989F3D7"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1C5C5E31" w14:textId="77777777" w:rsidR="0087762F" w:rsidRDefault="0087762F">
            <w:pPr>
              <w:pStyle w:val="TAL"/>
              <w:rPr>
                <w:lang w:eastAsia="zh-CN"/>
              </w:rPr>
            </w:pPr>
            <w:r>
              <w:t>S-NSSAI, DNN, ports, other useful information.</w:t>
            </w:r>
          </w:p>
        </w:tc>
      </w:tr>
      <w:tr w:rsidR="0087762F" w14:paraId="06BD2E1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5D0013B"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17CBF686" w14:textId="77777777" w:rsidR="0087762F" w:rsidRDefault="0087762F">
            <w:pPr>
              <w:pStyle w:val="TAL"/>
            </w:pPr>
            <w:r>
              <w:rPr>
                <w:lang w:eastAsia="zh-CN"/>
              </w:rPr>
              <w:t>Volume UL/DL (</w:t>
            </w:r>
            <w:r>
              <w:t>average and variance).</w:t>
            </w:r>
          </w:p>
        </w:tc>
      </w:tr>
      <w:tr w:rsidR="0087762F" w14:paraId="6E3F6FDF"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9E507F"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2E82E2B1" w14:textId="77777777" w:rsidR="0087762F" w:rsidRDefault="0087762F">
            <w:pPr>
              <w:pStyle w:val="TAL"/>
              <w:rPr>
                <w:lang w:eastAsia="zh-CN"/>
              </w:rPr>
            </w:pPr>
            <w:r>
              <w:t xml:space="preserve">Percentage of UEs in the group (in the case of </w:t>
            </w:r>
            <w:proofErr w:type="gramStart"/>
            <w:r>
              <w:t>an</w:t>
            </w:r>
            <w:proofErr w:type="gramEnd"/>
            <w:r>
              <w:t xml:space="preserve"> UE group).</w:t>
            </w:r>
          </w:p>
        </w:tc>
      </w:tr>
      <w:tr w:rsidR="0087762F" w14:paraId="2CAEB2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2B3BA79" w14:textId="77777777" w:rsidR="0087762F" w:rsidRDefault="0087762F">
            <w:pPr>
              <w:pStyle w:val="TAL"/>
            </w:pPr>
            <w:r>
              <w:rPr>
                <w:lang w:eastAsia="zh-CN"/>
              </w:rPr>
              <w:t>Applications (</w:t>
            </w:r>
            <w:proofErr w:type="gramStart"/>
            <w:r>
              <w:rPr>
                <w:lang w:eastAsia="zh-CN"/>
              </w:rPr>
              <w:t>0..</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4055C32" w14:textId="77777777" w:rsidR="0087762F" w:rsidRDefault="0087762F">
            <w:pPr>
              <w:pStyle w:val="TAL"/>
            </w:pPr>
            <w:r>
              <w:rPr>
                <w:lang w:eastAsia="zh-CN"/>
              </w:rPr>
              <w:t>List of application in use.</w:t>
            </w:r>
          </w:p>
        </w:tc>
      </w:tr>
      <w:tr w:rsidR="0087762F" w14:paraId="507D37F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FEAA6D" w14:textId="77777777" w:rsidR="0087762F" w:rsidRDefault="0087762F">
            <w:pPr>
              <w:pStyle w:val="TAL"/>
              <w:rPr>
                <w:lang w:eastAsia="zh-CN"/>
              </w:rPr>
            </w:pPr>
            <w:r>
              <w:rPr>
                <w:lang w:eastAsia="zh-CN"/>
              </w:rP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78DCFA5A" w14:textId="77777777" w:rsidR="0087762F" w:rsidRDefault="0087762F">
            <w:pPr>
              <w:pStyle w:val="TAL"/>
              <w:rPr>
                <w:lang w:eastAsia="zh-CN"/>
              </w:rPr>
            </w:pPr>
            <w:r>
              <w:rPr>
                <w:lang w:eastAsia="zh-CN"/>
              </w:rPr>
              <w:t>Identification of the application.</w:t>
            </w:r>
          </w:p>
        </w:tc>
      </w:tr>
      <w:tr w:rsidR="0087762F" w14:paraId="1AE401F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6ED906DF" w14:textId="77777777" w:rsidR="0087762F" w:rsidRDefault="0087762F">
            <w:pPr>
              <w:pStyle w:val="TAL"/>
              <w:rPr>
                <w:lang w:eastAsia="zh-CN"/>
              </w:rPr>
            </w:pPr>
            <w:r>
              <w:rPr>
                <w:lang w:eastAsia="zh-CN"/>
              </w:rP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16E99ACA" w14:textId="77777777" w:rsidR="0087762F" w:rsidRDefault="0087762F">
            <w:pPr>
              <w:pStyle w:val="TAL"/>
              <w:rPr>
                <w:lang w:eastAsia="zh-CN"/>
              </w:rPr>
            </w:pPr>
            <w:r>
              <w:rPr>
                <w:lang w:eastAsia="zh-CN"/>
              </w:rPr>
              <w:t>Start time of the application.</w:t>
            </w:r>
          </w:p>
        </w:tc>
      </w:tr>
      <w:tr w:rsidR="0087762F" w14:paraId="4741305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82B23C3" w14:textId="77777777" w:rsidR="0087762F" w:rsidRDefault="0087762F">
            <w:pPr>
              <w:pStyle w:val="TAL"/>
              <w:rPr>
                <w:lang w:eastAsia="zh-CN"/>
              </w:rPr>
            </w:pPr>
            <w:r>
              <w:rPr>
                <w:lang w:eastAsia="zh-CN"/>
              </w:rP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6A07C5EE" w14:textId="77777777" w:rsidR="0087762F" w:rsidRDefault="0087762F">
            <w:pPr>
              <w:pStyle w:val="TAL"/>
              <w:rPr>
                <w:lang w:eastAsia="zh-CN"/>
              </w:rPr>
            </w:pPr>
            <w:r>
              <w:rPr>
                <w:lang w:eastAsia="zh-CN"/>
              </w:rPr>
              <w:t>Duration interval time of the application.</w:t>
            </w:r>
          </w:p>
        </w:tc>
      </w:tr>
      <w:tr w:rsidR="0087762F" w14:paraId="642AE74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AE8ADF6" w14:textId="77777777" w:rsidR="0087762F" w:rsidRDefault="0087762F">
            <w:pPr>
              <w:pStyle w:val="TAL"/>
              <w:rPr>
                <w:lang w:eastAsia="zh-CN"/>
              </w:rPr>
            </w:pPr>
            <w:r>
              <w:rPr>
                <w:lang w:eastAsia="zh-CN"/>
              </w:rPr>
              <w:t xml:space="preserve">  &gt; Occurrence ratio</w:t>
            </w:r>
          </w:p>
        </w:tc>
        <w:tc>
          <w:tcPr>
            <w:tcW w:w="6322" w:type="dxa"/>
            <w:tcBorders>
              <w:top w:val="single" w:sz="4" w:space="0" w:color="auto"/>
              <w:left w:val="single" w:sz="4" w:space="0" w:color="auto"/>
              <w:bottom w:val="single" w:sz="4" w:space="0" w:color="auto"/>
              <w:right w:val="single" w:sz="4" w:space="0" w:color="auto"/>
            </w:tcBorders>
            <w:hideMark/>
          </w:tcPr>
          <w:p w14:paraId="3B6671DC" w14:textId="77777777" w:rsidR="0087762F" w:rsidRDefault="0087762F">
            <w:pPr>
              <w:pStyle w:val="TAL"/>
              <w:rPr>
                <w:lang w:eastAsia="zh-CN"/>
              </w:rPr>
            </w:pPr>
            <w:r>
              <w:rPr>
                <w:lang w:eastAsia="zh-CN"/>
              </w:rPr>
              <w:t>Proportion for the application used by the UE during requested period.</w:t>
            </w:r>
          </w:p>
        </w:tc>
      </w:tr>
      <w:tr w:rsidR="0087762F" w14:paraId="7FC0A48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CF861C4" w14:textId="77777777" w:rsidR="0087762F" w:rsidRDefault="0087762F">
            <w:pPr>
              <w:pStyle w:val="TAL"/>
              <w:rPr>
                <w:lang w:eastAsia="zh-CN"/>
              </w:rPr>
            </w:pPr>
            <w:r>
              <w:rPr>
                <w:lang w:eastAsia="zh-CN"/>
              </w:rP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3FCB9284" w14:textId="77777777" w:rsidR="0087762F" w:rsidRDefault="0087762F">
            <w:pPr>
              <w:pStyle w:val="TAL"/>
              <w:rPr>
                <w:lang w:eastAsia="zh-CN"/>
              </w:rPr>
            </w:pPr>
            <w:r>
              <w:rPr>
                <w:lang w:eastAsia="zh-CN"/>
              </w:rPr>
              <w:t>Area where the service behaviour applies. If Area of Interest information was provided in the request or subscription, spatial validity may be a subset of the requested Area of Interest.</w:t>
            </w:r>
          </w:p>
        </w:tc>
      </w:tr>
      <w:tr w:rsidR="0087762F" w14:paraId="3790AA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C7488F7" w14:textId="77777777" w:rsidR="0087762F" w:rsidRDefault="0087762F">
            <w:pPr>
              <w:pStyle w:val="TAL"/>
              <w:rPr>
                <w:lang w:eastAsia="zh-CN"/>
              </w:rPr>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3DB72EF1" w14:textId="77777777" w:rsidR="0087762F" w:rsidRDefault="0087762F">
            <w:pPr>
              <w:pStyle w:val="TAL"/>
              <w:rPr>
                <w:lang w:eastAsia="zh-CN"/>
              </w:rPr>
            </w:pPr>
            <w:r>
              <w:t>Identification of N4 Session.</w:t>
            </w:r>
          </w:p>
        </w:tc>
      </w:tr>
      <w:tr w:rsidR="0087762F" w14:paraId="1973C77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3F40B87"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046B0A38" w14:textId="77777777" w:rsidR="0087762F" w:rsidRDefault="0087762F">
            <w:pPr>
              <w:pStyle w:val="TAL"/>
            </w:pPr>
            <w:r>
              <w:t>Value of session inactivity timer (average and variance).</w:t>
            </w:r>
          </w:p>
        </w:tc>
      </w:tr>
      <w:tr w:rsidR="0087762F" w14:paraId="659EC4DB"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09B7A76D" w14:textId="77777777" w:rsidR="0087762F" w:rsidRDefault="0087762F">
            <w:pPr>
              <w:pStyle w:val="TAN"/>
            </w:pPr>
            <w:r>
              <w:t>NOTE 1:</w:t>
            </w:r>
            <w:r>
              <w:tab/>
              <w:t>Analytics subset that can be used in "list of analytics subsets that are requested" and "Accuracy level per analytics subset".</w:t>
            </w:r>
          </w:p>
        </w:tc>
      </w:tr>
    </w:tbl>
    <w:p w14:paraId="16F2F19C" w14:textId="77777777" w:rsidR="0087762F" w:rsidRDefault="0087762F" w:rsidP="0087762F">
      <w:pPr>
        <w:pStyle w:val="FP"/>
        <w:rPr>
          <w:lang w:eastAsia="zh-CN"/>
        </w:rPr>
      </w:pPr>
    </w:p>
    <w:p w14:paraId="012B9E4E" w14:textId="77777777" w:rsidR="0087762F" w:rsidRDefault="0087762F" w:rsidP="0087762F">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0EEB352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164C565"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11F569DE" w14:textId="77777777" w:rsidR="0087762F" w:rsidRDefault="0087762F">
            <w:pPr>
              <w:pStyle w:val="TAH"/>
            </w:pPr>
            <w:r>
              <w:t>Description</w:t>
            </w:r>
          </w:p>
        </w:tc>
      </w:tr>
      <w:tr w:rsidR="0087762F" w14:paraId="737F39E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06255D8"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078424AA" w14:textId="77777777" w:rsidR="0087762F" w:rsidRDefault="0087762F">
            <w:pPr>
              <w:pStyle w:val="TAL"/>
              <w:rPr>
                <w:lang w:eastAsia="zh-CN"/>
              </w:rPr>
            </w:pPr>
            <w:r>
              <w:rPr>
                <w:lang w:eastAsia="zh-CN"/>
              </w:rPr>
              <w:t>Identifies a</w:t>
            </w:r>
            <w:del w:id="135"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53DDADF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2DCB924"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8B787B3" w14:textId="77777777" w:rsidR="0087762F" w:rsidRDefault="0087762F">
            <w:pPr>
              <w:pStyle w:val="TAL"/>
              <w:rPr>
                <w:lang w:eastAsia="zh-CN"/>
              </w:rPr>
            </w:pPr>
            <w:r>
              <w:rPr>
                <w:lang w:eastAsia="zh-CN"/>
              </w:rPr>
              <w:t>List of communication time slots.</w:t>
            </w:r>
          </w:p>
        </w:tc>
      </w:tr>
      <w:tr w:rsidR="0087762F" w14:paraId="71C7E83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A682263"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07FC369D" w14:textId="77777777" w:rsidR="0087762F" w:rsidRDefault="0087762F">
            <w:pPr>
              <w:pStyle w:val="TAL"/>
              <w:rPr>
                <w:lang w:eastAsia="zh-CN"/>
              </w:rPr>
            </w:pPr>
            <w:r>
              <w:t>Identifies whether the UE communicates periodically or not.</w:t>
            </w:r>
          </w:p>
        </w:tc>
      </w:tr>
      <w:tr w:rsidR="0087762F" w14:paraId="76697222"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25901B"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45161FC5" w14:textId="77777777" w:rsidR="0087762F" w:rsidRDefault="0087762F">
            <w:pPr>
              <w:pStyle w:val="TAL"/>
            </w:pPr>
            <w:r>
              <w:t>Interval Time of periodic communication (average and variance) if periodic.</w:t>
            </w:r>
          </w:p>
          <w:p w14:paraId="7CCD98BC" w14:textId="77777777" w:rsidR="0087762F" w:rsidRDefault="0087762F">
            <w:pPr>
              <w:pStyle w:val="TAL"/>
              <w:rPr>
                <w:lang w:eastAsia="zh-CN"/>
              </w:rPr>
            </w:pPr>
            <w:r>
              <w:t>Example: every hour.</w:t>
            </w:r>
          </w:p>
        </w:tc>
      </w:tr>
      <w:tr w:rsidR="0087762F" w14:paraId="18CA80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4C7CB6"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7F591D6B" w14:textId="77777777" w:rsidR="0087762F" w:rsidRDefault="0087762F">
            <w:pPr>
              <w:pStyle w:val="TAL"/>
            </w:pPr>
            <w:r>
              <w:t>Start time predicted (average and variance).</w:t>
            </w:r>
          </w:p>
        </w:tc>
      </w:tr>
      <w:tr w:rsidR="0087762F" w14:paraId="640D8F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BAB273" w14:textId="77777777" w:rsidR="0087762F" w:rsidRDefault="0087762F">
            <w:pPr>
              <w:pStyle w:val="TAL"/>
              <w:rPr>
                <w:lang w:eastAsia="zh-CN"/>
              </w:rPr>
            </w:pPr>
            <w:r>
              <w:rPr>
                <w:lang w:eastAsia="zh-CN"/>
              </w:rPr>
              <w:t xml:space="preserve">  &gt;</w:t>
            </w:r>
            <w:r>
              <w:t xml:space="preserve"> Duration time (NOTE 1)</w:t>
            </w:r>
          </w:p>
        </w:tc>
        <w:tc>
          <w:tcPr>
            <w:tcW w:w="6322" w:type="dxa"/>
            <w:tcBorders>
              <w:top w:val="single" w:sz="4" w:space="0" w:color="auto"/>
              <w:left w:val="single" w:sz="4" w:space="0" w:color="auto"/>
              <w:bottom w:val="single" w:sz="4" w:space="0" w:color="auto"/>
              <w:right w:val="single" w:sz="4" w:space="0" w:color="auto"/>
            </w:tcBorders>
            <w:hideMark/>
          </w:tcPr>
          <w:p w14:paraId="345CB80D" w14:textId="77777777" w:rsidR="0087762F" w:rsidRDefault="0087762F">
            <w:pPr>
              <w:pStyle w:val="TAL"/>
              <w:rPr>
                <w:lang w:eastAsia="zh-CN"/>
              </w:rPr>
            </w:pPr>
            <w:r>
              <w:t>Duration interval time of communication.</w:t>
            </w:r>
          </w:p>
        </w:tc>
      </w:tr>
      <w:tr w:rsidR="0087762F" w14:paraId="2670588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738DEF8"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5BCEC535" w14:textId="77777777" w:rsidR="0087762F" w:rsidRDefault="0087762F">
            <w:pPr>
              <w:pStyle w:val="TAL"/>
              <w:rPr>
                <w:lang w:eastAsia="zh-CN"/>
              </w:rPr>
            </w:pPr>
            <w:r>
              <w:t>S-NSSAI, DNN, ports, other useful information.</w:t>
            </w:r>
          </w:p>
        </w:tc>
      </w:tr>
      <w:tr w:rsidR="0087762F" w14:paraId="47CABE5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EFFDC99"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78BEB8F6" w14:textId="77777777" w:rsidR="0087762F" w:rsidRDefault="0087762F">
            <w:pPr>
              <w:pStyle w:val="TAL"/>
            </w:pPr>
            <w:r>
              <w:t>Volume UL/DL (average and variance).</w:t>
            </w:r>
          </w:p>
        </w:tc>
      </w:tr>
      <w:tr w:rsidR="0087762F" w14:paraId="1C337F2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7F4C494" w14:textId="77777777" w:rsidR="0087762F" w:rsidRDefault="0087762F">
            <w:pPr>
              <w:pStyle w:val="TAL"/>
              <w:rPr>
                <w:lang w:eastAsia="zh-CN"/>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14264BB8" w14:textId="77777777" w:rsidR="0087762F" w:rsidRDefault="0087762F">
            <w:pPr>
              <w:pStyle w:val="TAL"/>
              <w:rPr>
                <w:lang w:eastAsia="zh-CN"/>
              </w:rPr>
            </w:pPr>
            <w:r>
              <w:rPr>
                <w:lang w:eastAsia="zh-CN"/>
              </w:rPr>
              <w:t>Confidence of the prediction.</w:t>
            </w:r>
          </w:p>
        </w:tc>
      </w:tr>
      <w:tr w:rsidR="0087762F" w14:paraId="4F7B35A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EA2B710"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4355D939" w14:textId="77777777" w:rsidR="0087762F" w:rsidRDefault="0087762F">
            <w:pPr>
              <w:pStyle w:val="TAL"/>
              <w:rPr>
                <w:lang w:eastAsia="zh-CN"/>
              </w:rPr>
            </w:pPr>
            <w:r>
              <w:t>Percentage of UEs in the group (in the case of a</w:t>
            </w:r>
            <w:del w:id="136" w:author="Nokia" w:date="2021-06-30T15:23:00Z">
              <w:r>
                <w:delText>n</w:delText>
              </w:r>
            </w:del>
            <w:r>
              <w:t xml:space="preserve"> UE group).</w:t>
            </w:r>
          </w:p>
        </w:tc>
      </w:tr>
      <w:tr w:rsidR="0087762F" w14:paraId="7B6E70C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C60842" w14:textId="77777777" w:rsidR="0087762F" w:rsidRDefault="0087762F">
            <w:pPr>
              <w:pStyle w:val="TAL"/>
            </w:pPr>
            <w:r>
              <w:t>Applications (</w:t>
            </w:r>
            <w:proofErr w:type="gramStart"/>
            <w:r>
              <w:t>0..</w:t>
            </w:r>
            <w:proofErr w:type="gramEnd"/>
            <w:r>
              <w:t xml:space="preserve">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7C37957A" w14:textId="77777777" w:rsidR="0087762F" w:rsidRDefault="0087762F">
            <w:pPr>
              <w:pStyle w:val="TAL"/>
            </w:pPr>
            <w:r>
              <w:t>List of application in use.</w:t>
            </w:r>
          </w:p>
        </w:tc>
      </w:tr>
      <w:tr w:rsidR="0087762F" w14:paraId="03253EC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E9DECE" w14:textId="77777777" w:rsidR="0087762F" w:rsidRDefault="0087762F">
            <w:pPr>
              <w:pStyle w:val="TAL"/>
            </w:pPr>
            <w: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6515748D" w14:textId="77777777" w:rsidR="0087762F" w:rsidRDefault="0087762F">
            <w:pPr>
              <w:pStyle w:val="TAL"/>
            </w:pPr>
            <w:r>
              <w:t>Identification of the application.</w:t>
            </w:r>
          </w:p>
        </w:tc>
      </w:tr>
      <w:tr w:rsidR="0087762F" w14:paraId="3373F3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E563C8" w14:textId="77777777" w:rsidR="0087762F" w:rsidRDefault="0087762F">
            <w:pPr>
              <w:pStyle w:val="TAL"/>
            </w:pPr>
            <w: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6931B830" w14:textId="77777777" w:rsidR="0087762F" w:rsidRDefault="0087762F">
            <w:pPr>
              <w:pStyle w:val="TAL"/>
            </w:pPr>
            <w:r>
              <w:t>Start time of the application.</w:t>
            </w:r>
          </w:p>
        </w:tc>
      </w:tr>
      <w:tr w:rsidR="0087762F" w14:paraId="5ACDC0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2587026" w14:textId="77777777" w:rsidR="0087762F" w:rsidRDefault="0087762F">
            <w:pPr>
              <w:pStyle w:val="TAL"/>
            </w:pPr>
            <w: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15D300AE" w14:textId="77777777" w:rsidR="0087762F" w:rsidRDefault="0087762F">
            <w:pPr>
              <w:pStyle w:val="TAL"/>
            </w:pPr>
            <w:r>
              <w:t>Duration interval time of the application.</w:t>
            </w:r>
          </w:p>
        </w:tc>
      </w:tr>
      <w:tr w:rsidR="0087762F" w14:paraId="0BE2487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5AC17A" w14:textId="77777777" w:rsidR="0087762F" w:rsidRDefault="0087762F">
            <w:pPr>
              <w:pStyle w:val="TAL"/>
            </w:pPr>
            <w:r>
              <w:t xml:space="preserve">  &gt; Occurrence probability</w:t>
            </w:r>
          </w:p>
        </w:tc>
        <w:tc>
          <w:tcPr>
            <w:tcW w:w="6322" w:type="dxa"/>
            <w:tcBorders>
              <w:top w:val="single" w:sz="4" w:space="0" w:color="auto"/>
              <w:left w:val="single" w:sz="4" w:space="0" w:color="auto"/>
              <w:bottom w:val="single" w:sz="4" w:space="0" w:color="auto"/>
              <w:right w:val="single" w:sz="4" w:space="0" w:color="auto"/>
            </w:tcBorders>
            <w:hideMark/>
          </w:tcPr>
          <w:p w14:paraId="0EBD368C" w14:textId="77777777" w:rsidR="0087762F" w:rsidRDefault="0087762F">
            <w:pPr>
              <w:pStyle w:val="TAL"/>
            </w:pPr>
            <w:r>
              <w:t>Probability the application will be used by the UE.</w:t>
            </w:r>
          </w:p>
        </w:tc>
      </w:tr>
      <w:tr w:rsidR="0087762F" w14:paraId="249D9EB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301D7A5" w14:textId="77777777" w:rsidR="0087762F" w:rsidRDefault="0087762F">
            <w:pPr>
              <w:pStyle w:val="TAL"/>
            </w:pPr>
            <w: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78BA7814" w14:textId="77777777" w:rsidR="0087762F" w:rsidRDefault="0087762F">
            <w:pPr>
              <w:pStyle w:val="TAL"/>
            </w:pPr>
            <w:r>
              <w:t>Area where the service behaviour applies. If Area of Interest information was provided in the request or subscription, spatial validity may be a subset of the requested Area of Interest.</w:t>
            </w:r>
          </w:p>
        </w:tc>
      </w:tr>
      <w:tr w:rsidR="0087762F" w14:paraId="1020BAF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DDF92CC" w14:textId="77777777" w:rsidR="0087762F" w:rsidRDefault="0087762F">
            <w:pPr>
              <w:pStyle w:val="TAL"/>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150F89A8" w14:textId="77777777" w:rsidR="0087762F" w:rsidRDefault="0087762F">
            <w:pPr>
              <w:pStyle w:val="TAL"/>
            </w:pPr>
            <w:r>
              <w:t>Identification of N4 Session.</w:t>
            </w:r>
          </w:p>
        </w:tc>
      </w:tr>
      <w:tr w:rsidR="0087762F" w14:paraId="5985A1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2B058E9"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524FC6AC" w14:textId="77777777" w:rsidR="0087762F" w:rsidRDefault="0087762F">
            <w:pPr>
              <w:pStyle w:val="TAL"/>
            </w:pPr>
            <w:r>
              <w:t>Value of session inactivity timer (average and variance).</w:t>
            </w:r>
          </w:p>
        </w:tc>
      </w:tr>
      <w:tr w:rsidR="0087762F" w14:paraId="5B357E1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683575C" w14:textId="77777777" w:rsidR="0087762F" w:rsidRDefault="0087762F">
            <w:pPr>
              <w:pStyle w:val="TAL"/>
              <w:rPr>
                <w:rFonts w:eastAsia="Batang"/>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27BB659A" w14:textId="77777777" w:rsidR="0087762F" w:rsidRDefault="0087762F">
            <w:pPr>
              <w:pStyle w:val="TAL"/>
            </w:pPr>
            <w:r>
              <w:rPr>
                <w:lang w:eastAsia="zh-CN"/>
              </w:rPr>
              <w:t>Confidence of the prediction.</w:t>
            </w:r>
          </w:p>
        </w:tc>
      </w:tr>
      <w:tr w:rsidR="0087762F" w14:paraId="1E33455D"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E340F14" w14:textId="77777777" w:rsidR="0087762F" w:rsidRDefault="0087762F">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2FF8C51F" w14:textId="77777777" w:rsidR="0087762F" w:rsidRDefault="0087762F" w:rsidP="0087762F">
      <w:pPr>
        <w:pStyle w:val="FP"/>
        <w:rPr>
          <w:lang w:eastAsia="zh-CN"/>
        </w:rPr>
      </w:pPr>
    </w:p>
    <w:p w14:paraId="75AF02E9"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560F9DE1" w14:textId="77777777" w:rsidR="0087762F" w:rsidRDefault="0087762F" w:rsidP="0087762F">
      <w:pPr>
        <w:rPr>
          <w:lang w:eastAsia="zh-CN"/>
        </w:rPr>
      </w:pPr>
      <w:r>
        <w:rPr>
          <w:lang w:eastAsia="zh-CN"/>
        </w:rPr>
        <w:t>The results for UE groups address the group globally. The ratio is the proportion of UEs in the group for a given communication at a given time and duration.</w:t>
      </w:r>
    </w:p>
    <w:p w14:paraId="302896AF" w14:textId="77777777" w:rsidR="0087762F" w:rsidRDefault="0087762F" w:rsidP="0087762F">
      <w:pPr>
        <w:rPr>
          <w:lang w:eastAsia="zh-CN"/>
        </w:rPr>
      </w:pPr>
      <w:r>
        <w:rPr>
          <w:lang w:eastAsia="zh-CN"/>
        </w:rPr>
        <w:t>The number of UE communication entries (</w:t>
      </w:r>
      <w:proofErr w:type="gramStart"/>
      <w:r>
        <w:rPr>
          <w:lang w:eastAsia="zh-CN"/>
        </w:rPr>
        <w:t>1..</w:t>
      </w:r>
      <w:proofErr w:type="gramEnd"/>
      <w:r>
        <w:rPr>
          <w:lang w:eastAsia="zh-CN"/>
        </w:rPr>
        <w:t xml:space="preserve">max) is limited by the </w:t>
      </w:r>
      <w:r>
        <w:t>maximum number of objects provided as part of Analytics Reporting Information</w:t>
      </w:r>
      <w:r>
        <w:rPr>
          <w:lang w:eastAsia="zh-CN"/>
        </w:rPr>
        <w:t>. The communications shall be provided by order of time, possibly overlapping.</w:t>
      </w:r>
    </w:p>
    <w:p w14:paraId="2029782A" w14:textId="77777777" w:rsidR="0087762F" w:rsidRDefault="0087762F" w:rsidP="0087762F">
      <w:pPr>
        <w:rPr>
          <w:lang w:eastAsia="zh-CN"/>
        </w:rPr>
      </w:pPr>
      <w:r>
        <w:rPr>
          <w:lang w:eastAsia="zh-CN"/>
        </w:rPr>
        <w:t>Depending on the list size limitation, the least probable communications on a given Analytics target period may not be provided.</w:t>
      </w:r>
    </w:p>
    <w:p w14:paraId="6B804E56" w14:textId="30624A10" w:rsidR="0087762F" w:rsidRDefault="0087762F" w:rsidP="0087762F">
      <w:pPr>
        <w:jc w:val="center"/>
        <w:rPr>
          <w:noProof/>
          <w:color w:val="FF0000"/>
          <w:sz w:val="36"/>
        </w:rPr>
      </w:pPr>
      <w:r>
        <w:rPr>
          <w:noProof/>
          <w:color w:val="FF0000"/>
          <w:sz w:val="36"/>
        </w:rPr>
        <w:t>**** Next Change ****</w:t>
      </w:r>
    </w:p>
    <w:p w14:paraId="399E5539" w14:textId="77777777" w:rsidR="0087762F" w:rsidRDefault="0087762F" w:rsidP="0087762F">
      <w:pPr>
        <w:pStyle w:val="Heading4"/>
        <w:rPr>
          <w:lang w:eastAsia="zh-CN"/>
        </w:rPr>
      </w:pPr>
      <w:bookmarkStart w:id="137" w:name="_Toc75344650"/>
      <w:r>
        <w:rPr>
          <w:lang w:eastAsia="zh-CN"/>
        </w:rPr>
        <w:lastRenderedPageBreak/>
        <w:t>6.7.4.4</w:t>
      </w:r>
      <w:r>
        <w:rPr>
          <w:lang w:eastAsia="zh-CN"/>
        </w:rPr>
        <w:tab/>
        <w:t>Procedures</w:t>
      </w:r>
      <w:bookmarkEnd w:id="137"/>
    </w:p>
    <w:p w14:paraId="0A38507D" w14:textId="77777777" w:rsidR="0087762F" w:rsidRDefault="0087762F" w:rsidP="0087762F">
      <w:pPr>
        <w:pStyle w:val="Heading5"/>
      </w:pPr>
      <w:bookmarkStart w:id="138" w:name="_Toc75344651"/>
      <w:r>
        <w:rPr>
          <w:lang w:eastAsia="zh-CN"/>
        </w:rPr>
        <w:t>6.7.4.4.1</w:t>
      </w:r>
      <w:r>
        <w:rPr>
          <w:lang w:eastAsia="zh-CN"/>
        </w:rPr>
        <w:tab/>
        <w:t xml:space="preserve">NWDAF-assisted </w:t>
      </w:r>
      <w:r>
        <w:t>expected UE behavioural analytics</w:t>
      </w:r>
      <w:bookmarkEnd w:id="138"/>
    </w:p>
    <w:p w14:paraId="2D748AA7" w14:textId="77777777" w:rsidR="0087762F" w:rsidRDefault="0087762F" w:rsidP="0087762F">
      <w:pPr>
        <w:pStyle w:val="TH"/>
      </w:pPr>
      <w:r>
        <w:object w:dxaOrig="9623" w:dyaOrig="7178" w14:anchorId="737DBBE6">
          <v:shape id="_x0000_i1040" type="#_x0000_t75" style="width:480.9pt;height:358.95pt" o:ole="">
            <v:imagedata r:id="rId45" o:title=""/>
          </v:shape>
          <o:OLEObject Type="Embed" ProgID="Visio.Drawing.11" ShapeID="_x0000_i1040" DrawAspect="Content" ObjectID="_1690960353" r:id="rId46"/>
        </w:object>
      </w:r>
    </w:p>
    <w:p w14:paraId="6AF7E7D5" w14:textId="77777777" w:rsidR="0087762F" w:rsidRDefault="0087762F" w:rsidP="0087762F">
      <w:pPr>
        <w:pStyle w:val="TF"/>
      </w:pPr>
      <w:r>
        <w:t xml:space="preserve">Figure </w:t>
      </w:r>
      <w:r>
        <w:rPr>
          <w:lang w:eastAsia="zh-CN"/>
        </w:rPr>
        <w:t>6.7.4.4.1-1</w:t>
      </w:r>
      <w:r>
        <w:t xml:space="preserve">: </w:t>
      </w:r>
      <w:r>
        <w:rPr>
          <w:lang w:eastAsia="zh-CN"/>
        </w:rPr>
        <w:t xml:space="preserve">NWDAF assisted </w:t>
      </w:r>
      <w:r>
        <w:t>expected UE behavioural analytics procedure</w:t>
      </w:r>
    </w:p>
    <w:p w14:paraId="4385B4F0" w14:textId="77777777" w:rsidR="0087762F" w:rsidRDefault="0087762F" w:rsidP="0087762F">
      <w:pPr>
        <w:pStyle w:val="B1"/>
        <w:rPr>
          <w:lang w:eastAsia="ko-KR"/>
        </w:rPr>
      </w:pPr>
      <w:r>
        <w:rPr>
          <w:lang w:eastAsia="ko-KR"/>
        </w:rPr>
        <w:t>1.</w:t>
      </w:r>
      <w:r>
        <w:rPr>
          <w:lang w:eastAsia="ko-KR"/>
        </w:rPr>
        <w:tab/>
        <w:t xml:space="preserve">5GC NF (e.g. AMF, SMF, AF and UDM) to NWDAF: </w:t>
      </w:r>
      <w:proofErr w:type="spellStart"/>
      <w:r>
        <w:rPr>
          <w:lang w:eastAsia="ko-KR"/>
        </w:rPr>
        <w:t>Nnwdaf_AnalyticsInfo_Request</w:t>
      </w:r>
      <w:proofErr w:type="spellEnd"/>
      <w:r>
        <w:rPr>
          <w:lang w:eastAsia="ko-KR"/>
        </w:rPr>
        <w:t xml:space="preserve"> (Analytics ID, Target of Analytics Reporting=SUPI) or </w:t>
      </w:r>
      <w:proofErr w:type="spellStart"/>
      <w:r>
        <w:rPr>
          <w:lang w:eastAsia="ko-KR"/>
        </w:rPr>
        <w:t>Nnwdaf_AnalyticsSubscription</w:t>
      </w:r>
      <w:r>
        <w:t>_S</w:t>
      </w:r>
      <w:r>
        <w:rPr>
          <w:lang w:eastAsia="ko-KR"/>
        </w:rPr>
        <w:t>ubscribe</w:t>
      </w:r>
      <w:proofErr w:type="spellEnd"/>
      <w:r>
        <w:rPr>
          <w:lang w:eastAsia="ko-KR"/>
        </w:rPr>
        <w:t xml:space="preserve"> (Analytics ID, Target of Analytics Reporting =SUPI).</w:t>
      </w:r>
    </w:p>
    <w:p w14:paraId="7B7B3E04" w14:textId="77777777" w:rsidR="0087762F" w:rsidRDefault="0087762F" w:rsidP="0087762F">
      <w:pPr>
        <w:pStyle w:val="B1"/>
        <w:rPr>
          <w:lang w:eastAsia="ko-KR"/>
        </w:rPr>
      </w:pPr>
      <w:r>
        <w:rPr>
          <w:lang w:eastAsia="ko-KR"/>
        </w:rPr>
        <w:tab/>
        <w:t>The Analytics ID is set to "UE Mobility" or to "UE Communication"," and the consumer request analytics.</w:t>
      </w:r>
    </w:p>
    <w:p w14:paraId="42070FB2" w14:textId="77777777" w:rsidR="0087762F" w:rsidRDefault="0087762F" w:rsidP="0087762F">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14:paraId="23F1FD67" w14:textId="77777777" w:rsidR="0087762F" w:rsidRDefault="0087762F" w:rsidP="0087762F">
      <w:pPr>
        <w:pStyle w:val="B1"/>
        <w:rPr>
          <w:lang w:eastAsia="ko-KR"/>
        </w:rPr>
      </w:pPr>
      <w:r>
        <w:rPr>
          <w:lang w:eastAsia="ko-KR"/>
        </w:rPr>
        <w:tab/>
        <w:t>If Analytics ID is set to "UE Communication", the NWDAF collects data from AMF, SMF and/or AF as specified in clause 6.7.3.4 step 2, unless the information is already available.</w:t>
      </w:r>
    </w:p>
    <w:p w14:paraId="159314D0" w14:textId="77777777" w:rsidR="0087762F" w:rsidRDefault="0087762F" w:rsidP="0087762F">
      <w:pPr>
        <w:pStyle w:val="B1"/>
        <w:rPr>
          <w:lang w:eastAsia="ko-KR"/>
        </w:rPr>
      </w:pPr>
      <w:r>
        <w:rPr>
          <w:lang w:eastAsia="ko-KR"/>
        </w:rPr>
        <w:t>3.</w:t>
      </w:r>
      <w:r>
        <w:rPr>
          <w:lang w:eastAsia="ko-KR"/>
        </w:rPr>
        <w:tab/>
        <w:t>The NWDAF derives requested analytics.</w:t>
      </w:r>
    </w:p>
    <w:p w14:paraId="46923279" w14:textId="77777777" w:rsidR="0087762F" w:rsidRDefault="0087762F" w:rsidP="0087762F">
      <w:pPr>
        <w:pStyle w:val="B1"/>
        <w:rPr>
          <w:lang w:eastAsia="ko-KR"/>
        </w:rPr>
      </w:pPr>
      <w:r>
        <w:rPr>
          <w:lang w:eastAsia="ko-KR"/>
        </w:rPr>
        <w:t>4.</w:t>
      </w:r>
      <w:r>
        <w:rPr>
          <w:lang w:eastAsia="ko-KR"/>
        </w:rPr>
        <w:tab/>
        <w:t xml:space="preserve">NWDAF to 5GC NF: </w:t>
      </w:r>
      <w:proofErr w:type="spellStart"/>
      <w:r>
        <w:rPr>
          <w:lang w:eastAsia="ko-KR"/>
        </w:rPr>
        <w:t>Nnwdaf_AnalyticsInfo_Request</w:t>
      </w:r>
      <w:proofErr w:type="spellEnd"/>
      <w:r>
        <w:rPr>
          <w:lang w:eastAsia="ko-KR"/>
        </w:rPr>
        <w:t xml:space="preserve"> response or </w:t>
      </w:r>
      <w:proofErr w:type="spellStart"/>
      <w:r>
        <w:rPr>
          <w:lang w:eastAsia="ko-KR"/>
        </w:rPr>
        <w:t>Nnwdaf_AnalyticsSubscription_Notify</w:t>
      </w:r>
      <w:proofErr w:type="spellEnd"/>
      <w:r>
        <w:rPr>
          <w:lang w:eastAsia="ko-KR"/>
        </w:rPr>
        <w:t>.</w:t>
      </w:r>
    </w:p>
    <w:p w14:paraId="71A72DA9" w14:textId="77777777" w:rsidR="0087762F" w:rsidRDefault="0087762F" w:rsidP="0087762F">
      <w:pPr>
        <w:pStyle w:val="B1"/>
        <w:rPr>
          <w:lang w:eastAsia="ko-KR"/>
        </w:rPr>
      </w:pPr>
      <w:r>
        <w:rPr>
          <w:lang w:eastAsia="ko-KR"/>
        </w:rPr>
        <w:tab/>
        <w:t xml:space="preserve">The NWDAF provides requested Expected UE behaviour to the NF, using either </w:t>
      </w:r>
      <w:proofErr w:type="spellStart"/>
      <w:r>
        <w:rPr>
          <w:lang w:eastAsia="ko-KR"/>
        </w:rPr>
        <w:t>Nnwdaf_AnalyticsInfo_</w:t>
      </w:r>
      <w:ins w:id="139" w:author="Nokia" w:date="2021-06-30T15:24:00Z">
        <w:r>
          <w:rPr>
            <w:lang w:eastAsia="ko-KR"/>
          </w:rPr>
          <w:t>Request</w:t>
        </w:r>
        <w:proofErr w:type="spellEnd"/>
        <w:r>
          <w:rPr>
            <w:lang w:eastAsia="ko-KR"/>
          </w:rPr>
          <w:t xml:space="preserve"> </w:t>
        </w:r>
      </w:ins>
      <w:del w:id="140" w:author="Nokia" w:date="2021-08-09T23:17:00Z">
        <w:r>
          <w:rPr>
            <w:lang w:eastAsia="ko-KR"/>
          </w:rPr>
          <w:delText>R</w:delText>
        </w:r>
      </w:del>
      <w:ins w:id="141" w:author="Nokia" w:date="2021-08-09T23:17:00Z">
        <w:r>
          <w:rPr>
            <w:lang w:eastAsia="ko-KR"/>
          </w:rPr>
          <w:t>r</w:t>
        </w:r>
      </w:ins>
      <w:r>
        <w:rPr>
          <w:lang w:eastAsia="ko-KR"/>
        </w:rPr>
        <w:t xml:space="preserve">esponse or </w:t>
      </w:r>
      <w:proofErr w:type="spellStart"/>
      <w:r>
        <w:rPr>
          <w:lang w:eastAsia="ko-KR"/>
        </w:rPr>
        <w:t>Nnwdaf_AnalyticsSubscription_Notify</w:t>
      </w:r>
      <w:proofErr w:type="spellEnd"/>
      <w:r>
        <w:rPr>
          <w:lang w:eastAsia="ko-KR"/>
        </w:rPr>
        <w:t>, depending on the service used in step 1.</w:t>
      </w:r>
    </w:p>
    <w:p w14:paraId="358FA734" w14:textId="77777777" w:rsidR="0087762F" w:rsidRDefault="0087762F" w:rsidP="0087762F">
      <w:pPr>
        <w:pStyle w:val="B1"/>
        <w:rPr>
          <w:lang w:eastAsia="ko-KR"/>
        </w:rPr>
      </w:pPr>
      <w:r>
        <w:rPr>
          <w:lang w:eastAsia="ko-KR"/>
        </w:rPr>
        <w:t>5-6.</w:t>
      </w:r>
      <w:r>
        <w:rPr>
          <w:lang w:eastAsia="ko-KR"/>
        </w:rPr>
        <w:tab/>
        <w:t>If the NF subscribed to at step 1, when the NWDAF generates new analytics, it provides the new generated analytics to the NF.</w:t>
      </w:r>
    </w:p>
    <w:p w14:paraId="45C00DA5" w14:textId="77777777" w:rsidR="0087762F" w:rsidRPr="0087762F" w:rsidRDefault="0087762F" w:rsidP="0087762F">
      <w:pPr>
        <w:jc w:val="center"/>
        <w:rPr>
          <w:noProof/>
          <w:color w:val="FF0000"/>
          <w:sz w:val="36"/>
        </w:rPr>
      </w:pPr>
    </w:p>
    <w:p w14:paraId="344A28E3" w14:textId="630E44A3" w:rsidR="0087762F" w:rsidRDefault="0087762F" w:rsidP="0087762F">
      <w:pPr>
        <w:jc w:val="center"/>
        <w:rPr>
          <w:noProof/>
          <w:color w:val="FF0000"/>
          <w:sz w:val="36"/>
        </w:rPr>
      </w:pPr>
      <w:r>
        <w:rPr>
          <w:noProof/>
          <w:color w:val="FF0000"/>
          <w:sz w:val="36"/>
        </w:rPr>
        <w:lastRenderedPageBreak/>
        <w:t>**** Next Change ****</w:t>
      </w:r>
    </w:p>
    <w:p w14:paraId="66B892CC" w14:textId="77777777" w:rsidR="0087762F" w:rsidRDefault="0087762F" w:rsidP="0087762F">
      <w:pPr>
        <w:pStyle w:val="Heading3"/>
        <w:rPr>
          <w:lang w:eastAsia="zh-CN"/>
        </w:rPr>
      </w:pPr>
      <w:bookmarkStart w:id="142" w:name="_Toc75344652"/>
      <w:r>
        <w:rPr>
          <w:lang w:eastAsia="ko-KR"/>
        </w:rPr>
        <w:t>6.7.5</w:t>
      </w:r>
      <w:r>
        <w:rPr>
          <w:lang w:eastAsia="ko-KR"/>
        </w:rPr>
        <w:tab/>
      </w:r>
      <w:r>
        <w:t>Abnormal behaviour</w:t>
      </w:r>
      <w:r>
        <w:rPr>
          <w:lang w:eastAsia="zh-CN"/>
        </w:rPr>
        <w:t xml:space="preserve"> related network data analytics</w:t>
      </w:r>
      <w:bookmarkEnd w:id="142"/>
    </w:p>
    <w:p w14:paraId="51E492CC" w14:textId="77777777" w:rsidR="0087762F" w:rsidRDefault="0087762F" w:rsidP="0087762F">
      <w:pPr>
        <w:pStyle w:val="Heading4"/>
        <w:rPr>
          <w:lang w:eastAsia="zh-CN"/>
        </w:rPr>
      </w:pPr>
      <w:bookmarkStart w:id="143" w:name="_Toc75344653"/>
      <w:r>
        <w:rPr>
          <w:lang w:eastAsia="zh-CN"/>
        </w:rPr>
        <w:t>6.7.5.1</w:t>
      </w:r>
      <w:r>
        <w:rPr>
          <w:lang w:eastAsia="zh-CN"/>
        </w:rPr>
        <w:tab/>
        <w:t>General</w:t>
      </w:r>
      <w:bookmarkEnd w:id="143"/>
    </w:p>
    <w:p w14:paraId="48E08229" w14:textId="77777777" w:rsidR="0087762F" w:rsidRDefault="0087762F" w:rsidP="0087762F">
      <w:pPr>
        <w:rPr>
          <w:lang w:eastAsia="zh-CN"/>
        </w:rPr>
      </w:pPr>
      <w:r>
        <w:rPr>
          <w:lang w:eastAsia="zh-CN"/>
        </w:rPr>
        <w:t>This clause defines how to identify a group of UEs or a specific UE with abnormal behaviour, e.g. being misused or hijacked, with the help of NWDAF.</w:t>
      </w:r>
    </w:p>
    <w:p w14:paraId="67EE47DE" w14:textId="77777777" w:rsidR="0087762F" w:rsidRDefault="0087762F" w:rsidP="0087762F">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3B47FBD8" w14:textId="77777777" w:rsidR="0087762F" w:rsidRDefault="0087762F" w:rsidP="0087762F">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53957265" w14:textId="77777777" w:rsidR="0087762F" w:rsidRDefault="0087762F" w:rsidP="0087762F">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2752803C" w14:textId="77777777" w:rsidR="0087762F" w:rsidRDefault="0087762F" w:rsidP="0087762F">
      <w:pPr>
        <w:rPr>
          <w:lang w:eastAsia="ja-JP"/>
        </w:rPr>
      </w:pPr>
      <w:r>
        <w:rPr>
          <w:lang w:eastAsia="ja-JP"/>
        </w:rPr>
        <w:t>The consumer of th</w:t>
      </w:r>
      <w:r>
        <w:rPr>
          <w:lang w:eastAsia="zh-CN"/>
        </w:rPr>
        <w:t>is</w:t>
      </w:r>
      <w:r>
        <w:rPr>
          <w:lang w:eastAsia="ja-JP"/>
        </w:rPr>
        <w:t xml:space="preserve"> analytics shall indicate in the request:</w:t>
      </w:r>
    </w:p>
    <w:p w14:paraId="230E34B9" w14:textId="77777777" w:rsidR="0087762F" w:rsidRDefault="0087762F" w:rsidP="0087762F">
      <w:pPr>
        <w:pStyle w:val="B1"/>
      </w:pPr>
      <w:r>
        <w:t>-</w:t>
      </w:r>
      <w:r>
        <w:tab/>
        <w:t>Analytics ID set to "Abnormal behaviour";</w:t>
      </w:r>
    </w:p>
    <w:p w14:paraId="73095626" w14:textId="77777777" w:rsidR="0087762F" w:rsidRDefault="0087762F" w:rsidP="0087762F">
      <w:pPr>
        <w:pStyle w:val="B1"/>
      </w:pPr>
      <w:r>
        <w:t>-</w:t>
      </w:r>
      <w:r>
        <w:tab/>
        <w:t>The Target of Analytics Reporting can be one UE</w:t>
      </w:r>
      <w:r>
        <w:rPr>
          <w:lang w:eastAsia="zh-CN"/>
        </w:rPr>
        <w:t>, any UE</w:t>
      </w:r>
      <w:r>
        <w:t xml:space="preserve"> or an Internal Group Identifier;</w:t>
      </w:r>
    </w:p>
    <w:p w14:paraId="483AF1CE" w14:textId="77777777" w:rsidR="0087762F" w:rsidRDefault="0087762F" w:rsidP="0087762F">
      <w:pPr>
        <w:pStyle w:val="B1"/>
      </w:pPr>
      <w:r>
        <w:t>-</w:t>
      </w:r>
      <w:r>
        <w:tab/>
        <w:t>An Analytics target period indicates the time period over which the statistics or predictions are requested;</w:t>
      </w:r>
    </w:p>
    <w:p w14:paraId="185B4B5F" w14:textId="77777777" w:rsidR="0087762F" w:rsidRDefault="0087762F" w:rsidP="0087762F">
      <w:pPr>
        <w:pStyle w:val="B1"/>
      </w:pPr>
      <w:r>
        <w:t>-</w:t>
      </w:r>
      <w:r>
        <w:tab/>
        <w:t>Analytics Filter Information optionally including:</w:t>
      </w:r>
    </w:p>
    <w:p w14:paraId="016745B2" w14:textId="77777777" w:rsidR="0087762F" w:rsidRDefault="0087762F" w:rsidP="0087762F">
      <w:pPr>
        <w:pStyle w:val="B2"/>
      </w:pPr>
      <w:r>
        <w:t>-</w:t>
      </w:r>
      <w:r>
        <w:tab/>
        <w:t xml:space="preserve">expected </w:t>
      </w:r>
      <w:r>
        <w:rPr>
          <w:lang w:eastAsia="zh-CN"/>
        </w:rPr>
        <w:t xml:space="preserve">UE </w:t>
      </w:r>
      <w:r>
        <w:t>behaviour parameters;</w:t>
      </w:r>
    </w:p>
    <w:p w14:paraId="71E96A65" w14:textId="77777777" w:rsidR="0087762F" w:rsidRDefault="0087762F" w:rsidP="0087762F">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22A38F65" w14:textId="77777777" w:rsidR="0087762F" w:rsidRDefault="0087762F" w:rsidP="0087762F">
      <w:pPr>
        <w:pStyle w:val="B2"/>
        <w:rPr>
          <w:lang w:eastAsia="zh-CN"/>
        </w:rPr>
      </w:pPr>
      <w:r>
        <w:rPr>
          <w:lang w:eastAsia="zh-CN"/>
        </w:rPr>
        <w:t>-</w:t>
      </w:r>
      <w:r>
        <w:rPr>
          <w:lang w:eastAsia="zh-CN"/>
        </w:rPr>
        <w:tab/>
        <w:t>Area of interest;</w:t>
      </w:r>
    </w:p>
    <w:p w14:paraId="77C0C784" w14:textId="77777777" w:rsidR="0087762F" w:rsidRDefault="0087762F" w:rsidP="0087762F">
      <w:pPr>
        <w:pStyle w:val="B2"/>
        <w:rPr>
          <w:lang w:eastAsia="zh-CN"/>
        </w:rPr>
      </w:pPr>
      <w:r>
        <w:rPr>
          <w:lang w:eastAsia="zh-CN"/>
        </w:rPr>
        <w:t>-</w:t>
      </w:r>
      <w:r>
        <w:rPr>
          <w:lang w:eastAsia="zh-CN"/>
        </w:rPr>
        <w:tab/>
        <w:t>Application ID;</w:t>
      </w:r>
    </w:p>
    <w:p w14:paraId="39B30B24" w14:textId="77777777" w:rsidR="0087762F" w:rsidRDefault="0087762F" w:rsidP="0087762F">
      <w:pPr>
        <w:pStyle w:val="B2"/>
        <w:rPr>
          <w:lang w:eastAsia="zh-CN"/>
        </w:rPr>
      </w:pPr>
      <w:r>
        <w:rPr>
          <w:lang w:eastAsia="zh-CN"/>
        </w:rPr>
        <w:t>-</w:t>
      </w:r>
      <w:r>
        <w:rPr>
          <w:lang w:eastAsia="zh-CN"/>
        </w:rPr>
        <w:tab/>
        <w:t>DNN;</w:t>
      </w:r>
    </w:p>
    <w:p w14:paraId="24BF250B" w14:textId="77777777" w:rsidR="0087762F" w:rsidRDefault="0087762F" w:rsidP="0087762F">
      <w:pPr>
        <w:pStyle w:val="B2"/>
        <w:rPr>
          <w:lang w:eastAsia="zh-CN"/>
        </w:rPr>
      </w:pPr>
      <w:r>
        <w:rPr>
          <w:lang w:eastAsia="zh-CN"/>
        </w:rPr>
        <w:t>-</w:t>
      </w:r>
      <w:r>
        <w:rPr>
          <w:lang w:eastAsia="zh-CN"/>
        </w:rPr>
        <w:tab/>
        <w:t>S-NSSAI.</w:t>
      </w:r>
    </w:p>
    <w:p w14:paraId="53FCDCFA" w14:textId="77777777" w:rsidR="0087762F" w:rsidRDefault="0087762F" w:rsidP="0087762F">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26B655B0" w14:textId="77777777" w:rsidR="0087762F" w:rsidRDefault="0087762F" w:rsidP="0087762F">
      <w:pPr>
        <w:pStyle w:val="B1"/>
      </w:pPr>
      <w:r>
        <w:t>-</w:t>
      </w:r>
      <w:r>
        <w:tab/>
        <w:t>Optionally, maximum number of objects and maximum number of SUPIs;</w:t>
      </w:r>
    </w:p>
    <w:p w14:paraId="3C0205DF" w14:textId="77777777" w:rsidR="0087762F" w:rsidRDefault="0087762F" w:rsidP="0087762F">
      <w:pPr>
        <w:pStyle w:val="B1"/>
      </w:pPr>
      <w:r>
        <w:t>-</w:t>
      </w:r>
      <w:r>
        <w:tab/>
        <w:t>In a subscription, the Notification Correlation Id and the Notification Target Address are included.</w:t>
      </w:r>
    </w:p>
    <w:p w14:paraId="34A81A0C" w14:textId="77777777" w:rsidR="0087762F" w:rsidRDefault="0087762F" w:rsidP="0087762F">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87762F" w14:paraId="21E78437" w14:textId="77777777" w:rsidTr="0087762F">
        <w:trPr>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C16A0" w14:textId="77777777" w:rsidR="0087762F" w:rsidRDefault="0087762F">
            <w:pPr>
              <w:pStyle w:val="TAH"/>
            </w:pPr>
            <w:r>
              <w:t>Expected analytics type</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FCD0EA" w14:textId="77777777" w:rsidR="0087762F" w:rsidRDefault="0087762F">
            <w:pPr>
              <w:pStyle w:val="TAH"/>
            </w:pPr>
            <w:r>
              <w:t>Exception IDs matching the expected analytics type</w:t>
            </w:r>
          </w:p>
        </w:tc>
      </w:tr>
      <w:tr w:rsidR="0087762F" w14:paraId="60CA532F"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7F856" w14:textId="77777777" w:rsidR="0087762F" w:rsidRDefault="0087762F">
            <w:pPr>
              <w:pStyle w:val="TAL"/>
            </w:pPr>
            <w:r>
              <w:t>mobility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8EEA97" w14:textId="77777777" w:rsidR="0087762F" w:rsidRDefault="0087762F">
            <w:pPr>
              <w:pStyle w:val="TAL"/>
            </w:pPr>
            <w:r>
              <w:t>Unexpected UE location, Ping-ponging across neighbouring cells, Unexpected wakeup, Unexpected radio link failures.</w:t>
            </w:r>
          </w:p>
        </w:tc>
      </w:tr>
      <w:tr w:rsidR="0087762F" w14:paraId="671D2ABE"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E611FB" w14:textId="77777777" w:rsidR="0087762F" w:rsidRDefault="0087762F">
            <w:pPr>
              <w:pStyle w:val="TAL"/>
            </w:pPr>
            <w:r>
              <w:t>communication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4CB735" w14:textId="77777777" w:rsidR="0087762F" w:rsidRDefault="0087762F">
            <w:pPr>
              <w:pStyle w:val="TAL"/>
            </w:pPr>
            <w:r>
              <w:t>Unexpected long-live/large rate flows, Unexpected wakeup, Suspicion of DDoS attack, Wrong destination address, Too frequent Service Access.</w:t>
            </w:r>
          </w:p>
        </w:tc>
      </w:tr>
    </w:tbl>
    <w:p w14:paraId="64FDA798" w14:textId="77777777" w:rsidR="0087762F" w:rsidRDefault="0087762F" w:rsidP="0087762F">
      <w:pPr>
        <w:rPr>
          <w:lang w:eastAsia="zh-CN"/>
        </w:rPr>
      </w:pPr>
    </w:p>
    <w:p w14:paraId="7213539F" w14:textId="77777777" w:rsidR="0087762F" w:rsidRDefault="0087762F" w:rsidP="0087762F">
      <w:pPr>
        <w:rPr>
          <w:lang w:eastAsia="zh-CN"/>
        </w:rPr>
      </w:pPr>
      <w:r>
        <w:rPr>
          <w:lang w:eastAsia="zh-CN"/>
        </w:rPr>
        <w:t>If the Target of Analytics Reporting is any UE, then the Analytics Filter should at least include:</w:t>
      </w:r>
    </w:p>
    <w:p w14:paraId="6A7C000F" w14:textId="77777777" w:rsidR="0087762F" w:rsidRDefault="0087762F" w:rsidP="0087762F">
      <w:pPr>
        <w:pStyle w:val="B1"/>
        <w:rPr>
          <w:lang w:eastAsia="zh-CN"/>
        </w:rPr>
      </w:pPr>
      <w:r>
        <w:rPr>
          <w:lang w:eastAsia="zh-CN"/>
        </w:rPr>
        <w:lastRenderedPageBreak/>
        <w:t>-</w:t>
      </w:r>
      <w:r>
        <w:rPr>
          <w:lang w:eastAsia="zh-CN"/>
        </w:rPr>
        <w:tab/>
        <w:t>Area of Interest or S-NSSAI, if the expected analytics type or the list of Exception IDs is mobility related.</w:t>
      </w:r>
    </w:p>
    <w:p w14:paraId="321B1EAF" w14:textId="77777777" w:rsidR="0087762F" w:rsidRDefault="0087762F" w:rsidP="0087762F">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574F43E" w14:textId="77777777" w:rsidR="0087762F" w:rsidRDefault="0087762F" w:rsidP="0087762F">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14:paraId="02CAD21B" w14:textId="77777777" w:rsidR="0087762F" w:rsidRDefault="0087762F" w:rsidP="0087762F">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6.7.5.1-2 shows the mapping between each Exception ID and UE behaviour parameters.</w:t>
      </w:r>
    </w:p>
    <w:p w14:paraId="39EB18A5" w14:textId="77777777" w:rsidR="0087762F" w:rsidRDefault="0087762F" w:rsidP="0087762F">
      <w:pPr>
        <w:pStyle w:val="TH"/>
        <w:rPr>
          <w:lang w:eastAsia="zh-CN"/>
        </w:rPr>
      </w:pPr>
      <w:r>
        <w:rPr>
          <w:lang w:eastAsia="zh-CN"/>
        </w:rPr>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87762F" w14:paraId="2CD0B560" w14:textId="77777777" w:rsidTr="0087762F">
        <w:trPr>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D4CAF" w14:textId="77777777" w:rsidR="0087762F" w:rsidRDefault="0087762F">
            <w:pPr>
              <w:pStyle w:val="TAH"/>
            </w:pPr>
            <w:r>
              <w:t>Exception ID</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139EC7" w14:textId="77777777" w:rsidR="0087762F" w:rsidRDefault="0087762F">
            <w:pPr>
              <w:pStyle w:val="TAH"/>
            </w:pPr>
            <w:r>
              <w:t>UE behaviour parameters to provide</w:t>
            </w:r>
          </w:p>
        </w:tc>
        <w:tc>
          <w:tcPr>
            <w:tcW w:w="2665" w:type="dxa"/>
            <w:tcBorders>
              <w:top w:val="single" w:sz="8" w:space="0" w:color="000000"/>
              <w:left w:val="single" w:sz="8" w:space="0" w:color="000000"/>
              <w:bottom w:val="single" w:sz="8" w:space="0" w:color="000000"/>
              <w:right w:val="single" w:sz="8" w:space="0" w:color="000000"/>
            </w:tcBorders>
            <w:hideMark/>
          </w:tcPr>
          <w:p w14:paraId="51BF23E4" w14:textId="77777777" w:rsidR="0087762F" w:rsidRDefault="0087762F">
            <w:pPr>
              <w:pStyle w:val="TAH"/>
            </w:pPr>
            <w:r>
              <w:t>NF for data collection</w:t>
            </w:r>
          </w:p>
        </w:tc>
      </w:tr>
      <w:tr w:rsidR="0087762F" w14:paraId="5C1752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CAEBA8" w14:textId="77777777" w:rsidR="0087762F" w:rsidRDefault="0087762F">
            <w:pPr>
              <w:pStyle w:val="TAL"/>
            </w:pPr>
            <w:r>
              <w:t>Unexpected UE location</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BF6652" w14:textId="77777777" w:rsidR="0087762F" w:rsidRDefault="0087762F">
            <w:pPr>
              <w:pStyle w:val="TAL"/>
            </w:pPr>
            <w:r>
              <w:t>Expected UE Moving Trajectory</w:t>
            </w:r>
          </w:p>
          <w:p w14:paraId="65C52CE8"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5858A74E" w14:textId="77777777" w:rsidR="0087762F" w:rsidRDefault="0087762F">
            <w:pPr>
              <w:pStyle w:val="TAC"/>
            </w:pPr>
            <w:r>
              <w:t>AMF</w:t>
            </w:r>
          </w:p>
        </w:tc>
      </w:tr>
      <w:tr w:rsidR="0087762F" w14:paraId="120B456B"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B83EF9" w14:textId="77777777" w:rsidR="0087762F" w:rsidRDefault="0087762F">
            <w:pPr>
              <w:pStyle w:val="TAL"/>
            </w:pPr>
            <w:r>
              <w:t>Unexpected long-live/large rate flows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499E5" w14:textId="77777777" w:rsidR="0087762F" w:rsidRDefault="0087762F">
            <w:pPr>
              <w:pStyle w:val="TAL"/>
            </w:pPr>
            <w:r>
              <w:t>Periodic Time</w:t>
            </w:r>
          </w:p>
          <w:p w14:paraId="30A0ABF3" w14:textId="77777777" w:rsidR="0087762F" w:rsidRDefault="0087762F">
            <w:pPr>
              <w:pStyle w:val="TAL"/>
            </w:pPr>
            <w:r>
              <w:t>Scheduled Communication Time</w:t>
            </w:r>
          </w:p>
          <w:p w14:paraId="1EF1673D" w14:textId="77777777" w:rsidR="0087762F" w:rsidRDefault="0087762F">
            <w:pPr>
              <w:pStyle w:val="TAL"/>
            </w:pPr>
            <w:r>
              <w:t>Communication Duration Time</w:t>
            </w:r>
          </w:p>
        </w:tc>
        <w:tc>
          <w:tcPr>
            <w:tcW w:w="2665" w:type="dxa"/>
            <w:tcBorders>
              <w:top w:val="single" w:sz="8" w:space="0" w:color="000000"/>
              <w:left w:val="single" w:sz="8" w:space="0" w:color="000000"/>
              <w:bottom w:val="single" w:sz="8" w:space="0" w:color="000000"/>
              <w:right w:val="single" w:sz="8" w:space="0" w:color="000000"/>
            </w:tcBorders>
            <w:hideMark/>
          </w:tcPr>
          <w:p w14:paraId="2E126075" w14:textId="77777777" w:rsidR="0087762F" w:rsidRDefault="0087762F">
            <w:pPr>
              <w:pStyle w:val="TAC"/>
            </w:pPr>
            <w:r>
              <w:t>SMF</w:t>
            </w:r>
          </w:p>
        </w:tc>
      </w:tr>
      <w:tr w:rsidR="0087762F" w14:paraId="62DEC9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72D656" w14:textId="77777777" w:rsidR="0087762F" w:rsidRDefault="0087762F">
            <w:pPr>
              <w:pStyle w:val="TAL"/>
            </w:pPr>
            <w:r>
              <w:t>Unexpected wakeup</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95917C" w14:textId="77777777" w:rsidR="0087762F" w:rsidRDefault="0087762F">
            <w:pPr>
              <w:pStyle w:val="TAL"/>
            </w:pPr>
            <w:r>
              <w:t>Periodic Time</w:t>
            </w:r>
          </w:p>
          <w:p w14:paraId="51FB1FA2" w14:textId="77777777" w:rsidR="0087762F" w:rsidRDefault="0087762F">
            <w:pPr>
              <w:pStyle w:val="TAL"/>
            </w:pPr>
            <w:r>
              <w:t>Communication Duration Time</w:t>
            </w:r>
          </w:p>
          <w:p w14:paraId="29F95EAC" w14:textId="77777777" w:rsidR="0087762F" w:rsidRDefault="0087762F">
            <w:pPr>
              <w:pStyle w:val="TAL"/>
            </w:pPr>
            <w:r>
              <w:t>Scheduled Communication Time</w:t>
            </w:r>
          </w:p>
        </w:tc>
        <w:tc>
          <w:tcPr>
            <w:tcW w:w="2665" w:type="dxa"/>
            <w:tcBorders>
              <w:top w:val="single" w:sz="8" w:space="0" w:color="000000"/>
              <w:left w:val="single" w:sz="8" w:space="0" w:color="000000"/>
              <w:bottom w:val="single" w:sz="8" w:space="0" w:color="000000"/>
              <w:right w:val="single" w:sz="8" w:space="0" w:color="000000"/>
            </w:tcBorders>
            <w:hideMark/>
          </w:tcPr>
          <w:p w14:paraId="5EB1B7A3" w14:textId="77777777" w:rsidR="0087762F" w:rsidRDefault="0087762F">
            <w:pPr>
              <w:pStyle w:val="TAC"/>
            </w:pPr>
            <w:r>
              <w:t>SMF</w:t>
            </w:r>
          </w:p>
        </w:tc>
      </w:tr>
      <w:tr w:rsidR="0087762F" w14:paraId="4335E619"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D87879" w14:textId="77777777" w:rsidR="0087762F" w:rsidRDefault="0087762F">
            <w:pPr>
              <w:pStyle w:val="TAL"/>
            </w:pPr>
            <w:r>
              <w:t>Suspicion of DDoS attack</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928B7A" w14:textId="77777777" w:rsidR="0087762F" w:rsidRDefault="0087762F">
            <w:pPr>
              <w:pStyle w:val="TAL"/>
            </w:pPr>
            <w:r>
              <w:t>Periodic Time</w:t>
            </w:r>
          </w:p>
          <w:p w14:paraId="1EFDB924" w14:textId="77777777" w:rsidR="0087762F" w:rsidRDefault="0087762F">
            <w:pPr>
              <w:pStyle w:val="TAL"/>
            </w:pPr>
            <w:r>
              <w:t>Communication Duration Time</w:t>
            </w:r>
          </w:p>
          <w:p w14:paraId="06B44A30" w14:textId="77777777" w:rsidR="0087762F" w:rsidRDefault="0087762F">
            <w:pPr>
              <w:pStyle w:val="TAL"/>
            </w:pPr>
            <w:r>
              <w:t>Scheduled Communication Time</w:t>
            </w:r>
          </w:p>
          <w:p w14:paraId="4D8EB814" w14:textId="77777777" w:rsidR="0087762F" w:rsidRDefault="0087762F">
            <w:pPr>
              <w:pStyle w:val="TAL"/>
            </w:pPr>
            <w:r>
              <w:t>Scheduled Communication Type</w:t>
            </w:r>
          </w:p>
          <w:p w14:paraId="7738AA48" w14:textId="77777777" w:rsidR="0087762F" w:rsidRDefault="0087762F">
            <w:pPr>
              <w:pStyle w:val="TAL"/>
            </w:pPr>
            <w:r>
              <w:t>Traffic Profile</w:t>
            </w:r>
          </w:p>
        </w:tc>
        <w:tc>
          <w:tcPr>
            <w:tcW w:w="2665" w:type="dxa"/>
            <w:tcBorders>
              <w:top w:val="single" w:sz="8" w:space="0" w:color="000000"/>
              <w:left w:val="single" w:sz="8" w:space="0" w:color="000000"/>
              <w:bottom w:val="single" w:sz="8" w:space="0" w:color="000000"/>
              <w:right w:val="single" w:sz="8" w:space="0" w:color="000000"/>
            </w:tcBorders>
            <w:hideMark/>
          </w:tcPr>
          <w:p w14:paraId="53E99640" w14:textId="77777777" w:rsidR="0087762F" w:rsidRDefault="0087762F">
            <w:pPr>
              <w:pStyle w:val="TAC"/>
            </w:pPr>
            <w:r>
              <w:t>SMF</w:t>
            </w:r>
          </w:p>
        </w:tc>
      </w:tr>
      <w:tr w:rsidR="0087762F" w14:paraId="2D89CD32"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C9268D" w14:textId="77777777" w:rsidR="0087762F" w:rsidRDefault="0087762F">
            <w:pPr>
              <w:pStyle w:val="TAL"/>
            </w:pPr>
            <w:r>
              <w:t>Too frequent Service Access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89E0E" w14:textId="77777777" w:rsidR="0087762F" w:rsidRDefault="0087762F">
            <w:pPr>
              <w:pStyle w:val="TAL"/>
            </w:pPr>
            <w:r>
              <w:t>Periodic Time</w:t>
            </w:r>
          </w:p>
        </w:tc>
        <w:tc>
          <w:tcPr>
            <w:tcW w:w="2665" w:type="dxa"/>
            <w:tcBorders>
              <w:top w:val="single" w:sz="8" w:space="0" w:color="000000"/>
              <w:left w:val="single" w:sz="8" w:space="0" w:color="000000"/>
              <w:bottom w:val="single" w:sz="8" w:space="0" w:color="000000"/>
              <w:right w:val="single" w:sz="8" w:space="0" w:color="000000"/>
            </w:tcBorders>
            <w:hideMark/>
          </w:tcPr>
          <w:p w14:paraId="613446B7" w14:textId="77777777" w:rsidR="0087762F" w:rsidRDefault="0087762F">
            <w:pPr>
              <w:pStyle w:val="TAC"/>
            </w:pPr>
            <w:r>
              <w:t>SMF</w:t>
            </w:r>
          </w:p>
        </w:tc>
      </w:tr>
      <w:tr w:rsidR="0087762F" w14:paraId="3124D227"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91D487" w14:textId="77777777" w:rsidR="0087762F" w:rsidRDefault="0087762F">
            <w:pPr>
              <w:pStyle w:val="TAL"/>
            </w:pPr>
            <w:r>
              <w:t>Unexpected radio link failures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92FEF4" w14:textId="77777777" w:rsidR="0087762F" w:rsidRDefault="0087762F">
            <w:pPr>
              <w:pStyle w:val="TAL"/>
            </w:pPr>
            <w:r>
              <w:t>Expected UE Moving Trajectory</w:t>
            </w:r>
          </w:p>
        </w:tc>
        <w:tc>
          <w:tcPr>
            <w:tcW w:w="2665" w:type="dxa"/>
            <w:tcBorders>
              <w:top w:val="single" w:sz="8" w:space="0" w:color="000000"/>
              <w:left w:val="single" w:sz="8" w:space="0" w:color="000000"/>
              <w:bottom w:val="single" w:sz="8" w:space="0" w:color="000000"/>
              <w:right w:val="single" w:sz="8" w:space="0" w:color="000000"/>
            </w:tcBorders>
            <w:hideMark/>
          </w:tcPr>
          <w:p w14:paraId="0D4BD486" w14:textId="77777777" w:rsidR="0087762F" w:rsidRDefault="0087762F">
            <w:pPr>
              <w:pStyle w:val="TAC"/>
            </w:pPr>
            <w:r>
              <w:t>AMF</w:t>
            </w:r>
          </w:p>
        </w:tc>
      </w:tr>
      <w:tr w:rsidR="0087762F" w14:paraId="5BC5A871"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9EE1DB" w14:textId="77777777" w:rsidR="0087762F" w:rsidRDefault="0087762F">
            <w:pPr>
              <w:pStyle w:val="TAL"/>
            </w:pPr>
            <w:r>
              <w:t>Ping-ponging across neighbouring cells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4B7789" w14:textId="77777777" w:rsidR="0087762F" w:rsidRDefault="0087762F">
            <w:pPr>
              <w:pStyle w:val="TAL"/>
            </w:pPr>
            <w:r>
              <w:t>Expected UE Moving Trajectory</w:t>
            </w:r>
          </w:p>
          <w:p w14:paraId="383588AE"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78C940BE" w14:textId="77777777" w:rsidR="0087762F" w:rsidRDefault="0087762F">
            <w:pPr>
              <w:pStyle w:val="TAC"/>
            </w:pPr>
            <w:r>
              <w:t>AMF</w:t>
            </w:r>
          </w:p>
        </w:tc>
      </w:tr>
    </w:tbl>
    <w:p w14:paraId="48DBD4C9" w14:textId="77777777" w:rsidR="0087762F" w:rsidRDefault="0087762F" w:rsidP="0087762F">
      <w:pPr>
        <w:rPr>
          <w:lang w:eastAsia="zh-CN"/>
        </w:rPr>
      </w:pPr>
    </w:p>
    <w:p w14:paraId="347F05C7" w14:textId="77777777" w:rsidR="0087762F" w:rsidRDefault="0087762F" w:rsidP="0087762F">
      <w:pPr>
        <w:rPr>
          <w:lang w:eastAsia="zh-CN"/>
        </w:rPr>
      </w:pPr>
      <w:r>
        <w:rPr>
          <w:lang w:eastAsia="zh-CN"/>
        </w:rPr>
        <w:t>When the NWDAF detects those UEs that deviate from the expected UE behaviour, e.g. unexpected UE location, abnormal traffic pattern, wrong destination address</w:t>
      </w:r>
      <w:ins w:id="144" w:author="Nokia" w:date="2021-06-30T15:24:00Z">
        <w:r>
          <w:rPr>
            <w:lang w:eastAsia="zh-CN"/>
          </w:rPr>
          <w:t>,</w:t>
        </w:r>
      </w:ins>
      <w:r>
        <w:rPr>
          <w:lang w:eastAsia="zh-CN"/>
        </w:rPr>
        <w:t xml:space="preserve"> etc. the NWDAF </w:t>
      </w:r>
      <w:r>
        <w:rPr>
          <w:lang w:eastAsia="ja-JP"/>
        </w:rPr>
        <w:t>shall notify the result of the analytics to the consumer as specified in clause 6.7.5.3</w:t>
      </w:r>
      <w:r>
        <w:rPr>
          <w:lang w:eastAsia="zh-CN"/>
        </w:rPr>
        <w:t>.</w:t>
      </w:r>
    </w:p>
    <w:p w14:paraId="356C1DBF" w14:textId="77777777" w:rsidR="0087762F" w:rsidRPr="0087762F" w:rsidRDefault="0087762F" w:rsidP="0087762F">
      <w:pPr>
        <w:jc w:val="center"/>
        <w:rPr>
          <w:noProof/>
          <w:color w:val="FF0000"/>
          <w:sz w:val="36"/>
        </w:rPr>
      </w:pPr>
    </w:p>
    <w:p w14:paraId="1C0F58D2" w14:textId="080D6635" w:rsidR="0087762F" w:rsidRDefault="0087762F" w:rsidP="0087762F">
      <w:pPr>
        <w:jc w:val="center"/>
        <w:rPr>
          <w:noProof/>
          <w:color w:val="FF0000"/>
          <w:sz w:val="36"/>
        </w:rPr>
      </w:pPr>
      <w:r>
        <w:rPr>
          <w:noProof/>
          <w:color w:val="FF0000"/>
          <w:sz w:val="36"/>
        </w:rPr>
        <w:t>**** Next Change ****</w:t>
      </w:r>
    </w:p>
    <w:p w14:paraId="50C8363D" w14:textId="77777777" w:rsidR="0087762F" w:rsidRDefault="0087762F" w:rsidP="0087762F">
      <w:pPr>
        <w:pStyle w:val="Heading4"/>
        <w:rPr>
          <w:lang w:eastAsia="zh-CN"/>
        </w:rPr>
      </w:pPr>
      <w:bookmarkStart w:id="145" w:name="_Toc75344656"/>
      <w:r>
        <w:rPr>
          <w:lang w:eastAsia="zh-CN"/>
        </w:rPr>
        <w:lastRenderedPageBreak/>
        <w:t>6.7.5.4</w:t>
      </w:r>
      <w:r>
        <w:rPr>
          <w:lang w:eastAsia="zh-CN"/>
        </w:rPr>
        <w:tab/>
        <w:t>Procedure</w:t>
      </w:r>
      <w:bookmarkEnd w:id="145"/>
    </w:p>
    <w:p w14:paraId="2BD59A6D" w14:textId="77777777" w:rsidR="0087762F" w:rsidRDefault="0087762F" w:rsidP="0087762F">
      <w:pPr>
        <w:pStyle w:val="TH"/>
      </w:pPr>
      <w:r>
        <w:rPr>
          <w:lang w:eastAsia="zh-CN"/>
        </w:rPr>
        <w:object w:dxaOrig="9623" w:dyaOrig="5865" w14:anchorId="09244DC5">
          <v:shape id="_x0000_i1041" type="#_x0000_t75" style="width:480.9pt;height:293.35pt" o:ole="">
            <v:imagedata r:id="rId47" o:title=""/>
          </v:shape>
          <o:OLEObject Type="Embed" ProgID="Visio.Drawing.11" ShapeID="_x0000_i1041" DrawAspect="Content" ObjectID="_1690960354" r:id="rId48"/>
        </w:object>
      </w:r>
    </w:p>
    <w:p w14:paraId="3C922063" w14:textId="77777777" w:rsidR="0087762F" w:rsidRDefault="0087762F" w:rsidP="0087762F">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4CF1592B" w14:textId="77777777" w:rsidR="0087762F" w:rsidRDefault="0087762F" w:rsidP="0087762F">
      <w:pPr>
        <w:pStyle w:val="B1"/>
        <w:rPr>
          <w:lang w:eastAsia="zh-CN"/>
        </w:rPr>
      </w:pPr>
      <w:r>
        <w:rPr>
          <w:lang w:eastAsia="zh-CN"/>
        </w:rPr>
        <w:t>1</w:t>
      </w:r>
      <w:r>
        <w:t>a.</w:t>
      </w:r>
      <w:bookmarkStart w:id="146" w:name="_Hlk950980"/>
      <w:r>
        <w:tab/>
      </w:r>
      <w:r>
        <w:rPr>
          <w:lang w:eastAsia="zh-CN"/>
        </w:rPr>
        <w:t xml:space="preserve">A consumer NF subscribes to/requests NWDAF using </w:t>
      </w:r>
      <w:proofErr w:type="spellStart"/>
      <w:r>
        <w:rPr>
          <w:lang w:eastAsia="zh-CN"/>
        </w:rPr>
        <w:t>Nnwdaf_AnalyticsSubscription</w:t>
      </w:r>
      <w:r>
        <w:t>_S</w:t>
      </w:r>
      <w:r>
        <w:rPr>
          <w:lang w:eastAsia="zh-CN"/>
        </w:rPr>
        <w:t>ubscribe</w:t>
      </w:r>
      <w:proofErr w:type="spellEnd"/>
      <w:r>
        <w:rPr>
          <w:lang w:eastAsia="zh-CN"/>
        </w:rPr>
        <w:t xml:space="preserve">/ </w:t>
      </w:r>
      <w:proofErr w:type="spellStart"/>
      <w:r>
        <w:rPr>
          <w:lang w:eastAsia="zh-CN"/>
        </w:rPr>
        <w:t>Nnwdaf_AnalyticsInfo_Request</w:t>
      </w:r>
      <w:proofErr w:type="spellEnd"/>
      <w:r>
        <w:rPr>
          <w:lang w:eastAsia="zh-CN"/>
        </w:rPr>
        <w:t xml:space="preserve"> (Analytics ID set to "Abnormal behaviour", Target of Analytics Reporting =</w:t>
      </w:r>
      <w:r>
        <w:t xml:space="preserve"> </w:t>
      </w:r>
      <w:r>
        <w:rPr>
          <w:lang w:eastAsia="zh-CN"/>
        </w:rPr>
        <w:t>Internal-Group-Identifier, any UE or SUPI, Analytics Filter Information).</w:t>
      </w:r>
    </w:p>
    <w:p w14:paraId="61F6B357" w14:textId="77777777" w:rsidR="0087762F" w:rsidRDefault="0087762F" w:rsidP="0087762F">
      <w:pPr>
        <w:pStyle w:val="B1"/>
        <w:rPr>
          <w:lang w:eastAsia="zh-CN"/>
        </w:rPr>
      </w:pPr>
      <w:r>
        <w:rPr>
          <w:lang w:eastAsia="zh-CN"/>
        </w:rPr>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46"/>
    </w:p>
    <w:p w14:paraId="504AFFF3" w14:textId="77777777" w:rsidR="0087762F" w:rsidRDefault="0087762F" w:rsidP="0087762F">
      <w:pPr>
        <w:pStyle w:val="B1"/>
        <w:rPr>
          <w:lang w:eastAsia="zh-CN"/>
        </w:rPr>
      </w:pPr>
      <w:r>
        <w:rPr>
          <w:lang w:eastAsia="zh-CN"/>
        </w:rPr>
        <w:t>1b</w:t>
      </w:r>
      <w:r>
        <w:t>.</w:t>
      </w:r>
      <w:r>
        <w:tab/>
      </w:r>
      <w:r>
        <w:rPr>
          <w:lang w:eastAsia="zh-CN"/>
        </w:rPr>
        <w:t>AF</w:t>
      </w:r>
      <w:r>
        <w:t xml:space="preserve"> to NWDAF: </w:t>
      </w:r>
      <w:proofErr w:type="spellStart"/>
      <w:r>
        <w:t>Nnwdaf_AnalyticsSubscription_Subscribe</w:t>
      </w:r>
      <w:proofErr w:type="spellEnd"/>
      <w:r>
        <w:t xml:space="preserve"> or </w:t>
      </w:r>
      <w:proofErr w:type="spellStart"/>
      <w:r>
        <w:t>Nnwdaf_AnalyticsInfo_Request</w:t>
      </w:r>
      <w:proofErr w:type="spellEnd"/>
      <w:r>
        <w:t xml:space="preserve"> (Analytics ID, Target of Analytics Reporting = </w:t>
      </w:r>
      <w:r>
        <w:rPr>
          <w:lang w:eastAsia="zh-CN"/>
        </w:rPr>
        <w:t>Ex</w:t>
      </w:r>
      <w:r>
        <w:t xml:space="preserve">ternal-group identifier, any UE or </w:t>
      </w:r>
      <w:r>
        <w:rPr>
          <w:lang w:eastAsia="zh-CN"/>
        </w:rPr>
        <w:t>External UE ID, Analytics Filter Information</w:t>
      </w:r>
      <w:r>
        <w:t>).</w:t>
      </w:r>
    </w:p>
    <w:p w14:paraId="6849E3F8" w14:textId="77777777" w:rsidR="0087762F" w:rsidRDefault="0087762F" w:rsidP="0087762F">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proofErr w:type="spellStart"/>
      <w:r>
        <w:t>Nn</w:t>
      </w:r>
      <w:r>
        <w:rPr>
          <w:lang w:eastAsia="zh-CN"/>
        </w:rPr>
        <w:t>e</w:t>
      </w:r>
      <w:r>
        <w:t>f_AnalyticsExposure_Subscribe</w:t>
      </w:r>
      <w:proofErr w:type="spellEnd"/>
      <w:r>
        <w:t xml:space="preserve"> or </w:t>
      </w:r>
      <w:proofErr w:type="spellStart"/>
      <w:r>
        <w:t>Nnef_AnalyticsExposure_Fetch</w:t>
      </w:r>
      <w:proofErr w:type="spellEnd"/>
      <w:r>
        <w:t xml:space="preserve">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75BB8100" w14:textId="77777777" w:rsidR="0087762F" w:rsidRDefault="0087762F" w:rsidP="0087762F">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550CA06" w14:textId="77777777" w:rsidR="0087762F" w:rsidRDefault="0087762F" w:rsidP="0087762F">
      <w:pPr>
        <w:pStyle w:val="B1"/>
        <w:rPr>
          <w:lang w:eastAsia="zh-CN"/>
        </w:rPr>
      </w:pPr>
      <w:r>
        <w:rPr>
          <w:lang w:eastAsia="zh-CN"/>
        </w:rPr>
        <w:t>2</w:t>
      </w:r>
      <w:r>
        <w:t>.</w:t>
      </w:r>
      <w:r>
        <w:tab/>
        <w:t xml:space="preserve">[Conditional] </w:t>
      </w:r>
      <w:r>
        <w:rPr>
          <w:lang w:eastAsia="zh-CN"/>
        </w:rPr>
        <w:t>NWDAF to AMF:</w:t>
      </w:r>
      <w:r>
        <w:t xml:space="preserve"> </w:t>
      </w:r>
      <w:proofErr w:type="spellStart"/>
      <w:r>
        <w:rPr>
          <w:lang w:eastAsia="zh-CN"/>
        </w:rPr>
        <w:t>Namf_EventExposure</w:t>
      </w:r>
      <w:r>
        <w:t>_S</w:t>
      </w:r>
      <w:r>
        <w:rPr>
          <w:lang w:eastAsia="zh-CN"/>
        </w:rPr>
        <w:t>ubscribe</w:t>
      </w:r>
      <w:proofErr w:type="spellEnd"/>
      <w:r>
        <w:rPr>
          <w:lang w:eastAsia="zh-CN"/>
        </w:rPr>
        <w:t xml:space="preserve"> (Event ID(s), Event Filter(s), Internal-Group-Identifier, any UE or SUPI).</w:t>
      </w:r>
    </w:p>
    <w:p w14:paraId="776306BE" w14:textId="77777777" w:rsidR="0087762F" w:rsidRDefault="0087762F" w:rsidP="0087762F">
      <w:pPr>
        <w:pStyle w:val="B1"/>
        <w:rPr>
          <w:lang w:eastAsia="zh-CN"/>
        </w:rPr>
      </w:pPr>
      <w:r>
        <w:rPr>
          <w:lang w:eastAsia="zh-CN"/>
        </w:rPr>
        <w:tab/>
        <w:t>The NWDAF sends subscription requests to the related AMF to collect UE behavioural information if it has not subscribed such data.</w:t>
      </w:r>
    </w:p>
    <w:p w14:paraId="2D069A90" w14:textId="77777777" w:rsidR="0087762F" w:rsidRDefault="0087762F" w:rsidP="0087762F">
      <w:pPr>
        <w:pStyle w:val="NO"/>
        <w:rPr>
          <w:lang w:eastAsia="zh-CN"/>
        </w:rPr>
      </w:pPr>
      <w:r>
        <w:rPr>
          <w:lang w:eastAsia="zh-CN"/>
        </w:rPr>
        <w:t>NOTE 1:</w:t>
      </w:r>
      <w:r>
        <w:rPr>
          <w:lang w:eastAsia="zh-CN"/>
        </w:rPr>
        <w:tab/>
        <w:t>The NWDAF determines the related AMF(s) as described in clause 6.2.2.1.</w:t>
      </w:r>
    </w:p>
    <w:p w14:paraId="716463BF" w14:textId="77777777" w:rsidR="0087762F" w:rsidRDefault="0087762F" w:rsidP="0087762F">
      <w:pPr>
        <w:pStyle w:val="B1"/>
        <w:rPr>
          <w:lang w:eastAsia="zh-CN"/>
        </w:rPr>
      </w:pPr>
      <w:r>
        <w:rPr>
          <w:lang w:eastAsia="zh-CN"/>
        </w:rPr>
        <w:tab/>
        <w:t>The AMF sends event reports to the NWDAF based on the report requirements contained in the subscription request received from the NWDAF.</w:t>
      </w:r>
    </w:p>
    <w:p w14:paraId="335383A2" w14:textId="77777777" w:rsidR="0087762F" w:rsidRDefault="0087762F" w:rsidP="0087762F">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25EDB166" w14:textId="77777777" w:rsidR="0087762F" w:rsidRDefault="0087762F" w:rsidP="0087762F">
      <w:pPr>
        <w:pStyle w:val="B1"/>
        <w:rPr>
          <w:lang w:eastAsia="zh-CN"/>
        </w:rPr>
      </w:pPr>
      <w:r>
        <w:rPr>
          <w:lang w:eastAsia="zh-CN"/>
        </w:rPr>
        <w:tab/>
        <w:t>Depending on the Exception ID, the NWDAF may in addition perform data collection from OAM as specified in clause 6.2.3.2.</w:t>
      </w:r>
    </w:p>
    <w:p w14:paraId="2ABB5DD6" w14:textId="77777777" w:rsidR="0087762F" w:rsidRDefault="0087762F" w:rsidP="0087762F">
      <w:pPr>
        <w:pStyle w:val="B1"/>
        <w:rPr>
          <w:lang w:eastAsia="zh-CN"/>
        </w:rPr>
      </w:pPr>
      <w:r>
        <w:rPr>
          <w:lang w:eastAsia="zh-CN"/>
        </w:rPr>
        <w:t>3</w:t>
      </w:r>
      <w:r>
        <w:t>.</w:t>
      </w:r>
      <w:r>
        <w:tab/>
        <w:t xml:space="preserve">[Conditional] </w:t>
      </w:r>
      <w:r>
        <w:rPr>
          <w:lang w:eastAsia="zh-CN"/>
        </w:rPr>
        <w:t>NWDAF to SMF:</w:t>
      </w:r>
      <w:r>
        <w:t xml:space="preserve"> </w:t>
      </w:r>
      <w:proofErr w:type="spellStart"/>
      <w:r>
        <w:rPr>
          <w:lang w:eastAsia="zh-CN"/>
        </w:rPr>
        <w:t>Nsmf_EventExposure</w:t>
      </w:r>
      <w:r>
        <w:t>_S</w:t>
      </w:r>
      <w:r>
        <w:rPr>
          <w:lang w:eastAsia="zh-CN"/>
        </w:rPr>
        <w:t>ubscribe</w:t>
      </w:r>
      <w:proofErr w:type="spellEnd"/>
      <w:r>
        <w:rPr>
          <w:lang w:eastAsia="zh-CN"/>
        </w:rPr>
        <w:t xml:space="preserve"> (Event ID(s), Event Filter(s), Internal-Group-Identifier, any UE or SUPI).</w:t>
      </w:r>
    </w:p>
    <w:p w14:paraId="710BB507" w14:textId="77777777" w:rsidR="0087762F" w:rsidRDefault="0087762F" w:rsidP="0087762F">
      <w:pPr>
        <w:pStyle w:val="B1"/>
        <w:rPr>
          <w:lang w:eastAsia="zh-CN"/>
        </w:rPr>
      </w:pPr>
      <w:r>
        <w:rPr>
          <w:lang w:eastAsia="zh-CN"/>
        </w:rPr>
        <w:tab/>
        <w:t>The NWDAF sends subscription requests to the related SMF(s) if it has not subscribed to such data.</w:t>
      </w:r>
    </w:p>
    <w:p w14:paraId="692CC906" w14:textId="77777777" w:rsidR="0087762F" w:rsidRDefault="0087762F" w:rsidP="0087762F">
      <w:pPr>
        <w:pStyle w:val="NO"/>
        <w:rPr>
          <w:lang w:eastAsia="zh-CN"/>
        </w:rPr>
      </w:pPr>
      <w:r>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possibly with partition criteria, when subscribing towards AMF and SMF.</w:t>
      </w:r>
    </w:p>
    <w:p w14:paraId="7628D234" w14:textId="77777777" w:rsidR="0087762F" w:rsidRDefault="0087762F" w:rsidP="0087762F">
      <w:pPr>
        <w:pStyle w:val="NO"/>
        <w:rPr>
          <w:lang w:eastAsia="zh-CN"/>
        </w:rPr>
      </w:pPr>
      <w:r>
        <w:rPr>
          <w:lang w:eastAsia="zh-CN"/>
        </w:rPr>
        <w:t>NOTE 3:</w:t>
      </w:r>
      <w:r>
        <w:rPr>
          <w:lang w:eastAsia="zh-CN"/>
        </w:rPr>
        <w:tab/>
        <w:t>The NWDAF determines the related SMF(s) as described in clause 6.2.2.1.</w:t>
      </w:r>
    </w:p>
    <w:p w14:paraId="17150BBB" w14:textId="77777777" w:rsidR="0087762F" w:rsidRDefault="0087762F" w:rsidP="0087762F">
      <w:pPr>
        <w:pStyle w:val="B1"/>
        <w:rPr>
          <w:lang w:eastAsia="zh-CN"/>
        </w:rPr>
      </w:pPr>
      <w:r>
        <w:rPr>
          <w:lang w:eastAsia="zh-CN"/>
        </w:rPr>
        <w:tab/>
        <w:t>The SMF sends event reports to the NWDAF based on the report requirements contained in the subscription request received from the NWDAF.</w:t>
      </w:r>
    </w:p>
    <w:p w14:paraId="1D6FBBB5" w14:textId="77777777" w:rsidR="0087762F" w:rsidRDefault="0087762F" w:rsidP="0087762F">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6280E020" w14:textId="77777777" w:rsidR="0087762F" w:rsidRDefault="0087762F" w:rsidP="0087762F">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05230F82" w14:textId="77777777" w:rsidR="0087762F" w:rsidRDefault="0087762F" w:rsidP="0087762F">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47" w:author="Nokia" w:date="2021-06-30T15:24:00Z">
        <w:r>
          <w:rPr>
            <w:lang w:eastAsia="zh-CN"/>
          </w:rPr>
          <w:t>Request</w:t>
        </w:r>
        <w:proofErr w:type="spellEnd"/>
        <w:r>
          <w:rPr>
            <w:lang w:eastAsia="zh-CN"/>
          </w:rPr>
          <w:t xml:space="preserve"> </w:t>
        </w:r>
      </w:ins>
      <w:del w:id="148" w:author="Nokia" w:date="2021-08-09T23:17:00Z">
        <w:r>
          <w:rPr>
            <w:lang w:eastAsia="zh-CN"/>
          </w:rPr>
          <w:delText>R</w:delText>
        </w:r>
      </w:del>
      <w:ins w:id="149" w:author="Nokia" w:date="2021-08-09T23:17:00Z">
        <w:r>
          <w:rPr>
            <w:lang w:eastAsia="zh-CN"/>
          </w:rPr>
          <w:t>r</w:t>
        </w:r>
      </w:ins>
      <w:r>
        <w:rPr>
          <w:lang w:eastAsia="zh-CN"/>
        </w:rPr>
        <w:t>esponse (Analytics ID, Exception ID, Internal-Group-Identifier or SUPI, Exception level) (which is used depending on the service used in step 1a).</w:t>
      </w:r>
    </w:p>
    <w:p w14:paraId="2D16A693" w14:textId="77777777" w:rsidR="0087762F" w:rsidRDefault="0087762F" w:rsidP="0087762F">
      <w:pPr>
        <w:pStyle w:val="B1"/>
        <w:rPr>
          <w:lang w:eastAsia="zh-CN"/>
        </w:rPr>
      </w:pPr>
      <w:r>
        <w:rPr>
          <w:lang w:eastAsia="zh-CN"/>
        </w:rPr>
        <w:tab/>
        <w:t>If the NWDAF determines to send a notification/response to the consumer 5GC NFs, t</w:t>
      </w:r>
      <w:r>
        <w:t xml:space="preserve">he NWDAF </w:t>
      </w:r>
      <w:r>
        <w:rPr>
          <w:lang w:eastAsia="zh-CN"/>
        </w:rPr>
        <w:t xml:space="preserve">invokes </w:t>
      </w:r>
      <w:proofErr w:type="spellStart"/>
      <w:r>
        <w:rPr>
          <w:lang w:eastAsia="zh-CN"/>
        </w:rPr>
        <w:t>Nnwdaf_</w:t>
      </w:r>
      <w:ins w:id="150" w:author="Nokia" w:date="2021-06-30T15:25:00Z">
        <w:r>
          <w:rPr>
            <w:lang w:eastAsia="zh-CN"/>
          </w:rPr>
          <w:t>Analytics</w:t>
        </w:r>
      </w:ins>
      <w:del w:id="151" w:author="Nokia" w:date="2021-06-30T15:25:00Z">
        <w:r>
          <w:rPr>
            <w:lang w:eastAsia="zh-CN"/>
          </w:rPr>
          <w:delText>Event</w:delText>
        </w:r>
      </w:del>
      <w:r>
        <w:rPr>
          <w:lang w:eastAsia="zh-CN"/>
        </w:rPr>
        <w:t>Subscription_Notify</w:t>
      </w:r>
      <w:proofErr w:type="spellEnd"/>
      <w:r>
        <w:rPr>
          <w:lang w:eastAsia="zh-CN"/>
        </w:rPr>
        <w:t xml:space="preserve"> or </w:t>
      </w:r>
      <w:proofErr w:type="spellStart"/>
      <w:r>
        <w:rPr>
          <w:lang w:eastAsia="zh-CN"/>
        </w:rPr>
        <w:t>Nnwdaf_AnalyticsInfo_</w:t>
      </w:r>
      <w:ins w:id="152" w:author="Nokia" w:date="2021-06-30T15:24:00Z">
        <w:r>
          <w:rPr>
            <w:lang w:eastAsia="zh-CN"/>
          </w:rPr>
          <w:t>Request</w:t>
        </w:r>
        <w:proofErr w:type="spellEnd"/>
        <w:r>
          <w:rPr>
            <w:lang w:eastAsia="zh-CN"/>
          </w:rPr>
          <w:t xml:space="preserve"> </w:t>
        </w:r>
      </w:ins>
      <w:del w:id="153" w:author="Nokia" w:date="2021-08-09T23:17:00Z">
        <w:r>
          <w:rPr>
            <w:lang w:eastAsia="zh-CN"/>
          </w:rPr>
          <w:delText>R</w:delText>
        </w:r>
      </w:del>
      <w:ins w:id="154" w:author="Nokia" w:date="2021-08-09T23:17:00Z">
        <w:r>
          <w:rPr>
            <w:lang w:eastAsia="zh-CN"/>
          </w:rPr>
          <w:t>r</w:t>
        </w:r>
      </w:ins>
      <w:r>
        <w:rPr>
          <w:lang w:eastAsia="zh-CN"/>
        </w:rPr>
        <w:t>esponse service</w:t>
      </w:r>
      <w:ins w:id="155" w:author="Nokia" w:date="2021-06-30T15:25:00Z">
        <w:r>
          <w:rPr>
            <w:lang w:eastAsia="zh-CN"/>
          </w:rPr>
          <w:t xml:space="preserve"> operation</w:t>
        </w:r>
      </w:ins>
      <w:r>
        <w:rPr>
          <w:lang w:eastAsia="zh-CN"/>
        </w:rPr>
        <w:t xml:space="preserve">s. Based 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59011FA8" w14:textId="77777777" w:rsidR="0087762F" w:rsidRDefault="0087762F" w:rsidP="0087762F">
      <w:pPr>
        <w:pStyle w:val="B1"/>
        <w:rPr>
          <w:lang w:eastAsia="zh-CN"/>
        </w:rPr>
      </w:pPr>
      <w:r>
        <w:rPr>
          <w:lang w:eastAsia="zh-CN"/>
        </w:rPr>
        <w:t>5b</w:t>
      </w:r>
      <w:r>
        <w:t>.</w:t>
      </w:r>
      <w:r>
        <w:tab/>
        <w:t xml:space="preserve">[Conditional] </w:t>
      </w:r>
      <w:r>
        <w:rPr>
          <w:lang w:eastAsia="zh-CN"/>
        </w:rPr>
        <w:t xml:space="preserve">NWDAF to AF: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56" w:author="Nokia" w:date="2021-06-30T15:25:00Z">
        <w:r>
          <w:rPr>
            <w:lang w:eastAsia="zh-CN"/>
          </w:rPr>
          <w:t>Request</w:t>
        </w:r>
        <w:proofErr w:type="spellEnd"/>
        <w:r>
          <w:rPr>
            <w:lang w:eastAsia="zh-CN"/>
          </w:rPr>
          <w:t xml:space="preserve"> </w:t>
        </w:r>
      </w:ins>
      <w:del w:id="157" w:author="Nokia" w:date="2021-08-09T23:17:00Z">
        <w:r>
          <w:rPr>
            <w:lang w:eastAsia="zh-CN"/>
          </w:rPr>
          <w:delText>R</w:delText>
        </w:r>
      </w:del>
      <w:ins w:id="158" w:author="Nokia" w:date="2021-08-09T23:17:00Z">
        <w:r>
          <w:rPr>
            <w:lang w:eastAsia="zh-CN"/>
          </w:rPr>
          <w:t>r</w:t>
        </w:r>
      </w:ins>
      <w:r>
        <w:rPr>
          <w:lang w:eastAsia="zh-CN"/>
        </w:rPr>
        <w:t>esponse (Analytics ID, Exception ID, External UE ID, Exception level) (which is used depending on the service used in step 1b).</w:t>
      </w:r>
    </w:p>
    <w:p w14:paraId="1B284A19" w14:textId="77777777" w:rsidR="0087762F" w:rsidRDefault="0087762F" w:rsidP="0087762F">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73AF614B" w14:textId="77777777" w:rsidR="0087762F" w:rsidRDefault="0087762F" w:rsidP="0087762F">
      <w:pPr>
        <w:pStyle w:val="NO"/>
      </w:pPr>
      <w:r>
        <w:t>NOTE 3:</w:t>
      </w:r>
      <w:r>
        <w:tab/>
        <w:t>Based on the notification, the AF can adopt corresponding actions, e.g. adjusting recommended TCP Window Size, adjusting recommended Service Start and End.</w:t>
      </w:r>
    </w:p>
    <w:p w14:paraId="0516BA9A" w14:textId="2A346DA3" w:rsidR="0087762F" w:rsidRDefault="0087762F" w:rsidP="0087762F">
      <w:pPr>
        <w:jc w:val="center"/>
        <w:rPr>
          <w:noProof/>
          <w:color w:val="FF0000"/>
          <w:sz w:val="36"/>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13CF274A" w14:textId="385ED591" w:rsidR="0087762F" w:rsidRDefault="0087762F" w:rsidP="0087762F">
      <w:pPr>
        <w:jc w:val="center"/>
        <w:rPr>
          <w:noProof/>
          <w:color w:val="FF0000"/>
          <w:sz w:val="36"/>
        </w:rPr>
      </w:pPr>
      <w:r>
        <w:rPr>
          <w:noProof/>
          <w:color w:val="FF0000"/>
          <w:sz w:val="36"/>
        </w:rPr>
        <w:t>**** Next Change ****</w:t>
      </w:r>
    </w:p>
    <w:p w14:paraId="583165BA" w14:textId="77777777" w:rsidR="0087762F" w:rsidRDefault="0087762F" w:rsidP="0087762F">
      <w:pPr>
        <w:pStyle w:val="Heading2"/>
      </w:pPr>
      <w:bookmarkStart w:id="159" w:name="_Toc75344657"/>
      <w:r>
        <w:t>6.8</w:t>
      </w:r>
      <w:r>
        <w:tab/>
        <w:t>User Data Congestion Analytics</w:t>
      </w:r>
      <w:bookmarkEnd w:id="159"/>
    </w:p>
    <w:p w14:paraId="7A187665" w14:textId="77777777" w:rsidR="0087762F" w:rsidRDefault="0087762F" w:rsidP="0087762F">
      <w:pPr>
        <w:pStyle w:val="Heading3"/>
      </w:pPr>
      <w:bookmarkStart w:id="160" w:name="_Toc75344658"/>
      <w:r>
        <w:t>6.8.1</w:t>
      </w:r>
      <w:r>
        <w:tab/>
        <w:t>General</w:t>
      </w:r>
      <w:bookmarkEnd w:id="160"/>
    </w:p>
    <w:p w14:paraId="1782FB21" w14:textId="77777777" w:rsidR="0087762F" w:rsidRDefault="0087762F" w:rsidP="0087762F">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61"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61"/>
      <w:r>
        <w:t>.</w:t>
      </w:r>
    </w:p>
    <w:p w14:paraId="16E8CCF9" w14:textId="77777777" w:rsidR="0087762F" w:rsidRDefault="0087762F" w:rsidP="0087762F">
      <w:pPr>
        <w:rPr>
          <w:lang w:eastAsia="zh-CN"/>
        </w:rPr>
      </w:pPr>
      <w:r>
        <w:rPr>
          <w:lang w:eastAsia="zh-CN"/>
        </w:rPr>
        <w:lastRenderedPageBreak/>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7C0C37D5" w14:textId="77777777" w:rsidR="0087762F" w:rsidRDefault="0087762F" w:rsidP="0087762F">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7BC6DC3D" w14:textId="77777777" w:rsidR="0087762F" w:rsidRDefault="0087762F" w:rsidP="0087762F">
      <w:r>
        <w:t>The service consumer may be an NF (e.g. NEF, AF, PCF).</w:t>
      </w:r>
    </w:p>
    <w:p w14:paraId="16FC05BA" w14:textId="77777777" w:rsidR="0087762F" w:rsidRDefault="0087762F" w:rsidP="0087762F">
      <w:r>
        <w:t>The consumer of these analytics may indicate in the request or subscription the following parameters, its content is described in the clause 6.1.3:</w:t>
      </w:r>
    </w:p>
    <w:p w14:paraId="5D7463E5" w14:textId="77777777" w:rsidR="0087762F" w:rsidRDefault="0087762F" w:rsidP="0087762F">
      <w:pPr>
        <w:pStyle w:val="B1"/>
      </w:pPr>
      <w:r>
        <w:t>-</w:t>
      </w:r>
      <w:r>
        <w:tab/>
        <w:t>Analytics ID set to "User Data Congestion".</w:t>
      </w:r>
    </w:p>
    <w:p w14:paraId="5529324A" w14:textId="77777777" w:rsidR="0087762F" w:rsidRDefault="0087762F" w:rsidP="0087762F">
      <w:pPr>
        <w:pStyle w:val="B1"/>
      </w:pPr>
      <w:r>
        <w:t>-</w:t>
      </w:r>
      <w:r>
        <w:tab/>
        <w:t>Target of Analytics Reporting containing either a UE id (i.e. SUPI or GPSI), or "any UE".</w:t>
      </w:r>
    </w:p>
    <w:p w14:paraId="287B2284" w14:textId="77777777" w:rsidR="0087762F" w:rsidRDefault="0087762F" w:rsidP="0087762F">
      <w:pPr>
        <w:pStyle w:val="NO"/>
      </w:pPr>
      <w:r>
        <w:t>NOTE:</w:t>
      </w:r>
      <w:r>
        <w:tab/>
        <w:t>The Target of Analytics Reporting set to "any UE" applies when user data congestion analytics relates to a specific Area of Interest.</w:t>
      </w:r>
    </w:p>
    <w:p w14:paraId="16E7EF6F" w14:textId="77777777" w:rsidR="0087762F" w:rsidRDefault="0087762F" w:rsidP="0087762F">
      <w:pPr>
        <w:pStyle w:val="B1"/>
      </w:pPr>
      <w:r>
        <w:t>-</w:t>
      </w:r>
      <w:r>
        <w:tab/>
        <w:t>Analytics Filter Information containing:</w:t>
      </w:r>
    </w:p>
    <w:p w14:paraId="5AD921C1" w14:textId="77777777" w:rsidR="0087762F" w:rsidRDefault="0087762F" w:rsidP="0087762F">
      <w:pPr>
        <w:pStyle w:val="B2"/>
      </w:pPr>
      <w:r>
        <w:t>-</w:t>
      </w:r>
      <w:r>
        <w:tab/>
        <w:t>Area of Interest (</w:t>
      </w:r>
      <w:proofErr w:type="gramStart"/>
      <w:r>
        <w:t>i.e.</w:t>
      </w:r>
      <w:proofErr w:type="gramEnd"/>
      <w:r>
        <w:t xml:space="preserve"> list of TAIs or Cell</w:t>
      </w:r>
      <w:ins w:id="162" w:author="Nokia" w:date="2021-06-30T15:25:00Z">
        <w:r>
          <w:t xml:space="preserve"> </w:t>
        </w:r>
      </w:ins>
      <w:r>
        <w:t>IDs) which restricts the area in focus (mandatory if Target Of Analytics Reporting is set to "any UE", optional otherwise);</w:t>
      </w:r>
    </w:p>
    <w:p w14:paraId="56F0DE4D" w14:textId="77777777" w:rsidR="0087762F" w:rsidRDefault="0087762F" w:rsidP="0087762F">
      <w:pPr>
        <w:pStyle w:val="B2"/>
      </w:pPr>
      <w:r>
        <w:t>-</w:t>
      </w:r>
      <w:r>
        <w:tab/>
        <w:t>an optional list of analytics subsets that are requested, (see clause 6.8.3);</w:t>
      </w:r>
    </w:p>
    <w:p w14:paraId="718D0D1B" w14:textId="77777777" w:rsidR="0087762F" w:rsidRDefault="0087762F" w:rsidP="0087762F">
      <w:pPr>
        <w:pStyle w:val="B2"/>
      </w:pPr>
      <w:r>
        <w:t>-</w:t>
      </w:r>
      <w:r>
        <w:tab/>
        <w:t>Optional S-NSSAI, in order to obtain congestion analytics only on a given slice.</w:t>
      </w:r>
    </w:p>
    <w:p w14:paraId="4B3CBC8B" w14:textId="77777777" w:rsidR="0087762F" w:rsidRDefault="0087762F" w:rsidP="0087762F">
      <w:pPr>
        <w:pStyle w:val="B1"/>
      </w:pPr>
      <w:r>
        <w:t>-</w:t>
      </w:r>
      <w:r>
        <w:tab/>
        <w:t>Analytics target period.</w:t>
      </w:r>
    </w:p>
    <w:p w14:paraId="741A0486" w14:textId="77777777" w:rsidR="0087762F" w:rsidRDefault="0087762F" w:rsidP="0087762F">
      <w:pPr>
        <w:pStyle w:val="B1"/>
      </w:pPr>
      <w:r>
        <w:t>-</w:t>
      </w:r>
      <w:r>
        <w:tab/>
        <w:t>Optional Reporting Threshold, which applies only for subscriptions and indicates conditions on the congestion level (Network Status Indication, see clause 6.8.3) to be reached in order to be notified by the NWDAF.</w:t>
      </w:r>
    </w:p>
    <w:p w14:paraId="252C7554" w14:textId="77777777" w:rsidR="0087762F" w:rsidRDefault="0087762F" w:rsidP="0087762F">
      <w:pPr>
        <w:pStyle w:val="B1"/>
      </w:pPr>
      <w:r>
        <w:t>-</w:t>
      </w:r>
      <w:r>
        <w:tab/>
        <w:t>Preferred level of accuracy of the analytics;</w:t>
      </w:r>
    </w:p>
    <w:p w14:paraId="359DD9AE" w14:textId="77777777" w:rsidR="0087762F" w:rsidRDefault="0087762F" w:rsidP="0087762F">
      <w:pPr>
        <w:pStyle w:val="B1"/>
      </w:pPr>
      <w:r>
        <w:t>-</w:t>
      </w:r>
      <w:r>
        <w:tab/>
        <w:t>Preferred order of results for the list of User Data Congestion statistics or predictions:</w:t>
      </w:r>
    </w:p>
    <w:p w14:paraId="03B4AA9A" w14:textId="77777777" w:rsidR="0087762F" w:rsidRDefault="0087762F" w:rsidP="0087762F">
      <w:pPr>
        <w:pStyle w:val="B2"/>
      </w:pPr>
      <w:r>
        <w:t>-</w:t>
      </w:r>
      <w:r>
        <w:tab/>
        <w:t>ordering by Applicable Time Window, chronological or reverse chronological order; or</w:t>
      </w:r>
    </w:p>
    <w:p w14:paraId="450186E0" w14:textId="77777777" w:rsidR="0087762F" w:rsidRDefault="0087762F" w:rsidP="0087762F">
      <w:pPr>
        <w:pStyle w:val="B2"/>
      </w:pPr>
      <w:r>
        <w:t>-</w:t>
      </w:r>
      <w:r>
        <w:tab/>
        <w:t>ordering by Network Status Indication, ascending or descending;</w:t>
      </w:r>
    </w:p>
    <w:p w14:paraId="66A00A4D" w14:textId="77777777" w:rsidR="0087762F" w:rsidRDefault="0087762F" w:rsidP="0087762F">
      <w:pPr>
        <w:pStyle w:val="B1"/>
      </w:pPr>
      <w:r>
        <w:t>-</w:t>
      </w:r>
      <w:r>
        <w:tab/>
        <w:t>Optional maximum number of objects;</w:t>
      </w:r>
    </w:p>
    <w:p w14:paraId="24B81E64" w14:textId="77777777" w:rsidR="0087762F" w:rsidRDefault="0087762F" w:rsidP="0087762F">
      <w:pPr>
        <w:pStyle w:val="B1"/>
      </w:pPr>
      <w:r>
        <w:t>-</w:t>
      </w:r>
      <w:r>
        <w:tab/>
        <w:t>An Analytics target period indicates the time period over which the statistics or prediction are requested, either in the past or in the future.</w:t>
      </w:r>
    </w:p>
    <w:p w14:paraId="4672A3D1" w14:textId="77777777" w:rsidR="0087762F" w:rsidRDefault="0087762F" w:rsidP="0087762F">
      <w:pPr>
        <w:pStyle w:val="B1"/>
      </w:pPr>
      <w:r>
        <w:t>-</w:t>
      </w:r>
      <w:r>
        <w:tab/>
        <w:t>In a subscription, the Notification Correlation Id and the Notification Target Address are included.</w:t>
      </w:r>
    </w:p>
    <w:p w14:paraId="2933DCDD" w14:textId="16869B2C" w:rsidR="0087762F" w:rsidRPr="0087762F" w:rsidRDefault="0087762F" w:rsidP="0087762F">
      <w:r>
        <w:t>The NWDAF notifies the result of the analytics to the consumer as indicated in clause 6.8.3.</w:t>
      </w:r>
    </w:p>
    <w:p w14:paraId="0D2301CD" w14:textId="56CD613A" w:rsidR="0087762F" w:rsidRDefault="0087762F" w:rsidP="0087762F">
      <w:pPr>
        <w:jc w:val="center"/>
        <w:rPr>
          <w:noProof/>
          <w:color w:val="FF0000"/>
          <w:sz w:val="36"/>
        </w:rPr>
      </w:pPr>
      <w:r>
        <w:rPr>
          <w:noProof/>
          <w:color w:val="FF0000"/>
          <w:sz w:val="36"/>
        </w:rPr>
        <w:t>**** Next Change ****</w:t>
      </w:r>
    </w:p>
    <w:p w14:paraId="2AF6A209" w14:textId="77777777" w:rsidR="00491B52" w:rsidRDefault="00491B52" w:rsidP="00491B52">
      <w:pPr>
        <w:pStyle w:val="Heading3"/>
      </w:pPr>
      <w:bookmarkStart w:id="163" w:name="_Toc75344671"/>
      <w:r>
        <w:t>6.10.2</w:t>
      </w:r>
      <w:r>
        <w:tab/>
        <w:t>Input Data</w:t>
      </w:r>
      <w:bookmarkEnd w:id="163"/>
    </w:p>
    <w:p w14:paraId="52B30A7C" w14:textId="77777777" w:rsidR="00491B52" w:rsidRDefault="00491B52" w:rsidP="00491B52">
      <w:r>
        <w:t>The NWDAF shall be able to collect UE dispersion information from NF(s) and AFs. The information collected by the NWDAF is network data from 5GC NFs and service data from AFs:</w:t>
      </w:r>
    </w:p>
    <w:p w14:paraId="39A6215F" w14:textId="77777777" w:rsidR="00491B52" w:rsidRDefault="00491B52" w:rsidP="00491B52">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55B09B0" w14:textId="77777777" w:rsidR="00491B52" w:rsidRDefault="00491B52" w:rsidP="00491B52">
      <w:pPr>
        <w:pStyle w:val="TH"/>
      </w:pPr>
      <w:r>
        <w:lastRenderedPageBreak/>
        <w:t>Table 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05ABD61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08F660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184AD4A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9CC8235" w14:textId="77777777" w:rsidR="00491B52" w:rsidRDefault="00491B52">
            <w:pPr>
              <w:pStyle w:val="TAH"/>
            </w:pPr>
            <w:r>
              <w:t>Description</w:t>
            </w:r>
          </w:p>
        </w:tc>
      </w:tr>
      <w:tr w:rsidR="00491B52" w14:paraId="2791374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C407C8B"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40F6B654"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3BD7DD5" w14:textId="77777777" w:rsidR="00491B52" w:rsidRDefault="00491B52">
            <w:pPr>
              <w:pStyle w:val="TAL"/>
              <w:rPr>
                <w:rFonts w:cs="Arial"/>
                <w:szCs w:val="18"/>
              </w:rPr>
            </w:pPr>
            <w:r>
              <w:rPr>
                <w:lang w:eastAsia="zh-CN"/>
              </w:rPr>
              <w:t>SUPI.</w:t>
            </w:r>
          </w:p>
        </w:tc>
      </w:tr>
      <w:tr w:rsidR="00491B52" w14:paraId="1C795E1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02BC5F"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49013B9D"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F58CB3A" w14:textId="77777777" w:rsidR="00491B52" w:rsidRDefault="00491B52">
            <w:pPr>
              <w:pStyle w:val="TAL"/>
              <w:rPr>
                <w:rFonts w:cs="Arial"/>
                <w:szCs w:val="18"/>
              </w:rPr>
            </w:pPr>
            <w:r>
              <w:rPr>
                <w:lang w:eastAsia="zh-CN"/>
              </w:rPr>
              <w:t>Terminal model and vendor information of the UE.</w:t>
            </w:r>
          </w:p>
        </w:tc>
      </w:tr>
      <w:tr w:rsidR="00491B52" w14:paraId="2CBE72E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1A7E86" w14:textId="77777777" w:rsidR="00491B52" w:rsidRDefault="00491B52">
            <w:pPr>
              <w:pStyle w:val="TAL"/>
              <w:rPr>
                <w:lang w:eastAsia="zh-CN"/>
              </w:rPr>
            </w:pPr>
            <w:r>
              <w:rPr>
                <w:lang w:eastAsia="zh-CN"/>
              </w:rPr>
              <w:t>UE locations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4E74DE67"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484FBD8" w14:textId="77777777" w:rsidR="00491B52" w:rsidRDefault="00491B52">
            <w:pPr>
              <w:pStyle w:val="TAL"/>
              <w:rPr>
                <w:lang w:eastAsia="zh-CN"/>
              </w:rPr>
            </w:pPr>
            <w:r>
              <w:rPr>
                <w:lang w:eastAsia="zh-CN"/>
              </w:rPr>
              <w:t>UE locations.</w:t>
            </w:r>
          </w:p>
        </w:tc>
      </w:tr>
      <w:tr w:rsidR="00491B52" w14:paraId="46B275D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4B9F7A" w14:textId="77777777" w:rsidR="00491B52" w:rsidRDefault="00491B52">
            <w:pPr>
              <w:pStyle w:val="TAL"/>
              <w:rPr>
                <w:lang w:eastAsia="zh-CN"/>
              </w:rPr>
            </w:pPr>
            <w:r>
              <w:rPr>
                <w:lang w:eastAsia="zh-CN"/>
              </w:rPr>
              <w:t xml:space="preserve">   &gt; UE location</w:t>
            </w:r>
          </w:p>
        </w:tc>
        <w:tc>
          <w:tcPr>
            <w:tcW w:w="1412" w:type="dxa"/>
            <w:tcBorders>
              <w:top w:val="single" w:sz="4" w:space="0" w:color="auto"/>
              <w:left w:val="single" w:sz="4" w:space="0" w:color="auto"/>
              <w:bottom w:val="single" w:sz="4" w:space="0" w:color="auto"/>
              <w:right w:val="single" w:sz="4" w:space="0" w:color="auto"/>
            </w:tcBorders>
            <w:hideMark/>
          </w:tcPr>
          <w:p w14:paraId="6D31D9B1"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2C795B5B" w14:textId="77777777" w:rsidR="00491B52" w:rsidRDefault="00491B52">
            <w:pPr>
              <w:pStyle w:val="TAL"/>
              <w:rPr>
                <w:lang w:eastAsia="zh-CN"/>
              </w:rPr>
            </w:pPr>
            <w:r>
              <w:rPr>
                <w:lang w:eastAsia="zh-CN"/>
              </w:rPr>
              <w:t>Area of Interest (TA or cells that the UE had entered).</w:t>
            </w:r>
          </w:p>
        </w:tc>
      </w:tr>
      <w:tr w:rsidR="00491B52" w14:paraId="116AB8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60AE40"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6309969A"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01E38B7C" w14:textId="77777777" w:rsidR="00491B52" w:rsidRDefault="00491B52">
            <w:pPr>
              <w:pStyle w:val="TAL"/>
              <w:rPr>
                <w:lang w:eastAsia="zh-CN"/>
              </w:rPr>
            </w:pPr>
            <w:r>
              <w:rPr>
                <w:lang w:eastAsia="zh-CN"/>
              </w:rPr>
              <w:t>Time stamp when the AMF detected that the UE had entered this location.</w:t>
            </w:r>
          </w:p>
        </w:tc>
      </w:tr>
      <w:tr w:rsidR="00491B52" w14:paraId="4B15E3F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6478A71"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196FB4D"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5833822D" w14:textId="77777777" w:rsidR="00491B52" w:rsidRDefault="00491B52">
            <w:pPr>
              <w:pStyle w:val="TAL"/>
              <w:rPr>
                <w:lang w:eastAsia="zh-CN"/>
              </w:rPr>
            </w:pPr>
            <w:r>
              <w:rPr>
                <w:lang w:eastAsia="zh-CN"/>
              </w:rPr>
              <w:t>Either all transactions for this UE in this location or, optionally, if subscription with periodic notification is requested, the amount of UE transactions exchanged at the location in the notified time period.</w:t>
            </w:r>
          </w:p>
        </w:tc>
      </w:tr>
      <w:tr w:rsidR="00491B52" w14:paraId="359D9A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D68E76"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3F240CA6"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65061697" w14:textId="77777777" w:rsidR="00491B52" w:rsidRDefault="00491B52">
            <w:pPr>
              <w:pStyle w:val="TAL"/>
              <w:rPr>
                <w:lang w:eastAsia="zh-CN"/>
              </w:rPr>
            </w:pPr>
            <w:r>
              <w:rPr>
                <w:lang w:eastAsia="zh-CN"/>
              </w:rPr>
              <w:t>Metrics on UE state transitions (e.g., access, RM and CM states, handover).</w:t>
            </w:r>
          </w:p>
        </w:tc>
      </w:tr>
      <w:tr w:rsidR="00491B52" w14:paraId="00D2F27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36BC44" w14:textId="77777777" w:rsidR="00491B52" w:rsidRDefault="00491B52">
            <w:pPr>
              <w:pStyle w:val="TAL"/>
              <w:rPr>
                <w:lang w:eastAsia="zh-CN"/>
              </w:rPr>
            </w:pPr>
            <w:r>
              <w:rPr>
                <w:lang w:eastAsia="zh-CN"/>
              </w:rPr>
              <w:t>UE location trends</w:t>
            </w:r>
          </w:p>
        </w:tc>
        <w:tc>
          <w:tcPr>
            <w:tcW w:w="1412" w:type="dxa"/>
            <w:tcBorders>
              <w:top w:val="single" w:sz="4" w:space="0" w:color="auto"/>
              <w:left w:val="single" w:sz="4" w:space="0" w:color="auto"/>
              <w:bottom w:val="single" w:sz="4" w:space="0" w:color="auto"/>
              <w:right w:val="single" w:sz="4" w:space="0" w:color="auto"/>
            </w:tcBorders>
            <w:hideMark/>
          </w:tcPr>
          <w:p w14:paraId="20E1738B"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041A5246" w14:textId="77777777" w:rsidR="00491B52" w:rsidRDefault="00491B52">
            <w:pPr>
              <w:pStyle w:val="TAL"/>
              <w:rPr>
                <w:lang w:eastAsia="zh-CN"/>
              </w:rPr>
            </w:pPr>
            <w:r>
              <w:rPr>
                <w:lang w:eastAsia="zh-CN"/>
              </w:rPr>
              <w:t>Metrics on UE locations.</w:t>
            </w:r>
          </w:p>
        </w:tc>
      </w:tr>
      <w:tr w:rsidR="00491B52" w14:paraId="4CBC1763"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7AB9691" w14:textId="77777777" w:rsidR="00491B52" w:rsidRDefault="00491B52">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6DA06AE" w14:textId="77777777" w:rsidR="00491B52" w:rsidRDefault="00491B52" w:rsidP="00491B52">
      <w:pPr>
        <w:pStyle w:val="FP"/>
        <w:rPr>
          <w:lang w:eastAsia="zh-CN"/>
        </w:rPr>
      </w:pPr>
    </w:p>
    <w:p w14:paraId="553F399F" w14:textId="77777777" w:rsidR="00491B52" w:rsidRDefault="00491B52" w:rsidP="00491B52">
      <w:pPr>
        <w:pStyle w:val="TH"/>
      </w:pPr>
      <w:r>
        <w:t>Table 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4D35BDB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5925EA0"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B45267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6E1BDA8" w14:textId="77777777" w:rsidR="00491B52" w:rsidRDefault="00491B52">
            <w:pPr>
              <w:pStyle w:val="TAH"/>
            </w:pPr>
            <w:r>
              <w:t>Description</w:t>
            </w:r>
          </w:p>
        </w:tc>
      </w:tr>
      <w:tr w:rsidR="00491B52" w14:paraId="6087400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BC97C3" w14:textId="77777777" w:rsidR="00491B52" w:rsidRDefault="00491B52">
            <w:pPr>
              <w:pStyle w:val="TAL"/>
              <w:rPr>
                <w:rFonts w:eastAsia="MS Mincho" w:cs="Arial"/>
                <w:szCs w:val="18"/>
              </w:rPr>
            </w:pPr>
            <w:r>
              <w:rPr>
                <w:rFonts w:eastAsia="SimSun"/>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5B16CBBC" w14:textId="77777777" w:rsidR="00491B52" w:rsidRDefault="00491B52">
            <w:pPr>
              <w:pStyle w:val="TAC"/>
            </w:pPr>
            <w:r>
              <w:rPr>
                <w:rFonts w:eastAsia="SimSun"/>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492D878" w14:textId="77777777" w:rsidR="00491B52" w:rsidRDefault="00491B52">
            <w:pPr>
              <w:pStyle w:val="TAL"/>
              <w:rPr>
                <w:rFonts w:cs="Arial"/>
                <w:szCs w:val="18"/>
              </w:rPr>
            </w:pPr>
            <w:r>
              <w:rPr>
                <w:rFonts w:eastAsia="SimSun"/>
                <w:lang w:eastAsia="zh-CN"/>
              </w:rPr>
              <w:t>UE IP address.</w:t>
            </w:r>
          </w:p>
        </w:tc>
      </w:tr>
      <w:tr w:rsidR="00491B52" w14:paraId="09DB984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AFE425"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59D04199"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571627A" w14:textId="77777777" w:rsidR="00491B52" w:rsidRDefault="00491B52">
            <w:pPr>
              <w:pStyle w:val="TAL"/>
              <w:rPr>
                <w:rFonts w:cs="Arial"/>
                <w:szCs w:val="18"/>
              </w:rPr>
            </w:pPr>
            <w:r>
              <w:rPr>
                <w:lang w:eastAsia="zh-CN"/>
              </w:rPr>
              <w:t>SUPI.</w:t>
            </w:r>
          </w:p>
        </w:tc>
      </w:tr>
      <w:tr w:rsidR="00491B52" w14:paraId="201A7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86D6083"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271C6C70"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0878DF48" w14:textId="77777777" w:rsidR="00491B52" w:rsidRDefault="00491B52">
            <w:pPr>
              <w:pStyle w:val="TAL"/>
              <w:rPr>
                <w:lang w:eastAsia="zh-CN"/>
              </w:rPr>
            </w:pPr>
            <w:r>
              <w:rPr>
                <w:lang w:eastAsia="zh-CN"/>
              </w:rPr>
              <w:t>Time stamp of the collected information.</w:t>
            </w:r>
          </w:p>
        </w:tc>
      </w:tr>
      <w:tr w:rsidR="00491B52" w14:paraId="536DB90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7E12C7"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CA32E44"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2B32B59B" w14:textId="77777777" w:rsidR="00491B52" w:rsidRDefault="00491B52">
            <w:pPr>
              <w:pStyle w:val="TAL"/>
              <w:rPr>
                <w:lang w:eastAsia="zh-CN"/>
              </w:rPr>
            </w:pPr>
            <w:r>
              <w:rPr>
                <w:lang w:eastAsia="zh-CN"/>
              </w:rPr>
              <w:t>Either all transaction for this UE or, optionally, if subscription with periodic notification is requested, the amount of UE transactions exchanged in the notified time period.</w:t>
            </w:r>
          </w:p>
        </w:tc>
      </w:tr>
      <w:tr w:rsidR="00491B52" w14:paraId="7FE6215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60F4FA" w14:textId="77777777" w:rsidR="00491B52" w:rsidRDefault="00491B52">
            <w:pPr>
              <w:pStyle w:val="TAL"/>
              <w:rPr>
                <w:lang w:eastAsia="zh-CN"/>
              </w:rPr>
            </w:pPr>
            <w:ins w:id="164" w:author="Nokia" w:date="2021-06-30T15:26:00Z">
              <w:r>
                <w:rPr>
                  <w:lang w:eastAsia="zh-CN"/>
                </w:rPr>
                <w:t xml:space="preserve">   </w:t>
              </w:r>
            </w:ins>
            <w:r>
              <w:rPr>
                <w:lang w:eastAsia="zh-CN"/>
              </w:rPr>
              <w:t>&gt; 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29A2D8B6"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6760994E" w14:textId="77777777" w:rsidR="00491B52" w:rsidRDefault="00491B52">
            <w:pPr>
              <w:pStyle w:val="TAL"/>
              <w:rPr>
                <w:lang w:eastAsia="zh-CN"/>
              </w:rPr>
            </w:pPr>
            <w:r>
              <w:rPr>
                <w:lang w:eastAsia="zh-CN"/>
              </w:rPr>
              <w:t>Metrics on UE state transitions (e.g. PDU Session Establishment, PDU Session Release).</w:t>
            </w:r>
          </w:p>
        </w:tc>
      </w:tr>
    </w:tbl>
    <w:p w14:paraId="3A9A2F45" w14:textId="77777777" w:rsidR="00491B52" w:rsidRDefault="00491B52" w:rsidP="00491B52">
      <w:pPr>
        <w:pStyle w:val="FP"/>
        <w:rPr>
          <w:lang w:eastAsia="zh-CN"/>
        </w:rPr>
      </w:pPr>
    </w:p>
    <w:p w14:paraId="48143F1C" w14:textId="77777777" w:rsidR="00491B52" w:rsidRDefault="00491B52" w:rsidP="00491B52">
      <w:r>
        <w:t>Data volume can be collected from the AF per UE across all the UE applications provided by a particular AF or per UE per application when application IDs are requested.</w:t>
      </w:r>
    </w:p>
    <w:p w14:paraId="4BC5F53B" w14:textId="77777777" w:rsidR="00491B52" w:rsidRDefault="00491B52" w:rsidP="00491B52">
      <w:r>
        <w:t>Data related to UE data volume dispersion, bound by a location or slice, collected from the AF and UPF are defined in tables 6.10.2-3 through 6.10.2-6.</w:t>
      </w:r>
    </w:p>
    <w:p w14:paraId="045DAD08" w14:textId="77777777" w:rsidR="00491B52" w:rsidRDefault="00491B52" w:rsidP="00491B52">
      <w:pPr>
        <w:pStyle w:val="B1"/>
      </w:pPr>
      <w:r>
        <w:t>-</w:t>
      </w:r>
      <w:r>
        <w:tab/>
        <w:t>In table 6.10.2-3, the data volume is collected per UE from the AF. The collected UE information is applicable across all the applications used by the UE during the period.</w:t>
      </w:r>
    </w:p>
    <w:p w14:paraId="18C3C228" w14:textId="77777777" w:rsidR="00491B52" w:rsidRDefault="00491B52" w:rsidP="00491B52">
      <w:pPr>
        <w:pStyle w:val="TH"/>
      </w:pPr>
      <w:r>
        <w:t>Table 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CA31C6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8FC3F7D"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701C78C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F522005" w14:textId="77777777" w:rsidR="00491B52" w:rsidRDefault="00491B52">
            <w:pPr>
              <w:pStyle w:val="TAH"/>
            </w:pPr>
            <w:r>
              <w:t>Description</w:t>
            </w:r>
          </w:p>
        </w:tc>
      </w:tr>
      <w:tr w:rsidR="00491B52" w14:paraId="1DC3BED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886A623" w14:textId="77777777" w:rsidR="00491B52" w:rsidRDefault="00491B52">
            <w:pPr>
              <w:pStyle w:val="TAL"/>
              <w:rPr>
                <w:rFonts w:eastAsia="MS Mincho" w:cs="Arial"/>
                <w:szCs w:val="18"/>
              </w:rPr>
            </w:pPr>
            <w:r>
              <w:t>UE ID</w:t>
            </w:r>
          </w:p>
        </w:tc>
        <w:tc>
          <w:tcPr>
            <w:tcW w:w="1412" w:type="dxa"/>
            <w:tcBorders>
              <w:top w:val="single" w:sz="4" w:space="0" w:color="auto"/>
              <w:left w:val="single" w:sz="4" w:space="0" w:color="auto"/>
              <w:bottom w:val="single" w:sz="4" w:space="0" w:color="auto"/>
              <w:right w:val="single" w:sz="4" w:space="0" w:color="auto"/>
            </w:tcBorders>
            <w:hideMark/>
          </w:tcPr>
          <w:p w14:paraId="60A0886B"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099E6CE2" w14:textId="77777777" w:rsidR="00491B52" w:rsidRDefault="00491B52">
            <w:pPr>
              <w:pStyle w:val="TAL"/>
              <w:rPr>
                <w:rFonts w:cs="Arial"/>
                <w:szCs w:val="18"/>
              </w:rPr>
            </w:pPr>
            <w:r>
              <w:t>External UE ID (i.e. GPSI).</w:t>
            </w:r>
          </w:p>
        </w:tc>
      </w:tr>
      <w:tr w:rsidR="00491B52" w14:paraId="779FF4D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97C31E9" w14:textId="77777777" w:rsidR="00491B52" w:rsidRDefault="00491B52">
            <w:pPr>
              <w:pStyle w:val="TAL"/>
            </w:pPr>
            <w:r>
              <w:t>Timestamp</w:t>
            </w:r>
          </w:p>
        </w:tc>
        <w:tc>
          <w:tcPr>
            <w:tcW w:w="1412" w:type="dxa"/>
            <w:tcBorders>
              <w:top w:val="single" w:sz="4" w:space="0" w:color="auto"/>
              <w:left w:val="single" w:sz="4" w:space="0" w:color="auto"/>
              <w:bottom w:val="single" w:sz="4" w:space="0" w:color="auto"/>
              <w:right w:val="single" w:sz="4" w:space="0" w:color="auto"/>
            </w:tcBorders>
            <w:hideMark/>
          </w:tcPr>
          <w:p w14:paraId="2C93BD9E"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ADE278C" w14:textId="77777777" w:rsidR="00491B52" w:rsidRDefault="00491B52">
            <w:pPr>
              <w:pStyle w:val="TAL"/>
              <w:rPr>
                <w:rFonts w:cs="Arial"/>
                <w:szCs w:val="18"/>
              </w:rPr>
            </w:pPr>
            <w:r>
              <w:t>Time stamp of the collected information.</w:t>
            </w:r>
          </w:p>
        </w:tc>
      </w:tr>
      <w:tr w:rsidR="00491B52" w14:paraId="6EE182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E807A73" w14:textId="77777777" w:rsidR="00491B52" w:rsidRDefault="00491B52">
            <w:pPr>
              <w:pStyle w:val="TAL"/>
            </w:pPr>
            <w:r>
              <w:rPr>
                <w:lang w:eastAsia="zh-CN"/>
              </w:rPr>
              <w:t>&gt; Data Volume UL/DL</w:t>
            </w:r>
          </w:p>
        </w:tc>
        <w:tc>
          <w:tcPr>
            <w:tcW w:w="1412" w:type="dxa"/>
            <w:tcBorders>
              <w:top w:val="single" w:sz="4" w:space="0" w:color="auto"/>
              <w:left w:val="single" w:sz="4" w:space="0" w:color="auto"/>
              <w:bottom w:val="single" w:sz="4" w:space="0" w:color="auto"/>
              <w:right w:val="single" w:sz="4" w:space="0" w:color="auto"/>
            </w:tcBorders>
            <w:hideMark/>
          </w:tcPr>
          <w:p w14:paraId="31E67D59" w14:textId="77777777" w:rsidR="00491B52" w:rsidRDefault="00491B52">
            <w:pPr>
              <w:pStyle w:val="TAC"/>
              <w:rPr>
                <w:lang w:eastAsia="zh-CN"/>
              </w:rPr>
            </w:pPr>
            <w:r>
              <w:t>AF</w:t>
            </w:r>
          </w:p>
        </w:tc>
        <w:tc>
          <w:tcPr>
            <w:tcW w:w="3173" w:type="dxa"/>
            <w:tcBorders>
              <w:top w:val="single" w:sz="4" w:space="0" w:color="auto"/>
              <w:left w:val="single" w:sz="4" w:space="0" w:color="auto"/>
              <w:bottom w:val="single" w:sz="4" w:space="0" w:color="auto"/>
              <w:right w:val="single" w:sz="4" w:space="0" w:color="auto"/>
            </w:tcBorders>
            <w:hideMark/>
          </w:tcPr>
          <w:p w14:paraId="72638490" w14:textId="77777777" w:rsidR="00491B52" w:rsidRDefault="00491B52">
            <w:pPr>
              <w:pStyle w:val="TAL"/>
            </w:pPr>
            <w:r>
              <w:t xml:space="preserve">Sum of UE data volume exchanged at the AF during the period of observation. </w:t>
            </w:r>
          </w:p>
        </w:tc>
      </w:tr>
    </w:tbl>
    <w:p w14:paraId="5C4D8C90" w14:textId="77777777" w:rsidR="00491B52" w:rsidRDefault="00491B52" w:rsidP="00491B52">
      <w:pPr>
        <w:pStyle w:val="FP"/>
        <w:rPr>
          <w:lang w:eastAsia="zh-CN"/>
        </w:rPr>
      </w:pPr>
    </w:p>
    <w:p w14:paraId="261651A5" w14:textId="77777777" w:rsidR="00491B52" w:rsidRDefault="00491B52" w:rsidP="00491B52">
      <w:pPr>
        <w:pStyle w:val="B1"/>
      </w:pPr>
      <w:r>
        <w:t>-</w:t>
      </w:r>
      <w:r>
        <w:tab/>
        <w:t>In table 6.10.2-4, the AF reports data volume per UE per application in relation to the start and stop of the application as indicated by the application duration.</w:t>
      </w:r>
    </w:p>
    <w:p w14:paraId="4146FEE8" w14:textId="77777777" w:rsidR="00491B52" w:rsidRDefault="00491B52" w:rsidP="00491B52">
      <w:pPr>
        <w:pStyle w:val="TH"/>
      </w:pPr>
      <w:r>
        <w:lastRenderedPageBreak/>
        <w:t>Table 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3E761C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BADED8F"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3A7F7AA4"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4790AA70" w14:textId="77777777" w:rsidR="00491B52" w:rsidRDefault="00491B52">
            <w:pPr>
              <w:pStyle w:val="TAH"/>
            </w:pPr>
            <w:r>
              <w:t>Description</w:t>
            </w:r>
          </w:p>
        </w:tc>
      </w:tr>
      <w:tr w:rsidR="00491B52" w14:paraId="00D091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E9E0580"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7F45D7E9"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57912BC" w14:textId="77777777" w:rsidR="00491B52" w:rsidRDefault="00491B52">
            <w:pPr>
              <w:pStyle w:val="TAL"/>
              <w:rPr>
                <w:rFonts w:cs="Arial"/>
                <w:szCs w:val="18"/>
              </w:rPr>
            </w:pPr>
            <w:r>
              <w:rPr>
                <w:lang w:eastAsia="zh-CN"/>
              </w:rPr>
              <w:t>UE IP address.</w:t>
            </w:r>
          </w:p>
        </w:tc>
      </w:tr>
      <w:tr w:rsidR="00491B52" w14:paraId="7E3D5263"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645E51" w14:textId="77777777" w:rsidR="00491B52" w:rsidRDefault="00491B52">
            <w:pPr>
              <w:pStyle w:val="TAL"/>
            </w:pPr>
            <w:r>
              <w:rPr>
                <w:lang w:eastAsia="ko-KR"/>
              </w:rPr>
              <w:t>IP 5-tuple</w:t>
            </w:r>
          </w:p>
        </w:tc>
        <w:tc>
          <w:tcPr>
            <w:tcW w:w="1412" w:type="dxa"/>
            <w:tcBorders>
              <w:top w:val="single" w:sz="4" w:space="0" w:color="auto"/>
              <w:left w:val="single" w:sz="4" w:space="0" w:color="auto"/>
              <w:bottom w:val="single" w:sz="4" w:space="0" w:color="auto"/>
              <w:right w:val="single" w:sz="4" w:space="0" w:color="auto"/>
            </w:tcBorders>
            <w:hideMark/>
          </w:tcPr>
          <w:p w14:paraId="11832D9C"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707972FD" w14:textId="77777777" w:rsidR="00491B52" w:rsidRDefault="00491B52">
            <w:pPr>
              <w:pStyle w:val="TAL"/>
              <w:rPr>
                <w:rFonts w:cs="Arial"/>
                <w:szCs w:val="18"/>
              </w:rPr>
            </w:pPr>
            <w:r>
              <w:rPr>
                <w:lang w:eastAsia="ko-KR"/>
              </w:rPr>
              <w:t>IP address 5-tuple.</w:t>
            </w:r>
          </w:p>
        </w:tc>
      </w:tr>
      <w:tr w:rsidR="00491B52" w14:paraId="7D30B5C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18E912F"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5647D3C"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1B253360" w14:textId="77777777" w:rsidR="00491B52" w:rsidRDefault="00491B52">
            <w:pPr>
              <w:pStyle w:val="TAL"/>
            </w:pPr>
            <w:r>
              <w:rPr>
                <w:lang w:eastAsia="ko-KR"/>
              </w:rPr>
              <w:t xml:space="preserve">Timestamp of the collected information. </w:t>
            </w:r>
          </w:p>
        </w:tc>
      </w:tr>
      <w:tr w:rsidR="00491B52" w14:paraId="1D663D7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0BA6D35" w14:textId="77777777" w:rsidR="00491B52" w:rsidRDefault="00491B52">
            <w:pPr>
              <w:pStyle w:val="TAL"/>
              <w:rPr>
                <w:lang w:eastAsia="ko-KR"/>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1AFC62E6"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5F6AC075" w14:textId="77777777" w:rsidR="00491B52" w:rsidRDefault="00491B52">
            <w:pPr>
              <w:pStyle w:val="TAL"/>
              <w:rPr>
                <w:lang w:eastAsia="ko-KR"/>
              </w:rPr>
            </w:pPr>
            <w:r>
              <w:rPr>
                <w:lang w:eastAsia="zh-CN"/>
              </w:rPr>
              <w:t>Identifier of the application at the AF.</w:t>
            </w:r>
          </w:p>
        </w:tc>
      </w:tr>
      <w:tr w:rsidR="00491B52" w14:paraId="4EFB2B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650ECD2"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199A3864" w14:textId="77777777" w:rsidR="00491B52" w:rsidRDefault="00491B52">
            <w:pPr>
              <w:pStyle w:val="TAC"/>
              <w:rPr>
                <w:lang w:eastAsia="zh-CN"/>
              </w:rPr>
            </w:pPr>
            <w:r>
              <w:rPr>
                <w:lang w:eastAsia="zh-CN"/>
              </w:rPr>
              <w:t>AF/NEF</w:t>
            </w:r>
          </w:p>
        </w:tc>
        <w:tc>
          <w:tcPr>
            <w:tcW w:w="3173" w:type="dxa"/>
            <w:tcBorders>
              <w:top w:val="single" w:sz="4" w:space="0" w:color="auto"/>
              <w:left w:val="single" w:sz="4" w:space="0" w:color="auto"/>
              <w:bottom w:val="single" w:sz="4" w:space="0" w:color="auto"/>
              <w:right w:val="single" w:sz="4" w:space="0" w:color="auto"/>
            </w:tcBorders>
            <w:hideMark/>
          </w:tcPr>
          <w:p w14:paraId="4C7210CB" w14:textId="77777777" w:rsidR="00491B52" w:rsidRDefault="00491B52">
            <w:pPr>
              <w:pStyle w:val="TAL"/>
              <w:rPr>
                <w:lang w:eastAsia="zh-CN"/>
              </w:rPr>
            </w:pPr>
            <w:r>
              <w:rPr>
                <w:lang w:eastAsia="zh-CN"/>
              </w:rPr>
              <w:t>Location of application represented by a list of DNAI(s). The NEF may map the AF-Service identifier information to a list of DNAI(s) when the DNAI(s) being used by the application are statically defined.</w:t>
            </w:r>
          </w:p>
        </w:tc>
      </w:tr>
      <w:tr w:rsidR="00491B52" w14:paraId="6C9BD37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4D36680"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0D0FEAF5" w14:textId="77777777" w:rsidR="00491B52" w:rsidRDefault="00491B52">
            <w:pPr>
              <w:pStyle w:val="TAC"/>
              <w:rPr>
                <w:lang w:eastAsia="zh-CN"/>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36B58428" w14:textId="77777777" w:rsidR="00491B52" w:rsidRDefault="00491B52">
            <w:pPr>
              <w:pStyle w:val="TAL"/>
              <w:rPr>
                <w:lang w:eastAsia="zh-CN"/>
              </w:rPr>
            </w:pPr>
            <w:r>
              <w:rPr>
                <w:lang w:eastAsia="ko-KR"/>
              </w:rPr>
              <w:t>Sum of UE data volume exchanged per application during the period.</w:t>
            </w:r>
          </w:p>
        </w:tc>
      </w:tr>
      <w:tr w:rsidR="00491B52" w14:paraId="0216B7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0D3DE6"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640C7226" w14:textId="77777777" w:rsidR="00491B52" w:rsidRDefault="00491B52">
            <w:pPr>
              <w:pStyle w:val="TAC"/>
              <w:rPr>
                <w:lang w:eastAsia="ko-KR"/>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4C841497" w14:textId="77777777" w:rsidR="00491B52" w:rsidRDefault="00491B52">
            <w:pPr>
              <w:pStyle w:val="TAL"/>
              <w:rPr>
                <w:lang w:eastAsia="ko-KR"/>
              </w:rPr>
            </w:pPr>
            <w:r>
              <w:rPr>
                <w:lang w:eastAsia="zh-CN"/>
              </w:rPr>
              <w:t>Duration for the application (e.g. Voice talk time).</w:t>
            </w:r>
          </w:p>
        </w:tc>
      </w:tr>
      <w:tr w:rsidR="00491B52" w14:paraId="6080C7CD"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7F1145" w14:textId="77777777" w:rsidR="00491B52" w:rsidRDefault="00491B52">
            <w:pPr>
              <w:pStyle w:val="TAN"/>
              <w:rPr>
                <w:lang w:eastAsia="zh-CN"/>
              </w:rPr>
            </w:pPr>
            <w:r>
              <w:rPr>
                <w:lang w:eastAsia="zh-CN"/>
              </w:rPr>
              <w:t>NOTE 1:</w:t>
            </w:r>
            <w:r>
              <w:rPr>
                <w:lang w:eastAsia="zh-CN"/>
              </w:rPr>
              <w:tab/>
              <w:t>Application ID and IP 5-tuple are mutually exclusive.</w:t>
            </w:r>
          </w:p>
          <w:p w14:paraId="71C65391" w14:textId="77777777" w:rsidR="00491B52" w:rsidRDefault="00491B52">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477DF37E" w14:textId="77777777" w:rsidR="00491B52" w:rsidRDefault="00491B52" w:rsidP="00491B52">
      <w:pPr>
        <w:pStyle w:val="FP"/>
        <w:rPr>
          <w:lang w:eastAsia="zh-CN"/>
        </w:rPr>
      </w:pPr>
    </w:p>
    <w:p w14:paraId="45F2F174" w14:textId="77777777" w:rsidR="00491B52" w:rsidRDefault="00491B52" w:rsidP="00491B52">
      <w:r>
        <w:t>Data volume can also be collected from the UPF per UE IP address across all applications or per UE for specific application(s).</w:t>
      </w:r>
    </w:p>
    <w:p w14:paraId="1425D053" w14:textId="77777777" w:rsidR="00491B52" w:rsidRDefault="00491B52" w:rsidP="00491B52">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09B5CA2F" w14:textId="77777777" w:rsidR="00491B52" w:rsidRDefault="00491B52" w:rsidP="00491B52">
      <w:pPr>
        <w:pStyle w:val="TH"/>
      </w:pPr>
      <w:r>
        <w:t>Table 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0AEF64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E1A323C"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E05F45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57CD2C6" w14:textId="77777777" w:rsidR="00491B52" w:rsidRDefault="00491B52">
            <w:pPr>
              <w:pStyle w:val="TAH"/>
            </w:pPr>
            <w:r>
              <w:t>Description</w:t>
            </w:r>
          </w:p>
        </w:tc>
      </w:tr>
      <w:tr w:rsidR="00491B52" w14:paraId="7A00ED6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32B07D6"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04D89B3A"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4C7A490" w14:textId="77777777" w:rsidR="00491B52" w:rsidRDefault="00491B52">
            <w:pPr>
              <w:pStyle w:val="TAL"/>
              <w:rPr>
                <w:rFonts w:cs="Arial"/>
                <w:szCs w:val="18"/>
              </w:rPr>
            </w:pPr>
            <w:r>
              <w:rPr>
                <w:lang w:eastAsia="zh-CN"/>
              </w:rPr>
              <w:t>UE IP address.</w:t>
            </w:r>
          </w:p>
        </w:tc>
      </w:tr>
      <w:tr w:rsidR="00491B52" w14:paraId="65A2223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A027AB" w14:textId="77777777" w:rsidR="00491B52" w:rsidRDefault="00491B52">
            <w:pPr>
              <w:pStyle w:val="TAL"/>
            </w:pPr>
            <w:r>
              <w:rPr>
                <w:lang w:eastAsia="zh-CN"/>
              </w:rPr>
              <w:t>Timestamp</w:t>
            </w:r>
          </w:p>
        </w:tc>
        <w:tc>
          <w:tcPr>
            <w:tcW w:w="1412" w:type="dxa"/>
            <w:tcBorders>
              <w:top w:val="single" w:sz="4" w:space="0" w:color="auto"/>
              <w:left w:val="single" w:sz="4" w:space="0" w:color="auto"/>
              <w:bottom w:val="single" w:sz="4" w:space="0" w:color="auto"/>
              <w:right w:val="single" w:sz="4" w:space="0" w:color="auto"/>
            </w:tcBorders>
            <w:hideMark/>
          </w:tcPr>
          <w:p w14:paraId="6B1E74D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A75D612" w14:textId="77777777" w:rsidR="00491B52" w:rsidRDefault="00491B52">
            <w:pPr>
              <w:pStyle w:val="TAL"/>
              <w:rPr>
                <w:rFonts w:cs="Arial"/>
                <w:szCs w:val="18"/>
              </w:rPr>
            </w:pPr>
            <w:r>
              <w:rPr>
                <w:lang w:eastAsia="zh-CN"/>
              </w:rPr>
              <w:t>Time stamp of the collected information.</w:t>
            </w:r>
          </w:p>
        </w:tc>
      </w:tr>
      <w:tr w:rsidR="00491B52" w14:paraId="199D211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07823B"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731BDAA3" w14:textId="77777777" w:rsidR="00491B52" w:rsidRDefault="00491B52">
            <w:pPr>
              <w:pStyle w:val="TAC"/>
              <w:rPr>
                <w:lang w:eastAsia="ko-KR"/>
              </w:rPr>
            </w:pPr>
            <w:r>
              <w:t>UPF</w:t>
            </w:r>
          </w:p>
        </w:tc>
        <w:tc>
          <w:tcPr>
            <w:tcW w:w="3173" w:type="dxa"/>
            <w:tcBorders>
              <w:top w:val="single" w:sz="4" w:space="0" w:color="auto"/>
              <w:left w:val="single" w:sz="4" w:space="0" w:color="auto"/>
              <w:bottom w:val="single" w:sz="4" w:space="0" w:color="auto"/>
              <w:right w:val="single" w:sz="4" w:space="0" w:color="auto"/>
            </w:tcBorders>
            <w:hideMark/>
          </w:tcPr>
          <w:p w14:paraId="0E9F8AD1" w14:textId="77777777" w:rsidR="00491B52" w:rsidRDefault="00491B52">
            <w:pPr>
              <w:pStyle w:val="TAL"/>
              <w:rPr>
                <w:lang w:eastAsia="ko-KR"/>
              </w:rPr>
            </w:pPr>
            <w:r>
              <w:t>Sum of UE data volume exchanged per UE across all applications.</w:t>
            </w:r>
          </w:p>
        </w:tc>
      </w:tr>
      <w:tr w:rsidR="00491B52" w14:paraId="320DC8EE"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0BF6F4" w14:textId="77777777" w:rsidR="00491B52" w:rsidRDefault="00491B52">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55E22794" w14:textId="77777777" w:rsidR="00491B52" w:rsidRDefault="00491B52" w:rsidP="00491B52">
      <w:pPr>
        <w:pStyle w:val="FP"/>
        <w:rPr>
          <w:lang w:eastAsia="zh-CN"/>
        </w:rPr>
      </w:pPr>
    </w:p>
    <w:p w14:paraId="60153FCA" w14:textId="77777777" w:rsidR="00491B52" w:rsidRDefault="00491B52" w:rsidP="00491B52">
      <w:pPr>
        <w:pStyle w:val="B1"/>
      </w:pPr>
      <w:r>
        <w:t>-</w:t>
      </w:r>
      <w:r>
        <w:tab/>
        <w:t>In table 6.10.2-6, the UPF reports data volume per UE for specific application(s) in relation to the start and stop of the application as indicated by the application duration.</w:t>
      </w:r>
    </w:p>
    <w:p w14:paraId="2A3D1F39" w14:textId="77777777" w:rsidR="00491B52" w:rsidRDefault="00491B52" w:rsidP="00491B52">
      <w:r>
        <w:t>There are two modes of data collection:</w:t>
      </w:r>
    </w:p>
    <w:p w14:paraId="05E38455" w14:textId="77777777" w:rsidR="00491B52" w:rsidRDefault="00491B52" w:rsidP="00491B52">
      <w:pPr>
        <w:pStyle w:val="B1"/>
      </w:pPr>
      <w:r>
        <w:t>-</w:t>
      </w:r>
      <w:r>
        <w:tab/>
        <w:t>Non periodical: A mode where the data volume is requested and consequently provided for the total volume of a PDU session.</w:t>
      </w:r>
    </w:p>
    <w:p w14:paraId="04587451" w14:textId="77777777" w:rsidR="00491B52" w:rsidRDefault="00491B52" w:rsidP="00491B52">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50730D2F" w14:textId="77777777" w:rsidR="00491B52" w:rsidRDefault="00491B52" w:rsidP="00491B52">
      <w:r>
        <w:t>For both modes of data collection, if there are multiple application sessions for the UE PDU session, the NWDAF aggregates (i.e. sums up) the data volume across all applications to obtain per UE information.</w:t>
      </w:r>
    </w:p>
    <w:p w14:paraId="68CDA208" w14:textId="77777777" w:rsidR="00491B52" w:rsidRDefault="00491B52" w:rsidP="00491B52">
      <w:pPr>
        <w:pStyle w:val="TH"/>
      </w:pPr>
      <w:r>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7989A60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CE0491"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1920B97"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AD35C52" w14:textId="77777777" w:rsidR="00491B52" w:rsidRDefault="00491B52">
            <w:pPr>
              <w:pStyle w:val="TAH"/>
            </w:pPr>
            <w:r>
              <w:t>Description</w:t>
            </w:r>
          </w:p>
        </w:tc>
      </w:tr>
      <w:tr w:rsidR="00491B52" w14:paraId="2210A66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0B369F5"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6DF4A8F4"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5E028762" w14:textId="77777777" w:rsidR="00491B52" w:rsidRDefault="00491B52">
            <w:pPr>
              <w:pStyle w:val="TAL"/>
              <w:rPr>
                <w:rFonts w:cs="Arial"/>
                <w:szCs w:val="18"/>
              </w:rPr>
            </w:pPr>
            <w:r>
              <w:rPr>
                <w:lang w:eastAsia="zh-CN"/>
              </w:rPr>
              <w:t>UE IP address.</w:t>
            </w:r>
          </w:p>
        </w:tc>
      </w:tr>
      <w:tr w:rsidR="00491B52" w14:paraId="3103BE6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3CD65AE"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9C2CC5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31269A8C" w14:textId="77777777" w:rsidR="00491B52" w:rsidRDefault="00491B52">
            <w:pPr>
              <w:pStyle w:val="TAL"/>
              <w:rPr>
                <w:rFonts w:cs="Arial"/>
                <w:szCs w:val="18"/>
              </w:rPr>
            </w:pPr>
            <w:r>
              <w:rPr>
                <w:lang w:eastAsia="ko-KR"/>
              </w:rPr>
              <w:t>A timestamp of the collected information.</w:t>
            </w:r>
          </w:p>
        </w:tc>
      </w:tr>
      <w:tr w:rsidR="00491B52" w14:paraId="4183E99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B810D" w14:textId="77777777" w:rsidR="00491B52" w:rsidRDefault="00491B52">
            <w:pPr>
              <w:pStyle w:val="TAL"/>
              <w:rPr>
                <w:lang w:eastAsia="zh-CN"/>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0982CC8F" w14:textId="77777777" w:rsidR="00491B52" w:rsidRDefault="00491B52">
            <w:pPr>
              <w:pStyle w:val="TAC"/>
              <w:rPr>
                <w:lang w:eastAsia="ko-KR"/>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79EE2EBC" w14:textId="77777777" w:rsidR="00491B52" w:rsidRDefault="00491B52">
            <w:pPr>
              <w:pStyle w:val="TAL"/>
              <w:rPr>
                <w:lang w:eastAsia="ko-KR"/>
              </w:rPr>
            </w:pPr>
            <w:r>
              <w:rPr>
                <w:lang w:eastAsia="zh-CN"/>
              </w:rPr>
              <w:t xml:space="preserve">Identify the application at the UPF </w:t>
            </w:r>
          </w:p>
        </w:tc>
      </w:tr>
      <w:tr w:rsidR="00491B52" w14:paraId="3970056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CA62E08" w14:textId="77777777" w:rsidR="00491B52" w:rsidRDefault="00491B52">
            <w:pPr>
              <w:pStyle w:val="TAL"/>
              <w:rPr>
                <w:lang w:eastAsia="zh-CN"/>
              </w:rPr>
            </w:pPr>
            <w:r>
              <w:rPr>
                <w:lang w:eastAsia="zh-CN"/>
              </w:rPr>
              <w:t>IP 5-tuple</w:t>
            </w:r>
          </w:p>
        </w:tc>
        <w:tc>
          <w:tcPr>
            <w:tcW w:w="1412" w:type="dxa"/>
            <w:tcBorders>
              <w:top w:val="single" w:sz="4" w:space="0" w:color="auto"/>
              <w:left w:val="single" w:sz="4" w:space="0" w:color="auto"/>
              <w:bottom w:val="single" w:sz="4" w:space="0" w:color="auto"/>
              <w:right w:val="single" w:sz="4" w:space="0" w:color="auto"/>
            </w:tcBorders>
            <w:hideMark/>
          </w:tcPr>
          <w:p w14:paraId="0E40EEBB"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C133F4B" w14:textId="77777777" w:rsidR="00491B52" w:rsidRDefault="00491B52">
            <w:pPr>
              <w:pStyle w:val="TAL"/>
              <w:rPr>
                <w:lang w:eastAsia="zh-CN"/>
              </w:rPr>
            </w:pPr>
            <w:r>
              <w:rPr>
                <w:lang w:eastAsia="zh-CN"/>
              </w:rPr>
              <w:t>IP 5-tuple.</w:t>
            </w:r>
          </w:p>
        </w:tc>
      </w:tr>
      <w:tr w:rsidR="00491B52" w14:paraId="5F95FDC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98BFC4A"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2A5A5B61"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770706D" w14:textId="77777777" w:rsidR="00491B52" w:rsidRDefault="00491B52">
            <w:pPr>
              <w:pStyle w:val="TAL"/>
              <w:rPr>
                <w:lang w:eastAsia="zh-CN"/>
              </w:rPr>
            </w:pPr>
            <w:r>
              <w:rPr>
                <w:lang w:eastAsia="zh-CN"/>
              </w:rPr>
              <w:t>List of Internet applications represented by DNAI(s).</w:t>
            </w:r>
          </w:p>
        </w:tc>
      </w:tr>
      <w:tr w:rsidR="00491B52" w14:paraId="190A81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35C8FC"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626C3187" w14:textId="77777777" w:rsidR="00491B52" w:rsidRDefault="00491B52">
            <w:pPr>
              <w:pStyle w:val="TAC"/>
              <w:rPr>
                <w:lang w:eastAsia="zh-CN"/>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6BB4FAE8" w14:textId="77777777" w:rsidR="00491B52" w:rsidRDefault="00491B52">
            <w:pPr>
              <w:pStyle w:val="TAL"/>
              <w:rPr>
                <w:lang w:eastAsia="zh-CN"/>
              </w:rPr>
            </w:pPr>
            <w:r>
              <w:rPr>
                <w:lang w:eastAsia="ko-KR"/>
              </w:rPr>
              <w:t xml:space="preserve">Sum of UE data volume exchanged per application during the period. </w:t>
            </w:r>
          </w:p>
        </w:tc>
      </w:tr>
      <w:tr w:rsidR="00491B52" w14:paraId="48BA55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319E8CD"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5404D8BD" w14:textId="77777777" w:rsidR="00491B52" w:rsidRDefault="00491B52">
            <w:pPr>
              <w:pStyle w:val="TAC"/>
              <w:rPr>
                <w:lang w:eastAsia="ko-KR"/>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58FBA373" w14:textId="77777777" w:rsidR="00491B52" w:rsidRDefault="00491B52">
            <w:pPr>
              <w:pStyle w:val="TAL"/>
              <w:rPr>
                <w:lang w:eastAsia="ko-KR"/>
              </w:rPr>
            </w:pPr>
            <w:r>
              <w:rPr>
                <w:lang w:eastAsia="zh-CN"/>
              </w:rPr>
              <w:t>Duration for the application (e.g. Voice talk time).</w:t>
            </w:r>
          </w:p>
        </w:tc>
      </w:tr>
      <w:tr w:rsidR="00491B52" w14:paraId="648996D0"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2F816AE8" w14:textId="77777777" w:rsidR="00491B52" w:rsidRDefault="00491B52">
            <w:pPr>
              <w:pStyle w:val="TAN"/>
              <w:rPr>
                <w:lang w:eastAsia="zh-CN"/>
              </w:rPr>
            </w:pPr>
            <w:r>
              <w:rPr>
                <w:lang w:eastAsia="zh-CN"/>
              </w:rPr>
              <w:t>NOTE 1:</w:t>
            </w:r>
            <w:r>
              <w:rPr>
                <w:lang w:eastAsia="zh-CN"/>
              </w:rPr>
              <w:tab/>
              <w:t>Application ID and IP 5-tuple are mutually exclusive.</w:t>
            </w:r>
          </w:p>
          <w:p w14:paraId="12EF0F44" w14:textId="77777777" w:rsidR="00491B52" w:rsidRDefault="00491B52">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78295407" w14:textId="77777777" w:rsidR="00491B52" w:rsidRDefault="00491B52">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D6B9696" w14:textId="77777777" w:rsidR="00491B52" w:rsidRDefault="00491B52" w:rsidP="00491B52">
      <w:pPr>
        <w:pStyle w:val="FP"/>
        <w:rPr>
          <w:lang w:eastAsia="zh-CN"/>
        </w:rPr>
      </w:pPr>
    </w:p>
    <w:p w14:paraId="737CB6FB" w14:textId="77777777" w:rsidR="00491B52" w:rsidRDefault="00491B52" w:rsidP="00491B52">
      <w:r>
        <w:t>The task of the NWDAF is to calculate the volume of data and amount of transactions dispersed by the UE at each visited location during a period of interest. The entry time and exit time to a location is provided by the AMF.</w:t>
      </w:r>
    </w:p>
    <w:p w14:paraId="1284A7C2" w14:textId="77777777" w:rsidR="00491B52" w:rsidRDefault="00491B52" w:rsidP="00491B52">
      <w:r>
        <w:t>Collecting volume per UE and per specific application is optional and such information can be provided by the UPF or AF.</w:t>
      </w:r>
    </w:p>
    <w:p w14:paraId="06247899" w14:textId="77777777" w:rsidR="00491B52" w:rsidRDefault="00491B52" w:rsidP="00491B52">
      <w:r>
        <w:t>The Correlation Information as defined in table 6.2.4-1 is used to correlate the input data from AMF and SMF, the input data from SMF and UPF, and the input data from UPF and AF.</w:t>
      </w:r>
    </w:p>
    <w:p w14:paraId="4033451F" w14:textId="77777777" w:rsidR="00491B52" w:rsidRDefault="00491B52" w:rsidP="00491B52">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9EF914E" w14:textId="77777777" w:rsidR="00491B52" w:rsidRDefault="00491B52" w:rsidP="00491B52">
      <w:pPr>
        <w:pStyle w:val="B1"/>
      </w:pPr>
      <w:r>
        <w:t>-</w:t>
      </w:r>
      <w:r>
        <w:tab/>
        <w:t>The Slice data volume collection is the same as listed in tables 6.10.2-3 to 6.10.2-6.</w:t>
      </w:r>
    </w:p>
    <w:p w14:paraId="46A6050C" w14:textId="77777777" w:rsidR="00491B52" w:rsidRDefault="00491B52" w:rsidP="00491B52">
      <w:pPr>
        <w:pStyle w:val="TH"/>
      </w:pPr>
      <w:r>
        <w:t>Table 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007A3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A1C8189"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2A25F5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A30DFD5" w14:textId="77777777" w:rsidR="00491B52" w:rsidRDefault="00491B52">
            <w:pPr>
              <w:pStyle w:val="TAH"/>
            </w:pPr>
            <w:r>
              <w:t>Description</w:t>
            </w:r>
          </w:p>
        </w:tc>
      </w:tr>
      <w:tr w:rsidR="00491B52" w14:paraId="1201E8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1B3D42"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0009D450"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1422B18B" w14:textId="77777777" w:rsidR="00491B52" w:rsidRDefault="00491B52">
            <w:pPr>
              <w:pStyle w:val="TAL"/>
              <w:rPr>
                <w:rFonts w:cs="Arial"/>
                <w:szCs w:val="18"/>
              </w:rPr>
            </w:pPr>
            <w:r>
              <w:rPr>
                <w:lang w:eastAsia="zh-CN"/>
              </w:rPr>
              <w:t>SUPI.</w:t>
            </w:r>
          </w:p>
        </w:tc>
      </w:tr>
      <w:tr w:rsidR="00491B52" w14:paraId="66FD1D3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E53B141"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1BC3EA9E"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60C754E" w14:textId="77777777" w:rsidR="00491B52" w:rsidRDefault="00491B52">
            <w:pPr>
              <w:pStyle w:val="TAL"/>
              <w:rPr>
                <w:rFonts w:cs="Arial"/>
                <w:szCs w:val="18"/>
              </w:rPr>
            </w:pPr>
            <w:r>
              <w:rPr>
                <w:lang w:eastAsia="zh-CN"/>
              </w:rPr>
              <w:t>Terminal model and vendor information of the UE.</w:t>
            </w:r>
          </w:p>
        </w:tc>
      </w:tr>
      <w:tr w:rsidR="00491B52" w14:paraId="75F4495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7574FDB"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0B9F3BDC" w14:textId="77777777" w:rsidR="00491B52" w:rsidRDefault="00491B52">
            <w:pPr>
              <w:pStyle w:val="TAC"/>
              <w:rPr>
                <w:lang w:eastAsia="ko-KR"/>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6C81C58" w14:textId="77777777" w:rsidR="00491B52" w:rsidRDefault="00491B52">
            <w:pPr>
              <w:pStyle w:val="TAL"/>
              <w:rPr>
                <w:lang w:eastAsia="ko-KR"/>
              </w:rPr>
            </w:pPr>
            <w:r>
              <w:rPr>
                <w:lang w:eastAsia="zh-CN"/>
              </w:rPr>
              <w:t>UE assigned slice.</w:t>
            </w:r>
          </w:p>
        </w:tc>
      </w:tr>
      <w:tr w:rsidR="00491B52" w14:paraId="67FC82E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7AF561E"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5C8794F0"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869A56F" w14:textId="77777777" w:rsidR="00491B52" w:rsidRDefault="00491B52">
            <w:pPr>
              <w:pStyle w:val="TAL"/>
              <w:rPr>
                <w:lang w:eastAsia="zh-CN"/>
              </w:rPr>
            </w:pPr>
            <w:r>
              <w:rPr>
                <w:lang w:eastAsia="zh-CN"/>
              </w:rPr>
              <w:t>Identifier of the slice.</w:t>
            </w:r>
          </w:p>
        </w:tc>
      </w:tr>
      <w:tr w:rsidR="00491B52" w14:paraId="41C94CF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D36506C"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07B83925"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1750839" w14:textId="77777777" w:rsidR="00491B52" w:rsidRDefault="00491B52">
            <w:pPr>
              <w:pStyle w:val="TAL"/>
              <w:rPr>
                <w:lang w:eastAsia="zh-CN"/>
              </w:rPr>
            </w:pPr>
            <w:r>
              <w:rPr>
                <w:lang w:eastAsia="zh-CN"/>
              </w:rPr>
              <w:t>Time stamp when the slice was assigned.</w:t>
            </w:r>
          </w:p>
        </w:tc>
      </w:tr>
      <w:tr w:rsidR="00491B52" w14:paraId="72BD2D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29BA7C1"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087F7E25"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1E16FB8E"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9136B4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E7C340D"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5DE5C2D8"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5270B66E" w14:textId="77777777" w:rsidR="00491B52" w:rsidRDefault="00491B52">
            <w:pPr>
              <w:pStyle w:val="TAL"/>
              <w:rPr>
                <w:lang w:eastAsia="zh-CN"/>
              </w:rPr>
            </w:pPr>
            <w:r>
              <w:rPr>
                <w:lang w:eastAsia="zh-CN"/>
              </w:rPr>
              <w:t>Metrics on UE state transitions (e.g., access, RM and CM states, handover).</w:t>
            </w:r>
          </w:p>
        </w:tc>
      </w:tr>
    </w:tbl>
    <w:p w14:paraId="09069FE4" w14:textId="77777777" w:rsidR="00491B52" w:rsidRDefault="00491B52" w:rsidP="00491B52">
      <w:pPr>
        <w:pStyle w:val="FP"/>
        <w:rPr>
          <w:lang w:eastAsia="zh-CN"/>
        </w:rPr>
      </w:pPr>
    </w:p>
    <w:p w14:paraId="5E30AA4B" w14:textId="77777777" w:rsidR="00491B52" w:rsidRDefault="00491B52" w:rsidP="00491B52">
      <w:pPr>
        <w:pStyle w:val="TH"/>
      </w:pPr>
      <w:r>
        <w:lastRenderedPageBreak/>
        <w:t>Table 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31355A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C01EF7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414D6BF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234EA74" w14:textId="77777777" w:rsidR="00491B52" w:rsidRDefault="00491B52">
            <w:pPr>
              <w:pStyle w:val="TAH"/>
            </w:pPr>
            <w:r>
              <w:t>Description</w:t>
            </w:r>
          </w:p>
        </w:tc>
      </w:tr>
      <w:tr w:rsidR="00491B52" w14:paraId="2463BE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7C9EEFE" w14:textId="77777777" w:rsidR="00491B52" w:rsidRDefault="00491B52">
            <w:pPr>
              <w:pStyle w:val="TAL"/>
              <w:rPr>
                <w:rFonts w:eastAsia="MS Mincho" w:cs="Arial"/>
                <w:szCs w:val="18"/>
              </w:rPr>
            </w:pPr>
            <w:r>
              <w:rPr>
                <w:rFonts w:eastAsia="SimSun"/>
                <w:lang w:eastAsia="zh-CN"/>
              </w:rPr>
              <w:t>UE IP</w:t>
            </w:r>
          </w:p>
        </w:tc>
        <w:tc>
          <w:tcPr>
            <w:tcW w:w="1412" w:type="dxa"/>
            <w:tcBorders>
              <w:top w:val="single" w:sz="4" w:space="0" w:color="auto"/>
              <w:left w:val="single" w:sz="4" w:space="0" w:color="auto"/>
              <w:bottom w:val="single" w:sz="4" w:space="0" w:color="auto"/>
              <w:right w:val="single" w:sz="4" w:space="0" w:color="auto"/>
            </w:tcBorders>
            <w:hideMark/>
          </w:tcPr>
          <w:p w14:paraId="08E23B67" w14:textId="77777777" w:rsidR="00491B52" w:rsidRDefault="00491B52">
            <w:pPr>
              <w:pStyle w:val="TAC"/>
            </w:pPr>
            <w:r>
              <w:rPr>
                <w:rFonts w:eastAsia="SimSun"/>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A0D8993" w14:textId="77777777" w:rsidR="00491B52" w:rsidRDefault="00491B52">
            <w:pPr>
              <w:pStyle w:val="TAL"/>
              <w:rPr>
                <w:rFonts w:cs="Arial"/>
                <w:szCs w:val="18"/>
              </w:rPr>
            </w:pPr>
            <w:r>
              <w:rPr>
                <w:rFonts w:eastAsia="SimSun"/>
                <w:lang w:eastAsia="zh-CN"/>
              </w:rPr>
              <w:t>UE IP address.</w:t>
            </w:r>
          </w:p>
        </w:tc>
      </w:tr>
      <w:tr w:rsidR="00491B52" w14:paraId="6D5F2F6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8540D0"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10143692"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727E2BB2" w14:textId="77777777" w:rsidR="00491B52" w:rsidRDefault="00491B52">
            <w:pPr>
              <w:pStyle w:val="TAL"/>
              <w:rPr>
                <w:rFonts w:cs="Arial"/>
                <w:szCs w:val="18"/>
              </w:rPr>
            </w:pPr>
            <w:r>
              <w:rPr>
                <w:lang w:eastAsia="zh-CN"/>
              </w:rPr>
              <w:t>SUPI.</w:t>
            </w:r>
          </w:p>
        </w:tc>
      </w:tr>
      <w:tr w:rsidR="00491B52" w14:paraId="183D7AB0"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A0689"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50C9B5AC" w14:textId="77777777" w:rsidR="00491B52" w:rsidRDefault="00491B52">
            <w:pPr>
              <w:pStyle w:val="TAC"/>
              <w:rPr>
                <w:lang w:eastAsia="ko-KR"/>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54B63B8" w14:textId="77777777" w:rsidR="00491B52" w:rsidRDefault="00491B52">
            <w:pPr>
              <w:pStyle w:val="TAL"/>
              <w:rPr>
                <w:lang w:eastAsia="ko-KR"/>
              </w:rPr>
            </w:pPr>
            <w:r>
              <w:rPr>
                <w:lang w:eastAsia="zh-CN"/>
              </w:rPr>
              <w:t>UE assigned slice.</w:t>
            </w:r>
          </w:p>
        </w:tc>
      </w:tr>
      <w:tr w:rsidR="00491B52" w14:paraId="45D05FDA"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987A8C"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39A200B6"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7021445" w14:textId="77777777" w:rsidR="00491B52" w:rsidRDefault="00491B52">
            <w:pPr>
              <w:pStyle w:val="TAL"/>
              <w:rPr>
                <w:lang w:eastAsia="zh-CN"/>
              </w:rPr>
            </w:pPr>
            <w:r>
              <w:rPr>
                <w:lang w:eastAsia="zh-CN"/>
              </w:rPr>
              <w:t>Identifier of the slice.</w:t>
            </w:r>
          </w:p>
        </w:tc>
      </w:tr>
      <w:tr w:rsidR="00491B52" w14:paraId="0900B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5F9FE4B"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429D63C1"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B08BB28" w14:textId="77777777" w:rsidR="00491B52" w:rsidRDefault="00491B52">
            <w:pPr>
              <w:pStyle w:val="TAL"/>
              <w:rPr>
                <w:lang w:eastAsia="zh-CN"/>
              </w:rPr>
            </w:pPr>
            <w:r>
              <w:rPr>
                <w:lang w:eastAsia="zh-CN"/>
              </w:rPr>
              <w:t>Time stamp associated with the collected information.</w:t>
            </w:r>
          </w:p>
        </w:tc>
      </w:tr>
      <w:tr w:rsidR="00491B52" w14:paraId="3777CD2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A31F13" w14:textId="77777777" w:rsidR="00491B52" w:rsidRDefault="00491B52">
            <w:pPr>
              <w:pStyle w:val="TAL"/>
              <w:rPr>
                <w:lang w:eastAsia="zh-CN"/>
              </w:rPr>
            </w:pPr>
            <w:r>
              <w:rPr>
                <w:lang w:eastAsia="zh-CN"/>
              </w:rPr>
              <w:t xml:space="preserve">   &gt;Application ID</w:t>
            </w:r>
          </w:p>
        </w:tc>
        <w:tc>
          <w:tcPr>
            <w:tcW w:w="1412" w:type="dxa"/>
            <w:tcBorders>
              <w:top w:val="single" w:sz="4" w:space="0" w:color="auto"/>
              <w:left w:val="single" w:sz="4" w:space="0" w:color="auto"/>
              <w:bottom w:val="single" w:sz="4" w:space="0" w:color="auto"/>
              <w:right w:val="single" w:sz="4" w:space="0" w:color="auto"/>
            </w:tcBorders>
            <w:hideMark/>
          </w:tcPr>
          <w:p w14:paraId="5EEC077F"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FE88D0C" w14:textId="77777777" w:rsidR="00491B52" w:rsidRDefault="00491B52">
            <w:pPr>
              <w:pStyle w:val="TAL"/>
              <w:rPr>
                <w:lang w:eastAsia="zh-CN"/>
              </w:rPr>
            </w:pPr>
            <w:r>
              <w:rPr>
                <w:lang w:eastAsia="zh-CN"/>
              </w:rPr>
              <w:t>Identifier of the application for the UE in the slice.</w:t>
            </w:r>
          </w:p>
        </w:tc>
      </w:tr>
      <w:tr w:rsidR="00491B52" w14:paraId="2E744C6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A05B85F"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187EC345"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5215EEBB"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B07D63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A40EC5" w14:textId="77777777" w:rsidR="00491B52" w:rsidRDefault="00491B52">
            <w:pPr>
              <w:pStyle w:val="TAL"/>
              <w:rPr>
                <w:lang w:eastAsia="zh-CN"/>
              </w:rPr>
            </w:pPr>
            <w:r>
              <w:rPr>
                <w:lang w:eastAsia="zh-CN"/>
              </w:rPr>
              <w:t>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36D75F01"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7F646F1E" w14:textId="77777777" w:rsidR="00491B52" w:rsidRDefault="00491B52">
            <w:pPr>
              <w:pStyle w:val="TAL"/>
              <w:rPr>
                <w:lang w:eastAsia="zh-CN"/>
              </w:rPr>
            </w:pPr>
            <w:r>
              <w:rPr>
                <w:lang w:eastAsia="zh-CN"/>
              </w:rPr>
              <w:t>Metrics on UE state transitions (e.g. PDU Session Establishment, PDU Session Release).</w:t>
            </w:r>
          </w:p>
        </w:tc>
      </w:tr>
    </w:tbl>
    <w:p w14:paraId="06B21A28" w14:textId="77777777" w:rsidR="00491B52" w:rsidRDefault="00491B52" w:rsidP="00491B52">
      <w:pPr>
        <w:pStyle w:val="FP"/>
        <w:rPr>
          <w:lang w:eastAsia="zh-CN"/>
        </w:rPr>
      </w:pPr>
    </w:p>
    <w:p w14:paraId="79A23503" w14:textId="77777777" w:rsidR="00491B52" w:rsidRDefault="00491B52" w:rsidP="00491B52">
      <w:r>
        <w:t>The task of the NWDAF is to calculate the volume of data and amount of transactions dispersed by the UE at each slice during a period of interest. A time stamp of a slice assignment is provided by the AMF.</w:t>
      </w:r>
    </w:p>
    <w:p w14:paraId="5ED8B50A" w14:textId="77777777" w:rsidR="00491B52" w:rsidRDefault="00491B52" w:rsidP="00491B52">
      <w:r>
        <w:t>The Correlation Information as defined in table 6.2.4-1 is used to correlate the input data from AMF and SMF, the input data from SMF and UPF, and the input data from UPF and AF.</w:t>
      </w:r>
    </w:p>
    <w:p w14:paraId="3AA631B3" w14:textId="77777777" w:rsidR="00491B52" w:rsidRDefault="00491B52" w:rsidP="00491B52">
      <w:r>
        <w:t>Data collection may be provided on samples (e.g. spatial subsets of UEs or UE group, temporal subsets of UE location information).</w:t>
      </w:r>
    </w:p>
    <w:p w14:paraId="14CD7D8A" w14:textId="77777777" w:rsidR="00491B52" w:rsidRDefault="00491B52" w:rsidP="00491B52">
      <w:pPr>
        <w:pStyle w:val="NO"/>
      </w:pPr>
      <w:r>
        <w:t>NOTE 1:</w:t>
      </w:r>
      <w:r>
        <w:tab/>
        <w:t>How the data from UPF is retrieved is not specified in this release.</w:t>
      </w:r>
    </w:p>
    <w:p w14:paraId="2A55E4FC" w14:textId="77777777" w:rsidR="00491B52" w:rsidRDefault="00491B52" w:rsidP="00491B52">
      <w:pPr>
        <w:pStyle w:val="NO"/>
      </w:pPr>
      <w:r>
        <w:t>NOTE 2: The list of monitored transactions (MM and SM messages) is a subset of the messages listed in clauses 8.2 and 8.3 of TS 24.501 [23].</w:t>
      </w:r>
    </w:p>
    <w:p w14:paraId="2017CCA2" w14:textId="40FB66DF" w:rsidR="00491B52" w:rsidRPr="00491B52" w:rsidRDefault="00491B52" w:rsidP="00491B52">
      <w:pPr>
        <w:pStyle w:val="NO"/>
      </w:pPr>
      <w:r>
        <w:t>NOTE 3:</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1308C6A1" w14:textId="07A65806" w:rsidR="0087762F" w:rsidRDefault="0087762F" w:rsidP="0087762F">
      <w:pPr>
        <w:jc w:val="center"/>
        <w:rPr>
          <w:noProof/>
          <w:color w:val="FF0000"/>
          <w:sz w:val="36"/>
        </w:rPr>
      </w:pPr>
      <w:r>
        <w:rPr>
          <w:noProof/>
          <w:color w:val="FF0000"/>
          <w:sz w:val="36"/>
        </w:rPr>
        <w:t>**** Next Change ****</w:t>
      </w:r>
    </w:p>
    <w:p w14:paraId="226A37BB" w14:textId="77777777" w:rsidR="00491B52" w:rsidRDefault="00491B52" w:rsidP="00491B52">
      <w:pPr>
        <w:pStyle w:val="Heading3"/>
      </w:pPr>
      <w:bookmarkStart w:id="165" w:name="_Toc75344685"/>
      <w:r>
        <w:t>6.12.3</w:t>
      </w:r>
      <w:r>
        <w:tab/>
        <w:t>Output Analytics</w:t>
      </w:r>
      <w:bookmarkEnd w:id="165"/>
    </w:p>
    <w:p w14:paraId="5FE8BC80" w14:textId="77777777" w:rsidR="00491B52" w:rsidRDefault="00491B52" w:rsidP="00491B52">
      <w:r>
        <w:t>The NWDAF outputs the SMCCE statistical analytics. The detailed statistical information provided by the NWDAF is defined in Table 6.12.3-1.</w:t>
      </w:r>
    </w:p>
    <w:p w14:paraId="7E9463D8" w14:textId="77777777" w:rsidR="00491B52" w:rsidRDefault="00491B52" w:rsidP="00491B52">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363932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DC76482"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5679FA1" w14:textId="77777777" w:rsidR="00491B52" w:rsidRDefault="00491B52">
            <w:pPr>
              <w:pStyle w:val="TAH"/>
            </w:pPr>
            <w:r>
              <w:t>Description</w:t>
            </w:r>
          </w:p>
        </w:tc>
      </w:tr>
      <w:tr w:rsidR="00491B52" w14:paraId="3E740BF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E10B9FF" w14:textId="77777777" w:rsidR="00491B52" w:rsidRDefault="00491B52">
            <w:pPr>
              <w:pStyle w:val="TAL"/>
              <w:rPr>
                <w:rFonts w:eastAsia="MS Mincho"/>
              </w:rPr>
            </w:pPr>
            <w:r>
              <w:t>List of SMCCE Analytics (</w:t>
            </w:r>
            <w:proofErr w:type="gramStart"/>
            <w:r>
              <w:t>1..</w:t>
            </w:r>
            <w:proofErr w:type="gramEnd"/>
            <w:r>
              <w:t>max)</w:t>
            </w:r>
          </w:p>
        </w:tc>
        <w:tc>
          <w:tcPr>
            <w:tcW w:w="6096" w:type="dxa"/>
            <w:tcBorders>
              <w:top w:val="single" w:sz="4" w:space="0" w:color="auto"/>
              <w:left w:val="single" w:sz="4" w:space="0" w:color="auto"/>
              <w:bottom w:val="single" w:sz="4" w:space="0" w:color="auto"/>
              <w:right w:val="single" w:sz="4" w:space="0" w:color="auto"/>
            </w:tcBorders>
          </w:tcPr>
          <w:p w14:paraId="72BC5775" w14:textId="77777777" w:rsidR="00491B52" w:rsidRDefault="00491B52">
            <w:pPr>
              <w:pStyle w:val="TAL"/>
            </w:pPr>
          </w:p>
        </w:tc>
      </w:tr>
      <w:tr w:rsidR="00491B52" w14:paraId="7B93D9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4FB7193" w14:textId="77777777" w:rsidR="00491B52" w:rsidRDefault="00491B52">
            <w:pPr>
              <w:pStyle w:val="TAL"/>
            </w:pPr>
            <w:r>
              <w:rPr>
                <w:lang w:eastAsia="ko-KR"/>
              </w:rPr>
              <w:t xml:space="preserve">  &gt; DNN</w:t>
            </w:r>
          </w:p>
        </w:tc>
        <w:tc>
          <w:tcPr>
            <w:tcW w:w="6096" w:type="dxa"/>
            <w:tcBorders>
              <w:top w:val="single" w:sz="4" w:space="0" w:color="auto"/>
              <w:left w:val="single" w:sz="4" w:space="0" w:color="auto"/>
              <w:bottom w:val="single" w:sz="4" w:space="0" w:color="auto"/>
              <w:right w:val="single" w:sz="4" w:space="0" w:color="auto"/>
            </w:tcBorders>
            <w:hideMark/>
          </w:tcPr>
          <w:p w14:paraId="3D40D764" w14:textId="77777777" w:rsidR="00491B52" w:rsidRDefault="00491B52">
            <w:pPr>
              <w:pStyle w:val="TAL"/>
            </w:pPr>
            <w:r>
              <w:rPr>
                <w:lang w:eastAsia="ko-KR"/>
              </w:rPr>
              <w:t>DNN that SMCC is applied.</w:t>
            </w:r>
          </w:p>
        </w:tc>
      </w:tr>
      <w:tr w:rsidR="00491B52" w14:paraId="135129D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1138E6" w14:textId="77777777" w:rsidR="00491B52" w:rsidRDefault="00491B52">
            <w:pPr>
              <w:pStyle w:val="TAL"/>
            </w:pPr>
            <w:r>
              <w:rPr>
                <w:lang w:eastAsia="ko-KR"/>
              </w:rPr>
              <w:t xml:space="preserve">  &gt; S-NSSAI</w:t>
            </w:r>
          </w:p>
        </w:tc>
        <w:tc>
          <w:tcPr>
            <w:tcW w:w="6096" w:type="dxa"/>
            <w:tcBorders>
              <w:top w:val="single" w:sz="4" w:space="0" w:color="auto"/>
              <w:left w:val="single" w:sz="4" w:space="0" w:color="auto"/>
              <w:bottom w:val="single" w:sz="4" w:space="0" w:color="auto"/>
              <w:right w:val="single" w:sz="4" w:space="0" w:color="auto"/>
            </w:tcBorders>
            <w:hideMark/>
          </w:tcPr>
          <w:p w14:paraId="19C0C4F8" w14:textId="77777777" w:rsidR="00491B52" w:rsidRDefault="00491B52">
            <w:pPr>
              <w:pStyle w:val="TAL"/>
            </w:pPr>
            <w:r>
              <w:rPr>
                <w:lang w:eastAsia="ko-KR"/>
              </w:rPr>
              <w:t>S-NSSAI that SMCC is applied.</w:t>
            </w:r>
          </w:p>
        </w:tc>
      </w:tr>
      <w:tr w:rsidR="00491B52" w14:paraId="0C68252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BBF35D0" w14:textId="77777777" w:rsidR="00491B52" w:rsidRDefault="00491B52">
            <w:pPr>
              <w:pStyle w:val="TAL"/>
            </w:pPr>
            <w:r>
              <w:rPr>
                <w:lang w:eastAsia="ko-KR"/>
              </w:rPr>
              <w:t xml:space="preserve">  &gt; List of UEs classified based on </w:t>
            </w:r>
            <w:r>
              <w:t xml:space="preserve">experience level of </w:t>
            </w:r>
            <w:r>
              <w:rPr>
                <w:lang w:eastAsia="ko-KR"/>
              </w:rPr>
              <w:t>SMCC</w:t>
            </w:r>
          </w:p>
        </w:tc>
        <w:tc>
          <w:tcPr>
            <w:tcW w:w="6096" w:type="dxa"/>
            <w:tcBorders>
              <w:top w:val="single" w:sz="4" w:space="0" w:color="auto"/>
              <w:left w:val="single" w:sz="4" w:space="0" w:color="auto"/>
              <w:bottom w:val="single" w:sz="4" w:space="0" w:color="auto"/>
              <w:right w:val="single" w:sz="4" w:space="0" w:color="auto"/>
            </w:tcBorders>
            <w:hideMark/>
          </w:tcPr>
          <w:p w14:paraId="61802714" w14:textId="77777777" w:rsidR="00491B52" w:rsidRDefault="00491B52">
            <w:pPr>
              <w:pStyle w:val="TAL"/>
            </w:pPr>
            <w:r>
              <w:t>One, or more than one, of the following lists (</w:t>
            </w:r>
            <w:r>
              <w:rPr>
                <w:lang w:eastAsia="zh-CN"/>
              </w:rPr>
              <w:t>SUPI is used to identify a UE).</w:t>
            </w:r>
          </w:p>
        </w:tc>
      </w:tr>
      <w:tr w:rsidR="00491B52" w14:paraId="2C21918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265F873" w14:textId="77777777" w:rsidR="00491B52" w:rsidRDefault="00491B52">
            <w:pPr>
              <w:pStyle w:val="TAL"/>
            </w:pPr>
            <w:r>
              <w:t>&gt;&gt; List of high-experienced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6CF91EDA" w14:textId="77777777" w:rsidR="00491B52" w:rsidRDefault="00491B52">
            <w:pPr>
              <w:pStyle w:val="TAL"/>
            </w:pPr>
            <w:r>
              <w:t xml:space="preserve">A list of UEs whose experience level of </w:t>
            </w:r>
            <w:r>
              <w:rPr>
                <w:lang w:eastAsia="ko-KR"/>
              </w:rPr>
              <w:t xml:space="preserve">SMCC for </w:t>
            </w:r>
            <w:r>
              <w:t>specific DNN and/or S-NSSAI is high.</w:t>
            </w:r>
          </w:p>
        </w:tc>
      </w:tr>
      <w:tr w:rsidR="00491B52" w14:paraId="005DCC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ED9878C" w14:textId="77777777" w:rsidR="00491B52" w:rsidRDefault="00491B52">
            <w:pPr>
              <w:pStyle w:val="TAL"/>
            </w:pPr>
            <w:r>
              <w:t>&gt;&gt; List of medium-experienced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1A31B79D" w14:textId="77777777" w:rsidR="00491B52" w:rsidRDefault="00491B52">
            <w:pPr>
              <w:pStyle w:val="TAL"/>
            </w:pPr>
            <w:r>
              <w:t xml:space="preserve">A list of UEs whose experience level of </w:t>
            </w:r>
            <w:r>
              <w:rPr>
                <w:lang w:eastAsia="ko-KR"/>
              </w:rPr>
              <w:t xml:space="preserve">SMCC for </w:t>
            </w:r>
            <w:r>
              <w:t>specific DNN and/or S-NSSAI is medium</w:t>
            </w:r>
            <w:del w:id="166" w:author="Nokia" w:date="2021-06-30T14:53:00Z">
              <w:r>
                <w:delText xml:space="preserve"> </w:delText>
              </w:r>
            </w:del>
            <w:r>
              <w:t>.</w:t>
            </w:r>
          </w:p>
        </w:tc>
      </w:tr>
      <w:tr w:rsidR="00491B52" w14:paraId="51CAEC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98A0BEA" w14:textId="77777777" w:rsidR="00491B52" w:rsidRDefault="00491B52">
            <w:pPr>
              <w:pStyle w:val="TAL"/>
            </w:pPr>
            <w:r>
              <w:t>&gt;&gt; List of low-experienced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2FF7D59E" w14:textId="77777777" w:rsidR="00491B52" w:rsidRDefault="00491B52">
            <w:pPr>
              <w:pStyle w:val="TAL"/>
            </w:pPr>
            <w:r>
              <w:t xml:space="preserve">A list of UEs whose experience level of </w:t>
            </w:r>
            <w:r>
              <w:rPr>
                <w:lang w:eastAsia="ko-KR"/>
              </w:rPr>
              <w:t xml:space="preserve">SMCC for </w:t>
            </w:r>
            <w:r>
              <w:t>specific DNN and/or S-NSSAI is low.</w:t>
            </w:r>
          </w:p>
        </w:tc>
      </w:tr>
      <w:tr w:rsidR="00491B52" w14:paraId="04098950"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70EB95F1" w14:textId="77777777" w:rsidR="00491B52" w:rsidRDefault="00491B52">
            <w:pPr>
              <w:pStyle w:val="TAN"/>
              <w:rPr>
                <w:lang w:eastAsia="ko-KR"/>
              </w:rPr>
            </w:pPr>
            <w:r>
              <w:rPr>
                <w:lang w:eastAsia="ko-KR"/>
              </w:rPr>
              <w:t>NOTE 1:</w:t>
            </w:r>
            <w:r>
              <w:rPr>
                <w:lang w:eastAsia="ko-KR"/>
              </w:rPr>
              <w:tab/>
              <w:t>The high/medium/low-experience thresholds values are operator defined.</w:t>
            </w:r>
          </w:p>
          <w:p w14:paraId="18E4291A" w14:textId="77777777" w:rsidR="00491B52" w:rsidRDefault="00491B52">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138B9DF2" w14:textId="77777777" w:rsidR="00491B52" w:rsidRDefault="00491B52" w:rsidP="0087762F">
      <w:pPr>
        <w:jc w:val="center"/>
        <w:rPr>
          <w:noProof/>
          <w:color w:val="FF0000"/>
          <w:sz w:val="36"/>
        </w:rPr>
      </w:pPr>
    </w:p>
    <w:p w14:paraId="52B8C7F5" w14:textId="0004FC2A" w:rsidR="0087762F" w:rsidRDefault="0087762F" w:rsidP="0087762F">
      <w:pPr>
        <w:jc w:val="center"/>
        <w:rPr>
          <w:noProof/>
          <w:color w:val="FF0000"/>
          <w:sz w:val="36"/>
        </w:rPr>
      </w:pPr>
      <w:r>
        <w:rPr>
          <w:noProof/>
          <w:color w:val="FF0000"/>
          <w:sz w:val="36"/>
        </w:rPr>
        <w:lastRenderedPageBreak/>
        <w:t>**** Next Change ****</w:t>
      </w:r>
    </w:p>
    <w:p w14:paraId="005CF860" w14:textId="77777777" w:rsidR="00491B52" w:rsidRDefault="00491B52" w:rsidP="00491B52">
      <w:pPr>
        <w:pStyle w:val="Heading2"/>
      </w:pPr>
      <w:bookmarkStart w:id="167" w:name="_Toc75344693"/>
      <w:r>
        <w:t>6.14</w:t>
      </w:r>
      <w:r>
        <w:tab/>
        <w:t>DN Performance Analytics</w:t>
      </w:r>
      <w:bookmarkEnd w:id="167"/>
    </w:p>
    <w:p w14:paraId="09B13240" w14:textId="77777777" w:rsidR="00491B52" w:rsidRDefault="00491B52" w:rsidP="00491B52">
      <w:pPr>
        <w:pStyle w:val="Heading3"/>
      </w:pPr>
      <w:bookmarkStart w:id="168" w:name="_Toc75344694"/>
      <w:r>
        <w:t>6.14.1</w:t>
      </w:r>
      <w:r>
        <w:tab/>
        <w:t>General</w:t>
      </w:r>
      <w:bookmarkEnd w:id="168"/>
    </w:p>
    <w:p w14:paraId="6DE17DA4" w14:textId="77777777" w:rsidR="00491B52" w:rsidRDefault="00491B52" w:rsidP="00491B52">
      <w:r>
        <w:t>This clause specifies how an NWDAF can provide DN Performance Analytics which provides analytics for user plane performance (i.e. average traffic rate, average packet delay) in the form of statistics or predictions to a service consumer.</w:t>
      </w:r>
    </w:p>
    <w:p w14:paraId="7E9DF43A" w14:textId="77777777" w:rsidR="00491B52" w:rsidRDefault="00491B52" w:rsidP="00491B52">
      <w:r>
        <w:t>The DN Performance Analytics may provide one or a combination of the following information:</w:t>
      </w:r>
    </w:p>
    <w:p w14:paraId="0CAF4923" w14:textId="77777777" w:rsidR="00491B52" w:rsidRDefault="00491B52" w:rsidP="00491B52">
      <w:pPr>
        <w:pStyle w:val="B1"/>
      </w:pPr>
      <w:r>
        <w:t>-</w:t>
      </w:r>
      <w:r>
        <w:tab/>
        <w:t>User plane performance analytics for a specific Edge Computing application for a UE, group of UEs, or any UE over a specific serving anchor UPF.</w:t>
      </w:r>
    </w:p>
    <w:p w14:paraId="3B958521" w14:textId="77777777" w:rsidR="00491B52" w:rsidRDefault="00491B52" w:rsidP="00491B52">
      <w:pPr>
        <w:pStyle w:val="B1"/>
      </w:pPr>
      <w:r>
        <w:t>-</w:t>
      </w:r>
      <w:r>
        <w:tab/>
        <w:t>User plane performance analytics for a specific Edge Computing application for a UE, group of UEs, or any UE over a specific DNAI.</w:t>
      </w:r>
    </w:p>
    <w:p w14:paraId="72210C6A" w14:textId="77777777" w:rsidR="00491B52" w:rsidRDefault="00491B52" w:rsidP="00491B52">
      <w:pPr>
        <w:pStyle w:val="B1"/>
      </w:pPr>
      <w:r>
        <w:t>-</w:t>
      </w:r>
      <w:r>
        <w:tab/>
        <w:t>User plane performance analytics for a specific Edge Computing application for a UE, group of UEs, or any UE over a specific Edge Application Server Instance.</w:t>
      </w:r>
    </w:p>
    <w:p w14:paraId="78E63F02" w14:textId="77777777" w:rsidR="00491B52" w:rsidRDefault="00491B52" w:rsidP="00491B52">
      <w:r>
        <w:t>The service consumer may be an NF (e.g. SMF, EASDF) or an AF.</w:t>
      </w:r>
    </w:p>
    <w:p w14:paraId="340C1D59" w14:textId="77777777" w:rsidR="00491B52" w:rsidRDefault="00491B52" w:rsidP="00491B52">
      <w:r>
        <w:t>The consumer of these analytics shall indicate in the request or subscription:</w:t>
      </w:r>
    </w:p>
    <w:p w14:paraId="4FCEAF48" w14:textId="77777777" w:rsidR="00491B52" w:rsidRDefault="00491B52" w:rsidP="00491B52">
      <w:pPr>
        <w:pStyle w:val="B1"/>
      </w:pPr>
      <w:r>
        <w:t>-</w:t>
      </w:r>
      <w:r>
        <w:tab/>
        <w:t>Analytics ID set to "DN Performance Analytics";</w:t>
      </w:r>
    </w:p>
    <w:p w14:paraId="47272FBA" w14:textId="77777777" w:rsidR="00491B52" w:rsidRDefault="00491B52" w:rsidP="00491B52">
      <w:pPr>
        <w:pStyle w:val="B1"/>
      </w:pPr>
      <w:r>
        <w:t>-</w:t>
      </w:r>
      <w:r>
        <w:tab/>
        <w:t>The Target of Analytics Reporting: one or more SUPI(s) or Internal Group Identifier(s), or "any UE";</w:t>
      </w:r>
    </w:p>
    <w:p w14:paraId="455ED2DA" w14:textId="77777777" w:rsidR="00491B52" w:rsidRDefault="00491B52" w:rsidP="00491B52">
      <w:pPr>
        <w:pStyle w:val="B1"/>
      </w:pPr>
      <w:r>
        <w:t>-</w:t>
      </w:r>
      <w:r>
        <w:tab/>
        <w:t>Analytics Filter Information as defined in table 6.14.1-1; and</w:t>
      </w:r>
    </w:p>
    <w:p w14:paraId="61CBDEB1" w14:textId="77777777" w:rsidR="00491B52" w:rsidRDefault="00491B52" w:rsidP="00491B52">
      <w:pPr>
        <w:pStyle w:val="B1"/>
      </w:pPr>
      <w:r>
        <w:t>-</w:t>
      </w:r>
      <w:r>
        <w:tab/>
        <w:t>optionally, a preferred level of accuracy of the analytics;</w:t>
      </w:r>
    </w:p>
    <w:p w14:paraId="652B22E9" w14:textId="77777777" w:rsidR="00491B52" w:rsidRDefault="00491B52" w:rsidP="00491B52">
      <w:pPr>
        <w:pStyle w:val="B1"/>
      </w:pPr>
      <w:r>
        <w:t>-</w:t>
      </w:r>
      <w:r>
        <w:tab/>
        <w:t>optionally, Accuracy level per analytics subset (see clause 6.14.3);</w:t>
      </w:r>
    </w:p>
    <w:p w14:paraId="42E73317" w14:textId="77777777" w:rsidR="00491B52" w:rsidRDefault="00491B52" w:rsidP="00491B52">
      <w:pPr>
        <w:pStyle w:val="B1"/>
      </w:pPr>
      <w:r>
        <w:t>-</w:t>
      </w:r>
      <w:r>
        <w:tab/>
        <w:t>optionally, preferred order of results for the list of Network Performance information:</w:t>
      </w:r>
    </w:p>
    <w:p w14:paraId="3A9FC928" w14:textId="77777777" w:rsidR="00491B52" w:rsidRDefault="00491B52" w:rsidP="00491B52">
      <w:pPr>
        <w:pStyle w:val="B2"/>
      </w:pPr>
      <w:r>
        <w:t>-</w:t>
      </w:r>
      <w:r>
        <w:tab/>
        <w:t xml:space="preserve">ordering criterion: one of the </w:t>
      </w:r>
      <w:proofErr w:type="gramStart"/>
      <w:r>
        <w:t>analytics subset</w:t>
      </w:r>
      <w:proofErr w:type="gramEnd"/>
      <w:r>
        <w:t xml:space="preserve"> (see clause 6.14.3);</w:t>
      </w:r>
    </w:p>
    <w:p w14:paraId="1EF4C82B" w14:textId="77777777" w:rsidR="00491B52" w:rsidRDefault="00491B52" w:rsidP="00491B52">
      <w:pPr>
        <w:pStyle w:val="B2"/>
      </w:pPr>
      <w:r>
        <w:t>-</w:t>
      </w:r>
      <w:r>
        <w:tab/>
        <w:t>order: ascending or descending;</w:t>
      </w:r>
    </w:p>
    <w:p w14:paraId="2FAFDBC9" w14:textId="77777777" w:rsidR="00491B52" w:rsidRDefault="00491B52" w:rsidP="00491B52">
      <w:pPr>
        <w:pStyle w:val="B1"/>
      </w:pPr>
      <w:r>
        <w:t>-</w:t>
      </w:r>
      <w:r>
        <w:tab/>
        <w:t>optionally, Reporting Thresholds, which apply only for subscriptions and indicate conditions on the level to be reached for respective analytics subsets (see clause 6.14.3) in order to be notified by the NWDAF;</w:t>
      </w:r>
    </w:p>
    <w:p w14:paraId="088F7069" w14:textId="77777777" w:rsidR="00491B52" w:rsidRDefault="00491B52" w:rsidP="00491B52">
      <w:pPr>
        <w:pStyle w:val="B1"/>
      </w:pPr>
      <w:r>
        <w:t>-</w:t>
      </w:r>
      <w:r>
        <w:tab/>
        <w:t>optionally, maximum number of objects and maximum number of SUPIs.</w:t>
      </w:r>
    </w:p>
    <w:p w14:paraId="01D81D14" w14:textId="77777777" w:rsidR="00491B52" w:rsidRDefault="00491B52" w:rsidP="00491B52">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491B52" w14:paraId="4C0481D0"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AE02CD4" w14:textId="77777777" w:rsidR="00491B52" w:rsidRDefault="00491B52">
            <w:pPr>
              <w:pStyle w:val="TAH"/>
            </w:pPr>
            <w:r>
              <w:t>Information</w:t>
            </w:r>
          </w:p>
        </w:tc>
        <w:tc>
          <w:tcPr>
            <w:tcW w:w="4725" w:type="dxa"/>
            <w:tcBorders>
              <w:top w:val="single" w:sz="4" w:space="0" w:color="auto"/>
              <w:left w:val="single" w:sz="4" w:space="0" w:color="auto"/>
              <w:bottom w:val="single" w:sz="4" w:space="0" w:color="auto"/>
              <w:right w:val="single" w:sz="4" w:space="0" w:color="auto"/>
            </w:tcBorders>
            <w:hideMark/>
          </w:tcPr>
          <w:p w14:paraId="6524B36E" w14:textId="77777777" w:rsidR="00491B52" w:rsidRDefault="00491B52">
            <w:pPr>
              <w:pStyle w:val="TAH"/>
            </w:pPr>
            <w:r>
              <w:t>Description</w:t>
            </w:r>
          </w:p>
        </w:tc>
      </w:tr>
      <w:tr w:rsidR="00491B52" w14:paraId="30FCF7C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63F4F641" w14:textId="77777777" w:rsidR="00491B52" w:rsidRDefault="00491B52">
            <w:pPr>
              <w:pStyle w:val="TAL"/>
              <w:rPr>
                <w:rFonts w:eastAsia="MS Mincho" w:cs="Arial"/>
                <w:szCs w:val="18"/>
              </w:rPr>
            </w:pPr>
            <w:r>
              <w:t>Application ID (</w:t>
            </w:r>
            <w:proofErr w:type="gramStart"/>
            <w:r>
              <w:t>0..</w:t>
            </w:r>
            <w:proofErr w:type="gramEnd"/>
            <w:del w:id="169" w:author="Nokia" w:date="2021-06-30T14:53:00Z">
              <w:r>
                <w:delText>.</w:delText>
              </w:r>
            </w:del>
            <w:r>
              <w:t>max)</w:t>
            </w:r>
          </w:p>
        </w:tc>
        <w:tc>
          <w:tcPr>
            <w:tcW w:w="4725" w:type="dxa"/>
            <w:tcBorders>
              <w:top w:val="single" w:sz="4" w:space="0" w:color="auto"/>
              <w:left w:val="single" w:sz="4" w:space="0" w:color="auto"/>
              <w:bottom w:val="single" w:sz="4" w:space="0" w:color="auto"/>
              <w:right w:val="single" w:sz="4" w:space="0" w:color="auto"/>
            </w:tcBorders>
            <w:hideMark/>
          </w:tcPr>
          <w:p w14:paraId="479818D1" w14:textId="77777777" w:rsidR="00491B52" w:rsidRDefault="00491B52">
            <w:pPr>
              <w:pStyle w:val="TAL"/>
              <w:rPr>
                <w:rFonts w:cs="Arial"/>
                <w:szCs w:val="18"/>
              </w:rPr>
            </w:pPr>
            <w:r>
              <w:t>The identification of the application(s) for which the analytics information is subscribed or requested.</w:t>
            </w:r>
          </w:p>
        </w:tc>
      </w:tr>
      <w:tr w:rsidR="00491B52" w14:paraId="3832749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3BA2558" w14:textId="77777777" w:rsidR="00491B52" w:rsidRDefault="00491B52">
            <w:pPr>
              <w:pStyle w:val="TAL"/>
            </w:pPr>
            <w:r>
              <w:t>S-NSSAI</w:t>
            </w:r>
          </w:p>
        </w:tc>
        <w:tc>
          <w:tcPr>
            <w:tcW w:w="4725" w:type="dxa"/>
            <w:tcBorders>
              <w:top w:val="single" w:sz="4" w:space="0" w:color="auto"/>
              <w:left w:val="single" w:sz="4" w:space="0" w:color="auto"/>
              <w:bottom w:val="single" w:sz="4" w:space="0" w:color="auto"/>
              <w:right w:val="single" w:sz="4" w:space="0" w:color="auto"/>
            </w:tcBorders>
            <w:hideMark/>
          </w:tcPr>
          <w:p w14:paraId="47378692" w14:textId="77777777" w:rsidR="00491B52" w:rsidRDefault="00491B52">
            <w:pPr>
              <w:pStyle w:val="TAL"/>
              <w:rPr>
                <w:rFonts w:cs="Arial"/>
                <w:szCs w:val="18"/>
              </w:rPr>
            </w:pPr>
            <w:r>
              <w:t>Identifies the Network Slice for which analytics information is subscribed or requested.</w:t>
            </w:r>
          </w:p>
        </w:tc>
      </w:tr>
      <w:tr w:rsidR="00491B52" w14:paraId="510CEFA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02AEBD3D" w14:textId="77777777" w:rsidR="00491B52" w:rsidRDefault="00491B52">
            <w:pPr>
              <w:pStyle w:val="TAL"/>
            </w:pPr>
            <w:r>
              <w:t>NSI ID(s)</w:t>
            </w:r>
          </w:p>
        </w:tc>
        <w:tc>
          <w:tcPr>
            <w:tcW w:w="4725" w:type="dxa"/>
            <w:tcBorders>
              <w:top w:val="single" w:sz="4" w:space="0" w:color="auto"/>
              <w:left w:val="single" w:sz="4" w:space="0" w:color="auto"/>
              <w:bottom w:val="single" w:sz="4" w:space="0" w:color="auto"/>
              <w:right w:val="single" w:sz="4" w:space="0" w:color="auto"/>
            </w:tcBorders>
            <w:hideMark/>
          </w:tcPr>
          <w:p w14:paraId="049E897B" w14:textId="77777777" w:rsidR="00491B52" w:rsidRDefault="00491B52">
            <w:pPr>
              <w:pStyle w:val="TAL"/>
            </w:pPr>
            <w:r>
              <w:t>Identifies the Network Slice instance(s) for which analytics information is subscribed or requested.</w:t>
            </w:r>
          </w:p>
        </w:tc>
      </w:tr>
      <w:tr w:rsidR="00491B52" w14:paraId="182749A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851C9F1" w14:textId="77777777" w:rsidR="00491B52" w:rsidRDefault="00491B52">
            <w:pPr>
              <w:pStyle w:val="TAL"/>
            </w:pPr>
            <w:r>
              <w:t>Area of Interest</w:t>
            </w:r>
          </w:p>
        </w:tc>
        <w:tc>
          <w:tcPr>
            <w:tcW w:w="4725" w:type="dxa"/>
            <w:tcBorders>
              <w:top w:val="single" w:sz="4" w:space="0" w:color="auto"/>
              <w:left w:val="single" w:sz="4" w:space="0" w:color="auto"/>
              <w:bottom w:val="single" w:sz="4" w:space="0" w:color="auto"/>
              <w:right w:val="single" w:sz="4" w:space="0" w:color="auto"/>
            </w:tcBorders>
            <w:hideMark/>
          </w:tcPr>
          <w:p w14:paraId="74BD2AFE" w14:textId="77777777" w:rsidR="00491B52" w:rsidRDefault="00491B52">
            <w:pPr>
              <w:pStyle w:val="TAL"/>
            </w:pPr>
            <w:r>
              <w:t>Identifies the Area (i.e. set of TAIs), as defined in TS 23.501 [2] for which the analytics information is subscribed or requested.</w:t>
            </w:r>
          </w:p>
        </w:tc>
      </w:tr>
      <w:tr w:rsidR="00491B52" w14:paraId="230899F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640B354" w14:textId="77777777" w:rsidR="00491B52" w:rsidRDefault="00491B52">
            <w:pPr>
              <w:pStyle w:val="TAL"/>
            </w:pPr>
            <w:r>
              <w:t>UPF anchor identity</w:t>
            </w:r>
          </w:p>
        </w:tc>
        <w:tc>
          <w:tcPr>
            <w:tcW w:w="4725" w:type="dxa"/>
            <w:tcBorders>
              <w:top w:val="single" w:sz="4" w:space="0" w:color="auto"/>
              <w:left w:val="single" w:sz="4" w:space="0" w:color="auto"/>
              <w:bottom w:val="single" w:sz="4" w:space="0" w:color="auto"/>
              <w:right w:val="single" w:sz="4" w:space="0" w:color="auto"/>
            </w:tcBorders>
            <w:hideMark/>
          </w:tcPr>
          <w:p w14:paraId="6B2C716F" w14:textId="77777777" w:rsidR="00491B52" w:rsidRDefault="00491B52">
            <w:pPr>
              <w:pStyle w:val="TAL"/>
            </w:pPr>
            <w:r>
              <w:t>Identifies the UPF where a UE has an associated PDU session.</w:t>
            </w:r>
          </w:p>
        </w:tc>
      </w:tr>
      <w:tr w:rsidR="00491B52" w14:paraId="072B50BC"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1C06C50A" w14:textId="77777777" w:rsidR="00491B52" w:rsidRDefault="00491B52">
            <w:pPr>
              <w:pStyle w:val="TAL"/>
            </w:pPr>
            <w:r>
              <w:t>DNN</w:t>
            </w:r>
          </w:p>
        </w:tc>
        <w:tc>
          <w:tcPr>
            <w:tcW w:w="4725" w:type="dxa"/>
            <w:tcBorders>
              <w:top w:val="single" w:sz="4" w:space="0" w:color="auto"/>
              <w:left w:val="single" w:sz="4" w:space="0" w:color="auto"/>
              <w:bottom w:val="single" w:sz="4" w:space="0" w:color="auto"/>
              <w:right w:val="single" w:sz="4" w:space="0" w:color="auto"/>
            </w:tcBorders>
            <w:hideMark/>
          </w:tcPr>
          <w:p w14:paraId="4AC1C83B" w14:textId="77777777" w:rsidR="00491B52" w:rsidRDefault="00491B52">
            <w:pPr>
              <w:pStyle w:val="TAL"/>
            </w:pPr>
            <w:r>
              <w:t>DNN to access the application.</w:t>
            </w:r>
          </w:p>
        </w:tc>
      </w:tr>
      <w:tr w:rsidR="00491B52" w14:paraId="3C7AF2DA"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23C4F2D9" w14:textId="77777777" w:rsidR="00491B52" w:rsidRDefault="00491B52">
            <w:pPr>
              <w:pStyle w:val="TAL"/>
            </w:pPr>
            <w:r>
              <w:t>DNAI</w:t>
            </w:r>
          </w:p>
        </w:tc>
        <w:tc>
          <w:tcPr>
            <w:tcW w:w="4725" w:type="dxa"/>
            <w:tcBorders>
              <w:top w:val="single" w:sz="4" w:space="0" w:color="auto"/>
              <w:left w:val="single" w:sz="4" w:space="0" w:color="auto"/>
              <w:bottom w:val="single" w:sz="4" w:space="0" w:color="auto"/>
              <w:right w:val="single" w:sz="4" w:space="0" w:color="auto"/>
            </w:tcBorders>
            <w:hideMark/>
          </w:tcPr>
          <w:p w14:paraId="55A52B4C" w14:textId="77777777" w:rsidR="00491B52" w:rsidRDefault="00491B52">
            <w:pPr>
              <w:pStyle w:val="TAL"/>
            </w:pPr>
            <w:r>
              <w:t>Identifier of a user plane access to one or more DN(s) where applications are deployed as defined in TS 23.501 [2].</w:t>
            </w:r>
          </w:p>
        </w:tc>
      </w:tr>
      <w:tr w:rsidR="00491B52" w14:paraId="71B80E78"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3C372C8" w14:textId="77777777" w:rsidR="00491B52" w:rsidRDefault="00491B52">
            <w:pPr>
              <w:pStyle w:val="TAL"/>
            </w:pPr>
            <w:r>
              <w:t>Application Server Address(es)</w:t>
            </w:r>
          </w:p>
        </w:tc>
        <w:tc>
          <w:tcPr>
            <w:tcW w:w="4725" w:type="dxa"/>
            <w:tcBorders>
              <w:top w:val="single" w:sz="4" w:space="0" w:color="auto"/>
              <w:left w:val="single" w:sz="4" w:space="0" w:color="auto"/>
              <w:bottom w:val="single" w:sz="4" w:space="0" w:color="auto"/>
              <w:right w:val="single" w:sz="4" w:space="0" w:color="auto"/>
            </w:tcBorders>
            <w:hideMark/>
          </w:tcPr>
          <w:p w14:paraId="0C17377B" w14:textId="77777777" w:rsidR="00491B52" w:rsidRDefault="00491B52">
            <w:pPr>
              <w:pStyle w:val="TAL"/>
            </w:pPr>
            <w:r>
              <w:t>List of IP address(s)/FQDN(s) of the Application Server(s) that a UE, group of UEs, or 'any UE' has a communication session with for which DN Performance Analytic information is requested.</w:t>
            </w:r>
          </w:p>
        </w:tc>
      </w:tr>
      <w:tr w:rsidR="00491B52" w14:paraId="53F12D6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D1018EA" w14:textId="77777777" w:rsidR="00491B52" w:rsidRDefault="00491B52">
            <w:pPr>
              <w:pStyle w:val="TAL"/>
            </w:pPr>
            <w:r>
              <w:t>List of analytics subsets</w:t>
            </w:r>
          </w:p>
        </w:tc>
        <w:tc>
          <w:tcPr>
            <w:tcW w:w="4725" w:type="dxa"/>
            <w:tcBorders>
              <w:top w:val="single" w:sz="4" w:space="0" w:color="auto"/>
              <w:left w:val="single" w:sz="4" w:space="0" w:color="auto"/>
              <w:bottom w:val="single" w:sz="4" w:space="0" w:color="auto"/>
              <w:right w:val="single" w:sz="4" w:space="0" w:color="auto"/>
            </w:tcBorders>
            <w:hideMark/>
          </w:tcPr>
          <w:p w14:paraId="2D98A4A6" w14:textId="77777777" w:rsidR="00491B52" w:rsidRDefault="00491B52">
            <w:pPr>
              <w:pStyle w:val="TAL"/>
            </w:pPr>
            <w:r>
              <w:t>List of analytics subsets that are requested among those specified in clause 6.14.3.</w:t>
            </w:r>
          </w:p>
        </w:tc>
      </w:tr>
      <w:tr w:rsidR="00491B52" w14:paraId="2D6476B5" w14:textId="77777777" w:rsidTr="00491B52">
        <w:trPr>
          <w:cantSplit/>
          <w:jc w:val="center"/>
        </w:trPr>
        <w:tc>
          <w:tcPr>
            <w:tcW w:w="8032" w:type="dxa"/>
            <w:gridSpan w:val="2"/>
            <w:tcBorders>
              <w:top w:val="single" w:sz="4" w:space="0" w:color="auto"/>
              <w:left w:val="single" w:sz="4" w:space="0" w:color="auto"/>
              <w:bottom w:val="single" w:sz="4" w:space="0" w:color="auto"/>
              <w:right w:val="single" w:sz="4" w:space="0" w:color="auto"/>
            </w:tcBorders>
            <w:hideMark/>
          </w:tcPr>
          <w:p w14:paraId="66678BA0" w14:textId="77777777" w:rsidR="00491B52" w:rsidRDefault="00491B52">
            <w:pPr>
              <w:pStyle w:val="TAN"/>
            </w:pPr>
            <w:r>
              <w:t>NOTE:</w:t>
            </w:r>
            <w:r>
              <w:tab/>
              <w:t>All parameters are optional.</w:t>
            </w:r>
          </w:p>
        </w:tc>
      </w:tr>
    </w:tbl>
    <w:p w14:paraId="022AC1B8" w14:textId="77777777" w:rsidR="00491B52" w:rsidRDefault="00491B52" w:rsidP="00491B52">
      <w:pPr>
        <w:pStyle w:val="FP"/>
        <w:rPr>
          <w:lang w:eastAsia="zh-CN"/>
        </w:rPr>
      </w:pPr>
    </w:p>
    <w:p w14:paraId="5A4A7BF9" w14:textId="77777777" w:rsidR="00491B52" w:rsidRPr="00491B52" w:rsidRDefault="00491B52" w:rsidP="0087762F">
      <w:pPr>
        <w:jc w:val="center"/>
        <w:rPr>
          <w:noProof/>
          <w:color w:val="FF0000"/>
          <w:sz w:val="36"/>
        </w:rPr>
      </w:pPr>
    </w:p>
    <w:p w14:paraId="15DBE80F" w14:textId="3D5659A7" w:rsidR="0087762F" w:rsidRDefault="0087762F" w:rsidP="0087762F">
      <w:pPr>
        <w:jc w:val="center"/>
        <w:rPr>
          <w:noProof/>
          <w:color w:val="FF0000"/>
          <w:sz w:val="36"/>
        </w:rPr>
      </w:pPr>
      <w:r>
        <w:rPr>
          <w:noProof/>
          <w:color w:val="FF0000"/>
          <w:sz w:val="36"/>
        </w:rPr>
        <w:t>**** Next Change ****</w:t>
      </w:r>
    </w:p>
    <w:p w14:paraId="29E68291" w14:textId="77777777" w:rsidR="00491B52" w:rsidRDefault="00491B52" w:rsidP="00491B52">
      <w:pPr>
        <w:pStyle w:val="Heading3"/>
      </w:pPr>
      <w:bookmarkStart w:id="170" w:name="_Toc75344696"/>
      <w:r>
        <w:t>6.14.3</w:t>
      </w:r>
      <w:r>
        <w:tab/>
        <w:t>Output Analytics</w:t>
      </w:r>
      <w:bookmarkEnd w:id="170"/>
    </w:p>
    <w:p w14:paraId="0B2BBC29" w14:textId="77777777" w:rsidR="00491B52" w:rsidRDefault="00491B52" w:rsidP="00491B52">
      <w:r>
        <w:t>The DN performance analytics is shown in table 6.14.3-1 and table 6.14.3-2.</w:t>
      </w:r>
    </w:p>
    <w:p w14:paraId="27DE2F50" w14:textId="77777777" w:rsidR="00491B52" w:rsidRDefault="00491B52" w:rsidP="00491B52">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9C0E70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1C9CF4E"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622A281" w14:textId="77777777" w:rsidR="00491B52" w:rsidRDefault="00491B52">
            <w:pPr>
              <w:pStyle w:val="TAH"/>
            </w:pPr>
            <w:r>
              <w:t>Description</w:t>
            </w:r>
          </w:p>
        </w:tc>
      </w:tr>
      <w:tr w:rsidR="00491B52" w14:paraId="59453C0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86D0D20"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0A9D8D5F" w14:textId="77777777" w:rsidR="00491B52" w:rsidRDefault="00491B52">
            <w:pPr>
              <w:pStyle w:val="TAL"/>
            </w:pPr>
            <w:r>
              <w:t>Identifies</w:t>
            </w:r>
            <w:r>
              <w:rPr>
                <w:rFonts w:eastAsia="SimSun"/>
                <w:lang w:eastAsia="zh-CN"/>
              </w:rPr>
              <w:t xml:space="preserve"> the application for which analytics information is provided.</w:t>
            </w:r>
          </w:p>
        </w:tc>
      </w:tr>
      <w:tr w:rsidR="00491B52" w14:paraId="06CB440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01C62BC"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6C0494BF" w14:textId="77777777" w:rsidR="00491B52" w:rsidRDefault="00491B52">
            <w:pPr>
              <w:pStyle w:val="TAL"/>
            </w:pPr>
            <w:r>
              <w:rPr>
                <w:rFonts w:eastAsia="SimSun"/>
                <w:lang w:eastAsia="zh-CN"/>
              </w:rPr>
              <w:t>Identifies the Network Slice for which analytics information is provided. See note 1.</w:t>
            </w:r>
          </w:p>
        </w:tc>
      </w:tr>
      <w:tr w:rsidR="00491B52" w14:paraId="777613F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EFE40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3AEED535" w14:textId="77777777" w:rsidR="00491B52" w:rsidRDefault="00491B52">
            <w:pPr>
              <w:pStyle w:val="TAL"/>
            </w:pPr>
            <w:r>
              <w:t>Identifies the data network name (e.g. "internet") for which analytics information is provided</w:t>
            </w:r>
            <w:r>
              <w:rPr>
                <w:rFonts w:eastAsia="SimSun"/>
                <w:lang w:eastAsia="zh-CN"/>
              </w:rPr>
              <w:t>. See NOTE 1.</w:t>
            </w:r>
          </w:p>
        </w:tc>
      </w:tr>
      <w:tr w:rsidR="00491B52" w14:paraId="4FB9F6C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7E8D00A"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981B2ED" w14:textId="77777777" w:rsidR="00491B52" w:rsidRDefault="00491B52">
            <w:pPr>
              <w:pStyle w:val="TAL"/>
            </w:pPr>
            <w:r>
              <w:rPr>
                <w:lang w:eastAsia="zh-CN"/>
              </w:rPr>
              <w:t>List of DN performances for the application.</w:t>
            </w:r>
          </w:p>
        </w:tc>
      </w:tr>
      <w:tr w:rsidR="00491B52" w14:paraId="128F24D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C3D117A"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DD43F5A" w14:textId="77777777" w:rsidR="00491B52" w:rsidRDefault="00491B52">
            <w:pPr>
              <w:pStyle w:val="TAL"/>
            </w:pPr>
            <w:r>
              <w:t>Identifies the Application Server Instance (IP address/FQDN of the Application Server).</w:t>
            </w:r>
          </w:p>
        </w:tc>
      </w:tr>
      <w:tr w:rsidR="00491B52" w14:paraId="6190EB5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885B223" w14:textId="77777777" w:rsidR="00491B52" w:rsidRDefault="00491B52">
            <w:pPr>
              <w:pStyle w:val="TAL"/>
            </w:pPr>
            <w:r>
              <w:rPr>
                <w:lang w:eastAsia="zh-CN"/>
              </w:rPr>
              <w:t xml:space="preserve">  &gt; Serving anchor UPF</w:t>
            </w:r>
          </w:p>
        </w:tc>
        <w:tc>
          <w:tcPr>
            <w:tcW w:w="6096" w:type="dxa"/>
            <w:tcBorders>
              <w:top w:val="single" w:sz="4" w:space="0" w:color="auto"/>
              <w:left w:val="single" w:sz="4" w:space="0" w:color="auto"/>
              <w:bottom w:val="single" w:sz="4" w:space="0" w:color="auto"/>
              <w:right w:val="single" w:sz="4" w:space="0" w:color="auto"/>
            </w:tcBorders>
            <w:hideMark/>
          </w:tcPr>
          <w:p w14:paraId="5C0FB49E" w14:textId="77777777" w:rsidR="00491B52" w:rsidRDefault="00491B52">
            <w:pPr>
              <w:pStyle w:val="TAL"/>
            </w:pPr>
            <w:r>
              <w:rPr>
                <w:lang w:eastAsia="zh-CN"/>
              </w:rPr>
              <w:t>The involved anchor UPF</w:t>
            </w:r>
            <w:r>
              <w:rPr>
                <w:rFonts w:eastAsia="SimSun"/>
                <w:lang w:eastAsia="zh-CN"/>
              </w:rPr>
              <w:t>. See NOTE 2.</w:t>
            </w:r>
          </w:p>
        </w:tc>
      </w:tr>
      <w:tr w:rsidR="00491B52" w14:paraId="385CCBF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FA034B5" w14:textId="77777777" w:rsidR="00491B52" w:rsidRDefault="00491B52">
            <w:pPr>
              <w:pStyle w:val="TAL"/>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1012B2AA" w14:textId="77777777" w:rsidR="00491B52" w:rsidRDefault="00491B52">
            <w:pPr>
              <w:pStyle w:val="TAL"/>
            </w:pPr>
            <w:r>
              <w:t>Identifier of a user plane access to one or more DN(s) where applications are deployed as defined in TS 23.501 [2].</w:t>
            </w:r>
          </w:p>
        </w:tc>
      </w:tr>
      <w:tr w:rsidR="00491B52" w14:paraId="3FE1515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B0ABDDE" w14:textId="77777777" w:rsidR="00491B52" w:rsidRDefault="00491B52">
            <w:pPr>
              <w:pStyle w:val="TAL"/>
            </w:pPr>
            <w:r>
              <w:rPr>
                <w:lang w:eastAsia="zh-CN"/>
              </w:rPr>
              <w:t xml:space="preserve">  &gt; Performance</w:t>
            </w:r>
          </w:p>
        </w:tc>
        <w:tc>
          <w:tcPr>
            <w:tcW w:w="6096" w:type="dxa"/>
            <w:tcBorders>
              <w:top w:val="single" w:sz="4" w:space="0" w:color="auto"/>
              <w:left w:val="single" w:sz="4" w:space="0" w:color="auto"/>
              <w:bottom w:val="single" w:sz="4" w:space="0" w:color="auto"/>
              <w:right w:val="single" w:sz="4" w:space="0" w:color="auto"/>
            </w:tcBorders>
            <w:hideMark/>
          </w:tcPr>
          <w:p w14:paraId="4622CB62" w14:textId="77777777" w:rsidR="00491B52" w:rsidRDefault="00491B52">
            <w:pPr>
              <w:pStyle w:val="TAL"/>
            </w:pPr>
            <w:r>
              <w:rPr>
                <w:lang w:eastAsia="zh-CN"/>
              </w:rPr>
              <w:t>Performance indicators.</w:t>
            </w:r>
          </w:p>
        </w:tc>
      </w:tr>
      <w:tr w:rsidR="00491B52" w14:paraId="1FC835F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1FAF955" w14:textId="77777777" w:rsidR="00491B52" w:rsidRDefault="00491B52">
            <w:pPr>
              <w:pStyle w:val="TAL"/>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543C1396" w14:textId="77777777" w:rsidR="00491B52" w:rsidRDefault="00491B52">
            <w:pPr>
              <w:pStyle w:val="TAL"/>
            </w:pPr>
            <w:r>
              <w:rPr>
                <w:lang w:eastAsia="zh-CN"/>
              </w:rPr>
              <w:t xml:space="preserve">Average traffic rate </w:t>
            </w:r>
            <w:r>
              <w:t>observed for UEs communicating with the application. See NOTE 3.</w:t>
            </w:r>
          </w:p>
        </w:tc>
      </w:tr>
      <w:tr w:rsidR="00491B52" w14:paraId="59093DA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ECA06DC"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07761B7D" w14:textId="77777777" w:rsidR="00491B52" w:rsidRDefault="00491B52">
            <w:pPr>
              <w:pStyle w:val="TAL"/>
              <w:rPr>
                <w:lang w:eastAsia="zh-CN"/>
              </w:rPr>
            </w:pPr>
            <w:r>
              <w:t>Maximum traffic rate observed for UEs communicating with the application. See NOTE 3.</w:t>
            </w:r>
          </w:p>
        </w:tc>
      </w:tr>
      <w:tr w:rsidR="00491B52" w14:paraId="67E8D86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8F5F86" w14:textId="77777777" w:rsidR="00491B52" w:rsidRDefault="00491B52">
            <w:pPr>
              <w:pStyle w:val="TAL"/>
              <w:rPr>
                <w:lang w:eastAsia="zh-CN"/>
              </w:rPr>
            </w:pPr>
            <w:r>
              <w:rPr>
                <w:lang w:eastAsia="zh-CN"/>
              </w:rPr>
              <w:t xml:space="preserve">     &gt;&gt;</w:t>
            </w:r>
            <w:ins w:id="171" w:author="Nokia" w:date="2021-06-30T14:50: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61507D6E" w14:textId="77777777" w:rsidR="00491B52" w:rsidRDefault="00491B52">
            <w:pPr>
              <w:pStyle w:val="TAL"/>
            </w:pPr>
            <w:r>
              <w:rPr>
                <w:lang w:eastAsia="zh-CN"/>
              </w:rPr>
              <w:t xml:space="preserve">Average </w:t>
            </w:r>
            <w:r>
              <w:t>packet delay observed for UEs communicating with the application. See NOTE 3.</w:t>
            </w:r>
          </w:p>
        </w:tc>
      </w:tr>
      <w:tr w:rsidR="00491B52" w14:paraId="79B342F2"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AC3A3EA" w14:textId="77777777" w:rsidR="00491B52" w:rsidRDefault="00491B52">
            <w:pPr>
              <w:pStyle w:val="TAL"/>
              <w:rPr>
                <w:lang w:eastAsia="zh-CN"/>
              </w:rPr>
            </w:pPr>
            <w:r>
              <w:rPr>
                <w:lang w:eastAsia="zh-CN"/>
              </w:rPr>
              <w:t xml:space="preserve">     &gt;&gt;</w:t>
            </w:r>
            <w:ins w:id="172" w:author="Nokia" w:date="2021-06-30T14:50: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6E742B6F" w14:textId="77777777" w:rsidR="00491B52" w:rsidRDefault="00491B52">
            <w:pPr>
              <w:pStyle w:val="TAL"/>
              <w:rPr>
                <w:lang w:eastAsia="zh-CN"/>
              </w:rPr>
            </w:pPr>
            <w:r>
              <w:rPr>
                <w:lang w:eastAsia="zh-CN"/>
              </w:rPr>
              <w:t xml:space="preserve">Maximum packet delay for </w:t>
            </w:r>
            <w:r>
              <w:t>observed for UEs communicating with the application. See NOTE 3.</w:t>
            </w:r>
          </w:p>
        </w:tc>
      </w:tr>
      <w:tr w:rsidR="00491B52" w14:paraId="335DA2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1C4768"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70EC469B" w14:textId="77777777" w:rsidR="00491B52" w:rsidRDefault="00491B52">
            <w:pPr>
              <w:pStyle w:val="TAL"/>
              <w:rPr>
                <w:lang w:eastAsia="zh-CN"/>
              </w:rPr>
            </w:pPr>
            <w:r>
              <w:rPr>
                <w:lang w:eastAsia="zh-CN"/>
              </w:rPr>
              <w:t xml:space="preserve">Average packet loss </w:t>
            </w:r>
            <w:r>
              <w:t>observed for UEs communicating with the application. See NOTE 3.</w:t>
            </w:r>
          </w:p>
        </w:tc>
      </w:tr>
      <w:tr w:rsidR="00491B52" w14:paraId="7E3F78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A3C052B" w14:textId="77777777" w:rsidR="00491B52" w:rsidRDefault="00491B52">
            <w:pPr>
              <w:pStyle w:val="TAL"/>
              <w:rPr>
                <w:lang w:eastAsia="zh-CN"/>
              </w:rPr>
            </w:pPr>
            <w:r>
              <w:rPr>
                <w:lang w:eastAsia="zh-CN"/>
              </w:rPr>
              <w:t xml:space="preserve">  &gt; 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B9F02E9" w14:textId="77777777" w:rsidR="00491B52" w:rsidRDefault="00491B52">
            <w:pPr>
              <w:pStyle w:val="TAL"/>
              <w:rPr>
                <w:lang w:eastAsia="zh-CN"/>
              </w:rPr>
            </w:pPr>
            <w:r>
              <w:t>Area where the DN performance analytics applies.</w:t>
            </w:r>
          </w:p>
        </w:tc>
      </w:tr>
      <w:tr w:rsidR="00491B52" w14:paraId="772F243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403F6CE" w14:textId="77777777" w:rsidR="00491B52" w:rsidRDefault="00491B52">
            <w:pPr>
              <w:pStyle w:val="TAL"/>
              <w:rPr>
                <w:lang w:eastAsia="zh-CN"/>
              </w:rPr>
            </w:pPr>
            <w:r>
              <w:rPr>
                <w:lang w:eastAsia="zh-CN"/>
              </w:rPr>
              <w:t xml:space="preserve">  &gt; 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072024C4" w14:textId="77777777" w:rsidR="00491B52" w:rsidRDefault="00491B52">
            <w:pPr>
              <w:pStyle w:val="TAL"/>
            </w:pPr>
            <w:r>
              <w:t>Validity period for the DN performance analytics.</w:t>
            </w:r>
          </w:p>
        </w:tc>
      </w:tr>
      <w:tr w:rsidR="00491B52" w14:paraId="76AD8B77"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668CD726" w14:textId="77777777" w:rsidR="00491B52" w:rsidRDefault="00491B52">
            <w:pPr>
              <w:pStyle w:val="TAN"/>
            </w:pPr>
            <w:r>
              <w:t>NOTE 1:</w:t>
            </w:r>
            <w:r>
              <w:tab/>
              <w:t>The item "DNN" and "S-NSSAI" shall not be included if the consumer NF is an untrusted AF.</w:t>
            </w:r>
          </w:p>
          <w:p w14:paraId="4426BB2D" w14:textId="77777777" w:rsidR="00491B52" w:rsidRDefault="00491B52">
            <w:pPr>
              <w:pStyle w:val="TAN"/>
            </w:pPr>
            <w:r>
              <w:t>NOTE 2:</w:t>
            </w:r>
            <w:r>
              <w:tab/>
              <w:t>The item "Serving anchor UPF" shall not be included if the consumer is an AF.</w:t>
            </w:r>
          </w:p>
          <w:p w14:paraId="1CE7762E"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7ACC3C61" w14:textId="77777777" w:rsidR="00491B52" w:rsidRDefault="00491B52" w:rsidP="00491B52">
      <w:pPr>
        <w:pStyle w:val="FP"/>
      </w:pPr>
    </w:p>
    <w:p w14:paraId="083541AA" w14:textId="77777777" w:rsidR="00491B52" w:rsidRDefault="00491B52" w:rsidP="00491B52">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69AEE35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E24C3F0"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637DBC55" w14:textId="77777777" w:rsidR="00491B52" w:rsidRDefault="00491B52">
            <w:pPr>
              <w:pStyle w:val="TAH"/>
            </w:pPr>
            <w:r>
              <w:t>Description</w:t>
            </w:r>
          </w:p>
        </w:tc>
      </w:tr>
      <w:tr w:rsidR="00491B52" w14:paraId="1FC1EA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5537D7A"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1F01B678" w14:textId="77777777" w:rsidR="00491B52" w:rsidRDefault="00491B52">
            <w:pPr>
              <w:pStyle w:val="TAL"/>
            </w:pPr>
            <w:r>
              <w:t>Identifies</w:t>
            </w:r>
            <w:r>
              <w:rPr>
                <w:rFonts w:eastAsia="SimSun"/>
                <w:lang w:eastAsia="zh-CN"/>
              </w:rPr>
              <w:t xml:space="preserve"> the application for which analytics information is provided.</w:t>
            </w:r>
          </w:p>
        </w:tc>
      </w:tr>
      <w:tr w:rsidR="00491B52" w14:paraId="5BA6FDBA"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5D09BD"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254B7A7E" w14:textId="77777777" w:rsidR="00491B52" w:rsidRDefault="00491B52">
            <w:pPr>
              <w:pStyle w:val="TAL"/>
            </w:pPr>
            <w:r>
              <w:rPr>
                <w:rFonts w:eastAsia="SimSun"/>
                <w:lang w:eastAsia="zh-CN"/>
              </w:rPr>
              <w:t>Identifies the Network Slice for which analytics information is provided. See NOTE 1.</w:t>
            </w:r>
          </w:p>
        </w:tc>
      </w:tr>
      <w:tr w:rsidR="00491B52" w14:paraId="7C47BCA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060AD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07DE7554" w14:textId="77777777" w:rsidR="00491B52" w:rsidRDefault="00491B52">
            <w:pPr>
              <w:pStyle w:val="TAL"/>
              <w:rPr>
                <w:rFonts w:eastAsia="SimSun"/>
                <w:lang w:eastAsia="zh-CN"/>
              </w:rPr>
            </w:pPr>
            <w:r>
              <w:t>Identifies the data network name (e.g. internet) for which analytics information is provided</w:t>
            </w:r>
            <w:r>
              <w:rPr>
                <w:rFonts w:eastAsia="SimSun"/>
                <w:lang w:eastAsia="zh-CN"/>
              </w:rPr>
              <w:t>. See NOTE 1.</w:t>
            </w:r>
          </w:p>
        </w:tc>
      </w:tr>
      <w:tr w:rsidR="00491B52" w14:paraId="1B97ABB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71E3CA5"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E097344" w14:textId="77777777" w:rsidR="00491B52" w:rsidRDefault="00491B52">
            <w:pPr>
              <w:pStyle w:val="TAL"/>
            </w:pPr>
            <w:r>
              <w:rPr>
                <w:lang w:eastAsia="zh-CN"/>
              </w:rPr>
              <w:t>List of DN performance for the application.</w:t>
            </w:r>
          </w:p>
        </w:tc>
      </w:tr>
      <w:tr w:rsidR="00491B52" w14:paraId="33DFB4E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4A2F47B"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1A89CF3A" w14:textId="77777777" w:rsidR="00491B52" w:rsidRDefault="00491B52">
            <w:pPr>
              <w:pStyle w:val="TAL"/>
              <w:rPr>
                <w:lang w:eastAsia="zh-CN"/>
              </w:rPr>
            </w:pPr>
            <w:r>
              <w:t>Identifies the Application Server Instance (IP address/FQDN of the Application Server).</w:t>
            </w:r>
          </w:p>
        </w:tc>
      </w:tr>
      <w:tr w:rsidR="00491B52" w14:paraId="0D2F60D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82C74D6" w14:textId="77777777" w:rsidR="00491B52" w:rsidRDefault="00491B52">
            <w:pPr>
              <w:pStyle w:val="TAL"/>
            </w:pPr>
            <w:r>
              <w:rPr>
                <w:lang w:eastAsia="zh-CN"/>
              </w:rPr>
              <w:t xml:space="preserve">  &gt;</w:t>
            </w:r>
            <w:ins w:id="173" w:author="Nokia" w:date="2021-06-30T14:51:00Z">
              <w:r>
                <w:t xml:space="preserve"> </w:t>
              </w:r>
            </w:ins>
            <w:r>
              <w:rPr>
                <w:lang w:eastAsia="zh-CN"/>
              </w:rPr>
              <w:t>Serving anchor UPF</w:t>
            </w:r>
          </w:p>
        </w:tc>
        <w:tc>
          <w:tcPr>
            <w:tcW w:w="6096" w:type="dxa"/>
            <w:tcBorders>
              <w:top w:val="single" w:sz="4" w:space="0" w:color="auto"/>
              <w:left w:val="single" w:sz="4" w:space="0" w:color="auto"/>
              <w:bottom w:val="single" w:sz="4" w:space="0" w:color="auto"/>
              <w:right w:val="single" w:sz="4" w:space="0" w:color="auto"/>
            </w:tcBorders>
            <w:hideMark/>
          </w:tcPr>
          <w:p w14:paraId="4C8B0AEF" w14:textId="77777777" w:rsidR="00491B52" w:rsidRDefault="00491B52">
            <w:pPr>
              <w:pStyle w:val="TAL"/>
            </w:pPr>
            <w:r>
              <w:rPr>
                <w:lang w:eastAsia="zh-CN"/>
              </w:rPr>
              <w:t>The involved anchor UPF</w:t>
            </w:r>
            <w:r>
              <w:rPr>
                <w:rFonts w:eastAsia="SimSun"/>
                <w:lang w:eastAsia="zh-CN"/>
              </w:rPr>
              <w:t>. See NOTE</w:t>
            </w:r>
            <w:r>
              <w:t> </w:t>
            </w:r>
            <w:r>
              <w:rPr>
                <w:rFonts w:eastAsia="SimSun"/>
                <w:lang w:eastAsia="zh-CN"/>
              </w:rPr>
              <w:t>2.</w:t>
            </w:r>
          </w:p>
        </w:tc>
      </w:tr>
      <w:tr w:rsidR="00491B52" w14:paraId="2B4CD19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A224A3" w14:textId="77777777" w:rsidR="00491B52" w:rsidRDefault="00491B52">
            <w:pPr>
              <w:pStyle w:val="TAL"/>
              <w:rPr>
                <w:lang w:eastAsia="zh-CN"/>
              </w:rPr>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006484F1" w14:textId="77777777" w:rsidR="00491B52" w:rsidRDefault="00491B52">
            <w:pPr>
              <w:pStyle w:val="TAL"/>
              <w:rPr>
                <w:lang w:eastAsia="zh-CN"/>
              </w:rPr>
            </w:pPr>
            <w:r>
              <w:t>Identifier of a user plane access to one or more DN(s) where applications are deployed as defined in TS 23.501 [2].</w:t>
            </w:r>
          </w:p>
        </w:tc>
      </w:tr>
      <w:tr w:rsidR="00491B52" w14:paraId="0D9C15F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D12597D" w14:textId="77777777" w:rsidR="00491B52" w:rsidRDefault="00491B52">
            <w:pPr>
              <w:pStyle w:val="TAL"/>
              <w:rPr>
                <w:lang w:eastAsia="zh-CN"/>
              </w:rPr>
            </w:pPr>
            <w:r>
              <w:rPr>
                <w:lang w:eastAsia="zh-CN"/>
              </w:rPr>
              <w:t xml:space="preserve">  &gt;</w:t>
            </w:r>
            <w:ins w:id="174" w:author="Nokia" w:date="2021-06-30T14:51:00Z">
              <w:r>
                <w:rPr>
                  <w:lang w:eastAsia="zh-CN"/>
                </w:rPr>
                <w:t xml:space="preserve"> </w:t>
              </w:r>
            </w:ins>
            <w:r>
              <w:rPr>
                <w:lang w:eastAsia="zh-CN"/>
              </w:rPr>
              <w:t>Performance</w:t>
            </w:r>
          </w:p>
        </w:tc>
        <w:tc>
          <w:tcPr>
            <w:tcW w:w="6096" w:type="dxa"/>
            <w:tcBorders>
              <w:top w:val="single" w:sz="4" w:space="0" w:color="auto"/>
              <w:left w:val="single" w:sz="4" w:space="0" w:color="auto"/>
              <w:bottom w:val="single" w:sz="4" w:space="0" w:color="auto"/>
              <w:right w:val="single" w:sz="4" w:space="0" w:color="auto"/>
            </w:tcBorders>
            <w:hideMark/>
          </w:tcPr>
          <w:p w14:paraId="03FFF664" w14:textId="77777777" w:rsidR="00491B52" w:rsidRDefault="00491B52">
            <w:pPr>
              <w:pStyle w:val="TAL"/>
            </w:pPr>
            <w:r>
              <w:rPr>
                <w:lang w:eastAsia="zh-CN"/>
              </w:rPr>
              <w:t>Performance indicators</w:t>
            </w:r>
          </w:p>
        </w:tc>
      </w:tr>
      <w:tr w:rsidR="00491B52" w14:paraId="754A96B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803BB69" w14:textId="77777777" w:rsidR="00491B52" w:rsidRDefault="00491B52">
            <w:pPr>
              <w:pStyle w:val="TAL"/>
              <w:rPr>
                <w:lang w:eastAsia="zh-CN"/>
              </w:rPr>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02398FB4" w14:textId="77777777" w:rsidR="00491B52" w:rsidRDefault="00491B52">
            <w:pPr>
              <w:pStyle w:val="TAL"/>
              <w:rPr>
                <w:lang w:eastAsia="zh-CN"/>
              </w:rPr>
            </w:pPr>
            <w:r>
              <w:rPr>
                <w:lang w:eastAsia="zh-CN"/>
              </w:rPr>
              <w:t xml:space="preserve">Average traffic rate </w:t>
            </w:r>
            <w:r>
              <w:t>predicted for UEs communicating with the application</w:t>
            </w:r>
            <w:del w:id="175" w:author="Nokia" w:date="2021-06-30T15:27:00Z">
              <w:r>
                <w:rPr>
                  <w:lang w:eastAsia="zh-CN"/>
                </w:rPr>
                <w:delText xml:space="preserve"> </w:delText>
              </w:r>
            </w:del>
            <w:r>
              <w:rPr>
                <w:lang w:eastAsia="zh-CN"/>
              </w:rPr>
              <w:t>.</w:t>
            </w:r>
            <w:r>
              <w:t xml:space="preserve"> See NOTE 3.</w:t>
            </w:r>
          </w:p>
        </w:tc>
      </w:tr>
      <w:tr w:rsidR="00491B52" w14:paraId="0A98EA5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985291A"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14869899" w14:textId="77777777" w:rsidR="00491B52" w:rsidRDefault="00491B52">
            <w:pPr>
              <w:pStyle w:val="TAL"/>
              <w:rPr>
                <w:lang w:eastAsia="zh-CN"/>
              </w:rPr>
            </w:pPr>
            <w:r>
              <w:t>Maximum traffic rate predicted for UEs communicating with the application. See NOTE 3.</w:t>
            </w:r>
          </w:p>
        </w:tc>
      </w:tr>
      <w:tr w:rsidR="00491B52" w14:paraId="09F68FB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763E840" w14:textId="77777777" w:rsidR="00491B52" w:rsidRDefault="00491B52">
            <w:pPr>
              <w:pStyle w:val="TAL"/>
              <w:rPr>
                <w:lang w:eastAsia="zh-CN"/>
              </w:rPr>
            </w:pPr>
            <w:r>
              <w:rPr>
                <w:lang w:eastAsia="zh-CN"/>
              </w:rPr>
              <w:t xml:space="preserve">     &gt;&gt;</w:t>
            </w:r>
            <w:ins w:id="176" w:author="Nokia" w:date="2021-06-30T14:51: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3ED19965" w14:textId="77777777" w:rsidR="00491B52" w:rsidRDefault="00491B52">
            <w:pPr>
              <w:pStyle w:val="TAL"/>
            </w:pPr>
            <w:r>
              <w:rPr>
                <w:lang w:eastAsia="zh-CN"/>
              </w:rPr>
              <w:t xml:space="preserve">Average </w:t>
            </w:r>
            <w:r>
              <w:t>packet delay predicted for UEs communicating with the application. See NOTE 3.</w:t>
            </w:r>
          </w:p>
        </w:tc>
      </w:tr>
      <w:tr w:rsidR="00491B52" w14:paraId="2DA0CE6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F4E32E" w14:textId="77777777" w:rsidR="00491B52" w:rsidRDefault="00491B52">
            <w:pPr>
              <w:pStyle w:val="TAL"/>
              <w:rPr>
                <w:lang w:eastAsia="zh-CN"/>
              </w:rPr>
            </w:pPr>
            <w:r>
              <w:rPr>
                <w:lang w:eastAsia="zh-CN"/>
              </w:rPr>
              <w:t xml:space="preserve">     &gt;&gt;</w:t>
            </w:r>
            <w:ins w:id="177" w:author="Nokia" w:date="2021-06-30T14:51: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17BC4B48" w14:textId="77777777" w:rsidR="00491B52" w:rsidRDefault="00491B52">
            <w:pPr>
              <w:pStyle w:val="TAL"/>
              <w:rPr>
                <w:lang w:eastAsia="zh-CN"/>
              </w:rPr>
            </w:pPr>
            <w:r>
              <w:rPr>
                <w:lang w:eastAsia="zh-CN"/>
              </w:rPr>
              <w:t xml:space="preserve">Maximum packet delay for </w:t>
            </w:r>
            <w:r>
              <w:t>predicted for UEs communicating with the application. See NOTE 3.</w:t>
            </w:r>
          </w:p>
        </w:tc>
      </w:tr>
      <w:tr w:rsidR="00491B52" w14:paraId="6CDBBA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D1AA5E0"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525A4A28" w14:textId="77777777" w:rsidR="00491B52" w:rsidRDefault="00491B52">
            <w:pPr>
              <w:pStyle w:val="TAL"/>
              <w:rPr>
                <w:lang w:eastAsia="zh-CN"/>
              </w:rPr>
            </w:pPr>
            <w:r>
              <w:rPr>
                <w:lang w:eastAsia="zh-CN"/>
              </w:rPr>
              <w:t xml:space="preserve">Average packet loss </w:t>
            </w:r>
            <w:r>
              <w:t>predicted for UEs communicating with the application. See NOTE 3.</w:t>
            </w:r>
          </w:p>
        </w:tc>
      </w:tr>
      <w:tr w:rsidR="00491B52" w14:paraId="4428F8A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49ADF68" w14:textId="77777777" w:rsidR="00491B52" w:rsidRDefault="00491B52">
            <w:pPr>
              <w:pStyle w:val="TAL"/>
              <w:rPr>
                <w:lang w:eastAsia="zh-CN"/>
              </w:rPr>
            </w:pPr>
            <w:r>
              <w:rPr>
                <w:lang w:eastAsia="zh-CN"/>
              </w:rPr>
              <w:t xml:space="preserve">  &gt;</w:t>
            </w:r>
            <w:ins w:id="178" w:author="Nokia" w:date="2021-06-30T14:51:00Z">
              <w:r>
                <w:t xml:space="preserve"> </w:t>
              </w:r>
            </w:ins>
            <w:r>
              <w:rPr>
                <w:lang w:eastAsia="zh-CN"/>
              </w:rPr>
              <w:t>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4797FD0" w14:textId="77777777" w:rsidR="00491B52" w:rsidRDefault="00491B52">
            <w:pPr>
              <w:pStyle w:val="TAL"/>
              <w:rPr>
                <w:lang w:eastAsia="zh-CN"/>
              </w:rPr>
            </w:pPr>
            <w:r>
              <w:t>Area where the DN performance analytics applies.</w:t>
            </w:r>
          </w:p>
        </w:tc>
      </w:tr>
      <w:tr w:rsidR="00491B52" w14:paraId="3E8CEC7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D8BB78" w14:textId="77777777" w:rsidR="00491B52" w:rsidRDefault="00491B52">
            <w:pPr>
              <w:pStyle w:val="TAL"/>
              <w:rPr>
                <w:lang w:eastAsia="zh-CN"/>
              </w:rPr>
            </w:pPr>
            <w:r>
              <w:rPr>
                <w:lang w:eastAsia="zh-CN"/>
              </w:rPr>
              <w:t xml:space="preserve">  &gt;</w:t>
            </w:r>
            <w:ins w:id="179" w:author="Nokia" w:date="2021-06-30T14:51:00Z">
              <w:r>
                <w:t xml:space="preserve"> </w:t>
              </w:r>
            </w:ins>
            <w:r>
              <w:rPr>
                <w:lang w:eastAsia="zh-CN"/>
              </w:rPr>
              <w:t>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7F9CD464" w14:textId="77777777" w:rsidR="00491B52" w:rsidRDefault="00491B52">
            <w:pPr>
              <w:pStyle w:val="TAL"/>
            </w:pPr>
            <w:r>
              <w:t>Validity period for the DN performance analytics.</w:t>
            </w:r>
          </w:p>
        </w:tc>
      </w:tr>
      <w:tr w:rsidR="00491B52" w14:paraId="01D2F1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F57D5D0" w14:textId="77777777" w:rsidR="00491B52" w:rsidRDefault="00491B52">
            <w:pPr>
              <w:pStyle w:val="TAL"/>
              <w:rPr>
                <w:lang w:eastAsia="zh-CN"/>
              </w:rPr>
            </w:pPr>
            <w:r>
              <w:t xml:space="preserve">  &gt;</w:t>
            </w:r>
            <w:ins w:id="180" w:author="Nokia" w:date="2021-06-30T14:51:00Z">
              <w:r>
                <w:t xml:space="preserve"> </w:t>
              </w:r>
            </w:ins>
            <w:r>
              <w:t>Confidence</w:t>
            </w:r>
          </w:p>
        </w:tc>
        <w:tc>
          <w:tcPr>
            <w:tcW w:w="6096" w:type="dxa"/>
            <w:tcBorders>
              <w:top w:val="single" w:sz="4" w:space="0" w:color="auto"/>
              <w:left w:val="single" w:sz="4" w:space="0" w:color="auto"/>
              <w:bottom w:val="single" w:sz="4" w:space="0" w:color="auto"/>
              <w:right w:val="single" w:sz="4" w:space="0" w:color="auto"/>
            </w:tcBorders>
            <w:hideMark/>
          </w:tcPr>
          <w:p w14:paraId="27B264D4" w14:textId="77777777" w:rsidR="00491B52" w:rsidRDefault="00491B52">
            <w:pPr>
              <w:pStyle w:val="TAL"/>
            </w:pPr>
            <w:r>
              <w:t>Confidence of this prediction.</w:t>
            </w:r>
          </w:p>
        </w:tc>
      </w:tr>
      <w:tr w:rsidR="00491B52" w14:paraId="74C961B2"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14934F0B" w14:textId="77777777" w:rsidR="00491B52" w:rsidRDefault="00491B52">
            <w:pPr>
              <w:pStyle w:val="TAN"/>
            </w:pPr>
            <w:r>
              <w:t>NOTE 1:</w:t>
            </w:r>
            <w:r>
              <w:tab/>
              <w:t>The item "DNN" and "S-NSSAI" shall not be included if the consumer is an untrusted AF.</w:t>
            </w:r>
          </w:p>
          <w:p w14:paraId="724C1F5A" w14:textId="77777777" w:rsidR="00491B52" w:rsidRDefault="00491B52">
            <w:pPr>
              <w:pStyle w:val="TAN"/>
            </w:pPr>
            <w:r>
              <w:t>NOTE 2:</w:t>
            </w:r>
            <w:r>
              <w:tab/>
              <w:t>The item "Serving anchor UPF" shall not be included if the consumer is an AF.</w:t>
            </w:r>
          </w:p>
          <w:p w14:paraId="6D5BC60A"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6CB5D170" w14:textId="77777777" w:rsidR="00491B52" w:rsidRDefault="00491B52" w:rsidP="00491B52">
      <w:pPr>
        <w:pStyle w:val="FP"/>
      </w:pPr>
    </w:p>
    <w:p w14:paraId="34BA4326" w14:textId="77777777" w:rsidR="00491B52" w:rsidRDefault="00491B52" w:rsidP="0087762F">
      <w:pPr>
        <w:jc w:val="center"/>
        <w:rPr>
          <w:noProof/>
          <w:color w:val="FF0000"/>
          <w:sz w:val="36"/>
        </w:rPr>
      </w:pPr>
    </w:p>
    <w:p w14:paraId="0C22868E" w14:textId="1630A58F" w:rsidR="00491B52" w:rsidRDefault="00491B52" w:rsidP="00491B52">
      <w:pPr>
        <w:jc w:val="center"/>
        <w:rPr>
          <w:noProof/>
          <w:color w:val="FF0000"/>
          <w:sz w:val="36"/>
        </w:rPr>
      </w:pPr>
      <w:r>
        <w:rPr>
          <w:noProof/>
          <w:color w:val="FF0000"/>
          <w:sz w:val="36"/>
        </w:rPr>
        <w:t>**** Next Change ****</w:t>
      </w:r>
    </w:p>
    <w:p w14:paraId="1C73CECF" w14:textId="77777777" w:rsidR="00491B52" w:rsidRDefault="00491B52" w:rsidP="00491B52">
      <w:pPr>
        <w:pStyle w:val="Heading2"/>
        <w:rPr>
          <w:lang w:eastAsia="ja-JP"/>
        </w:rPr>
      </w:pPr>
      <w:bookmarkStart w:id="181" w:name="_Toc75344731"/>
      <w:r>
        <w:rPr>
          <w:lang w:eastAsia="ja-JP"/>
        </w:rPr>
        <w:t>8.2</w:t>
      </w:r>
      <w:r>
        <w:rPr>
          <w:lang w:eastAsia="ja-JP"/>
        </w:rPr>
        <w:tab/>
      </w:r>
      <w:proofErr w:type="spellStart"/>
      <w:r>
        <w:rPr>
          <w:lang w:eastAsia="ja-JP"/>
        </w:rPr>
        <w:t>Ndccf_DataManagement</w:t>
      </w:r>
      <w:proofErr w:type="spellEnd"/>
      <w:r>
        <w:rPr>
          <w:lang w:eastAsia="ja-JP"/>
        </w:rPr>
        <w:t xml:space="preserve"> service</w:t>
      </w:r>
      <w:bookmarkEnd w:id="181"/>
    </w:p>
    <w:p w14:paraId="21D1A6CE" w14:textId="77777777" w:rsidR="00491B52" w:rsidRDefault="00491B52" w:rsidP="00491B52">
      <w:pPr>
        <w:rPr>
          <w:lang w:eastAsia="ja-JP"/>
        </w:rPr>
      </w:pPr>
      <w:r>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02F8EAE1" w14:textId="77777777" w:rsidR="00491B52" w:rsidRDefault="00491B52" w:rsidP="00491B52">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22577C80" w14:textId="77777777" w:rsidR="00491B52" w:rsidRDefault="00491B52" w:rsidP="00491B52">
      <w:pPr>
        <w:pStyle w:val="Heading3"/>
        <w:rPr>
          <w:lang w:eastAsia="ja-JP"/>
        </w:rPr>
      </w:pPr>
      <w:bookmarkStart w:id="182" w:name="_Toc75344732"/>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82"/>
    </w:p>
    <w:p w14:paraId="11500E46" w14:textId="77777777" w:rsidR="00491B52" w:rsidRDefault="00491B52" w:rsidP="00491B52">
      <w:pPr>
        <w:rPr>
          <w:lang w:eastAsia="ja-JP"/>
        </w:rPr>
      </w:pPr>
      <w:r>
        <w:rPr>
          <w:b/>
          <w:bCs/>
          <w:lang w:eastAsia="ja-JP"/>
        </w:rPr>
        <w:t>Service operation name:</w:t>
      </w:r>
      <w:r>
        <w:rPr>
          <w:lang w:eastAsia="ja-JP"/>
        </w:rPr>
        <w:t xml:space="preserve"> </w:t>
      </w:r>
      <w:proofErr w:type="spellStart"/>
      <w:r>
        <w:rPr>
          <w:lang w:eastAsia="ja-JP"/>
        </w:rPr>
        <w:t>Ndccf_DataManagement_Subscribe</w:t>
      </w:r>
      <w:proofErr w:type="spellEnd"/>
    </w:p>
    <w:p w14:paraId="474060C1" w14:textId="77777777" w:rsidR="00491B52" w:rsidRDefault="00491B52" w:rsidP="00491B52">
      <w:pPr>
        <w:rPr>
          <w:lang w:eastAsia="ja-JP"/>
        </w:rPr>
      </w:pPr>
      <w:r>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0BCCB757" w14:textId="77777777" w:rsidR="00491B52" w:rsidRDefault="00491B52" w:rsidP="00491B52">
      <w:pPr>
        <w:rPr>
          <w:lang w:eastAsia="ja-JP"/>
        </w:rPr>
      </w:pPr>
      <w:r>
        <w:rPr>
          <w:b/>
          <w:bCs/>
          <w:lang w:eastAsia="ja-JP"/>
        </w:rPr>
        <w:t>Inputs, Required:</w:t>
      </w:r>
      <w:r>
        <w:rPr>
          <w:lang w:eastAsia="ja-JP"/>
        </w:rPr>
        <w:t xml:space="preserve"> Service operation, Analytics Specification or Data Specification, Notification Target Address(es) (+ Notification Correlation ID (s)).</w:t>
      </w:r>
    </w:p>
    <w:p w14:paraId="47A2354F" w14:textId="77777777" w:rsidR="00491B52" w:rsidRDefault="00491B52" w:rsidP="00491B52">
      <w:pPr>
        <w:rPr>
          <w:lang w:eastAsia="ja-JP"/>
        </w:rPr>
      </w:pPr>
      <w:r>
        <w:rPr>
          <w:b/>
          <w:bCs/>
          <w:lang w:eastAsia="ja-JP"/>
        </w:rPr>
        <w:t>Inputs, Optional:</w:t>
      </w:r>
      <w:r>
        <w:rPr>
          <w:lang w:eastAsia="ja-JP"/>
        </w:rPr>
        <w:t xml:space="preserve"> Time Window, NF (or NF-Set) ID, ADRF or NWDAF hosting ADRF information, Formatting Instructions, Processing Instructions.</w:t>
      </w:r>
    </w:p>
    <w:p w14:paraId="34E3F416" w14:textId="77777777" w:rsidR="00491B52" w:rsidRDefault="00491B52" w:rsidP="00491B52">
      <w:pPr>
        <w:rPr>
          <w:lang w:eastAsia="ja-JP"/>
        </w:rPr>
      </w:pPr>
      <w:r>
        <w:rPr>
          <w:lang w:eastAsia="ja-JP"/>
        </w:rPr>
        <w:t>"Service Operation" identifies the service used by the DCCF to request data or analytics from a Data Source (e</w:t>
      </w:r>
      <w:ins w:id="183" w:author="Nokia" w:date="2021-06-30T15:30:00Z">
        <w:r>
          <w:rPr>
            <w:lang w:eastAsia="ja-JP"/>
          </w:rPr>
          <w:t>.</w:t>
        </w:r>
      </w:ins>
      <w:r>
        <w:rPr>
          <w:lang w:eastAsia="ja-JP"/>
        </w:rPr>
        <w:t>g</w:t>
      </w:r>
      <w:ins w:id="184" w:author="Nokia" w:date="2021-06-30T15:30:00Z">
        <w:r>
          <w:rPr>
            <w:lang w:eastAsia="ja-JP"/>
          </w:rPr>
          <w:t>.</w:t>
        </w:r>
      </w:ins>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817C869" w14:textId="77777777" w:rsidR="00491B52" w:rsidRDefault="00491B52" w:rsidP="00491B52">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3702482" w14:textId="77777777" w:rsidR="00491B52" w:rsidRDefault="00491B52" w:rsidP="00491B52">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70356A30" w14:textId="77777777" w:rsidR="00491B52" w:rsidRDefault="00491B52" w:rsidP="00491B52">
      <w:pPr>
        <w:pStyle w:val="NO"/>
        <w:rPr>
          <w:lang w:eastAsia="ja-JP"/>
        </w:rPr>
      </w:pPr>
      <w:r>
        <w:rPr>
          <w:lang w:eastAsia="ja-JP"/>
        </w:rPr>
        <w:t>NOTE:</w:t>
      </w:r>
      <w:r>
        <w:rPr>
          <w:lang w:eastAsia="ja-JP"/>
        </w:rPr>
        <w:tab/>
        <w:t>Time Window parameter is different from the "Analytics target period" defined in clause 6.1.3.</w:t>
      </w:r>
    </w:p>
    <w:p w14:paraId="4C37A0E8" w14:textId="77777777" w:rsidR="00491B52" w:rsidRDefault="00491B52" w:rsidP="00491B52">
      <w:pPr>
        <w:rPr>
          <w:lang w:eastAsia="ja-JP"/>
        </w:rPr>
      </w:pPr>
      <w:r>
        <w:rPr>
          <w:lang w:eastAsia="ja-JP"/>
        </w:rPr>
        <w:t>NF (or NF-Set) ID specifies a data source that may provide the data.</w:t>
      </w:r>
    </w:p>
    <w:p w14:paraId="0D24CCA9" w14:textId="77777777" w:rsidR="00491B52" w:rsidRDefault="00491B52" w:rsidP="00491B52">
      <w:pPr>
        <w:rPr>
          <w:lang w:eastAsia="ja-JP"/>
        </w:rPr>
      </w:pPr>
      <w:r>
        <w:rPr>
          <w:lang w:eastAsia="ja-JP"/>
        </w:rPr>
        <w:t>ADRF Information specifies that collected data or analytics is to be stored in an ADRF, and optionally an ADRF or NWDAF ID.</w:t>
      </w:r>
    </w:p>
    <w:p w14:paraId="57CC23D8" w14:textId="77777777" w:rsidR="00491B52" w:rsidRDefault="00491B52" w:rsidP="00491B52">
      <w:pPr>
        <w:rPr>
          <w:lang w:eastAsia="ja-JP"/>
        </w:rPr>
      </w:pPr>
      <w:r>
        <w:rPr>
          <w:lang w:eastAsia="ja-JP"/>
        </w:rPr>
        <w:t>Formatting Instructions and Processing Instructions are as defined in clause 5A.4.</w:t>
      </w:r>
    </w:p>
    <w:p w14:paraId="4D87F500" w14:textId="77777777" w:rsidR="00491B52" w:rsidRDefault="00491B52" w:rsidP="00491B52">
      <w:pPr>
        <w:rPr>
          <w:lang w:eastAsia="ja-JP"/>
        </w:rPr>
      </w:pPr>
      <w:r>
        <w:rPr>
          <w:lang w:eastAsia="ja-JP"/>
        </w:rPr>
        <w:t>Outputs Required: When the subscription is accepted: Subscription Correlation ID (required for management of this subscription).</w:t>
      </w:r>
    </w:p>
    <w:p w14:paraId="09544162" w14:textId="65153497" w:rsidR="0087762F" w:rsidRPr="00491B52" w:rsidRDefault="00491B52" w:rsidP="00491B52">
      <w:pPr>
        <w:rPr>
          <w:rFonts w:eastAsia="MS Mincho"/>
          <w:lang w:eastAsia="ja-JP"/>
        </w:rPr>
      </w:pPr>
      <w:r>
        <w:rPr>
          <w:lang w:eastAsia="ja-JP"/>
        </w:rPr>
        <w:t>Outputs, Optional: First corresponding event report is included, if available (see clause 4.15.1, TS 23.502), Requested data.</w:t>
      </w:r>
    </w:p>
    <w:p w14:paraId="7CB736CC" w14:textId="77777777" w:rsidR="000338A2" w:rsidRPr="000338A2" w:rsidRDefault="000338A2" w:rsidP="00430803">
      <w:pPr>
        <w:rPr>
          <w:noProof/>
          <w:color w:val="FF0000"/>
          <w:sz w:val="36"/>
        </w:rPr>
      </w:pPr>
    </w:p>
    <w:p w14:paraId="2F089159" w14:textId="77134DD3" w:rsidR="00FD0209" w:rsidRDefault="00FD0209" w:rsidP="00FD0209">
      <w:pPr>
        <w:jc w:val="center"/>
        <w:rPr>
          <w:noProof/>
          <w:color w:val="FF0000"/>
          <w:sz w:val="36"/>
        </w:rPr>
      </w:pPr>
      <w:r>
        <w:rPr>
          <w:noProof/>
          <w:color w:val="FF0000"/>
          <w:sz w:val="36"/>
        </w:rPr>
        <w:t>**** End of Change ****</w:t>
      </w:r>
    </w:p>
    <w:sectPr w:rsidR="00FD0209" w:rsidSect="000B7FED">
      <w:headerReference w:type="even" r:id="rId49"/>
      <w:headerReference w:type="default" r:id="rId50"/>
      <w:footerReference w:type="even" r:id="rId51"/>
      <w:footerReference w:type="default" r:id="rId52"/>
      <w:headerReference w:type="first" r:id="rId53"/>
      <w:foot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0" w:author="Nokia" w:date="2021-06-30T15:18:00Z" w:initials="Nokia">
    <w:p w14:paraId="2046BACC" w14:textId="77777777" w:rsidR="000338A2" w:rsidRDefault="000338A2" w:rsidP="000338A2">
      <w:pPr>
        <w:pStyle w:val="CommentText"/>
      </w:pPr>
      <w:r>
        <w:rPr>
          <w:rStyle w:val="CommentReference"/>
        </w:rPr>
        <w:annotationRef/>
      </w:r>
      <w:r>
        <w:t xml:space="preserve">Compare with table </w:t>
      </w:r>
      <w:r>
        <w:rPr>
          <w:lang w:eastAsia="zh-CN"/>
        </w:rPr>
        <w:t>6.4.2-4</w:t>
      </w:r>
    </w:p>
  </w:comment>
  <w:comment w:id="107" w:author="Nokia" w:date="2021-06-30T15:19:00Z" w:initials="Nokia">
    <w:p w14:paraId="5478D82F" w14:textId="77777777" w:rsidR="000338A2" w:rsidRDefault="000338A2" w:rsidP="000338A2">
      <w:pPr>
        <w:pStyle w:val="CommentText"/>
      </w:pPr>
      <w:r>
        <w:rPr>
          <w:rStyle w:val="CommentReference"/>
        </w:rPr>
        <w:annotationRef/>
      </w:r>
      <w:r>
        <w:t xml:space="preserve">Compare with table </w:t>
      </w:r>
      <w:r>
        <w:rPr>
          <w:lang w:eastAsia="zh-CN"/>
        </w:rPr>
        <w:t>6.4.2-2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046BACC" w15:done="0"/>
  <w15:commentEx w15:paraId="5478D82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046BACC" w16cid:durableId="24C8A924"/>
  <w16cid:commentId w16cid:paraId="5478D82F" w16cid:durableId="24C8A9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01F348" w14:textId="77777777" w:rsidR="00EB3EC5" w:rsidRDefault="00EB3EC5">
      <w:r>
        <w:separator/>
      </w:r>
    </w:p>
  </w:endnote>
  <w:endnote w:type="continuationSeparator" w:id="0">
    <w:p w14:paraId="1776E3F9" w14:textId="77777777" w:rsidR="00EB3EC5" w:rsidRDefault="00EB3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164CDC" w14:textId="77777777" w:rsidR="009534BC" w:rsidRDefault="009534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141ECD" w14:textId="77777777" w:rsidR="009534BC" w:rsidRDefault="00953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00A146" w14:textId="77777777" w:rsidR="009534BC" w:rsidRDefault="009534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8529A0" w14:textId="77777777" w:rsidR="00EB3EC5" w:rsidRDefault="00EB3EC5">
      <w:r>
        <w:separator/>
      </w:r>
    </w:p>
  </w:footnote>
  <w:footnote w:type="continuationSeparator" w:id="0">
    <w:p w14:paraId="6AC2015F" w14:textId="77777777" w:rsidR="00EB3EC5" w:rsidRDefault="00EB3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E5E169" w14:textId="77777777" w:rsidR="009534BC" w:rsidRDefault="00953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0338A2" w:rsidRDefault="000338A2">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D9DA1" w14:textId="77777777" w:rsidR="009534BC" w:rsidRDefault="00953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A55472A"/>
    <w:multiLevelType w:val="hybridMultilevel"/>
    <w:tmpl w:val="55422F66"/>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 w15:restartNumberingAfterBreak="0">
    <w:nsid w:val="4A503496"/>
    <w:multiLevelType w:val="hybridMultilevel"/>
    <w:tmpl w:val="64C68E6A"/>
    <w:lvl w:ilvl="0" w:tplc="AAC851F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 w15:restartNumberingAfterBreak="0">
    <w:nsid w:val="4DD400D4"/>
    <w:multiLevelType w:val="hybridMultilevel"/>
    <w:tmpl w:val="B75CB1D0"/>
    <w:lvl w:ilvl="0" w:tplc="15D86478">
      <w:start w:val="6"/>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vo">
    <w15:presenceInfo w15:providerId="None" w15:userId="vivo"/>
  </w15:person>
  <w15:person w15:author="Megha">
    <w15:presenceInfo w15:providerId="None" w15:userId="Megha"/>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38A2"/>
    <w:rsid w:val="00094B39"/>
    <w:rsid w:val="000A6394"/>
    <w:rsid w:val="000B7FED"/>
    <w:rsid w:val="000C038A"/>
    <w:rsid w:val="000C6598"/>
    <w:rsid w:val="000D44B3"/>
    <w:rsid w:val="00106462"/>
    <w:rsid w:val="00114EF2"/>
    <w:rsid w:val="00145D43"/>
    <w:rsid w:val="0017296A"/>
    <w:rsid w:val="00176697"/>
    <w:rsid w:val="00184663"/>
    <w:rsid w:val="00192C46"/>
    <w:rsid w:val="001A08B3"/>
    <w:rsid w:val="001A7B60"/>
    <w:rsid w:val="001A7E9C"/>
    <w:rsid w:val="001B52F0"/>
    <w:rsid w:val="001B7A65"/>
    <w:rsid w:val="001E41F3"/>
    <w:rsid w:val="0026004D"/>
    <w:rsid w:val="002625BD"/>
    <w:rsid w:val="002640DD"/>
    <w:rsid w:val="00270A03"/>
    <w:rsid w:val="00275D12"/>
    <w:rsid w:val="00284FEB"/>
    <w:rsid w:val="002860C4"/>
    <w:rsid w:val="002968AB"/>
    <w:rsid w:val="002B5741"/>
    <w:rsid w:val="002E472E"/>
    <w:rsid w:val="00305409"/>
    <w:rsid w:val="003609EF"/>
    <w:rsid w:val="0036231A"/>
    <w:rsid w:val="00374DD4"/>
    <w:rsid w:val="003A76AB"/>
    <w:rsid w:val="003E1A36"/>
    <w:rsid w:val="00410371"/>
    <w:rsid w:val="004242F1"/>
    <w:rsid w:val="00430803"/>
    <w:rsid w:val="00491B52"/>
    <w:rsid w:val="004B75B7"/>
    <w:rsid w:val="0051580D"/>
    <w:rsid w:val="00524298"/>
    <w:rsid w:val="00535FDC"/>
    <w:rsid w:val="00547111"/>
    <w:rsid w:val="005768E3"/>
    <w:rsid w:val="00592D74"/>
    <w:rsid w:val="005E2C44"/>
    <w:rsid w:val="00621188"/>
    <w:rsid w:val="006257ED"/>
    <w:rsid w:val="00665C47"/>
    <w:rsid w:val="00670EF4"/>
    <w:rsid w:val="00695808"/>
    <w:rsid w:val="006B46FB"/>
    <w:rsid w:val="006E21FB"/>
    <w:rsid w:val="006F53F2"/>
    <w:rsid w:val="00707A66"/>
    <w:rsid w:val="007176FF"/>
    <w:rsid w:val="00792342"/>
    <w:rsid w:val="007977A8"/>
    <w:rsid w:val="007B512A"/>
    <w:rsid w:val="007C2097"/>
    <w:rsid w:val="007D6A07"/>
    <w:rsid w:val="007E19C7"/>
    <w:rsid w:val="007F7259"/>
    <w:rsid w:val="008040A8"/>
    <w:rsid w:val="008279FA"/>
    <w:rsid w:val="008341CF"/>
    <w:rsid w:val="008626E7"/>
    <w:rsid w:val="00870EE7"/>
    <w:rsid w:val="0087762F"/>
    <w:rsid w:val="008863B9"/>
    <w:rsid w:val="008A45A6"/>
    <w:rsid w:val="008D0F98"/>
    <w:rsid w:val="008F3789"/>
    <w:rsid w:val="008F686C"/>
    <w:rsid w:val="009148DE"/>
    <w:rsid w:val="00941E30"/>
    <w:rsid w:val="009534BC"/>
    <w:rsid w:val="009777D9"/>
    <w:rsid w:val="00984717"/>
    <w:rsid w:val="00991B88"/>
    <w:rsid w:val="009A5753"/>
    <w:rsid w:val="009A579D"/>
    <w:rsid w:val="009E3297"/>
    <w:rsid w:val="009F734F"/>
    <w:rsid w:val="00A171E5"/>
    <w:rsid w:val="00A246B6"/>
    <w:rsid w:val="00A47E70"/>
    <w:rsid w:val="00A50CF0"/>
    <w:rsid w:val="00A7671C"/>
    <w:rsid w:val="00A8692C"/>
    <w:rsid w:val="00A929C7"/>
    <w:rsid w:val="00AA2CBC"/>
    <w:rsid w:val="00AC5820"/>
    <w:rsid w:val="00AD1CD8"/>
    <w:rsid w:val="00B00321"/>
    <w:rsid w:val="00B13EE2"/>
    <w:rsid w:val="00B13F8A"/>
    <w:rsid w:val="00B258BB"/>
    <w:rsid w:val="00B35B11"/>
    <w:rsid w:val="00B66FBF"/>
    <w:rsid w:val="00B67B97"/>
    <w:rsid w:val="00B968C8"/>
    <w:rsid w:val="00BA3EC5"/>
    <w:rsid w:val="00BA51D9"/>
    <w:rsid w:val="00BB4883"/>
    <w:rsid w:val="00BB5DFC"/>
    <w:rsid w:val="00BD279D"/>
    <w:rsid w:val="00BD6BB8"/>
    <w:rsid w:val="00C51C11"/>
    <w:rsid w:val="00C66BA2"/>
    <w:rsid w:val="00C75AC7"/>
    <w:rsid w:val="00C82D91"/>
    <w:rsid w:val="00C95985"/>
    <w:rsid w:val="00CC5026"/>
    <w:rsid w:val="00CC68D0"/>
    <w:rsid w:val="00CF51F0"/>
    <w:rsid w:val="00D03F9A"/>
    <w:rsid w:val="00D06D51"/>
    <w:rsid w:val="00D24991"/>
    <w:rsid w:val="00D27F86"/>
    <w:rsid w:val="00D50255"/>
    <w:rsid w:val="00D539D2"/>
    <w:rsid w:val="00D66520"/>
    <w:rsid w:val="00DD13F7"/>
    <w:rsid w:val="00DE34CF"/>
    <w:rsid w:val="00E13F3D"/>
    <w:rsid w:val="00E34898"/>
    <w:rsid w:val="00E64701"/>
    <w:rsid w:val="00E803DF"/>
    <w:rsid w:val="00EA68D7"/>
    <w:rsid w:val="00EB09B7"/>
    <w:rsid w:val="00EB3EC5"/>
    <w:rsid w:val="00EE7D7C"/>
    <w:rsid w:val="00EF50C3"/>
    <w:rsid w:val="00F25D98"/>
    <w:rsid w:val="00F300FB"/>
    <w:rsid w:val="00F86D1F"/>
    <w:rsid w:val="00FB6386"/>
    <w:rsid w:val="00FD020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F86D1F"/>
    <w:rPr>
      <w:rFonts w:ascii="Times New Roman" w:hAnsi="Times New Roman"/>
      <w:lang w:val="en-GB" w:eastAsia="en-US"/>
    </w:rPr>
  </w:style>
  <w:style w:type="character" w:customStyle="1" w:styleId="B1Char">
    <w:name w:val="B1 Char"/>
    <w:link w:val="B1"/>
    <w:locked/>
    <w:rsid w:val="00C51C11"/>
    <w:rPr>
      <w:rFonts w:ascii="Times New Roman" w:hAnsi="Times New Roman"/>
      <w:lang w:val="en-GB" w:eastAsia="en-US"/>
    </w:rPr>
  </w:style>
  <w:style w:type="character" w:customStyle="1" w:styleId="NOZchn">
    <w:name w:val="NO Zchn"/>
    <w:rsid w:val="00FD0209"/>
    <w:rPr>
      <w:lang w:eastAsia="en-US"/>
    </w:rPr>
  </w:style>
  <w:style w:type="character" w:customStyle="1" w:styleId="THChar">
    <w:name w:val="TH Char"/>
    <w:link w:val="TH"/>
    <w:qFormat/>
    <w:rsid w:val="00FD0209"/>
    <w:rPr>
      <w:rFonts w:ascii="Arial" w:hAnsi="Arial"/>
      <w:b/>
      <w:lang w:val="en-GB" w:eastAsia="en-US"/>
    </w:rPr>
  </w:style>
  <w:style w:type="character" w:customStyle="1" w:styleId="TFChar">
    <w:name w:val="TF Char"/>
    <w:link w:val="TF"/>
    <w:rsid w:val="00FD0209"/>
    <w:rPr>
      <w:rFonts w:ascii="Arial" w:hAnsi="Arial"/>
      <w:b/>
      <w:lang w:val="en-GB" w:eastAsia="en-US"/>
    </w:rPr>
  </w:style>
  <w:style w:type="character" w:customStyle="1" w:styleId="EditorsNoteChar">
    <w:name w:val="Editor's Note Char"/>
    <w:link w:val="EditorsNote"/>
    <w:rsid w:val="00FD0209"/>
    <w:rPr>
      <w:rFonts w:ascii="Times New Roman" w:hAnsi="Times New Roman"/>
      <w:color w:val="FF0000"/>
      <w:lang w:val="en-GB" w:eastAsia="en-US"/>
    </w:rPr>
  </w:style>
  <w:style w:type="character" w:customStyle="1" w:styleId="TACChar">
    <w:name w:val="TAC Char"/>
    <w:link w:val="TAC"/>
    <w:locked/>
    <w:rsid w:val="007E19C7"/>
    <w:rPr>
      <w:rFonts w:ascii="Arial" w:hAnsi="Arial"/>
      <w:sz w:val="18"/>
      <w:lang w:val="en-GB" w:eastAsia="en-US"/>
    </w:rPr>
  </w:style>
  <w:style w:type="character" w:customStyle="1" w:styleId="TAHCar">
    <w:name w:val="TAH Car"/>
    <w:link w:val="TAH"/>
    <w:locked/>
    <w:rsid w:val="007E19C7"/>
    <w:rPr>
      <w:rFonts w:ascii="Arial" w:hAnsi="Arial"/>
      <w:b/>
      <w:sz w:val="18"/>
      <w:lang w:val="en-GB" w:eastAsia="en-US"/>
    </w:rPr>
  </w:style>
  <w:style w:type="table" w:styleId="TableGrid">
    <w:name w:val="Table Grid"/>
    <w:basedOn w:val="TableNormal"/>
    <w:rsid w:val="007E19C7"/>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7E19C7"/>
    <w:rPr>
      <w:rFonts w:ascii="Arial" w:hAnsi="Arial"/>
      <w:sz w:val="18"/>
      <w:lang w:val="en-GB" w:eastAsia="en-US"/>
    </w:rPr>
  </w:style>
  <w:style w:type="character" w:customStyle="1" w:styleId="B2Char">
    <w:name w:val="B2 Char"/>
    <w:link w:val="B2"/>
    <w:locked/>
    <w:rsid w:val="007E19C7"/>
    <w:rPr>
      <w:rFonts w:ascii="Times New Roman" w:hAnsi="Times New Roman"/>
      <w:lang w:val="en-GB" w:eastAsia="en-US"/>
    </w:rPr>
  </w:style>
  <w:style w:type="character" w:customStyle="1" w:styleId="TANChar">
    <w:name w:val="TAN Char"/>
    <w:link w:val="TAN"/>
    <w:locked/>
    <w:rsid w:val="000338A2"/>
    <w:rPr>
      <w:rFonts w:ascii="Arial" w:hAnsi="Arial"/>
      <w:sz w:val="18"/>
      <w:lang w:val="en-GB" w:eastAsia="en-US"/>
    </w:rPr>
  </w:style>
  <w:style w:type="character" w:customStyle="1" w:styleId="CommentTextChar">
    <w:name w:val="Comment Text Char"/>
    <w:basedOn w:val="DefaultParagraphFont"/>
    <w:link w:val="CommentText"/>
    <w:semiHidden/>
    <w:rsid w:val="000338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559445">
      <w:bodyDiv w:val="1"/>
      <w:marLeft w:val="0"/>
      <w:marRight w:val="0"/>
      <w:marTop w:val="0"/>
      <w:marBottom w:val="0"/>
      <w:divBdr>
        <w:top w:val="none" w:sz="0" w:space="0" w:color="auto"/>
        <w:left w:val="none" w:sz="0" w:space="0" w:color="auto"/>
        <w:bottom w:val="none" w:sz="0" w:space="0" w:color="auto"/>
        <w:right w:val="none" w:sz="0" w:space="0" w:color="auto"/>
      </w:divBdr>
    </w:div>
    <w:div w:id="44837495">
      <w:bodyDiv w:val="1"/>
      <w:marLeft w:val="0"/>
      <w:marRight w:val="0"/>
      <w:marTop w:val="0"/>
      <w:marBottom w:val="0"/>
      <w:divBdr>
        <w:top w:val="none" w:sz="0" w:space="0" w:color="auto"/>
        <w:left w:val="none" w:sz="0" w:space="0" w:color="auto"/>
        <w:bottom w:val="none" w:sz="0" w:space="0" w:color="auto"/>
        <w:right w:val="none" w:sz="0" w:space="0" w:color="auto"/>
      </w:divBdr>
    </w:div>
    <w:div w:id="51193640">
      <w:bodyDiv w:val="1"/>
      <w:marLeft w:val="0"/>
      <w:marRight w:val="0"/>
      <w:marTop w:val="0"/>
      <w:marBottom w:val="0"/>
      <w:divBdr>
        <w:top w:val="none" w:sz="0" w:space="0" w:color="auto"/>
        <w:left w:val="none" w:sz="0" w:space="0" w:color="auto"/>
        <w:bottom w:val="none" w:sz="0" w:space="0" w:color="auto"/>
        <w:right w:val="none" w:sz="0" w:space="0" w:color="auto"/>
      </w:divBdr>
    </w:div>
    <w:div w:id="179861843">
      <w:bodyDiv w:val="1"/>
      <w:marLeft w:val="0"/>
      <w:marRight w:val="0"/>
      <w:marTop w:val="0"/>
      <w:marBottom w:val="0"/>
      <w:divBdr>
        <w:top w:val="none" w:sz="0" w:space="0" w:color="auto"/>
        <w:left w:val="none" w:sz="0" w:space="0" w:color="auto"/>
        <w:bottom w:val="none" w:sz="0" w:space="0" w:color="auto"/>
        <w:right w:val="none" w:sz="0" w:space="0" w:color="auto"/>
      </w:divBdr>
    </w:div>
    <w:div w:id="222645872">
      <w:bodyDiv w:val="1"/>
      <w:marLeft w:val="0"/>
      <w:marRight w:val="0"/>
      <w:marTop w:val="0"/>
      <w:marBottom w:val="0"/>
      <w:divBdr>
        <w:top w:val="none" w:sz="0" w:space="0" w:color="auto"/>
        <w:left w:val="none" w:sz="0" w:space="0" w:color="auto"/>
        <w:bottom w:val="none" w:sz="0" w:space="0" w:color="auto"/>
        <w:right w:val="none" w:sz="0" w:space="0" w:color="auto"/>
      </w:divBdr>
    </w:div>
    <w:div w:id="376591815">
      <w:bodyDiv w:val="1"/>
      <w:marLeft w:val="0"/>
      <w:marRight w:val="0"/>
      <w:marTop w:val="0"/>
      <w:marBottom w:val="0"/>
      <w:divBdr>
        <w:top w:val="none" w:sz="0" w:space="0" w:color="auto"/>
        <w:left w:val="none" w:sz="0" w:space="0" w:color="auto"/>
        <w:bottom w:val="none" w:sz="0" w:space="0" w:color="auto"/>
        <w:right w:val="none" w:sz="0" w:space="0" w:color="auto"/>
      </w:divBdr>
    </w:div>
    <w:div w:id="406195490">
      <w:bodyDiv w:val="1"/>
      <w:marLeft w:val="0"/>
      <w:marRight w:val="0"/>
      <w:marTop w:val="0"/>
      <w:marBottom w:val="0"/>
      <w:divBdr>
        <w:top w:val="none" w:sz="0" w:space="0" w:color="auto"/>
        <w:left w:val="none" w:sz="0" w:space="0" w:color="auto"/>
        <w:bottom w:val="none" w:sz="0" w:space="0" w:color="auto"/>
        <w:right w:val="none" w:sz="0" w:space="0" w:color="auto"/>
      </w:divBdr>
    </w:div>
    <w:div w:id="455757470">
      <w:bodyDiv w:val="1"/>
      <w:marLeft w:val="0"/>
      <w:marRight w:val="0"/>
      <w:marTop w:val="0"/>
      <w:marBottom w:val="0"/>
      <w:divBdr>
        <w:top w:val="none" w:sz="0" w:space="0" w:color="auto"/>
        <w:left w:val="none" w:sz="0" w:space="0" w:color="auto"/>
        <w:bottom w:val="none" w:sz="0" w:space="0" w:color="auto"/>
        <w:right w:val="none" w:sz="0" w:space="0" w:color="auto"/>
      </w:divBdr>
    </w:div>
    <w:div w:id="479661090">
      <w:bodyDiv w:val="1"/>
      <w:marLeft w:val="0"/>
      <w:marRight w:val="0"/>
      <w:marTop w:val="0"/>
      <w:marBottom w:val="0"/>
      <w:divBdr>
        <w:top w:val="none" w:sz="0" w:space="0" w:color="auto"/>
        <w:left w:val="none" w:sz="0" w:space="0" w:color="auto"/>
        <w:bottom w:val="none" w:sz="0" w:space="0" w:color="auto"/>
        <w:right w:val="none" w:sz="0" w:space="0" w:color="auto"/>
      </w:divBdr>
    </w:div>
    <w:div w:id="480736404">
      <w:bodyDiv w:val="1"/>
      <w:marLeft w:val="0"/>
      <w:marRight w:val="0"/>
      <w:marTop w:val="0"/>
      <w:marBottom w:val="0"/>
      <w:divBdr>
        <w:top w:val="none" w:sz="0" w:space="0" w:color="auto"/>
        <w:left w:val="none" w:sz="0" w:space="0" w:color="auto"/>
        <w:bottom w:val="none" w:sz="0" w:space="0" w:color="auto"/>
        <w:right w:val="none" w:sz="0" w:space="0" w:color="auto"/>
      </w:divBdr>
    </w:div>
    <w:div w:id="840434148">
      <w:bodyDiv w:val="1"/>
      <w:marLeft w:val="0"/>
      <w:marRight w:val="0"/>
      <w:marTop w:val="0"/>
      <w:marBottom w:val="0"/>
      <w:divBdr>
        <w:top w:val="none" w:sz="0" w:space="0" w:color="auto"/>
        <w:left w:val="none" w:sz="0" w:space="0" w:color="auto"/>
        <w:bottom w:val="none" w:sz="0" w:space="0" w:color="auto"/>
        <w:right w:val="none" w:sz="0" w:space="0" w:color="auto"/>
      </w:divBdr>
    </w:div>
    <w:div w:id="842008018">
      <w:bodyDiv w:val="1"/>
      <w:marLeft w:val="0"/>
      <w:marRight w:val="0"/>
      <w:marTop w:val="0"/>
      <w:marBottom w:val="0"/>
      <w:divBdr>
        <w:top w:val="none" w:sz="0" w:space="0" w:color="auto"/>
        <w:left w:val="none" w:sz="0" w:space="0" w:color="auto"/>
        <w:bottom w:val="none" w:sz="0" w:space="0" w:color="auto"/>
        <w:right w:val="none" w:sz="0" w:space="0" w:color="auto"/>
      </w:divBdr>
    </w:div>
    <w:div w:id="876236393">
      <w:bodyDiv w:val="1"/>
      <w:marLeft w:val="0"/>
      <w:marRight w:val="0"/>
      <w:marTop w:val="0"/>
      <w:marBottom w:val="0"/>
      <w:divBdr>
        <w:top w:val="none" w:sz="0" w:space="0" w:color="auto"/>
        <w:left w:val="none" w:sz="0" w:space="0" w:color="auto"/>
        <w:bottom w:val="none" w:sz="0" w:space="0" w:color="auto"/>
        <w:right w:val="none" w:sz="0" w:space="0" w:color="auto"/>
      </w:divBdr>
    </w:div>
    <w:div w:id="1131944818">
      <w:bodyDiv w:val="1"/>
      <w:marLeft w:val="0"/>
      <w:marRight w:val="0"/>
      <w:marTop w:val="0"/>
      <w:marBottom w:val="0"/>
      <w:divBdr>
        <w:top w:val="none" w:sz="0" w:space="0" w:color="auto"/>
        <w:left w:val="none" w:sz="0" w:space="0" w:color="auto"/>
        <w:bottom w:val="none" w:sz="0" w:space="0" w:color="auto"/>
        <w:right w:val="none" w:sz="0" w:space="0" w:color="auto"/>
      </w:divBdr>
    </w:div>
    <w:div w:id="1142624911">
      <w:bodyDiv w:val="1"/>
      <w:marLeft w:val="0"/>
      <w:marRight w:val="0"/>
      <w:marTop w:val="0"/>
      <w:marBottom w:val="0"/>
      <w:divBdr>
        <w:top w:val="none" w:sz="0" w:space="0" w:color="auto"/>
        <w:left w:val="none" w:sz="0" w:space="0" w:color="auto"/>
        <w:bottom w:val="none" w:sz="0" w:space="0" w:color="auto"/>
        <w:right w:val="none" w:sz="0" w:space="0" w:color="auto"/>
      </w:divBdr>
    </w:div>
    <w:div w:id="1173910093">
      <w:bodyDiv w:val="1"/>
      <w:marLeft w:val="0"/>
      <w:marRight w:val="0"/>
      <w:marTop w:val="0"/>
      <w:marBottom w:val="0"/>
      <w:divBdr>
        <w:top w:val="none" w:sz="0" w:space="0" w:color="auto"/>
        <w:left w:val="none" w:sz="0" w:space="0" w:color="auto"/>
        <w:bottom w:val="none" w:sz="0" w:space="0" w:color="auto"/>
        <w:right w:val="none" w:sz="0" w:space="0" w:color="auto"/>
      </w:divBdr>
    </w:div>
    <w:div w:id="1217742992">
      <w:bodyDiv w:val="1"/>
      <w:marLeft w:val="0"/>
      <w:marRight w:val="0"/>
      <w:marTop w:val="0"/>
      <w:marBottom w:val="0"/>
      <w:divBdr>
        <w:top w:val="none" w:sz="0" w:space="0" w:color="auto"/>
        <w:left w:val="none" w:sz="0" w:space="0" w:color="auto"/>
        <w:bottom w:val="none" w:sz="0" w:space="0" w:color="auto"/>
        <w:right w:val="none" w:sz="0" w:space="0" w:color="auto"/>
      </w:divBdr>
    </w:div>
    <w:div w:id="1218787431">
      <w:bodyDiv w:val="1"/>
      <w:marLeft w:val="0"/>
      <w:marRight w:val="0"/>
      <w:marTop w:val="0"/>
      <w:marBottom w:val="0"/>
      <w:divBdr>
        <w:top w:val="none" w:sz="0" w:space="0" w:color="auto"/>
        <w:left w:val="none" w:sz="0" w:space="0" w:color="auto"/>
        <w:bottom w:val="none" w:sz="0" w:space="0" w:color="auto"/>
        <w:right w:val="none" w:sz="0" w:space="0" w:color="auto"/>
      </w:divBdr>
    </w:div>
    <w:div w:id="1319768075">
      <w:bodyDiv w:val="1"/>
      <w:marLeft w:val="0"/>
      <w:marRight w:val="0"/>
      <w:marTop w:val="0"/>
      <w:marBottom w:val="0"/>
      <w:divBdr>
        <w:top w:val="none" w:sz="0" w:space="0" w:color="auto"/>
        <w:left w:val="none" w:sz="0" w:space="0" w:color="auto"/>
        <w:bottom w:val="none" w:sz="0" w:space="0" w:color="auto"/>
        <w:right w:val="none" w:sz="0" w:space="0" w:color="auto"/>
      </w:divBdr>
    </w:div>
    <w:div w:id="1394111584">
      <w:bodyDiv w:val="1"/>
      <w:marLeft w:val="0"/>
      <w:marRight w:val="0"/>
      <w:marTop w:val="0"/>
      <w:marBottom w:val="0"/>
      <w:divBdr>
        <w:top w:val="none" w:sz="0" w:space="0" w:color="auto"/>
        <w:left w:val="none" w:sz="0" w:space="0" w:color="auto"/>
        <w:bottom w:val="none" w:sz="0" w:space="0" w:color="auto"/>
        <w:right w:val="none" w:sz="0" w:space="0" w:color="auto"/>
      </w:divBdr>
    </w:div>
    <w:div w:id="1407267196">
      <w:bodyDiv w:val="1"/>
      <w:marLeft w:val="0"/>
      <w:marRight w:val="0"/>
      <w:marTop w:val="0"/>
      <w:marBottom w:val="0"/>
      <w:divBdr>
        <w:top w:val="none" w:sz="0" w:space="0" w:color="auto"/>
        <w:left w:val="none" w:sz="0" w:space="0" w:color="auto"/>
        <w:bottom w:val="none" w:sz="0" w:space="0" w:color="auto"/>
        <w:right w:val="none" w:sz="0" w:space="0" w:color="auto"/>
      </w:divBdr>
    </w:div>
    <w:div w:id="1422725768">
      <w:bodyDiv w:val="1"/>
      <w:marLeft w:val="0"/>
      <w:marRight w:val="0"/>
      <w:marTop w:val="0"/>
      <w:marBottom w:val="0"/>
      <w:divBdr>
        <w:top w:val="none" w:sz="0" w:space="0" w:color="auto"/>
        <w:left w:val="none" w:sz="0" w:space="0" w:color="auto"/>
        <w:bottom w:val="none" w:sz="0" w:space="0" w:color="auto"/>
        <w:right w:val="none" w:sz="0" w:space="0" w:color="auto"/>
      </w:divBdr>
    </w:div>
    <w:div w:id="1459176830">
      <w:bodyDiv w:val="1"/>
      <w:marLeft w:val="0"/>
      <w:marRight w:val="0"/>
      <w:marTop w:val="0"/>
      <w:marBottom w:val="0"/>
      <w:divBdr>
        <w:top w:val="none" w:sz="0" w:space="0" w:color="auto"/>
        <w:left w:val="none" w:sz="0" w:space="0" w:color="auto"/>
        <w:bottom w:val="none" w:sz="0" w:space="0" w:color="auto"/>
        <w:right w:val="none" w:sz="0" w:space="0" w:color="auto"/>
      </w:divBdr>
    </w:div>
    <w:div w:id="1580483740">
      <w:bodyDiv w:val="1"/>
      <w:marLeft w:val="0"/>
      <w:marRight w:val="0"/>
      <w:marTop w:val="0"/>
      <w:marBottom w:val="0"/>
      <w:divBdr>
        <w:top w:val="none" w:sz="0" w:space="0" w:color="auto"/>
        <w:left w:val="none" w:sz="0" w:space="0" w:color="auto"/>
        <w:bottom w:val="none" w:sz="0" w:space="0" w:color="auto"/>
        <w:right w:val="none" w:sz="0" w:space="0" w:color="auto"/>
      </w:divBdr>
    </w:div>
    <w:div w:id="1626883003">
      <w:bodyDiv w:val="1"/>
      <w:marLeft w:val="0"/>
      <w:marRight w:val="0"/>
      <w:marTop w:val="0"/>
      <w:marBottom w:val="0"/>
      <w:divBdr>
        <w:top w:val="none" w:sz="0" w:space="0" w:color="auto"/>
        <w:left w:val="none" w:sz="0" w:space="0" w:color="auto"/>
        <w:bottom w:val="none" w:sz="0" w:space="0" w:color="auto"/>
        <w:right w:val="none" w:sz="0" w:space="0" w:color="auto"/>
      </w:divBdr>
    </w:div>
    <w:div w:id="1700548476">
      <w:bodyDiv w:val="1"/>
      <w:marLeft w:val="0"/>
      <w:marRight w:val="0"/>
      <w:marTop w:val="0"/>
      <w:marBottom w:val="0"/>
      <w:divBdr>
        <w:top w:val="none" w:sz="0" w:space="0" w:color="auto"/>
        <w:left w:val="none" w:sz="0" w:space="0" w:color="auto"/>
        <w:bottom w:val="none" w:sz="0" w:space="0" w:color="auto"/>
        <w:right w:val="none" w:sz="0" w:space="0" w:color="auto"/>
      </w:divBdr>
    </w:div>
    <w:div w:id="1801146759">
      <w:bodyDiv w:val="1"/>
      <w:marLeft w:val="0"/>
      <w:marRight w:val="0"/>
      <w:marTop w:val="0"/>
      <w:marBottom w:val="0"/>
      <w:divBdr>
        <w:top w:val="none" w:sz="0" w:space="0" w:color="auto"/>
        <w:left w:val="none" w:sz="0" w:space="0" w:color="auto"/>
        <w:bottom w:val="none" w:sz="0" w:space="0" w:color="auto"/>
        <w:right w:val="none" w:sz="0" w:space="0" w:color="auto"/>
      </w:divBdr>
    </w:div>
    <w:div w:id="1841382694">
      <w:bodyDiv w:val="1"/>
      <w:marLeft w:val="0"/>
      <w:marRight w:val="0"/>
      <w:marTop w:val="0"/>
      <w:marBottom w:val="0"/>
      <w:divBdr>
        <w:top w:val="none" w:sz="0" w:space="0" w:color="auto"/>
        <w:left w:val="none" w:sz="0" w:space="0" w:color="auto"/>
        <w:bottom w:val="none" w:sz="0" w:space="0" w:color="auto"/>
        <w:right w:val="none" w:sz="0" w:space="0" w:color="auto"/>
      </w:divBdr>
    </w:div>
    <w:div w:id="1859074868">
      <w:bodyDiv w:val="1"/>
      <w:marLeft w:val="0"/>
      <w:marRight w:val="0"/>
      <w:marTop w:val="0"/>
      <w:marBottom w:val="0"/>
      <w:divBdr>
        <w:top w:val="none" w:sz="0" w:space="0" w:color="auto"/>
        <w:left w:val="none" w:sz="0" w:space="0" w:color="auto"/>
        <w:bottom w:val="none" w:sz="0" w:space="0" w:color="auto"/>
        <w:right w:val="none" w:sz="0" w:space="0" w:color="auto"/>
      </w:divBdr>
    </w:div>
    <w:div w:id="1863588470">
      <w:bodyDiv w:val="1"/>
      <w:marLeft w:val="0"/>
      <w:marRight w:val="0"/>
      <w:marTop w:val="0"/>
      <w:marBottom w:val="0"/>
      <w:divBdr>
        <w:top w:val="none" w:sz="0" w:space="0" w:color="auto"/>
        <w:left w:val="none" w:sz="0" w:space="0" w:color="auto"/>
        <w:bottom w:val="none" w:sz="0" w:space="0" w:color="auto"/>
        <w:right w:val="none" w:sz="0" w:space="0" w:color="auto"/>
      </w:divBdr>
    </w:div>
    <w:div w:id="1950697831">
      <w:bodyDiv w:val="1"/>
      <w:marLeft w:val="0"/>
      <w:marRight w:val="0"/>
      <w:marTop w:val="0"/>
      <w:marBottom w:val="0"/>
      <w:divBdr>
        <w:top w:val="none" w:sz="0" w:space="0" w:color="auto"/>
        <w:left w:val="none" w:sz="0" w:space="0" w:color="auto"/>
        <w:bottom w:val="none" w:sz="0" w:space="0" w:color="auto"/>
        <w:right w:val="none" w:sz="0" w:space="0" w:color="auto"/>
      </w:divBdr>
    </w:div>
    <w:div w:id="1977946961">
      <w:bodyDiv w:val="1"/>
      <w:marLeft w:val="0"/>
      <w:marRight w:val="0"/>
      <w:marTop w:val="0"/>
      <w:marBottom w:val="0"/>
      <w:divBdr>
        <w:top w:val="none" w:sz="0" w:space="0" w:color="auto"/>
        <w:left w:val="none" w:sz="0" w:space="0" w:color="auto"/>
        <w:bottom w:val="none" w:sz="0" w:space="0" w:color="auto"/>
        <w:right w:val="none" w:sz="0" w:space="0" w:color="auto"/>
      </w:divBdr>
    </w:div>
    <w:div w:id="1995136994">
      <w:bodyDiv w:val="1"/>
      <w:marLeft w:val="0"/>
      <w:marRight w:val="0"/>
      <w:marTop w:val="0"/>
      <w:marBottom w:val="0"/>
      <w:divBdr>
        <w:top w:val="none" w:sz="0" w:space="0" w:color="auto"/>
        <w:left w:val="none" w:sz="0" w:space="0" w:color="auto"/>
        <w:bottom w:val="none" w:sz="0" w:space="0" w:color="auto"/>
        <w:right w:val="none" w:sz="0" w:space="0" w:color="auto"/>
      </w:divBdr>
    </w:div>
    <w:div w:id="2002808029">
      <w:bodyDiv w:val="1"/>
      <w:marLeft w:val="0"/>
      <w:marRight w:val="0"/>
      <w:marTop w:val="0"/>
      <w:marBottom w:val="0"/>
      <w:divBdr>
        <w:top w:val="none" w:sz="0" w:space="0" w:color="auto"/>
        <w:left w:val="none" w:sz="0" w:space="0" w:color="auto"/>
        <w:bottom w:val="none" w:sz="0" w:space="0" w:color="auto"/>
        <w:right w:val="none" w:sz="0" w:space="0" w:color="auto"/>
      </w:divBdr>
    </w:div>
    <w:div w:id="2071807569">
      <w:bodyDiv w:val="1"/>
      <w:marLeft w:val="0"/>
      <w:marRight w:val="0"/>
      <w:marTop w:val="0"/>
      <w:marBottom w:val="0"/>
      <w:divBdr>
        <w:top w:val="none" w:sz="0" w:space="0" w:color="auto"/>
        <w:left w:val="none" w:sz="0" w:space="0" w:color="auto"/>
        <w:bottom w:val="none" w:sz="0" w:space="0" w:color="auto"/>
        <w:right w:val="none" w:sz="0" w:space="0" w:color="auto"/>
      </w:divBdr>
    </w:div>
    <w:div w:id="2111733371">
      <w:bodyDiv w:val="1"/>
      <w:marLeft w:val="0"/>
      <w:marRight w:val="0"/>
      <w:marTop w:val="0"/>
      <w:marBottom w:val="0"/>
      <w:divBdr>
        <w:top w:val="none" w:sz="0" w:space="0" w:color="auto"/>
        <w:left w:val="none" w:sz="0" w:space="0" w:color="auto"/>
        <w:bottom w:val="none" w:sz="0" w:space="0" w:color="auto"/>
        <w:right w:val="none" w:sz="0" w:space="0" w:color="auto"/>
      </w:divBdr>
    </w:div>
    <w:div w:id="213949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3.emf"/><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oleObject" Target="embeddings/Microsoft_Visio_2003-2010_Drawing7.vsd"/><Relationship Id="rId47" Type="http://schemas.openxmlformats.org/officeDocument/2006/relationships/image" Target="media/image17.emf"/><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41" Type="http://schemas.openxmlformats.org/officeDocument/2006/relationships/image" Target="media/image14.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oleObject" Target="embeddings/Microsoft_Visio_2003-2010_Drawing6.vsd"/><Relationship Id="rId45" Type="http://schemas.openxmlformats.org/officeDocument/2006/relationships/image" Target="media/image16.emf"/><Relationship Id="rId53"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3.vsd"/><Relationship Id="rId31" Type="http://schemas.openxmlformats.org/officeDocument/2006/relationships/oleObject" Target="embeddings/oleObject2.bin"/><Relationship Id="rId44" Type="http://schemas.openxmlformats.org/officeDocument/2006/relationships/oleObject" Target="embeddings/oleObject4.bin"/><Relationship Id="rId52"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1.bin"/><Relationship Id="rId30" Type="http://schemas.openxmlformats.org/officeDocument/2006/relationships/image" Target="media/image10.emf"/><Relationship Id="rId35" Type="http://schemas.openxmlformats.org/officeDocument/2006/relationships/oleObject" Target="embeddings/oleObject3.bin"/><Relationship Id="rId43" Type="http://schemas.openxmlformats.org/officeDocument/2006/relationships/image" Target="media/image15.emf"/><Relationship Id="rId48" Type="http://schemas.openxmlformats.org/officeDocument/2006/relationships/oleObject" Target="embeddings/Microsoft_Visio_2003-2010_Drawing9.vsd"/><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9545D4-2358-4D8F-9EFA-B18E5CE53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63</Pages>
  <Words>26987</Words>
  <Characters>148991</Characters>
  <Application>Microsoft Office Word</Application>
  <DocSecurity>0</DocSecurity>
  <Lines>1241</Lines>
  <Paragraphs>351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175627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Megha</cp:lastModifiedBy>
  <cp:revision>6</cp:revision>
  <cp:lastPrinted>1900-01-01T08:00:00Z</cp:lastPrinted>
  <dcterms:created xsi:type="dcterms:W3CDTF">2021-08-20T17:18:00Z</dcterms:created>
  <dcterms:modified xsi:type="dcterms:W3CDTF">2021-08-20T17:19:00Z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146</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16th Aug 2021</vt:lpwstr>
  </property>
  <property fmtid="{D5CDD505-2E9C-101B-9397-08002B2CF9AE}" pid="8" name="EndDate">
    <vt:lpwstr>27th Aug 2021</vt:lpwstr>
  </property>
  <property fmtid="{D5CDD505-2E9C-101B-9397-08002B2CF9AE}" pid="9" name="Tdoc#">
    <vt:lpwstr>S2-2105318</vt:lpwstr>
  </property>
  <property fmtid="{D5CDD505-2E9C-101B-9397-08002B2CF9AE}" pid="10" name="Spec#">
    <vt:lpwstr>23.502</vt:lpwstr>
  </property>
  <property fmtid="{D5CDD505-2E9C-101B-9397-08002B2CF9AE}" pid="11" name="Cr#">
    <vt:lpwstr>2886</vt:lpwstr>
  </property>
  <property fmtid="{D5CDD505-2E9C-101B-9397-08002B2CF9AE}" pid="12" name="Revision">
    <vt:lpwstr>-</vt:lpwstr>
  </property>
  <property fmtid="{D5CDD505-2E9C-101B-9397-08002B2CF9AE}" pid="13" name="Version">
    <vt:lpwstr>17.1.0</vt:lpwstr>
  </property>
  <property fmtid="{D5CDD505-2E9C-101B-9397-08002B2CF9AE}" pid="14" name="CrTitle">
    <vt:lpwstr>Nnssf_NSSAIAvailability service clarification</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5GS_Ph1, TEI17</vt:lpwstr>
  </property>
  <property fmtid="{D5CDD505-2E9C-101B-9397-08002B2CF9AE}" pid="18" name="Cat">
    <vt:lpwstr>F</vt:lpwstr>
  </property>
  <property fmtid="{D5CDD505-2E9C-101B-9397-08002B2CF9AE}" pid="19" name="ResDate">
    <vt:lpwstr>2021-07-12</vt:lpwstr>
  </property>
  <property fmtid="{D5CDD505-2E9C-101B-9397-08002B2CF9AE}" pid="20" name="Release">
    <vt:lpwstr>Rel-17</vt:lpwstr>
  </property>
</Properties>
</file>