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EA1F1B" w:rsidR="001E41F3" w:rsidRDefault="001E41F3">
      <w:pPr>
        <w:pStyle w:val="CRCoverPage"/>
        <w:tabs>
          <w:tab w:val="right" w:pos="9639"/>
        </w:tabs>
        <w:spacing w:after="0"/>
        <w:rPr>
          <w:b/>
          <w:i/>
          <w:noProof/>
          <w:sz w:val="28"/>
        </w:rPr>
      </w:pPr>
      <w:r>
        <w:rPr>
          <w:b/>
          <w:noProof/>
          <w:sz w:val="24"/>
        </w:rPr>
        <w:t>3GPP TSG-</w:t>
      </w:r>
      <w:r w:rsidR="00C04820">
        <w:fldChar w:fldCharType="begin"/>
      </w:r>
      <w:r w:rsidR="00C04820">
        <w:instrText xml:space="preserve"> DOCPROPERTY  TSG/WGRef  \* MERGEFORMAT </w:instrText>
      </w:r>
      <w:r w:rsidR="00C04820">
        <w:fldChar w:fldCharType="separate"/>
      </w:r>
      <w:r w:rsidR="003609EF">
        <w:rPr>
          <w:b/>
          <w:noProof/>
          <w:sz w:val="24"/>
        </w:rPr>
        <w:t>S</w:t>
      </w:r>
      <w:r w:rsidR="00BB3C78">
        <w:rPr>
          <w:b/>
          <w:noProof/>
          <w:sz w:val="24"/>
        </w:rPr>
        <w:t>A</w:t>
      </w:r>
      <w:r w:rsidR="00C04820">
        <w:rPr>
          <w:b/>
          <w:noProof/>
          <w:sz w:val="24"/>
        </w:rPr>
        <w:fldChar w:fldCharType="end"/>
      </w:r>
      <w:r w:rsidR="00C66BA2">
        <w:rPr>
          <w:b/>
          <w:noProof/>
          <w:sz w:val="24"/>
        </w:rPr>
        <w:t xml:space="preserve"> </w:t>
      </w:r>
      <w:r w:rsidR="00BB3C78">
        <w:rPr>
          <w:b/>
          <w:noProof/>
          <w:sz w:val="24"/>
        </w:rPr>
        <w:t xml:space="preserve">WG2 </w:t>
      </w:r>
      <w:r>
        <w:rPr>
          <w:b/>
          <w:noProof/>
          <w:sz w:val="24"/>
        </w:rPr>
        <w:t>Meeting #</w:t>
      </w:r>
      <w:r w:rsidR="00CD7E6A">
        <w:rPr>
          <w:b/>
          <w:noProof/>
          <w:sz w:val="24"/>
        </w:rPr>
        <w:t>146e</w:t>
      </w:r>
      <w:r>
        <w:rPr>
          <w:b/>
          <w:i/>
          <w:noProof/>
          <w:sz w:val="28"/>
        </w:rPr>
        <w:tab/>
      </w:r>
      <w:r w:rsidR="00C04820">
        <w:fldChar w:fldCharType="begin"/>
      </w:r>
      <w:r w:rsidR="00C04820">
        <w:instrText xml:space="preserve"> DOCPROPERTY  Tdoc#  \* MERGEFORMAT </w:instrText>
      </w:r>
      <w:r w:rsidR="00C04820">
        <w:fldChar w:fldCharType="separate"/>
      </w:r>
      <w:r w:rsidR="007D7E42" w:rsidRPr="007D7E42">
        <w:rPr>
          <w:b/>
          <w:i/>
          <w:noProof/>
          <w:sz w:val="28"/>
        </w:rPr>
        <w:t>S2-2105510</w:t>
      </w:r>
      <w:r w:rsidR="00C04820">
        <w:rPr>
          <w:b/>
          <w:i/>
          <w:noProof/>
          <w:sz w:val="28"/>
        </w:rPr>
        <w:fldChar w:fldCharType="end"/>
      </w:r>
      <w:ins w:id="0" w:author="Lenovo-r" w:date="2021-08-24T12:59:00Z">
        <w:r w:rsidR="00FD66C1">
          <w:rPr>
            <w:b/>
            <w:i/>
            <w:noProof/>
            <w:sz w:val="28"/>
          </w:rPr>
          <w:t>r01</w:t>
        </w:r>
      </w:ins>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051DF640"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D64F3">
              <w:rPr>
                <w:rFonts w:ascii="Arial" w:hAnsi="Arial" w:cs="Arial"/>
                <w:b/>
                <w:bCs/>
              </w:rPr>
              <w:t>Solving EN about uniqueness of DNS handling Rules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2B16D4EA"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D702B9" w:rsidRPr="00D702B9">
              <w:rPr>
                <w:i/>
                <w:noProof/>
              </w:rPr>
              <w:t>This contribution proposes to to solve EN by having a unique identity for each DNS handling rule</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697CAC52" w:rsidR="001E41F3" w:rsidRDefault="00B45359" w:rsidP="00B45359">
      <w:pPr>
        <w:pStyle w:val="1"/>
      </w:pPr>
      <w:r>
        <w:t>1</w:t>
      </w:r>
      <w:r>
        <w:tab/>
        <w:t>Discussion</w:t>
      </w:r>
    </w:p>
    <w:p w14:paraId="6EEBB308" w14:textId="497675D3" w:rsidR="005D64F3" w:rsidRDefault="005D64F3" w:rsidP="005D64F3">
      <w:r>
        <w:t>Th</w:t>
      </w:r>
      <w:r w:rsidR="00AF6430">
        <w:t>is is about the</w:t>
      </w:r>
      <w:r>
        <w:t xml:space="preserve"> following </w:t>
      </w:r>
      <w:r w:rsidR="00AF6430">
        <w:t xml:space="preserve">EN in 23.548 clause </w:t>
      </w:r>
      <w:r w:rsidR="00E038E2">
        <w:t>6.2.3.4.1</w:t>
      </w:r>
      <w:r w:rsidR="00D4405C">
        <w:t>:</w:t>
      </w:r>
    </w:p>
    <w:p w14:paraId="12D7696B" w14:textId="77777777" w:rsidR="00644A4E" w:rsidRDefault="00644A4E" w:rsidP="00644A4E">
      <w:pPr>
        <w:pStyle w:val="EditorsNote"/>
      </w:pPr>
      <w:r>
        <w:t>Editor's note:</w:t>
      </w:r>
      <w:r>
        <w:tab/>
        <w:t>It is FFS how to resolve the conflict between the node level DNS message handling rules and session level DNS message handling rules.</w:t>
      </w:r>
    </w:p>
    <w:p w14:paraId="24AD3D7B" w14:textId="396DB4B9" w:rsidR="00D4405C" w:rsidRPr="005D64F3" w:rsidRDefault="001A7ECA" w:rsidP="005D64F3">
      <w:r>
        <w:t>All DNS handling rules c</w:t>
      </w:r>
      <w:r w:rsidR="003F6F3D">
        <w:t>ould</w:t>
      </w:r>
      <w:r>
        <w:t xml:space="preserve"> have a unique identity. By this</w:t>
      </w:r>
      <w:r w:rsidR="0023705D">
        <w:t xml:space="preserve"> the SMF can refer to a node level rule when establishing a </w:t>
      </w:r>
      <w:r w:rsidR="00D5134B">
        <w:t>session level DNS handling</w:t>
      </w:r>
      <w:r w:rsidR="00A66E9B">
        <w:t xml:space="preserve">. </w:t>
      </w:r>
      <w:r w:rsidR="00697BAE">
        <w:t xml:space="preserve">The precedence can be a </w:t>
      </w:r>
      <w:r w:rsidR="00104584">
        <w:t>prioritised</w:t>
      </w:r>
      <w:r w:rsidR="00583703">
        <w:t xml:space="preserve"> list of rules.</w:t>
      </w:r>
    </w:p>
    <w:p w14:paraId="359AEEC9" w14:textId="77777777" w:rsidR="000077BE" w:rsidRPr="000077BE" w:rsidRDefault="000077BE" w:rsidP="000077BE"/>
    <w:p w14:paraId="2692FBCB" w14:textId="372AB06C" w:rsidR="00B45359" w:rsidRDefault="00B45359" w:rsidP="00B45359">
      <w:pPr>
        <w:pStyle w:val="1"/>
      </w:pPr>
      <w:r>
        <w:t>2</w:t>
      </w:r>
      <w:r>
        <w:tab/>
        <w:t>Proposal</w:t>
      </w:r>
    </w:p>
    <w:p w14:paraId="53BEC3A8" w14:textId="2BFFB3AB" w:rsidR="00B45359" w:rsidRDefault="00D24777" w:rsidP="00B45359">
      <w:r>
        <w:t>The following changes are proposed</w:t>
      </w:r>
      <w:r w:rsidR="00D833FE">
        <w:t>.</w:t>
      </w:r>
    </w:p>
    <w:p w14:paraId="68C9CD36" w14:textId="4515C2F0" w:rsidR="001E41F3" w:rsidRPr="00F80DBC" w:rsidRDefault="00D833FE" w:rsidP="00F80DBC">
      <w:pPr>
        <w:jc w:val="center"/>
        <w:rPr>
          <w:noProof/>
          <w:color w:val="FF0000"/>
          <w:sz w:val="32"/>
          <w:szCs w:val="32"/>
        </w:rPr>
      </w:pPr>
      <w:r w:rsidRPr="00F80DBC">
        <w:rPr>
          <w:noProof/>
          <w:color w:val="FF0000"/>
          <w:sz w:val="32"/>
          <w:szCs w:val="32"/>
        </w:rPr>
        <w:t>***************** START CHANGES *****************</w:t>
      </w:r>
    </w:p>
    <w:p w14:paraId="69DD4DCB" w14:textId="77777777" w:rsidR="00740DF8" w:rsidRDefault="00740DF8" w:rsidP="00740DF8">
      <w:pPr>
        <w:pStyle w:val="5"/>
      </w:pPr>
      <w:bookmarkStart w:id="1" w:name="_Toc66367646"/>
      <w:bookmarkStart w:id="2" w:name="_Toc66367709"/>
      <w:bookmarkStart w:id="3" w:name="_Toc69743770"/>
      <w:bookmarkStart w:id="4" w:name="_Toc73524681"/>
      <w:bookmarkStart w:id="5" w:name="_Toc73527585"/>
      <w:bookmarkStart w:id="6" w:name="_Toc73950261"/>
      <w:bookmarkStart w:id="7" w:name="_Toc73944079"/>
      <w:r>
        <w:t>6.2.3.2.2</w:t>
      </w:r>
      <w:r>
        <w:tab/>
        <w:t>EAS Discovery Procedure with EASDF</w:t>
      </w:r>
      <w:bookmarkEnd w:id="1"/>
      <w:bookmarkEnd w:id="2"/>
      <w:bookmarkEnd w:id="3"/>
      <w:bookmarkEnd w:id="4"/>
      <w:bookmarkEnd w:id="5"/>
      <w:bookmarkEnd w:id="6"/>
      <w:bookmarkEnd w:id="7"/>
    </w:p>
    <w:p w14:paraId="69FE658C" w14:textId="77777777" w:rsidR="00740DF8" w:rsidRDefault="00740DF8" w:rsidP="00740DF8">
      <w:r>
        <w:t>For the case that the UE DNS Query is to be handled by EASDF, the following applies.</w:t>
      </w:r>
    </w:p>
    <w:p w14:paraId="5F8A8EEA" w14:textId="77777777" w:rsidR="00740DF8" w:rsidRDefault="00740DF8" w:rsidP="00740DF8">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619985CA" w14:textId="77777777" w:rsidR="00740DF8" w:rsidRDefault="00740DF8" w:rsidP="00740DF8">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59AE8DF8" w14:textId="77777777" w:rsidR="00740DF8" w:rsidRDefault="00740DF8" w:rsidP="00740DF8">
      <w:pPr>
        <w:pStyle w:val="B1"/>
      </w:pPr>
      <w:r>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1889390A" w14:textId="77777777" w:rsidR="00740DF8" w:rsidRDefault="00740DF8" w:rsidP="00740DF8">
      <w:pPr>
        <w:pStyle w:val="NO"/>
      </w:pPr>
      <w:r>
        <w:t>NOTE 1:</w:t>
      </w:r>
      <w:r>
        <w:tab/>
        <w:t xml:space="preserve">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635DF538" w14:textId="255209E7" w:rsidR="00740DF8" w:rsidRDefault="00740DF8" w:rsidP="00740DF8">
      <w:pPr>
        <w:pStyle w:val="B1"/>
      </w:pPr>
      <w:r>
        <w:lastRenderedPageBreak/>
        <w:tab/>
      </w:r>
      <w:del w:id="8" w:author="Ericsson-MH4" w:date="2021-06-29T13:04:00Z">
        <w:r w:rsidDel="009D642E">
          <w:delText xml:space="preserve">The UE sends DNS Query to the EASDF. </w:delText>
        </w:r>
      </w:del>
      <w:r>
        <w:t xml:space="preserve">The SMF </w:t>
      </w:r>
      <w:del w:id="9" w:author="Ericsson-MH4" w:date="2021-06-29T13:06:00Z">
        <w:r w:rsidDel="002B2A9B">
          <w:delText xml:space="preserve">may </w:delText>
        </w:r>
      </w:del>
      <w:r>
        <w:t>configure</w:t>
      </w:r>
      <w:ins w:id="10" w:author="Ericsson-MH4" w:date="2021-06-29T13:06:00Z">
        <w:r w:rsidR="002B2A9B">
          <w:t>s</w:t>
        </w:r>
      </w:ins>
      <w:r>
        <w:t xml:space="preserve"> the EASDF with DNS message handling rules to </w:t>
      </w:r>
      <w:ins w:id="11" w:author="Ericsson-MH4" w:date="2021-06-29T13:05:00Z">
        <w:r w:rsidR="0063683F">
          <w:t>handle</w:t>
        </w:r>
      </w:ins>
      <w:del w:id="12" w:author="Ericsson-MH4" w:date="2021-06-29T13:05:00Z">
        <w:r w:rsidDel="0063683F">
          <w:delText>forward</w:delText>
        </w:r>
      </w:del>
      <w:r>
        <w:t xml:space="preserve"> DNS messages </w:t>
      </w:r>
      <w:ins w:id="13" w:author="Ericsson-MH4" w:date="2021-06-29T13:05:00Z">
        <w:r w:rsidR="00DD279E">
          <w:t xml:space="preserve">related to </w:t>
        </w:r>
      </w:ins>
      <w:del w:id="14" w:author="Ericsson-MH4" w:date="2021-06-29T13:05:00Z">
        <w:r w:rsidDel="00DD279E">
          <w:delText xml:space="preserve">of </w:delText>
        </w:r>
      </w:del>
      <w:r>
        <w:t>the UE</w:t>
      </w:r>
      <w:ins w:id="15" w:author="Ericsson-MH4" w:date="2021-07-02T10:20:00Z">
        <w:r w:rsidR="00827F97">
          <w:t>(s)</w:t>
        </w:r>
      </w:ins>
      <w:del w:id="16" w:author="Ericsson-MH4" w:date="2021-06-29T13:05:00Z">
        <w:r w:rsidDel="00DD279E">
          <w:delText xml:space="preserve"> to a relevant DNS server and/or report when detecting DNS messages</w:delText>
        </w:r>
      </w:del>
      <w:r>
        <w:t xml:space="preserve">.  The DNS message handling rule </w:t>
      </w:r>
      <w:ins w:id="17" w:author="Ericsson-MH4" w:date="2021-06-29T13:06:00Z">
        <w:r w:rsidR="002B2A9B">
          <w:t xml:space="preserve">has a unique identifier and </w:t>
        </w:r>
      </w:ins>
      <w:r>
        <w:t>includes information used for DNS message detection and associated action(s).</w:t>
      </w:r>
      <w:ins w:id="18" w:author="Ericsson-MH4" w:date="2021-07-02T10:39:00Z">
        <w:r w:rsidR="00572E92">
          <w:t xml:space="preserve"> </w:t>
        </w:r>
      </w:ins>
      <w:ins w:id="19" w:author="Ericsson-MH4" w:date="2021-07-02T10:40:00Z">
        <w:del w:id="20" w:author="Lenovo-r" w:date="2021-08-24T13:04:00Z">
          <w:r w:rsidR="00F150C2" w:rsidDel="00FD66C1">
            <w:delText xml:space="preserve">Some </w:delText>
          </w:r>
        </w:del>
      </w:ins>
      <w:ins w:id="21" w:author="Ericsson-MH4" w:date="2021-07-02T10:39:00Z">
        <w:del w:id="22" w:author="Lenovo-r" w:date="2021-08-24T13:04:00Z">
          <w:r w:rsidR="00572E92" w:rsidDel="00FD66C1">
            <w:delText xml:space="preserve">DNS </w:delText>
          </w:r>
        </w:del>
      </w:ins>
      <w:ins w:id="23" w:author="Ericsson-MH4" w:date="2021-08-09T11:39:00Z">
        <w:del w:id="24" w:author="Lenovo-r" w:date="2021-08-24T13:04:00Z">
          <w:r w:rsidR="008B7881" w:rsidDel="00FD66C1">
            <w:delText xml:space="preserve">handling </w:delText>
          </w:r>
        </w:del>
      </w:ins>
      <w:ins w:id="25" w:author="Ericsson-MH4" w:date="2021-07-02T10:39:00Z">
        <w:del w:id="26" w:author="Lenovo-r" w:date="2021-08-24T13:04:00Z">
          <w:r w:rsidR="00572E92" w:rsidDel="00FD66C1">
            <w:delText>rule may have been provi</w:delText>
          </w:r>
        </w:del>
      </w:ins>
      <w:ins w:id="27" w:author="Ericsson-MH4" w:date="2021-07-02T10:40:00Z">
        <w:del w:id="28" w:author="Lenovo-r" w:date="2021-08-24T13:04:00Z">
          <w:r w:rsidR="00572E92" w:rsidDel="00FD66C1">
            <w:delText>sioned as part of node level</w:delText>
          </w:r>
          <w:r w:rsidR="00F150C2" w:rsidDel="00FD66C1">
            <w:delText xml:space="preserve"> interactions (see clause</w:delText>
          </w:r>
        </w:del>
      </w:ins>
      <w:ins w:id="29" w:author="Ericsson-MH4" w:date="2021-07-02T10:48:00Z">
        <w:del w:id="30" w:author="Lenovo-r" w:date="2021-08-24T13:04:00Z">
          <w:r w:rsidR="00AA44FD" w:rsidDel="00FD66C1">
            <w:delText> 6.2.3.4.2</w:delText>
          </w:r>
        </w:del>
      </w:ins>
      <w:ins w:id="31" w:author="Ericsson-MH4" w:date="2021-07-02T10:40:00Z">
        <w:del w:id="32" w:author="Lenovo-r" w:date="2021-08-24T13:04:00Z">
          <w:r w:rsidR="00F150C2" w:rsidDel="00FD66C1">
            <w:delText xml:space="preserve">), </w:delText>
          </w:r>
        </w:del>
      </w:ins>
      <w:ins w:id="33" w:author="Ericsson-MH4" w:date="2021-07-02T10:41:00Z">
        <w:del w:id="34" w:author="Lenovo-r" w:date="2021-08-24T13:04:00Z">
          <w:r w:rsidR="00F150C2" w:rsidDel="00FD66C1">
            <w:delText xml:space="preserve">and some </w:delText>
          </w:r>
        </w:del>
      </w:ins>
      <w:ins w:id="35" w:author="Ericsson-MH4" w:date="2021-07-02T10:49:00Z">
        <w:del w:id="36" w:author="Lenovo-r" w:date="2021-08-24T13:04:00Z">
          <w:r w:rsidR="009063AC" w:rsidDel="00FD66C1">
            <w:delText xml:space="preserve">be provisioned </w:delText>
          </w:r>
        </w:del>
      </w:ins>
      <w:ins w:id="37" w:author="Ericsson-MH4" w:date="2021-07-02T10:41:00Z">
        <w:del w:id="38" w:author="Lenovo-r" w:date="2021-08-24T13:04:00Z">
          <w:r w:rsidR="007F68C5" w:rsidDel="00FD66C1">
            <w:delText>on a per session level.</w:delText>
          </w:r>
        </w:del>
      </w:ins>
      <w:del w:id="39" w:author="Lenovo-r" w:date="2021-08-24T13:04:00Z">
        <w:r w:rsidDel="00FD66C1">
          <w:delText xml:space="preserve"> </w:delText>
        </w:r>
      </w:del>
      <w:ins w:id="40" w:author="Ericsson-MH4" w:date="2021-07-02T10:41:00Z">
        <w:del w:id="41" w:author="Lenovo-r" w:date="2021-08-24T13:04:00Z">
          <w:r w:rsidR="007F68C5" w:rsidDel="00FD66C1">
            <w:delText xml:space="preserve"> </w:delText>
          </w:r>
        </w:del>
        <w:r w:rsidR="007F68C5">
          <w:t>The DNS handling rules</w:t>
        </w:r>
      </w:ins>
      <w:del w:id="42" w:author="Ericsson-MH4" w:date="2021-07-02T10:41:00Z">
        <w:r w:rsidDel="007F68C5">
          <w:delText>It</w:delText>
        </w:r>
      </w:del>
      <w:r>
        <w:t xml:space="preserve"> is defined as following:</w:t>
      </w:r>
    </w:p>
    <w:p w14:paraId="6A4AEB35" w14:textId="77777777" w:rsidR="00512943" w:rsidRDefault="00740DF8" w:rsidP="00740DF8">
      <w:pPr>
        <w:pStyle w:val="B2"/>
        <w:rPr>
          <w:ins w:id="43" w:author="Lenovo-r" w:date="2021-08-24T13:11:00Z"/>
        </w:rPr>
      </w:pPr>
      <w:r>
        <w:t>-</w:t>
      </w:r>
      <w:r>
        <w:tab/>
      </w:r>
      <w:r w:rsidRPr="00512943">
        <w:rPr>
          <w:highlight w:val="yellow"/>
          <w:rPrChange w:id="44" w:author="Lenovo-r" w:date="2021-08-24T13:11:00Z">
            <w:rPr/>
          </w:rPrChange>
        </w:rPr>
        <w:t>Precedence of the DNS message handling rule</w:t>
      </w:r>
    </w:p>
    <w:p w14:paraId="17E870C1" w14:textId="26B78B57" w:rsidR="00FD66C1" w:rsidRDefault="00512943" w:rsidP="00740DF8">
      <w:pPr>
        <w:pStyle w:val="B2"/>
      </w:pPr>
      <w:ins w:id="45" w:author="Lenovo-r" w:date="2021-08-24T13:11:00Z">
        <w:r>
          <w:t>-</w:t>
        </w:r>
        <w:r>
          <w:tab/>
        </w:r>
      </w:ins>
      <w:ins w:id="46" w:author="Ericsson-MH4" w:date="2021-07-02T10:42:00Z">
        <w:r w:rsidR="003C286D">
          <w:t xml:space="preserve">DNS </w:t>
        </w:r>
      </w:ins>
      <w:ins w:id="47" w:author="Ericsson-MH4" w:date="2021-08-09T11:39:00Z">
        <w:r w:rsidR="008B7881">
          <w:t>Handling</w:t>
        </w:r>
      </w:ins>
      <w:ins w:id="48" w:author="Ericsson-MH4" w:date="2021-07-02T10:42:00Z">
        <w:r w:rsidR="003C286D">
          <w:t xml:space="preserve"> Rule Identity</w:t>
        </w:r>
      </w:ins>
    </w:p>
    <w:p w14:paraId="49F2D9B9" w14:textId="77777777" w:rsidR="00740DF8" w:rsidRDefault="00740DF8" w:rsidP="00740DF8">
      <w:pPr>
        <w:pStyle w:val="B2"/>
      </w:pPr>
      <w:r>
        <w:t>-</w:t>
      </w:r>
      <w:r>
        <w:tab/>
        <w:t>DNS message detection template (includes at least one of the following):</w:t>
      </w:r>
    </w:p>
    <w:p w14:paraId="049777A3" w14:textId="77777777" w:rsidR="00740DF8" w:rsidRDefault="00740DF8" w:rsidP="00740DF8">
      <w:pPr>
        <w:pStyle w:val="B3"/>
      </w:pPr>
      <w:r>
        <w:t>-</w:t>
      </w:r>
      <w:r>
        <w:tab/>
        <w:t>DNS message type = DNS Query or DNS Response:</w:t>
      </w:r>
    </w:p>
    <w:p w14:paraId="41D54B22" w14:textId="77777777" w:rsidR="00740DF8" w:rsidRDefault="00740DF8" w:rsidP="00740DF8">
      <w:pPr>
        <w:pStyle w:val="B4"/>
      </w:pPr>
      <w:r>
        <w:t>-</w:t>
      </w:r>
      <w:r>
        <w:tab/>
        <w:t>If DNS message type = DNS Query:</w:t>
      </w:r>
    </w:p>
    <w:p w14:paraId="2EB0238E" w14:textId="77777777" w:rsidR="00740DF8" w:rsidRDefault="00740DF8" w:rsidP="00740DF8">
      <w:pPr>
        <w:pStyle w:val="B5"/>
      </w:pPr>
      <w:r>
        <w:t>-</w:t>
      </w:r>
      <w:r>
        <w:tab/>
        <w:t>Source IP address (</w:t>
      </w:r>
      <w:proofErr w:type="gramStart"/>
      <w:r>
        <w:t>i.e.</w:t>
      </w:r>
      <w:proofErr w:type="gramEnd"/>
      <w:r>
        <w:t xml:space="preserve"> UE IP address).</w:t>
      </w:r>
    </w:p>
    <w:p w14:paraId="3650CE03" w14:textId="77777777" w:rsidR="00740DF8" w:rsidRDefault="00740DF8" w:rsidP="00740DF8">
      <w:pPr>
        <w:pStyle w:val="B5"/>
      </w:pPr>
      <w:r>
        <w:t>-</w:t>
      </w:r>
      <w:r>
        <w:tab/>
        <w:t>Array of (FQDN ranges).</w:t>
      </w:r>
    </w:p>
    <w:p w14:paraId="54FC113F" w14:textId="77777777" w:rsidR="00740DF8" w:rsidRDefault="00740DF8" w:rsidP="00740DF8">
      <w:pPr>
        <w:pStyle w:val="B4"/>
      </w:pPr>
      <w:r>
        <w:t>-</w:t>
      </w:r>
      <w:r>
        <w:tab/>
        <w:t>If DNS message type = DNS Response:</w:t>
      </w:r>
    </w:p>
    <w:p w14:paraId="652E74A7" w14:textId="77777777" w:rsidR="00740DF8" w:rsidRDefault="00740DF8" w:rsidP="00740DF8">
      <w:pPr>
        <w:pStyle w:val="B5"/>
      </w:pPr>
      <w:r>
        <w:t>-</w:t>
      </w:r>
      <w:r>
        <w:tab/>
        <w:t>Array of FQDN ranges and/or array of EAS IP address ranges.</w:t>
      </w:r>
    </w:p>
    <w:p w14:paraId="423E118B" w14:textId="77777777" w:rsidR="00740DF8" w:rsidRDefault="00740DF8" w:rsidP="00740DF8">
      <w:pPr>
        <w:pStyle w:val="NO"/>
      </w:pPr>
      <w:r>
        <w:t>NOTE 2:</w:t>
      </w:r>
      <w:r>
        <w:tab/>
        <w:t>For DNS message type = Query, the UE IP address provided at DNS context creation is considered if not provided explicitly as part of the template.</w:t>
      </w:r>
    </w:p>
    <w:p w14:paraId="6233EA65" w14:textId="77777777" w:rsidR="00740DF8" w:rsidRDefault="00740DF8" w:rsidP="00740DF8">
      <w:pPr>
        <w:pStyle w:val="B2"/>
      </w:pPr>
      <w:r>
        <w:t>-</w:t>
      </w:r>
      <w:r>
        <w:tab/>
        <w:t>Action(s) (includes at least one action) the possible actions include:</w:t>
      </w:r>
    </w:p>
    <w:p w14:paraId="7CB409EB" w14:textId="77777777" w:rsidR="00740DF8" w:rsidRDefault="00740DF8" w:rsidP="00740DF8">
      <w:pPr>
        <w:pStyle w:val="B3"/>
      </w:pPr>
      <w:r>
        <w:t>-</w:t>
      </w:r>
      <w:r>
        <w:tab/>
        <w:t>Report DNS message content to SMF.</w:t>
      </w:r>
    </w:p>
    <w:p w14:paraId="21ED656C" w14:textId="77777777" w:rsidR="00740DF8" w:rsidRDefault="00740DF8" w:rsidP="00740DF8">
      <w:pPr>
        <w:pStyle w:val="B3"/>
      </w:pPr>
      <w:r>
        <w:t>-</w:t>
      </w:r>
      <w:r>
        <w:tab/>
        <w:t>Send the DNS message to a preconfigured DNS server/resolver or an indicated DNS server as following (The indicated DNS server is included in the DNS handling rule):</w:t>
      </w:r>
    </w:p>
    <w:p w14:paraId="2B58AD30" w14:textId="77777777" w:rsidR="00740DF8" w:rsidRDefault="00740DF8" w:rsidP="00740DF8">
      <w:pPr>
        <w:pStyle w:val="B4"/>
      </w:pPr>
      <w:r>
        <w:t>-</w:t>
      </w:r>
      <w:r>
        <w:tab/>
        <w:t>Including the information to build optional EDNS Client Subnet option in the DNS message (The information for the EASDF to build the EDNS Client Subnet option is included in the DNS handling rule).</w:t>
      </w:r>
    </w:p>
    <w:p w14:paraId="03F8D2D2" w14:textId="77777777" w:rsidR="00740DF8" w:rsidRDefault="00740DF8" w:rsidP="00740DF8">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BBC8798" w14:textId="77777777" w:rsidR="00740DF8" w:rsidRDefault="00740DF8" w:rsidP="00740DF8">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0AAAD319" w14:textId="77777777" w:rsidR="00740DF8" w:rsidRDefault="00740DF8" w:rsidP="00740DF8">
      <w:pPr>
        <w:pStyle w:val="B3"/>
      </w:pPr>
      <w:r>
        <w:t>-</w:t>
      </w:r>
      <w:r>
        <w:tab/>
        <w:t>Buffer the DNS message and report DNS message content to the SMF.</w:t>
      </w:r>
    </w:p>
    <w:p w14:paraId="567129BE" w14:textId="77777777" w:rsidR="00740DF8" w:rsidRDefault="00740DF8" w:rsidP="00740DF8">
      <w:pPr>
        <w:pStyle w:val="B3"/>
      </w:pPr>
      <w:r>
        <w:t>-</w:t>
      </w:r>
      <w:r>
        <w:tab/>
        <w:t>Send the buffered DNS response message to UE.</w:t>
      </w:r>
    </w:p>
    <w:p w14:paraId="686D342E" w14:textId="7B27D3DC" w:rsidR="000D15F7" w:rsidRDefault="000D15F7" w:rsidP="00740DF8">
      <w:pPr>
        <w:rPr>
          <w:ins w:id="49" w:author="Ericsson-MH4" w:date="2021-06-29T13:10:00Z"/>
        </w:rPr>
      </w:pPr>
      <w:ins w:id="50" w:author="Ericsson-MH4" w:date="2021-06-29T13:10:00Z">
        <w:del w:id="51" w:author="Lenovo-r" w:date="2021-08-24T13:04:00Z">
          <w:r w:rsidDel="00FD66C1">
            <w:delText xml:space="preserve">The SMF provides </w:delText>
          </w:r>
          <w:r w:rsidR="008675B2" w:rsidDel="00FD66C1">
            <w:delText xml:space="preserve">a </w:delText>
          </w:r>
        </w:del>
      </w:ins>
      <w:ins w:id="52" w:author="Ericsson-MH4" w:date="2021-06-29T13:11:00Z">
        <w:del w:id="53" w:author="Lenovo-r" w:date="2021-08-24T13:04:00Z">
          <w:r w:rsidR="008675B2" w:rsidDel="00FD66C1">
            <w:delText>precedence list</w:delText>
          </w:r>
          <w:r w:rsidR="00AC5BDF" w:rsidDel="00FD66C1">
            <w:delText xml:space="preserve"> of DNS handling rules</w:delText>
          </w:r>
        </w:del>
      </w:ins>
      <w:ins w:id="54" w:author="Ericsson-MH4" w:date="2021-07-02T10:21:00Z">
        <w:del w:id="55" w:author="Lenovo-r" w:date="2021-08-24T13:04:00Z">
          <w:r w:rsidR="00C7647A" w:rsidDel="00FD66C1">
            <w:delText xml:space="preserve"> for the UE</w:delText>
          </w:r>
        </w:del>
      </w:ins>
      <w:ins w:id="56" w:author="Ericsson-MH4" w:date="2021-07-02T10:43:00Z">
        <w:del w:id="57" w:author="Lenovo-r" w:date="2021-08-24T13:04:00Z">
          <w:r w:rsidR="00F94D36" w:rsidDel="00FD66C1">
            <w:delText xml:space="preserve"> for the session</w:delText>
          </w:r>
        </w:del>
      </w:ins>
      <w:ins w:id="58" w:author="Ericsson-MH4" w:date="2021-06-29T13:12:00Z">
        <w:del w:id="59" w:author="Lenovo-r" w:date="2021-08-24T13:04:00Z">
          <w:r w:rsidR="00437B3B" w:rsidDel="00FD66C1">
            <w:delText>.</w:delText>
          </w:r>
        </w:del>
      </w:ins>
    </w:p>
    <w:p w14:paraId="4E5B38B0" w14:textId="6CB7F635" w:rsidR="00740DF8" w:rsidRDefault="00740DF8" w:rsidP="00740DF8">
      <w:r>
        <w:t>When the EASDF forwards a DNS request, it uses its own address as the source address of the DNS message.</w:t>
      </w:r>
    </w:p>
    <w:p w14:paraId="1C9A8989" w14:textId="77777777" w:rsidR="00740DF8" w:rsidRDefault="00740DF8" w:rsidP="00740DF8">
      <w:r>
        <w:t>The SMF may use following information to create DNS message handling rules associated with a PDU session:</w:t>
      </w:r>
    </w:p>
    <w:p w14:paraId="6F9B1F30" w14:textId="77777777" w:rsidR="00740DF8" w:rsidRDefault="00740DF8" w:rsidP="00740DF8">
      <w:pPr>
        <w:pStyle w:val="B1"/>
      </w:pPr>
      <w:r>
        <w:t>-</w:t>
      </w:r>
      <w:r>
        <w:tab/>
        <w:t>Local configuration associated with the (DNN, S-NSSAI) of the PDU Session; and/or</w:t>
      </w:r>
    </w:p>
    <w:p w14:paraId="2D086D26" w14:textId="77777777" w:rsidR="00740DF8" w:rsidRDefault="00740DF8" w:rsidP="00740DF8">
      <w:pPr>
        <w:pStyle w:val="B1"/>
      </w:pPr>
      <w:r>
        <w:t>-</w:t>
      </w:r>
      <w:r>
        <w:tab/>
        <w:t>EAS deployment information provided by the AF or preconfigured in the SMF; and/or</w:t>
      </w:r>
    </w:p>
    <w:p w14:paraId="37501642" w14:textId="77777777" w:rsidR="00740DF8" w:rsidRDefault="00740DF8" w:rsidP="00740DF8">
      <w:pPr>
        <w:pStyle w:val="B1"/>
      </w:pPr>
      <w:r>
        <w:lastRenderedPageBreak/>
        <w:t>-</w:t>
      </w:r>
      <w:r>
        <w:tab/>
        <w:t>Information derived from the UE location such as candidate L-PSA(s</w:t>
      </w:r>
      <w:proofErr w:type="gramStart"/>
      <w:r>
        <w:t>);</w:t>
      </w:r>
      <w:proofErr w:type="gramEnd"/>
    </w:p>
    <w:p w14:paraId="1672B872" w14:textId="77777777" w:rsidR="00740DF8" w:rsidRDefault="00740DF8" w:rsidP="00740DF8">
      <w:pPr>
        <w:pStyle w:val="B1"/>
      </w:pPr>
      <w:r>
        <w:t>-</w:t>
      </w:r>
      <w:r>
        <w:tab/>
        <w:t>PDU Session information, like PDU Session L-PSA(s) and ULCL/</w:t>
      </w:r>
      <w:proofErr w:type="gramStart"/>
      <w:r>
        <w:t>BP;</w:t>
      </w:r>
      <w:proofErr w:type="gramEnd"/>
    </w:p>
    <w:p w14:paraId="4A1AB86B" w14:textId="77777777" w:rsidR="00740DF8" w:rsidRDefault="00740DF8" w:rsidP="00740DF8">
      <w:pPr>
        <w:pStyle w:val="NO"/>
      </w:pPr>
      <w:r>
        <w:t>NOTE 3:</w:t>
      </w:r>
      <w:r>
        <w:tab/>
        <w:t>For example, the SMF can derive the IP address for ECS based on the N6 IP address(es) associated with serving L-PSA(s) locally configured or in the NRF.</w:t>
      </w:r>
    </w:p>
    <w:p w14:paraId="7E21B3E3" w14:textId="77777777" w:rsidR="00740DF8" w:rsidRDefault="00740DF8" w:rsidP="00740DF8">
      <w:pPr>
        <w:pStyle w:val="NO"/>
      </w:pPr>
      <w:r>
        <w:t>NOTE 4:</w:t>
      </w:r>
      <w:r>
        <w:tab/>
        <w:t>Providing in DNS EDNS Client Subnet option an IP address associated with the L-PSA UPF protects the privacy of the (IP address of the) UE.</w:t>
      </w:r>
    </w:p>
    <w:p w14:paraId="6DFF158E" w14:textId="77777777" w:rsidR="00740DF8" w:rsidRDefault="00740DF8" w:rsidP="00740DF8">
      <w:pPr>
        <w:pStyle w:val="B1"/>
      </w:pPr>
      <w:r>
        <w:t>-</w:t>
      </w:r>
      <w:r>
        <w:tab/>
        <w:t>If the FQDN in a DNS Query matches the FQDN(s) provided by the SMF, based on instructions by SMF, one of the following options is executed by the EASDF:</w:t>
      </w:r>
    </w:p>
    <w:p w14:paraId="6DEADFCB" w14:textId="77777777" w:rsidR="00740DF8" w:rsidRDefault="00740DF8" w:rsidP="00740DF8">
      <w:pPr>
        <w:pStyle w:val="B2"/>
        <w:rPr>
          <w:lang w:val="en-US" w:eastAsia="zh-CN"/>
        </w:rPr>
      </w:pPr>
      <w:r>
        <w:t>-</w:t>
      </w:r>
      <w:r>
        <w:tab/>
        <w:t xml:space="preserve">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t>EASDF;</w:t>
      </w:r>
      <w:proofErr w:type="gramEnd"/>
    </w:p>
    <w:p w14:paraId="66986EA6" w14:textId="77777777" w:rsidR="00740DF8" w:rsidRDefault="00740DF8" w:rsidP="00740DF8">
      <w:pPr>
        <w:pStyle w:val="B2"/>
      </w:pPr>
      <w:r>
        <w:t>-</w:t>
      </w:r>
      <w:r>
        <w:tab/>
        <w:t>Option B: The EASDF sends the DNS Query message to a Local DNS server which is responsible for resolving the FQDN within the corresponding L-DN. The EASDF receives the DNS Response message from the Local DNS server.</w:t>
      </w:r>
    </w:p>
    <w:p w14:paraId="00D9B28C" w14:textId="77777777" w:rsidR="00740DF8" w:rsidRDefault="00740DF8" w:rsidP="00740DF8">
      <w:pPr>
        <w:pStyle w:val="NO"/>
      </w:pPr>
      <w:r>
        <w:t>NOTE 5:</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3AA348FA" w14:textId="77777777" w:rsidR="00740DF8" w:rsidRDefault="00740DF8" w:rsidP="00740DF8">
      <w:pPr>
        <w:pStyle w:val="B1"/>
      </w:pPr>
      <w:r>
        <w:tab/>
        <w:t xml:space="preserve">The SMF instructions for a matching FQDN may as well indicate EASDF to contact SMF. SMF then provides the EASDF with a DNS message handling </w:t>
      </w:r>
      <w:proofErr w:type="gramStart"/>
      <w:r>
        <w:t>rule;</w:t>
      </w:r>
      <w:proofErr w:type="gramEnd"/>
    </w:p>
    <w:p w14:paraId="2533676E" w14:textId="77777777" w:rsidR="00740DF8" w:rsidRDefault="00740DF8" w:rsidP="00740DF8">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4013A647" w14:textId="77777777" w:rsidR="00740DF8" w:rsidRDefault="00740DF8" w:rsidP="00740DF8">
      <w:pPr>
        <w:pStyle w:val="B1"/>
      </w:pPr>
      <w:r>
        <w:t>-</w:t>
      </w:r>
      <w:r>
        <w:tab/>
        <w:t>When the EASDF receives a DNS Response message, the EASDF may notify the EAS information (</w:t>
      </w:r>
      <w:proofErr w:type="gramStart"/>
      <w:r>
        <w:t>i.e.</w:t>
      </w:r>
      <w:proofErr w:type="gramEnd"/>
      <w:r>
        <w:t xml:space="preserv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 based on the Notification.</w:t>
      </w:r>
    </w:p>
    <w:p w14:paraId="4CDEB7ED" w14:textId="77777777" w:rsidR="00740DF8" w:rsidRDefault="00740DF8" w:rsidP="00740DF8">
      <w:pPr>
        <w:pStyle w:val="NO"/>
      </w:pPr>
      <w:r>
        <w:t>NOTE 6:</w:t>
      </w:r>
      <w:r>
        <w:tab/>
        <w:t>To avoid SMF overloading caused by massive reporting, the overload control mechanisms defined in clause 6.4 of TS 29.500 [9] can be used.</w:t>
      </w:r>
    </w:p>
    <w:p w14:paraId="1742D98A" w14:textId="77777777" w:rsidR="00740DF8" w:rsidRDefault="00740DF8" w:rsidP="00740DF8">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7AA03FD2" w14:textId="77777777" w:rsidR="00740DF8" w:rsidRDefault="00740DF8" w:rsidP="00740DF8">
      <w:pPr>
        <w:pStyle w:val="NO"/>
      </w:pPr>
      <w:r>
        <w:t>NOTE 7:</w:t>
      </w:r>
      <w:r>
        <w:tab/>
        <w:t>To protect the SMF (</w:t>
      </w:r>
      <w:proofErr w:type="gramStart"/>
      <w:r>
        <w:t>e.g.</w:t>
      </w:r>
      <w:proofErr w:type="gramEnd"/>
      <w:r>
        <w:t xml:space="preserve"> to block DOS from the EASDF), the EASDF IP address for DNS Query Request is only accessible from the UE IP address via UPF.</w:t>
      </w:r>
    </w:p>
    <w:p w14:paraId="70BD606F" w14:textId="77777777" w:rsidR="00740DF8" w:rsidRDefault="00740DF8" w:rsidP="00740DF8">
      <w:pPr>
        <w:pStyle w:val="EditorsNote"/>
      </w:pPr>
      <w:r>
        <w:t>Editor's note:</w:t>
      </w:r>
      <w:r>
        <w:tab/>
        <w:t>The procedure for AF provisioning of the EAS Deployment information is FFS.</w:t>
      </w:r>
    </w:p>
    <w:p w14:paraId="2C2979FC" w14:textId="77777777" w:rsidR="00740DF8" w:rsidRDefault="00740DF8" w:rsidP="00740DF8">
      <w:r>
        <w:t>Once the UL CL/BP and L-PSA have been inserted, the SMF may decide that the DNS messages for the FQDN are to be handled by Local DNS resolver/server from now on. This option is further described in clause 6.2.3.2.3.</w:t>
      </w:r>
    </w:p>
    <w:p w14:paraId="4E399588" w14:textId="77777777" w:rsidR="00740DF8" w:rsidRDefault="00740DF8" w:rsidP="00740DF8">
      <w:r>
        <w:t xml:space="preserve">The SMF may instruct the EASDF not to report DNS messages to SMF corresponding to some FQDN ranges and/or EAS IP address ranges </w:t>
      </w:r>
      <w:proofErr w:type="gramStart"/>
      <w:r>
        <w:t>e.g.</w:t>
      </w:r>
      <w:proofErr w:type="gramEnd"/>
      <w:r>
        <w:t xml:space="preserve"> once the UL CL/BP and L-PSA have been inserted. After the removal of the L-PSA, the SMF may instruct the EASDF to restart the reports of the DNS messages.</w:t>
      </w:r>
    </w:p>
    <w:p w14:paraId="122A6C35" w14:textId="77777777" w:rsidR="00740DF8" w:rsidRDefault="00740DF8" w:rsidP="00740DF8">
      <w:pPr>
        <w:pStyle w:val="TH"/>
        <w:rPr>
          <w:noProof/>
        </w:rPr>
      </w:pPr>
      <w:r>
        <w:rPr>
          <w:noProof/>
        </w:rPr>
        <w:object w:dxaOrig="8460" w:dyaOrig="9888" w14:anchorId="4D199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15pt;height:494.3pt" o:ole="">
            <v:imagedata r:id="rId10" o:title=""/>
          </v:shape>
          <o:OLEObject Type="Embed" ProgID="Visio.Drawing.15" ShapeID="_x0000_i1025" DrawAspect="Content" ObjectID="_1691315916" r:id="rId11"/>
        </w:object>
      </w:r>
    </w:p>
    <w:p w14:paraId="0085F304" w14:textId="77777777" w:rsidR="00740DF8" w:rsidRDefault="00740DF8" w:rsidP="00740DF8">
      <w:pPr>
        <w:pStyle w:val="TF"/>
      </w:pPr>
      <w:r>
        <w:t>Figure 6.2.3.2.2-1: EAS discovery procedure with EASDF</w:t>
      </w:r>
    </w:p>
    <w:p w14:paraId="2DC8980D" w14:textId="77777777" w:rsidR="00740DF8" w:rsidRDefault="00740DF8" w:rsidP="00740DF8">
      <w:pPr>
        <w:pStyle w:val="B1"/>
      </w:pPr>
      <w:r>
        <w:t>1.</w:t>
      </w:r>
      <w:r>
        <w:tab/>
        <w:t>UE sends PDU Session Establishment Request to the SMF as shown in step 1 of clause 4.3.2.2.1 of TS 23.502 [3].</w:t>
      </w:r>
    </w:p>
    <w:p w14:paraId="037DFC06" w14:textId="77777777" w:rsidR="00740DF8" w:rsidRDefault="00740DF8" w:rsidP="00740DF8">
      <w:pPr>
        <w:pStyle w:val="B1"/>
      </w:pPr>
      <w:r>
        <w:t>2.</w:t>
      </w:r>
      <w:r>
        <w:tab/>
        <w:t>During the PDU Session Establishment procedure, the SMF selects EASDF as described clause 6.3 of TS 23.501 [2].</w:t>
      </w:r>
    </w:p>
    <w:p w14:paraId="133A343B" w14:textId="77777777" w:rsidR="00740DF8" w:rsidRDefault="00740DF8" w:rsidP="00740DF8">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3AF2868D" w14:textId="77777777" w:rsidR="00740DF8" w:rsidRDefault="00740DF8" w:rsidP="00740DF8">
      <w:pPr>
        <w:pStyle w:val="B1"/>
      </w:pPr>
      <w:r>
        <w:tab/>
        <w:t>The SMF includes the IP address of the EASDF as DNS server in PDU Session Establishment Accept message as in step 11 of clause 4.3.2.2.1 of TS 23.502 [3]. The UE configures the EASDF as DNS server for that PDU Session.</w:t>
      </w:r>
    </w:p>
    <w:p w14:paraId="05209985" w14:textId="215322BB" w:rsidR="00740DF8" w:rsidRDefault="00740DF8" w:rsidP="00740DF8">
      <w:pPr>
        <w:pStyle w:val="B1"/>
      </w:pPr>
      <w:r>
        <w:t>3.</w:t>
      </w:r>
      <w:r>
        <w:tab/>
        <w:t xml:space="preserve">The SMF invokes Neasdf_DNSContext_Create Request (UE IP address, DNN, </w:t>
      </w:r>
      <w:ins w:id="60" w:author="Ericsson-MH4" w:date="2021-07-02T10:56:00Z">
        <w:r w:rsidR="00E64A86">
          <w:t>notification endpoint</w:t>
        </w:r>
        <w:r w:rsidR="00532DAA">
          <w:t xml:space="preserve">, </w:t>
        </w:r>
        <w:del w:id="61" w:author="Lenovo-r" w:date="2021-08-24T13:05:00Z">
          <w:r w:rsidR="00532DAA" w:rsidDel="00FD66C1">
            <w:delText>DNS Handling ru</w:delText>
          </w:r>
        </w:del>
      </w:ins>
      <w:ins w:id="62" w:author="Ericsson-MH4" w:date="2021-07-02T10:57:00Z">
        <w:del w:id="63" w:author="Lenovo-r" w:date="2021-08-24T13:05:00Z">
          <w:r w:rsidR="00532DAA" w:rsidDel="00FD66C1">
            <w:delText>les precedence</w:delText>
          </w:r>
        </w:del>
      </w:ins>
      <w:del w:id="64" w:author="Ericsson-MH4" w:date="2021-07-02T10:56:00Z">
        <w:r w:rsidDel="00E64A86">
          <w:delText>callback UR</w:delText>
        </w:r>
      </w:del>
      <w:del w:id="65" w:author="Ericsson-MH4" w:date="2021-08-09T11:39:00Z">
        <w:r w:rsidDel="002D1D96">
          <w:delText>I</w:delText>
        </w:r>
      </w:del>
      <w:r>
        <w:t xml:space="preserve">, </w:t>
      </w:r>
      <w:ins w:id="66" w:author="Ericsson-MH4" w:date="2021-07-02T10:57:00Z">
        <w:r w:rsidR="00532DAA">
          <w:t>(</w:t>
        </w:r>
      </w:ins>
      <w:r>
        <w:t>DNS message handling rules</w:t>
      </w:r>
      <w:ins w:id="67" w:author="Ericsson-MH4" w:date="2021-07-02T10:57:00Z">
        <w:r w:rsidR="00532DAA">
          <w:t>)</w:t>
        </w:r>
      </w:ins>
      <w:r>
        <w:t>) to the selected EASDF.</w:t>
      </w:r>
    </w:p>
    <w:p w14:paraId="4EAE2748" w14:textId="77777777" w:rsidR="00740DF8" w:rsidRDefault="00740DF8" w:rsidP="00740DF8">
      <w:pPr>
        <w:pStyle w:val="B1"/>
      </w:pPr>
      <w:r>
        <w:lastRenderedPageBreak/>
        <w:tab/>
        <w:t>This step is performed before step 11 of PDU Session Establishment procedure in clause 4.3.2.2.1 of TS 23.502 [3].</w:t>
      </w:r>
    </w:p>
    <w:p w14:paraId="0A25D631" w14:textId="6E91FFBC" w:rsidR="00740DF8" w:rsidRDefault="00740DF8" w:rsidP="00740DF8">
      <w:pPr>
        <w:pStyle w:val="B1"/>
      </w:pPr>
      <w:r>
        <w:tab/>
        <w:t xml:space="preserve">The EASDF creates a DNS context for the PDU Session and stores the UE IP address, the </w:t>
      </w:r>
      <w:del w:id="68" w:author="Ericsson-MH4" w:date="2021-07-02T10:59:00Z">
        <w:r w:rsidDel="00772E4C">
          <w:delText>callback URI</w:delText>
        </w:r>
      </w:del>
      <w:ins w:id="69" w:author="Ericsson-MH4" w:date="2021-08-09T11:39:00Z">
        <w:r w:rsidR="002D1D96">
          <w:t>notification</w:t>
        </w:r>
      </w:ins>
      <w:ins w:id="70" w:author="Ericsson-MH4" w:date="2021-07-02T11:00:00Z">
        <w:r w:rsidR="00315BF9">
          <w:t xml:space="preserve"> endpoint</w:t>
        </w:r>
        <w:del w:id="71" w:author="Lenovo-r" w:date="2021-08-24T13:05:00Z">
          <w:r w:rsidR="00315BF9" w:rsidDel="00FD66C1">
            <w:delText xml:space="preserve">, the </w:delText>
          </w:r>
          <w:r w:rsidR="001E6A75" w:rsidDel="00FD66C1">
            <w:delText>DNS handling rules precedence list</w:delText>
          </w:r>
        </w:del>
      </w:ins>
      <w:r>
        <w:t xml:space="preserve"> and </w:t>
      </w:r>
      <w:ins w:id="72" w:author="Ericsson-MH4" w:date="2021-07-02T11:00:00Z">
        <w:r w:rsidR="001E6A75">
          <w:t>potential</w:t>
        </w:r>
      </w:ins>
      <w:ins w:id="73" w:author="Ericsson-MH4" w:date="2021-07-02T11:01:00Z">
        <w:r w:rsidR="001E6A75">
          <w:t>ly prov</w:t>
        </w:r>
        <w:r w:rsidR="009E33F7">
          <w:t xml:space="preserve">ided </w:t>
        </w:r>
      </w:ins>
      <w:r>
        <w:t>DNS message handling rule(s) into the context.</w:t>
      </w:r>
    </w:p>
    <w:p w14:paraId="6896D1E4" w14:textId="18CEE071" w:rsidR="00740DF8" w:rsidRDefault="00740DF8" w:rsidP="00740DF8">
      <w:pPr>
        <w:pStyle w:val="B1"/>
      </w:pPr>
      <w:r>
        <w:tab/>
        <w:t>The EASDF is provisioned with the DNS message handling rule</w:t>
      </w:r>
      <w:ins w:id="74" w:author="Ericsson-MH4" w:date="2021-07-02T11:01:00Z">
        <w:del w:id="75" w:author="Lenovo-r" w:date="2021-08-24T13:05:00Z">
          <w:r w:rsidR="00760F2F" w:rsidDel="00FD66C1">
            <w:delText>s preced</w:delText>
          </w:r>
        </w:del>
      </w:ins>
      <w:ins w:id="76" w:author="Ericsson-MH4" w:date="2021-07-02T11:02:00Z">
        <w:del w:id="77" w:author="Lenovo-r" w:date="2021-08-24T13:05:00Z">
          <w:r w:rsidR="00760F2F" w:rsidDel="00FD66C1">
            <w:delText>ence list</w:delText>
          </w:r>
        </w:del>
      </w:ins>
      <w:r w:rsidRPr="00FD66C1">
        <w:rPr>
          <w:highlight w:val="yellow"/>
          <w:rPrChange w:id="78" w:author="Lenovo-r" w:date="2021-08-24T13:06:00Z">
            <w:rPr/>
          </w:rPrChange>
        </w:rPr>
        <w:t>(s</w:t>
      </w:r>
      <w:proofErr w:type="gramStart"/>
      <w:r w:rsidRPr="00FD66C1">
        <w:rPr>
          <w:highlight w:val="yellow"/>
          <w:rPrChange w:id="79" w:author="Lenovo-r" w:date="2021-08-24T13:06:00Z">
            <w:rPr/>
          </w:rPrChange>
        </w:rPr>
        <w:t>)</w:t>
      </w:r>
      <w:r>
        <w:t>, before</w:t>
      </w:r>
      <w:proofErr w:type="gramEnd"/>
      <w:r>
        <w:t xml:space="preserve"> the DNS Query message is received at the EASDF or as a consequence of the DNS Query reporting.</w:t>
      </w:r>
    </w:p>
    <w:p w14:paraId="7CFF0B97" w14:textId="77777777" w:rsidR="00740DF8" w:rsidRDefault="00740DF8" w:rsidP="00740DF8">
      <w:pPr>
        <w:pStyle w:val="B1"/>
      </w:pPr>
      <w:r>
        <w:t>4.</w:t>
      </w:r>
      <w:r>
        <w:tab/>
        <w:t>The EASDF invokes the service operation Neasdf_DNSContext_Create Response.</w:t>
      </w:r>
    </w:p>
    <w:p w14:paraId="5F6C920B" w14:textId="77777777" w:rsidR="00740DF8" w:rsidRDefault="00740DF8" w:rsidP="00740DF8">
      <w:pPr>
        <w:pStyle w:val="EditorsNote"/>
      </w:pPr>
      <w:r>
        <w:t>Editor's note:</w:t>
      </w:r>
      <w:r>
        <w:tab/>
        <w:t>How to guarantee that the UE uses the EASDF's IP address for the subsequent DSN Query in step 8 is FFS.</w:t>
      </w:r>
    </w:p>
    <w:p w14:paraId="632BA94E" w14:textId="53850094" w:rsidR="00740DF8" w:rsidRDefault="00740DF8" w:rsidP="00740DF8">
      <w:pPr>
        <w:pStyle w:val="B1"/>
      </w:pPr>
      <w:r>
        <w:t>5.</w:t>
      </w:r>
      <w:r>
        <w:tab/>
        <w:t xml:space="preserve">The SMF may invoke Neasdf_DNSContext_Update Request (EASDF </w:t>
      </w:r>
      <w:r>
        <w:rPr>
          <w:lang w:eastAsia="zh-CN"/>
        </w:rPr>
        <w:t xml:space="preserve">Context </w:t>
      </w:r>
      <w:r>
        <w:t xml:space="preserve">ID, </w:t>
      </w:r>
      <w:ins w:id="80" w:author="Ericsson-MH4" w:date="2021-07-02T11:02:00Z">
        <w:del w:id="81" w:author="Lenovo-r" w:date="2021-08-24T13:06:00Z">
          <w:r w:rsidR="00866825" w:rsidDel="00FD66C1">
            <w:delText xml:space="preserve">DNS message precedence list, </w:delText>
          </w:r>
        </w:del>
        <w:r w:rsidR="00866825">
          <w:t>(</w:t>
        </w:r>
      </w:ins>
      <w:r>
        <w:t>DNS message handling rules</w:t>
      </w:r>
      <w:ins w:id="82" w:author="Ericsson-MH4" w:date="2021-07-02T11:02:00Z">
        <w:r w:rsidR="00866825">
          <w:t>)</w:t>
        </w:r>
      </w:ins>
      <w:r>
        <w:t xml:space="preserve">)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1D0AF21A" w14:textId="77777777" w:rsidR="00740DF8" w:rsidRDefault="00740DF8" w:rsidP="00740DF8">
      <w:pPr>
        <w:pStyle w:val="B1"/>
      </w:pPr>
      <w:r>
        <w:t>6.</w:t>
      </w:r>
      <w:r>
        <w:tab/>
        <w:t>The EASDF responds with Neasdf_DNSContext_Update Response.</w:t>
      </w:r>
    </w:p>
    <w:p w14:paraId="47F67DFA" w14:textId="77777777" w:rsidR="00740DF8" w:rsidRDefault="00740DF8" w:rsidP="00740DF8">
      <w:pPr>
        <w:pStyle w:val="B1"/>
      </w:pPr>
      <w:r>
        <w:t>7.</w:t>
      </w:r>
      <w:r>
        <w:tab/>
        <w:t>The UE sends DNS Query message to the EASDF.</w:t>
      </w:r>
    </w:p>
    <w:p w14:paraId="564BB1F1" w14:textId="77777777" w:rsidR="00740DF8" w:rsidRDefault="00740DF8" w:rsidP="00740DF8">
      <w:pPr>
        <w:pStyle w:val="B1"/>
      </w:pPr>
      <w:r>
        <w:t>8.</w:t>
      </w:r>
      <w:r>
        <w:tab/>
        <w:t>If the DNS Query message matches a DNS message handling rule for reporting, the EASDF sends the DNS message report to SMF by invoking Neasdf_DNSContext_Notify Request.</w:t>
      </w:r>
    </w:p>
    <w:p w14:paraId="30F64763" w14:textId="77777777" w:rsidR="00740DF8" w:rsidRDefault="00740DF8" w:rsidP="00740DF8">
      <w:pPr>
        <w:pStyle w:val="B1"/>
      </w:pPr>
      <w:r>
        <w:t>9.</w:t>
      </w:r>
      <w:r>
        <w:tab/>
        <w:t>The SMF responds with Neasdf_DNSContext_Notify Response.</w:t>
      </w:r>
    </w:p>
    <w:p w14:paraId="731D7CD3" w14:textId="77777777" w:rsidR="00740DF8" w:rsidRDefault="00740DF8" w:rsidP="00740DF8">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Neasdf_DNSContext_Update Request (DNS message handling rules) to EASDF.</w:t>
      </w:r>
    </w:p>
    <w:p w14:paraId="4D4A9F04" w14:textId="77777777" w:rsidR="00740DF8" w:rsidRDefault="00740DF8" w:rsidP="00740DF8">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42C339BD" w14:textId="77777777" w:rsidR="00740DF8" w:rsidRDefault="00740DF8" w:rsidP="00740DF8">
      <w:pPr>
        <w:pStyle w:val="B1"/>
      </w:pPr>
      <w:r>
        <w:rPr>
          <w:lang w:eastAsia="zh-CN"/>
        </w:rPr>
        <w:t>11.</w:t>
      </w:r>
      <w:r>
        <w:rPr>
          <w:lang w:eastAsia="zh-CN"/>
        </w:rPr>
        <w:tab/>
      </w:r>
      <w:r>
        <w:t>The EASDF responds with Neasdf_DNSContext_Update Response.</w:t>
      </w:r>
    </w:p>
    <w:p w14:paraId="568AE6F8" w14:textId="77777777" w:rsidR="00740DF8" w:rsidRDefault="00740DF8" w:rsidP="00740DF8">
      <w:pPr>
        <w:pStyle w:val="B1"/>
      </w:pPr>
      <w:r>
        <w:t>12.</w:t>
      </w:r>
      <w:r>
        <w:tab/>
        <w:t>The EASDF handles the DNS Query message received from the UE as the following:</w:t>
      </w:r>
    </w:p>
    <w:p w14:paraId="29CB93BC" w14:textId="77777777" w:rsidR="00740DF8" w:rsidRDefault="00740DF8" w:rsidP="00740DF8">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01EF4C65" w14:textId="77777777" w:rsidR="00740DF8" w:rsidRDefault="00740DF8" w:rsidP="00740DF8">
      <w:pPr>
        <w:pStyle w:val="B2"/>
      </w:pPr>
      <w:r>
        <w:t>-</w:t>
      </w:r>
      <w:r>
        <w:tab/>
        <w:t>For Option B, the EASDF sends the DNS Query message to the Local DNS server.</w:t>
      </w:r>
    </w:p>
    <w:p w14:paraId="545281E7" w14:textId="77777777" w:rsidR="00740DF8" w:rsidRDefault="00740DF8" w:rsidP="00740DF8">
      <w:pPr>
        <w:pStyle w:val="B1"/>
      </w:pPr>
      <w:r>
        <w:tab/>
        <w:t>If no DNS message detection template within the DNS message handling rule provided by the SMF matches the requested FQDN in the DNS Query, the EASDF may simply send a DNS Query to a pre-configured DNS server/resolver.</w:t>
      </w:r>
    </w:p>
    <w:p w14:paraId="7C4E5222" w14:textId="77777777" w:rsidR="00740DF8" w:rsidRDefault="00740DF8" w:rsidP="00740DF8">
      <w:pPr>
        <w:pStyle w:val="B1"/>
      </w:pPr>
      <w:r>
        <w:t>13.</w:t>
      </w:r>
      <w:r>
        <w:tab/>
        <w:t>EASDF receives DNS Responses from the DNS system and determines that a DNS Response can be sent to the UE.</w:t>
      </w:r>
    </w:p>
    <w:p w14:paraId="63B1E3AD" w14:textId="77777777" w:rsidR="00740DF8" w:rsidRDefault="00740DF8" w:rsidP="00740DF8">
      <w:pPr>
        <w:pStyle w:val="B1"/>
      </w:pPr>
      <w:r>
        <w:t>14.</w:t>
      </w:r>
      <w:r>
        <w:tab/>
        <w:t xml:space="preserve">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ECS option received in the DNS Response message</w:t>
      </w:r>
      <w:r>
        <w:t>.</w:t>
      </w:r>
    </w:p>
    <w:p w14:paraId="3A785178" w14:textId="77777777" w:rsidR="00740DF8" w:rsidRDefault="00740DF8" w:rsidP="00740DF8">
      <w:pPr>
        <w:pStyle w:val="B1"/>
      </w:pPr>
      <w:r>
        <w:tab/>
        <w:t>Per the received DNS message handling rule, the EASDF does not send the DNS Response message to the UE but waits for SMF instructions (in step 17)</w:t>
      </w:r>
      <w:del w:id="83" w:author="Ericsson-June15" w:date="2021-08-09T21:17:00Z">
        <w:r w:rsidDel="00FE3F82">
          <w:delText xml:space="preserve"> </w:delText>
        </w:r>
      </w:del>
      <w:r>
        <w:t xml:space="preserve">, </w:t>
      </w:r>
      <w:proofErr w:type="gramStart"/>
      <w:r>
        <w:t>i.e.</w:t>
      </w:r>
      <w:proofErr w:type="gramEnd"/>
      <w:r>
        <w:t xml:space="preserve"> buffering the DNS Response message.</w:t>
      </w:r>
    </w:p>
    <w:p w14:paraId="34DA3878" w14:textId="77777777" w:rsidR="00740DF8" w:rsidRDefault="00740DF8" w:rsidP="00740DF8">
      <w:pPr>
        <w:pStyle w:val="B1"/>
      </w:pPr>
      <w:r>
        <w:t>15.</w:t>
      </w:r>
      <w:r>
        <w:tab/>
        <w:t>The SMF invokes Neasdf_DNSContext_Notify Response service operation.</w:t>
      </w:r>
    </w:p>
    <w:p w14:paraId="32B51F33" w14:textId="77777777" w:rsidR="00740DF8" w:rsidRDefault="00740DF8" w:rsidP="00740DF8">
      <w:pPr>
        <w:pStyle w:val="B1"/>
      </w:pPr>
      <w:r>
        <w:lastRenderedPageBreak/>
        <w:t>16.</w:t>
      </w:r>
      <w:r>
        <w:tab/>
        <w:t>The SMF may perform UL CL/BP and Local PSA selection and insert UL CL/BP and Local PSA.</w:t>
      </w:r>
    </w:p>
    <w:p w14:paraId="697AA591" w14:textId="77777777" w:rsidR="00740DF8" w:rsidRDefault="00740DF8" w:rsidP="00740DF8">
      <w:pPr>
        <w:pStyle w:val="B1"/>
      </w:pPr>
      <w:r>
        <w:tab/>
        <w:t xml:space="preserve">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t>rules</w:t>
      </w:r>
      <w:proofErr w:type="gramEnd"/>
      <w:r>
        <w:t xml:space="preserve">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212E94CD" w14:textId="77777777" w:rsidR="00740DF8" w:rsidRDefault="00740DF8" w:rsidP="00740DF8">
      <w:pPr>
        <w:pStyle w:val="B1"/>
      </w:pPr>
      <w:r>
        <w:t>17.</w:t>
      </w:r>
      <w:r>
        <w:tab/>
        <w:t>The SMF invokes Neasdf_DNSContext_Update Request (DNS message handling rules).</w:t>
      </w:r>
    </w:p>
    <w:p w14:paraId="130F503F" w14:textId="77777777" w:rsidR="00740DF8" w:rsidRDefault="00740DF8" w:rsidP="00740DF8">
      <w:pPr>
        <w:pStyle w:val="B1"/>
      </w:pPr>
      <w:r>
        <w:tab/>
        <w:t>The DNS message handling rule indicates the EASDF to send a DNS Response buffered in step 14 to UE. The DNS message handling rule may indicate the EASDF not to send further DNS Response message corresponding to FQDN ranges and/or EAS IP address ranges for the selected DNAI.</w:t>
      </w:r>
    </w:p>
    <w:p w14:paraId="4D863736" w14:textId="77777777" w:rsidR="00740DF8" w:rsidRDefault="00740DF8" w:rsidP="00740DF8">
      <w:pPr>
        <w:pStyle w:val="B1"/>
      </w:pPr>
      <w:r>
        <w:t>18.</w:t>
      </w:r>
      <w:r>
        <w:tab/>
        <w:t>The EASDF responds with Neasdf_DNSContext_Update Response.</w:t>
      </w:r>
    </w:p>
    <w:p w14:paraId="3100E08B" w14:textId="77777777" w:rsidR="00740DF8" w:rsidRDefault="00740DF8" w:rsidP="00740DF8">
      <w:pPr>
        <w:pStyle w:val="B1"/>
      </w:pPr>
      <w:r>
        <w:t>19.</w:t>
      </w:r>
      <w:r>
        <w:tab/>
        <w:t>The EASDF sends the DNS Response to UE.</w:t>
      </w:r>
    </w:p>
    <w:p w14:paraId="09B30ABE" w14:textId="77777777" w:rsidR="00740DF8" w:rsidRDefault="00740DF8" w:rsidP="00740DF8">
      <w:r>
        <w:t>During PDU Session Release procedure, the SMF removes the DNS context by invoking Neasdf_DNSContext_Delete service.</w:t>
      </w:r>
    </w:p>
    <w:p w14:paraId="6EE44495" w14:textId="13C77348" w:rsidR="00D833FE" w:rsidRDefault="00D833FE">
      <w:pPr>
        <w:rPr>
          <w:noProof/>
        </w:rPr>
      </w:pPr>
    </w:p>
    <w:p w14:paraId="7451F713" w14:textId="18789AB4" w:rsidR="000077BE" w:rsidRPr="00F80DBC" w:rsidRDefault="000077BE" w:rsidP="00F80DBC">
      <w:pPr>
        <w:jc w:val="center"/>
        <w:rPr>
          <w:noProof/>
          <w:color w:val="FF0000"/>
          <w:sz w:val="32"/>
          <w:szCs w:val="32"/>
        </w:rPr>
      </w:pPr>
      <w:r w:rsidRPr="00F80DBC">
        <w:rPr>
          <w:noProof/>
          <w:color w:val="FF0000"/>
          <w:sz w:val="32"/>
          <w:szCs w:val="32"/>
        </w:rPr>
        <w:t xml:space="preserve">***************** </w:t>
      </w:r>
      <w:r w:rsidR="00F80DBC" w:rsidRPr="00F80DBC">
        <w:rPr>
          <w:noProof/>
          <w:color w:val="FF0000"/>
          <w:sz w:val="32"/>
          <w:szCs w:val="32"/>
        </w:rPr>
        <w:t>NEXT</w:t>
      </w:r>
      <w:r w:rsidRPr="00F80DBC">
        <w:rPr>
          <w:noProof/>
          <w:color w:val="FF0000"/>
          <w:sz w:val="32"/>
          <w:szCs w:val="32"/>
        </w:rPr>
        <w:t xml:space="preserve"> CHANGES *****************</w:t>
      </w:r>
    </w:p>
    <w:p w14:paraId="316C551F" w14:textId="77777777" w:rsidR="003B3E5A" w:rsidRDefault="003B3E5A" w:rsidP="003B3E5A">
      <w:pPr>
        <w:pStyle w:val="5"/>
      </w:pPr>
      <w:bookmarkStart w:id="84" w:name="_Toc73524685"/>
      <w:bookmarkStart w:id="85" w:name="_Toc73527589"/>
      <w:bookmarkStart w:id="86" w:name="_Toc73950265"/>
      <w:bookmarkStart w:id="87" w:name="_Toc73944083"/>
      <w:r>
        <w:t>6.2.3.4.1</w:t>
      </w:r>
      <w:r>
        <w:tab/>
        <w:t>EAS Deployment Information Management in the SMF</w:t>
      </w:r>
      <w:bookmarkEnd w:id="84"/>
      <w:bookmarkEnd w:id="85"/>
      <w:bookmarkEnd w:id="86"/>
      <w:bookmarkEnd w:id="87"/>
    </w:p>
    <w:p w14:paraId="240A474D" w14:textId="77777777" w:rsidR="003B3E5A" w:rsidRDefault="003B3E5A" w:rsidP="003B3E5A">
      <w:r>
        <w:t>The SMF may receive the EAS deployment information from UDR via NEF via pull mode or push mode as shown in the figure below.</w:t>
      </w:r>
    </w:p>
    <w:p w14:paraId="395E21ED" w14:textId="77777777" w:rsidR="003B3E5A" w:rsidRDefault="003B3E5A" w:rsidP="003B3E5A">
      <w:pPr>
        <w:pStyle w:val="EditorsNote"/>
      </w:pPr>
      <w:r>
        <w:t>Editor's note:</w:t>
      </w:r>
      <w:r>
        <w:tab/>
        <w:t>It is FFS whether the interaction between SMF and UDR needs to go via NEF.</w:t>
      </w:r>
    </w:p>
    <w:p w14:paraId="6B48497A" w14:textId="77777777" w:rsidR="003B3E5A" w:rsidRDefault="003B3E5A" w:rsidP="003B3E5A">
      <w:pPr>
        <w:pStyle w:val="EditorsNote"/>
      </w:pPr>
      <w:r>
        <w:t>Editor's note:</w:t>
      </w:r>
      <w:r>
        <w:tab/>
        <w:t>If both modes push and pull are needed is FFS.</w:t>
      </w:r>
    </w:p>
    <w:p w14:paraId="4F37B8FE" w14:textId="77777777" w:rsidR="003B3E5A" w:rsidRDefault="003B3E5A" w:rsidP="003B3E5A">
      <w:pPr>
        <w:pStyle w:val="EditorsNote"/>
      </w:pPr>
      <w:r>
        <w:t>Editor's note:</w:t>
      </w:r>
      <w:r>
        <w:tab/>
        <w:t>It is FFS for the EASDF to retrieve node-level DNS message handling rules dynamically (e.g., when it receives the DNS Query from the UE).</w:t>
      </w:r>
    </w:p>
    <w:p w14:paraId="27C0C2DD" w14:textId="0694EC56" w:rsidR="003B3E5A" w:rsidDel="003B3E5A" w:rsidRDefault="003B3E5A" w:rsidP="003B3E5A">
      <w:pPr>
        <w:pStyle w:val="EditorsNote"/>
        <w:rPr>
          <w:del w:id="88" w:author="Ericsson-MH4" w:date="2021-06-29T13:13:00Z"/>
        </w:rPr>
      </w:pPr>
      <w:del w:id="89" w:author="Ericsson-MH4" w:date="2021-06-29T13:13:00Z">
        <w:r w:rsidDel="003B3E5A">
          <w:delText>Editor's note:</w:delText>
        </w:r>
        <w:r w:rsidDel="003B3E5A">
          <w:tab/>
          <w:delText>It is FFS how to resolve the conflict between the node level DNS message handling rules and session level DNS message handling rules.</w:delText>
        </w:r>
      </w:del>
    </w:p>
    <w:p w14:paraId="290062EA" w14:textId="77777777" w:rsidR="003B3E5A" w:rsidRDefault="003B3E5A" w:rsidP="003B3E5A">
      <w:pPr>
        <w:pStyle w:val="TH"/>
      </w:pPr>
      <w:r>
        <w:object w:dxaOrig="4884" w:dyaOrig="4944" w14:anchorId="5F6B4614">
          <v:shape id="_x0000_i1026" type="#_x0000_t75" style="width:243.85pt;height:246.9pt" o:ole="">
            <v:imagedata r:id="rId12" o:title=""/>
          </v:shape>
          <o:OLEObject Type="Embed" ProgID="Visio.Drawing.15" ShapeID="_x0000_i1026" DrawAspect="Content" ObjectID="_1691315917" r:id="rId13"/>
        </w:object>
      </w:r>
    </w:p>
    <w:p w14:paraId="0EDF818E" w14:textId="77777777" w:rsidR="003B3E5A" w:rsidRDefault="003B3E5A" w:rsidP="003B3E5A">
      <w:pPr>
        <w:pStyle w:val="TF"/>
      </w:pPr>
      <w:r>
        <w:t>Figure 6.2.3.4.1-1: EAS Deployment Information Management in the SMF procedure</w:t>
      </w:r>
    </w:p>
    <w:p w14:paraId="2F79D032" w14:textId="77777777" w:rsidR="003B3E5A" w:rsidRDefault="003B3E5A" w:rsidP="003B3E5A">
      <w:r>
        <w:t>For Pull Mode:</w:t>
      </w:r>
    </w:p>
    <w:p w14:paraId="6F34DD10" w14:textId="77777777" w:rsidR="003B3E5A" w:rsidRDefault="003B3E5A" w:rsidP="003B3E5A">
      <w:pPr>
        <w:pStyle w:val="B1"/>
      </w:pPr>
      <w:r>
        <w:t>1.</w:t>
      </w:r>
      <w:r>
        <w:tab/>
        <w:t>SMF may invokes the Nnef_EASDeployment_Fetch (DNN and/or DNAI(s)) and/or application(s) to the NEF. The SMF may fetch all the EAS deployment information for the DNN or for DNAI(s).</w:t>
      </w:r>
    </w:p>
    <w:p w14:paraId="5A1192EA" w14:textId="77777777" w:rsidR="003B3E5A" w:rsidRDefault="003B3E5A" w:rsidP="003B3E5A">
      <w:pPr>
        <w:pStyle w:val="B1"/>
      </w:pPr>
      <w:r>
        <w:t>2.</w:t>
      </w:r>
      <w:r>
        <w:tab/>
        <w:t>The NEF invokes Nudr_DM_Query (DNN and/or DNAI(s) and/or application(s)) to retrieve the EAS deployment information from UDR.</w:t>
      </w:r>
    </w:p>
    <w:p w14:paraId="6F3E0E9F" w14:textId="77777777" w:rsidR="003B3E5A" w:rsidRDefault="003B3E5A" w:rsidP="003B3E5A">
      <w:pPr>
        <w:pStyle w:val="B1"/>
      </w:pPr>
      <w:r>
        <w:t>3.</w:t>
      </w:r>
      <w:r>
        <w:tab/>
        <w:t>The UDR provides a Nudr_DM_Query response with EAS deployment information for the DNN and/or DNAI(s) and/or application(s)to the NEF.</w:t>
      </w:r>
    </w:p>
    <w:p w14:paraId="3AC3CE04" w14:textId="77777777" w:rsidR="003B3E5A" w:rsidRDefault="003B3E5A" w:rsidP="003B3E5A">
      <w:pPr>
        <w:pStyle w:val="B1"/>
      </w:pPr>
      <w:r>
        <w:t>4.</w:t>
      </w:r>
      <w:r>
        <w:tab/>
        <w:t>The NEF replies to the SMF with Nnef_EASDeployment_Fetch Response with EAS deployment information.</w:t>
      </w:r>
    </w:p>
    <w:p w14:paraId="04C34ACB" w14:textId="77777777" w:rsidR="003B3E5A" w:rsidRDefault="003B3E5A" w:rsidP="003B3E5A">
      <w:r>
        <w:t>For Push Mode:</w:t>
      </w:r>
    </w:p>
    <w:p w14:paraId="53191155" w14:textId="77777777" w:rsidR="003B3E5A" w:rsidRDefault="003B3E5A" w:rsidP="003B3E5A">
      <w:pPr>
        <w:pStyle w:val="B1"/>
      </w:pPr>
      <w:r>
        <w:tab/>
        <w:t>The NEF invokes Nnef_EASDeployment_Notify (DNN and/or DNAI(s)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03BABD94" w14:textId="77777777" w:rsidR="003B3E5A" w:rsidRDefault="003B3E5A" w:rsidP="003B3E5A">
      <w:r>
        <w:t>The procedures enable the SMF to receive EAS deployment information for DNN and/or DNAI(s) and/or application(s) when a PDU Session for the DNN and/or DNAI(s) is established and EAS deployment information provided by the NEF are not available at the SMF. 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t>
      </w:r>
    </w:p>
    <w:p w14:paraId="2E07861F" w14:textId="77777777" w:rsidR="003B3E5A" w:rsidRDefault="003B3E5A" w:rsidP="003B3E5A">
      <w:pPr>
        <w:pStyle w:val="EditorsNote"/>
      </w:pPr>
      <w:r>
        <w:t>Editor's note:</w:t>
      </w:r>
      <w:r>
        <w:tab/>
        <w:t>It is FFS whether it is needed and how to support the feature related with "caching timer' and 'Allow Delay'.</w:t>
      </w:r>
    </w:p>
    <w:p w14:paraId="6E2127AF" w14:textId="77777777" w:rsidR="000F5EC0" w:rsidRDefault="000F5EC0" w:rsidP="000F5EC0">
      <w:pPr>
        <w:rPr>
          <w:noProof/>
        </w:rPr>
      </w:pPr>
      <w:bookmarkStart w:id="90" w:name="_Toc73524716"/>
      <w:bookmarkStart w:id="91" w:name="_Toc73527620"/>
      <w:bookmarkStart w:id="92" w:name="_Toc73950296"/>
      <w:bookmarkStart w:id="93" w:name="_Toc73944113"/>
    </w:p>
    <w:p w14:paraId="08FC4B28" w14:textId="77777777" w:rsidR="000F5EC0" w:rsidRPr="00F80DBC" w:rsidRDefault="000F5EC0" w:rsidP="000F5EC0">
      <w:pPr>
        <w:jc w:val="center"/>
        <w:rPr>
          <w:noProof/>
          <w:color w:val="FF0000"/>
          <w:sz w:val="32"/>
          <w:szCs w:val="32"/>
        </w:rPr>
      </w:pPr>
      <w:r w:rsidRPr="00F80DBC">
        <w:rPr>
          <w:noProof/>
          <w:color w:val="FF0000"/>
          <w:sz w:val="32"/>
          <w:szCs w:val="32"/>
        </w:rPr>
        <w:t>***************** NEXT CHANGES *****************</w:t>
      </w:r>
    </w:p>
    <w:p w14:paraId="322D2E7C" w14:textId="77777777" w:rsidR="000F5EC0" w:rsidRDefault="000F5EC0" w:rsidP="000F5EC0">
      <w:pPr>
        <w:pStyle w:val="3"/>
      </w:pPr>
      <w:r>
        <w:lastRenderedPageBreak/>
        <w:t>7.1.2</w:t>
      </w:r>
      <w:r>
        <w:tab/>
        <w:t>Neasdf_DNSContext service</w:t>
      </w:r>
      <w:bookmarkEnd w:id="90"/>
      <w:bookmarkEnd w:id="91"/>
      <w:bookmarkEnd w:id="92"/>
      <w:bookmarkEnd w:id="93"/>
    </w:p>
    <w:p w14:paraId="0A5D2650" w14:textId="77777777" w:rsidR="000F5EC0" w:rsidRDefault="000F5EC0" w:rsidP="000F5EC0">
      <w:pPr>
        <w:pStyle w:val="4"/>
      </w:pPr>
      <w:bookmarkStart w:id="94" w:name="_Toc69743798"/>
      <w:bookmarkStart w:id="95" w:name="_Toc73524717"/>
      <w:bookmarkStart w:id="96" w:name="_Toc73527621"/>
      <w:bookmarkStart w:id="97" w:name="_Toc73950297"/>
      <w:bookmarkStart w:id="98" w:name="_Toc73944114"/>
      <w:r>
        <w:t>7.1.2.1</w:t>
      </w:r>
      <w:r>
        <w:tab/>
        <w:t>General</w:t>
      </w:r>
      <w:bookmarkEnd w:id="94"/>
      <w:bookmarkEnd w:id="95"/>
      <w:bookmarkEnd w:id="96"/>
      <w:bookmarkEnd w:id="97"/>
      <w:bookmarkEnd w:id="98"/>
    </w:p>
    <w:p w14:paraId="329387AE" w14:textId="77777777" w:rsidR="000F5EC0" w:rsidRDefault="000F5EC0" w:rsidP="000F5EC0">
      <w:r>
        <w:rPr>
          <w:b/>
        </w:rPr>
        <w:t>Service description:</w:t>
      </w:r>
      <w:r>
        <w:t xml:space="preserve"> This service enables the consumer to create, update, or delete DNS context in EASDF and to Subscribe to DNS message related reporting from EASDF.</w:t>
      </w:r>
    </w:p>
    <w:p w14:paraId="60C8F606" w14:textId="77777777" w:rsidR="000F5EC0" w:rsidRDefault="000F5EC0" w:rsidP="000F5EC0">
      <w:r>
        <w:t>DNS contexts in EASDF include rules on how EASDF is to handle DNS messages.</w:t>
      </w:r>
    </w:p>
    <w:p w14:paraId="18933FE4" w14:textId="77777777" w:rsidR="000F5EC0" w:rsidRDefault="000F5EC0" w:rsidP="000F5EC0">
      <w:pPr>
        <w:pStyle w:val="4"/>
      </w:pPr>
      <w:bookmarkStart w:id="99" w:name="_Toc69743799"/>
      <w:bookmarkStart w:id="100" w:name="_Toc73524718"/>
      <w:bookmarkStart w:id="101" w:name="_Toc73527622"/>
      <w:bookmarkStart w:id="102" w:name="_Toc73950298"/>
      <w:bookmarkStart w:id="103" w:name="_Toc73944115"/>
      <w:r>
        <w:t>7.1.2.2</w:t>
      </w:r>
      <w:r>
        <w:tab/>
        <w:t>Neasdf_DNSContext_Create service operation</w:t>
      </w:r>
      <w:bookmarkEnd w:id="99"/>
      <w:bookmarkEnd w:id="100"/>
      <w:bookmarkEnd w:id="101"/>
      <w:bookmarkEnd w:id="102"/>
      <w:bookmarkEnd w:id="103"/>
    </w:p>
    <w:p w14:paraId="6406BD08" w14:textId="77777777" w:rsidR="000F5EC0" w:rsidRDefault="000F5EC0" w:rsidP="000F5EC0">
      <w:r>
        <w:rPr>
          <w:b/>
        </w:rPr>
        <w:t>Service operation name:</w:t>
      </w:r>
      <w:r>
        <w:t xml:space="preserve"> Neasdf_DNSContext_Create.</w:t>
      </w:r>
    </w:p>
    <w:p w14:paraId="718EC660" w14:textId="77777777" w:rsidR="000F5EC0" w:rsidRDefault="000F5EC0" w:rsidP="000F5EC0">
      <w:r>
        <w:rPr>
          <w:b/>
        </w:rPr>
        <w:t>Description:</w:t>
      </w:r>
      <w:r>
        <w:t xml:space="preserve"> Create a DNS context in EASDF.</w:t>
      </w:r>
    </w:p>
    <w:p w14:paraId="0D5D555A" w14:textId="63353278" w:rsidR="000F5EC0" w:rsidRDefault="000F5EC0" w:rsidP="000F5EC0">
      <w:proofErr w:type="gramStart"/>
      <w:r>
        <w:rPr>
          <w:b/>
        </w:rPr>
        <w:t>Input,</w:t>
      </w:r>
      <w:proofErr w:type="gramEnd"/>
      <w:r>
        <w:rPr>
          <w:b/>
        </w:rPr>
        <w:t xml:space="preserve"> Required:</w:t>
      </w:r>
      <w:r>
        <w:t xml:space="preserve"> UE IP address, DNN, </w:t>
      </w:r>
      <w:del w:id="104" w:author="Ericsson-MH4" w:date="2021-08-09T11:40:00Z">
        <w:r w:rsidDel="005829EF">
          <w:delText>callback URI</w:delText>
        </w:r>
      </w:del>
      <w:ins w:id="105" w:author="Ericsson-MH4" w:date="2021-08-09T11:40:00Z">
        <w:r w:rsidR="005829EF">
          <w:t xml:space="preserve">Notification </w:t>
        </w:r>
        <w:r w:rsidR="004D45CD">
          <w:t>E</w:t>
        </w:r>
        <w:r w:rsidR="005829EF">
          <w:t>ndpoint</w:t>
        </w:r>
      </w:ins>
      <w:del w:id="106" w:author="Lenovo-r" w:date="2021-08-24T13:09:00Z">
        <w:r w:rsidDel="00FD66C1">
          <w:delText>, DNS message handling rule</w:delText>
        </w:r>
      </w:del>
      <w:ins w:id="107" w:author="Ericsson-MH4" w:date="2021-07-02T11:24:00Z">
        <w:del w:id="108" w:author="Lenovo-r" w:date="2021-08-24T13:06:00Z">
          <w:r w:rsidDel="00FD66C1">
            <w:delText>s precedence list</w:delText>
          </w:r>
        </w:del>
      </w:ins>
      <w:del w:id="109" w:author="Ericsson-MH4" w:date="2021-07-02T11:24:00Z">
        <w:r w:rsidDel="008C6B3D">
          <w:delText xml:space="preserve"> (DNS message detection, Action(s))</w:delText>
        </w:r>
      </w:del>
      <w:r>
        <w:t>.</w:t>
      </w:r>
    </w:p>
    <w:p w14:paraId="50A01691" w14:textId="7EDDB26B" w:rsidR="000F5EC0" w:rsidDel="008C6B3D" w:rsidRDefault="000F5EC0" w:rsidP="000F5EC0">
      <w:pPr>
        <w:rPr>
          <w:moveFrom w:id="110" w:author="Ericsson-MH4" w:date="2021-07-02T11:25:00Z"/>
        </w:rPr>
      </w:pPr>
      <w:moveFromRangeStart w:id="111" w:author="Ericsson-MH4" w:date="2021-07-02T11:25:00Z" w:name="move76117545"/>
      <w:moveFrom w:id="112" w:author="Ericsson-MH4" w:date="2021-07-02T11:25:00Z">
        <w:r w:rsidDel="008C6B3D">
          <w:t>DNS message detection and Actions(s) are specified in clause 6.2.3.2.2.</w:t>
        </w:r>
      </w:moveFrom>
    </w:p>
    <w:moveFromRangeEnd w:id="111"/>
    <w:p w14:paraId="5D3A9584" w14:textId="77777777" w:rsidR="007F3373" w:rsidRDefault="000F5EC0" w:rsidP="000F5EC0">
      <w:pPr>
        <w:rPr>
          <w:ins w:id="113" w:author="Ericsson-MH4" w:date="2021-07-02T11:25:00Z"/>
        </w:rPr>
      </w:pPr>
      <w:r>
        <w:rPr>
          <w:b/>
        </w:rPr>
        <w:t>Input, Optional:</w:t>
      </w:r>
      <w:r>
        <w:t xml:space="preserve"> </w:t>
      </w:r>
      <w:ins w:id="114" w:author="Ericsson-MH4" w:date="2021-07-02T11:25:00Z">
        <w:r w:rsidR="008C6B3D">
          <w:t>DNS message handling rules</w:t>
        </w:r>
      </w:ins>
    </w:p>
    <w:p w14:paraId="2B86E243" w14:textId="70A30119" w:rsidR="007F3373" w:rsidDel="007F3373" w:rsidRDefault="007F3373" w:rsidP="007F3373">
      <w:pPr>
        <w:rPr>
          <w:del w:id="115" w:author="Ericsson-MH4" w:date="2021-07-02T11:25:00Z"/>
          <w:moveTo w:id="116" w:author="Ericsson-MH4" w:date="2021-07-02T11:25:00Z"/>
        </w:rPr>
      </w:pPr>
      <w:moveToRangeStart w:id="117" w:author="Ericsson-MH4" w:date="2021-07-02T11:25:00Z" w:name="move76117545"/>
      <w:moveTo w:id="118" w:author="Ericsson-MH4" w:date="2021-07-02T11:25:00Z">
        <w:r>
          <w:t>DNS message detection and Actions(s) are specified in clause 6.2.3.2.2.</w:t>
        </w:r>
      </w:moveTo>
    </w:p>
    <w:moveToRangeEnd w:id="117"/>
    <w:p w14:paraId="288E8D59" w14:textId="0480D366" w:rsidR="000F5EC0" w:rsidRDefault="000F5EC0" w:rsidP="000F5EC0">
      <w:del w:id="119" w:author="Ericsson-MH4" w:date="2021-07-02T11:25:00Z">
        <w:r w:rsidDel="008C6B3D">
          <w:delText>None</w:delText>
        </w:r>
      </w:del>
      <w:r>
        <w:t>.</w:t>
      </w:r>
    </w:p>
    <w:p w14:paraId="7FD14C8B" w14:textId="77777777" w:rsidR="000F5EC0" w:rsidRDefault="000F5EC0" w:rsidP="000F5EC0">
      <w:proofErr w:type="gramStart"/>
      <w:r>
        <w:rPr>
          <w:b/>
        </w:rPr>
        <w:t>Output,</w:t>
      </w:r>
      <w:proofErr w:type="gramEnd"/>
      <w:r>
        <w:rPr>
          <w:b/>
        </w:rPr>
        <w:t xml:space="preserve"> Required:</w:t>
      </w:r>
      <w:r>
        <w:t xml:space="preserve"> If successful, IP address of the EASDF, EASDF Context ID, Result Indication.</w:t>
      </w:r>
    </w:p>
    <w:p w14:paraId="1B728010" w14:textId="77777777" w:rsidR="000F5EC0" w:rsidRDefault="000F5EC0" w:rsidP="000F5EC0">
      <w:r>
        <w:rPr>
          <w:b/>
        </w:rPr>
        <w:t>Output, Optional:</w:t>
      </w:r>
      <w:r>
        <w:t xml:space="preserve"> None.</w:t>
      </w:r>
    </w:p>
    <w:p w14:paraId="12A79A31" w14:textId="77777777" w:rsidR="000F5EC0" w:rsidRDefault="000F5EC0" w:rsidP="000F5EC0">
      <w:pPr>
        <w:pStyle w:val="4"/>
      </w:pPr>
      <w:bookmarkStart w:id="120" w:name="_Toc69743800"/>
      <w:bookmarkStart w:id="121" w:name="_Toc73524719"/>
      <w:bookmarkStart w:id="122" w:name="_Toc73527623"/>
      <w:bookmarkStart w:id="123" w:name="_Toc73950299"/>
      <w:bookmarkStart w:id="124" w:name="_Toc73944116"/>
      <w:r>
        <w:t>7.1.2.3</w:t>
      </w:r>
      <w:r>
        <w:tab/>
        <w:t>Neasdf_DNSContext_Update service operation</w:t>
      </w:r>
      <w:bookmarkEnd w:id="120"/>
      <w:bookmarkEnd w:id="121"/>
      <w:bookmarkEnd w:id="122"/>
      <w:bookmarkEnd w:id="123"/>
      <w:bookmarkEnd w:id="124"/>
    </w:p>
    <w:p w14:paraId="42D2FC01" w14:textId="77777777" w:rsidR="000F5EC0" w:rsidRDefault="000F5EC0" w:rsidP="000F5EC0">
      <w:r>
        <w:rPr>
          <w:b/>
        </w:rPr>
        <w:t>Service operation name:</w:t>
      </w:r>
      <w:r>
        <w:t xml:space="preserve"> Neasdf_DNSContext_Update.</w:t>
      </w:r>
    </w:p>
    <w:p w14:paraId="331A80AA" w14:textId="77777777" w:rsidR="000F5EC0" w:rsidRDefault="000F5EC0" w:rsidP="000F5EC0">
      <w:r>
        <w:rPr>
          <w:b/>
        </w:rPr>
        <w:t>Description:</w:t>
      </w:r>
      <w:r>
        <w:t xml:space="preserve"> Update the DNS context in </w:t>
      </w:r>
      <w:proofErr w:type="gramStart"/>
      <w:r>
        <w:t>EASDF, or</w:t>
      </w:r>
      <w:proofErr w:type="gramEnd"/>
      <w:r>
        <w:t xml:space="preserve"> indicate EASDF to forward the DNS Response to UE.</w:t>
      </w:r>
    </w:p>
    <w:p w14:paraId="1AC6CC7B" w14:textId="25110242" w:rsidR="000F5EC0" w:rsidRDefault="000F5EC0" w:rsidP="000F5EC0">
      <w:proofErr w:type="gramStart"/>
      <w:r>
        <w:rPr>
          <w:b/>
        </w:rPr>
        <w:t>Input,</w:t>
      </w:r>
      <w:proofErr w:type="gramEnd"/>
      <w:r>
        <w:rPr>
          <w:b/>
        </w:rPr>
        <w:t xml:space="preserve"> Required:</w:t>
      </w:r>
      <w:r>
        <w:t xml:space="preserve"> EASDF Context ID,</w:t>
      </w:r>
      <w:ins w:id="125" w:author="Ericsson-MH4" w:date="2021-07-02T11:26:00Z">
        <w:r w:rsidR="00DC42EF">
          <w:t xml:space="preserve"> </w:t>
        </w:r>
        <w:del w:id="126" w:author="Lenovo-r" w:date="2021-08-24T13:09:00Z">
          <w:r w:rsidR="00DC42EF" w:rsidDel="00FD66C1">
            <w:delText>DNS handling rules precedence list</w:delText>
          </w:r>
        </w:del>
      </w:ins>
      <w:del w:id="127" w:author="Lenovo-r" w:date="2021-08-24T13:09:00Z">
        <w:r w:rsidDel="00FD66C1">
          <w:delText xml:space="preserve"> </w:delText>
        </w:r>
      </w:del>
      <w:del w:id="128" w:author="Ericsson-MH4" w:date="2021-07-02T11:26:00Z">
        <w:r w:rsidDel="007F3373">
          <w:delText>DNS message handling rules</w:delText>
        </w:r>
      </w:del>
      <w:r>
        <w:t>.</w:t>
      </w:r>
    </w:p>
    <w:p w14:paraId="579F528A" w14:textId="7410622A" w:rsidR="000F5EC0" w:rsidRDefault="000F5EC0" w:rsidP="000F5EC0">
      <w:r>
        <w:rPr>
          <w:b/>
        </w:rPr>
        <w:t>Input, Optional:</w:t>
      </w:r>
      <w:r>
        <w:t xml:space="preserve"> </w:t>
      </w:r>
      <w:ins w:id="129" w:author="Ericsson-MH4" w:date="2021-07-02T11:26:00Z">
        <w:r w:rsidR="007F3373">
          <w:t xml:space="preserve">DNS message handling rules </w:t>
        </w:r>
      </w:ins>
      <w:del w:id="130" w:author="Ericsson-MH4" w:date="2021-07-02T11:26:00Z">
        <w:r w:rsidDel="007F3373">
          <w:delText>None</w:delText>
        </w:r>
      </w:del>
      <w:r>
        <w:t>.</w:t>
      </w:r>
    </w:p>
    <w:p w14:paraId="162E5965" w14:textId="77777777" w:rsidR="000F5EC0" w:rsidRDefault="000F5EC0" w:rsidP="000F5EC0">
      <w:proofErr w:type="gramStart"/>
      <w:r>
        <w:rPr>
          <w:b/>
        </w:rPr>
        <w:t>Output,</w:t>
      </w:r>
      <w:proofErr w:type="gramEnd"/>
      <w:r>
        <w:rPr>
          <w:b/>
        </w:rPr>
        <w:t xml:space="preserve"> Required:</w:t>
      </w:r>
      <w:r>
        <w:t xml:space="preserve"> Success or Failure.</w:t>
      </w:r>
    </w:p>
    <w:p w14:paraId="0B282254" w14:textId="77777777" w:rsidR="000F5EC0" w:rsidRDefault="000F5EC0" w:rsidP="000F5EC0">
      <w:r>
        <w:rPr>
          <w:b/>
        </w:rPr>
        <w:t>Output, Optional:</w:t>
      </w:r>
      <w:r>
        <w:t xml:space="preserve"> None.</w:t>
      </w:r>
    </w:p>
    <w:p w14:paraId="1DB9B18E" w14:textId="77777777" w:rsidR="000F5EC0" w:rsidRDefault="000F5EC0" w:rsidP="000F5EC0">
      <w:pPr>
        <w:pStyle w:val="4"/>
      </w:pPr>
      <w:bookmarkStart w:id="131" w:name="_Toc69743801"/>
      <w:bookmarkStart w:id="132" w:name="_Toc73524720"/>
      <w:bookmarkStart w:id="133" w:name="_Toc73527624"/>
      <w:bookmarkStart w:id="134" w:name="_Toc73950300"/>
      <w:bookmarkStart w:id="135" w:name="_Toc73944117"/>
      <w:r>
        <w:t>7.1.2.4</w:t>
      </w:r>
      <w:r>
        <w:tab/>
        <w:t>Neasdf_DNSContext_Delete service operation</w:t>
      </w:r>
      <w:bookmarkEnd w:id="131"/>
      <w:bookmarkEnd w:id="132"/>
      <w:bookmarkEnd w:id="133"/>
      <w:bookmarkEnd w:id="134"/>
      <w:bookmarkEnd w:id="135"/>
    </w:p>
    <w:p w14:paraId="77DD6189" w14:textId="77777777" w:rsidR="000F5EC0" w:rsidRDefault="000F5EC0" w:rsidP="000F5EC0">
      <w:r>
        <w:rPr>
          <w:b/>
        </w:rPr>
        <w:t>Service operation name:</w:t>
      </w:r>
      <w:r>
        <w:t xml:space="preserve"> Neasdf_DNSContext_Delete.</w:t>
      </w:r>
    </w:p>
    <w:p w14:paraId="02F3B385" w14:textId="77777777" w:rsidR="000F5EC0" w:rsidRDefault="000F5EC0" w:rsidP="000F5EC0">
      <w:r>
        <w:rPr>
          <w:b/>
        </w:rPr>
        <w:t>Description:</w:t>
      </w:r>
      <w:r>
        <w:t xml:space="preserve"> Delete the DNS context in EASDF.</w:t>
      </w:r>
    </w:p>
    <w:p w14:paraId="5A3A9469" w14:textId="77777777" w:rsidR="000F5EC0" w:rsidRDefault="000F5EC0" w:rsidP="000F5EC0">
      <w:r>
        <w:rPr>
          <w:b/>
        </w:rPr>
        <w:t>Input, Required:</w:t>
      </w:r>
      <w:r>
        <w:t xml:space="preserve"> EASDF Context ID.</w:t>
      </w:r>
    </w:p>
    <w:p w14:paraId="145C689A" w14:textId="35656C23" w:rsidR="000F5EC0" w:rsidRDefault="000F5EC0" w:rsidP="000F5EC0">
      <w:r>
        <w:rPr>
          <w:b/>
        </w:rPr>
        <w:t>Input, Optional:</w:t>
      </w:r>
      <w:r>
        <w:t xml:space="preserve"> </w:t>
      </w:r>
      <w:ins w:id="136" w:author="Lenovo-r" w:date="2021-08-24T13:10:00Z">
        <w:r w:rsidR="00382A8B">
          <w:t>DNS Handling Rule Identity</w:t>
        </w:r>
      </w:ins>
      <w:del w:id="137" w:author="Lenovo-r" w:date="2021-08-24T13:10:00Z">
        <w:r w:rsidDel="00382A8B">
          <w:delText>None</w:delText>
        </w:r>
      </w:del>
      <w:r>
        <w:t>.</w:t>
      </w:r>
    </w:p>
    <w:p w14:paraId="38258801" w14:textId="77777777" w:rsidR="000F5EC0" w:rsidRDefault="000F5EC0" w:rsidP="000F5EC0">
      <w:proofErr w:type="gramStart"/>
      <w:r>
        <w:rPr>
          <w:b/>
        </w:rPr>
        <w:t>Output,</w:t>
      </w:r>
      <w:proofErr w:type="gramEnd"/>
      <w:r>
        <w:rPr>
          <w:b/>
        </w:rPr>
        <w:t xml:space="preserve"> Required:</w:t>
      </w:r>
      <w:r>
        <w:t xml:space="preserve"> Success or Failure.</w:t>
      </w:r>
    </w:p>
    <w:p w14:paraId="12DF60B6" w14:textId="77777777" w:rsidR="000F5EC0" w:rsidRDefault="000F5EC0" w:rsidP="000F5EC0">
      <w:r>
        <w:rPr>
          <w:b/>
        </w:rPr>
        <w:t>Output, Optional:</w:t>
      </w:r>
      <w:r>
        <w:t xml:space="preserve"> None.</w:t>
      </w:r>
    </w:p>
    <w:p w14:paraId="1E8DF17F" w14:textId="77777777" w:rsidR="000F5EC0" w:rsidRDefault="000F5EC0" w:rsidP="000F5EC0">
      <w:pPr>
        <w:pStyle w:val="4"/>
      </w:pPr>
      <w:bookmarkStart w:id="138" w:name="_Toc69743802"/>
      <w:bookmarkStart w:id="139" w:name="_Toc73524721"/>
      <w:bookmarkStart w:id="140" w:name="_Toc73527625"/>
      <w:bookmarkStart w:id="141" w:name="_Toc73950301"/>
      <w:bookmarkStart w:id="142" w:name="_Toc73944118"/>
      <w:r>
        <w:t>7.1.2.5</w:t>
      </w:r>
      <w:r>
        <w:tab/>
        <w:t>Neasdf_DNSContext_Notify service operation</w:t>
      </w:r>
      <w:bookmarkEnd w:id="138"/>
      <w:bookmarkEnd w:id="139"/>
      <w:bookmarkEnd w:id="140"/>
      <w:bookmarkEnd w:id="141"/>
      <w:bookmarkEnd w:id="142"/>
    </w:p>
    <w:p w14:paraId="467664A3" w14:textId="77777777" w:rsidR="000F5EC0" w:rsidRDefault="000F5EC0" w:rsidP="000F5EC0">
      <w:r>
        <w:rPr>
          <w:b/>
        </w:rPr>
        <w:t>Service operation name:</w:t>
      </w:r>
      <w:r>
        <w:t xml:space="preserve"> Neasdf_DNSContext_Notify.</w:t>
      </w:r>
    </w:p>
    <w:p w14:paraId="46FF9057" w14:textId="77777777" w:rsidR="000F5EC0" w:rsidRDefault="000F5EC0" w:rsidP="000F5EC0">
      <w:r>
        <w:rPr>
          <w:b/>
        </w:rPr>
        <w:t>Description:</w:t>
      </w:r>
      <w:r>
        <w:t xml:space="preserve"> EASDF reports DNS message related information to the consumer when receiving DNS Query or DNS Response.</w:t>
      </w:r>
    </w:p>
    <w:p w14:paraId="55512C40" w14:textId="77777777" w:rsidR="000F5EC0" w:rsidRDefault="000F5EC0" w:rsidP="000F5EC0">
      <w:r>
        <w:rPr>
          <w:b/>
        </w:rPr>
        <w:t xml:space="preserve">Input, </w:t>
      </w:r>
      <w:proofErr w:type="gramStart"/>
      <w:r>
        <w:rPr>
          <w:b/>
        </w:rPr>
        <w:t>Required</w:t>
      </w:r>
      <w:proofErr w:type="gramEnd"/>
      <w:r>
        <w:rPr>
          <w:b/>
        </w:rPr>
        <w:t>:</w:t>
      </w:r>
      <w:r>
        <w:t xml:space="preserve"> DNS message reporting information (EAS information specified in clause 6.2.3.2.2 and corresponding DNS message type).</w:t>
      </w:r>
    </w:p>
    <w:p w14:paraId="261B7A81" w14:textId="77777777" w:rsidR="000F5EC0" w:rsidRDefault="000F5EC0" w:rsidP="000F5EC0">
      <w:r>
        <w:rPr>
          <w:b/>
        </w:rPr>
        <w:lastRenderedPageBreak/>
        <w:t>Input, Optional:</w:t>
      </w:r>
      <w:r>
        <w:t xml:space="preserve"> None.</w:t>
      </w:r>
    </w:p>
    <w:p w14:paraId="073765E2" w14:textId="77777777" w:rsidR="000F5EC0" w:rsidRDefault="000F5EC0" w:rsidP="000F5EC0">
      <w:proofErr w:type="gramStart"/>
      <w:r>
        <w:rPr>
          <w:b/>
        </w:rPr>
        <w:t>Output,</w:t>
      </w:r>
      <w:proofErr w:type="gramEnd"/>
      <w:r>
        <w:rPr>
          <w:b/>
        </w:rPr>
        <w:t xml:space="preserve"> Required:</w:t>
      </w:r>
      <w:r>
        <w:t xml:space="preserve"> Success or Failure.</w:t>
      </w:r>
    </w:p>
    <w:p w14:paraId="734C395C" w14:textId="77777777" w:rsidR="000F5EC0" w:rsidRDefault="000F5EC0" w:rsidP="000F5EC0">
      <w:r>
        <w:rPr>
          <w:b/>
        </w:rPr>
        <w:t>Output, Optional:</w:t>
      </w:r>
      <w:r>
        <w:t xml:space="preserve"> None.</w:t>
      </w:r>
    </w:p>
    <w:p w14:paraId="465E9DF1" w14:textId="77777777" w:rsidR="00F80DBC" w:rsidRPr="00F80DBC" w:rsidRDefault="00F80DBC" w:rsidP="00F80DBC">
      <w:pPr>
        <w:rPr>
          <w:noProof/>
        </w:rPr>
      </w:pPr>
    </w:p>
    <w:p w14:paraId="659E57F6" w14:textId="4ABA9C20" w:rsidR="000077BE" w:rsidRPr="00F80DBC" w:rsidRDefault="00F80DBC" w:rsidP="00F80DBC">
      <w:pPr>
        <w:jc w:val="center"/>
        <w:rPr>
          <w:noProof/>
          <w:color w:val="FF0000"/>
          <w:sz w:val="32"/>
          <w:szCs w:val="32"/>
        </w:rPr>
      </w:pPr>
      <w:r w:rsidRPr="00F80DBC">
        <w:rPr>
          <w:noProof/>
          <w:color w:val="FF0000"/>
          <w:sz w:val="32"/>
          <w:szCs w:val="32"/>
        </w:rPr>
        <w:t>***************** END CHANGES *****************</w:t>
      </w:r>
    </w:p>
    <w:sectPr w:rsidR="000077BE" w:rsidRPr="00F80DB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E45C5" w14:textId="77777777" w:rsidR="00C04820" w:rsidRDefault="00C04820">
      <w:r>
        <w:separator/>
      </w:r>
    </w:p>
  </w:endnote>
  <w:endnote w:type="continuationSeparator" w:id="0">
    <w:p w14:paraId="77B6BB25" w14:textId="77777777" w:rsidR="00C04820" w:rsidRDefault="00C04820">
      <w:r>
        <w:continuationSeparator/>
      </w:r>
    </w:p>
  </w:endnote>
  <w:endnote w:type="continuationNotice" w:id="1">
    <w:p w14:paraId="1AF535BF" w14:textId="77777777" w:rsidR="00C04820" w:rsidRDefault="00C04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86058" w14:textId="77777777" w:rsidR="00C04820" w:rsidRDefault="00C04820">
      <w:r>
        <w:separator/>
      </w:r>
    </w:p>
  </w:footnote>
  <w:footnote w:type="continuationSeparator" w:id="0">
    <w:p w14:paraId="39DCE584" w14:textId="77777777" w:rsidR="00C04820" w:rsidRDefault="00C04820">
      <w:r>
        <w:continuationSeparator/>
      </w:r>
    </w:p>
  </w:footnote>
  <w:footnote w:type="continuationNotice" w:id="1">
    <w:p w14:paraId="29FFA35B" w14:textId="77777777" w:rsidR="00C04820" w:rsidRDefault="00C04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Ericsson-MH4">
    <w15:presenceInfo w15:providerId="None" w15:userId="Ericsson-MH4"/>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7BE"/>
    <w:rsid w:val="00007C08"/>
    <w:rsid w:val="00013C4C"/>
    <w:rsid w:val="00022E4A"/>
    <w:rsid w:val="0003166B"/>
    <w:rsid w:val="0004208B"/>
    <w:rsid w:val="00047022"/>
    <w:rsid w:val="00050161"/>
    <w:rsid w:val="00051DA1"/>
    <w:rsid w:val="00056460"/>
    <w:rsid w:val="00064D77"/>
    <w:rsid w:val="00082477"/>
    <w:rsid w:val="000868E1"/>
    <w:rsid w:val="000A6394"/>
    <w:rsid w:val="000B7FED"/>
    <w:rsid w:val="000C038A"/>
    <w:rsid w:val="000C6598"/>
    <w:rsid w:val="000D15F7"/>
    <w:rsid w:val="000D410D"/>
    <w:rsid w:val="000D44B3"/>
    <w:rsid w:val="000D5DC3"/>
    <w:rsid w:val="000D6585"/>
    <w:rsid w:val="000E5C00"/>
    <w:rsid w:val="000F5EC0"/>
    <w:rsid w:val="00104584"/>
    <w:rsid w:val="0011076A"/>
    <w:rsid w:val="00115307"/>
    <w:rsid w:val="00116519"/>
    <w:rsid w:val="00117ABB"/>
    <w:rsid w:val="001307FB"/>
    <w:rsid w:val="0013314A"/>
    <w:rsid w:val="00145D43"/>
    <w:rsid w:val="001500FE"/>
    <w:rsid w:val="0015760F"/>
    <w:rsid w:val="00160FD4"/>
    <w:rsid w:val="00161CDC"/>
    <w:rsid w:val="00163AB9"/>
    <w:rsid w:val="001815D9"/>
    <w:rsid w:val="00191B3E"/>
    <w:rsid w:val="001923D1"/>
    <w:rsid w:val="00192C46"/>
    <w:rsid w:val="001932B5"/>
    <w:rsid w:val="001979F9"/>
    <w:rsid w:val="001A08B3"/>
    <w:rsid w:val="001A420A"/>
    <w:rsid w:val="001A4D97"/>
    <w:rsid w:val="001A7B60"/>
    <w:rsid w:val="001A7D10"/>
    <w:rsid w:val="001A7ECA"/>
    <w:rsid w:val="001B52F0"/>
    <w:rsid w:val="001B7A65"/>
    <w:rsid w:val="001C3BC9"/>
    <w:rsid w:val="001C5556"/>
    <w:rsid w:val="001C6FE5"/>
    <w:rsid w:val="001D7EAD"/>
    <w:rsid w:val="001E41F3"/>
    <w:rsid w:val="001E4301"/>
    <w:rsid w:val="001E4D2E"/>
    <w:rsid w:val="001E6A75"/>
    <w:rsid w:val="001E7D7E"/>
    <w:rsid w:val="001F667B"/>
    <w:rsid w:val="00200082"/>
    <w:rsid w:val="00211A8C"/>
    <w:rsid w:val="0023705D"/>
    <w:rsid w:val="0024025A"/>
    <w:rsid w:val="00254FA5"/>
    <w:rsid w:val="002553B0"/>
    <w:rsid w:val="0026004D"/>
    <w:rsid w:val="002640DD"/>
    <w:rsid w:val="00265532"/>
    <w:rsid w:val="0027169B"/>
    <w:rsid w:val="00274773"/>
    <w:rsid w:val="00275D12"/>
    <w:rsid w:val="00281DC6"/>
    <w:rsid w:val="00284FEB"/>
    <w:rsid w:val="002855D6"/>
    <w:rsid w:val="002860C4"/>
    <w:rsid w:val="00291C3C"/>
    <w:rsid w:val="002B2A9B"/>
    <w:rsid w:val="002B50EB"/>
    <w:rsid w:val="002B5741"/>
    <w:rsid w:val="002C0B0C"/>
    <w:rsid w:val="002C7864"/>
    <w:rsid w:val="002D115A"/>
    <w:rsid w:val="002D1D96"/>
    <w:rsid w:val="002D5874"/>
    <w:rsid w:val="002E472E"/>
    <w:rsid w:val="002E5EF1"/>
    <w:rsid w:val="002F6398"/>
    <w:rsid w:val="00305409"/>
    <w:rsid w:val="00311A1B"/>
    <w:rsid w:val="00313D62"/>
    <w:rsid w:val="00314329"/>
    <w:rsid w:val="00315BF9"/>
    <w:rsid w:val="00323873"/>
    <w:rsid w:val="003256F5"/>
    <w:rsid w:val="00347F60"/>
    <w:rsid w:val="003548AB"/>
    <w:rsid w:val="0035723F"/>
    <w:rsid w:val="003609EF"/>
    <w:rsid w:val="0036231A"/>
    <w:rsid w:val="00362D9A"/>
    <w:rsid w:val="003647BE"/>
    <w:rsid w:val="00373BAF"/>
    <w:rsid w:val="003749E2"/>
    <w:rsid w:val="00374DD4"/>
    <w:rsid w:val="00382A8B"/>
    <w:rsid w:val="003A016C"/>
    <w:rsid w:val="003B0832"/>
    <w:rsid w:val="003B32CE"/>
    <w:rsid w:val="003B3E5A"/>
    <w:rsid w:val="003C286D"/>
    <w:rsid w:val="003C457D"/>
    <w:rsid w:val="003C75F9"/>
    <w:rsid w:val="003D0B0A"/>
    <w:rsid w:val="003D180A"/>
    <w:rsid w:val="003D52BE"/>
    <w:rsid w:val="003E1A36"/>
    <w:rsid w:val="003E3520"/>
    <w:rsid w:val="003E3CC8"/>
    <w:rsid w:val="003E540B"/>
    <w:rsid w:val="003F6DAD"/>
    <w:rsid w:val="003F6F3D"/>
    <w:rsid w:val="00403207"/>
    <w:rsid w:val="00406ECD"/>
    <w:rsid w:val="00410371"/>
    <w:rsid w:val="00411551"/>
    <w:rsid w:val="004168B0"/>
    <w:rsid w:val="00420E9B"/>
    <w:rsid w:val="004242F1"/>
    <w:rsid w:val="00426055"/>
    <w:rsid w:val="00434BFE"/>
    <w:rsid w:val="00437A7E"/>
    <w:rsid w:val="00437B3B"/>
    <w:rsid w:val="004407E1"/>
    <w:rsid w:val="00465B26"/>
    <w:rsid w:val="004663BD"/>
    <w:rsid w:val="00470B6A"/>
    <w:rsid w:val="00471102"/>
    <w:rsid w:val="004762C5"/>
    <w:rsid w:val="00485741"/>
    <w:rsid w:val="004A2824"/>
    <w:rsid w:val="004A55DA"/>
    <w:rsid w:val="004B0402"/>
    <w:rsid w:val="004B6182"/>
    <w:rsid w:val="004B75B7"/>
    <w:rsid w:val="004C6968"/>
    <w:rsid w:val="004D0054"/>
    <w:rsid w:val="004D45CD"/>
    <w:rsid w:val="004D6FA7"/>
    <w:rsid w:val="004F0139"/>
    <w:rsid w:val="005067AB"/>
    <w:rsid w:val="00511692"/>
    <w:rsid w:val="00512943"/>
    <w:rsid w:val="0051580D"/>
    <w:rsid w:val="00522D19"/>
    <w:rsid w:val="00523D96"/>
    <w:rsid w:val="00527D02"/>
    <w:rsid w:val="00532DAA"/>
    <w:rsid w:val="00537E6F"/>
    <w:rsid w:val="00540E0A"/>
    <w:rsid w:val="00547111"/>
    <w:rsid w:val="00552E34"/>
    <w:rsid w:val="00561FB0"/>
    <w:rsid w:val="00561FBE"/>
    <w:rsid w:val="00562E15"/>
    <w:rsid w:val="00566595"/>
    <w:rsid w:val="00572E92"/>
    <w:rsid w:val="00576136"/>
    <w:rsid w:val="00577E92"/>
    <w:rsid w:val="005823B7"/>
    <w:rsid w:val="005829EF"/>
    <w:rsid w:val="00583703"/>
    <w:rsid w:val="00583EF2"/>
    <w:rsid w:val="00592D74"/>
    <w:rsid w:val="00594C08"/>
    <w:rsid w:val="0059609B"/>
    <w:rsid w:val="005A4FAE"/>
    <w:rsid w:val="005A746E"/>
    <w:rsid w:val="005B5531"/>
    <w:rsid w:val="005C029D"/>
    <w:rsid w:val="005D1F2B"/>
    <w:rsid w:val="005D64F3"/>
    <w:rsid w:val="005E2C44"/>
    <w:rsid w:val="005F1E4F"/>
    <w:rsid w:val="00600D15"/>
    <w:rsid w:val="00616D0E"/>
    <w:rsid w:val="00621188"/>
    <w:rsid w:val="006250D0"/>
    <w:rsid w:val="006257ED"/>
    <w:rsid w:val="006330D0"/>
    <w:rsid w:val="0063683F"/>
    <w:rsid w:val="00644A4E"/>
    <w:rsid w:val="00660849"/>
    <w:rsid w:val="006622A5"/>
    <w:rsid w:val="00665C47"/>
    <w:rsid w:val="00665E8F"/>
    <w:rsid w:val="006671E3"/>
    <w:rsid w:val="00667852"/>
    <w:rsid w:val="006678AE"/>
    <w:rsid w:val="006710D8"/>
    <w:rsid w:val="00683067"/>
    <w:rsid w:val="0068400F"/>
    <w:rsid w:val="00692046"/>
    <w:rsid w:val="00692D83"/>
    <w:rsid w:val="00695808"/>
    <w:rsid w:val="00697BAE"/>
    <w:rsid w:val="006B2359"/>
    <w:rsid w:val="006B46FB"/>
    <w:rsid w:val="006C2B6B"/>
    <w:rsid w:val="006E21FB"/>
    <w:rsid w:val="006F0B08"/>
    <w:rsid w:val="006F342D"/>
    <w:rsid w:val="00707A84"/>
    <w:rsid w:val="007176FF"/>
    <w:rsid w:val="007206A5"/>
    <w:rsid w:val="00724ABD"/>
    <w:rsid w:val="00726BF8"/>
    <w:rsid w:val="007340D5"/>
    <w:rsid w:val="00740DF8"/>
    <w:rsid w:val="007424E9"/>
    <w:rsid w:val="00760F2F"/>
    <w:rsid w:val="007720A8"/>
    <w:rsid w:val="00772E4C"/>
    <w:rsid w:val="00775786"/>
    <w:rsid w:val="00780E67"/>
    <w:rsid w:val="00785AA3"/>
    <w:rsid w:val="00786EDA"/>
    <w:rsid w:val="00792342"/>
    <w:rsid w:val="00793397"/>
    <w:rsid w:val="007977A8"/>
    <w:rsid w:val="007A348A"/>
    <w:rsid w:val="007A6A76"/>
    <w:rsid w:val="007B3A21"/>
    <w:rsid w:val="007B4AC5"/>
    <w:rsid w:val="007B512A"/>
    <w:rsid w:val="007B6007"/>
    <w:rsid w:val="007C2097"/>
    <w:rsid w:val="007C3814"/>
    <w:rsid w:val="007C3A04"/>
    <w:rsid w:val="007C5F54"/>
    <w:rsid w:val="007D1299"/>
    <w:rsid w:val="007D4D47"/>
    <w:rsid w:val="007D6A07"/>
    <w:rsid w:val="007D7E42"/>
    <w:rsid w:val="007E2C27"/>
    <w:rsid w:val="007F1B76"/>
    <w:rsid w:val="007F3373"/>
    <w:rsid w:val="007F68C5"/>
    <w:rsid w:val="007F6C5A"/>
    <w:rsid w:val="007F7259"/>
    <w:rsid w:val="008040A8"/>
    <w:rsid w:val="00805801"/>
    <w:rsid w:val="008100C9"/>
    <w:rsid w:val="00810E63"/>
    <w:rsid w:val="0081260E"/>
    <w:rsid w:val="0081266A"/>
    <w:rsid w:val="008241AA"/>
    <w:rsid w:val="00825B16"/>
    <w:rsid w:val="008279FA"/>
    <w:rsid w:val="00827F97"/>
    <w:rsid w:val="00831041"/>
    <w:rsid w:val="00832ED4"/>
    <w:rsid w:val="00840F3C"/>
    <w:rsid w:val="00841AAD"/>
    <w:rsid w:val="00843989"/>
    <w:rsid w:val="00847CB0"/>
    <w:rsid w:val="00852000"/>
    <w:rsid w:val="008618CE"/>
    <w:rsid w:val="008626E7"/>
    <w:rsid w:val="00866825"/>
    <w:rsid w:val="00867281"/>
    <w:rsid w:val="008675B2"/>
    <w:rsid w:val="00870EE7"/>
    <w:rsid w:val="0087509C"/>
    <w:rsid w:val="00883070"/>
    <w:rsid w:val="008863B9"/>
    <w:rsid w:val="008879E9"/>
    <w:rsid w:val="008915B9"/>
    <w:rsid w:val="008A0E2C"/>
    <w:rsid w:val="008A45A6"/>
    <w:rsid w:val="008A4650"/>
    <w:rsid w:val="008B7881"/>
    <w:rsid w:val="008C0666"/>
    <w:rsid w:val="008C63A1"/>
    <w:rsid w:val="008C6B3D"/>
    <w:rsid w:val="008D7481"/>
    <w:rsid w:val="008E667E"/>
    <w:rsid w:val="008F3789"/>
    <w:rsid w:val="008F3F2D"/>
    <w:rsid w:val="008F686C"/>
    <w:rsid w:val="009063AC"/>
    <w:rsid w:val="009148DE"/>
    <w:rsid w:val="00915537"/>
    <w:rsid w:val="00921F3E"/>
    <w:rsid w:val="00931465"/>
    <w:rsid w:val="00937118"/>
    <w:rsid w:val="0093721C"/>
    <w:rsid w:val="00941A04"/>
    <w:rsid w:val="00941E30"/>
    <w:rsid w:val="009500F8"/>
    <w:rsid w:val="009632C2"/>
    <w:rsid w:val="009674EC"/>
    <w:rsid w:val="009713F4"/>
    <w:rsid w:val="009777D9"/>
    <w:rsid w:val="00977DD8"/>
    <w:rsid w:val="009826DB"/>
    <w:rsid w:val="009848BF"/>
    <w:rsid w:val="00991B88"/>
    <w:rsid w:val="00991D8E"/>
    <w:rsid w:val="00992D2F"/>
    <w:rsid w:val="009932EF"/>
    <w:rsid w:val="009A15EA"/>
    <w:rsid w:val="009A5455"/>
    <w:rsid w:val="009A5753"/>
    <w:rsid w:val="009A579D"/>
    <w:rsid w:val="009A66A4"/>
    <w:rsid w:val="009A691C"/>
    <w:rsid w:val="009C17DC"/>
    <w:rsid w:val="009C65E7"/>
    <w:rsid w:val="009D2A18"/>
    <w:rsid w:val="009D43F7"/>
    <w:rsid w:val="009D642E"/>
    <w:rsid w:val="009E3297"/>
    <w:rsid w:val="009E33F7"/>
    <w:rsid w:val="009E7942"/>
    <w:rsid w:val="009F1318"/>
    <w:rsid w:val="009F734F"/>
    <w:rsid w:val="00A026A6"/>
    <w:rsid w:val="00A02D1B"/>
    <w:rsid w:val="00A1448B"/>
    <w:rsid w:val="00A23591"/>
    <w:rsid w:val="00A246B6"/>
    <w:rsid w:val="00A24A8F"/>
    <w:rsid w:val="00A26606"/>
    <w:rsid w:val="00A345B2"/>
    <w:rsid w:val="00A4296B"/>
    <w:rsid w:val="00A44609"/>
    <w:rsid w:val="00A47E70"/>
    <w:rsid w:val="00A50CF0"/>
    <w:rsid w:val="00A55A8F"/>
    <w:rsid w:val="00A66E9B"/>
    <w:rsid w:val="00A6755B"/>
    <w:rsid w:val="00A7336E"/>
    <w:rsid w:val="00A74786"/>
    <w:rsid w:val="00A7671C"/>
    <w:rsid w:val="00A776DC"/>
    <w:rsid w:val="00A84E43"/>
    <w:rsid w:val="00A956D0"/>
    <w:rsid w:val="00AA23D7"/>
    <w:rsid w:val="00AA2CBC"/>
    <w:rsid w:val="00AA44FD"/>
    <w:rsid w:val="00AA616F"/>
    <w:rsid w:val="00AB2E72"/>
    <w:rsid w:val="00AC352C"/>
    <w:rsid w:val="00AC5820"/>
    <w:rsid w:val="00AC5BDF"/>
    <w:rsid w:val="00AC665F"/>
    <w:rsid w:val="00AD1CD8"/>
    <w:rsid w:val="00AE0D92"/>
    <w:rsid w:val="00AF6430"/>
    <w:rsid w:val="00AF6B61"/>
    <w:rsid w:val="00B04B65"/>
    <w:rsid w:val="00B16194"/>
    <w:rsid w:val="00B258BB"/>
    <w:rsid w:val="00B41A91"/>
    <w:rsid w:val="00B45359"/>
    <w:rsid w:val="00B45750"/>
    <w:rsid w:val="00B4615A"/>
    <w:rsid w:val="00B530F0"/>
    <w:rsid w:val="00B67B97"/>
    <w:rsid w:val="00B71E9F"/>
    <w:rsid w:val="00B7602B"/>
    <w:rsid w:val="00B877AF"/>
    <w:rsid w:val="00B968C8"/>
    <w:rsid w:val="00B97C73"/>
    <w:rsid w:val="00BA174E"/>
    <w:rsid w:val="00BA3D7A"/>
    <w:rsid w:val="00BA3EC5"/>
    <w:rsid w:val="00BA51D9"/>
    <w:rsid w:val="00BA7BB9"/>
    <w:rsid w:val="00BB14E3"/>
    <w:rsid w:val="00BB3C78"/>
    <w:rsid w:val="00BB515A"/>
    <w:rsid w:val="00BB5DFC"/>
    <w:rsid w:val="00BB76CA"/>
    <w:rsid w:val="00BC3291"/>
    <w:rsid w:val="00BD1F11"/>
    <w:rsid w:val="00BD279D"/>
    <w:rsid w:val="00BD6BB8"/>
    <w:rsid w:val="00BD76B3"/>
    <w:rsid w:val="00BE5936"/>
    <w:rsid w:val="00BE61A3"/>
    <w:rsid w:val="00BF5CAF"/>
    <w:rsid w:val="00C033D2"/>
    <w:rsid w:val="00C0413D"/>
    <w:rsid w:val="00C04820"/>
    <w:rsid w:val="00C15BFA"/>
    <w:rsid w:val="00C607B2"/>
    <w:rsid w:val="00C66BA2"/>
    <w:rsid w:val="00C66E66"/>
    <w:rsid w:val="00C7647A"/>
    <w:rsid w:val="00C84F5E"/>
    <w:rsid w:val="00C918B1"/>
    <w:rsid w:val="00C95985"/>
    <w:rsid w:val="00C9626F"/>
    <w:rsid w:val="00CB5F33"/>
    <w:rsid w:val="00CB618C"/>
    <w:rsid w:val="00CB723B"/>
    <w:rsid w:val="00CC32E7"/>
    <w:rsid w:val="00CC5026"/>
    <w:rsid w:val="00CC68D0"/>
    <w:rsid w:val="00CD3D86"/>
    <w:rsid w:val="00CD7E6A"/>
    <w:rsid w:val="00CE514E"/>
    <w:rsid w:val="00CE61D9"/>
    <w:rsid w:val="00CF052B"/>
    <w:rsid w:val="00CF19FD"/>
    <w:rsid w:val="00CF5F27"/>
    <w:rsid w:val="00D00D49"/>
    <w:rsid w:val="00D03F9A"/>
    <w:rsid w:val="00D0442C"/>
    <w:rsid w:val="00D06D51"/>
    <w:rsid w:val="00D22A23"/>
    <w:rsid w:val="00D24777"/>
    <w:rsid w:val="00D24991"/>
    <w:rsid w:val="00D27DE6"/>
    <w:rsid w:val="00D41463"/>
    <w:rsid w:val="00D4405C"/>
    <w:rsid w:val="00D450C0"/>
    <w:rsid w:val="00D45F9B"/>
    <w:rsid w:val="00D50255"/>
    <w:rsid w:val="00D5134B"/>
    <w:rsid w:val="00D51B0E"/>
    <w:rsid w:val="00D537D5"/>
    <w:rsid w:val="00D64D9E"/>
    <w:rsid w:val="00D66356"/>
    <w:rsid w:val="00D66520"/>
    <w:rsid w:val="00D66EC9"/>
    <w:rsid w:val="00D702B9"/>
    <w:rsid w:val="00D7616D"/>
    <w:rsid w:val="00D822BA"/>
    <w:rsid w:val="00D833FE"/>
    <w:rsid w:val="00D91043"/>
    <w:rsid w:val="00D9495B"/>
    <w:rsid w:val="00DA3C84"/>
    <w:rsid w:val="00DA6F9C"/>
    <w:rsid w:val="00DB002C"/>
    <w:rsid w:val="00DB4CFB"/>
    <w:rsid w:val="00DC42EF"/>
    <w:rsid w:val="00DC5436"/>
    <w:rsid w:val="00DC60D0"/>
    <w:rsid w:val="00DD2498"/>
    <w:rsid w:val="00DD279E"/>
    <w:rsid w:val="00DD5029"/>
    <w:rsid w:val="00DE2209"/>
    <w:rsid w:val="00DE34CF"/>
    <w:rsid w:val="00DF0C3F"/>
    <w:rsid w:val="00DF29F8"/>
    <w:rsid w:val="00DF2FD4"/>
    <w:rsid w:val="00DF465E"/>
    <w:rsid w:val="00DF6596"/>
    <w:rsid w:val="00DF6CC2"/>
    <w:rsid w:val="00E038E2"/>
    <w:rsid w:val="00E06FB6"/>
    <w:rsid w:val="00E073E5"/>
    <w:rsid w:val="00E12844"/>
    <w:rsid w:val="00E13F3D"/>
    <w:rsid w:val="00E22F0B"/>
    <w:rsid w:val="00E22F19"/>
    <w:rsid w:val="00E247A6"/>
    <w:rsid w:val="00E26855"/>
    <w:rsid w:val="00E34898"/>
    <w:rsid w:val="00E57621"/>
    <w:rsid w:val="00E57C10"/>
    <w:rsid w:val="00E63F66"/>
    <w:rsid w:val="00E64A86"/>
    <w:rsid w:val="00E6537E"/>
    <w:rsid w:val="00E65D1C"/>
    <w:rsid w:val="00E72439"/>
    <w:rsid w:val="00E75B3B"/>
    <w:rsid w:val="00E77B60"/>
    <w:rsid w:val="00E8239D"/>
    <w:rsid w:val="00E82BF0"/>
    <w:rsid w:val="00E84062"/>
    <w:rsid w:val="00E857EC"/>
    <w:rsid w:val="00EA226D"/>
    <w:rsid w:val="00EA461F"/>
    <w:rsid w:val="00EA641A"/>
    <w:rsid w:val="00EB09B7"/>
    <w:rsid w:val="00EC1B80"/>
    <w:rsid w:val="00ED21ED"/>
    <w:rsid w:val="00EE5CE7"/>
    <w:rsid w:val="00EE7D7C"/>
    <w:rsid w:val="00EF139F"/>
    <w:rsid w:val="00EF3156"/>
    <w:rsid w:val="00EF3E16"/>
    <w:rsid w:val="00EF5A0A"/>
    <w:rsid w:val="00F030B9"/>
    <w:rsid w:val="00F04191"/>
    <w:rsid w:val="00F06F11"/>
    <w:rsid w:val="00F10422"/>
    <w:rsid w:val="00F14016"/>
    <w:rsid w:val="00F150C2"/>
    <w:rsid w:val="00F25D98"/>
    <w:rsid w:val="00F26EE3"/>
    <w:rsid w:val="00F300FB"/>
    <w:rsid w:val="00F322D5"/>
    <w:rsid w:val="00F37B01"/>
    <w:rsid w:val="00F4105A"/>
    <w:rsid w:val="00F43CD7"/>
    <w:rsid w:val="00F47FCF"/>
    <w:rsid w:val="00F56EAD"/>
    <w:rsid w:val="00F664FB"/>
    <w:rsid w:val="00F70257"/>
    <w:rsid w:val="00F80DBC"/>
    <w:rsid w:val="00F85E55"/>
    <w:rsid w:val="00F928BD"/>
    <w:rsid w:val="00F939B5"/>
    <w:rsid w:val="00F94D36"/>
    <w:rsid w:val="00F94E3D"/>
    <w:rsid w:val="00F96DDA"/>
    <w:rsid w:val="00FA36E0"/>
    <w:rsid w:val="00FB6386"/>
    <w:rsid w:val="00FC6E8E"/>
    <w:rsid w:val="00FD66C1"/>
    <w:rsid w:val="00FE3F82"/>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116BB9-42B4-441A-B282-12E8F6DB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af1">
    <w:name w:val="Table Grid"/>
    <w:basedOn w:val="a1"/>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158963024">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21624836">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1800567000">
      <w:bodyDiv w:val="1"/>
      <w:marLeft w:val="0"/>
      <w:marRight w:val="0"/>
      <w:marTop w:val="0"/>
      <w:marBottom w:val="0"/>
      <w:divBdr>
        <w:top w:val="none" w:sz="0" w:space="0" w:color="auto"/>
        <w:left w:val="none" w:sz="0" w:space="0" w:color="auto"/>
        <w:bottom w:val="none" w:sz="0" w:space="0" w:color="auto"/>
        <w:right w:val="none" w:sz="0" w:space="0" w:color="auto"/>
      </w:divBdr>
    </w:div>
    <w:div w:id="192067825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21657-1901-46CE-A635-F7523B6FD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B7F2F7-8594-4960-9087-696F2A14C1E6}">
  <ds:schemaRefs>
    <ds:schemaRef ds:uri="http://schemas.microsoft.com/sharepoint/v3/contenttype/forms"/>
  </ds:schemaRefs>
</ds:datastoreItem>
</file>

<file path=customXml/itemProps3.xml><?xml version="1.0" encoding="utf-8"?>
<ds:datastoreItem xmlns:ds="http://schemas.openxmlformats.org/officeDocument/2006/customXml" ds:itemID="{9A93EB8C-3FBB-4AD5-BB34-897858C3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3189</Words>
  <Characters>18180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cp:lastModifiedBy>
  <cp:revision>2</cp:revision>
  <cp:lastPrinted>1900-01-01T05:00:00Z</cp:lastPrinted>
  <dcterms:created xsi:type="dcterms:W3CDTF">2021-08-24T05:11:00Z</dcterms:created>
  <dcterms:modified xsi:type="dcterms:W3CDTF">2021-08-24T05:11:00Z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