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D7A9D4E" w:rsidR="0033027D" w:rsidRPr="006C2E80" w:rsidRDefault="0033027D" w:rsidP="006C2E80">
      <w:pPr>
        <w:pStyle w:val="Header"/>
        <w:tabs>
          <w:tab w:val="right" w:pos="9638"/>
        </w:tabs>
        <w:rPr>
          <w:sz w:val="24"/>
          <w:szCs w:val="24"/>
        </w:rPr>
      </w:pPr>
      <w:r w:rsidRPr="006C2E80">
        <w:rPr>
          <w:sz w:val="24"/>
          <w:szCs w:val="24"/>
        </w:rPr>
        <w:t xml:space="preserve">3GPP </w:t>
      </w:r>
      <w:r w:rsidR="00EE4436">
        <w:rPr>
          <w:sz w:val="24"/>
          <w:szCs w:val="24"/>
        </w:rPr>
        <w:t xml:space="preserve">SA </w:t>
      </w:r>
      <w:r w:rsidRPr="006C2E80">
        <w:rPr>
          <w:sz w:val="24"/>
          <w:szCs w:val="24"/>
        </w:rPr>
        <w:t>WG-</w:t>
      </w:r>
      <w:r w:rsidR="00EB7F00">
        <w:rPr>
          <w:sz w:val="24"/>
          <w:szCs w:val="24"/>
        </w:rPr>
        <w:t>2</w:t>
      </w:r>
      <w:r w:rsidRPr="006C2E80">
        <w:rPr>
          <w:sz w:val="24"/>
          <w:szCs w:val="24"/>
        </w:rPr>
        <w:t xml:space="preserve"> Meeting #</w:t>
      </w:r>
      <w:r w:rsidR="00EB7F00">
        <w:rPr>
          <w:sz w:val="24"/>
          <w:szCs w:val="24"/>
        </w:rPr>
        <w:t>146E</w:t>
      </w:r>
      <w:r w:rsidRPr="006C2E80">
        <w:rPr>
          <w:sz w:val="24"/>
          <w:szCs w:val="24"/>
        </w:rPr>
        <w:t xml:space="preserve"> </w:t>
      </w:r>
      <w:r w:rsidRPr="006C2E80">
        <w:rPr>
          <w:sz w:val="24"/>
          <w:szCs w:val="24"/>
        </w:rPr>
        <w:tab/>
      </w:r>
      <w:r w:rsidR="00683071">
        <w:rPr>
          <w:sz w:val="24"/>
          <w:szCs w:val="24"/>
        </w:rPr>
        <w:t>S2</w:t>
      </w:r>
      <w:r w:rsidRPr="006C2E80">
        <w:rPr>
          <w:sz w:val="24"/>
          <w:szCs w:val="24"/>
        </w:rPr>
        <w:t>-</w:t>
      </w:r>
      <w:r w:rsidR="00683071">
        <w:rPr>
          <w:sz w:val="24"/>
          <w:szCs w:val="24"/>
        </w:rPr>
        <w:t>2105435</w:t>
      </w:r>
    </w:p>
    <w:p w14:paraId="55CF78DE" w14:textId="7B24A968"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16 – 27 August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B57647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3071">
        <w:rPr>
          <w:rFonts w:ascii="Arial" w:eastAsia="Batang" w:hAnsi="Arial"/>
          <w:b/>
          <w:sz w:val="24"/>
          <w:szCs w:val="24"/>
          <w:lang w:val="en-US" w:eastAsia="zh-CN"/>
        </w:rPr>
        <w:t>SA WG2</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DD1A6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3071">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010A9E" w:rsidR="006C2E80" w:rsidRPr="006C2E80" w:rsidRDefault="008A76FD" w:rsidP="006C2E80">
      <w:pPr>
        <w:pStyle w:val="Heading8"/>
      </w:pPr>
      <w:r w:rsidRPr="006C2E80">
        <w:t>Title</w:t>
      </w:r>
      <w:r w:rsidR="00985B73" w:rsidRPr="006C2E80">
        <w:t>:</w:t>
      </w:r>
      <w:r w:rsidR="00683071">
        <w:tab/>
        <w:t>Use of L4S in 5GS</w:t>
      </w:r>
      <w:r w:rsidR="00F41A27" w:rsidRPr="006C2E80">
        <w:tab/>
      </w:r>
    </w:p>
    <w:p w14:paraId="289CB42C" w14:textId="6E5AB13D" w:rsidR="006C2E80" w:rsidRDefault="00E13CB2" w:rsidP="006C2E80">
      <w:pPr>
        <w:pStyle w:val="Heading8"/>
      </w:pPr>
      <w:r>
        <w:t>A</w:t>
      </w:r>
      <w:r w:rsidR="00B078D6">
        <w:t>cronym:</w:t>
      </w:r>
      <w:r w:rsidR="00683071">
        <w:tab/>
        <w:t>5G_L4S (TBD)</w:t>
      </w:r>
      <w:r w:rsidR="006C2E80">
        <w:tab/>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EB7F00">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1"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7777777" w:rsidR="00EB7F00" w:rsidRDefault="00EB7F00" w:rsidP="00EB7F00">
      <w:pPr>
        <w:pStyle w:val="ListParagraph"/>
        <w:numPr>
          <w:ilvl w:val="0"/>
          <w:numId w:val="11"/>
        </w:numPr>
      </w:pPr>
      <w:r>
        <w:t>Describe the use of L4S congestion marking of payload packets for application layer rate adaptation enabling services with bounded latency [0.5TU]</w:t>
      </w:r>
    </w:p>
    <w:p w14:paraId="157F3CB1" w14:textId="45D8B36F" w:rsidR="006C2E80" w:rsidRPr="006C2E80" w:rsidRDefault="00EB7F00" w:rsidP="006C2E80">
      <w:pPr>
        <w:pStyle w:val="ListParagraph"/>
        <w:numPr>
          <w:ilvl w:val="0"/>
          <w:numId w:val="11"/>
        </w:numPr>
      </w:pPr>
      <w:r>
        <w:t>Introduce network configuration example enabling use of L4S [0.5TU]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0B1A142" w:rsidR="009428A9" w:rsidRPr="00EB7F00" w:rsidRDefault="00EB7F00" w:rsidP="006C2E80">
            <w:pPr>
              <w:pStyle w:val="Guidance"/>
              <w:spacing w:after="0"/>
              <w:rPr>
                <w:i w:val="0"/>
                <w:iCs/>
              </w:rPr>
            </w:pPr>
            <w:r w:rsidRPr="00EB7F00">
              <w:rPr>
                <w:i w:val="0"/>
                <w:iCs/>
              </w:rPr>
              <w:t>TBD</w:t>
            </w:r>
          </w:p>
        </w:tc>
        <w:tc>
          <w:tcPr>
            <w:tcW w:w="2101" w:type="dxa"/>
            <w:tcBorders>
              <w:top w:val="single" w:sz="4" w:space="0" w:color="auto"/>
              <w:left w:val="single" w:sz="4" w:space="0" w:color="auto"/>
              <w:bottom w:val="single" w:sz="4" w:space="0" w:color="auto"/>
              <w:right w:val="single" w:sz="4" w:space="0" w:color="auto"/>
            </w:tcBorders>
          </w:tcPr>
          <w:p w14:paraId="15D52500" w14:textId="45534657"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 xml:space="preserve">Paul, </w:t>
      </w:r>
      <w:proofErr w:type="spellStart"/>
      <w:r>
        <w:t>Schliwa-Bertling</w:t>
      </w:r>
      <w:proofErr w:type="spellEnd"/>
      <w:r>
        <w:t>,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proofErr w:type="spellStart"/>
            <w:r w:rsidRPr="00504830">
              <w:rPr>
                <w:lang w:val="sv-SE"/>
              </w:rPr>
              <w:t>Telefonica</w:t>
            </w:r>
            <w:proofErr w:type="spellEnd"/>
            <w:r w:rsidRPr="00504830">
              <w:rPr>
                <w:lang w:val="sv-SE"/>
              </w:rPr>
              <w:t xml:space="preserve">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proofErr w:type="spellStart"/>
            <w:r>
              <w:t>CableLabs</w:t>
            </w:r>
            <w:proofErr w:type="spellEnd"/>
          </w:p>
        </w:tc>
      </w:tr>
      <w:tr w:rsidR="00C724BE" w14:paraId="0BEDED13" w14:textId="77777777" w:rsidTr="006C2E80">
        <w:trPr>
          <w:cantSplit/>
          <w:jc w:val="center"/>
        </w:trPr>
        <w:tc>
          <w:tcPr>
            <w:tcW w:w="5029" w:type="dxa"/>
            <w:shd w:val="clear" w:color="auto" w:fill="auto"/>
          </w:tcPr>
          <w:p w14:paraId="083FA01B" w14:textId="1D9F708C" w:rsidR="00C724BE" w:rsidRDefault="00C724BE" w:rsidP="004B3C65">
            <w:pPr>
              <w:pStyle w:val="TAL"/>
            </w:pPr>
            <w:r>
              <w:t>Charter Communications Inc.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801E" w14:textId="77777777" w:rsidR="00C35F59" w:rsidRDefault="00C35F59">
      <w:r>
        <w:separator/>
      </w:r>
    </w:p>
  </w:endnote>
  <w:endnote w:type="continuationSeparator" w:id="0">
    <w:p w14:paraId="6E8C0828" w14:textId="77777777" w:rsidR="00C35F59" w:rsidRDefault="00C3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06384" w14:textId="77777777" w:rsidR="00C35F59" w:rsidRDefault="00C35F59">
      <w:r>
        <w:separator/>
      </w:r>
    </w:p>
  </w:footnote>
  <w:footnote w:type="continuationSeparator" w:id="0">
    <w:p w14:paraId="6C437C8B" w14:textId="77777777" w:rsidR="00C35F59" w:rsidRDefault="00C35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abstract/document/9448764"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4755</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Paul Schliwa-Bertling</cp:lastModifiedBy>
  <cp:revision>2</cp:revision>
  <cp:lastPrinted>2000-02-29T11:31:00Z</cp:lastPrinted>
  <dcterms:created xsi:type="dcterms:W3CDTF">2021-08-18T15:06:00Z</dcterms:created>
  <dcterms:modified xsi:type="dcterms:W3CDTF">2021-08-18T15:06:00Z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