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5B79F0A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Siemens, Sennheiser, Huawei, HiSilicon, Matrixx</w:t>
      </w:r>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a9"/>
          </w:rPr>
          <w:t>3GPP TR 21.900</w:t>
        </w:r>
      </w:hyperlink>
    </w:p>
    <w:p w14:paraId="6106290A" w14:textId="4967A84E" w:rsidR="003F268E" w:rsidRPr="00C42238" w:rsidRDefault="008A76FD" w:rsidP="00BA3A53">
      <w:pPr>
        <w:pStyle w:val="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 xml:space="preserve">Service requirements for cyber-physical control applications in vertical domains (cyberCAV)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2"/>
      </w:pPr>
      <w:r>
        <w:t>3</w:t>
      </w:r>
      <w:r>
        <w:tab/>
        <w:t>Justification</w:t>
      </w:r>
    </w:p>
    <w:p w14:paraId="38777617" w14:textId="77777777" w:rsidR="004A44EE" w:rsidRDefault="004A44EE" w:rsidP="004A44EE">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Ability to support gPtP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Ability to support AF activated time sync, PtP, uplink and UE-UE time sync, BMCA</w:t>
      </w:r>
      <w:r>
        <w:rPr>
          <w:lang w:val="en-US"/>
        </w:rPr>
        <w:t xml:space="preserve"> and also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Topology and forwarding management: Spanning Tree Protocols</w:t>
      </w:r>
      <w:commentRangeStart w:id="1"/>
      <w:r w:rsidRPr="002149F9">
        <w:t xml:space="preserve"> </w:t>
      </w:r>
      <w:commentRangeEnd w:id="1"/>
      <w:r>
        <w:rPr>
          <w:rStyle w:val="a6"/>
        </w:rPr>
        <w:commentReference w:id="1"/>
      </w:r>
    </w:p>
    <w:p w14:paraId="153EADEF" w14:textId="77777777" w:rsidR="004A44EE" w:rsidRPr="002149F9" w:rsidRDefault="004A44EE" w:rsidP="004A44EE">
      <w:pPr>
        <w:numPr>
          <w:ilvl w:val="0"/>
          <w:numId w:val="12"/>
        </w:numPr>
        <w:rPr>
          <w:lang w:val="en-US"/>
        </w:rPr>
      </w:pPr>
      <w:r w:rsidRPr="002149F9">
        <w:t xml:space="preserve">VLAN and group membership management: </w:t>
      </w:r>
      <w:commentRangeStart w:id="2"/>
      <w:r w:rsidRPr="002149F9">
        <w:t>MVRP, MMRP</w:t>
      </w:r>
      <w:commentRangeEnd w:id="2"/>
      <w:r>
        <w:rPr>
          <w:rStyle w:val="a6"/>
        </w:rPr>
        <w:commentReference w:id="2"/>
      </w:r>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3"/>
      <w:commentRangeStart w:id="4"/>
      <w:commentRangeEnd w:id="3"/>
      <w:r>
        <w:rPr>
          <w:rStyle w:val="a6"/>
        </w:rPr>
        <w:commentReference w:id="3"/>
      </w:r>
      <w:commentRangeEnd w:id="4"/>
      <w:r>
        <w:rPr>
          <w:rStyle w:val="a6"/>
        </w:rPr>
        <w:commentReference w:id="4"/>
      </w:r>
      <w:r w:rsidRPr="002149F9">
        <w:t xml:space="preserve">, </w:t>
      </w:r>
      <w:commentRangeStart w:id="5"/>
      <w:commentRangeStart w:id="6"/>
      <w:r w:rsidRPr="00ED2154">
        <w:rPr>
          <w:highlight w:val="yellow"/>
        </w:rPr>
        <w:t>LRP</w:t>
      </w:r>
      <w:commentRangeEnd w:id="5"/>
      <w:r w:rsidRPr="00ED2154">
        <w:rPr>
          <w:rStyle w:val="a6"/>
          <w:highlight w:val="yellow"/>
        </w:rPr>
        <w:commentReference w:id="5"/>
      </w:r>
      <w:commentRangeEnd w:id="6"/>
      <w:r w:rsidRPr="00ED2154">
        <w:rPr>
          <w:rStyle w:val="a6"/>
          <w:highlight w:val="yellow"/>
        </w:rPr>
        <w:commentReference w:id="6"/>
      </w:r>
      <w:r w:rsidRPr="00ED2154">
        <w:rPr>
          <w:highlight w:val="yellow"/>
        </w:rPr>
        <w:t xml:space="preserve"> as the baseline for RAP.</w:t>
      </w:r>
    </w:p>
    <w:p w14:paraId="389DA95C" w14:textId="77777777" w:rsidR="004A44EE" w:rsidRDefault="004A44EE" w:rsidP="004A44EE">
      <w:pPr>
        <w:rPr>
          <w:lang w:val="en-US"/>
        </w:rPr>
      </w:pPr>
      <w:r w:rsidRPr="007D3129">
        <w:rPr>
          <w:lang w:val="en-US"/>
        </w:rPr>
        <w:t>Generic TSC and exposure enhancements to 5GS for IP and ETH applications</w:t>
      </w:r>
      <w:r>
        <w:rPr>
          <w:lang w:val="en-US"/>
        </w:rPr>
        <w:t xml:space="preserve"> are needed for the following reasons:</w:t>
      </w:r>
    </w:p>
    <w:p w14:paraId="1376EE44" w14:textId="77777777" w:rsidR="004A44EE" w:rsidRDefault="004A44EE" w:rsidP="004A44EE">
      <w:pPr>
        <w:numPr>
          <w:ilvl w:val="0"/>
          <w:numId w:val="12"/>
        </w:numPr>
      </w:pPr>
      <w:commentRangeStart w:id="7"/>
      <w:commentRangeStart w:id="8"/>
      <w:commentRangeStart w:id="9"/>
      <w:r w:rsidRPr="007D3129">
        <w:t>Current UPF selection is largely based on DNN, S-NSSAI but it is not possible to select a desired UPF based on expected transport delay or topological distance for a UPF considering desired packet delay budget for the session</w:t>
      </w:r>
      <w:commentRangeEnd w:id="7"/>
      <w:r>
        <w:rPr>
          <w:rStyle w:val="a6"/>
        </w:rPr>
        <w:commentReference w:id="7"/>
      </w:r>
      <w:commentRangeEnd w:id="8"/>
      <w:r>
        <w:rPr>
          <w:rStyle w:val="a6"/>
        </w:rPr>
        <w:commentReference w:id="8"/>
      </w:r>
      <w:commentRangeEnd w:id="9"/>
      <w:r w:rsidR="00BE6DFA">
        <w:rPr>
          <w:rStyle w:val="a6"/>
        </w:rPr>
        <w:commentReference w:id="9"/>
      </w:r>
      <w:r w:rsidRPr="007D3129">
        <w:t>. </w:t>
      </w:r>
    </w:p>
    <w:p w14:paraId="549F50E3" w14:textId="77777777" w:rsidR="004A44EE" w:rsidRDefault="004A44EE" w:rsidP="004A44EE">
      <w:pPr>
        <w:numPr>
          <w:ilvl w:val="0"/>
          <w:numId w:val="12"/>
        </w:numPr>
      </w:pPr>
      <w:r>
        <w:t>Current Exposure framework enables AF to request QoS parameters, provide traffic characteristics but not reliability criteria which is important for many time sensitive IP and ETH applications</w:t>
      </w:r>
    </w:p>
    <w:p w14:paraId="7EEEF86A" w14:textId="64BBD80E" w:rsidR="004A44EE" w:rsidRDefault="004A44EE" w:rsidP="004A44EE">
      <w:pPr>
        <w:rPr>
          <w:lang w:val="de-DE"/>
        </w:rPr>
      </w:pPr>
      <w:r w:rsidRPr="001519BA">
        <w:rPr>
          <w:rFonts w:eastAsiaTheme="minorEastAsia"/>
          <w:bCs/>
          <w:lang w:val="en-US" w:eastAsia="zh-CN"/>
        </w:rPr>
        <w:t xml:space="preserve">Currently, Dual UE/Dual PDU Sessions based solutions are used to solve the </w:t>
      </w:r>
      <w:r>
        <w:rPr>
          <w:rFonts w:eastAsiaTheme="minorEastAsia"/>
          <w:bCs/>
          <w:lang w:val="en-US" w:eastAsia="zh-CN"/>
        </w:rPr>
        <w:t>issue</w:t>
      </w:r>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0"/>
      <w:commentRangeStart w:id="11"/>
      <w:r w:rsidRPr="000541F2">
        <w:rPr>
          <w:rFonts w:eastAsiaTheme="minorEastAsia"/>
          <w:lang w:val="en-US" w:eastAsia="zh-CN"/>
        </w:rPr>
        <w:t>MAC address</w:t>
      </w:r>
      <w:commentRangeEnd w:id="10"/>
      <w:r>
        <w:rPr>
          <w:rStyle w:val="a6"/>
        </w:rPr>
        <w:commentReference w:id="10"/>
      </w:r>
      <w:commentRangeEnd w:id="11"/>
      <w:ins w:id="12" w:author="Huawei" w:date="2021-08-20T17:42:00Z">
        <w:r w:rsidR="00BE6DFA">
          <w:rPr>
            <w:rFonts w:eastAsiaTheme="minorEastAsia"/>
            <w:lang w:val="en-US" w:eastAsia="zh-CN"/>
          </w:rPr>
          <w:t xml:space="preserve"> or</w:t>
        </w:r>
      </w:ins>
      <w:r>
        <w:rPr>
          <w:rStyle w:val="a6"/>
        </w:rPr>
        <w:commentReference w:id="11"/>
      </w:r>
      <w:ins w:id="13" w:author="Huawei" w:date="2021-08-20T17:47:00Z">
        <w:r w:rsidR="006D604C">
          <w:rPr>
            <w:rFonts w:eastAsiaTheme="minorEastAsia"/>
            <w:lang w:val="en-US" w:eastAsia="zh-CN"/>
          </w:rPr>
          <w:t xml:space="preserve"> VLAN tag</w:t>
        </w:r>
      </w:ins>
      <w:r w:rsidRPr="000541F2">
        <w:rPr>
          <w:rFonts w:eastAsiaTheme="minorEastAsia"/>
          <w:lang w:val="en-US" w:eastAsia="zh-CN"/>
        </w:rPr>
        <w:t>, e.g.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4" w:name="OLE_LINK2"/>
      <w:bookmarkStart w:id="15" w:name="OLE_LINK3"/>
      <w:r>
        <w:rPr>
          <w:rFonts w:eastAsiaTheme="minorEastAsia"/>
          <w:lang w:val="en-US" w:eastAsia="zh-CN"/>
        </w:rPr>
        <w:t>ring topology</w:t>
      </w:r>
      <w:bookmarkEnd w:id="14"/>
      <w:bookmarkEnd w:id="15"/>
      <w:r>
        <w:rPr>
          <w:rFonts w:eastAsiaTheme="minorEastAsia"/>
          <w:lang w:val="en-US" w:eastAsia="zh-CN"/>
        </w:rPr>
        <w:t xml:space="preserve"> for protection</w:t>
      </w:r>
      <w:r>
        <w:rPr>
          <w:rFonts w:eastAsiaTheme="minorEastAsia"/>
          <w:bCs/>
          <w:lang w:val="en-US" w:eastAsia="zh-CN"/>
        </w:rPr>
        <w:t xml:space="preserve"> </w:t>
      </w:r>
      <w:r w:rsidRPr="000541F2">
        <w:rPr>
          <w:rFonts w:eastAsiaTheme="minorEastAsia"/>
          <w:lang w:val="en-US" w:eastAsia="zh-CN"/>
        </w:rPr>
        <w:t xml:space="preserve"> e,g,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del w:id="16" w:author="Huawei" w:date="2021-08-20T17:58:00Z">
        <w:r w:rsidDel="00905116">
          <w:rPr>
            <w:rFonts w:eastAsiaTheme="minorEastAsia"/>
            <w:lang w:val="en-US" w:eastAsia="zh-CN"/>
          </w:rPr>
          <w:delText xml:space="preserve"> In such case, the packets in the ring cannot be </w:delText>
        </w:r>
        <w:commentRangeStart w:id="17"/>
        <w:commentRangeStart w:id="18"/>
        <w:r w:rsidDel="00905116">
          <w:rPr>
            <w:rFonts w:eastAsiaTheme="minorEastAsia"/>
            <w:lang w:val="en-US" w:eastAsia="zh-CN"/>
          </w:rPr>
          <w:delText>differentiated by MAC address thus cannot be transferred via two QoS Flows/PDU Sessions</w:delText>
        </w:r>
        <w:commentRangeEnd w:id="17"/>
        <w:r w:rsidDel="00905116">
          <w:rPr>
            <w:rStyle w:val="a6"/>
          </w:rPr>
          <w:commentReference w:id="17"/>
        </w:r>
        <w:commentRangeEnd w:id="18"/>
        <w:r w:rsidR="00905116" w:rsidDel="00905116">
          <w:rPr>
            <w:rStyle w:val="a6"/>
          </w:rPr>
          <w:commentReference w:id="18"/>
        </w:r>
      </w:del>
      <w:r>
        <w:rPr>
          <w:rFonts w:eastAsiaTheme="minorEastAsia" w:hint="eastAsia"/>
          <w:lang w:val="en-US" w:eastAsia="zh-CN"/>
        </w:rPr>
        <w:t>.</w:t>
      </w:r>
      <w:r>
        <w:rPr>
          <w:rFonts w:eastAsiaTheme="minorEastAsia"/>
          <w:lang w:val="en-US" w:eastAsia="zh-CN"/>
        </w:rPr>
        <w:t xml:space="preserve"> </w:t>
      </w:r>
      <w:r w:rsidRPr="00E33FEF">
        <w:rPr>
          <w:lang w:val="de-DE"/>
        </w:rPr>
        <w:t>FRER</w:t>
      </w:r>
      <w:r>
        <w:rPr>
          <w:lang w:val="de-DE"/>
        </w:rPr>
        <w:t xml:space="preserve"> (Frame Replication and Elimination for Reliability)</w:t>
      </w:r>
      <w:r w:rsidRPr="00E33FEF">
        <w:rPr>
          <w:lang w:val="de-DE"/>
        </w:rPr>
        <w:t xml:space="preserve"> increases E2E reliability by replicating (and modifying) every packet of the stream</w:t>
      </w:r>
      <w:r>
        <w:rPr>
          <w:lang w:val="de-DE"/>
        </w:rPr>
        <w:t xml:space="preserve">. Rel-16 specifies many redundancy mechanisms that can be supported within 5G System. </w:t>
      </w:r>
      <w:commentRangeStart w:id="19"/>
      <w:commentRangeStart w:id="20"/>
      <w:r w:rsidRPr="00E33FEF">
        <w:rPr>
          <w:lang w:val="de-DE"/>
        </w:rPr>
        <w:t>5GS as FRER transparent bridge can be supported by current 3GPP specs</w:t>
      </w:r>
      <w:r>
        <w:rPr>
          <w:lang w:val="de-DE"/>
        </w:rPr>
        <w:t xml:space="preserve"> but 5GS as FRER aware bridge cannot be supported by current 3GPP specification and that requires the ability for 5GS to detect packets, create and/or eliminate duplicates</w:t>
      </w:r>
      <w:commentRangeEnd w:id="19"/>
      <w:r>
        <w:rPr>
          <w:rStyle w:val="a6"/>
        </w:rPr>
        <w:commentReference w:id="19"/>
      </w:r>
      <w:commentRangeEnd w:id="20"/>
      <w:r>
        <w:rPr>
          <w:rStyle w:val="a6"/>
        </w:rPr>
        <w:commentReference w:id="20"/>
      </w:r>
      <w:r>
        <w:rPr>
          <w:lang w:val="de-DE"/>
        </w:rPr>
        <w:t>.Current 3GPP specification doesn‘t offer the ability for any AF to request 5GS to support certain reliability needs that will be essential for many applications.</w:t>
      </w:r>
    </w:p>
    <w:p w14:paraId="30BD068D" w14:textId="77777777" w:rsidR="004A44EE" w:rsidRDefault="004A44EE" w:rsidP="004A44EE">
      <w:pPr>
        <w:rPr>
          <w:lang w:val="en-US"/>
        </w:rPr>
      </w:pPr>
      <w:r w:rsidRPr="00C875A5">
        <w:rPr>
          <w:lang w:val="en-US"/>
        </w:rPr>
        <w:t xml:space="preserve">Dual Connectivity (DC) will increase deployment costs. </w:t>
      </w:r>
      <w:commentRangeStart w:id="21"/>
      <w:commentRangeStart w:id="22"/>
      <w:commentRangeStart w:id="23"/>
      <w:commentRangeStart w:id="24"/>
      <w:r w:rsidRPr="00C875A5">
        <w:rPr>
          <w:lang w:val="en-US"/>
        </w:rPr>
        <w:t xml:space="preserve">Besides, DC will cause spectrum resource problems in inter-frequency deployment and interference problems in intra-frequency deployment. </w:t>
      </w:r>
      <w:commentRangeEnd w:id="21"/>
      <w:r>
        <w:rPr>
          <w:rStyle w:val="a6"/>
        </w:rPr>
        <w:commentReference w:id="21"/>
      </w:r>
      <w:commentRangeEnd w:id="22"/>
      <w:r>
        <w:rPr>
          <w:rStyle w:val="a6"/>
        </w:rPr>
        <w:commentReference w:id="22"/>
      </w:r>
      <w:commentRangeEnd w:id="23"/>
      <w:r w:rsidR="00905116">
        <w:rPr>
          <w:rStyle w:val="a6"/>
        </w:rPr>
        <w:commentReference w:id="23"/>
      </w:r>
      <w:commentRangeEnd w:id="24"/>
      <w:r w:rsidR="00D10E9C">
        <w:rPr>
          <w:rStyle w:val="a6"/>
        </w:rPr>
        <w:commentReference w:id="24"/>
      </w:r>
      <w:commentRangeStart w:id="25"/>
      <w:commentRangeStart w:id="26"/>
      <w:commentRangeStart w:id="27"/>
      <w:r w:rsidRPr="00C875A5">
        <w:rPr>
          <w:lang w:val="en-US"/>
        </w:rPr>
        <w:t>Furthermore, the UE could be in a sheltered environment and cannot contact both RANs, especially during UE mobility.</w:t>
      </w:r>
      <w:commentRangeEnd w:id="25"/>
      <w:r>
        <w:rPr>
          <w:rStyle w:val="a6"/>
        </w:rPr>
        <w:commentReference w:id="25"/>
      </w:r>
      <w:commentRangeEnd w:id="26"/>
      <w:r w:rsidR="00944CA6">
        <w:rPr>
          <w:rStyle w:val="a6"/>
        </w:rPr>
        <w:commentReference w:id="26"/>
      </w:r>
      <w:commentRangeEnd w:id="27"/>
      <w:r w:rsidR="00343CD3">
        <w:rPr>
          <w:rStyle w:val="a6"/>
        </w:rPr>
        <w:commentReference w:id="27"/>
      </w:r>
    </w:p>
    <w:p w14:paraId="5EB1156E" w14:textId="77777777" w:rsidR="004A44EE" w:rsidRPr="00C53730" w:rsidRDefault="004A44EE" w:rsidP="004A44EE">
      <w:pPr>
        <w:rPr>
          <w:lang w:val="en-US"/>
        </w:rPr>
      </w:pPr>
      <w:commentRangeStart w:id="28"/>
      <w:commentRangeStart w:id="29"/>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especially in UE to UE scenario</w:t>
      </w:r>
      <w:r w:rsidRPr="00C53730">
        <w:rPr>
          <w:lang w:val="en-US"/>
        </w:rPr>
        <w:t>.</w:t>
      </w:r>
      <w:commentRangeEnd w:id="28"/>
      <w:r>
        <w:rPr>
          <w:rStyle w:val="a6"/>
        </w:rPr>
        <w:commentReference w:id="28"/>
      </w:r>
      <w:commentRangeEnd w:id="29"/>
      <w:r>
        <w:rPr>
          <w:rStyle w:val="a6"/>
        </w:rPr>
        <w:commentReference w:id="29"/>
      </w:r>
    </w:p>
    <w:p w14:paraId="4A8FFE5E" w14:textId="77777777" w:rsidR="004A44EE" w:rsidRDefault="004A44EE" w:rsidP="004A44EE">
      <w:commentRangeStart w:id="30"/>
      <w:commentRangeStart w:id="31"/>
      <w:r>
        <w:t>In the meantime, SA1 is also specifying new requirements for 5G System to remain resilient if there is GNSS failure and for 5G System to act as a backup and offer wireless and indoor-capable time synchronization service for other applications (e.g. financial, power grid systems).</w:t>
      </w:r>
      <w:commentRangeEnd w:id="30"/>
      <w:r>
        <w:rPr>
          <w:rStyle w:val="a6"/>
        </w:rPr>
        <w:commentReference w:id="30"/>
      </w:r>
      <w:commentRangeEnd w:id="31"/>
      <w:r>
        <w:rPr>
          <w:rStyle w:val="a6"/>
        </w:rPr>
        <w:commentReference w:id="31"/>
      </w:r>
    </w:p>
    <w:p w14:paraId="111E3B16" w14:textId="77777777" w:rsidR="004A44EE" w:rsidRDefault="004A44EE" w:rsidP="004A44EE">
      <w:pPr>
        <w:rPr>
          <w:lang w:val="en-US" w:eastAsia="zh-CN"/>
        </w:rPr>
      </w:pPr>
      <w:commentRangeStart w:id="32"/>
      <w:commentRangeStart w:id="33"/>
      <w:commentRangeStart w:id="34"/>
      <w:commentRangeStart w:id="35"/>
      <w:r w:rsidRPr="00B276AD">
        <w:rPr>
          <w:lang w:val="en-US" w:eastAsia="zh-CN"/>
        </w:rPr>
        <w:t>RAN needs to support a large number of UEs in the real world (e.g. in a harbor). However, usually high reliability and low latency will come at expense of capacity</w:t>
      </w:r>
      <w:commentRangeEnd w:id="32"/>
      <w:r>
        <w:rPr>
          <w:rStyle w:val="a6"/>
        </w:rPr>
        <w:commentReference w:id="32"/>
      </w:r>
      <w:commentRangeEnd w:id="33"/>
      <w:r>
        <w:rPr>
          <w:rStyle w:val="a6"/>
        </w:rPr>
        <w:commentReference w:id="33"/>
      </w:r>
      <w:commentRangeEnd w:id="34"/>
      <w:r w:rsidR="00944CA6">
        <w:rPr>
          <w:rStyle w:val="a6"/>
        </w:rPr>
        <w:commentReference w:id="34"/>
      </w:r>
      <w:commentRangeEnd w:id="35"/>
      <w:r w:rsidR="00820E6D">
        <w:rPr>
          <w:rStyle w:val="a6"/>
        </w:rPr>
        <w:commentReference w:id="35"/>
      </w:r>
      <w:r w:rsidRPr="00B276AD">
        <w:rPr>
          <w:lang w:val="en-US" w:eastAsia="zh-CN"/>
        </w:rPr>
        <w:t>. Only limited quantity of UEs could be supported.</w:t>
      </w:r>
      <w:r>
        <w:rPr>
          <w:lang w:val="en-US" w:eastAsia="zh-CN"/>
        </w:rPr>
        <w:t xml:space="preserve"> </w:t>
      </w:r>
    </w:p>
    <w:p w14:paraId="4FCD73CA" w14:textId="77777777" w:rsidR="004A44EE" w:rsidRPr="00171E0B" w:rsidRDefault="004A44EE" w:rsidP="004A44EE">
      <w:pPr>
        <w:pStyle w:val="af5"/>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w:t>
      </w:r>
      <w:commentRangeStart w:id="36"/>
      <w:commentRangeStart w:id="37"/>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e.g. reducing the transmission of unnecessary bits. </w:t>
      </w:r>
      <w:commentRangeEnd w:id="36"/>
      <w:r>
        <w:rPr>
          <w:rStyle w:val="a6"/>
          <w:rFonts w:ascii="Times New Roman" w:eastAsia="宋体" w:hAnsi="Times New Roman" w:cs="Times New Roman"/>
          <w:lang w:val="en-GB" w:eastAsia="en-GB"/>
        </w:rPr>
        <w:commentReference w:id="36"/>
      </w:r>
      <w:commentRangeEnd w:id="37"/>
      <w:r w:rsidR="00873C8A">
        <w:rPr>
          <w:rStyle w:val="a6"/>
          <w:rFonts w:ascii="Times New Roman" w:eastAsia="宋体" w:hAnsi="Times New Roman" w:cs="Times New Roman"/>
          <w:lang w:val="en-GB" w:eastAsia="en-GB"/>
        </w:rPr>
        <w:commentReference w:id="37"/>
      </w:r>
    </w:p>
    <w:p w14:paraId="17DFDA16" w14:textId="77777777" w:rsidR="004A44EE" w:rsidRDefault="004A44EE" w:rsidP="004A44EE">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01BE3F55" w14:textId="5553ADF6" w:rsidR="004A44EE" w:rsidRPr="00857435" w:rsidRDefault="004A44EE" w:rsidP="004A44EE">
      <w:pPr>
        <w:pStyle w:val="af5"/>
        <w:numPr>
          <w:ilvl w:val="0"/>
          <w:numId w:val="27"/>
        </w:numPr>
        <w:rPr>
          <w:lang w:eastAsia="zh-CN"/>
        </w:rPr>
      </w:pPr>
      <w:commentRangeStart w:id="38"/>
      <w:commentRangeStart w:id="39"/>
      <w:commentRangeStart w:id="40"/>
      <w:commentRangeStart w:id="41"/>
      <w:commentRangeStart w:id="42"/>
      <w:r w:rsidRPr="00171E0B">
        <w:rPr>
          <w:rFonts w:ascii="Times New Roman" w:hAnsi="Times New Roman" w:cs="Times New Roman"/>
          <w:sz w:val="20"/>
          <w:szCs w:val="20"/>
          <w:lang w:eastAsia="zh-CN"/>
        </w:rPr>
        <w:t>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e.g. a PLC) and 5G system. If the packet arrives at a downlink slot, then it has to wait for the first uplink slot to be transferred and vice versa. When the PDB value is really low , for example 2 ms,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ing a packet in DL on N3 is 1 ms.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ms, which means that RAN have only 1 or 2 slot available for fulfilling the 1 ms delay. If RAN is not able to transmit as soon as possible (e.g. due to micro-congestion), the packet will be delivered with a latency greater than the required PDB of 2 ms. </w:t>
      </w:r>
      <w:commentRangeEnd w:id="38"/>
      <w:r>
        <w:rPr>
          <w:rStyle w:val="a6"/>
          <w:rFonts w:ascii="Times New Roman" w:eastAsia="宋体" w:hAnsi="Times New Roman" w:cs="Times New Roman"/>
          <w:lang w:val="en-GB" w:eastAsia="en-GB"/>
        </w:rPr>
        <w:commentReference w:id="38"/>
      </w:r>
      <w:commentRangeEnd w:id="39"/>
      <w:ins w:id="43" w:author="Huawei3" w:date="2021-08-23T22:34:00Z">
        <w:r w:rsidR="002D0FDF">
          <w:rPr>
            <w:rFonts w:ascii="Times New Roman" w:hAnsi="Times New Roman" w:cs="Times New Roman"/>
            <w:sz w:val="20"/>
            <w:szCs w:val="20"/>
            <w:lang w:eastAsia="zh-CN"/>
          </w:rPr>
          <w:t xml:space="preserve">The issue exists as the </w:t>
        </w:r>
      </w:ins>
      <w:ins w:id="44" w:author="Huawei3" w:date="2021-08-23T22:35:00Z">
        <w:r w:rsidR="002D0FDF">
          <w:rPr>
            <w:rFonts w:ascii="Times New Roman" w:hAnsi="Times New Roman" w:cs="Times New Roman"/>
            <w:sz w:val="20"/>
            <w:szCs w:val="20"/>
            <w:lang w:eastAsia="zh-CN"/>
          </w:rPr>
          <w:t>application traffic mode is not sufficient (considering the RAN aspects a</w:t>
        </w:r>
      </w:ins>
      <w:ins w:id="45" w:author="Huawei3" w:date="2021-08-23T22:36:00Z">
        <w:r w:rsidR="002D0FDF">
          <w:rPr>
            <w:rFonts w:ascii="Times New Roman" w:hAnsi="Times New Roman" w:cs="Times New Roman"/>
            <w:sz w:val="20"/>
            <w:szCs w:val="20"/>
            <w:lang w:eastAsia="zh-CN"/>
          </w:rPr>
          <w:t>bove</w:t>
        </w:r>
      </w:ins>
      <w:ins w:id="46" w:author="Huawei3" w:date="2021-08-23T22:35:00Z">
        <w:r w:rsidR="002D0FDF">
          <w:rPr>
            <w:rFonts w:ascii="Times New Roman" w:hAnsi="Times New Roman" w:cs="Times New Roman"/>
            <w:sz w:val="20"/>
            <w:szCs w:val="20"/>
            <w:lang w:eastAsia="zh-CN"/>
          </w:rPr>
          <w:t>)</w:t>
        </w:r>
      </w:ins>
      <w:r w:rsidR="00944CA6">
        <w:rPr>
          <w:rStyle w:val="a6"/>
          <w:rFonts w:ascii="Times New Roman" w:eastAsia="宋体" w:hAnsi="Times New Roman" w:cs="Times New Roman"/>
          <w:lang w:val="en-GB" w:eastAsia="en-GB"/>
        </w:rPr>
        <w:commentReference w:id="39"/>
      </w:r>
      <w:commentRangeEnd w:id="40"/>
      <w:r w:rsidR="004D6063">
        <w:rPr>
          <w:rStyle w:val="a6"/>
          <w:rFonts w:ascii="Times New Roman" w:eastAsia="宋体" w:hAnsi="Times New Roman" w:cs="Times New Roman"/>
          <w:lang w:val="en-GB" w:eastAsia="en-GB"/>
        </w:rPr>
        <w:commentReference w:id="40"/>
      </w:r>
      <w:commentRangeEnd w:id="41"/>
      <w:r w:rsidR="002710D7">
        <w:rPr>
          <w:rStyle w:val="a6"/>
          <w:rFonts w:ascii="Times New Roman" w:eastAsia="宋体" w:hAnsi="Times New Roman" w:cs="Times New Roman"/>
          <w:lang w:val="en-GB" w:eastAsia="en-GB"/>
        </w:rPr>
        <w:commentReference w:id="41"/>
      </w:r>
      <w:commentRangeEnd w:id="42"/>
      <w:r w:rsidR="00F878BD">
        <w:rPr>
          <w:rStyle w:val="a6"/>
          <w:rFonts w:ascii="Times New Roman" w:eastAsia="宋体" w:hAnsi="Times New Roman" w:cs="Times New Roman"/>
          <w:lang w:val="en-GB" w:eastAsia="en-GB"/>
        </w:rPr>
        <w:commentReference w:id="42"/>
      </w:r>
    </w:p>
    <w:p w14:paraId="7A906256" w14:textId="42224AAF" w:rsidR="004A44EE" w:rsidRPr="00857435" w:rsidRDefault="004A44EE" w:rsidP="004A44EE">
      <w:pPr>
        <w:pStyle w:val="af5"/>
        <w:numPr>
          <w:ilvl w:val="0"/>
          <w:numId w:val="27"/>
        </w:numPr>
        <w:rPr>
          <w:lang w:eastAsia="zh-CN"/>
        </w:rPr>
      </w:pPr>
      <w:commentRangeStart w:id="47"/>
      <w:commentRangeStart w:id="48"/>
      <w:commentRangeStart w:id="49"/>
      <w:commentRangeStart w:id="50"/>
      <w:commentRangeStart w:id="51"/>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47"/>
      <w:r>
        <w:rPr>
          <w:rStyle w:val="a6"/>
          <w:rFonts w:ascii="Times New Roman" w:eastAsia="宋体" w:hAnsi="Times New Roman" w:cs="Times New Roman"/>
          <w:lang w:val="en-GB" w:eastAsia="en-GB"/>
        </w:rPr>
        <w:commentReference w:id="47"/>
      </w:r>
      <w:commentRangeEnd w:id="48"/>
      <w:ins w:id="52" w:author="Huawei3" w:date="2021-08-23T22:38:00Z">
        <w:r w:rsidR="002D0FDF">
          <w:rPr>
            <w:rFonts w:ascii="Times New Roman" w:hAnsi="Times New Roman" w:cs="Times New Roman"/>
            <w:sz w:val="20"/>
            <w:szCs w:val="20"/>
            <w:lang w:val="en-GB" w:eastAsia="zh-CN"/>
          </w:rPr>
          <w:t>T</w:t>
        </w:r>
      </w:ins>
      <w:ins w:id="53" w:author="Huawei3" w:date="2021-08-23T22:37:00Z">
        <w:r w:rsidR="002D0FDF">
          <w:rPr>
            <w:rFonts w:ascii="Times New Roman" w:hAnsi="Times New Roman" w:cs="Times New Roman"/>
            <w:sz w:val="20"/>
            <w:szCs w:val="20"/>
            <w:lang w:eastAsia="zh-CN"/>
          </w:rPr>
          <w:t>he issue exists when the transport network cannot support a sufficient deterministic transmission considering the traffic</w:t>
        </w:r>
      </w:ins>
      <w:ins w:id="54" w:author="Huawei3" w:date="2021-08-23T22:38:00Z">
        <w:r w:rsidR="002D0FDF">
          <w:rPr>
            <w:rFonts w:ascii="Times New Roman" w:hAnsi="Times New Roman" w:cs="Times New Roman"/>
            <w:sz w:val="20"/>
            <w:szCs w:val="20"/>
            <w:lang w:eastAsia="zh-CN"/>
          </w:rPr>
          <w:t xml:space="preserve"> flows of 5GS.</w:t>
        </w:r>
      </w:ins>
      <w:r w:rsidR="00944CA6">
        <w:rPr>
          <w:rStyle w:val="a6"/>
          <w:rFonts w:ascii="Times New Roman" w:eastAsia="宋体" w:hAnsi="Times New Roman" w:cs="Times New Roman"/>
          <w:lang w:val="en-GB" w:eastAsia="en-GB"/>
        </w:rPr>
        <w:commentReference w:id="48"/>
      </w:r>
      <w:commentRangeEnd w:id="49"/>
      <w:r w:rsidR="00604DB6">
        <w:rPr>
          <w:rStyle w:val="a6"/>
          <w:rFonts w:ascii="Times New Roman" w:eastAsia="宋体" w:hAnsi="Times New Roman" w:cs="Times New Roman"/>
          <w:lang w:val="en-GB" w:eastAsia="en-GB"/>
        </w:rPr>
        <w:commentReference w:id="49"/>
      </w:r>
      <w:commentRangeEnd w:id="50"/>
      <w:r w:rsidR="002710D7">
        <w:rPr>
          <w:rStyle w:val="a6"/>
          <w:rFonts w:ascii="Times New Roman" w:eastAsia="宋体" w:hAnsi="Times New Roman" w:cs="Times New Roman"/>
          <w:lang w:val="en-GB" w:eastAsia="en-GB"/>
        </w:rPr>
        <w:commentReference w:id="50"/>
      </w:r>
      <w:commentRangeEnd w:id="51"/>
      <w:r w:rsidR="00F54CB9">
        <w:rPr>
          <w:rStyle w:val="a6"/>
          <w:rFonts w:ascii="Times New Roman" w:eastAsia="宋体" w:hAnsi="Times New Roman" w:cs="Times New Roman"/>
          <w:lang w:val="en-GB" w:eastAsia="en-GB"/>
        </w:rPr>
        <w:commentReference w:id="51"/>
      </w:r>
    </w:p>
    <w:p w14:paraId="101981DF" w14:textId="77777777" w:rsidR="004A44EE" w:rsidRDefault="004A44EE" w:rsidP="004A44EE">
      <w:pPr>
        <w:pStyle w:val="af5"/>
        <w:numPr>
          <w:ilvl w:val="0"/>
          <w:numId w:val="27"/>
        </w:numPr>
        <w:rPr>
          <w:lang w:eastAsia="zh-CN"/>
        </w:rPr>
      </w:pPr>
      <w:commentRangeStart w:id="55"/>
      <w:commentRangeStart w:id="56"/>
      <w:commentRangeStart w:id="57"/>
      <w:commentRangeStart w:id="58"/>
      <w:commentRangeStart w:id="59"/>
      <w:r w:rsidRPr="00171E0B">
        <w:rPr>
          <w:rFonts w:ascii="Times New Roman" w:hAnsi="Times New Roman" w:cs="Times New Roman"/>
          <w:sz w:val="20"/>
          <w:szCs w:val="20"/>
          <w:lang w:eastAsia="zh-CN"/>
        </w:rPr>
        <w:t>The situation could be worse during UE mobility (i.e.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55"/>
      <w:r>
        <w:rPr>
          <w:rStyle w:val="a6"/>
          <w:rFonts w:ascii="Times New Roman" w:eastAsia="宋体" w:hAnsi="Times New Roman" w:cs="Times New Roman"/>
          <w:lang w:val="en-GB" w:eastAsia="en-GB"/>
        </w:rPr>
        <w:commentReference w:id="55"/>
      </w:r>
      <w:commentRangeEnd w:id="56"/>
      <w:r w:rsidR="00873C8A">
        <w:rPr>
          <w:rStyle w:val="a6"/>
          <w:rFonts w:ascii="Times New Roman" w:eastAsia="宋体" w:hAnsi="Times New Roman" w:cs="Times New Roman"/>
          <w:lang w:val="en-GB" w:eastAsia="en-GB"/>
        </w:rPr>
        <w:commentReference w:id="56"/>
      </w:r>
      <w:commentRangeEnd w:id="57"/>
      <w:r w:rsidR="003034D0">
        <w:rPr>
          <w:rStyle w:val="a6"/>
          <w:rFonts w:ascii="Times New Roman" w:eastAsia="宋体" w:hAnsi="Times New Roman" w:cs="Times New Roman"/>
          <w:lang w:val="en-GB" w:eastAsia="en-GB"/>
        </w:rPr>
        <w:commentReference w:id="57"/>
      </w:r>
      <w:commentRangeEnd w:id="58"/>
      <w:r w:rsidR="005D550F">
        <w:rPr>
          <w:rStyle w:val="a6"/>
          <w:rFonts w:ascii="Times New Roman" w:eastAsia="宋体" w:hAnsi="Times New Roman" w:cs="Times New Roman"/>
          <w:lang w:val="en-GB" w:eastAsia="en-GB"/>
        </w:rPr>
        <w:commentReference w:id="58"/>
      </w:r>
      <w:commentRangeEnd w:id="59"/>
      <w:r w:rsidR="00827FF2">
        <w:rPr>
          <w:rStyle w:val="a6"/>
          <w:rFonts w:ascii="Times New Roman" w:eastAsia="宋体" w:hAnsi="Times New Roman" w:cs="Times New Roman"/>
          <w:lang w:val="en-GB" w:eastAsia="en-GB"/>
        </w:rPr>
        <w:commentReference w:id="59"/>
      </w:r>
    </w:p>
    <w:p w14:paraId="3D97FF89" w14:textId="77777777" w:rsidR="004A44EE" w:rsidRDefault="004A44EE" w:rsidP="004A44EE">
      <w:pPr>
        <w:rPr>
          <w:rFonts w:eastAsiaTheme="minorEastAsia"/>
          <w:lang w:val="en-US" w:eastAsia="zh-CN"/>
        </w:rPr>
      </w:pPr>
      <w:commentRangeStart w:id="60"/>
      <w:commentRangeStart w:id="61"/>
      <w:commentRangeStart w:id="62"/>
      <w:commentRangeStart w:id="63"/>
      <w:commentRangeStart w:id="64"/>
      <w:commentRangeStart w:id="65"/>
      <w:r>
        <w:rPr>
          <w:rFonts w:eastAsiaTheme="minorEastAsia"/>
          <w:lang w:val="en-US" w:eastAsia="zh-CN"/>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t xml:space="preserve"> </w:t>
      </w:r>
      <w:r w:rsidRPr="005F5344">
        <w:rPr>
          <w:rFonts w:eastAsiaTheme="minorEastAsia"/>
          <w:lang w:val="en-US" w:eastAsia="zh-CN"/>
        </w:rPr>
        <w:t>pack</w:t>
      </w:r>
      <w:r>
        <w:rPr>
          <w:rFonts w:eastAsiaTheme="minorEastAsia"/>
          <w:lang w:val="en-US" w:eastAsia="zh-CN"/>
        </w:rPr>
        <w:t xml:space="preserve">et loss radio, to enable </w:t>
      </w:r>
      <w:r w:rsidRPr="005F5344">
        <w:rPr>
          <w:rFonts w:eastAsiaTheme="minorEastAsia"/>
          <w:lang w:val="en-US" w:eastAsia="zh-CN"/>
        </w:rPr>
        <w:t>troubleshooting</w:t>
      </w:r>
      <w:r>
        <w:rPr>
          <w:rFonts w:eastAsiaTheme="minorEastAsia"/>
          <w:lang w:val="en-US" w:eastAsia="zh-CN"/>
        </w:rPr>
        <w:t>.</w:t>
      </w:r>
      <w:commentRangeEnd w:id="60"/>
      <w:r>
        <w:rPr>
          <w:rStyle w:val="a6"/>
        </w:rPr>
        <w:commentReference w:id="60"/>
      </w:r>
      <w:commentRangeEnd w:id="61"/>
      <w:r w:rsidR="00873C8A">
        <w:rPr>
          <w:rStyle w:val="a6"/>
        </w:rPr>
        <w:commentReference w:id="61"/>
      </w:r>
      <w:commentRangeEnd w:id="62"/>
      <w:r w:rsidR="00203F52">
        <w:rPr>
          <w:rStyle w:val="a6"/>
        </w:rPr>
        <w:commentReference w:id="62"/>
      </w:r>
      <w:commentRangeEnd w:id="63"/>
      <w:r w:rsidR="005D550F">
        <w:rPr>
          <w:rStyle w:val="a6"/>
        </w:rPr>
        <w:commentReference w:id="63"/>
      </w:r>
      <w:commentRangeEnd w:id="64"/>
      <w:r w:rsidR="00876EDD">
        <w:rPr>
          <w:rStyle w:val="a6"/>
        </w:rPr>
        <w:commentReference w:id="64"/>
      </w:r>
      <w:commentRangeEnd w:id="65"/>
      <w:r w:rsidR="002D0FDF">
        <w:rPr>
          <w:rStyle w:val="a6"/>
        </w:rPr>
        <w:commentReference w:id="65"/>
      </w:r>
    </w:p>
    <w:p w14:paraId="0B32F51A" w14:textId="77777777" w:rsidR="004A44EE" w:rsidRDefault="004A44EE" w:rsidP="004A44EE">
      <w:pPr>
        <w:rPr>
          <w:lang w:val="en-US"/>
        </w:rPr>
      </w:pPr>
      <w:r>
        <w:t xml:space="preserve">IETF standards for DETNET is complete, </w:t>
      </w:r>
      <w:r w:rsidRPr="000208F9">
        <w:rPr>
          <w:lang w:val="en-US"/>
        </w:rPr>
        <w:t>IETF standard for DETNET: RFC 8557 (DetNet Problem Statement), RFC 8578 (DetNet Use Cases), RFC 8655 (DetNet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2"/>
      </w:pPr>
      <w:r>
        <w:t>4</w:t>
      </w:r>
      <w:r>
        <w:tab/>
        <w:t>Objective</w:t>
      </w:r>
    </w:p>
    <w:p w14:paraId="526D3B22" w14:textId="42BD436C" w:rsidR="00BD0E5C" w:rsidRDefault="002149F9" w:rsidP="00521575">
      <w:r>
        <w:t>Following are the objectives for this study:</w:t>
      </w:r>
    </w:p>
    <w:p w14:paraId="401029EB" w14:textId="77777777"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p>
    <w:p w14:paraId="4724F682" w14:textId="77777777" w:rsidR="00ED5854" w:rsidRPr="00C42238" w:rsidRDefault="00ED5854" w:rsidP="00ED5854">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gNB,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66" w:name="_Hlk80303026"/>
      <w:commentRangeStart w:id="67"/>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5GS is compliant for integration of IEEE TSN protocols needed for distributed configuration; externally observable behavior in terms of traffic forwarding, policing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68" w:author="Nokia-r1" w:date="2021-08-19T22:23:00Z"/>
          <w:rFonts w:eastAsia="Times New Roman"/>
          <w:color w:val="000000" w:themeColor="text1"/>
          <w:lang w:val="en-US"/>
        </w:rPr>
      </w:pPr>
      <w:del w:id="69" w:author="Nokia-r1" w:date="2021-08-19T22:23:00Z">
        <w:r w:rsidRPr="00F81740" w:rsidDel="00ED5854">
          <w:rPr>
            <w:color w:val="000000" w:themeColor="text1"/>
            <w:lang w:eastAsia="zh-CN"/>
          </w:rPr>
          <w:lastRenderedPageBreak/>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70" w:author="Nokia-r1" w:date="2021-08-19T22:23:00Z"/>
          <w:lang w:val="en-US"/>
        </w:rPr>
      </w:pPr>
      <w:del w:id="71"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72" w:author="Nokia-r1" w:date="2021-08-19T22:23:00Z"/>
          <w:lang w:val="en-US"/>
        </w:rPr>
      </w:pPr>
      <w:del w:id="73" w:author="Nokia-r1" w:date="2021-08-19T22:23:00Z">
        <w:r w:rsidRPr="00E860CD" w:rsidDel="00ED5854">
          <w:rPr>
            <w:rFonts w:eastAsia="Times New Roman"/>
          </w:rPr>
          <w:delText xml:space="preserve">Stream registration (QoS reservation): </w:delText>
        </w:r>
        <w:r w:rsidDel="00ED5854">
          <w:delText>MSRP IEEE 802.1Q clause 35.1</w:delText>
        </w:r>
        <w:commentRangeEnd w:id="67"/>
        <w:r w:rsidDel="00ED5854">
          <w:rPr>
            <w:rStyle w:val="a6"/>
          </w:rPr>
          <w:commentReference w:id="67"/>
        </w:r>
      </w:del>
    </w:p>
    <w:bookmarkEnd w:id="66"/>
    <w:p w14:paraId="2F4ABDCD" w14:textId="77777777" w:rsidR="00ED5854" w:rsidRPr="00ED2154" w:rsidRDefault="00ED5854" w:rsidP="00ED5854">
      <w:pPr>
        <w:pStyle w:val="B1"/>
        <w:numPr>
          <w:ilvl w:val="0"/>
          <w:numId w:val="15"/>
        </w:numPr>
        <w:rPr>
          <w:color w:val="000000"/>
          <w:highlight w:val="yellow"/>
          <w:lang w:val="en-US" w:eastAsia="ja-JP"/>
        </w:rPr>
      </w:pPr>
      <w:commentRangeStart w:id="75"/>
      <w:commentRangeStart w:id="76"/>
      <w:r w:rsidRPr="00ED2154">
        <w:rPr>
          <w:color w:val="000000"/>
          <w:highlight w:val="yellow"/>
          <w:lang w:val="en-US" w:eastAsia="ja-JP"/>
        </w:rPr>
        <w:t>Spec impacts due to 5GS integration with IETF DETNET, if any, on top of generic TSC enhancements introduced for any AF and IP applications.</w:t>
      </w:r>
      <w:commentRangeEnd w:id="75"/>
      <w:r w:rsidRPr="00ED2154">
        <w:rPr>
          <w:rStyle w:val="a6"/>
          <w:highlight w:val="yellow"/>
        </w:rPr>
        <w:commentReference w:id="75"/>
      </w:r>
      <w:commentRangeEnd w:id="76"/>
      <w:r w:rsidRPr="00ED2154">
        <w:rPr>
          <w:rStyle w:val="a6"/>
          <w:highlight w:val="yellow"/>
        </w:rPr>
        <w:commentReference w:id="76"/>
      </w:r>
    </w:p>
    <w:p w14:paraId="61601BC4" w14:textId="77777777" w:rsidR="00ED5854" w:rsidRDefault="00ED5854" w:rsidP="00ED5854">
      <w:pPr>
        <w:pStyle w:val="B1"/>
        <w:numPr>
          <w:ilvl w:val="0"/>
          <w:numId w:val="15"/>
        </w:numPr>
        <w:rPr>
          <w:color w:val="000000"/>
          <w:lang w:val="en-US" w:eastAsia="ja-JP"/>
        </w:rPr>
      </w:pPr>
      <w:commentRangeStart w:id="77"/>
      <w:commentRangeStart w:id="78"/>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77777777" w:rsidR="00ED5854" w:rsidRDefault="00ED5854" w:rsidP="00ED5854">
      <w:pPr>
        <w:pStyle w:val="B1"/>
        <w:numPr>
          <w:ilvl w:val="1"/>
          <w:numId w:val="15"/>
        </w:numPr>
        <w:rPr>
          <w:color w:val="000000"/>
          <w:lang w:val="en-US" w:eastAsia="ja-JP"/>
        </w:rPr>
      </w:pPr>
      <w:r w:rsidRPr="002F3856">
        <w:rPr>
          <w:color w:val="000000"/>
          <w:lang w:val="en-US" w:eastAsia="ja-JP"/>
        </w:rPr>
        <w:t>Ability for AF to request a certain reliability criteria in addition to QoS</w:t>
      </w:r>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(e.g. maximum E2E delay of the packets</w:t>
      </w:r>
      <w:r w:rsidRPr="00491137">
        <w:rPr>
          <w:rFonts w:eastAsiaTheme="minorEastAsia"/>
          <w:lang w:val="en-US" w:eastAsia="zh-CN"/>
        </w:rPr>
        <w:t>);</w:t>
      </w:r>
      <w:commentRangeEnd w:id="77"/>
      <w:r>
        <w:rPr>
          <w:rStyle w:val="a6"/>
        </w:rPr>
        <w:commentReference w:id="77"/>
      </w:r>
      <w:commentRangeEnd w:id="78"/>
      <w:r>
        <w:rPr>
          <w:rStyle w:val="a6"/>
        </w:rPr>
        <w:commentReference w:id="78"/>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commentRangeStart w:id="79"/>
      <w:commentRangeStart w:id="80"/>
      <w:commentRangeStart w:id="81"/>
      <w:commentRangeStart w:id="82"/>
      <w:commentRangeStart w:id="83"/>
      <w:commentRangeStart w:id="84"/>
      <w:commentRangeStart w:id="85"/>
      <w:r w:rsidRPr="00171E0B">
        <w:rPr>
          <w:color w:val="000000" w:themeColor="text1"/>
          <w:lang w:eastAsia="zh-CN"/>
        </w:rPr>
        <w:t>Support high reliability without relying on Dual connectivity enhancements or enhancements needed for duplication redundancy protocol at application layer (e.g. FRER, two UE(s) with a single network configuration).</w:t>
      </w:r>
      <w:commentRangeEnd w:id="79"/>
      <w:r>
        <w:rPr>
          <w:rStyle w:val="a6"/>
        </w:rPr>
        <w:commentReference w:id="79"/>
      </w:r>
      <w:commentRangeEnd w:id="80"/>
      <w:r>
        <w:rPr>
          <w:rStyle w:val="a6"/>
        </w:rPr>
        <w:commentReference w:id="80"/>
      </w:r>
      <w:commentRangeEnd w:id="81"/>
      <w:r w:rsidR="00717E0D">
        <w:rPr>
          <w:rStyle w:val="a6"/>
        </w:rPr>
        <w:commentReference w:id="81"/>
      </w:r>
      <w:commentRangeEnd w:id="82"/>
      <w:r w:rsidR="00F06DD7">
        <w:rPr>
          <w:rStyle w:val="a6"/>
        </w:rPr>
        <w:commentReference w:id="82"/>
      </w:r>
      <w:commentRangeEnd w:id="83"/>
      <w:r w:rsidR="006F7D8D">
        <w:rPr>
          <w:rStyle w:val="a6"/>
        </w:rPr>
        <w:commentReference w:id="83"/>
      </w:r>
      <w:commentRangeEnd w:id="84"/>
      <w:r w:rsidR="00342F2A">
        <w:rPr>
          <w:rStyle w:val="a6"/>
        </w:rPr>
        <w:commentReference w:id="84"/>
      </w:r>
      <w:commentRangeEnd w:id="85"/>
      <w:r w:rsidR="00BC406C">
        <w:rPr>
          <w:rStyle w:val="a6"/>
        </w:rPr>
        <w:commentReference w:id="85"/>
      </w:r>
    </w:p>
    <w:p w14:paraId="3F359675" w14:textId="77777777" w:rsidR="00ED5854" w:rsidRPr="00D0160A" w:rsidRDefault="00ED5854" w:rsidP="00ED5854">
      <w:pPr>
        <w:pStyle w:val="B1"/>
        <w:numPr>
          <w:ilvl w:val="1"/>
          <w:numId w:val="15"/>
        </w:numPr>
        <w:rPr>
          <w:color w:val="000000"/>
          <w:lang w:val="en-US" w:eastAsia="ja-JP"/>
        </w:rPr>
      </w:pPr>
      <w:commentRangeStart w:id="86"/>
      <w:commentRangeStart w:id="87"/>
      <w:commentRangeStart w:id="88"/>
      <w:commentRangeStart w:id="89"/>
      <w:commentRangeStart w:id="90"/>
      <w:commentRangeStart w:id="91"/>
      <w:commentRangeStart w:id="92"/>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r w:rsidRPr="006A107D">
        <w:rPr>
          <w:rFonts w:eastAsiaTheme="minorEastAsia"/>
          <w:lang w:val="en-US" w:eastAsia="zh-CN"/>
        </w:rPr>
        <w:t>;</w:t>
      </w:r>
      <w:commentRangeEnd w:id="86"/>
      <w:r>
        <w:rPr>
          <w:rStyle w:val="a6"/>
        </w:rPr>
        <w:commentReference w:id="86"/>
      </w:r>
      <w:commentRangeEnd w:id="87"/>
      <w:r>
        <w:rPr>
          <w:rStyle w:val="a6"/>
        </w:rPr>
        <w:commentReference w:id="87"/>
      </w:r>
      <w:commentRangeEnd w:id="88"/>
      <w:r w:rsidR="00873C8A">
        <w:rPr>
          <w:rStyle w:val="a6"/>
        </w:rPr>
        <w:commentReference w:id="88"/>
      </w:r>
      <w:commentRangeEnd w:id="89"/>
      <w:r w:rsidR="00CE4255">
        <w:rPr>
          <w:rStyle w:val="a6"/>
        </w:rPr>
        <w:commentReference w:id="89"/>
      </w:r>
      <w:commentRangeEnd w:id="90"/>
      <w:r w:rsidR="006F7D8D">
        <w:rPr>
          <w:rStyle w:val="a6"/>
        </w:rPr>
        <w:commentReference w:id="90"/>
      </w:r>
      <w:commentRangeEnd w:id="91"/>
      <w:r w:rsidR="00C3326F">
        <w:rPr>
          <w:rStyle w:val="a6"/>
        </w:rPr>
        <w:commentReference w:id="91"/>
      </w:r>
      <w:commentRangeEnd w:id="92"/>
      <w:r w:rsidR="002D0FDF">
        <w:rPr>
          <w:rStyle w:val="a6"/>
        </w:rPr>
        <w:commentReference w:id="92"/>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low latency(e.g. a 2-ms PDB) and low jitter.</w:t>
      </w:r>
    </w:p>
    <w:p w14:paraId="105B7159" w14:textId="77777777" w:rsidR="00ED5854" w:rsidRPr="00C42238" w:rsidRDefault="00ED5854" w:rsidP="00ED5854">
      <w:pPr>
        <w:pStyle w:val="B1"/>
        <w:numPr>
          <w:ilvl w:val="1"/>
          <w:numId w:val="15"/>
        </w:numPr>
        <w:rPr>
          <w:color w:val="000000"/>
          <w:lang w:val="en-US" w:eastAsia="ja-JP"/>
        </w:rPr>
      </w:pPr>
      <w:commentRangeStart w:id="93"/>
      <w:commentRangeStart w:id="94"/>
      <w:r w:rsidRPr="00C42238">
        <w:rPr>
          <w:color w:val="000000"/>
          <w:lang w:val="en-US" w:eastAsia="ja-JP"/>
        </w:rPr>
        <w:t xml:space="preserve">Study how to improve the support of E2E determinism and low latency communication (e.g. optimal UPF selection, efficient N3 transmission), considering also RAN micro-congestion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r w:rsidRPr="00C42238">
        <w:rPr>
          <w:color w:val="000000"/>
          <w:lang w:val="en-US" w:eastAsia="ja-JP"/>
        </w:rPr>
        <w:t xml:space="preserve">). </w:t>
      </w:r>
      <w:commentRangeEnd w:id="93"/>
      <w:r>
        <w:rPr>
          <w:rStyle w:val="a6"/>
        </w:rPr>
        <w:commentReference w:id="93"/>
      </w:r>
      <w:commentRangeEnd w:id="94"/>
      <w:r w:rsidR="001D5CB3">
        <w:rPr>
          <w:rStyle w:val="a6"/>
        </w:rPr>
        <w:commentReference w:id="94"/>
      </w:r>
    </w:p>
    <w:p w14:paraId="1F182126" w14:textId="77777777" w:rsidR="00ED5854" w:rsidRPr="00C42238" w:rsidRDefault="00ED5854" w:rsidP="00ED5854">
      <w:pPr>
        <w:pStyle w:val="B1"/>
        <w:numPr>
          <w:ilvl w:val="1"/>
          <w:numId w:val="15"/>
        </w:numPr>
        <w:rPr>
          <w:color w:val="000000"/>
          <w:lang w:val="en-US" w:eastAsia="ja-JP"/>
        </w:rPr>
      </w:pPr>
      <w:commentRangeStart w:id="95"/>
      <w:commentRangeStart w:id="96"/>
      <w:commentRangeStart w:id="97"/>
      <w:commentRangeStart w:id="98"/>
      <w:commentRangeStart w:id="99"/>
      <w:commentRangeStart w:id="100"/>
      <w:r w:rsidRPr="00C42238">
        <w:rPr>
          <w:color w:val="000000"/>
          <w:lang w:val="en-US" w:eastAsia="ja-JP"/>
        </w:rPr>
        <w:t>Study architectural impacts to minimize disruption (ensuring E2E latency, improved reliability) and low jitter during handover (e.g. considering support of DAPS HO);</w:t>
      </w:r>
      <w:commentRangeEnd w:id="95"/>
      <w:r>
        <w:rPr>
          <w:rStyle w:val="a6"/>
        </w:rPr>
        <w:commentReference w:id="95"/>
      </w:r>
      <w:commentRangeEnd w:id="96"/>
      <w:r w:rsidR="00873C8A">
        <w:rPr>
          <w:rStyle w:val="a6"/>
        </w:rPr>
        <w:commentReference w:id="96"/>
      </w:r>
      <w:commentRangeEnd w:id="97"/>
      <w:r w:rsidR="00F43DB2">
        <w:rPr>
          <w:rStyle w:val="a6"/>
        </w:rPr>
        <w:commentReference w:id="97"/>
      </w:r>
      <w:commentRangeEnd w:id="98"/>
      <w:r w:rsidR="00990242">
        <w:rPr>
          <w:rStyle w:val="a6"/>
        </w:rPr>
        <w:commentReference w:id="98"/>
      </w:r>
      <w:commentRangeEnd w:id="99"/>
      <w:r w:rsidR="00E80CB3">
        <w:rPr>
          <w:rStyle w:val="a6"/>
        </w:rPr>
        <w:commentReference w:id="99"/>
      </w:r>
      <w:commentRangeEnd w:id="100"/>
      <w:r w:rsidR="002D0FDF">
        <w:rPr>
          <w:rStyle w:val="a6"/>
        </w:rPr>
        <w:commentReference w:id="100"/>
      </w:r>
    </w:p>
    <w:p w14:paraId="7BBC8305" w14:textId="77777777" w:rsidR="00ED5854" w:rsidRPr="00C42238" w:rsidRDefault="00ED5854" w:rsidP="00ED5854">
      <w:pPr>
        <w:pStyle w:val="B1"/>
        <w:numPr>
          <w:ilvl w:val="0"/>
          <w:numId w:val="15"/>
        </w:numPr>
        <w:rPr>
          <w:color w:val="000000"/>
          <w:lang w:val="en-US" w:eastAsia="ja-JP"/>
        </w:rPr>
      </w:pPr>
      <w:commentRangeStart w:id="102"/>
      <w:commentRangeStart w:id="103"/>
      <w:r w:rsidRPr="00C42238">
        <w:rPr>
          <w:rFonts w:eastAsiaTheme="minorEastAsia"/>
          <w:lang w:val="en-US" w:eastAsia="zh-CN"/>
        </w:rPr>
        <w:t>Study how to improve the efficiency of network resources usage to improve the capacity of TSC/URLLC services, e.g. reducing the transmission of unnecessary bits.</w:t>
      </w:r>
      <w:commentRangeEnd w:id="102"/>
      <w:r>
        <w:rPr>
          <w:rStyle w:val="a6"/>
        </w:rPr>
        <w:commentReference w:id="102"/>
      </w:r>
      <w:commentRangeEnd w:id="103"/>
      <w:r>
        <w:rPr>
          <w:rStyle w:val="a6"/>
        </w:rPr>
        <w:commentReference w:id="103"/>
      </w:r>
    </w:p>
    <w:p w14:paraId="304CF03E"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104"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6" w:history="1">
              <w:r w:rsidRPr="000407FD">
                <w:rPr>
                  <w:rStyle w:val="a9"/>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7" w:history="1">
        <w:r w:rsidRPr="000407FD">
          <w:rPr>
            <w:rStyle w:val="a9"/>
            <w:lang w:val="en-US"/>
          </w:rPr>
          <w:t>Devaki.chandramouli@nokia.com</w:t>
        </w:r>
      </w:hyperlink>
    </w:p>
    <w:p w14:paraId="16AD6B6B" w14:textId="77777777" w:rsidR="008A76FD" w:rsidRDefault="00174617" w:rsidP="00C4305E">
      <w:pPr>
        <w:pStyle w:val="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r>
              <w:t>HiSilicon</w:t>
            </w:r>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r>
              <w:t>Matrixx</w:t>
            </w:r>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105" w:author="Nokia-r1" w:date="2021-08-19T22:31:00Z"/>
        </w:trPr>
        <w:tc>
          <w:tcPr>
            <w:tcW w:w="0" w:type="auto"/>
            <w:shd w:val="clear" w:color="auto" w:fill="auto"/>
          </w:tcPr>
          <w:p w14:paraId="6A4A36D8" w14:textId="3AC9DCAC" w:rsidR="001D5CB3" w:rsidRPr="0044101E" w:rsidRDefault="001D5CB3" w:rsidP="001C5C86">
            <w:pPr>
              <w:pStyle w:val="TAL"/>
              <w:rPr>
                <w:ins w:id="106" w:author="Nokia-r1" w:date="2021-08-19T22:31:00Z"/>
              </w:rPr>
            </w:pPr>
            <w:ins w:id="107" w:author="Nokia-r1" w:date="2021-08-19T22:31:00Z">
              <w:r>
                <w:t>Orange</w:t>
              </w:r>
            </w:ins>
          </w:p>
        </w:tc>
      </w:tr>
      <w:tr w:rsidR="001D5CB3" w14:paraId="47AC5353" w14:textId="77777777" w:rsidTr="007D03D2">
        <w:trPr>
          <w:jc w:val="center"/>
          <w:ins w:id="108" w:author="Nokia-r1" w:date="2021-08-19T22:32:00Z"/>
        </w:trPr>
        <w:tc>
          <w:tcPr>
            <w:tcW w:w="0" w:type="auto"/>
            <w:shd w:val="clear" w:color="auto" w:fill="auto"/>
          </w:tcPr>
          <w:p w14:paraId="37515EBD" w14:textId="02CBCBC8" w:rsidR="001D5CB3" w:rsidRDefault="001D5CB3" w:rsidP="001C5C86">
            <w:pPr>
              <w:pStyle w:val="TAL"/>
              <w:rPr>
                <w:ins w:id="109" w:author="Nokia-r1" w:date="2021-08-19T22:32:00Z"/>
              </w:rPr>
            </w:pPr>
            <w:ins w:id="110" w:author="Nokia-r1" w:date="2021-08-19T22:32:00Z">
              <w:r>
                <w:t>China Mobile</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August17" w:date="2021-08-17T12:23:00Z" w:initials="SS0817">
    <w:p w14:paraId="3CF1A11D" w14:textId="77777777" w:rsidR="004A44EE" w:rsidRDefault="004A44EE" w:rsidP="004A44EE">
      <w:pPr>
        <w:pStyle w:val="a7"/>
      </w:pPr>
      <w:r>
        <w:rPr>
          <w:rStyle w:val="a6"/>
        </w:rPr>
        <w:annotationRef/>
      </w:r>
      <w:r>
        <w:rPr>
          <w:noProof/>
        </w:rPr>
        <w:t>we donot see the need/benefit of this</w:t>
      </w:r>
    </w:p>
  </w:comment>
  <w:comment w:id="2" w:author="György Miklós" w:date="2021-08-11T14:03:00Z" w:initials="György">
    <w:p w14:paraId="1CBEB7FE" w14:textId="77777777" w:rsidR="004A44EE" w:rsidRDefault="004A44EE" w:rsidP="004A44EE">
      <w:pPr>
        <w:pStyle w:val="a7"/>
      </w:pPr>
      <w:r>
        <w:rPr>
          <w:rStyle w:val="a6"/>
        </w:rPr>
        <w:annotationRef/>
      </w:r>
      <w:r>
        <w:t>Do we need this?</w:t>
      </w:r>
    </w:p>
  </w:comment>
  <w:comment w:id="3" w:author="Ericsson-August17" w:date="2021-08-17T12:26:00Z" w:initials="SS0817">
    <w:p w14:paraId="5BA558AC" w14:textId="77777777" w:rsidR="004A44EE" w:rsidRDefault="004A44EE" w:rsidP="004A44EE">
      <w:pPr>
        <w:pStyle w:val="a7"/>
      </w:pPr>
      <w:r>
        <w:rPr>
          <w:rStyle w:val="a6"/>
        </w:rPr>
        <w:annotationRef/>
      </w:r>
      <w:r w:rsidRPr="0050457F">
        <w:t xml:space="preserve"> MSRP does not meet the requirements of the industrial automation verticals. If in the end MSRP is to be replaced by RAP, then implementing MSRP is a burden.</w:t>
      </w:r>
    </w:p>
  </w:comment>
  <w:comment w:id="4" w:author="Nokia-r1" w:date="2021-08-19T21:17:00Z" w:initials="Editor">
    <w:p w14:paraId="7147B0AC" w14:textId="77777777" w:rsidR="004A44EE" w:rsidRDefault="004A44EE" w:rsidP="004A44EE">
      <w:pPr>
        <w:pStyle w:val="a7"/>
      </w:pPr>
      <w:r>
        <w:rPr>
          <w:rStyle w:val="a6"/>
        </w:rPr>
        <w:annotationRef/>
      </w:r>
      <w:r>
        <w:rPr>
          <w:rStyle w:val="a6"/>
        </w:rPr>
        <w:t>This is based on SA1 requirements that still includes MSRP but we are ok to remove MSRP</w:t>
      </w:r>
    </w:p>
  </w:comment>
  <w:comment w:id="5" w:author="Ericsson-August17" w:date="2021-08-17T12:25:00Z" w:initials="SS0817">
    <w:p w14:paraId="6651AFCB" w14:textId="77777777" w:rsidR="004A44EE" w:rsidRDefault="004A44EE" w:rsidP="004A44EE">
      <w:pPr>
        <w:pStyle w:val="a7"/>
      </w:pPr>
      <w:r>
        <w:rPr>
          <w:rStyle w:val="a6"/>
        </w:rPr>
        <w:annotationRef/>
      </w:r>
      <w:r w:rsidRPr="000916A0">
        <w:t>RAP is premature at this stage. We do not see the point to work on supporting LRP for 5G without RAP being finalized in IEEE.</w:t>
      </w:r>
    </w:p>
  </w:comment>
  <w:comment w:id="6" w:author="Nokia-r1" w:date="2021-08-19T21:18:00Z" w:initials="Editor">
    <w:p w14:paraId="66D1DB95" w14:textId="77777777" w:rsidR="004A44EE" w:rsidRDefault="004A44EE" w:rsidP="004A44EE">
      <w:pPr>
        <w:pStyle w:val="a7"/>
      </w:pPr>
      <w:r>
        <w:rPr>
          <w:rStyle w:val="a6"/>
        </w:rPr>
        <w:annotationRef/>
      </w:r>
      <w:r>
        <w:t>We do see the benefit of studying LRP, it is mainly about LLDP enhancements thus the impact due to LRP will be minimal</w:t>
      </w:r>
    </w:p>
  </w:comment>
  <w:comment w:id="7" w:author="Ericsson-August17" w:date="2021-08-17T12:27:00Z" w:initials="SS0817">
    <w:p w14:paraId="1BE1BEFE" w14:textId="77777777" w:rsidR="004A44EE" w:rsidRDefault="004A44EE" w:rsidP="004A44EE">
      <w:pPr>
        <w:pStyle w:val="a7"/>
      </w:pPr>
      <w:r>
        <w:rPr>
          <w:rStyle w:val="a6"/>
        </w:rPr>
        <w:annotationRef/>
      </w:r>
      <w:r>
        <w:rPr>
          <w:noProof/>
        </w:rPr>
        <w:t>There are other ways such as based on RAN information and also we do not see this tied to TSC only.</w:t>
      </w:r>
    </w:p>
  </w:comment>
  <w:comment w:id="8" w:author="Nokia-r1" w:date="2021-08-19T21:19:00Z" w:initials="Editor">
    <w:p w14:paraId="3E68E446" w14:textId="77777777" w:rsidR="004A44EE" w:rsidRDefault="004A44EE" w:rsidP="004A44EE">
      <w:pPr>
        <w:pStyle w:val="a7"/>
      </w:pPr>
      <w:r>
        <w:rPr>
          <w:rStyle w:val="a6"/>
        </w:rPr>
        <w:annotationRef/>
      </w:r>
      <w:r>
        <w:t>I agree it is not tied to TSC only but the proposal includes URLLC aspects that are of interest to many co-signing companies, specifically also operators</w:t>
      </w:r>
    </w:p>
  </w:comment>
  <w:comment w:id="9" w:author="Huawei" w:date="2021-08-20T17:41:00Z" w:initials="h">
    <w:p w14:paraId="2C1F2E3D" w14:textId="230538F0" w:rsidR="00BE6DFA" w:rsidRDefault="00BE6DFA">
      <w:pPr>
        <w:pStyle w:val="a7"/>
        <w:rPr>
          <w:lang w:eastAsia="zh-CN"/>
        </w:rPr>
      </w:pPr>
      <w:r>
        <w:rPr>
          <w:rStyle w:val="a6"/>
        </w:rPr>
        <w:annotationRef/>
      </w:r>
      <w:r>
        <w:rPr>
          <w:rFonts w:hint="eastAsia"/>
          <w:lang w:eastAsia="zh-CN"/>
        </w:rPr>
        <w:t>A</w:t>
      </w:r>
      <w:r>
        <w:rPr>
          <w:lang w:eastAsia="zh-CN"/>
        </w:rPr>
        <w:t>gree with Nokia</w:t>
      </w:r>
    </w:p>
  </w:comment>
  <w:comment w:id="10" w:author="György Miklós" w:date="2021-08-11T14:08:00Z" w:initials="György">
    <w:p w14:paraId="590A2EA4" w14:textId="77777777" w:rsidR="004A44EE" w:rsidRDefault="004A44EE" w:rsidP="004A44EE">
      <w:pPr>
        <w:pStyle w:val="a7"/>
      </w:pPr>
      <w:r>
        <w:rPr>
          <w:rStyle w:val="a6"/>
        </w:rPr>
        <w:annotationRef/>
      </w:r>
      <w:r>
        <w:t>Or VLAN tag?</w:t>
      </w:r>
    </w:p>
  </w:comment>
  <w:comment w:id="11" w:author="Nokia-r1" w:date="2021-08-19T21:25:00Z" w:initials="Editor">
    <w:p w14:paraId="76AC21EA" w14:textId="77777777" w:rsidR="004A44EE" w:rsidRDefault="004A44EE" w:rsidP="004A44EE">
      <w:pPr>
        <w:pStyle w:val="a7"/>
      </w:pPr>
      <w:r>
        <w:rPr>
          <w:rStyle w:val="a6"/>
        </w:rPr>
        <w:annotationRef/>
      </w:r>
    </w:p>
  </w:comment>
  <w:comment w:id="17" w:author="György Miklós" w:date="2021-08-11T14:09:00Z" w:initials="György">
    <w:p w14:paraId="449E1421" w14:textId="77777777" w:rsidR="004A44EE" w:rsidRDefault="004A44EE" w:rsidP="004A44EE">
      <w:pPr>
        <w:pStyle w:val="a7"/>
      </w:pPr>
      <w:r>
        <w:rPr>
          <w:rStyle w:val="a6"/>
        </w:rPr>
        <w:annotationRef/>
      </w:r>
      <w:r>
        <w:t>Why not?</w:t>
      </w:r>
    </w:p>
  </w:comment>
  <w:comment w:id="18" w:author="Huawei" w:date="2021-08-20T17:57:00Z" w:initials="h">
    <w:p w14:paraId="73B1B154" w14:textId="4BC30E4E" w:rsidR="00905116" w:rsidRDefault="00905116">
      <w:pPr>
        <w:pStyle w:val="a7"/>
        <w:rPr>
          <w:lang w:eastAsia="zh-CN"/>
        </w:rPr>
      </w:pPr>
      <w:r>
        <w:rPr>
          <w:rStyle w:val="a6"/>
        </w:rPr>
        <w:annotationRef/>
      </w:r>
      <w:r>
        <w:rPr>
          <w:lang w:eastAsia="zh-CN"/>
        </w:rPr>
        <w:t>Because in the ring topology there is only one MAC address(+VLAN tag) . But we could remove this as it is just a introduction.</w:t>
      </w:r>
    </w:p>
  </w:comment>
  <w:comment w:id="19" w:author="György Miklós" w:date="2021-08-11T14:11:00Z" w:initials="György">
    <w:p w14:paraId="7F771538" w14:textId="77777777" w:rsidR="004A44EE" w:rsidRDefault="004A44EE" w:rsidP="004A44EE">
      <w:pPr>
        <w:pStyle w:val="a7"/>
      </w:pPr>
      <w:r>
        <w:rPr>
          <w:rStyle w:val="a6"/>
        </w:rPr>
        <w:annotationRef/>
      </w:r>
      <w:r>
        <w:t>What is really needed?</w:t>
      </w:r>
    </w:p>
  </w:comment>
  <w:comment w:id="20" w:author="Nokia-r1" w:date="2021-08-19T21:25:00Z" w:initials="Editor">
    <w:p w14:paraId="16760061" w14:textId="77777777" w:rsidR="004A44EE" w:rsidRDefault="004A44EE" w:rsidP="004A44EE">
      <w:pPr>
        <w:pStyle w:val="a7"/>
      </w:pPr>
      <w:r>
        <w:rPr>
          <w:rStyle w:val="a6"/>
        </w:rPr>
        <w:annotationRef/>
      </w:r>
      <w:r>
        <w:t>In case 5GS needs to act as a FRER aware bridge, it needs to have the capability to replicate and eliminate packets – please refer to our slides (#19, #20) of S2-2104124</w:t>
      </w:r>
    </w:p>
  </w:comment>
  <w:comment w:id="21" w:author="Ericsson-August17" w:date="2021-08-17T12:30:00Z" w:initials="SS0817">
    <w:p w14:paraId="47F9469B" w14:textId="77777777" w:rsidR="004A44EE" w:rsidRDefault="004A44EE" w:rsidP="004A44EE">
      <w:pPr>
        <w:pStyle w:val="a7"/>
      </w:pPr>
      <w:r>
        <w:rPr>
          <w:rStyle w:val="a6"/>
        </w:rPr>
        <w:annotationRef/>
      </w:r>
      <w:r>
        <w:rPr>
          <w:noProof/>
        </w:rPr>
        <w:t>do you have any data or analysis to substantiate this claim?</w:t>
      </w:r>
    </w:p>
  </w:comment>
  <w:comment w:id="22" w:author="Nokia-r1" w:date="2021-08-19T21:28:00Z" w:initials="Editor">
    <w:p w14:paraId="41167915" w14:textId="77777777" w:rsidR="004A44EE" w:rsidRDefault="004A44EE" w:rsidP="004A44EE">
      <w:pPr>
        <w:pStyle w:val="a7"/>
      </w:pPr>
      <w:r>
        <w:rPr>
          <w:rStyle w:val="a6"/>
        </w:rPr>
        <w:annotationRef/>
      </w:r>
      <w:r>
        <w:rPr>
          <w:rStyle w:val="a6"/>
        </w:rPr>
        <w:t xml:space="preserve"> </w:t>
      </w:r>
    </w:p>
  </w:comment>
  <w:comment w:id="23" w:author="Huawei" w:date="2021-08-20T18:04:00Z" w:initials="h">
    <w:p w14:paraId="1508B30F" w14:textId="700B18A4" w:rsidR="00905116" w:rsidRDefault="00905116">
      <w:pPr>
        <w:pStyle w:val="a7"/>
        <w:rPr>
          <w:lang w:eastAsia="zh-CN"/>
        </w:rPr>
      </w:pPr>
      <w:r>
        <w:rPr>
          <w:rStyle w:val="a6"/>
        </w:rPr>
        <w:annotationRef/>
      </w:r>
      <w:r w:rsidR="00717E0D">
        <w:rPr>
          <w:lang w:eastAsia="zh-CN"/>
        </w:rPr>
        <w:t xml:space="preserve">In DC, the UE needs to be in the coverage of two NG-RANs. It </w:t>
      </w:r>
      <w:r w:rsidR="0055550E">
        <w:rPr>
          <w:lang w:eastAsia="zh-CN"/>
        </w:rPr>
        <w:t xml:space="preserve">is normal there would be </w:t>
      </w:r>
      <w:r w:rsidR="0055550E" w:rsidRPr="00C875A5">
        <w:rPr>
          <w:lang w:val="en-US"/>
        </w:rPr>
        <w:t>interference problems</w:t>
      </w:r>
      <w:r w:rsidR="0055550E">
        <w:rPr>
          <w:lang w:val="en-US"/>
        </w:rPr>
        <w:t>/</w:t>
      </w:r>
      <w:r w:rsidR="0055550E" w:rsidRPr="0055550E">
        <w:rPr>
          <w:lang w:val="en-US"/>
        </w:rPr>
        <w:t xml:space="preserve"> </w:t>
      </w:r>
      <w:r w:rsidR="0055550E" w:rsidRPr="00C875A5">
        <w:rPr>
          <w:lang w:val="en-US"/>
        </w:rPr>
        <w:t>spectrum resource problems</w:t>
      </w:r>
      <w:r w:rsidR="0055550E">
        <w:rPr>
          <w:lang w:val="en-US"/>
        </w:rPr>
        <w:t>.</w:t>
      </w:r>
    </w:p>
  </w:comment>
  <w:comment w:id="24" w:author="György Miklós" w:date="2021-08-20T13:26:00Z" w:initials="György">
    <w:p w14:paraId="71B0E60F" w14:textId="593C14AC" w:rsidR="00D10E9C" w:rsidRPr="00D10E9C" w:rsidRDefault="00D10E9C">
      <w:pPr>
        <w:pStyle w:val="a7"/>
        <w:rPr>
          <w:lang w:val="en-US"/>
        </w:rPr>
      </w:pPr>
      <w:r>
        <w:rPr>
          <w:rStyle w:val="a6"/>
        </w:rPr>
        <w:annotationRef/>
      </w:r>
      <w:r>
        <w:t>I don</w:t>
      </w:r>
      <w:r>
        <w:rPr>
          <w:lang w:val="en-US"/>
        </w:rPr>
        <w:t xml:space="preserve">’t understand what aspect would this </w:t>
      </w:r>
      <w:r w:rsidR="00EE752C">
        <w:rPr>
          <w:lang w:val="en-US"/>
        </w:rPr>
        <w:t>SID address? For ANY redundancy solution involving RAN, we need t</w:t>
      </w:r>
      <w:r w:rsidR="00EE52D3">
        <w:rPr>
          <w:lang w:val="en-US"/>
        </w:rPr>
        <w:t>he coverage of two NG-RAN nodes. If we don’t have that, then we don’t have redundancy for the RAN nodes. So what is really the issue that the SID proposes to address?</w:t>
      </w:r>
    </w:p>
  </w:comment>
  <w:comment w:id="25" w:author="Ericsson-August17" w:date="2021-08-17T12:31:00Z" w:initials="SS0817">
    <w:p w14:paraId="162FED21" w14:textId="77777777" w:rsidR="004A44EE" w:rsidRDefault="004A44EE" w:rsidP="004A44EE">
      <w:pPr>
        <w:pStyle w:val="a7"/>
      </w:pPr>
      <w:r>
        <w:rPr>
          <w:rStyle w:val="a6"/>
        </w:rPr>
        <w:annotationRef/>
      </w:r>
      <w:r>
        <w:rPr>
          <w:noProof/>
        </w:rPr>
        <w:t>trying to understand the relevance and what is being proposed as a problem statement.</w:t>
      </w:r>
    </w:p>
  </w:comment>
  <w:comment w:id="26" w:author="Huawei" w:date="2021-08-20T18:05:00Z" w:initials="h">
    <w:p w14:paraId="14D5835A" w14:textId="04A45090" w:rsidR="00944CA6" w:rsidRDefault="00944CA6">
      <w:pPr>
        <w:pStyle w:val="a7"/>
        <w:rPr>
          <w:lang w:eastAsia="zh-CN"/>
        </w:rPr>
      </w:pPr>
      <w:r>
        <w:rPr>
          <w:rStyle w:val="a6"/>
        </w:rPr>
        <w:annotationRef/>
      </w:r>
      <w:r w:rsidR="00717E0D">
        <w:rPr>
          <w:rFonts w:hint="eastAsia"/>
          <w:lang w:eastAsia="zh-CN"/>
        </w:rPr>
        <w:t>D</w:t>
      </w:r>
      <w:r w:rsidR="00717E0D">
        <w:rPr>
          <w:lang w:eastAsia="zh-CN"/>
        </w:rPr>
        <w:t>C based solution needs to ensure the UE could access to two NG-RANs at the same time.</w:t>
      </w:r>
    </w:p>
  </w:comment>
  <w:comment w:id="27" w:author="György Miklós" w:date="2021-08-20T13:28:00Z" w:initials="György">
    <w:p w14:paraId="1DC97695" w14:textId="7D80185E" w:rsidR="00343CD3" w:rsidRDefault="00343CD3">
      <w:pPr>
        <w:pStyle w:val="a7"/>
      </w:pPr>
      <w:r>
        <w:rPr>
          <w:rStyle w:val="a6"/>
        </w:rPr>
        <w:annotationRef/>
      </w:r>
      <w:r>
        <w:t>See above – if there is only a single NG-RAN node that the UE has coverage for, then there cannot be NG-RAN node redundancy. So what is really the problem that is proposed to be studied?</w:t>
      </w:r>
    </w:p>
  </w:comment>
  <w:comment w:id="28" w:author="Ericsson-August17" w:date="2021-08-17T12:32:00Z" w:initials="SS0817">
    <w:p w14:paraId="47A8BDF0" w14:textId="77777777" w:rsidR="004A44EE" w:rsidRDefault="004A44EE" w:rsidP="004A44EE">
      <w:pPr>
        <w:pStyle w:val="a7"/>
      </w:pPr>
      <w:r>
        <w:rPr>
          <w:rStyle w:val="a6"/>
        </w:rPr>
        <w:annotationRef/>
      </w:r>
      <w:r>
        <w:rPr>
          <w:noProof/>
        </w:rPr>
        <w:t>I believe this has a general implication on traffic characteristics and another two SIs are discussing this (CMCC and Tencent)</w:t>
      </w:r>
    </w:p>
  </w:comment>
  <w:comment w:id="29" w:author="Nokia-r1" w:date="2021-08-19T21:30:00Z" w:initials="Editor">
    <w:p w14:paraId="2F8B8DCF" w14:textId="77777777" w:rsidR="004A44EE" w:rsidRDefault="004A44EE" w:rsidP="004A44EE">
      <w:pPr>
        <w:pStyle w:val="a7"/>
      </w:pPr>
      <w:r>
        <w:rPr>
          <w:rStyle w:val="a6"/>
        </w:rPr>
        <w:annotationRef/>
      </w:r>
      <w:r>
        <w:t>No this is not considered in CMCC - HUA/Tencent study item – They are not considering survival time or reliability aspects.</w:t>
      </w:r>
    </w:p>
  </w:comment>
  <w:comment w:id="30" w:author="Ericsson-August17" w:date="2021-08-17T12:33:00Z" w:initials="SS0817">
    <w:p w14:paraId="17CC0E13" w14:textId="77777777" w:rsidR="004A44EE" w:rsidRDefault="004A44EE" w:rsidP="004A44EE">
      <w:pPr>
        <w:pStyle w:val="a7"/>
      </w:pPr>
      <w:r>
        <w:rPr>
          <w:rStyle w:val="a6"/>
        </w:rPr>
        <w:annotationRef/>
      </w:r>
      <w:r>
        <w:rPr>
          <w:noProof/>
        </w:rPr>
        <w:t>And where is this SA2 reference please and is this study to focus on this?</w:t>
      </w:r>
    </w:p>
  </w:comment>
  <w:comment w:id="31" w:author="Nokia-r1" w:date="2021-08-19T21:31:00Z" w:initials="Editor">
    <w:p w14:paraId="0A44BA82" w14:textId="77777777" w:rsidR="004A44EE" w:rsidRDefault="004A44EE" w:rsidP="004A44EE">
      <w:pPr>
        <w:pStyle w:val="a7"/>
      </w:pPr>
      <w:r>
        <w:rPr>
          <w:rStyle w:val="a6"/>
        </w:rPr>
        <w:t xml:space="preserve">Not sure what you mean by SA2 reference as we are </w:t>
      </w:r>
      <w:r>
        <w:rPr>
          <w:rStyle w:val="a6"/>
        </w:rPr>
        <w:annotationRef/>
      </w:r>
      <w:r>
        <w:rPr>
          <w:rStyle w:val="a6"/>
        </w:rPr>
        <w:t>just discussing the SID objectives. SA1 5G TRS is the reference for this.</w:t>
      </w:r>
    </w:p>
  </w:comment>
  <w:comment w:id="32" w:author="Ericsson-August17" w:date="2021-08-17T12:35:00Z" w:initials="SS0817">
    <w:p w14:paraId="09B3CB45" w14:textId="77777777" w:rsidR="004A44EE" w:rsidRDefault="004A44EE" w:rsidP="004A44EE">
      <w:pPr>
        <w:pStyle w:val="a7"/>
      </w:pPr>
      <w:r>
        <w:rPr>
          <w:rStyle w:val="a6"/>
        </w:rPr>
        <w:annotationRef/>
      </w:r>
      <w:r>
        <w:rPr>
          <w:noProof/>
        </w:rPr>
        <w:t>We donot see RAN capacity as an issue for SA2 to address</w:t>
      </w:r>
    </w:p>
  </w:comment>
  <w:comment w:id="33" w:author="Nokia-r1" w:date="2021-08-19T21:33:00Z" w:initials="Editor">
    <w:p w14:paraId="5189D8D4" w14:textId="77777777" w:rsidR="004A44EE" w:rsidRDefault="004A44EE" w:rsidP="004A44EE">
      <w:pPr>
        <w:pStyle w:val="a7"/>
      </w:pPr>
      <w:r>
        <w:rPr>
          <w:rStyle w:val="a6"/>
        </w:rPr>
        <w:annotationRef/>
      </w:r>
    </w:p>
  </w:comment>
  <w:comment w:id="34" w:author="Huawei" w:date="2021-08-20T18:07:00Z" w:initials="h">
    <w:p w14:paraId="7169FE18" w14:textId="25B8514E" w:rsidR="00944CA6" w:rsidRDefault="00944CA6">
      <w:pPr>
        <w:pStyle w:val="a7"/>
        <w:rPr>
          <w:lang w:eastAsia="zh-CN"/>
        </w:rPr>
      </w:pPr>
      <w:r>
        <w:rPr>
          <w:rStyle w:val="a6"/>
        </w:rPr>
        <w:annotationRef/>
      </w:r>
      <w:r>
        <w:rPr>
          <w:lang w:eastAsia="zh-CN"/>
        </w:rPr>
        <w:t>This is the capacity of the network, not only RAN. And as this is related to payload in the packets, it is not proper to leave the issue to RAN.</w:t>
      </w:r>
    </w:p>
  </w:comment>
  <w:comment w:id="35" w:author="György Miklós" w:date="2021-08-20T13:29:00Z" w:initials="György">
    <w:p w14:paraId="126C32D3" w14:textId="52513D40" w:rsidR="00820E6D" w:rsidRDefault="00820E6D">
      <w:pPr>
        <w:pStyle w:val="a7"/>
      </w:pPr>
      <w:r>
        <w:rPr>
          <w:rStyle w:val="a6"/>
        </w:rPr>
        <w:annotationRef/>
      </w:r>
      <w:r>
        <w:t xml:space="preserve">It is not clear what specific capacity issue is there to address? In general, the capacity of the different user plane nodes and network functions is a product issue. </w:t>
      </w:r>
      <w:r w:rsidR="00FB69CD">
        <w:t xml:space="preserve">The specific example that is given here regarding the Ethernet frame size applies to RAN, but it is not justified that this would indeed be an issue. From the description, it is not clear which capacity issue is there that would fall within SA2 scope. </w:t>
      </w:r>
      <w:r w:rsidR="00635338">
        <w:t>I do not see why the small payload of the packets would lead to capacity problems – this is not a problem for Ethernet bridges so why would 3GPP address this for the core network?</w:t>
      </w:r>
    </w:p>
  </w:comment>
  <w:comment w:id="36" w:author="György Miklós" w:date="2021-08-11T15:49:00Z" w:initials="György">
    <w:p w14:paraId="305010C9" w14:textId="77777777" w:rsidR="004A44EE" w:rsidRDefault="004A44EE" w:rsidP="004A44EE">
      <w:pPr>
        <w:pStyle w:val="a7"/>
      </w:pPr>
      <w:r>
        <w:rPr>
          <w:rStyle w:val="a6"/>
        </w:rPr>
        <w:annotationRef/>
      </w:r>
      <w:r>
        <w:t>Where is the quantitative justification? Why is this a CN issue, and why not just optimize in RAN if needed at all?</w:t>
      </w:r>
    </w:p>
  </w:comment>
  <w:comment w:id="37" w:author="Huawei" w:date="2021-08-20T16:59:00Z" w:initials="h">
    <w:p w14:paraId="21C9A4E9" w14:textId="24275B00" w:rsidR="00873C8A" w:rsidRDefault="00873C8A">
      <w:pPr>
        <w:pStyle w:val="a7"/>
        <w:rPr>
          <w:lang w:eastAsia="zh-CN"/>
        </w:rPr>
      </w:pPr>
      <w:r>
        <w:rPr>
          <w:rStyle w:val="a6"/>
        </w:rPr>
        <w:annotationRef/>
      </w:r>
      <w:r w:rsidR="00944CA6">
        <w:rPr>
          <w:lang w:eastAsia="zh-CN"/>
        </w:rPr>
        <w:t>See above</w:t>
      </w:r>
    </w:p>
  </w:comment>
  <w:comment w:id="38" w:author="György Miklós" w:date="2021-08-11T16:09:00Z" w:initials="György">
    <w:p w14:paraId="0AA0CBB6" w14:textId="77777777" w:rsidR="004A44EE" w:rsidRDefault="004A44EE" w:rsidP="004A44EE">
      <w:pPr>
        <w:pStyle w:val="a7"/>
      </w:pPr>
      <w:r>
        <w:rPr>
          <w:rStyle w:val="a6"/>
        </w:rPr>
        <w:annotationRef/>
      </w:r>
      <w:r>
        <w:t xml:space="preserve">What does it have to do with the CN? This should be a RAN only issue. </w:t>
      </w:r>
    </w:p>
  </w:comment>
  <w:comment w:id="39" w:author="Huawei" w:date="2021-08-20T18:10:00Z" w:initials="h">
    <w:p w14:paraId="14DAC733" w14:textId="4536E752" w:rsidR="00944CA6" w:rsidRDefault="00944CA6">
      <w:pPr>
        <w:pStyle w:val="a7"/>
        <w:rPr>
          <w:lang w:eastAsia="zh-CN"/>
        </w:rPr>
      </w:pPr>
      <w:r>
        <w:rPr>
          <w:rStyle w:val="a6"/>
        </w:rPr>
        <w:annotationRef/>
      </w:r>
      <w:r>
        <w:rPr>
          <w:lang w:eastAsia="zh-CN"/>
        </w:rPr>
        <w:t>The control node of the all TSC/TSN flows in 5GS is within 5GC, e.g. TSN AF/TSCTSF. It is an E2E issue which needs system level analysis to consider the cooperation of the RAN and application.</w:t>
      </w:r>
    </w:p>
  </w:comment>
  <w:comment w:id="40" w:author="György Miklós" w:date="2021-08-20T13:33:00Z" w:initials="György">
    <w:p w14:paraId="714F699F" w14:textId="14AAD4C7" w:rsidR="004D6063" w:rsidRDefault="004D6063">
      <w:pPr>
        <w:pStyle w:val="a7"/>
      </w:pPr>
      <w:r>
        <w:rPr>
          <w:rStyle w:val="a6"/>
        </w:rPr>
        <w:annotationRef/>
      </w:r>
      <w:r>
        <w:t>The TSN AF is not a control node, it merely translates from the CNC info</w:t>
      </w:r>
      <w:r w:rsidR="000D575F">
        <w:t xml:space="preserve">, and the CNC is the actual controller. From Your description it appears that you would like to make the CNC aware of the RAN </w:t>
      </w:r>
      <w:r w:rsidR="00E22485">
        <w:t xml:space="preserve">scheduling. I disagree with such an approach, the general architecture models the 5GS as a bridge without exposing the RAN scheduler details to the CNC. This is anyway not supported by the IEEE specs. </w:t>
      </w:r>
    </w:p>
  </w:comment>
  <w:comment w:id="41" w:author="Huawei2" w:date="2021-08-20T21:55:00Z" w:initials="H2">
    <w:p w14:paraId="5CC24814" w14:textId="0BB77F78" w:rsidR="002710D7" w:rsidRDefault="002710D7">
      <w:pPr>
        <w:pStyle w:val="a7"/>
        <w:rPr>
          <w:lang w:eastAsia="zh-CN"/>
        </w:rPr>
      </w:pPr>
      <w:r>
        <w:rPr>
          <w:rStyle w:val="a6"/>
        </w:rPr>
        <w:annotationRef/>
      </w:r>
      <w:r>
        <w:rPr>
          <w:lang w:eastAsia="zh-CN"/>
        </w:rPr>
        <w:t>There is some misunderstanding. I just want to say, the 5GC could do something on cooperation between RAN and application. And I am not saying to exposure the detail RAN scheduling info to the AF.  For example, the 5GC could tell AF about the adjusted/advised BAT which RAN wishes. And the AF could adjust it accordingly. AFAIK, ACIA has also been discussing similar thing. So, the application layer could support this.</w:t>
      </w:r>
    </w:p>
  </w:comment>
  <w:comment w:id="42" w:author="György Miklós2" w:date="2021-08-23T10:18:00Z" w:initials="György2">
    <w:p w14:paraId="36F09F42" w14:textId="4E573787" w:rsidR="00F878BD" w:rsidRDefault="00F878BD">
      <w:pPr>
        <w:pStyle w:val="a7"/>
      </w:pPr>
      <w:r>
        <w:rPr>
          <w:rStyle w:val="a6"/>
        </w:rPr>
        <w:annotationRef/>
      </w:r>
      <w:r w:rsidR="00D9131E">
        <w:rPr>
          <w:rStyle w:val="a6"/>
        </w:rPr>
        <w:t xml:space="preserve">From Your comment it appears that the issue is that the </w:t>
      </w:r>
      <w:r w:rsidR="00E751DF">
        <w:rPr>
          <w:rStyle w:val="a6"/>
        </w:rPr>
        <w:t xml:space="preserve">RAN has no way to ask the application to change the BAT. I propose </w:t>
      </w:r>
      <w:r w:rsidR="00E205F6">
        <w:rPr>
          <w:rStyle w:val="a6"/>
        </w:rPr>
        <w:t xml:space="preserve">then to update the description to be able to understand this better, because currently there is nothing in the description that would suggest that this is about the interaction between RAN and the application. </w:t>
      </w:r>
    </w:p>
  </w:comment>
  <w:comment w:id="47" w:author="György Miklós" w:date="2021-08-11T16:09:00Z" w:initials="György">
    <w:p w14:paraId="55B3ACAE" w14:textId="77777777" w:rsidR="004A44EE" w:rsidRDefault="004A44EE" w:rsidP="004A44EE">
      <w:pPr>
        <w:pStyle w:val="a7"/>
      </w:pPr>
      <w:r>
        <w:rPr>
          <w:rStyle w:val="a6"/>
        </w:rPr>
        <w:annotationRef/>
      </w:r>
      <w:r>
        <w:t>So then change the CN PDB value. What is exactly the issue here?</w:t>
      </w:r>
    </w:p>
  </w:comment>
  <w:comment w:id="48" w:author="Huawei" w:date="2021-08-20T18:13:00Z" w:initials="h">
    <w:p w14:paraId="66551C43" w14:textId="1964C1A2" w:rsidR="00944CA6" w:rsidRDefault="00944CA6">
      <w:pPr>
        <w:pStyle w:val="a7"/>
        <w:rPr>
          <w:lang w:eastAsia="zh-CN"/>
        </w:rPr>
      </w:pPr>
      <w:r>
        <w:rPr>
          <w:rStyle w:val="a6"/>
        </w:rPr>
        <w:annotationRef/>
      </w:r>
      <w:r w:rsidR="009F4100">
        <w:rPr>
          <w:lang w:eastAsia="zh-CN"/>
        </w:rPr>
        <w:t>How could we change the CN PDB, which is mainly related to the topology? The goal is to reduce the maximum latency in the N3 interface.</w:t>
      </w:r>
    </w:p>
  </w:comment>
  <w:comment w:id="49" w:author="György Miklós" w:date="2021-08-20T13:35:00Z" w:initials="György">
    <w:p w14:paraId="10858EDA" w14:textId="05368C9B" w:rsidR="00604DB6" w:rsidRDefault="00604DB6">
      <w:pPr>
        <w:pStyle w:val="a7"/>
      </w:pPr>
      <w:r>
        <w:rPr>
          <w:rStyle w:val="a6"/>
        </w:rPr>
        <w:annotationRef/>
      </w:r>
      <w:r>
        <w:t>The maximum latency in the N3 interface is related to the topology as You suggests, and the configuration and resource reservation in the transport technology, but that falls outside of 3GPP scope. So it is not clear to me what is there for 3GPP SA2 to address here?</w:t>
      </w:r>
    </w:p>
  </w:comment>
  <w:comment w:id="50" w:author="Huawei2" w:date="2021-08-20T22:12:00Z" w:initials="H2">
    <w:p w14:paraId="19A1D884" w14:textId="0C24DB7B" w:rsidR="002710D7" w:rsidRDefault="002710D7">
      <w:pPr>
        <w:pStyle w:val="a7"/>
        <w:rPr>
          <w:lang w:eastAsia="zh-CN"/>
        </w:rPr>
      </w:pPr>
      <w:r>
        <w:rPr>
          <w:rStyle w:val="a6"/>
        </w:rPr>
        <w:annotationRef/>
      </w:r>
      <w:r>
        <w:rPr>
          <w:lang w:eastAsia="zh-CN"/>
        </w:rPr>
        <w:t>We could consider the transport network as black box</w:t>
      </w:r>
      <w:r w:rsidR="00990242">
        <w:rPr>
          <w:lang w:eastAsia="zh-CN"/>
        </w:rPr>
        <w:t xml:space="preserve"> supporting TSN/TSC</w:t>
      </w:r>
      <w:r>
        <w:rPr>
          <w:lang w:eastAsia="zh-CN"/>
        </w:rPr>
        <w:t xml:space="preserve"> and our CN nodes could </w:t>
      </w:r>
      <w:r w:rsidR="00990242">
        <w:rPr>
          <w:lang w:eastAsia="zh-CN"/>
        </w:rPr>
        <w:t>interact with it via TTs.</w:t>
      </w:r>
    </w:p>
  </w:comment>
  <w:comment w:id="51" w:author="György Miklós2" w:date="2021-08-23T10:23:00Z" w:initials="György2">
    <w:p w14:paraId="27EA6873" w14:textId="498BB1F9" w:rsidR="00F54CB9" w:rsidRDefault="00F54CB9">
      <w:pPr>
        <w:pStyle w:val="a7"/>
      </w:pPr>
      <w:r>
        <w:rPr>
          <w:rStyle w:val="a6"/>
        </w:rPr>
        <w:annotationRef/>
      </w:r>
      <w:r w:rsidR="00D90F02">
        <w:t>So is the issue here the interworking between 3GPP and the transport network?</w:t>
      </w:r>
      <w:r w:rsidR="00DB31EA">
        <w:t xml:space="preserve"> If so, that should be described? (I am not sure that the TTs would be interacting with the transport network.)</w:t>
      </w:r>
    </w:p>
  </w:comment>
  <w:comment w:id="55" w:author="György Miklós" w:date="2021-08-11T16:10:00Z" w:initials="György">
    <w:p w14:paraId="68F46574" w14:textId="77777777" w:rsidR="004A44EE" w:rsidRDefault="004A44EE" w:rsidP="004A44EE">
      <w:pPr>
        <w:pStyle w:val="a7"/>
      </w:pPr>
      <w:r>
        <w:rPr>
          <w:rStyle w:val="a6"/>
        </w:rPr>
        <w:annotationRef/>
      </w:r>
      <w:r>
        <w:t xml:space="preserve">Should be dealt with in RAN3. </w:t>
      </w:r>
    </w:p>
  </w:comment>
  <w:comment w:id="56" w:author="Huawei" w:date="2021-08-20T17:02:00Z" w:initials="h">
    <w:p w14:paraId="53A12299" w14:textId="6C5CD1C0" w:rsidR="00873C8A" w:rsidRDefault="00873C8A">
      <w:pPr>
        <w:pStyle w:val="a7"/>
        <w:rPr>
          <w:lang w:eastAsia="zh-CN"/>
        </w:rPr>
      </w:pPr>
      <w:r>
        <w:rPr>
          <w:rStyle w:val="a6"/>
        </w:rPr>
        <w:annotationRef/>
      </w:r>
      <w:r>
        <w:rPr>
          <w:lang w:eastAsia="zh-CN"/>
        </w:rPr>
        <w:t>We have discussed this issue in R16 and has a conclusion let RAN finish their work first</w:t>
      </w:r>
      <w:r w:rsidR="009F4100">
        <w:rPr>
          <w:lang w:eastAsia="zh-CN"/>
        </w:rPr>
        <w:t xml:space="preserve"> </w:t>
      </w:r>
      <w:r>
        <w:rPr>
          <w:lang w:eastAsia="zh-CN"/>
        </w:rPr>
        <w:t xml:space="preserve">(on RAN switching and so on). Now </w:t>
      </w:r>
      <w:r w:rsidR="009F4100">
        <w:rPr>
          <w:lang w:eastAsia="zh-CN"/>
        </w:rPr>
        <w:t>DAPS is defined by RAN and we could consider to continue the discussion in R16 URLLC.</w:t>
      </w:r>
    </w:p>
  </w:comment>
  <w:comment w:id="57" w:author="György Miklós" w:date="2021-08-20T13:36:00Z" w:initials="György">
    <w:p w14:paraId="3DE60082" w14:textId="5A2B47E7" w:rsidR="003034D0" w:rsidRDefault="003034D0">
      <w:pPr>
        <w:pStyle w:val="a7"/>
      </w:pPr>
      <w:r>
        <w:rPr>
          <w:rStyle w:val="a6"/>
        </w:rPr>
        <w:annotationRef/>
      </w:r>
      <w:r>
        <w:t xml:space="preserve">RAN has since then progressed their work, but the situation is still that the handover performance enhancements should be dealt with in RAN3, </w:t>
      </w:r>
      <w:r w:rsidR="00ED2E6C">
        <w:t xml:space="preserve">considering the new aspects that RAN3 has specified. </w:t>
      </w:r>
    </w:p>
  </w:comment>
  <w:comment w:id="58" w:author="Huawei2" w:date="2021-08-20T21:49:00Z" w:initials="H2">
    <w:p w14:paraId="05D7F0EC" w14:textId="54BC7430" w:rsidR="005D550F" w:rsidRDefault="005D550F">
      <w:pPr>
        <w:pStyle w:val="a7"/>
        <w:rPr>
          <w:lang w:eastAsia="zh-CN"/>
        </w:rPr>
      </w:pPr>
      <w:r>
        <w:rPr>
          <w:rStyle w:val="a6"/>
        </w:rPr>
        <w:annotationRef/>
      </w:r>
      <w:r>
        <w:rPr>
          <w:lang w:eastAsia="zh-CN"/>
        </w:rPr>
        <w:t xml:space="preserve">DAPS has already been defined in SA2(you could check 502), we just need to study based on that. If needed, we could </w:t>
      </w:r>
      <w:r w:rsidR="002710D7">
        <w:rPr>
          <w:lang w:eastAsia="zh-CN"/>
        </w:rPr>
        <w:t xml:space="preserve">exchange LSes with RAN, like the old days. </w:t>
      </w:r>
    </w:p>
  </w:comment>
  <w:comment w:id="59" w:author="György Miklós2" w:date="2021-08-23T10:28:00Z" w:initials="György2">
    <w:p w14:paraId="2E1F0570" w14:textId="059666F5" w:rsidR="00827FF2" w:rsidRDefault="00827FF2">
      <w:pPr>
        <w:pStyle w:val="a7"/>
      </w:pPr>
      <w:r>
        <w:rPr>
          <w:rStyle w:val="a6"/>
        </w:rPr>
        <w:annotationRef/>
      </w:r>
      <w:r>
        <w:t xml:space="preserve">This question is primarily about handover performance, and for such performance related studies I think RAN3 is better suited. </w:t>
      </w:r>
    </w:p>
  </w:comment>
  <w:comment w:id="60" w:author="György Miklós" w:date="2021-08-11T16:14:00Z" w:initials="György">
    <w:p w14:paraId="02E4EF9B" w14:textId="77777777" w:rsidR="004A44EE" w:rsidRDefault="004A44EE" w:rsidP="004A44EE">
      <w:pPr>
        <w:pStyle w:val="a7"/>
      </w:pPr>
      <w:r>
        <w:rPr>
          <w:rStyle w:val="a6"/>
        </w:rPr>
        <w:annotationRef/>
      </w:r>
      <w:r>
        <w:t>What is the exact requirement? And why does application need to know the worst, rather than the other way round, the network needs to know the requirements of the app?</w:t>
      </w:r>
    </w:p>
  </w:comment>
  <w:comment w:id="61" w:author="Huawei" w:date="2021-08-20T17:03:00Z" w:initials="h">
    <w:p w14:paraId="74FB5337" w14:textId="0D094435" w:rsidR="00873C8A" w:rsidRDefault="00873C8A">
      <w:pPr>
        <w:pStyle w:val="a7"/>
        <w:rPr>
          <w:lang w:eastAsia="zh-CN"/>
        </w:rPr>
      </w:pPr>
      <w:r>
        <w:rPr>
          <w:rStyle w:val="a6"/>
        </w:rPr>
        <w:annotationRef/>
      </w:r>
      <w:r w:rsidR="009F4100">
        <w:rPr>
          <w:rFonts w:hint="eastAsia"/>
          <w:lang w:eastAsia="zh-CN"/>
        </w:rPr>
        <w:t>Q</w:t>
      </w:r>
      <w:r w:rsidR="009F4100">
        <w:rPr>
          <w:lang w:eastAsia="zh-CN"/>
        </w:rPr>
        <w:t xml:space="preserve">oS Monitoring is for 5GS to say: “see there is a problem/see there is no problem” for application to judge the network status. </w:t>
      </w:r>
    </w:p>
    <w:p w14:paraId="4E056AA2" w14:textId="29FE6732" w:rsidR="009F4100" w:rsidRDefault="009F4100">
      <w:pPr>
        <w:pStyle w:val="a7"/>
        <w:rPr>
          <w:lang w:eastAsia="zh-CN"/>
        </w:rPr>
      </w:pPr>
      <w:r>
        <w:rPr>
          <w:lang w:eastAsia="zh-CN"/>
        </w:rPr>
        <w:t xml:space="preserve">But now it is an average value in air interface, so the application only know there is almost no problem,,, which is not accurate. The application cannot judge on this. The average of 1ms, 1ms, 1ms and 7ms is 2.5ms, which looks good. But 7ms is not acceptable for the </w:t>
      </w:r>
      <w:r w:rsidR="00717E0D">
        <w:rPr>
          <w:lang w:eastAsia="zh-CN"/>
        </w:rPr>
        <w:t>application.</w:t>
      </w:r>
    </w:p>
  </w:comment>
  <w:comment w:id="62" w:author="György Miklós" w:date="2021-08-20T13:37:00Z" w:initials="György">
    <w:p w14:paraId="5E6DC59F" w14:textId="100CC276" w:rsidR="00203F52" w:rsidRDefault="00203F52">
      <w:pPr>
        <w:pStyle w:val="a7"/>
      </w:pPr>
      <w:r>
        <w:rPr>
          <w:rStyle w:val="a6"/>
        </w:rPr>
        <w:annotationRef/>
      </w:r>
      <w:r>
        <w:t xml:space="preserve">The TSN architecture is based on the assumption that the application signals its requirements to the network, and then the network sets up the QOS accordingly when it can. </w:t>
      </w:r>
      <w:r w:rsidR="000A6A89">
        <w:t>What You suggest here is not in line with the architectural assumptions</w:t>
      </w:r>
      <w:r w:rsidR="002870AB">
        <w:t>. The resource reservations should be done appropriately</w:t>
      </w:r>
      <w:r w:rsidR="00D71782">
        <w:t xml:space="preserve">, both in RAN and in the transport network, considering the QOS requests. When RAN keeps its commitments in terms of the delay budget, then there is no need to expose maximum delay measurements to the application, because the application has already signalled its maximum delay requirement that it can tolerate. </w:t>
      </w:r>
    </w:p>
  </w:comment>
  <w:comment w:id="63" w:author="Huawei2" w:date="2021-08-20T21:46:00Z" w:initials="H2">
    <w:p w14:paraId="783001AF" w14:textId="33D1773B" w:rsidR="005D550F" w:rsidRDefault="005D550F">
      <w:pPr>
        <w:pStyle w:val="a7"/>
        <w:rPr>
          <w:lang w:eastAsia="zh-CN"/>
        </w:rPr>
      </w:pPr>
      <w:r>
        <w:rPr>
          <w:rStyle w:val="a6"/>
        </w:rPr>
        <w:annotationRef/>
      </w:r>
      <w:r>
        <w:rPr>
          <w:lang w:eastAsia="zh-CN"/>
        </w:rPr>
        <w:t>This SID contains not only TSN/TSC, but also URLLC, where QoS Montoring is defined.</w:t>
      </w:r>
    </w:p>
  </w:comment>
  <w:comment w:id="64" w:author="György Miklós2" w:date="2021-08-23T10:29:00Z" w:initials="György2">
    <w:p w14:paraId="696C213B" w14:textId="3F30E5F5" w:rsidR="00876EDD" w:rsidRPr="00876EDD" w:rsidRDefault="00876EDD">
      <w:pPr>
        <w:pStyle w:val="a7"/>
        <w:rPr>
          <w:lang w:val="en-US"/>
        </w:rPr>
      </w:pPr>
      <w:r>
        <w:rPr>
          <w:rStyle w:val="a6"/>
        </w:rPr>
        <w:annotationRef/>
      </w:r>
      <w:r>
        <w:t>György: But still, I don</w:t>
      </w:r>
      <w:r>
        <w:rPr>
          <w:lang w:val="en-US"/>
        </w:rPr>
        <w:t xml:space="preserve">’t see the use case. For applications that have strict delay requirements, the application should </w:t>
      </w:r>
      <w:r w:rsidR="00FC1DEF">
        <w:rPr>
          <w:lang w:val="en-US"/>
        </w:rPr>
        <w:t xml:space="preserve">communicate the requirement to the network, and the network can determine the appropriate QOS level based on the application requirements. </w:t>
      </w:r>
    </w:p>
  </w:comment>
  <w:comment w:id="65" w:author="Huawei3" w:date="2021-08-23T22:38:00Z" w:initials="h">
    <w:p w14:paraId="3897F44A" w14:textId="4F7BA62B" w:rsidR="002D0FDF" w:rsidRDefault="002D0FDF">
      <w:pPr>
        <w:pStyle w:val="a7"/>
        <w:rPr>
          <w:rFonts w:hint="eastAsia"/>
          <w:lang w:eastAsia="zh-CN"/>
        </w:rPr>
      </w:pPr>
      <w:r>
        <w:rPr>
          <w:rStyle w:val="a6"/>
        </w:rPr>
        <w:annotationRef/>
      </w:r>
      <w:r>
        <w:rPr>
          <w:rFonts w:hint="eastAsia"/>
          <w:lang w:eastAsia="zh-CN"/>
        </w:rPr>
        <w:t>I</w:t>
      </w:r>
      <w:r>
        <w:rPr>
          <w:lang w:eastAsia="zh-CN"/>
        </w:rPr>
        <w:t>t seems you are questioning whether QoS Monitoring is valid. Not only this objective…</w:t>
      </w:r>
      <w:r w:rsidR="00BC406C">
        <w:rPr>
          <w:lang w:eastAsia="zh-CN"/>
        </w:rPr>
        <w:t xml:space="preserve">QoS Monotoring has already been a conclusion. So your comments is not related to this SID in my view. Or did I misunderstand something? </w:t>
      </w:r>
    </w:p>
  </w:comment>
  <w:comment w:id="67" w:author="Ericsson-August17" w:date="2021-08-17T12:37:00Z" w:initials="SS0817">
    <w:p w14:paraId="09FB5D51" w14:textId="77777777" w:rsidR="00ED5854" w:rsidRDefault="00ED5854" w:rsidP="00ED5854">
      <w:pPr>
        <w:pStyle w:val="a7"/>
      </w:pPr>
      <w:r>
        <w:rPr>
          <w:rStyle w:val="a6"/>
        </w:rPr>
        <w:annotationRef/>
      </w:r>
      <w:bookmarkStart w:id="74" w:name="_Hlk80303005"/>
      <w:r>
        <w:rPr>
          <w:noProof/>
        </w:rPr>
        <w:t>As explained in the Justification part of the comment we do not see value in doing this work now and it also does not fit with rest of the area.</w:t>
      </w:r>
    </w:p>
    <w:bookmarkEnd w:id="74"/>
  </w:comment>
  <w:comment w:id="75" w:author="Ericsson-August17" w:date="2021-08-17T12:38:00Z" w:initials="SS0817">
    <w:p w14:paraId="0B37A1B4" w14:textId="77777777" w:rsidR="00ED5854" w:rsidRDefault="00ED5854" w:rsidP="00ED5854">
      <w:pPr>
        <w:pStyle w:val="a7"/>
      </w:pPr>
      <w:r>
        <w:rPr>
          <w:rStyle w:val="a6"/>
        </w:rPr>
        <w:annotationRef/>
      </w:r>
      <w:r>
        <w:rPr>
          <w:noProof/>
        </w:rPr>
        <w:t>We propose to do a simple Detnet integration as stand alone work</w:t>
      </w:r>
    </w:p>
  </w:comment>
  <w:comment w:id="76" w:author="Nokia-r1" w:date="2021-08-19T21:34:00Z" w:initials="Editor">
    <w:p w14:paraId="70432F7C" w14:textId="38FD5180" w:rsidR="00ED5854" w:rsidRDefault="00ED5854" w:rsidP="00ED5854">
      <w:pPr>
        <w:pStyle w:val="a7"/>
      </w:pPr>
      <w:r>
        <w:rPr>
          <w:rStyle w:val="a6"/>
        </w:rPr>
        <w:annotationRef/>
      </w:r>
      <w:r>
        <w:t>We actually have a different view on this. First, we see DetNet not as mature, we are ok not to include DetNet</w:t>
      </w:r>
      <w:r w:rsidR="001D5CB3">
        <w:t xml:space="preserve"> in Rel-18 but not against it either</w:t>
      </w:r>
      <w:r>
        <w:t>. If we do consider DetNet, we believe it should be considered as an enhancement to generic exposure framework which is why we considered it as a fit here</w:t>
      </w:r>
      <w:r w:rsidR="001D5CB3">
        <w:t xml:space="preserve"> along with the exposure objectives</w:t>
      </w:r>
      <w:r>
        <w:t>. We don’t think it can start as a work item directly as we do not see how it is possible to conclude already the need for DetNet AF</w:t>
      </w:r>
    </w:p>
  </w:comment>
  <w:comment w:id="77" w:author="Ericsson-August17" w:date="2021-08-17T12:39:00Z" w:initials="SS0817">
    <w:p w14:paraId="5C81919F" w14:textId="77777777" w:rsidR="00ED5854" w:rsidRDefault="00ED5854" w:rsidP="00ED5854">
      <w:pPr>
        <w:pStyle w:val="a7"/>
      </w:pPr>
      <w:r>
        <w:rPr>
          <w:rStyle w:val="a6"/>
        </w:rPr>
        <w:annotationRef/>
      </w:r>
      <w:r>
        <w:rPr>
          <w:noProof/>
        </w:rPr>
        <w:t xml:space="preserve">see overlap with CMCC Tactile WI </w:t>
      </w:r>
    </w:p>
  </w:comment>
  <w:comment w:id="78" w:author="Nokia-r1" w:date="2021-08-19T21:40:00Z" w:initials="Editor">
    <w:p w14:paraId="71BC580D" w14:textId="77777777" w:rsidR="00ED5854" w:rsidRDefault="00ED5854" w:rsidP="00ED5854">
      <w:pPr>
        <w:pStyle w:val="a7"/>
      </w:pPr>
      <w:r>
        <w:rPr>
          <w:rStyle w:val="a6"/>
        </w:rPr>
        <w:annotationRef/>
      </w:r>
      <w:r>
        <w:t>No, It does not overlap with CMCC-HUA Tactile WI. It does not cover exposure of QoS reliability aspects. This was stated as a requirement in 5G-ACIA LS – the exposure part.</w:t>
      </w:r>
    </w:p>
  </w:comment>
  <w:comment w:id="79" w:author="György Miklós" w:date="2021-08-11T16:19:00Z" w:initials="György">
    <w:p w14:paraId="618ADC03" w14:textId="77777777" w:rsidR="00ED5854" w:rsidRDefault="00ED5854" w:rsidP="00ED5854">
      <w:pPr>
        <w:pStyle w:val="a7"/>
      </w:pPr>
      <w:r>
        <w:rPr>
          <w:rStyle w:val="a6"/>
        </w:rPr>
        <w:annotationRef/>
      </w:r>
      <w:r>
        <w:t>Not clear what is the issue with dual connectivity, and why do we need anything else besides what we already have?</w:t>
      </w:r>
    </w:p>
  </w:comment>
  <w:comment w:id="80" w:author="Nokia-r1" w:date="2021-08-19T21:41:00Z" w:initials="Editor">
    <w:p w14:paraId="27275182" w14:textId="77777777" w:rsidR="00ED5854" w:rsidRDefault="00ED5854" w:rsidP="00ED5854">
      <w:pPr>
        <w:pStyle w:val="a7"/>
      </w:pPr>
      <w:r>
        <w:rPr>
          <w:rStyle w:val="a6"/>
        </w:rPr>
        <w:annotationRef/>
      </w:r>
      <w:r>
        <w:rPr>
          <w:rStyle w:val="a6"/>
        </w:rPr>
        <w:t xml:space="preserve">It is just about an issue with DC, it is also about leveraging application layer protocols for redundancy e.g. for FRER, </w:t>
      </w:r>
    </w:p>
  </w:comment>
  <w:comment w:id="81" w:author="Huawei" w:date="2021-08-20T18:26:00Z" w:initials="h">
    <w:p w14:paraId="219829BB" w14:textId="6E74ACE5" w:rsidR="00717E0D" w:rsidRDefault="00717E0D">
      <w:pPr>
        <w:pStyle w:val="a7"/>
        <w:rPr>
          <w:lang w:eastAsia="zh-CN"/>
        </w:rPr>
      </w:pPr>
      <w:r>
        <w:rPr>
          <w:rStyle w:val="a6"/>
        </w:rPr>
        <w:annotationRef/>
      </w:r>
      <w:r>
        <w:rPr>
          <w:rFonts w:hint="eastAsia"/>
          <w:lang w:eastAsia="zh-CN"/>
        </w:rPr>
        <w:t>D</w:t>
      </w:r>
      <w:r>
        <w:rPr>
          <w:lang w:eastAsia="zh-CN"/>
        </w:rPr>
        <w:t>C is expensive. Not all scenarios support DC deployment.</w:t>
      </w:r>
    </w:p>
  </w:comment>
  <w:comment w:id="82" w:author="György Miklós" w:date="2021-08-20T13:40:00Z" w:initials="György">
    <w:p w14:paraId="1219B36C" w14:textId="34C35632" w:rsidR="00F06DD7" w:rsidRDefault="00F06DD7">
      <w:pPr>
        <w:pStyle w:val="a7"/>
      </w:pPr>
      <w:r>
        <w:rPr>
          <w:rStyle w:val="a6"/>
        </w:rPr>
        <w:annotationRef/>
      </w:r>
      <w:r>
        <w:t xml:space="preserve">In any solution involving redundancy in RAN, we would have duplicate traffic via separate path, which is </w:t>
      </w:r>
      <w:r w:rsidR="00CE4255">
        <w:t xml:space="preserve">by nature expensive as it requires double the resources. This is a general aspect of redundancy that applies in any solution. </w:t>
      </w:r>
    </w:p>
  </w:comment>
  <w:comment w:id="83" w:author="Huawei2" w:date="2021-08-20T21:32:00Z" w:initials="H2">
    <w:p w14:paraId="74790A4E" w14:textId="776EFEC0" w:rsidR="006F7D8D" w:rsidRDefault="006F7D8D">
      <w:pPr>
        <w:pStyle w:val="a7"/>
        <w:rPr>
          <w:lang w:eastAsia="zh-CN"/>
        </w:rPr>
      </w:pPr>
      <w:r>
        <w:rPr>
          <w:rStyle w:val="a6"/>
        </w:rPr>
        <w:annotationRef/>
      </w:r>
      <w:r w:rsidR="005D550F">
        <w:rPr>
          <w:lang w:eastAsia="zh-CN"/>
        </w:rPr>
        <w:t>C</w:t>
      </w:r>
      <w:r>
        <w:rPr>
          <w:lang w:eastAsia="zh-CN"/>
        </w:rPr>
        <w:t>onsider</w:t>
      </w:r>
      <w:r w:rsidR="005D550F">
        <w:rPr>
          <w:lang w:eastAsia="zh-CN"/>
        </w:rPr>
        <w:t>ing</w:t>
      </w:r>
      <w:r>
        <w:rPr>
          <w:lang w:eastAsia="zh-CN"/>
        </w:rPr>
        <w:t xml:space="preserve"> the link reliability first.</w:t>
      </w:r>
      <w:r w:rsidR="005D550F">
        <w:rPr>
          <w:lang w:eastAsia="zh-CN"/>
        </w:rPr>
        <w:t xml:space="preserve"> </w:t>
      </w:r>
      <w:r>
        <w:rPr>
          <w:lang w:eastAsia="zh-CN"/>
        </w:rPr>
        <w:t>Two UEs</w:t>
      </w:r>
      <w:r w:rsidR="005D550F">
        <w:rPr>
          <w:lang w:eastAsia="zh-CN"/>
        </w:rPr>
        <w:t xml:space="preserve"> with</w:t>
      </w:r>
      <w:r>
        <w:rPr>
          <w:lang w:eastAsia="zh-CN"/>
        </w:rPr>
        <w:t xml:space="preserve"> one network could achieve </w:t>
      </w:r>
      <w:r w:rsidR="005D550F">
        <w:rPr>
          <w:lang w:eastAsia="zh-CN"/>
        </w:rPr>
        <w:t>it. (there is D2D link between the 2 UEs). The node reliability is not really an issue in most cases. (I will not repeat this in other DC related comments)</w:t>
      </w:r>
    </w:p>
  </w:comment>
  <w:comment w:id="84" w:author="György Miklós2" w:date="2021-08-23T10:32:00Z" w:initials="György2">
    <w:p w14:paraId="7922F54A" w14:textId="0B36D724" w:rsidR="00342F2A" w:rsidRDefault="00342F2A">
      <w:pPr>
        <w:pStyle w:val="a7"/>
      </w:pPr>
      <w:r>
        <w:rPr>
          <w:rStyle w:val="a6"/>
        </w:rPr>
        <w:annotationRef/>
      </w:r>
      <w:r>
        <w:t xml:space="preserve">I don’t really understand the </w:t>
      </w:r>
      <w:r w:rsidR="00BB0333">
        <w:t xml:space="preserve">concept here. Link reliability with a single RAN node is a RAN issue. Clearly if we add more RAN resources for a given device we could achieve higher reliability, but we can also give more resources with a single UE. </w:t>
      </w:r>
    </w:p>
  </w:comment>
  <w:comment w:id="85" w:author="Huawei3" w:date="2021-08-23T22:53:00Z" w:initials="h">
    <w:p w14:paraId="55A29E54" w14:textId="2BC51D7C" w:rsidR="00BC406C" w:rsidRDefault="00BC406C">
      <w:pPr>
        <w:pStyle w:val="a7"/>
        <w:rPr>
          <w:rFonts w:hint="eastAsia"/>
          <w:lang w:eastAsia="zh-CN"/>
        </w:rPr>
      </w:pPr>
      <w:r>
        <w:rPr>
          <w:rStyle w:val="a6"/>
        </w:rPr>
        <w:annotationRef/>
      </w:r>
      <w:r>
        <w:rPr>
          <w:rFonts w:hint="eastAsia"/>
          <w:lang w:eastAsia="zh-CN"/>
        </w:rPr>
        <w:t>A</w:t>
      </w:r>
      <w:r>
        <w:rPr>
          <w:lang w:eastAsia="zh-CN"/>
        </w:rPr>
        <w:t xml:space="preserve"> single UE means there is only one air interface, which means only one “link”.</w:t>
      </w:r>
    </w:p>
  </w:comment>
  <w:comment w:id="86" w:author="Ericsson-August17" w:date="2021-08-17T12:40:00Z" w:initials="SS0817">
    <w:p w14:paraId="2A6EA9B7" w14:textId="77777777" w:rsidR="00ED5854" w:rsidRDefault="00ED5854" w:rsidP="00ED5854">
      <w:pPr>
        <w:pStyle w:val="a7"/>
      </w:pPr>
      <w:r>
        <w:rPr>
          <w:rStyle w:val="a6"/>
        </w:rPr>
        <w:annotationRef/>
      </w:r>
      <w:r>
        <w:rPr>
          <w:noProof/>
        </w:rPr>
        <w:t>don't understand such vague requirement and why is it not RAN role since SA2 role was simply to deliver the survival time?</w:t>
      </w:r>
    </w:p>
  </w:comment>
  <w:comment w:id="87" w:author="Nokia-r1" w:date="2021-08-19T22:07:00Z" w:initials="Editor">
    <w:p w14:paraId="7271A1E0" w14:textId="661D84A0" w:rsidR="00ED5854" w:rsidRDefault="0097551E" w:rsidP="00ED5854">
      <w:pPr>
        <w:pStyle w:val="a7"/>
      </w:pPr>
      <w:r>
        <w:rPr>
          <w:rStyle w:val="a6"/>
        </w:rPr>
        <w:annotationRef/>
      </w:r>
    </w:p>
  </w:comment>
  <w:comment w:id="88" w:author="Huawei" w:date="2021-08-20T17:04:00Z" w:initials="h">
    <w:p w14:paraId="54175A39" w14:textId="0C2EEBE5" w:rsidR="00873C8A" w:rsidRDefault="00873C8A">
      <w:pPr>
        <w:pStyle w:val="a7"/>
        <w:rPr>
          <w:lang w:eastAsia="zh-CN"/>
        </w:rPr>
      </w:pPr>
      <w:r>
        <w:rPr>
          <w:rStyle w:val="a6"/>
        </w:rPr>
        <w:annotationRef/>
      </w:r>
      <w:r>
        <w:rPr>
          <w:lang w:eastAsia="zh-CN"/>
        </w:rPr>
        <w:t>Because in the UE2UE scenario, the RAN does not  know the packet dropping in the other side. This needs the help of CN.</w:t>
      </w:r>
    </w:p>
  </w:comment>
  <w:comment w:id="89" w:author="György Miklós" w:date="2021-08-20T13:42:00Z" w:initials="György">
    <w:p w14:paraId="44CE79E8" w14:textId="3130432B" w:rsidR="00CE4255" w:rsidRDefault="00CE4255">
      <w:pPr>
        <w:pStyle w:val="a7"/>
      </w:pPr>
      <w:r>
        <w:rPr>
          <w:rStyle w:val="a6"/>
        </w:rPr>
        <w:annotationRef/>
      </w:r>
      <w:r w:rsidR="007323F6">
        <w:rPr>
          <w:rStyle w:val="a6"/>
        </w:rPr>
        <w:t xml:space="preserve">It is not clear from the description that this would be UE to UE scenario. </w:t>
      </w:r>
      <w:r w:rsidR="00246116">
        <w:rPr>
          <w:rStyle w:val="a6"/>
        </w:rPr>
        <w:t>And even in that case, wouldn’t the actual handling of the survival time</w:t>
      </w:r>
      <w:r w:rsidR="006D395F">
        <w:rPr>
          <w:rStyle w:val="a6"/>
        </w:rPr>
        <w:t xml:space="preserve"> related QoS be done in RAN? Survival time is a parameter that we send to RAN for consideration</w:t>
      </w:r>
      <w:r w:rsidR="008030FF">
        <w:rPr>
          <w:rStyle w:val="a6"/>
        </w:rPr>
        <w:t xml:space="preserve">, so the improved handling would need to be done in RAN. </w:t>
      </w:r>
      <w:r w:rsidR="00F43DB2">
        <w:rPr>
          <w:rStyle w:val="a6"/>
        </w:rPr>
        <w:t>Still not quite clear what is the system aspect that SA2 needs to study?</w:t>
      </w:r>
    </w:p>
  </w:comment>
  <w:comment w:id="90" w:author="Huawei2" w:date="2021-08-20T21:25:00Z" w:initials="H2">
    <w:p w14:paraId="62721183" w14:textId="0F7772BA" w:rsidR="006F7D8D" w:rsidRDefault="006F7D8D">
      <w:pPr>
        <w:pStyle w:val="a7"/>
        <w:rPr>
          <w:lang w:eastAsia="zh-CN"/>
        </w:rPr>
      </w:pPr>
      <w:r>
        <w:rPr>
          <w:rStyle w:val="a6"/>
        </w:rPr>
        <w:annotationRef/>
      </w:r>
      <w:r>
        <w:rPr>
          <w:rFonts w:hint="eastAsia"/>
          <w:lang w:eastAsia="zh-CN"/>
        </w:rPr>
        <w:t>I</w:t>
      </w:r>
      <w:r>
        <w:rPr>
          <w:lang w:eastAsia="zh-CN"/>
        </w:rPr>
        <w:t>n fact, we only support survival time for UE2NW in R17. We want to do similar thing for UE2UE  in R18. The actual handling is in RAN and CN needs to provide related info.</w:t>
      </w:r>
    </w:p>
  </w:comment>
  <w:comment w:id="91" w:author="György Miklós2" w:date="2021-08-23T10:35:00Z" w:initials="György2">
    <w:p w14:paraId="02ACD9A8" w14:textId="6AB7FC4A" w:rsidR="00C3326F" w:rsidRDefault="00C3326F">
      <w:pPr>
        <w:pStyle w:val="a7"/>
      </w:pPr>
      <w:r>
        <w:rPr>
          <w:rStyle w:val="a6"/>
        </w:rPr>
        <w:annotationRef/>
      </w:r>
      <w:r w:rsidR="00D34092">
        <w:t>Isn’t survival time independent of whether it is UE2NW or UE2UE? I think it is about application requirements in general. Even if the</w:t>
      </w:r>
      <w:r w:rsidR="003F4B01">
        <w:t xml:space="preserve"> traffic is UE2NW, there may be</w:t>
      </w:r>
      <w:r w:rsidR="00CF71EC">
        <w:t xml:space="preserve"> other links is the system where </w:t>
      </w:r>
      <w:r w:rsidR="005A7A2F">
        <w:t xml:space="preserve">packet loss may occur. So </w:t>
      </w:r>
      <w:r w:rsidR="00E80CB3">
        <w:t>does this mean that if we define solutions specifically to optimize survival time for a UE2UE scenario, then the solution will not be applicable to UE2NW cases?</w:t>
      </w:r>
    </w:p>
  </w:comment>
  <w:comment w:id="92" w:author="Huawei3" w:date="2021-08-23T22:39:00Z" w:initials="h">
    <w:p w14:paraId="7A1A1F08" w14:textId="4F39BB0E" w:rsidR="002D0FDF" w:rsidRDefault="002D0FDF">
      <w:pPr>
        <w:pStyle w:val="a7"/>
        <w:rPr>
          <w:rFonts w:hint="eastAsia"/>
          <w:lang w:eastAsia="zh-CN"/>
        </w:rPr>
      </w:pPr>
      <w:r>
        <w:rPr>
          <w:rStyle w:val="a6"/>
        </w:rPr>
        <w:annotationRef/>
      </w:r>
      <w:r>
        <w:rPr>
          <w:lang w:eastAsia="zh-CN"/>
        </w:rPr>
        <w:t xml:space="preserve">Yes, the issue is specific for UE2UE scenario. For the issue you mentioned in UE2NW, we agree it exists. But we think it is not easy to solve it in 3GPP. But we are open for discussion. </w:t>
      </w:r>
    </w:p>
  </w:comment>
  <w:comment w:id="93" w:author="György Miklós" w:date="2021-08-11T16:21:00Z" w:initials="György">
    <w:p w14:paraId="0C5C0AC2" w14:textId="77777777" w:rsidR="00ED5854" w:rsidRDefault="00ED5854" w:rsidP="00ED5854">
      <w:pPr>
        <w:pStyle w:val="a7"/>
      </w:pPr>
      <w:r>
        <w:rPr>
          <w:rStyle w:val="a6"/>
        </w:rPr>
        <w:annotationRef/>
      </w:r>
      <w:r>
        <w:t>More clarity about what is the real issue?</w:t>
      </w:r>
    </w:p>
  </w:comment>
  <w:comment w:id="94" w:author="Nokia-r1" w:date="2021-08-19T22:29:00Z" w:initials="Editor">
    <w:p w14:paraId="1575DB4C" w14:textId="3B3C0D1D" w:rsidR="001D5CB3" w:rsidRDefault="001D5CB3">
      <w:pPr>
        <w:pStyle w:val="a7"/>
      </w:pPr>
      <w:r>
        <w:rPr>
          <w:rStyle w:val="a6"/>
        </w:rPr>
        <w:annotationRef/>
      </w:r>
      <w:r>
        <w:rPr>
          <w:rStyle w:val="a6"/>
        </w:rPr>
        <w:t>Overall this objective is about improved support for low latency, one aspect is optimal UPF selection considering 2ms PDB.</w:t>
      </w:r>
    </w:p>
  </w:comment>
  <w:comment w:id="95" w:author="György Miklós" w:date="2021-08-11T16:22:00Z" w:initials="György">
    <w:p w14:paraId="42157C09" w14:textId="77777777" w:rsidR="00ED5854" w:rsidRDefault="00ED5854" w:rsidP="00ED5854">
      <w:pPr>
        <w:pStyle w:val="a7"/>
      </w:pPr>
      <w:r>
        <w:rPr>
          <w:rStyle w:val="a6"/>
        </w:rPr>
        <w:annotationRef/>
      </w:r>
      <w:r>
        <w:t>Should be RAN3</w:t>
      </w:r>
    </w:p>
  </w:comment>
  <w:comment w:id="96" w:author="Huawei" w:date="2021-08-20T17:07:00Z" w:initials="h">
    <w:p w14:paraId="7F1C77BF" w14:textId="3F554B64" w:rsidR="00873C8A" w:rsidRDefault="00873C8A">
      <w:pPr>
        <w:pStyle w:val="a7"/>
        <w:rPr>
          <w:lang w:eastAsia="zh-CN"/>
        </w:rPr>
      </w:pPr>
      <w:r>
        <w:rPr>
          <w:rStyle w:val="a6"/>
        </w:rPr>
        <w:annotationRef/>
      </w:r>
      <w:r>
        <w:rPr>
          <w:lang w:eastAsia="zh-CN"/>
        </w:rPr>
        <w:t>In R16, SA2 discussed this first</w:t>
      </w:r>
      <w:r w:rsidR="00717E0D">
        <w:rPr>
          <w:lang w:eastAsia="zh-CN"/>
        </w:rPr>
        <w:t xml:space="preserve"> in URLLC</w:t>
      </w:r>
      <w:r>
        <w:rPr>
          <w:lang w:eastAsia="zh-CN"/>
        </w:rPr>
        <w:t xml:space="preserve">. We should follow the same approach I would say. </w:t>
      </w:r>
    </w:p>
  </w:comment>
  <w:comment w:id="97" w:author="György Miklós" w:date="2021-08-20T13:46:00Z" w:initials="György">
    <w:p w14:paraId="238D8B4F" w14:textId="44B639D2" w:rsidR="00F43DB2" w:rsidRDefault="00F43DB2">
      <w:pPr>
        <w:pStyle w:val="a7"/>
      </w:pPr>
      <w:r>
        <w:rPr>
          <w:rStyle w:val="a6"/>
        </w:rPr>
        <w:annotationRef/>
      </w:r>
      <w:r w:rsidR="00717736">
        <w:t>Similarly to the earlier discussions, I think the eventual technical discussion would need to take place in RAN</w:t>
      </w:r>
      <w:r w:rsidR="007823B6">
        <w:t xml:space="preserve"> since they have the expertise in these aspects. </w:t>
      </w:r>
    </w:p>
  </w:comment>
  <w:comment w:id="98" w:author="Huawei2" w:date="2021-08-20T22:18:00Z" w:initials="H2">
    <w:p w14:paraId="7D04AF82" w14:textId="541FE70F" w:rsidR="00990242" w:rsidRDefault="00990242">
      <w:pPr>
        <w:pStyle w:val="a7"/>
        <w:rPr>
          <w:lang w:eastAsia="zh-CN"/>
        </w:rPr>
      </w:pPr>
      <w:r>
        <w:rPr>
          <w:rStyle w:val="a6"/>
        </w:rPr>
        <w:annotationRef/>
      </w:r>
      <w:r>
        <w:rPr>
          <w:lang w:eastAsia="zh-CN"/>
        </w:rPr>
        <w:t>As shown above, we could have system level study first.</w:t>
      </w:r>
    </w:p>
  </w:comment>
  <w:comment w:id="99" w:author="György Miklós2" w:date="2021-08-23T10:41:00Z" w:initials="György2">
    <w:p w14:paraId="2F569680" w14:textId="18FA9AC9" w:rsidR="00E80CB3" w:rsidRDefault="00E80CB3">
      <w:pPr>
        <w:pStyle w:val="a7"/>
      </w:pPr>
      <w:r>
        <w:rPr>
          <w:rStyle w:val="a6"/>
        </w:rPr>
        <w:annotationRef/>
      </w:r>
      <w:r>
        <w:t xml:space="preserve">In this case I think we would need to understand the performance related aspects first, and based on those findings define a system solution. And for that I think it would be better to consider this aspect in RAN3 first. </w:t>
      </w:r>
    </w:p>
  </w:comment>
  <w:comment w:id="100" w:author="Huawei3" w:date="2021-08-23T22:42:00Z" w:initials="h">
    <w:p w14:paraId="74C9E931" w14:textId="5DF8F34F" w:rsidR="002D0FDF" w:rsidRDefault="002D0FDF">
      <w:pPr>
        <w:pStyle w:val="a7"/>
        <w:rPr>
          <w:rFonts w:hint="eastAsia"/>
          <w:lang w:eastAsia="zh-CN"/>
        </w:rPr>
      </w:pPr>
      <w:r>
        <w:rPr>
          <w:rStyle w:val="a6"/>
        </w:rPr>
        <w:annotationRef/>
      </w:r>
      <w:r w:rsidR="00BC406C">
        <w:rPr>
          <w:lang w:eastAsia="zh-CN"/>
        </w:rPr>
        <w:t xml:space="preserve"> I need some detail reasons. Please refer to solution 5 of TR23.725. we just need to further consider it in SA2 after the RAN work. Why should </w:t>
      </w:r>
      <w:bookmarkStart w:id="101" w:name="_GoBack"/>
      <w:bookmarkEnd w:id="101"/>
      <w:r w:rsidR="00BC406C">
        <w:rPr>
          <w:lang w:eastAsia="zh-CN"/>
        </w:rPr>
        <w:t xml:space="preserve">RAN start it first? </w:t>
      </w:r>
      <w:r w:rsidR="003B0F69">
        <w:rPr>
          <w:lang w:eastAsia="zh-CN"/>
        </w:rPr>
        <w:t>Could you please clarify a bit?</w:t>
      </w:r>
    </w:p>
  </w:comment>
  <w:comment w:id="102" w:author="Ericsson-August17" w:date="2021-08-17T12:42:00Z" w:initials="SS0817">
    <w:p w14:paraId="4D442AA7" w14:textId="77777777" w:rsidR="00ED5854" w:rsidRDefault="00ED5854" w:rsidP="00ED5854">
      <w:pPr>
        <w:pStyle w:val="a7"/>
      </w:pPr>
      <w:r>
        <w:rPr>
          <w:rStyle w:val="a6"/>
        </w:rPr>
        <w:annotationRef/>
      </w:r>
      <w:r>
        <w:rPr>
          <w:noProof/>
        </w:rPr>
        <w:t>We have CMCC WI and we also believe this would be RAN responsibility?</w:t>
      </w:r>
    </w:p>
  </w:comment>
  <w:comment w:id="103" w:author="Nokia-r1" w:date="2021-08-19T21:44:00Z" w:initials="Editor">
    <w:p w14:paraId="4B252A26" w14:textId="77777777" w:rsidR="00ED5854" w:rsidRDefault="00ED5854" w:rsidP="00ED5854">
      <w:pPr>
        <w:pStyle w:val="a7"/>
      </w:pPr>
      <w:r>
        <w:rPr>
          <w:rStyle w:val="a6"/>
        </w:rPr>
        <w:annotationRef/>
      </w:r>
      <w:r>
        <w:rPr>
          <w:rStyle w:val="a6"/>
        </w:rPr>
        <w:t>CMCC WI is about media services, here it is about efficiency for URLLC services.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1A11D" w15:done="0"/>
  <w15:commentEx w15:paraId="1CBEB7FE" w15:done="0"/>
  <w15:commentEx w15:paraId="5BA558AC" w15:done="0"/>
  <w15:commentEx w15:paraId="7147B0AC" w15:paraIdParent="5BA558AC" w15:done="0"/>
  <w15:commentEx w15:paraId="6651AFCB" w15:done="0"/>
  <w15:commentEx w15:paraId="66D1DB95" w15:paraIdParent="6651AFCB" w15:done="0"/>
  <w15:commentEx w15:paraId="1BE1BEFE" w15:done="0"/>
  <w15:commentEx w15:paraId="3E68E446" w15:paraIdParent="1BE1BEFE" w15:done="0"/>
  <w15:commentEx w15:paraId="2C1F2E3D" w15:paraIdParent="1BE1BEFE" w15:done="0"/>
  <w15:commentEx w15:paraId="590A2EA4" w15:done="0"/>
  <w15:commentEx w15:paraId="76AC21EA" w15:paraIdParent="590A2EA4" w15:done="0"/>
  <w15:commentEx w15:paraId="449E1421" w15:done="0"/>
  <w15:commentEx w15:paraId="73B1B154" w15:paraIdParent="449E1421" w15:done="0"/>
  <w15:commentEx w15:paraId="7F771538" w15:done="0"/>
  <w15:commentEx w15:paraId="16760061" w15:paraIdParent="7F771538" w15:done="0"/>
  <w15:commentEx w15:paraId="47F9469B" w15:done="0"/>
  <w15:commentEx w15:paraId="41167915" w15:paraIdParent="47F9469B" w15:done="0"/>
  <w15:commentEx w15:paraId="1508B30F" w15:paraIdParent="47F9469B" w15:done="0"/>
  <w15:commentEx w15:paraId="71B0E60F" w15:paraIdParent="47F9469B" w15:done="0"/>
  <w15:commentEx w15:paraId="162FED21" w15:done="0"/>
  <w15:commentEx w15:paraId="14D5835A" w15:paraIdParent="162FED21" w15:done="0"/>
  <w15:commentEx w15:paraId="1DC97695" w15:paraIdParent="162FED21" w15:done="0"/>
  <w15:commentEx w15:paraId="47A8BDF0" w15:done="0"/>
  <w15:commentEx w15:paraId="2F8B8DCF" w15:paraIdParent="47A8BDF0" w15:done="0"/>
  <w15:commentEx w15:paraId="17CC0E13" w15:done="0"/>
  <w15:commentEx w15:paraId="0A44BA82" w15:paraIdParent="17CC0E13" w15:done="0"/>
  <w15:commentEx w15:paraId="09B3CB45" w15:done="0"/>
  <w15:commentEx w15:paraId="5189D8D4" w15:paraIdParent="09B3CB45" w15:done="0"/>
  <w15:commentEx w15:paraId="7169FE18" w15:paraIdParent="09B3CB45" w15:done="0"/>
  <w15:commentEx w15:paraId="126C32D3" w15:paraIdParent="09B3CB45" w15:done="0"/>
  <w15:commentEx w15:paraId="305010C9" w15:done="0"/>
  <w15:commentEx w15:paraId="21C9A4E9" w15:paraIdParent="305010C9" w15:done="0"/>
  <w15:commentEx w15:paraId="0AA0CBB6" w15:done="0"/>
  <w15:commentEx w15:paraId="14DAC733" w15:paraIdParent="0AA0CBB6" w15:done="0"/>
  <w15:commentEx w15:paraId="714F699F" w15:paraIdParent="0AA0CBB6" w15:done="0"/>
  <w15:commentEx w15:paraId="5CC24814" w15:paraIdParent="0AA0CBB6" w15:done="0"/>
  <w15:commentEx w15:paraId="36F09F42" w15:paraIdParent="0AA0CBB6" w15:done="0"/>
  <w15:commentEx w15:paraId="55B3ACAE" w15:done="0"/>
  <w15:commentEx w15:paraId="66551C43" w15:paraIdParent="55B3ACAE" w15:done="0"/>
  <w15:commentEx w15:paraId="10858EDA" w15:paraIdParent="55B3ACAE" w15:done="0"/>
  <w15:commentEx w15:paraId="19A1D884" w15:paraIdParent="55B3ACAE" w15:done="0"/>
  <w15:commentEx w15:paraId="27EA6873" w15:paraIdParent="55B3ACAE" w15:done="0"/>
  <w15:commentEx w15:paraId="68F46574" w15:done="0"/>
  <w15:commentEx w15:paraId="53A12299" w15:paraIdParent="68F46574" w15:done="0"/>
  <w15:commentEx w15:paraId="3DE60082" w15:paraIdParent="68F46574" w15:done="0"/>
  <w15:commentEx w15:paraId="05D7F0EC" w15:paraIdParent="68F46574" w15:done="0"/>
  <w15:commentEx w15:paraId="2E1F0570" w15:paraIdParent="68F46574" w15:done="0"/>
  <w15:commentEx w15:paraId="02E4EF9B" w15:done="0"/>
  <w15:commentEx w15:paraId="4E056AA2" w15:paraIdParent="02E4EF9B" w15:done="0"/>
  <w15:commentEx w15:paraId="5E6DC59F" w15:paraIdParent="02E4EF9B" w15:done="0"/>
  <w15:commentEx w15:paraId="783001AF" w15:paraIdParent="02E4EF9B" w15:done="0"/>
  <w15:commentEx w15:paraId="696C213B" w15:paraIdParent="02E4EF9B" w15:done="0"/>
  <w15:commentEx w15:paraId="3897F44A" w15:paraIdParent="02E4EF9B" w15:done="0"/>
  <w15:commentEx w15:paraId="09FB5D51" w15:done="0"/>
  <w15:commentEx w15:paraId="0B37A1B4" w15:done="0"/>
  <w15:commentEx w15:paraId="70432F7C" w15:paraIdParent="0B37A1B4" w15:done="0"/>
  <w15:commentEx w15:paraId="5C81919F" w15:done="0"/>
  <w15:commentEx w15:paraId="71BC580D" w15:paraIdParent="5C81919F" w15:done="0"/>
  <w15:commentEx w15:paraId="618ADC03" w15:done="0"/>
  <w15:commentEx w15:paraId="27275182" w15:paraIdParent="618ADC03" w15:done="0"/>
  <w15:commentEx w15:paraId="219829BB" w15:paraIdParent="618ADC03" w15:done="0"/>
  <w15:commentEx w15:paraId="1219B36C" w15:paraIdParent="618ADC03" w15:done="0"/>
  <w15:commentEx w15:paraId="74790A4E" w15:paraIdParent="618ADC03" w15:done="0"/>
  <w15:commentEx w15:paraId="7922F54A" w15:paraIdParent="618ADC03" w15:done="0"/>
  <w15:commentEx w15:paraId="55A29E54" w15:paraIdParent="618ADC03" w15:done="0"/>
  <w15:commentEx w15:paraId="2A6EA9B7" w15:done="0"/>
  <w15:commentEx w15:paraId="7271A1E0" w15:paraIdParent="2A6EA9B7" w15:done="0"/>
  <w15:commentEx w15:paraId="54175A39" w15:paraIdParent="2A6EA9B7" w15:done="0"/>
  <w15:commentEx w15:paraId="44CE79E8" w15:paraIdParent="2A6EA9B7" w15:done="0"/>
  <w15:commentEx w15:paraId="62721183" w15:paraIdParent="2A6EA9B7" w15:done="0"/>
  <w15:commentEx w15:paraId="02ACD9A8" w15:paraIdParent="2A6EA9B7" w15:done="0"/>
  <w15:commentEx w15:paraId="7A1A1F08" w15:paraIdParent="2A6EA9B7" w15:done="0"/>
  <w15:commentEx w15:paraId="0C5C0AC2" w15:done="0"/>
  <w15:commentEx w15:paraId="1575DB4C" w15:paraIdParent="0C5C0AC2" w15:done="0"/>
  <w15:commentEx w15:paraId="42157C09" w15:done="0"/>
  <w15:commentEx w15:paraId="7F1C77BF" w15:paraIdParent="42157C09" w15:done="0"/>
  <w15:commentEx w15:paraId="238D8B4F" w15:paraIdParent="42157C09" w15:done="0"/>
  <w15:commentEx w15:paraId="7D04AF82" w15:paraIdParent="42157C09" w15:done="0"/>
  <w15:commentEx w15:paraId="2F569680" w15:paraIdParent="42157C09" w15:done="0"/>
  <w15:commentEx w15:paraId="74C9E931" w15:paraIdParent="42157C09" w15:done="0"/>
  <w15:commentEx w15:paraId="4D442AA7" w15:done="0"/>
  <w15:commentEx w15:paraId="4B252A26" w15:paraIdParent="4D44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A2C11" w16cex:dateUtc="2021-08-20T11:26:00Z"/>
  <w16cex:commentExtensible w16cex:durableId="24C62A8B" w16cex:dateUtc="2021-08-17T16:31:00Z"/>
  <w16cex:commentExtensible w16cex:durableId="24CA2C84" w16cex:dateUtc="2021-08-20T11:28: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CA2CCD" w16cex:dateUtc="2021-08-20T11:29:00Z"/>
  <w16cex:commentExtensible w16cex:durableId="24BE6FEE" w16cex:dateUtc="2021-08-11T13:49:00Z"/>
  <w16cex:commentExtensible w16cex:durableId="24BE74AF" w16cex:dateUtc="2021-08-11T14:09:00Z"/>
  <w16cex:commentExtensible w16cex:durableId="24CA2DA6" w16cex:dateUtc="2021-08-20T11:33:00Z"/>
  <w16cex:commentExtensible w16cex:durableId="24CDF48E" w16cex:dateUtc="2021-08-23T08:18:00Z"/>
  <w16cex:commentExtensible w16cex:durableId="24BE74D2" w16cex:dateUtc="2021-08-11T14:09:00Z"/>
  <w16cex:commentExtensible w16cex:durableId="24CA2E27" w16cex:dateUtc="2021-08-20T11:35:00Z"/>
  <w16cex:commentExtensible w16cex:durableId="24CDF59C" w16cex:dateUtc="2021-08-23T08:23:00Z"/>
  <w16cex:commentExtensible w16cex:durableId="24BE74E6" w16cex:dateUtc="2021-08-11T14:10:00Z"/>
  <w16cex:commentExtensible w16cex:durableId="24CA2E67" w16cex:dateUtc="2021-08-20T11:36:00Z"/>
  <w16cex:commentExtensible w16cex:durableId="24CDF6D8" w16cex:dateUtc="2021-08-23T08:28:00Z"/>
  <w16cex:commentExtensible w16cex:durableId="24BE75F8" w16cex:dateUtc="2021-08-11T14:14:00Z"/>
  <w16cex:commentExtensible w16cex:durableId="24CA2EB6" w16cex:dateUtc="2021-08-20T11:37:00Z"/>
  <w16cex:commentExtensible w16cex:durableId="24CDF70F" w16cex:dateUtc="2021-08-23T08:29:00Z"/>
  <w16cex:commentExtensible w16cex:durableId="24C62C1D" w16cex:dateUtc="2021-08-17T16:37:00Z"/>
  <w16cex:commentExtensible w16cex:durableId="24C62C57" w16cex:dateUtc="2021-08-17T16:38:00Z"/>
  <w16cex:commentExtensible w16cex:durableId="24C94D01" w16cex:dateUtc="2021-08-20T02:34: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A2F6A" w16cex:dateUtc="2021-08-20T11:40:00Z"/>
  <w16cex:commentExtensible w16cex:durableId="24CDF7D0" w16cex:dateUtc="2021-08-23T08:32:00Z"/>
  <w16cex:commentExtensible w16cex:durableId="24C62CCB" w16cex:dateUtc="2021-08-17T16:40:00Z"/>
  <w16cex:commentExtensible w16cex:durableId="24C954BE" w16cex:dateUtc="2021-08-20T03:07:00Z"/>
  <w16cex:commentExtensible w16cex:durableId="24CA2FA8" w16cex:dateUtc="2021-08-20T11:42:00Z"/>
  <w16cex:commentExtensible w16cex:durableId="24CDF883" w16cex:dateUtc="2021-08-23T08:35: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A30C0" w16cex:dateUtc="2021-08-20T11:46:00Z"/>
  <w16cex:commentExtensible w16cex:durableId="24CDF9E0" w16cex:dateUtc="2021-08-23T08:41: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2C1F2E3D" w16cid:durableId="24CA2B8C"/>
  <w16cid:commentId w16cid:paraId="590A2EA4" w16cid:durableId="24BE5855"/>
  <w16cid:commentId w16cid:paraId="76AC21EA" w16cid:durableId="24C94ACF"/>
  <w16cid:commentId w16cid:paraId="449E1421" w16cid:durableId="24BE58A5"/>
  <w16cid:commentId w16cid:paraId="73B1B154" w16cid:durableId="24CA2B90"/>
  <w16cid:commentId w16cid:paraId="7F771538" w16cid:durableId="24BE591F"/>
  <w16cid:commentId w16cid:paraId="16760061" w16cid:durableId="24C94ABC"/>
  <w16cid:commentId w16cid:paraId="47F9469B" w16cid:durableId="24C62A55"/>
  <w16cid:commentId w16cid:paraId="41167915" w16cid:durableId="24C94B8C"/>
  <w16cid:commentId w16cid:paraId="1508B30F" w16cid:durableId="24CA2B95"/>
  <w16cid:commentId w16cid:paraId="71B0E60F" w16cid:durableId="24CA2C11"/>
  <w16cid:commentId w16cid:paraId="162FED21" w16cid:durableId="24C62A8B"/>
  <w16cid:commentId w16cid:paraId="14D5835A" w16cid:durableId="24CA2B97"/>
  <w16cid:commentId w16cid:paraId="1DC97695" w16cid:durableId="24CA2C84"/>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7169FE18" w16cid:durableId="24CA2B9E"/>
  <w16cid:commentId w16cid:paraId="126C32D3" w16cid:durableId="24CA2CCD"/>
  <w16cid:commentId w16cid:paraId="305010C9" w16cid:durableId="24BE6FEE"/>
  <w16cid:commentId w16cid:paraId="21C9A4E9" w16cid:durableId="24CA2BA0"/>
  <w16cid:commentId w16cid:paraId="0AA0CBB6" w16cid:durableId="24BE74AF"/>
  <w16cid:commentId w16cid:paraId="14DAC733" w16cid:durableId="24CA2BA2"/>
  <w16cid:commentId w16cid:paraId="714F699F" w16cid:durableId="24CA2DA6"/>
  <w16cid:commentId w16cid:paraId="5CC24814" w16cid:durableId="24CDF31B"/>
  <w16cid:commentId w16cid:paraId="36F09F42" w16cid:durableId="24CDF48E"/>
  <w16cid:commentId w16cid:paraId="55B3ACAE" w16cid:durableId="24BE74D2"/>
  <w16cid:commentId w16cid:paraId="66551C43" w16cid:durableId="24CA2BA4"/>
  <w16cid:commentId w16cid:paraId="10858EDA" w16cid:durableId="24CA2E27"/>
  <w16cid:commentId w16cid:paraId="19A1D884" w16cid:durableId="24CDF31F"/>
  <w16cid:commentId w16cid:paraId="27EA6873" w16cid:durableId="24CDF59C"/>
  <w16cid:commentId w16cid:paraId="68F46574" w16cid:durableId="24BE74E6"/>
  <w16cid:commentId w16cid:paraId="53A12299" w16cid:durableId="24CA2BA6"/>
  <w16cid:commentId w16cid:paraId="3DE60082" w16cid:durableId="24CA2E67"/>
  <w16cid:commentId w16cid:paraId="05D7F0EC" w16cid:durableId="24CDF323"/>
  <w16cid:commentId w16cid:paraId="2E1F0570" w16cid:durableId="24CDF6D8"/>
  <w16cid:commentId w16cid:paraId="02E4EF9B" w16cid:durableId="24BE75F8"/>
  <w16cid:commentId w16cid:paraId="4E056AA2" w16cid:durableId="24CA2BA8"/>
  <w16cid:commentId w16cid:paraId="5E6DC59F" w16cid:durableId="24CA2EB6"/>
  <w16cid:commentId w16cid:paraId="783001AF" w16cid:durableId="24CDF327"/>
  <w16cid:commentId w16cid:paraId="696C213B" w16cid:durableId="24CDF70F"/>
  <w16cid:commentId w16cid:paraId="09FB5D51" w16cid:durableId="24C62C1D"/>
  <w16cid:commentId w16cid:paraId="0B37A1B4" w16cid:durableId="24C62C57"/>
  <w16cid:commentId w16cid:paraId="70432F7C" w16cid:durableId="24C94D01"/>
  <w16cid:commentId w16cid:paraId="5C81919F" w16cid:durableId="24C62C90"/>
  <w16cid:commentId w16cid:paraId="71BC580D" w16cid:durableId="24C94E3F"/>
  <w16cid:commentId w16cid:paraId="618ADC03" w16cid:durableId="24BE772C"/>
  <w16cid:commentId w16cid:paraId="27275182" w16cid:durableId="24C94E78"/>
  <w16cid:commentId w16cid:paraId="219829BB" w16cid:durableId="24CA2BB0"/>
  <w16cid:commentId w16cid:paraId="1219B36C" w16cid:durableId="24CA2F6A"/>
  <w16cid:commentId w16cid:paraId="74790A4E" w16cid:durableId="24CDF331"/>
  <w16cid:commentId w16cid:paraId="7922F54A" w16cid:durableId="24CDF7D0"/>
  <w16cid:commentId w16cid:paraId="2A6EA9B7" w16cid:durableId="24C62CCB"/>
  <w16cid:commentId w16cid:paraId="7271A1E0" w16cid:durableId="24C954BE"/>
  <w16cid:commentId w16cid:paraId="54175A39" w16cid:durableId="24CA2BB3"/>
  <w16cid:commentId w16cid:paraId="44CE79E8" w16cid:durableId="24CA2FA8"/>
  <w16cid:commentId w16cid:paraId="62721183" w16cid:durableId="24CDF336"/>
  <w16cid:commentId w16cid:paraId="02ACD9A8" w16cid:durableId="24CDF883"/>
  <w16cid:commentId w16cid:paraId="0C5C0AC2" w16cid:durableId="24BE7799"/>
  <w16cid:commentId w16cid:paraId="1575DB4C" w16cid:durableId="24C959C3"/>
  <w16cid:commentId w16cid:paraId="42157C09" w16cid:durableId="24BE77AB"/>
  <w16cid:commentId w16cid:paraId="7F1C77BF" w16cid:durableId="24CA2BB7"/>
  <w16cid:commentId w16cid:paraId="238D8B4F" w16cid:durableId="24CA30C0"/>
  <w16cid:commentId w16cid:paraId="7D04AF82" w16cid:durableId="24CDF33C"/>
  <w16cid:commentId w16cid:paraId="2F569680" w16cid:durableId="24CDF9E0"/>
  <w16cid:commentId w16cid:paraId="4D442AA7" w16cid:durableId="24C62D20"/>
  <w16cid:commentId w16cid:paraId="4B252A26" w16cid:durableId="24C94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CADC" w14:textId="77777777" w:rsidR="00A2432D" w:rsidRDefault="00A2432D">
      <w:r>
        <w:separator/>
      </w:r>
    </w:p>
  </w:endnote>
  <w:endnote w:type="continuationSeparator" w:id="0">
    <w:p w14:paraId="6D2FF017" w14:textId="77777777" w:rsidR="00A2432D" w:rsidRDefault="00A2432D">
      <w:r>
        <w:continuationSeparator/>
      </w:r>
    </w:p>
  </w:endnote>
  <w:endnote w:type="continuationNotice" w:id="1">
    <w:p w14:paraId="0F374125" w14:textId="77777777" w:rsidR="00A2432D" w:rsidRDefault="00A2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345E" w14:textId="77777777" w:rsidR="00A2432D" w:rsidRDefault="00A2432D">
      <w:r>
        <w:separator/>
      </w:r>
    </w:p>
  </w:footnote>
  <w:footnote w:type="continuationSeparator" w:id="0">
    <w:p w14:paraId="2C9AF6D1" w14:textId="77777777" w:rsidR="00A2432D" w:rsidRDefault="00A2432D">
      <w:r>
        <w:continuationSeparator/>
      </w:r>
    </w:p>
  </w:footnote>
  <w:footnote w:type="continuationNotice" w:id="1">
    <w:p w14:paraId="7B5A89FD" w14:textId="77777777" w:rsidR="00A2432D" w:rsidRDefault="00A2432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r1">
    <w15:presenceInfo w15:providerId="None" w15:userId="Nokia-r1"/>
  </w15:person>
  <w15:person w15:author="Ericsson-August17">
    <w15:presenceInfo w15:providerId="None" w15:userId="Ericsson-August17"/>
  </w15:person>
  <w15:person w15:author="György Miklós">
    <w15:presenceInfo w15:providerId="None" w15:userId="György Miklós"/>
  </w15:person>
  <w15:person w15:author="Huawei">
    <w15:presenceInfo w15:providerId="None" w15:userId="Huawei"/>
  </w15:person>
  <w15:person w15:author="Huawei3">
    <w15:presenceInfo w15:providerId="None" w15:userId="Huawei3"/>
  </w15:person>
  <w15:person w15:author="Huawei2">
    <w15:presenceInfo w15:providerId="None" w15:userId="Huawei2"/>
  </w15:person>
  <w15:person w15:author="György Miklós2">
    <w15:presenceInfo w15:providerId="None" w15:userId="György Mikló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A6A89"/>
    <w:rsid w:val="000B0519"/>
    <w:rsid w:val="000B06CB"/>
    <w:rsid w:val="000B0813"/>
    <w:rsid w:val="000B1ABD"/>
    <w:rsid w:val="000B48BC"/>
    <w:rsid w:val="000B61FD"/>
    <w:rsid w:val="000C0BF7"/>
    <w:rsid w:val="000C51FC"/>
    <w:rsid w:val="000C5683"/>
    <w:rsid w:val="000C5FC6"/>
    <w:rsid w:val="000C5FE3"/>
    <w:rsid w:val="000D122A"/>
    <w:rsid w:val="000D575F"/>
    <w:rsid w:val="000D6645"/>
    <w:rsid w:val="000E1D2C"/>
    <w:rsid w:val="000E205C"/>
    <w:rsid w:val="000E55AD"/>
    <w:rsid w:val="000E6100"/>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3F52"/>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35DEA"/>
    <w:rsid w:val="00240DCD"/>
    <w:rsid w:val="002442D8"/>
    <w:rsid w:val="002451D2"/>
    <w:rsid w:val="00246116"/>
    <w:rsid w:val="0024786B"/>
    <w:rsid w:val="00251D80"/>
    <w:rsid w:val="00254FB5"/>
    <w:rsid w:val="00260B78"/>
    <w:rsid w:val="00261210"/>
    <w:rsid w:val="00261696"/>
    <w:rsid w:val="002640E5"/>
    <w:rsid w:val="0026436F"/>
    <w:rsid w:val="0026606E"/>
    <w:rsid w:val="0026711A"/>
    <w:rsid w:val="00270A0F"/>
    <w:rsid w:val="002710D7"/>
    <w:rsid w:val="00276403"/>
    <w:rsid w:val="00281C36"/>
    <w:rsid w:val="00281D3C"/>
    <w:rsid w:val="002870AB"/>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0FDF"/>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4D0"/>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2F2A"/>
    <w:rsid w:val="00343CD3"/>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0F69"/>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4B01"/>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6063"/>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765"/>
    <w:rsid w:val="00504E33"/>
    <w:rsid w:val="00507388"/>
    <w:rsid w:val="00507D16"/>
    <w:rsid w:val="00515528"/>
    <w:rsid w:val="00516310"/>
    <w:rsid w:val="005171B1"/>
    <w:rsid w:val="00521575"/>
    <w:rsid w:val="005243F1"/>
    <w:rsid w:val="005268A6"/>
    <w:rsid w:val="00534FA6"/>
    <w:rsid w:val="00535AD1"/>
    <w:rsid w:val="0054297C"/>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53C9"/>
    <w:rsid w:val="00586951"/>
    <w:rsid w:val="00586EAB"/>
    <w:rsid w:val="00590087"/>
    <w:rsid w:val="00592029"/>
    <w:rsid w:val="0059360A"/>
    <w:rsid w:val="00595BF9"/>
    <w:rsid w:val="005966D0"/>
    <w:rsid w:val="005A032D"/>
    <w:rsid w:val="005A7A2F"/>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D550F"/>
    <w:rsid w:val="005E088B"/>
    <w:rsid w:val="005E4230"/>
    <w:rsid w:val="005E5039"/>
    <w:rsid w:val="005F4971"/>
    <w:rsid w:val="005F4DC9"/>
    <w:rsid w:val="005F5344"/>
    <w:rsid w:val="00603FFC"/>
    <w:rsid w:val="00604D5A"/>
    <w:rsid w:val="00604DB6"/>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35338"/>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395F"/>
    <w:rsid w:val="006D4877"/>
    <w:rsid w:val="006D5241"/>
    <w:rsid w:val="006D5CE5"/>
    <w:rsid w:val="006D5EB1"/>
    <w:rsid w:val="006D604C"/>
    <w:rsid w:val="006D6DBC"/>
    <w:rsid w:val="006D7AFA"/>
    <w:rsid w:val="006E0F19"/>
    <w:rsid w:val="006E1FDA"/>
    <w:rsid w:val="006E5E87"/>
    <w:rsid w:val="006F3AF1"/>
    <w:rsid w:val="006F3E01"/>
    <w:rsid w:val="006F7D8D"/>
    <w:rsid w:val="007011E8"/>
    <w:rsid w:val="00701301"/>
    <w:rsid w:val="00706A1A"/>
    <w:rsid w:val="007072C6"/>
    <w:rsid w:val="00707673"/>
    <w:rsid w:val="00714F07"/>
    <w:rsid w:val="007162BE"/>
    <w:rsid w:val="00717736"/>
    <w:rsid w:val="00717E0D"/>
    <w:rsid w:val="00722267"/>
    <w:rsid w:val="007238A6"/>
    <w:rsid w:val="00724BEE"/>
    <w:rsid w:val="00726EAA"/>
    <w:rsid w:val="007301D1"/>
    <w:rsid w:val="00731F8F"/>
    <w:rsid w:val="007323F6"/>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23B6"/>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E7981"/>
    <w:rsid w:val="007F2A5D"/>
    <w:rsid w:val="007F45A2"/>
    <w:rsid w:val="007F522E"/>
    <w:rsid w:val="007F65B7"/>
    <w:rsid w:val="007F7421"/>
    <w:rsid w:val="007F75EC"/>
    <w:rsid w:val="00801F7F"/>
    <w:rsid w:val="008030FF"/>
    <w:rsid w:val="0080438A"/>
    <w:rsid w:val="00805647"/>
    <w:rsid w:val="00807203"/>
    <w:rsid w:val="00811B2C"/>
    <w:rsid w:val="00811E0A"/>
    <w:rsid w:val="00812C0C"/>
    <w:rsid w:val="00813C1F"/>
    <w:rsid w:val="008160DE"/>
    <w:rsid w:val="00820CD0"/>
    <w:rsid w:val="00820E6D"/>
    <w:rsid w:val="00823AFC"/>
    <w:rsid w:val="00825B4C"/>
    <w:rsid w:val="00826093"/>
    <w:rsid w:val="008278CD"/>
    <w:rsid w:val="00827FF2"/>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6EDD"/>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0242"/>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58"/>
    <w:rsid w:val="00A2432D"/>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5503E"/>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0333"/>
    <w:rsid w:val="00BB30E9"/>
    <w:rsid w:val="00BB50B5"/>
    <w:rsid w:val="00BB5EBF"/>
    <w:rsid w:val="00BB7275"/>
    <w:rsid w:val="00BC406C"/>
    <w:rsid w:val="00BC642A"/>
    <w:rsid w:val="00BD0E5C"/>
    <w:rsid w:val="00BD117A"/>
    <w:rsid w:val="00BD3A55"/>
    <w:rsid w:val="00BD4588"/>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A63"/>
    <w:rsid w:val="00C04B9D"/>
    <w:rsid w:val="00C0790D"/>
    <w:rsid w:val="00C219A1"/>
    <w:rsid w:val="00C23582"/>
    <w:rsid w:val="00C2724D"/>
    <w:rsid w:val="00C27CA9"/>
    <w:rsid w:val="00C30ABB"/>
    <w:rsid w:val="00C30F47"/>
    <w:rsid w:val="00C317E7"/>
    <w:rsid w:val="00C31838"/>
    <w:rsid w:val="00C31A2B"/>
    <w:rsid w:val="00C329FA"/>
    <w:rsid w:val="00C3326F"/>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C7314"/>
    <w:rsid w:val="00CD18C0"/>
    <w:rsid w:val="00CD1E54"/>
    <w:rsid w:val="00CD3153"/>
    <w:rsid w:val="00CD5F25"/>
    <w:rsid w:val="00CD65CE"/>
    <w:rsid w:val="00CD6F1C"/>
    <w:rsid w:val="00CE10E7"/>
    <w:rsid w:val="00CE1752"/>
    <w:rsid w:val="00CE4255"/>
    <w:rsid w:val="00CE5B00"/>
    <w:rsid w:val="00CF1DBC"/>
    <w:rsid w:val="00CF6810"/>
    <w:rsid w:val="00CF71EC"/>
    <w:rsid w:val="00D0423F"/>
    <w:rsid w:val="00D06117"/>
    <w:rsid w:val="00D10E9C"/>
    <w:rsid w:val="00D13BB9"/>
    <w:rsid w:val="00D222EC"/>
    <w:rsid w:val="00D2288A"/>
    <w:rsid w:val="00D24E36"/>
    <w:rsid w:val="00D256FF"/>
    <w:rsid w:val="00D26EAE"/>
    <w:rsid w:val="00D31CC8"/>
    <w:rsid w:val="00D32678"/>
    <w:rsid w:val="00D33553"/>
    <w:rsid w:val="00D34092"/>
    <w:rsid w:val="00D44CF0"/>
    <w:rsid w:val="00D511DE"/>
    <w:rsid w:val="00D521C1"/>
    <w:rsid w:val="00D5314B"/>
    <w:rsid w:val="00D54C4B"/>
    <w:rsid w:val="00D554F4"/>
    <w:rsid w:val="00D63773"/>
    <w:rsid w:val="00D65097"/>
    <w:rsid w:val="00D653D7"/>
    <w:rsid w:val="00D65BCB"/>
    <w:rsid w:val="00D71782"/>
    <w:rsid w:val="00D71F40"/>
    <w:rsid w:val="00D77416"/>
    <w:rsid w:val="00D800F9"/>
    <w:rsid w:val="00D80FC6"/>
    <w:rsid w:val="00D810A2"/>
    <w:rsid w:val="00D83650"/>
    <w:rsid w:val="00D90F02"/>
    <w:rsid w:val="00D9131E"/>
    <w:rsid w:val="00D92ED0"/>
    <w:rsid w:val="00D933E4"/>
    <w:rsid w:val="00D94647"/>
    <w:rsid w:val="00D94917"/>
    <w:rsid w:val="00D96F84"/>
    <w:rsid w:val="00D9783D"/>
    <w:rsid w:val="00D97859"/>
    <w:rsid w:val="00DA1D08"/>
    <w:rsid w:val="00DA294E"/>
    <w:rsid w:val="00DA39A6"/>
    <w:rsid w:val="00DA4723"/>
    <w:rsid w:val="00DA74F3"/>
    <w:rsid w:val="00DB0241"/>
    <w:rsid w:val="00DB31EA"/>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5F6"/>
    <w:rsid w:val="00E20C37"/>
    <w:rsid w:val="00E21131"/>
    <w:rsid w:val="00E22019"/>
    <w:rsid w:val="00E22485"/>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751DF"/>
    <w:rsid w:val="00E80CB3"/>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2E6C"/>
    <w:rsid w:val="00ED57FA"/>
    <w:rsid w:val="00ED5854"/>
    <w:rsid w:val="00ED5989"/>
    <w:rsid w:val="00ED6B03"/>
    <w:rsid w:val="00ED7A46"/>
    <w:rsid w:val="00ED7A5B"/>
    <w:rsid w:val="00EE0492"/>
    <w:rsid w:val="00EE0A29"/>
    <w:rsid w:val="00EE2A24"/>
    <w:rsid w:val="00EE52D3"/>
    <w:rsid w:val="00EE752C"/>
    <w:rsid w:val="00EE79F6"/>
    <w:rsid w:val="00EE7EA0"/>
    <w:rsid w:val="00EF7EFA"/>
    <w:rsid w:val="00F007AA"/>
    <w:rsid w:val="00F02705"/>
    <w:rsid w:val="00F061F6"/>
    <w:rsid w:val="00F06DD7"/>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3DB2"/>
    <w:rsid w:val="00F440D3"/>
    <w:rsid w:val="00F446AC"/>
    <w:rsid w:val="00F4684D"/>
    <w:rsid w:val="00F46EAF"/>
    <w:rsid w:val="00F50E91"/>
    <w:rsid w:val="00F53182"/>
    <w:rsid w:val="00F54856"/>
    <w:rsid w:val="00F54CB9"/>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878BD"/>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69CD"/>
    <w:rsid w:val="00FB7614"/>
    <w:rsid w:val="00FC0804"/>
    <w:rsid w:val="00FC1063"/>
    <w:rsid w:val="00FC1DEF"/>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25"/>
    <w:pPr>
      <w:overflowPunct w:val="0"/>
      <w:autoSpaceDE w:val="0"/>
      <w:autoSpaceDN w:val="0"/>
      <w:adjustRightInd w:val="0"/>
      <w:spacing w:after="180"/>
      <w:textAlignment w:val="baseline"/>
    </w:pPr>
    <w:rPr>
      <w:lang w:val="en-GB" w:eastAsia="en-GB"/>
    </w:rPr>
  </w:style>
  <w:style w:type="paragraph" w:styleId="1">
    <w:name w:val="heading 1"/>
    <w:next w:val="a"/>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171925"/>
    <w:pPr>
      <w:pBdr>
        <w:top w:val="none" w:sz="0" w:space="0" w:color="auto"/>
      </w:pBdr>
      <w:spacing w:before="180"/>
      <w:outlineLvl w:val="1"/>
    </w:pPr>
    <w:rPr>
      <w:sz w:val="32"/>
    </w:rPr>
  </w:style>
  <w:style w:type="paragraph" w:styleId="3">
    <w:name w:val="heading 3"/>
    <w:basedOn w:val="2"/>
    <w:next w:val="a"/>
    <w:qFormat/>
    <w:rsid w:val="00171925"/>
    <w:pPr>
      <w:spacing w:before="120"/>
      <w:outlineLvl w:val="2"/>
    </w:pPr>
    <w:rPr>
      <w:sz w:val="28"/>
    </w:rPr>
  </w:style>
  <w:style w:type="paragraph" w:styleId="4">
    <w:name w:val="heading 4"/>
    <w:basedOn w:val="3"/>
    <w:next w:val="a"/>
    <w:qFormat/>
    <w:rsid w:val="00171925"/>
    <w:pPr>
      <w:ind w:left="1418" w:hanging="1418"/>
      <w:outlineLvl w:val="3"/>
    </w:pPr>
    <w:rPr>
      <w:sz w:val="24"/>
    </w:rPr>
  </w:style>
  <w:style w:type="paragraph" w:styleId="5">
    <w:name w:val="heading 5"/>
    <w:basedOn w:val="4"/>
    <w:next w:val="a"/>
    <w:qFormat/>
    <w:rsid w:val="00171925"/>
    <w:pPr>
      <w:ind w:left="1701" w:hanging="1701"/>
      <w:outlineLvl w:val="4"/>
    </w:pPr>
    <w:rPr>
      <w:sz w:val="22"/>
    </w:rPr>
  </w:style>
  <w:style w:type="paragraph" w:styleId="6">
    <w:name w:val="heading 6"/>
    <w:basedOn w:val="H6"/>
    <w:next w:val="a"/>
    <w:qFormat/>
    <w:rsid w:val="00171925"/>
    <w:pPr>
      <w:outlineLvl w:val="5"/>
    </w:pPr>
  </w:style>
  <w:style w:type="paragraph" w:styleId="7">
    <w:name w:val="heading 7"/>
    <w:basedOn w:val="H6"/>
    <w:next w:val="a"/>
    <w:qFormat/>
    <w:rsid w:val="00171925"/>
    <w:pPr>
      <w:outlineLvl w:val="6"/>
    </w:pPr>
  </w:style>
  <w:style w:type="paragraph" w:styleId="8">
    <w:name w:val="heading 8"/>
    <w:basedOn w:val="1"/>
    <w:next w:val="a"/>
    <w:qFormat/>
    <w:rsid w:val="00171925"/>
    <w:pPr>
      <w:ind w:left="0" w:firstLine="0"/>
      <w:outlineLvl w:val="7"/>
    </w:pPr>
  </w:style>
  <w:style w:type="paragraph" w:styleId="9">
    <w:name w:val="heading 9"/>
    <w:basedOn w:val="8"/>
    <w:next w:val="a"/>
    <w:qFormat/>
    <w:rsid w:val="0017192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17192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171925"/>
    <w:pPr>
      <w:spacing w:before="180"/>
      <w:ind w:left="2693" w:hanging="2693"/>
    </w:pPr>
    <w:rPr>
      <w:b/>
    </w:rPr>
  </w:style>
  <w:style w:type="paragraph" w:styleId="10">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71925"/>
    <w:pPr>
      <w:ind w:left="1701" w:hanging="1701"/>
    </w:pPr>
  </w:style>
  <w:style w:type="paragraph" w:styleId="40">
    <w:name w:val="toc 4"/>
    <w:basedOn w:val="30"/>
    <w:semiHidden/>
    <w:rsid w:val="00171925"/>
    <w:pPr>
      <w:ind w:left="1418" w:hanging="1418"/>
    </w:pPr>
  </w:style>
  <w:style w:type="paragraph" w:styleId="30">
    <w:name w:val="toc 3"/>
    <w:basedOn w:val="21"/>
    <w:semiHidden/>
    <w:rsid w:val="00171925"/>
    <w:pPr>
      <w:ind w:left="1134" w:hanging="1134"/>
    </w:pPr>
  </w:style>
  <w:style w:type="paragraph" w:styleId="21">
    <w:name w:val="toc 2"/>
    <w:basedOn w:val="10"/>
    <w:semiHidden/>
    <w:rsid w:val="00171925"/>
    <w:pPr>
      <w:keepNext w:val="0"/>
      <w:spacing w:before="0"/>
      <w:ind w:left="851" w:hanging="851"/>
    </w:pPr>
    <w:rPr>
      <w:sz w:val="20"/>
    </w:rPr>
  </w:style>
  <w:style w:type="paragraph" w:styleId="22">
    <w:name w:val="index 2"/>
    <w:basedOn w:val="11"/>
    <w:semiHidden/>
    <w:rsid w:val="00171925"/>
    <w:pPr>
      <w:ind w:left="284"/>
    </w:pPr>
  </w:style>
  <w:style w:type="paragraph" w:styleId="11">
    <w:name w:val="index 1"/>
    <w:basedOn w:val="a"/>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71925"/>
    <w:pPr>
      <w:outlineLvl w:val="9"/>
    </w:pPr>
  </w:style>
  <w:style w:type="paragraph" w:styleId="23">
    <w:name w:val="List Number 2"/>
    <w:basedOn w:val="ac"/>
    <w:rsid w:val="00171925"/>
    <w:pPr>
      <w:ind w:left="851"/>
    </w:pPr>
  </w:style>
  <w:style w:type="character" w:styleId="ad">
    <w:name w:val="footnote reference"/>
    <w:semiHidden/>
    <w:rsid w:val="00171925"/>
    <w:rPr>
      <w:b/>
      <w:position w:val="6"/>
      <w:sz w:val="16"/>
    </w:rPr>
  </w:style>
  <w:style w:type="paragraph" w:styleId="ae">
    <w:name w:val="footnote text"/>
    <w:basedOn w:val="a"/>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a"/>
    <w:rsid w:val="00171925"/>
    <w:pPr>
      <w:keepLines/>
      <w:ind w:left="1135" w:hanging="851"/>
    </w:pPr>
  </w:style>
  <w:style w:type="paragraph" w:styleId="90">
    <w:name w:val="toc 9"/>
    <w:basedOn w:val="80"/>
    <w:semiHidden/>
    <w:rsid w:val="00171925"/>
    <w:pPr>
      <w:ind w:left="1418" w:hanging="1418"/>
    </w:pPr>
  </w:style>
  <w:style w:type="paragraph" w:customStyle="1" w:styleId="EX">
    <w:name w:val="EX"/>
    <w:basedOn w:val="a"/>
    <w:rsid w:val="00171925"/>
    <w:pPr>
      <w:keepLines/>
      <w:ind w:left="1702" w:hanging="1418"/>
    </w:pPr>
  </w:style>
  <w:style w:type="paragraph" w:customStyle="1" w:styleId="FP">
    <w:name w:val="FP"/>
    <w:basedOn w:val="a"/>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60">
    <w:name w:val="toc 6"/>
    <w:basedOn w:val="50"/>
    <w:next w:val="a"/>
    <w:semiHidden/>
    <w:rsid w:val="00171925"/>
    <w:pPr>
      <w:ind w:left="1985" w:hanging="1985"/>
    </w:pPr>
  </w:style>
  <w:style w:type="paragraph" w:styleId="70">
    <w:name w:val="toc 7"/>
    <w:basedOn w:val="60"/>
    <w:next w:val="a"/>
    <w:semiHidden/>
    <w:rsid w:val="00171925"/>
    <w:pPr>
      <w:ind w:left="2268" w:hanging="2268"/>
    </w:pPr>
  </w:style>
  <w:style w:type="paragraph" w:styleId="24">
    <w:name w:val="List Bullet 2"/>
    <w:basedOn w:val="af"/>
    <w:rsid w:val="00171925"/>
    <w:pPr>
      <w:ind w:left="851"/>
    </w:pPr>
  </w:style>
  <w:style w:type="paragraph" w:styleId="31">
    <w:name w:val="List Bullet 3"/>
    <w:basedOn w:val="24"/>
    <w:rsid w:val="00171925"/>
    <w:pPr>
      <w:ind w:left="1135"/>
    </w:pPr>
  </w:style>
  <w:style w:type="paragraph" w:styleId="ac">
    <w:name w:val="List Number"/>
    <w:basedOn w:val="af0"/>
    <w:rsid w:val="00171925"/>
  </w:style>
  <w:style w:type="paragraph" w:customStyle="1" w:styleId="EQ">
    <w:name w:val="EQ"/>
    <w:basedOn w:val="a"/>
    <w:next w:val="a"/>
    <w:rsid w:val="00171925"/>
    <w:pPr>
      <w:keepLines/>
      <w:tabs>
        <w:tab w:val="center" w:pos="4536"/>
        <w:tab w:val="right" w:pos="9072"/>
      </w:tabs>
    </w:pPr>
    <w:rPr>
      <w:noProof/>
    </w:rPr>
  </w:style>
  <w:style w:type="paragraph" w:customStyle="1" w:styleId="TH">
    <w:name w:val="TH"/>
    <w:basedOn w:val="a"/>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5"/>
    <w:next w:val="a"/>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25">
    <w:name w:val="List 2"/>
    <w:basedOn w:val="af0"/>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171925"/>
    <w:pPr>
      <w:ind w:left="1135"/>
    </w:pPr>
  </w:style>
  <w:style w:type="paragraph" w:styleId="41">
    <w:name w:val="List 4"/>
    <w:basedOn w:val="32"/>
    <w:rsid w:val="00171925"/>
    <w:pPr>
      <w:ind w:left="1418"/>
    </w:pPr>
  </w:style>
  <w:style w:type="paragraph" w:styleId="51">
    <w:name w:val="List 5"/>
    <w:basedOn w:val="41"/>
    <w:rsid w:val="00171925"/>
    <w:pPr>
      <w:ind w:left="1702"/>
    </w:pPr>
  </w:style>
  <w:style w:type="paragraph" w:customStyle="1" w:styleId="EditorsNote">
    <w:name w:val="Editor's Note"/>
    <w:basedOn w:val="NO"/>
    <w:rsid w:val="00171925"/>
    <w:rPr>
      <w:color w:val="FF0000"/>
    </w:rPr>
  </w:style>
  <w:style w:type="paragraph" w:styleId="af0">
    <w:name w:val="List"/>
    <w:basedOn w:val="a"/>
    <w:rsid w:val="00171925"/>
    <w:pPr>
      <w:ind w:left="568" w:hanging="284"/>
    </w:pPr>
  </w:style>
  <w:style w:type="paragraph" w:styleId="af">
    <w:name w:val="List Bullet"/>
    <w:basedOn w:val="af0"/>
    <w:rsid w:val="00171925"/>
  </w:style>
  <w:style w:type="paragraph" w:styleId="42">
    <w:name w:val="List Bullet 4"/>
    <w:basedOn w:val="31"/>
    <w:rsid w:val="00171925"/>
    <w:pPr>
      <w:ind w:left="1418"/>
    </w:pPr>
  </w:style>
  <w:style w:type="paragraph" w:styleId="52">
    <w:name w:val="List Bullet 5"/>
    <w:basedOn w:val="42"/>
    <w:rsid w:val="00171925"/>
    <w:pPr>
      <w:ind w:left="1702"/>
    </w:pPr>
  </w:style>
  <w:style w:type="paragraph" w:customStyle="1" w:styleId="B1">
    <w:name w:val="B1"/>
    <w:basedOn w:val="af0"/>
    <w:link w:val="B1Char"/>
    <w:rsid w:val="00171925"/>
  </w:style>
  <w:style w:type="paragraph" w:customStyle="1" w:styleId="B2">
    <w:name w:val="B2"/>
    <w:basedOn w:val="25"/>
    <w:rsid w:val="00171925"/>
  </w:style>
  <w:style w:type="paragraph" w:customStyle="1" w:styleId="B3">
    <w:name w:val="B3"/>
    <w:basedOn w:val="32"/>
    <w:rsid w:val="00171925"/>
  </w:style>
  <w:style w:type="paragraph" w:customStyle="1" w:styleId="B4">
    <w:name w:val="B4"/>
    <w:basedOn w:val="41"/>
    <w:rsid w:val="00171925"/>
  </w:style>
  <w:style w:type="paragraph" w:customStyle="1" w:styleId="B5">
    <w:name w:val="B5"/>
    <w:basedOn w:val="51"/>
    <w:rsid w:val="00171925"/>
  </w:style>
  <w:style w:type="paragraph" w:styleId="af1">
    <w:name w:val="footer"/>
    <w:basedOn w:val="a4"/>
    <w:rsid w:val="00171925"/>
    <w:pPr>
      <w:jc w:val="center"/>
    </w:pPr>
    <w:rPr>
      <w:i/>
    </w:rPr>
  </w:style>
  <w:style w:type="paragraph" w:customStyle="1" w:styleId="ZTD">
    <w:name w:val="ZTD"/>
    <w:basedOn w:val="ZB"/>
    <w:rsid w:val="0017192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Normal (Web)"/>
    <w:basedOn w:val="a"/>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a0"/>
    <w:uiPriority w:val="99"/>
    <w:semiHidden/>
    <w:unhideWhenUsed/>
    <w:rsid w:val="00E33FEF"/>
    <w:rPr>
      <w:color w:val="605E5C"/>
      <w:shd w:val="clear" w:color="auto" w:fill="E1DFDD"/>
    </w:rPr>
  </w:style>
  <w:style w:type="paragraph" w:styleId="af5">
    <w:name w:val="List Paragraph"/>
    <w:basedOn w:val="a"/>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Devaki.chandramouli@nokia.com" TargetMode="External"/><Relationship Id="rId2" Type="http://schemas.openxmlformats.org/officeDocument/2006/relationships/customXml" Target="../customXml/item2.xml"/><Relationship Id="rId16" Type="http://schemas.openxmlformats.org/officeDocument/2006/relationships/hyperlink" Target="mailto:Devaki.chandramouli@nok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4.xml><?xml version="1.0" encoding="utf-8"?>
<ds:datastoreItem xmlns:ds="http://schemas.openxmlformats.org/officeDocument/2006/customXml" ds:itemID="{0325BE1C-E2FE-419F-AB07-C6971580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Huawei3</cp:lastModifiedBy>
  <cp:revision>3</cp:revision>
  <cp:lastPrinted>2000-02-29T10:31:00Z</cp:lastPrinted>
  <dcterms:created xsi:type="dcterms:W3CDTF">2021-08-23T14:54:00Z</dcterms:created>
  <dcterms:modified xsi:type="dcterms:W3CDTF">2021-08-23T14:54:00Z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0x0101003A08C6E7E0CB5C40B3C0F55B9E8294C3</vt:lpwstr>
  </property>
  <property fmtid="{D5CDD505-2E9C-101B-9397-08002B2CF9AE}" pid="5" name="_2015_ms_pID_725343">
    <vt:lpwstr>(3)9tKzJdqWsTBFSljzWbuTrwaC9ZUt+vUCr272KC/+zA11pZH13v6z6TduKXBoWUbgllC8+jdQ
AOMo/Jdq2Vl0ICZxVfkXYo+Z9FPD8jMejPfwpX9QdOiDG4qy+NdqL+81qiufBaNTFOwNjYta
V3nlph5767trp3YbiKmVC6ctnLKn2CBvBsieRyQaj1B2ZoXDMerG7jqAV53y4SHTWQwHZ6jU
ZV/+V4IrrQy+0mEBX0</vt:lpwstr>
  </property>
  <property fmtid="{D5CDD505-2E9C-101B-9397-08002B2CF9AE}" pid="6" name="_2015_ms_pID_7253431">
    <vt:lpwstr>jvR3UBWTblnWfvi6oiUhGJuMcs+rvTGn/R/W/86t7ZMSyXqAjqbNkL
HdMaknkWRZCC+M1m0R/9tikHWk7SCHrEGTV0tQnewMMKE63E7cH4D0uC3LOBynpCE7YswKvc
kHF70ZSF/lFOh1mT8vH5FQBwYO/WknoQ4lnT7ylY/lpUzTF8eZCqWrysLzcOEnhjr03JswfW
W53VP41v0htb3oJx6sE5FvOlkzDvB/ZIfJ/f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1629296696</vt:lpwstr>
  </property>
  <property fmtid="{D5CDD505-2E9C-101B-9397-08002B2CF9AE}" pid="11" name="_2015_ms_pID_7253432">
    <vt:lpwstr>IA==</vt:lpwstr>
  </property>
</Properties>
</file>