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10" w:rsidRPr="004B4ED0" w:rsidRDefault="006B1110" w:rsidP="006B11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GB"/>
        </w:rPr>
      </w:pPr>
      <w:r w:rsidRPr="004B4ED0">
        <w:rPr>
          <w:b/>
          <w:noProof/>
          <w:sz w:val="24"/>
          <w:lang w:val="en-GB"/>
        </w:rPr>
        <w:t>3GPP TSG-SA2 # 14</w:t>
      </w:r>
      <w:r w:rsidR="00A93923" w:rsidRPr="004B4ED0">
        <w:rPr>
          <w:b/>
          <w:noProof/>
          <w:sz w:val="24"/>
          <w:lang w:val="en-GB" w:eastAsia="zh-CN"/>
        </w:rPr>
        <w:t>6</w:t>
      </w:r>
      <w:r w:rsidRPr="004B4ED0">
        <w:rPr>
          <w:b/>
          <w:noProof/>
          <w:sz w:val="24"/>
          <w:lang w:val="en-GB"/>
        </w:rPr>
        <w:t>E (</w:t>
      </w:r>
      <w:r w:rsidRPr="004B4ED0">
        <w:rPr>
          <w:b/>
          <w:noProof/>
          <w:sz w:val="24"/>
          <w:lang w:val="en-GB" w:eastAsia="zh-CN"/>
        </w:rPr>
        <w:t>e</w:t>
      </w:r>
      <w:r w:rsidRPr="004B4ED0">
        <w:rPr>
          <w:b/>
          <w:noProof/>
          <w:sz w:val="24"/>
          <w:lang w:val="en-GB"/>
        </w:rPr>
        <w:t>-meeting)</w:t>
      </w:r>
      <w:r w:rsidR="00A46417" w:rsidRPr="004B4ED0">
        <w:rPr>
          <w:b/>
          <w:i/>
          <w:noProof/>
          <w:sz w:val="28"/>
          <w:lang w:val="en-GB"/>
        </w:rPr>
        <w:tab/>
      </w:r>
      <w:r w:rsidR="00E17F30" w:rsidRPr="004B4ED0">
        <w:rPr>
          <w:b/>
          <w:bCs/>
          <w:color w:val="808080"/>
          <w:sz w:val="26"/>
          <w:szCs w:val="26"/>
          <w:lang w:val="en-GB"/>
        </w:rPr>
        <w:t>S2-21xxxxx</w:t>
      </w:r>
    </w:p>
    <w:p w:rsidR="006B1110" w:rsidRPr="004B4ED0" w:rsidRDefault="00A93923" w:rsidP="006B1110">
      <w:pPr>
        <w:pStyle w:val="CRCoverPage"/>
        <w:outlineLvl w:val="0"/>
        <w:rPr>
          <w:b/>
          <w:noProof/>
          <w:sz w:val="24"/>
          <w:u w:val="single"/>
          <w:lang w:val="en-GB"/>
        </w:rPr>
      </w:pPr>
      <w:r w:rsidRPr="004B4ED0">
        <w:rPr>
          <w:b/>
          <w:noProof/>
          <w:sz w:val="24"/>
          <w:u w:val="single"/>
          <w:lang w:val="en-GB" w:eastAsia="zh-CN"/>
        </w:rPr>
        <w:t>August</w:t>
      </w:r>
      <w:r w:rsidR="00A21DBB" w:rsidRPr="004B4ED0">
        <w:rPr>
          <w:b/>
          <w:noProof/>
          <w:sz w:val="24"/>
          <w:u w:val="single"/>
          <w:lang w:val="en-GB"/>
        </w:rPr>
        <w:t xml:space="preserve"> </w:t>
      </w:r>
      <w:r w:rsidR="00C642BD" w:rsidRPr="004B4ED0">
        <w:rPr>
          <w:b/>
          <w:noProof/>
          <w:sz w:val="24"/>
          <w:u w:val="single"/>
          <w:lang w:val="en-GB" w:eastAsia="zh-CN"/>
        </w:rPr>
        <w:t>1</w:t>
      </w:r>
      <w:r w:rsidRPr="004B4ED0">
        <w:rPr>
          <w:b/>
          <w:noProof/>
          <w:sz w:val="24"/>
          <w:u w:val="single"/>
          <w:lang w:val="en-GB" w:eastAsia="zh-CN"/>
        </w:rPr>
        <w:t>6</w:t>
      </w:r>
      <w:r w:rsidR="00A21DBB" w:rsidRPr="004B4ED0">
        <w:rPr>
          <w:b/>
          <w:noProof/>
          <w:sz w:val="24"/>
          <w:u w:val="single"/>
          <w:lang w:val="en-GB"/>
        </w:rPr>
        <w:t xml:space="preserve"> </w:t>
      </w:r>
      <w:r w:rsidR="006B1110" w:rsidRPr="004B4ED0">
        <w:rPr>
          <w:b/>
          <w:noProof/>
          <w:sz w:val="24"/>
          <w:u w:val="single"/>
          <w:lang w:val="en-GB"/>
        </w:rPr>
        <w:t xml:space="preserve">– </w:t>
      </w:r>
      <w:r w:rsidRPr="004B4ED0">
        <w:rPr>
          <w:b/>
          <w:noProof/>
          <w:sz w:val="24"/>
          <w:u w:val="single"/>
          <w:lang w:val="en-GB" w:eastAsia="zh-CN"/>
        </w:rPr>
        <w:t>August</w:t>
      </w:r>
      <w:r w:rsidR="00C642BD" w:rsidRPr="004B4ED0">
        <w:rPr>
          <w:b/>
          <w:noProof/>
          <w:sz w:val="24"/>
          <w:u w:val="single"/>
          <w:lang w:val="en-GB" w:eastAsia="zh-CN"/>
        </w:rPr>
        <w:t xml:space="preserve"> </w:t>
      </w:r>
      <w:r w:rsidR="000133BC">
        <w:rPr>
          <w:b/>
          <w:noProof/>
          <w:sz w:val="24"/>
          <w:u w:val="single"/>
          <w:lang w:val="en-GB" w:eastAsia="zh-CN"/>
        </w:rPr>
        <w:t>27</w:t>
      </w:r>
      <w:r w:rsidR="006B1110" w:rsidRPr="004B4ED0">
        <w:rPr>
          <w:b/>
          <w:noProof/>
          <w:sz w:val="24"/>
          <w:u w:val="single"/>
          <w:lang w:val="en-GB" w:eastAsia="zh-CN"/>
        </w:rPr>
        <w:t>, 2021</w:t>
      </w:r>
      <w:r w:rsidR="00AD73DC" w:rsidRPr="004B4ED0">
        <w:rPr>
          <w:b/>
          <w:noProof/>
          <w:sz w:val="24"/>
          <w:u w:val="single"/>
          <w:lang w:val="en-GB" w:eastAsia="zh-CN"/>
        </w:rPr>
        <w:t xml:space="preserve">                                                     </w:t>
      </w:r>
    </w:p>
    <w:p w:rsidR="006B1110" w:rsidRPr="004B4ED0" w:rsidRDefault="006B1110" w:rsidP="006B1110">
      <w:pPr>
        <w:ind w:left="2127" w:hanging="2127"/>
        <w:rPr>
          <w:rFonts w:ascii="Arial" w:hAnsi="Arial" w:cs="Arial"/>
          <w:b/>
        </w:rPr>
      </w:pPr>
      <w:r w:rsidRPr="004B4ED0">
        <w:rPr>
          <w:rFonts w:ascii="Arial" w:hAnsi="Arial" w:cs="Arial"/>
          <w:b/>
        </w:rPr>
        <w:t>Source:</w:t>
      </w:r>
      <w:r w:rsidRPr="004B4ED0">
        <w:rPr>
          <w:rFonts w:ascii="Arial" w:hAnsi="Arial" w:cs="Arial"/>
          <w:b/>
        </w:rPr>
        <w:tab/>
      </w:r>
      <w:r w:rsidR="00E17F30" w:rsidRPr="004B4ED0">
        <w:rPr>
          <w:rFonts w:ascii="Arial" w:hAnsi="Arial" w:cs="Arial"/>
          <w:b/>
        </w:rPr>
        <w:t>Orange</w:t>
      </w:r>
      <w:r w:rsidRPr="004B4ED0">
        <w:rPr>
          <w:rFonts w:ascii="Arial" w:hAnsi="Arial" w:cs="Arial"/>
          <w:b/>
        </w:rPr>
        <w:t xml:space="preserve"> </w:t>
      </w:r>
    </w:p>
    <w:p w:rsidR="006B1110" w:rsidRPr="004B4ED0" w:rsidRDefault="006B1110" w:rsidP="006B1110">
      <w:pPr>
        <w:ind w:left="2127" w:hanging="2127"/>
        <w:rPr>
          <w:rFonts w:ascii="Arial" w:hAnsi="Arial" w:cs="Arial"/>
          <w:b/>
          <w:bCs/>
        </w:rPr>
      </w:pPr>
      <w:r w:rsidRPr="004B4ED0">
        <w:rPr>
          <w:rFonts w:ascii="Arial" w:hAnsi="Arial" w:cs="Arial"/>
          <w:b/>
          <w:bCs/>
        </w:rPr>
        <w:t>Title:</w:t>
      </w:r>
      <w:r w:rsidRPr="004B4ED0">
        <w:rPr>
          <w:rFonts w:ascii="Arial" w:hAnsi="Arial" w:cs="Arial"/>
          <w:b/>
        </w:rPr>
        <w:tab/>
        <w:t xml:space="preserve">Discussion on </w:t>
      </w:r>
      <w:r w:rsidR="000864BB" w:rsidRPr="004B4ED0">
        <w:rPr>
          <w:rFonts w:ascii="Arial" w:hAnsi="Arial" w:cs="Arial"/>
          <w:b/>
        </w:rPr>
        <w:t>data collection via SCP activity exposure</w:t>
      </w:r>
    </w:p>
    <w:p w:rsidR="006B1110" w:rsidRPr="004B4ED0" w:rsidRDefault="006B1110" w:rsidP="006B1110">
      <w:pPr>
        <w:ind w:left="2127" w:hanging="2127"/>
        <w:rPr>
          <w:rFonts w:ascii="Arial" w:hAnsi="Arial" w:cs="Arial"/>
          <w:b/>
        </w:rPr>
      </w:pPr>
      <w:r w:rsidRPr="004B4ED0">
        <w:rPr>
          <w:rFonts w:ascii="Arial" w:hAnsi="Arial" w:cs="Arial"/>
          <w:b/>
        </w:rPr>
        <w:t>Document for:</w:t>
      </w:r>
      <w:r w:rsidRPr="004B4ED0">
        <w:rPr>
          <w:rFonts w:ascii="Arial" w:hAnsi="Arial" w:cs="Arial"/>
          <w:b/>
        </w:rPr>
        <w:tab/>
      </w:r>
      <w:r w:rsidR="00FA7427" w:rsidRPr="004B4ED0">
        <w:rPr>
          <w:rFonts w:ascii="Arial" w:hAnsi="Arial" w:cs="Arial"/>
          <w:b/>
        </w:rPr>
        <w:t>Discussion</w:t>
      </w:r>
    </w:p>
    <w:p w:rsidR="006B1110" w:rsidRPr="004B4ED0" w:rsidRDefault="006B1110" w:rsidP="006B1110">
      <w:pPr>
        <w:ind w:left="2127" w:hanging="2127"/>
        <w:rPr>
          <w:rFonts w:ascii="Arial" w:hAnsi="Arial" w:cs="Arial"/>
          <w:b/>
        </w:rPr>
      </w:pPr>
      <w:r w:rsidRPr="004B4ED0">
        <w:rPr>
          <w:rFonts w:ascii="Arial" w:hAnsi="Arial" w:cs="Arial"/>
          <w:b/>
        </w:rPr>
        <w:t>Agenda Item:</w:t>
      </w:r>
      <w:r w:rsidRPr="004B4ED0">
        <w:rPr>
          <w:rFonts w:ascii="Arial" w:hAnsi="Arial" w:cs="Arial"/>
          <w:b/>
          <w:bCs/>
        </w:rPr>
        <w:t xml:space="preserve"> </w:t>
      </w:r>
      <w:r w:rsidR="00A46417" w:rsidRPr="004B4ED0">
        <w:rPr>
          <w:rFonts w:ascii="Arial" w:hAnsi="Arial" w:cs="Arial"/>
          <w:b/>
        </w:rPr>
        <w:tab/>
      </w:r>
      <w:r w:rsidR="008F6DAD">
        <w:rPr>
          <w:rFonts w:ascii="Arial" w:hAnsi="Arial" w:cs="Arial"/>
          <w:b/>
        </w:rPr>
        <w:t>9.1.3</w:t>
      </w:r>
    </w:p>
    <w:p w:rsidR="006B1110" w:rsidRPr="004B4ED0" w:rsidRDefault="006B1110" w:rsidP="006B1110">
      <w:pPr>
        <w:ind w:left="2127" w:hanging="2127"/>
        <w:rPr>
          <w:rFonts w:ascii="Arial" w:hAnsi="Arial" w:cs="Arial"/>
          <w:b/>
        </w:rPr>
      </w:pPr>
      <w:r w:rsidRPr="004B4ED0">
        <w:rPr>
          <w:rFonts w:ascii="Arial" w:hAnsi="Arial" w:cs="Arial"/>
          <w:b/>
        </w:rPr>
        <w:t>Work Item / Release:</w:t>
      </w:r>
      <w:r w:rsidRPr="004B4ED0">
        <w:rPr>
          <w:rFonts w:ascii="Arial" w:hAnsi="Arial" w:cs="Arial"/>
          <w:b/>
        </w:rPr>
        <w:tab/>
      </w:r>
      <w:r w:rsidR="008F6DAD">
        <w:rPr>
          <w:rFonts w:ascii="Arial" w:hAnsi="Arial" w:cs="Arial"/>
          <w:b/>
        </w:rPr>
        <w:t>Rel-18</w:t>
      </w:r>
      <w:bookmarkStart w:id="0" w:name="_GoBack"/>
      <w:bookmarkEnd w:id="0"/>
    </w:p>
    <w:p w:rsidR="00E17F30" w:rsidRPr="004B4ED0" w:rsidRDefault="006B1110" w:rsidP="006B1110">
      <w:pPr>
        <w:rPr>
          <w:rFonts w:ascii="Arial" w:hAnsi="Arial" w:cs="Arial"/>
          <w:i/>
        </w:rPr>
      </w:pPr>
      <w:r w:rsidRPr="004B4ED0">
        <w:rPr>
          <w:rFonts w:ascii="Arial" w:hAnsi="Arial" w:cs="Arial"/>
          <w:b/>
          <w:i/>
        </w:rPr>
        <w:t>Abstract of the contribution:</w:t>
      </w:r>
      <w:r w:rsidRPr="004B4ED0">
        <w:rPr>
          <w:rFonts w:ascii="Arial" w:hAnsi="Arial" w:cs="Arial"/>
          <w:i/>
        </w:rPr>
        <w:t xml:space="preserve"> </w:t>
      </w:r>
      <w:r w:rsidR="00F801A1" w:rsidRPr="004B4ED0">
        <w:rPr>
          <w:rFonts w:ascii="Arial" w:hAnsi="Arial" w:cs="Arial"/>
          <w:i/>
        </w:rPr>
        <w:t xml:space="preserve">This paper discusses on </w:t>
      </w:r>
      <w:r w:rsidR="000864BB" w:rsidRPr="004B4ED0">
        <w:rPr>
          <w:rFonts w:ascii="Arial" w:hAnsi="Arial" w:cs="Arial"/>
          <w:i/>
        </w:rPr>
        <w:t>the possibility to use the SCP as a source for collecting targeted events concerning certain UEs or NFs</w:t>
      </w:r>
      <w:r w:rsidR="00197C34">
        <w:rPr>
          <w:rFonts w:ascii="Arial" w:hAnsi="Arial" w:cs="Arial"/>
          <w:i/>
        </w:rPr>
        <w:t xml:space="preserve"> </w:t>
      </w:r>
      <w:r w:rsidR="00197C34" w:rsidRPr="00197C34">
        <w:rPr>
          <w:rFonts w:ascii="Arial" w:hAnsi="Arial" w:cs="Arial"/>
          <w:i/>
        </w:rPr>
        <w:t>and proposes an objective to be added to the Rel-18 eNA study</w:t>
      </w:r>
      <w:r w:rsidR="00197C34">
        <w:rPr>
          <w:rFonts w:ascii="Arial" w:hAnsi="Arial" w:cs="Arial"/>
          <w:i/>
        </w:rPr>
        <w:t>.</w:t>
      </w:r>
    </w:p>
    <w:p w:rsidR="00FA7427" w:rsidRPr="004B4ED0" w:rsidRDefault="001F5CFD" w:rsidP="00ED073B">
      <w:pPr>
        <w:pStyle w:val="Titre1"/>
        <w:numPr>
          <w:ilvl w:val="0"/>
          <w:numId w:val="11"/>
        </w:numPr>
        <w:pBdr>
          <w:top w:val="single" w:sz="12" w:space="12" w:color="auto"/>
        </w:pBdr>
      </w:pPr>
      <w:r w:rsidRPr="004B4ED0">
        <w:t>Discussion</w:t>
      </w:r>
    </w:p>
    <w:p w:rsidR="00E17F30" w:rsidRPr="00D71450" w:rsidRDefault="00E17F30" w:rsidP="00E17F30">
      <w:pPr>
        <w:rPr>
          <w:rFonts w:ascii="Arial" w:hAnsi="Arial" w:cs="Arial"/>
          <w:lang w:eastAsia="ja-JP"/>
        </w:rPr>
      </w:pPr>
      <w:r w:rsidRPr="00D71450">
        <w:rPr>
          <w:rFonts w:ascii="Arial" w:hAnsi="Arial" w:cs="Arial"/>
          <w:lang w:eastAsia="ja-JP"/>
        </w:rPr>
        <w:t xml:space="preserve">The 5G SBI Service Communication proxy is a privileged point of exchange between NFs in the network. However, as the SCP is not an NF, it does not offer event exposure services. </w:t>
      </w:r>
    </w:p>
    <w:p w:rsidR="00E17F30" w:rsidRPr="00D71450" w:rsidRDefault="00E17F30" w:rsidP="00E17F30">
      <w:pPr>
        <w:rPr>
          <w:rFonts w:ascii="Arial" w:hAnsi="Arial" w:cs="Arial"/>
          <w:lang w:eastAsia="ja-JP"/>
        </w:rPr>
      </w:pPr>
      <w:r w:rsidRPr="00D71450">
        <w:rPr>
          <w:rFonts w:ascii="Arial" w:hAnsi="Arial" w:cs="Arial"/>
          <w:lang w:eastAsia="ja-JP"/>
        </w:rPr>
        <w:t xml:space="preserve">An SBI event consists of HTTP headers, </w:t>
      </w:r>
      <w:r w:rsidR="000864BB" w:rsidRPr="00D71450">
        <w:rPr>
          <w:rFonts w:ascii="Arial" w:hAnsi="Arial" w:cs="Arial"/>
          <w:lang w:eastAsia="ja-JP"/>
        </w:rPr>
        <w:t>Request URI, a</w:t>
      </w:r>
      <w:r w:rsidRPr="00D71450">
        <w:rPr>
          <w:rFonts w:ascii="Arial" w:hAnsi="Arial" w:cs="Arial"/>
          <w:lang w:eastAsia="ja-JP"/>
        </w:rPr>
        <w:t>nd various JSON or binary bodies.</w:t>
      </w:r>
    </w:p>
    <w:p w:rsidR="00E17F30" w:rsidRPr="00D71450" w:rsidRDefault="00E17F30" w:rsidP="000864BB">
      <w:pPr>
        <w:pStyle w:val="B1"/>
        <w:numPr>
          <w:ilvl w:val="0"/>
          <w:numId w:val="15"/>
        </w:numPr>
        <w:rPr>
          <w:rFonts w:ascii="Arial" w:hAnsi="Arial" w:cs="Arial"/>
        </w:rPr>
      </w:pPr>
      <w:r w:rsidRPr="00D71450">
        <w:rPr>
          <w:rFonts w:ascii="Arial" w:hAnsi="Arial" w:cs="Arial"/>
        </w:rPr>
        <w:t>The Request URI indicating the resource concerned (UE and type of service)</w:t>
      </w:r>
    </w:p>
    <w:p w:rsidR="00E17F30" w:rsidRPr="00D71450" w:rsidRDefault="00E17F30" w:rsidP="000864BB">
      <w:pPr>
        <w:pStyle w:val="B1"/>
        <w:ind w:firstLine="76"/>
        <w:rPr>
          <w:rFonts w:ascii="Arial" w:hAnsi="Arial" w:cs="Arial"/>
        </w:rPr>
      </w:pPr>
      <w:r w:rsidRPr="00D71450">
        <w:rPr>
          <w:rFonts w:ascii="Arial" w:hAnsi="Arial" w:cs="Arial"/>
        </w:rPr>
        <w:t>Request URI: {apiRoot}/&lt;apiName&gt;/&lt;apiVersion&gt;/&lt;apiSpecificResourceUriPart&gt;</w:t>
      </w:r>
    </w:p>
    <w:p w:rsidR="00E17F30" w:rsidRPr="00D71450" w:rsidRDefault="00E17F30" w:rsidP="000864BB">
      <w:pPr>
        <w:pStyle w:val="B1"/>
        <w:numPr>
          <w:ilvl w:val="0"/>
          <w:numId w:val="15"/>
        </w:numPr>
        <w:rPr>
          <w:rFonts w:ascii="Arial" w:hAnsi="Arial" w:cs="Arial"/>
        </w:rPr>
      </w:pPr>
      <w:r w:rsidRPr="00D71450">
        <w:rPr>
          <w:rFonts w:ascii="Arial" w:hAnsi="Arial" w:cs="Arial"/>
        </w:rPr>
        <w:t>The HTTP protocol uses basic HTTP headers, but also various specific 3GPP headers.</w:t>
      </w:r>
    </w:p>
    <w:p w:rsidR="00E7047E" w:rsidRPr="00D71450" w:rsidRDefault="00E17F30" w:rsidP="00E17F30">
      <w:pPr>
        <w:pStyle w:val="B1"/>
        <w:numPr>
          <w:ilvl w:val="0"/>
          <w:numId w:val="15"/>
        </w:numPr>
        <w:rPr>
          <w:rFonts w:ascii="Arial" w:hAnsi="Arial" w:cs="Arial"/>
        </w:rPr>
      </w:pPr>
      <w:r w:rsidRPr="00D71450">
        <w:rPr>
          <w:rFonts w:ascii="Arial" w:hAnsi="Arial" w:cs="Arial"/>
        </w:rPr>
        <w:t xml:space="preserve">To perform its SBI routing operations, </w:t>
      </w:r>
      <w:r w:rsidR="00E7047E" w:rsidRPr="00D71450">
        <w:rPr>
          <w:rFonts w:ascii="Arial" w:hAnsi="Arial" w:cs="Arial"/>
        </w:rPr>
        <w:t xml:space="preserve">the SCP </w:t>
      </w:r>
      <w:r w:rsidRPr="00D71450">
        <w:rPr>
          <w:rFonts w:ascii="Arial" w:hAnsi="Arial" w:cs="Arial"/>
        </w:rPr>
        <w:t>also performs JSON body part parsing using implementation-dependent techniques.</w:t>
      </w:r>
    </w:p>
    <w:p w:rsidR="00E7047E" w:rsidRPr="00D71450" w:rsidRDefault="000864BB" w:rsidP="00E17F30">
      <w:pPr>
        <w:rPr>
          <w:rFonts w:ascii="Arial" w:hAnsi="Arial" w:cs="Arial"/>
          <w:lang w:eastAsia="ja-JP"/>
        </w:rPr>
      </w:pPr>
      <w:r w:rsidRPr="00D71450">
        <w:rPr>
          <w:rFonts w:ascii="Arial" w:hAnsi="Arial" w:cs="Arial"/>
          <w:lang w:eastAsia="ja-JP"/>
        </w:rPr>
        <w:t xml:space="preserve">It is proposed to investigate the possibility of </w:t>
      </w:r>
      <w:r w:rsidRPr="00D71450">
        <w:rPr>
          <w:rFonts w:ascii="Arial" w:hAnsi="Arial" w:cs="Arial"/>
          <w:u w:val="single"/>
          <w:lang w:eastAsia="ja-JP"/>
        </w:rPr>
        <w:t>collecting SBI traffic</w:t>
      </w:r>
      <w:r w:rsidRPr="00D71450">
        <w:rPr>
          <w:rFonts w:ascii="Arial" w:hAnsi="Arial" w:cs="Arial"/>
          <w:lang w:eastAsia="ja-JP"/>
        </w:rPr>
        <w:t xml:space="preserve"> </w:t>
      </w:r>
      <w:r w:rsidR="004B4ED0" w:rsidRPr="00D71450">
        <w:rPr>
          <w:rFonts w:ascii="Arial" w:hAnsi="Arial" w:cs="Arial"/>
          <w:lang w:eastAsia="ja-JP"/>
        </w:rPr>
        <w:t xml:space="preserve">(activity exposure) </w:t>
      </w:r>
      <w:r w:rsidRPr="00D71450">
        <w:rPr>
          <w:rFonts w:ascii="Arial" w:hAnsi="Arial" w:cs="Arial"/>
          <w:lang w:eastAsia="ja-JP"/>
        </w:rPr>
        <w:t xml:space="preserve">in a targeted manner by having a protocol for interrogating the SCP. This protocol would allow, with the help of </w:t>
      </w:r>
      <w:r w:rsidRPr="00D71450">
        <w:rPr>
          <w:rFonts w:ascii="Arial" w:hAnsi="Arial" w:cs="Arial"/>
          <w:u w:val="single"/>
          <w:lang w:eastAsia="ja-JP"/>
        </w:rPr>
        <w:t>appropriate filters</w:t>
      </w:r>
      <w:r w:rsidRPr="00D71450">
        <w:rPr>
          <w:rFonts w:ascii="Arial" w:hAnsi="Arial" w:cs="Arial"/>
          <w:lang w:eastAsia="ja-JP"/>
        </w:rPr>
        <w:t>, to target specific NFs or UEs, on all or part of the exchanged requests.</w:t>
      </w:r>
    </w:p>
    <w:p w:rsidR="00E17F30" w:rsidRPr="00D71450" w:rsidRDefault="00E17F30" w:rsidP="00E17F30">
      <w:pPr>
        <w:rPr>
          <w:rFonts w:ascii="Arial" w:hAnsi="Arial" w:cs="Arial"/>
          <w:lang w:eastAsia="ja-JP"/>
        </w:rPr>
      </w:pPr>
      <w:r w:rsidRPr="00D71450">
        <w:rPr>
          <w:rFonts w:ascii="Arial" w:hAnsi="Arial" w:cs="Arial"/>
          <w:lang w:eastAsia="ja-JP"/>
        </w:rPr>
        <w:t>The potential benefit of having activity exposure mechanisms by the SCP would be:</w:t>
      </w:r>
    </w:p>
    <w:p w:rsidR="00E17F30" w:rsidRPr="00D71450" w:rsidRDefault="00E17F30" w:rsidP="00E17F30">
      <w:pPr>
        <w:pStyle w:val="B1"/>
        <w:rPr>
          <w:rFonts w:ascii="Arial" w:hAnsi="Arial" w:cs="Arial"/>
        </w:rPr>
      </w:pPr>
      <w:r w:rsidRPr="00D71450">
        <w:rPr>
          <w:rFonts w:ascii="Arial" w:hAnsi="Arial" w:cs="Arial"/>
        </w:rPr>
        <w:t>a.</w:t>
      </w:r>
      <w:r w:rsidRPr="00D71450">
        <w:rPr>
          <w:rFonts w:ascii="Arial" w:hAnsi="Arial" w:cs="Arial"/>
        </w:rPr>
        <w:tab/>
      </w:r>
      <w:r w:rsidR="004B4ED0" w:rsidRPr="00D71450">
        <w:rPr>
          <w:rFonts w:ascii="Arial" w:hAnsi="Arial" w:cs="Arial"/>
        </w:rPr>
        <w:t>To</w:t>
      </w:r>
      <w:r w:rsidR="00A93923" w:rsidRPr="00D71450">
        <w:rPr>
          <w:rFonts w:ascii="Arial" w:hAnsi="Arial" w:cs="Arial"/>
        </w:rPr>
        <w:t xml:space="preserve"> </w:t>
      </w:r>
      <w:r w:rsidR="004B4ED0" w:rsidRPr="00D71450">
        <w:rPr>
          <w:rFonts w:ascii="Arial" w:hAnsi="Arial" w:cs="Arial"/>
        </w:rPr>
        <w:t>o</w:t>
      </w:r>
      <w:r w:rsidRPr="00D71450">
        <w:rPr>
          <w:rFonts w:ascii="Arial" w:hAnsi="Arial" w:cs="Arial"/>
        </w:rPr>
        <w:t xml:space="preserve">btain a </w:t>
      </w:r>
      <w:r w:rsidRPr="00D71450">
        <w:rPr>
          <w:rFonts w:ascii="Arial" w:hAnsi="Arial" w:cs="Arial"/>
          <w:u w:val="single"/>
        </w:rPr>
        <w:t>global view of signalling traffic</w:t>
      </w:r>
      <w:r w:rsidRPr="00D71450">
        <w:rPr>
          <w:rFonts w:ascii="Arial" w:hAnsi="Arial" w:cs="Arial"/>
        </w:rPr>
        <w:t xml:space="preserve"> (general outages, busy hours).</w:t>
      </w:r>
    </w:p>
    <w:p w:rsidR="00E17F30" w:rsidRPr="00D71450" w:rsidRDefault="00E17F30" w:rsidP="00E17F30">
      <w:pPr>
        <w:pStyle w:val="B1"/>
        <w:ind w:hanging="148"/>
        <w:rPr>
          <w:rFonts w:ascii="Arial" w:hAnsi="Arial" w:cs="Arial"/>
        </w:rPr>
      </w:pPr>
      <w:r w:rsidRPr="00D71450">
        <w:rPr>
          <w:rFonts w:ascii="Arial" w:hAnsi="Arial" w:cs="Arial"/>
        </w:rPr>
        <w:t xml:space="preserve">For example, </w:t>
      </w:r>
      <w:r w:rsidRPr="00D71450">
        <w:rPr>
          <w:rFonts w:ascii="Arial" w:hAnsi="Arial" w:cs="Arial"/>
          <w:u w:val="single"/>
        </w:rPr>
        <w:t>traffic statistics</w:t>
      </w:r>
      <w:r w:rsidRPr="00D71450">
        <w:rPr>
          <w:rFonts w:ascii="Arial" w:hAnsi="Arial" w:cs="Arial"/>
        </w:rPr>
        <w:t xml:space="preserve"> could be compiled according to the type of service and requests, the coverage area of a NF. This would in particular compensate for the lack of OSS standardisation on SCP.</w:t>
      </w:r>
    </w:p>
    <w:p w:rsidR="00E17F30" w:rsidRPr="00D71450" w:rsidRDefault="00E17F30" w:rsidP="00E17F30">
      <w:pPr>
        <w:pStyle w:val="B1"/>
        <w:rPr>
          <w:rFonts w:ascii="Arial" w:hAnsi="Arial" w:cs="Arial"/>
        </w:rPr>
      </w:pPr>
      <w:r w:rsidRPr="00D71450">
        <w:rPr>
          <w:rFonts w:ascii="Arial" w:hAnsi="Arial" w:cs="Arial"/>
        </w:rPr>
        <w:t>b.</w:t>
      </w:r>
      <w:r w:rsidRPr="00D71450">
        <w:rPr>
          <w:rFonts w:ascii="Arial" w:hAnsi="Arial" w:cs="Arial"/>
        </w:rPr>
        <w:tab/>
        <w:t xml:space="preserve">To provide an alternative means </w:t>
      </w:r>
      <w:r w:rsidR="004B4ED0" w:rsidRPr="00D71450">
        <w:rPr>
          <w:rFonts w:ascii="Arial" w:hAnsi="Arial" w:cs="Arial"/>
        </w:rPr>
        <w:t xml:space="preserve">of </w:t>
      </w:r>
      <w:r w:rsidR="004B4ED0" w:rsidRPr="00D71450">
        <w:rPr>
          <w:rFonts w:ascii="Arial" w:hAnsi="Arial" w:cs="Arial"/>
          <w:u w:val="single"/>
        </w:rPr>
        <w:t xml:space="preserve">exposing UE activities on several </w:t>
      </w:r>
      <w:r w:rsidRPr="00D71450">
        <w:rPr>
          <w:rFonts w:ascii="Arial" w:hAnsi="Arial" w:cs="Arial"/>
          <w:u w:val="single"/>
        </w:rPr>
        <w:t>NF</w:t>
      </w:r>
      <w:r w:rsidR="004B4ED0" w:rsidRPr="00D71450">
        <w:rPr>
          <w:rFonts w:ascii="Arial" w:hAnsi="Arial" w:cs="Arial"/>
          <w:u w:val="single"/>
        </w:rPr>
        <w:t>s</w:t>
      </w:r>
      <w:r w:rsidRPr="00D71450">
        <w:rPr>
          <w:rFonts w:ascii="Arial" w:hAnsi="Arial" w:cs="Arial"/>
        </w:rPr>
        <w:t xml:space="preserve">. </w:t>
      </w:r>
      <w:r w:rsidR="004B4ED0" w:rsidRPr="00D71450">
        <w:rPr>
          <w:rFonts w:ascii="Arial" w:hAnsi="Arial" w:cs="Arial"/>
        </w:rPr>
        <w:t xml:space="preserve">This would make it possible to overcome the deficiency of a data exposure mechanism of an NF (implementation) or of a type of NF (exposure not yet standardised), or to supplement it. </w:t>
      </w:r>
      <w:r w:rsidRPr="00D71450">
        <w:rPr>
          <w:rFonts w:ascii="Arial" w:hAnsi="Arial" w:cs="Arial"/>
        </w:rPr>
        <w:t xml:space="preserve">This could be a mechanism of intermediate complexity between NF Event Exposure and simple tapping, which generates a lot of signalling traffic. </w:t>
      </w:r>
      <w:r w:rsidR="004B4ED0" w:rsidRPr="00D71450">
        <w:rPr>
          <w:rFonts w:ascii="Arial" w:hAnsi="Arial" w:cs="Arial"/>
        </w:rPr>
        <w:t>On the contrary, being able to express filters would reduce the exposure of the activity to a limited number</w:t>
      </w:r>
      <w:r w:rsidR="00D71450">
        <w:rPr>
          <w:rFonts w:ascii="Arial" w:hAnsi="Arial" w:cs="Arial"/>
        </w:rPr>
        <w:t xml:space="preserve"> of EUs, applications, NFs, etc.</w:t>
      </w:r>
    </w:p>
    <w:p w:rsidR="00D71450" w:rsidRDefault="00D71450">
      <w:pPr>
        <w:spacing w:after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lastRenderedPageBreak/>
        <w:br w:type="page"/>
      </w:r>
    </w:p>
    <w:p w:rsidR="00E17F30" w:rsidRPr="00D71450" w:rsidRDefault="00D71450" w:rsidP="00E17F30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lastRenderedPageBreak/>
        <w:t xml:space="preserve">Typical use cases among </w:t>
      </w:r>
      <w:r w:rsidR="00E17F30" w:rsidRPr="00D71450">
        <w:rPr>
          <w:rFonts w:ascii="Arial" w:hAnsi="Arial" w:cs="Arial"/>
          <w:lang w:eastAsia="ja-JP"/>
        </w:rPr>
        <w:t xml:space="preserve">eNA </w:t>
      </w:r>
      <w:r>
        <w:rPr>
          <w:rFonts w:ascii="Arial" w:hAnsi="Arial" w:cs="Arial"/>
          <w:lang w:eastAsia="ja-JP"/>
        </w:rPr>
        <w:t>analytics</w:t>
      </w:r>
      <w:r w:rsidR="00A93923" w:rsidRPr="00D71450">
        <w:rPr>
          <w:rFonts w:ascii="Arial" w:hAnsi="Arial" w:cs="Arial"/>
          <w:lang w:eastAsia="ja-JP"/>
        </w:rPr>
        <w:t xml:space="preserve"> would be</w:t>
      </w:r>
      <w:r>
        <w:rPr>
          <w:rFonts w:ascii="Arial" w:hAnsi="Arial" w:cs="Arial"/>
          <w:lang w:eastAsia="ja-JP"/>
        </w:rPr>
        <w:t>,</w:t>
      </w:r>
      <w:r w:rsidR="00A93923" w:rsidRPr="00D71450">
        <w:rPr>
          <w:rFonts w:ascii="Arial" w:hAnsi="Arial" w:cs="Arial"/>
          <w:lang w:eastAsia="ja-JP"/>
        </w:rPr>
        <w:t xml:space="preserve"> for example:</w:t>
      </w:r>
    </w:p>
    <w:p w:rsidR="00E17F30" w:rsidRPr="00D71450" w:rsidRDefault="00D71450" w:rsidP="00E17F30">
      <w:pPr>
        <w:pStyle w:val="B1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B4ED0" w:rsidRPr="00D71450">
        <w:rPr>
          <w:rFonts w:ascii="Arial" w:hAnsi="Arial" w:cs="Arial"/>
        </w:rPr>
        <w:t>clustering</w:t>
      </w:r>
      <w:r w:rsidR="00E17F30" w:rsidRPr="00D71450">
        <w:rPr>
          <w:rFonts w:ascii="Arial" w:hAnsi="Arial" w:cs="Arial"/>
        </w:rPr>
        <w:t xml:space="preserve"> of a UE by analysing the frequency of queries</w:t>
      </w:r>
    </w:p>
    <w:p w:rsidR="00E17F30" w:rsidRPr="00D71450" w:rsidRDefault="004B4ED0" w:rsidP="00E17F30">
      <w:pPr>
        <w:pStyle w:val="B1"/>
        <w:rPr>
          <w:rFonts w:ascii="Arial" w:hAnsi="Arial" w:cs="Arial"/>
        </w:rPr>
      </w:pPr>
      <w:r w:rsidRPr="00D71450">
        <w:rPr>
          <w:rFonts w:ascii="Arial" w:hAnsi="Arial" w:cs="Arial"/>
        </w:rPr>
        <w:t xml:space="preserve">- </w:t>
      </w:r>
      <w:r w:rsidR="00D71450">
        <w:rPr>
          <w:rFonts w:ascii="Arial" w:hAnsi="Arial" w:cs="Arial"/>
        </w:rPr>
        <w:tab/>
      </w:r>
      <w:r w:rsidRPr="00D71450">
        <w:rPr>
          <w:rFonts w:ascii="Arial" w:hAnsi="Arial" w:cs="Arial"/>
        </w:rPr>
        <w:t>detecting</w:t>
      </w:r>
      <w:r w:rsidR="00E17F30" w:rsidRPr="00D71450">
        <w:rPr>
          <w:rFonts w:ascii="Arial" w:hAnsi="Arial" w:cs="Arial"/>
        </w:rPr>
        <w:t xml:space="preserve"> of abnormal behaviour</w:t>
      </w:r>
    </w:p>
    <w:p w:rsidR="00E17F30" w:rsidRPr="00D71450" w:rsidRDefault="00D71450" w:rsidP="00E17F30">
      <w:pPr>
        <w:pStyle w:val="B1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B4ED0" w:rsidRPr="00D71450">
        <w:rPr>
          <w:rFonts w:ascii="Arial" w:hAnsi="Arial" w:cs="Arial"/>
        </w:rPr>
        <w:t>measuring</w:t>
      </w:r>
      <w:r w:rsidR="00E17F30" w:rsidRPr="00D71450">
        <w:rPr>
          <w:rFonts w:ascii="Arial" w:hAnsi="Arial" w:cs="Arial"/>
        </w:rPr>
        <w:t xml:space="preserve"> of the load of an NF</w:t>
      </w:r>
    </w:p>
    <w:p w:rsidR="00E17F30" w:rsidRPr="00D71450" w:rsidRDefault="00D71450" w:rsidP="00E17F30">
      <w:pPr>
        <w:pStyle w:val="B1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E17F30" w:rsidRPr="00D71450">
        <w:rPr>
          <w:rFonts w:ascii="Arial" w:hAnsi="Arial" w:cs="Arial"/>
        </w:rPr>
        <w:t>measuring the load of a Slice</w:t>
      </w:r>
    </w:p>
    <w:p w:rsidR="00E17F30" w:rsidRDefault="00D71450" w:rsidP="00D71450">
      <w:pPr>
        <w:pStyle w:val="B1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detecting</w:t>
      </w:r>
      <w:r w:rsidR="004B4ED0" w:rsidRPr="00D71450">
        <w:rPr>
          <w:rFonts w:ascii="Arial" w:hAnsi="Arial" w:cs="Arial"/>
        </w:rPr>
        <w:t xml:space="preserve"> UE behaviour (location, communications) </w:t>
      </w:r>
      <w:r w:rsidR="00E17F30" w:rsidRPr="00D71450">
        <w:rPr>
          <w:rFonts w:ascii="Arial" w:hAnsi="Arial" w:cs="Arial"/>
        </w:rPr>
        <w:t xml:space="preserve">with the addition of specific headers </w:t>
      </w:r>
      <w:r w:rsidR="004B4ED0" w:rsidRPr="00D71450">
        <w:rPr>
          <w:rFonts w:ascii="Arial" w:hAnsi="Arial" w:cs="Arial"/>
        </w:rPr>
        <w:t>or deep analysis of JSON</w:t>
      </w:r>
    </w:p>
    <w:p w:rsidR="00D71450" w:rsidRPr="00D71450" w:rsidRDefault="00D71450" w:rsidP="00D71450">
      <w:pPr>
        <w:pStyle w:val="B1"/>
        <w:rPr>
          <w:rFonts w:ascii="Arial" w:hAnsi="Arial" w:cs="Arial"/>
        </w:rPr>
      </w:pPr>
    </w:p>
    <w:p w:rsidR="00BD4270" w:rsidRPr="004B4ED0" w:rsidRDefault="00BD4270" w:rsidP="00F801A1">
      <w:pPr>
        <w:pStyle w:val="Titre1"/>
        <w:numPr>
          <w:ilvl w:val="0"/>
          <w:numId w:val="11"/>
        </w:numPr>
        <w:rPr>
          <w:lang w:eastAsia="zh-CN"/>
        </w:rPr>
      </w:pPr>
      <w:r w:rsidRPr="004B4ED0">
        <w:rPr>
          <w:lang w:eastAsia="zh-CN"/>
        </w:rPr>
        <w:t>Conclusion</w:t>
      </w:r>
      <w:r w:rsidR="00A52D78" w:rsidRPr="004B4ED0">
        <w:rPr>
          <w:lang w:eastAsia="zh-CN"/>
        </w:rPr>
        <w:t xml:space="preserve"> and Proposal</w:t>
      </w:r>
    </w:p>
    <w:p w:rsidR="00A93923" w:rsidRPr="00D71450" w:rsidRDefault="000864BB" w:rsidP="000864BB">
      <w:pPr>
        <w:rPr>
          <w:rFonts w:ascii="Arial" w:hAnsi="Arial" w:cs="Arial"/>
        </w:rPr>
      </w:pPr>
      <w:r w:rsidRPr="00D71450">
        <w:rPr>
          <w:rFonts w:ascii="Arial" w:hAnsi="Arial" w:cs="Arial"/>
        </w:rPr>
        <w:t>The SCP can offer data collect</w:t>
      </w:r>
      <w:r w:rsidR="004B4ED0" w:rsidRPr="00D71450">
        <w:rPr>
          <w:rFonts w:ascii="Arial" w:hAnsi="Arial" w:cs="Arial"/>
        </w:rPr>
        <w:t>ion services as a complement/</w:t>
      </w:r>
      <w:r w:rsidRPr="00D71450">
        <w:rPr>
          <w:rFonts w:ascii="Arial" w:hAnsi="Arial" w:cs="Arial"/>
        </w:rPr>
        <w:t xml:space="preserve">alternative to the </w:t>
      </w:r>
      <w:r w:rsidR="00A93923" w:rsidRPr="00D71450">
        <w:rPr>
          <w:rFonts w:ascii="Arial" w:hAnsi="Arial" w:cs="Arial"/>
        </w:rPr>
        <w:t>exposure</w:t>
      </w:r>
      <w:r w:rsidRPr="00D71450">
        <w:rPr>
          <w:rFonts w:ascii="Arial" w:hAnsi="Arial" w:cs="Arial"/>
        </w:rPr>
        <w:t xml:space="preserve"> services offered by </w:t>
      </w:r>
      <w:r w:rsidR="00A93923" w:rsidRPr="00D71450">
        <w:rPr>
          <w:rFonts w:ascii="Arial" w:hAnsi="Arial" w:cs="Arial"/>
        </w:rPr>
        <w:t>some</w:t>
      </w:r>
      <w:r w:rsidRPr="00D71450">
        <w:rPr>
          <w:rFonts w:ascii="Arial" w:hAnsi="Arial" w:cs="Arial"/>
        </w:rPr>
        <w:t xml:space="preserve"> NFs.</w:t>
      </w:r>
      <w:r w:rsidR="00A93923" w:rsidRPr="00D71450">
        <w:rPr>
          <w:rFonts w:ascii="Arial" w:hAnsi="Arial" w:cs="Arial"/>
        </w:rPr>
        <w:t xml:space="preserve"> </w:t>
      </w:r>
    </w:p>
    <w:p w:rsidR="004B4ED0" w:rsidRPr="00D71450" w:rsidRDefault="000864BB" w:rsidP="000864BB">
      <w:pPr>
        <w:rPr>
          <w:rFonts w:ascii="Arial" w:hAnsi="Arial" w:cs="Arial"/>
          <w:lang w:eastAsia="ja-JP"/>
        </w:rPr>
      </w:pPr>
      <w:r w:rsidRPr="00D71450">
        <w:rPr>
          <w:rFonts w:ascii="Arial" w:hAnsi="Arial" w:cs="Arial"/>
          <w:lang w:eastAsia="ja-JP"/>
        </w:rPr>
        <w:t>It is proposed to investigate whether the SCP could expose data to the NWDAF via a specific reference point</w:t>
      </w:r>
      <w:r w:rsidR="00E7047E" w:rsidRPr="00D71450">
        <w:rPr>
          <w:rFonts w:ascii="Arial" w:hAnsi="Arial" w:cs="Arial"/>
          <w:lang w:eastAsia="ja-JP"/>
        </w:rPr>
        <w:t xml:space="preserve">. </w:t>
      </w:r>
    </w:p>
    <w:p w:rsidR="000864BB" w:rsidRPr="00D71450" w:rsidRDefault="00E7047E" w:rsidP="000864BB">
      <w:pPr>
        <w:rPr>
          <w:rFonts w:ascii="Arial" w:hAnsi="Arial" w:cs="Arial"/>
          <w:lang w:eastAsia="ja-JP"/>
        </w:rPr>
      </w:pPr>
      <w:r w:rsidRPr="00D71450">
        <w:rPr>
          <w:rFonts w:ascii="Arial" w:hAnsi="Arial" w:cs="Arial"/>
          <w:lang w:eastAsia="ja-JP"/>
        </w:rPr>
        <w:t>The study would involve the following aspects.</w:t>
      </w:r>
    </w:p>
    <w:p w:rsidR="00D71450" w:rsidRDefault="000864BB" w:rsidP="00D71450">
      <w:pPr>
        <w:pStyle w:val="B1"/>
        <w:numPr>
          <w:ilvl w:val="0"/>
          <w:numId w:val="16"/>
        </w:numPr>
        <w:rPr>
          <w:rFonts w:ascii="Arial" w:hAnsi="Arial" w:cs="Arial"/>
        </w:rPr>
      </w:pPr>
      <w:r w:rsidRPr="00D71450">
        <w:rPr>
          <w:rFonts w:ascii="Arial" w:hAnsi="Arial" w:cs="Arial"/>
        </w:rPr>
        <w:t xml:space="preserve">Exposure scenarios: </w:t>
      </w:r>
    </w:p>
    <w:p w:rsidR="000864BB" w:rsidRPr="00D71450" w:rsidRDefault="000864BB" w:rsidP="00D71450">
      <w:pPr>
        <w:pStyle w:val="B1"/>
        <w:numPr>
          <w:ilvl w:val="1"/>
          <w:numId w:val="16"/>
        </w:numPr>
        <w:rPr>
          <w:rFonts w:ascii="Arial" w:hAnsi="Arial" w:cs="Arial"/>
        </w:rPr>
      </w:pPr>
      <w:r w:rsidRPr="00D71450">
        <w:rPr>
          <w:rFonts w:ascii="Arial" w:hAnsi="Arial" w:cs="Arial"/>
        </w:rPr>
        <w:t>global view of traffic, exposure of UE activities</w:t>
      </w:r>
    </w:p>
    <w:p w:rsidR="000864BB" w:rsidRPr="00D71450" w:rsidRDefault="000864BB" w:rsidP="00D71450">
      <w:pPr>
        <w:pStyle w:val="B1"/>
        <w:numPr>
          <w:ilvl w:val="1"/>
          <w:numId w:val="16"/>
        </w:numPr>
        <w:rPr>
          <w:rFonts w:ascii="Arial" w:hAnsi="Arial" w:cs="Arial"/>
        </w:rPr>
      </w:pPr>
      <w:r w:rsidRPr="00D71450">
        <w:rPr>
          <w:rFonts w:ascii="Arial" w:hAnsi="Arial" w:cs="Arial"/>
        </w:rPr>
        <w:t>Suitability for eNA use cases (NWDAF)</w:t>
      </w:r>
    </w:p>
    <w:p w:rsidR="000864BB" w:rsidRPr="00D71450" w:rsidRDefault="000864BB" w:rsidP="00D71450">
      <w:pPr>
        <w:pStyle w:val="B1"/>
        <w:numPr>
          <w:ilvl w:val="1"/>
          <w:numId w:val="16"/>
        </w:numPr>
        <w:rPr>
          <w:rFonts w:ascii="Arial" w:hAnsi="Arial" w:cs="Arial"/>
        </w:rPr>
      </w:pPr>
      <w:r w:rsidRPr="00D71450">
        <w:rPr>
          <w:rFonts w:ascii="Arial" w:hAnsi="Arial" w:cs="Arial"/>
        </w:rPr>
        <w:t>Dependency on SCP modes (with or without discovery delegation)</w:t>
      </w:r>
    </w:p>
    <w:p w:rsidR="00D71450" w:rsidRDefault="00D71450" w:rsidP="00D71450">
      <w:pPr>
        <w:pStyle w:val="B1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Exposure mechanisms</w:t>
      </w:r>
    </w:p>
    <w:p w:rsidR="000864BB" w:rsidRPr="00D71450" w:rsidRDefault="000864BB" w:rsidP="00D71450">
      <w:pPr>
        <w:pStyle w:val="B1"/>
        <w:numPr>
          <w:ilvl w:val="1"/>
          <w:numId w:val="18"/>
        </w:numPr>
        <w:rPr>
          <w:rFonts w:ascii="Arial" w:hAnsi="Arial" w:cs="Arial"/>
        </w:rPr>
      </w:pPr>
      <w:r w:rsidRPr="00D71450">
        <w:rPr>
          <w:rFonts w:ascii="Arial" w:hAnsi="Arial" w:cs="Arial"/>
        </w:rPr>
        <w:t>Subscription and filtering mechanisms: HTTP2 level criteria (Request URI, existing headers (e.g. 3gpp-sbi-correlation-info defined in TS 29.500), new headers, or more or less partial application level (DPI-like) (e.g. on some JSON key fields).</w:t>
      </w:r>
    </w:p>
    <w:p w:rsidR="000864BB" w:rsidRPr="00D71450" w:rsidRDefault="000864BB" w:rsidP="00D71450">
      <w:pPr>
        <w:pStyle w:val="B1"/>
        <w:numPr>
          <w:ilvl w:val="1"/>
          <w:numId w:val="18"/>
        </w:numPr>
        <w:rPr>
          <w:rFonts w:ascii="Arial" w:hAnsi="Arial" w:cs="Arial"/>
        </w:rPr>
      </w:pPr>
      <w:r w:rsidRPr="00D71450">
        <w:rPr>
          <w:rFonts w:ascii="Arial" w:hAnsi="Arial" w:cs="Arial"/>
        </w:rPr>
        <w:t>Access interface</w:t>
      </w:r>
      <w:r w:rsidR="00D71450">
        <w:rPr>
          <w:rFonts w:ascii="Arial" w:hAnsi="Arial" w:cs="Arial"/>
        </w:rPr>
        <w:t xml:space="preserve"> and protocol</w:t>
      </w:r>
      <w:r w:rsidRPr="00D71450">
        <w:rPr>
          <w:rFonts w:ascii="Arial" w:hAnsi="Arial" w:cs="Arial"/>
        </w:rPr>
        <w:t>: via CN (SBI), via OSS API</w:t>
      </w:r>
    </w:p>
    <w:p w:rsidR="000864BB" w:rsidRPr="00D71450" w:rsidRDefault="000864BB" w:rsidP="00D71450">
      <w:pPr>
        <w:pStyle w:val="B1"/>
        <w:numPr>
          <w:ilvl w:val="1"/>
          <w:numId w:val="18"/>
        </w:numPr>
        <w:rPr>
          <w:rFonts w:ascii="Arial" w:hAnsi="Arial" w:cs="Arial"/>
        </w:rPr>
      </w:pPr>
      <w:r w:rsidRPr="00D71450">
        <w:rPr>
          <w:rFonts w:ascii="Arial" w:hAnsi="Arial" w:cs="Arial"/>
        </w:rPr>
        <w:t>For UE activity monitoring: partial or total parsing (body) of the request (including JSON data).</w:t>
      </w:r>
    </w:p>
    <w:p w:rsidR="000864BB" w:rsidRPr="00D71450" w:rsidRDefault="000864BB" w:rsidP="00D71450">
      <w:pPr>
        <w:pStyle w:val="B1"/>
        <w:numPr>
          <w:ilvl w:val="0"/>
          <w:numId w:val="16"/>
        </w:numPr>
        <w:rPr>
          <w:rFonts w:ascii="Arial" w:hAnsi="Arial" w:cs="Arial"/>
        </w:rPr>
      </w:pPr>
      <w:r w:rsidRPr="00D71450">
        <w:rPr>
          <w:rFonts w:ascii="Arial" w:hAnsi="Arial" w:cs="Arial"/>
        </w:rPr>
        <w:t>Impact on SCP load.</w:t>
      </w:r>
    </w:p>
    <w:p w:rsidR="00063C51" w:rsidRPr="00063C51" w:rsidRDefault="00063C51" w:rsidP="00063C51">
      <w:pPr>
        <w:rPr>
          <w:rFonts w:ascii="Arial" w:hAnsi="Arial" w:cs="Arial"/>
          <w:lang w:eastAsia="ja-JP"/>
        </w:rPr>
      </w:pPr>
      <w:r w:rsidRPr="00063C51">
        <w:rPr>
          <w:rFonts w:ascii="Arial" w:hAnsi="Arial" w:cs="Arial"/>
          <w:lang w:eastAsia="ja-JP"/>
        </w:rPr>
        <w:t>We propose to add this as an objective to the Rel-18 Study Item following up on eNA_ph2.</w:t>
      </w:r>
    </w:p>
    <w:p w:rsidR="00437502" w:rsidRPr="00D71450" w:rsidRDefault="00437502" w:rsidP="000864BB">
      <w:pPr>
        <w:rPr>
          <w:rFonts w:ascii="Arial" w:hAnsi="Arial" w:cs="Arial"/>
          <w:lang w:eastAsia="zh-CN"/>
        </w:rPr>
      </w:pPr>
    </w:p>
    <w:sectPr w:rsidR="00437502" w:rsidRPr="00D71450" w:rsidSect="006B1110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E78" w:rsidRDefault="00F11E78" w:rsidP="001E7AD3">
      <w:pPr>
        <w:spacing w:after="0"/>
      </w:pPr>
      <w:r>
        <w:separator/>
      </w:r>
    </w:p>
  </w:endnote>
  <w:endnote w:type="continuationSeparator" w:id="0">
    <w:p w:rsidR="00F11E78" w:rsidRDefault="00F11E78" w:rsidP="001E7A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E78" w:rsidRDefault="00F11E78" w:rsidP="001E7AD3">
      <w:pPr>
        <w:spacing w:after="0"/>
      </w:pPr>
      <w:r>
        <w:separator/>
      </w:r>
    </w:p>
  </w:footnote>
  <w:footnote w:type="continuationSeparator" w:id="0">
    <w:p w:rsidR="00F11E78" w:rsidRDefault="00F11E78" w:rsidP="001E7A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663B"/>
    <w:multiLevelType w:val="hybridMultilevel"/>
    <w:tmpl w:val="6846DF42"/>
    <w:lvl w:ilvl="0" w:tplc="4ECA13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ED64A6"/>
    <w:multiLevelType w:val="hybridMultilevel"/>
    <w:tmpl w:val="23C46C7C"/>
    <w:lvl w:ilvl="0" w:tplc="EA1CCFAE">
      <w:start w:val="1"/>
      <w:numFmt w:val="lowerLetter"/>
      <w:lvlText w:val="%1."/>
      <w:lvlJc w:val="left"/>
      <w:pPr>
        <w:ind w:left="1004" w:hanging="360"/>
      </w:pPr>
      <w:rPr>
        <w:rFonts w:hint="default"/>
        <w:sz w:val="20"/>
      </w:rPr>
    </w:lvl>
    <w:lvl w:ilvl="1" w:tplc="6CCAE4A2">
      <w:start w:val="1"/>
      <w:numFmt w:val="bullet"/>
      <w:lvlText w:val="-"/>
      <w:lvlJc w:val="left"/>
      <w:pPr>
        <w:ind w:left="1724" w:hanging="360"/>
      </w:pPr>
      <w:rPr>
        <w:rFonts w:ascii="Times New Roman" w:eastAsia="Malgun Gothic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AB64B47"/>
    <w:multiLevelType w:val="hybridMultilevel"/>
    <w:tmpl w:val="B06A63C8"/>
    <w:lvl w:ilvl="0" w:tplc="6CCAE4A2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4FB4A44"/>
    <w:multiLevelType w:val="hybridMultilevel"/>
    <w:tmpl w:val="B00E889C"/>
    <w:lvl w:ilvl="0" w:tplc="A0EA9AB8">
      <w:start w:val="1"/>
      <w:numFmt w:val="bullet"/>
      <w:lvlText w:val="-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B86C3F"/>
    <w:multiLevelType w:val="hybridMultilevel"/>
    <w:tmpl w:val="1CB49E28"/>
    <w:lvl w:ilvl="0" w:tplc="A0EA9AB8">
      <w:start w:val="1"/>
      <w:numFmt w:val="bullet"/>
      <w:lvlText w:val="-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52F5B"/>
    <w:multiLevelType w:val="hybridMultilevel"/>
    <w:tmpl w:val="02A25478"/>
    <w:lvl w:ilvl="0" w:tplc="5A3E7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8A13B8"/>
    <w:multiLevelType w:val="hybridMultilevel"/>
    <w:tmpl w:val="52F01F08"/>
    <w:lvl w:ilvl="0" w:tplc="30DE1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902E0D"/>
    <w:multiLevelType w:val="hybridMultilevel"/>
    <w:tmpl w:val="238053BA"/>
    <w:lvl w:ilvl="0" w:tplc="AB78C7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246D88"/>
    <w:multiLevelType w:val="hybridMultilevel"/>
    <w:tmpl w:val="82E2BC8A"/>
    <w:lvl w:ilvl="0" w:tplc="EA1CCFAE">
      <w:start w:val="1"/>
      <w:numFmt w:val="lowerLetter"/>
      <w:lvlText w:val="%1."/>
      <w:lvlJc w:val="left"/>
      <w:pPr>
        <w:ind w:left="1004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6A823CD"/>
    <w:multiLevelType w:val="hybridMultilevel"/>
    <w:tmpl w:val="7604E208"/>
    <w:lvl w:ilvl="0" w:tplc="EA1CCFAE">
      <w:start w:val="1"/>
      <w:numFmt w:val="lowerLetter"/>
      <w:lvlText w:val="%1."/>
      <w:lvlJc w:val="left"/>
      <w:pPr>
        <w:ind w:left="1004" w:hanging="360"/>
      </w:pPr>
      <w:rPr>
        <w:rFonts w:hint="default"/>
        <w:sz w:val="20"/>
      </w:rPr>
    </w:lvl>
    <w:lvl w:ilvl="1" w:tplc="6CCAE4A2">
      <w:start w:val="1"/>
      <w:numFmt w:val="bullet"/>
      <w:lvlText w:val="-"/>
      <w:lvlJc w:val="left"/>
      <w:pPr>
        <w:ind w:left="1724" w:hanging="360"/>
      </w:pPr>
      <w:rPr>
        <w:rFonts w:ascii="Times New Roman" w:eastAsia="Malgun Gothic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ABA640B"/>
    <w:multiLevelType w:val="hybridMultilevel"/>
    <w:tmpl w:val="475606D8"/>
    <w:lvl w:ilvl="0" w:tplc="A0EA9AB8">
      <w:start w:val="1"/>
      <w:numFmt w:val="bullet"/>
      <w:lvlText w:val="-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1F1A1E"/>
    <w:multiLevelType w:val="hybridMultilevel"/>
    <w:tmpl w:val="600AFC88"/>
    <w:lvl w:ilvl="0" w:tplc="A0EA9AB8">
      <w:start w:val="1"/>
      <w:numFmt w:val="bullet"/>
      <w:lvlText w:val="-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C640A8"/>
    <w:multiLevelType w:val="hybridMultilevel"/>
    <w:tmpl w:val="9F7E2468"/>
    <w:lvl w:ilvl="0" w:tplc="2826C3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BA6D76"/>
    <w:multiLevelType w:val="hybridMultilevel"/>
    <w:tmpl w:val="2260068C"/>
    <w:lvl w:ilvl="0" w:tplc="A0EA9AB8">
      <w:start w:val="1"/>
      <w:numFmt w:val="bullet"/>
      <w:lvlText w:val="-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31464E"/>
    <w:multiLevelType w:val="hybridMultilevel"/>
    <w:tmpl w:val="BC1875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9B75167"/>
    <w:multiLevelType w:val="hybridMultilevel"/>
    <w:tmpl w:val="2CC841EA"/>
    <w:lvl w:ilvl="0" w:tplc="0CC2C158">
      <w:start w:val="1"/>
      <w:numFmt w:val="bullet"/>
      <w:lvlText w:val="-"/>
      <w:lvlJc w:val="left"/>
      <w:pPr>
        <w:ind w:left="420" w:hanging="420"/>
      </w:pPr>
      <w:rPr>
        <w:rFonts w:ascii="MS Gothic" w:eastAsia="MS Gothic" w:hAnsi="MS Gothic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EA3FCE"/>
    <w:multiLevelType w:val="hybridMultilevel"/>
    <w:tmpl w:val="D0C0F6D6"/>
    <w:lvl w:ilvl="0" w:tplc="1D8AA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D5A28B7"/>
    <w:multiLevelType w:val="hybridMultilevel"/>
    <w:tmpl w:val="45A41D26"/>
    <w:lvl w:ilvl="0" w:tplc="5A3E7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11"/>
  </w:num>
  <w:num w:numId="5">
    <w:abstractNumId w:val="4"/>
  </w:num>
  <w:num w:numId="6">
    <w:abstractNumId w:val="12"/>
  </w:num>
  <w:num w:numId="7">
    <w:abstractNumId w:val="0"/>
  </w:num>
  <w:num w:numId="8">
    <w:abstractNumId w:val="14"/>
  </w:num>
  <w:num w:numId="9">
    <w:abstractNumId w:val="6"/>
  </w:num>
  <w:num w:numId="10">
    <w:abstractNumId w:val="7"/>
  </w:num>
  <w:num w:numId="11">
    <w:abstractNumId w:val="16"/>
  </w:num>
  <w:num w:numId="12">
    <w:abstractNumId w:val="10"/>
  </w:num>
  <w:num w:numId="13">
    <w:abstractNumId w:val="3"/>
  </w:num>
  <w:num w:numId="14">
    <w:abstractNumId w:val="15"/>
  </w:num>
  <w:num w:numId="15">
    <w:abstractNumId w:val="2"/>
  </w:num>
  <w:num w:numId="16">
    <w:abstractNumId w:val="8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0"/>
    <w:rsid w:val="000025B7"/>
    <w:rsid w:val="000120D1"/>
    <w:rsid w:val="000133BC"/>
    <w:rsid w:val="00050AE1"/>
    <w:rsid w:val="00063C51"/>
    <w:rsid w:val="0008079A"/>
    <w:rsid w:val="000864BB"/>
    <w:rsid w:val="000A2491"/>
    <w:rsid w:val="000C1D64"/>
    <w:rsid w:val="000E13A3"/>
    <w:rsid w:val="000F1D7A"/>
    <w:rsid w:val="000F2F2B"/>
    <w:rsid w:val="0010594B"/>
    <w:rsid w:val="00121748"/>
    <w:rsid w:val="00121CAB"/>
    <w:rsid w:val="00131D8C"/>
    <w:rsid w:val="00143C46"/>
    <w:rsid w:val="00160EF8"/>
    <w:rsid w:val="00165C92"/>
    <w:rsid w:val="00175AD2"/>
    <w:rsid w:val="00194F88"/>
    <w:rsid w:val="00197C34"/>
    <w:rsid w:val="001B6BDC"/>
    <w:rsid w:val="001C3665"/>
    <w:rsid w:val="001E7AD3"/>
    <w:rsid w:val="001F5CFD"/>
    <w:rsid w:val="002241B5"/>
    <w:rsid w:val="00227FE0"/>
    <w:rsid w:val="0025039F"/>
    <w:rsid w:val="0025093C"/>
    <w:rsid w:val="002510FE"/>
    <w:rsid w:val="002642A9"/>
    <w:rsid w:val="00266A91"/>
    <w:rsid w:val="00267710"/>
    <w:rsid w:val="00285979"/>
    <w:rsid w:val="00285C5C"/>
    <w:rsid w:val="00291A97"/>
    <w:rsid w:val="002C7ABC"/>
    <w:rsid w:val="002F399E"/>
    <w:rsid w:val="0030221C"/>
    <w:rsid w:val="00304333"/>
    <w:rsid w:val="00312F47"/>
    <w:rsid w:val="00320F08"/>
    <w:rsid w:val="0032206A"/>
    <w:rsid w:val="00332C89"/>
    <w:rsid w:val="00334B53"/>
    <w:rsid w:val="00354710"/>
    <w:rsid w:val="003A2939"/>
    <w:rsid w:val="003B646A"/>
    <w:rsid w:val="003D016F"/>
    <w:rsid w:val="003F5408"/>
    <w:rsid w:val="00400867"/>
    <w:rsid w:val="00407719"/>
    <w:rsid w:val="0041401A"/>
    <w:rsid w:val="00416229"/>
    <w:rsid w:val="00437502"/>
    <w:rsid w:val="004417AB"/>
    <w:rsid w:val="0047274A"/>
    <w:rsid w:val="00474EB4"/>
    <w:rsid w:val="00477E08"/>
    <w:rsid w:val="00495A60"/>
    <w:rsid w:val="004963A7"/>
    <w:rsid w:val="004965FF"/>
    <w:rsid w:val="004A29AC"/>
    <w:rsid w:val="004A3995"/>
    <w:rsid w:val="004A7108"/>
    <w:rsid w:val="004B4ED0"/>
    <w:rsid w:val="004E5DAB"/>
    <w:rsid w:val="004F0913"/>
    <w:rsid w:val="00505ED1"/>
    <w:rsid w:val="00511AB4"/>
    <w:rsid w:val="00512ADF"/>
    <w:rsid w:val="00513F51"/>
    <w:rsid w:val="00532DC1"/>
    <w:rsid w:val="005410FF"/>
    <w:rsid w:val="005566AA"/>
    <w:rsid w:val="0056198E"/>
    <w:rsid w:val="00563F9A"/>
    <w:rsid w:val="0057353E"/>
    <w:rsid w:val="00580718"/>
    <w:rsid w:val="0059323B"/>
    <w:rsid w:val="005A63D3"/>
    <w:rsid w:val="005C4D5D"/>
    <w:rsid w:val="005E1D0A"/>
    <w:rsid w:val="00606D44"/>
    <w:rsid w:val="0062085E"/>
    <w:rsid w:val="006264B3"/>
    <w:rsid w:val="006563F0"/>
    <w:rsid w:val="006607B9"/>
    <w:rsid w:val="00686718"/>
    <w:rsid w:val="00696072"/>
    <w:rsid w:val="00697EBB"/>
    <w:rsid w:val="006A062F"/>
    <w:rsid w:val="006A0BD7"/>
    <w:rsid w:val="006B1110"/>
    <w:rsid w:val="006C1C37"/>
    <w:rsid w:val="006D35FB"/>
    <w:rsid w:val="00704765"/>
    <w:rsid w:val="007152A0"/>
    <w:rsid w:val="007204B4"/>
    <w:rsid w:val="00722DBD"/>
    <w:rsid w:val="0072405D"/>
    <w:rsid w:val="00741E8B"/>
    <w:rsid w:val="00764364"/>
    <w:rsid w:val="00780846"/>
    <w:rsid w:val="007901E0"/>
    <w:rsid w:val="007A1F27"/>
    <w:rsid w:val="007B00FA"/>
    <w:rsid w:val="007B2AA4"/>
    <w:rsid w:val="007C6F61"/>
    <w:rsid w:val="007D6CFE"/>
    <w:rsid w:val="007E6927"/>
    <w:rsid w:val="007F0D04"/>
    <w:rsid w:val="008007D1"/>
    <w:rsid w:val="00807DB0"/>
    <w:rsid w:val="00841BAE"/>
    <w:rsid w:val="00845D3F"/>
    <w:rsid w:val="00862749"/>
    <w:rsid w:val="00865A96"/>
    <w:rsid w:val="008778E3"/>
    <w:rsid w:val="008A484D"/>
    <w:rsid w:val="008C0DFB"/>
    <w:rsid w:val="008C20E7"/>
    <w:rsid w:val="008E5901"/>
    <w:rsid w:val="008E5CEC"/>
    <w:rsid w:val="008F1DED"/>
    <w:rsid w:val="008F53F4"/>
    <w:rsid w:val="008F6DAD"/>
    <w:rsid w:val="008F78DC"/>
    <w:rsid w:val="00902795"/>
    <w:rsid w:val="009255BF"/>
    <w:rsid w:val="00933B4E"/>
    <w:rsid w:val="00941452"/>
    <w:rsid w:val="009474BF"/>
    <w:rsid w:val="00981AD1"/>
    <w:rsid w:val="00990239"/>
    <w:rsid w:val="009B148D"/>
    <w:rsid w:val="009D08F7"/>
    <w:rsid w:val="009F1B42"/>
    <w:rsid w:val="009F20B9"/>
    <w:rsid w:val="00A061E6"/>
    <w:rsid w:val="00A21DBB"/>
    <w:rsid w:val="00A30955"/>
    <w:rsid w:val="00A32B54"/>
    <w:rsid w:val="00A3708C"/>
    <w:rsid w:val="00A41BE4"/>
    <w:rsid w:val="00A43D5C"/>
    <w:rsid w:val="00A46417"/>
    <w:rsid w:val="00A52D78"/>
    <w:rsid w:val="00A572D5"/>
    <w:rsid w:val="00A572FE"/>
    <w:rsid w:val="00A9052A"/>
    <w:rsid w:val="00A93923"/>
    <w:rsid w:val="00AA2430"/>
    <w:rsid w:val="00AA2B3C"/>
    <w:rsid w:val="00AB4C0E"/>
    <w:rsid w:val="00AD38E0"/>
    <w:rsid w:val="00AD73DC"/>
    <w:rsid w:val="00AE17B3"/>
    <w:rsid w:val="00AE1E50"/>
    <w:rsid w:val="00AE4FEF"/>
    <w:rsid w:val="00AF0A45"/>
    <w:rsid w:val="00B12765"/>
    <w:rsid w:val="00B17098"/>
    <w:rsid w:val="00B27194"/>
    <w:rsid w:val="00B42924"/>
    <w:rsid w:val="00B53626"/>
    <w:rsid w:val="00B82F1E"/>
    <w:rsid w:val="00BA36D1"/>
    <w:rsid w:val="00BB5AA2"/>
    <w:rsid w:val="00BD4270"/>
    <w:rsid w:val="00BD7A24"/>
    <w:rsid w:val="00BF667B"/>
    <w:rsid w:val="00C002FA"/>
    <w:rsid w:val="00C052D7"/>
    <w:rsid w:val="00C0751B"/>
    <w:rsid w:val="00C10A78"/>
    <w:rsid w:val="00C2383C"/>
    <w:rsid w:val="00C24095"/>
    <w:rsid w:val="00C34D3F"/>
    <w:rsid w:val="00C62772"/>
    <w:rsid w:val="00C642BD"/>
    <w:rsid w:val="00C737CB"/>
    <w:rsid w:val="00C8721D"/>
    <w:rsid w:val="00C87BDA"/>
    <w:rsid w:val="00C91A39"/>
    <w:rsid w:val="00C930C2"/>
    <w:rsid w:val="00CA2192"/>
    <w:rsid w:val="00CA6BA1"/>
    <w:rsid w:val="00CD1C36"/>
    <w:rsid w:val="00CD2D5B"/>
    <w:rsid w:val="00CE39B2"/>
    <w:rsid w:val="00CF518E"/>
    <w:rsid w:val="00D1077B"/>
    <w:rsid w:val="00D22A8D"/>
    <w:rsid w:val="00D34100"/>
    <w:rsid w:val="00D40D78"/>
    <w:rsid w:val="00D66F76"/>
    <w:rsid w:val="00D67ABE"/>
    <w:rsid w:val="00D71450"/>
    <w:rsid w:val="00DA1A66"/>
    <w:rsid w:val="00DA5180"/>
    <w:rsid w:val="00DA58ED"/>
    <w:rsid w:val="00DC2609"/>
    <w:rsid w:val="00DD2076"/>
    <w:rsid w:val="00DD2455"/>
    <w:rsid w:val="00DD51DA"/>
    <w:rsid w:val="00DE4AC6"/>
    <w:rsid w:val="00DE4EDB"/>
    <w:rsid w:val="00DF3E6F"/>
    <w:rsid w:val="00DF44D0"/>
    <w:rsid w:val="00E17F30"/>
    <w:rsid w:val="00E30758"/>
    <w:rsid w:val="00E35AC2"/>
    <w:rsid w:val="00E7047E"/>
    <w:rsid w:val="00E742D3"/>
    <w:rsid w:val="00E74408"/>
    <w:rsid w:val="00E915B3"/>
    <w:rsid w:val="00ED073B"/>
    <w:rsid w:val="00EF4CE8"/>
    <w:rsid w:val="00EF6A33"/>
    <w:rsid w:val="00F065AA"/>
    <w:rsid w:val="00F11E78"/>
    <w:rsid w:val="00F24EBF"/>
    <w:rsid w:val="00F253A3"/>
    <w:rsid w:val="00F307C0"/>
    <w:rsid w:val="00F4024C"/>
    <w:rsid w:val="00F649AA"/>
    <w:rsid w:val="00F66B61"/>
    <w:rsid w:val="00F7757F"/>
    <w:rsid w:val="00F801A1"/>
    <w:rsid w:val="00F84078"/>
    <w:rsid w:val="00F876C6"/>
    <w:rsid w:val="00F9162F"/>
    <w:rsid w:val="00FA024F"/>
    <w:rsid w:val="00FA7427"/>
    <w:rsid w:val="00FA7E95"/>
    <w:rsid w:val="00FB48D1"/>
    <w:rsid w:val="00FB5E8E"/>
    <w:rsid w:val="00FC65B9"/>
    <w:rsid w:val="00FE1EA1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EC4622-66DE-4EAA-BACC-14D893E6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110"/>
    <w:pPr>
      <w:spacing w:after="180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Titre1">
    <w:name w:val="heading 1"/>
    <w:next w:val="Normal"/>
    <w:link w:val="Titre1Car"/>
    <w:qFormat/>
    <w:rsid w:val="00FA742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algun Gothic" w:hAnsi="Arial" w:cs="Times New Roman"/>
      <w:kern w:val="0"/>
      <w:sz w:val="36"/>
      <w:szCs w:val="20"/>
      <w:lang w:val="en-GB" w:eastAsia="ja-JP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7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RCoverPageZchn">
    <w:name w:val="CR Cover Page Zchn"/>
    <w:link w:val="CRCoverPage"/>
    <w:locked/>
    <w:rsid w:val="006B1110"/>
    <w:rPr>
      <w:rFonts w:ascii="Arial" w:eastAsia="SimSun" w:hAnsi="Arial" w:cs="Arial"/>
      <w:lang w:eastAsia="en-US"/>
    </w:rPr>
  </w:style>
  <w:style w:type="paragraph" w:customStyle="1" w:styleId="CRCoverPage">
    <w:name w:val="CR Cover Page"/>
    <w:link w:val="CRCoverPageZchn"/>
    <w:rsid w:val="006B1110"/>
    <w:pPr>
      <w:spacing w:after="120"/>
    </w:pPr>
    <w:rPr>
      <w:rFonts w:ascii="Arial" w:eastAsia="SimSun" w:hAnsi="Arial" w:cs="Arial"/>
      <w:lang w:eastAsia="en-US"/>
    </w:rPr>
  </w:style>
  <w:style w:type="character" w:customStyle="1" w:styleId="Titre1Car">
    <w:name w:val="Titre 1 Car"/>
    <w:basedOn w:val="Policepardfaut"/>
    <w:link w:val="Titre1"/>
    <w:rsid w:val="00FA7427"/>
    <w:rPr>
      <w:rFonts w:ascii="Arial" w:eastAsia="Malgun Gothic" w:hAnsi="Arial" w:cs="Times New Roman"/>
      <w:kern w:val="0"/>
      <w:sz w:val="36"/>
      <w:szCs w:val="20"/>
      <w:lang w:val="en-GB" w:eastAsia="ja-JP"/>
    </w:rPr>
  </w:style>
  <w:style w:type="paragraph" w:customStyle="1" w:styleId="B1">
    <w:name w:val="B1"/>
    <w:basedOn w:val="Normal"/>
    <w:link w:val="B1Char"/>
    <w:qFormat/>
    <w:rsid w:val="00FA7427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algun Gothic"/>
      <w:color w:val="000000"/>
      <w:lang w:eastAsia="ja-JP"/>
    </w:rPr>
  </w:style>
  <w:style w:type="character" w:customStyle="1" w:styleId="B1Char">
    <w:name w:val="B1 Char"/>
    <w:link w:val="B1"/>
    <w:rsid w:val="00FA7427"/>
    <w:rPr>
      <w:rFonts w:ascii="Times New Roman" w:eastAsia="Malgun Gothic" w:hAnsi="Times New Roman" w:cs="Times New Roman"/>
      <w:color w:val="000000"/>
      <w:kern w:val="0"/>
      <w:sz w:val="20"/>
      <w:szCs w:val="20"/>
      <w:lang w:val="en-GB" w:eastAsia="ja-JP"/>
    </w:rPr>
  </w:style>
  <w:style w:type="paragraph" w:styleId="Lgende">
    <w:name w:val="caption"/>
    <w:basedOn w:val="Normal"/>
    <w:next w:val="Normal"/>
    <w:uiPriority w:val="35"/>
    <w:unhideWhenUsed/>
    <w:qFormat/>
    <w:rsid w:val="00320F08"/>
    <w:rPr>
      <w:rFonts w:asciiTheme="majorHAnsi" w:eastAsia="SimHei" w:hAnsiTheme="majorHAnsi" w:cstheme="majorBidi"/>
    </w:rPr>
  </w:style>
  <w:style w:type="paragraph" w:styleId="Paragraphedeliste">
    <w:name w:val="List Paragraph"/>
    <w:basedOn w:val="Normal"/>
    <w:uiPriority w:val="34"/>
    <w:qFormat/>
    <w:rsid w:val="00B42924"/>
    <w:pPr>
      <w:ind w:firstLineChars="200" w:firstLine="420"/>
    </w:pPr>
  </w:style>
  <w:style w:type="paragraph" w:styleId="En-tte">
    <w:name w:val="header"/>
    <w:basedOn w:val="Normal"/>
    <w:link w:val="En-tteCar"/>
    <w:uiPriority w:val="99"/>
    <w:unhideWhenUsed/>
    <w:rsid w:val="001E7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1E7AD3"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1E7A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1E7AD3"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table" w:styleId="Grilledutableau">
    <w:name w:val="Table Grid"/>
    <w:basedOn w:val="TableauNormal"/>
    <w:uiPriority w:val="39"/>
    <w:rsid w:val="00414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rsid w:val="00580718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 w:cs="Times New Roman"/>
      <w:b/>
      <w:kern w:val="0"/>
      <w:sz w:val="34"/>
      <w:szCs w:val="20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63D3"/>
    <w:pPr>
      <w:spacing w:after="0"/>
    </w:pPr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3D3"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paragraph" w:customStyle="1" w:styleId="TAH">
    <w:name w:val="TAH"/>
    <w:basedOn w:val="Normal"/>
    <w:link w:val="TAHCar"/>
    <w:rsid w:val="00F876C6"/>
    <w:pPr>
      <w:keepNext/>
      <w:keepLines/>
      <w:spacing w:after="0"/>
      <w:jc w:val="center"/>
    </w:pPr>
    <w:rPr>
      <w:rFonts w:ascii="Arial" w:hAnsi="Arial"/>
      <w:b/>
      <w:sz w:val="18"/>
    </w:rPr>
  </w:style>
  <w:style w:type="character" w:customStyle="1" w:styleId="TAHCar">
    <w:name w:val="TAH Car"/>
    <w:link w:val="TAH"/>
    <w:rsid w:val="00F876C6"/>
    <w:rPr>
      <w:rFonts w:ascii="Arial" w:hAnsi="Arial" w:cs="Times New Roman"/>
      <w:b/>
      <w:kern w:val="0"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rsid w:val="00F876C6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F876C6"/>
    <w:rPr>
      <w:rFonts w:ascii="Arial" w:hAnsi="Arial" w:cs="Times New Roman"/>
      <w:kern w:val="0"/>
      <w:sz w:val="18"/>
      <w:szCs w:val="20"/>
      <w:lang w:val="en-GB" w:eastAsia="en-US"/>
    </w:rPr>
  </w:style>
  <w:style w:type="character" w:customStyle="1" w:styleId="Titre2Car">
    <w:name w:val="Titre 2 Car"/>
    <w:basedOn w:val="Policepardfaut"/>
    <w:link w:val="Titre2"/>
    <w:uiPriority w:val="9"/>
    <w:rsid w:val="00E17F30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Zhuoyi-r1</dc:creator>
  <cp:keywords/>
  <dc:description/>
  <cp:lastModifiedBy>Antoine G Mouquet (Orange)</cp:lastModifiedBy>
  <cp:revision>4</cp:revision>
  <dcterms:created xsi:type="dcterms:W3CDTF">2021-08-06T23:34:00Z</dcterms:created>
  <dcterms:modified xsi:type="dcterms:W3CDTF">2021-08-06T23:37:00Z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(2)I1h39zKTGVtyS6L0aM1EyJ3n9i5y8kfGCX6LB87LlcGPOPYal9BfrtBybvCb7V5+eJnhVzgN
mIeQGwBR8F+pwsu1TZJHc1eQeUkIryvt8fA5pcTMDKYOZ7ElASMyOIAGkKE1PowypwGlc+mu
TT4mu3P5hcBQgmplrLgyw1rODIz94nBXR3dHqcaJioCCrWwhpFsVPWpot9+RwHs+ztIdWafD
pPVXio6fMvI4pGLQJg</vt:lpwstr>
  </property>
  <property fmtid="{D5CDD505-2E9C-101B-9397-08002B2CF9AE}" pid="3" name="_2015_ms_pID_7253431">
    <vt:lpwstr>Xrrw6/SGwKWM6pBEmXzbCwHTtJ8b/Vezwu4D5whtFXmnrjKXoApaOu
8mwYF6+qYXC1o58bChOPTVV9nm0EmzPhK2hmEMluL3SApXcY6DVawPb376xPgVxXISoKo5Go
1DKSUPesqsCtk1AH003PJALd9DaNZY0JI2E8jl/l2j8lHsCiUYj74N6+Ni0s7mBOUipwTQso
a8aJ4PmGlCQqi8ac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1612400544</vt:lpwstr>
  </property>
</Properties>
</file>