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52DC00F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CC31AC">
        <w:rPr>
          <w:b/>
          <w:noProof/>
          <w:sz w:val="24"/>
        </w:rPr>
        <w:t>5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366E82">
        <w:rPr>
          <w:b/>
          <w:noProof/>
          <w:sz w:val="24"/>
        </w:rPr>
        <w:t>21</w:t>
      </w:r>
      <w:r w:rsidR="006D7AFA">
        <w:rPr>
          <w:b/>
          <w:noProof/>
          <w:sz w:val="24"/>
        </w:rPr>
        <w:t>04125</w:t>
      </w:r>
    </w:p>
    <w:p w14:paraId="5F459C45" w14:textId="570B4752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1</w:t>
      </w:r>
      <w:r w:rsidR="00295B03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--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433F2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  <w:r w:rsidR="00C72E04">
        <w:rPr>
          <w:rFonts w:ascii="Arial" w:eastAsia="Batang" w:hAnsi="Arial"/>
          <w:b/>
          <w:lang w:val="en-US" w:eastAsia="zh-CN"/>
        </w:rPr>
        <w:t>, Verizon, AT&amp;T</w:t>
      </w:r>
    </w:p>
    <w:p w14:paraId="68B78A12" w14:textId="1DB4E7A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>5G Timing Resiliency and TSC enh</w:t>
      </w:r>
      <w:r w:rsidR="00C72E04">
        <w:rPr>
          <w:rFonts w:ascii="Arial" w:eastAsia="Batang" w:hAnsi="Arial" w:cs="Arial"/>
          <w:b/>
          <w:lang w:eastAsia="zh-CN"/>
        </w:rPr>
        <w:t>ancements</w:t>
      </w:r>
    </w:p>
    <w:p w14:paraId="6438B4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E69A6B1" w14:textId="0932E9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D7AFA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76D521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 xml:space="preserve">Study on </w:t>
      </w:r>
      <w:r w:rsidR="00396326">
        <w:rPr>
          <w:rFonts w:eastAsia="Batang" w:cs="Arial"/>
          <w:bCs/>
          <w:lang w:eastAsia="zh-CN"/>
        </w:rPr>
        <w:t>5G Timing Resiliency and TSC enhancements</w:t>
      </w:r>
    </w:p>
    <w:p w14:paraId="4461466A" w14:textId="48ACB34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396326">
        <w:t>5GTTe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34A90970" w:rsidR="004260A5" w:rsidRDefault="003963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53DBDCF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607A6057" w:rsidR="0036164E" w:rsidRDefault="00396326" w:rsidP="0036164E">
            <w:r>
              <w:t>910039</w:t>
            </w:r>
          </w:p>
        </w:tc>
        <w:tc>
          <w:tcPr>
            <w:tcW w:w="3326" w:type="dxa"/>
          </w:tcPr>
          <w:p w14:paraId="18A54FE4" w14:textId="012EC2B5" w:rsidR="0036164E" w:rsidRDefault="00396326" w:rsidP="0036164E">
            <w:r>
              <w:rPr>
                <w:rFonts w:ascii="Arial" w:hAnsi="Arial" w:cs="Arial"/>
                <w:color w:val="000000"/>
                <w:sz w:val="18"/>
                <w:szCs w:val="18"/>
              </w:rPr>
              <w:t>5G Timing Resiliency System</w:t>
            </w:r>
          </w:p>
        </w:tc>
        <w:tc>
          <w:tcPr>
            <w:tcW w:w="5887" w:type="dxa"/>
          </w:tcPr>
          <w:p w14:paraId="18F6A17E" w14:textId="01E17EDE" w:rsidR="0036164E" w:rsidRPr="00251D80" w:rsidRDefault="00396326" w:rsidP="0036164E">
            <w:pPr>
              <w:rPr>
                <w:i/>
              </w:rPr>
            </w:pPr>
            <w:r>
              <w:t>Stage 1 work item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3CA7C26" w:rsidR="00396326" w:rsidRDefault="00396326" w:rsidP="00396326">
            <w:r>
              <w:t>800007</w:t>
            </w:r>
          </w:p>
        </w:tc>
        <w:tc>
          <w:tcPr>
            <w:tcW w:w="3326" w:type="dxa"/>
          </w:tcPr>
          <w:p w14:paraId="07EBB133" w14:textId="10612035" w:rsidR="00396326" w:rsidRDefault="00396326" w:rsidP="00396326">
            <w:r w:rsidRPr="00FF5C5C">
              <w:t xml:space="preserve">Service requirements for cyber-physical control applications in vertical domains (cyberCAV) </w:t>
            </w:r>
          </w:p>
        </w:tc>
        <w:tc>
          <w:tcPr>
            <w:tcW w:w="5887" w:type="dxa"/>
          </w:tcPr>
          <w:p w14:paraId="77F99BB5" w14:textId="735E260B" w:rsidR="00396326" w:rsidRDefault="00396326" w:rsidP="00396326">
            <w:r w:rsidRPr="00FF5C5C">
              <w:t>Stage 1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72A17529" w:rsidR="00423EE2" w:rsidRDefault="00902833" w:rsidP="0036164E">
            <w:r>
              <w:t>(S</w:t>
            </w:r>
            <w:r w:rsidR="005C7575">
              <w:t xml:space="preserve">tage 1 work item </w:t>
            </w:r>
            <w:r>
              <w:t>for the above study to be added)</w:t>
            </w:r>
          </w:p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68F110" w14:textId="53575D83" w:rsidR="00396326" w:rsidRDefault="00396326" w:rsidP="00396326">
      <w:pPr>
        <w:tabs>
          <w:tab w:val="num" w:pos="720"/>
        </w:tabs>
        <w:rPr>
          <w:lang w:val="en-US"/>
        </w:rPr>
      </w:pPr>
      <w:r w:rsidRPr="002149F9">
        <w:rPr>
          <w:lang w:val="en-US"/>
        </w:rPr>
        <w:t xml:space="preserve">Rel-16 introduces </w:t>
      </w:r>
      <w:r w:rsidRPr="00396326">
        <w:rPr>
          <w:lang w:val="en-US"/>
        </w:rPr>
        <w:t>Integration with IEEE TSN Centralized configuration model</w:t>
      </w:r>
      <w:r>
        <w:rPr>
          <w:lang w:val="en-US"/>
        </w:rPr>
        <w:t xml:space="preserve">, </w:t>
      </w:r>
      <w:r w:rsidRPr="00396326">
        <w:rPr>
          <w:lang w:val="en-US"/>
        </w:rPr>
        <w:t>Ability to support gPtP Time synchronization, distribution of external clock via 5GS</w:t>
      </w:r>
      <w:r>
        <w:rPr>
          <w:lang w:val="en-US"/>
        </w:rPr>
        <w:t xml:space="preserve">, also introduces </w:t>
      </w:r>
      <w:r w:rsidRPr="00396326">
        <w:rPr>
          <w:lang w:val="en-US"/>
        </w:rPr>
        <w:t>Traffic assistance information for deterministic traffic from IEEE TSN networks.</w:t>
      </w:r>
    </w:p>
    <w:p w14:paraId="0817D9B3" w14:textId="2EC7514D" w:rsidR="00396326" w:rsidRDefault="00396326" w:rsidP="00396326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Rel-17 introduces generic </w:t>
      </w:r>
      <w:r w:rsidRPr="00396326">
        <w:rPr>
          <w:lang w:val="en-US"/>
        </w:rPr>
        <w:t>Enablers to support Time Sensitive communication for any application</w:t>
      </w:r>
      <w:r>
        <w:rPr>
          <w:lang w:val="en-US"/>
        </w:rPr>
        <w:t xml:space="preserve">, </w:t>
      </w:r>
      <w:r w:rsidRPr="00396326">
        <w:rPr>
          <w:lang w:val="en-US"/>
        </w:rPr>
        <w:t>Ability to support AF activated time sync, PtP, uplink and UE-UE time sync, BMCA</w:t>
      </w:r>
      <w:r>
        <w:rPr>
          <w:lang w:val="en-US"/>
        </w:rPr>
        <w:t xml:space="preserve"> and also for the AF to request </w:t>
      </w:r>
      <w:r w:rsidRPr="00396326">
        <w:rPr>
          <w:lang w:val="en-US"/>
        </w:rPr>
        <w:t xml:space="preserve">QoS parameters, TSC assistance. </w:t>
      </w:r>
    </w:p>
    <w:p w14:paraId="500C7CC4" w14:textId="77777777" w:rsidR="002149F9" w:rsidRPr="002149F9" w:rsidRDefault="00396326" w:rsidP="002149F9">
      <w:pPr>
        <w:tabs>
          <w:tab w:val="num" w:pos="720"/>
        </w:tabs>
      </w:pPr>
      <w:r>
        <w:rPr>
          <w:lang w:val="en-US"/>
        </w:rPr>
        <w:t xml:space="preserve">So far, integration with IEEE TSN distributed model is not supported as this was deprioritized during Rel-17. </w:t>
      </w:r>
      <w:r w:rsidR="002149F9">
        <w:rPr>
          <w:lang w:val="en-US"/>
        </w:rPr>
        <w:t>Introducing support for integration with IEEE TSN distributed model enables d</w:t>
      </w:r>
      <w:r w:rsidR="002149F9" w:rsidRPr="002149F9">
        <w:rPr>
          <w:lang w:val="en-US"/>
        </w:rPr>
        <w:t>ynamic stream addition/removal</w:t>
      </w:r>
      <w:r w:rsidR="002149F9">
        <w:rPr>
          <w:lang w:val="en-US"/>
        </w:rPr>
        <w:t>,</w:t>
      </w:r>
      <w:r w:rsidR="002149F9" w:rsidRPr="002149F9">
        <w:rPr>
          <w:lang w:val="en-US"/>
        </w:rPr>
        <w:t xml:space="preserve"> also dynamic resource management in RAN, resource (capacity, latency) that needs to be reserved </w:t>
      </w:r>
      <w:r w:rsidR="002149F9">
        <w:rPr>
          <w:lang w:val="en-US"/>
        </w:rPr>
        <w:t>should be</w:t>
      </w:r>
      <w:r w:rsidR="002149F9" w:rsidRPr="002149F9">
        <w:rPr>
          <w:lang w:val="en-US"/>
        </w:rPr>
        <w:t xml:space="preserve"> explicitly requested.</w:t>
      </w:r>
      <w:r w:rsidR="002149F9">
        <w:rPr>
          <w:lang w:val="en-US"/>
        </w:rPr>
        <w:t xml:space="preserve"> </w:t>
      </w:r>
      <w:r w:rsidR="002149F9" w:rsidRPr="002149F9">
        <w:rPr>
          <w:lang w:val="en-US"/>
        </w:rPr>
        <w:t>5GS (Bridge) would have to support the specific IEEE signaling and control protocols (receive, process, send messages as a bridge), and map them into 5GS QoS and forwarding procedures</w:t>
      </w:r>
      <w:r w:rsidR="002149F9">
        <w:rPr>
          <w:lang w:val="en-US"/>
        </w:rPr>
        <w:t xml:space="preserve">. </w:t>
      </w:r>
      <w:r w:rsidR="002149F9" w:rsidRPr="002149F9">
        <w:rPr>
          <w:lang w:val="en-US"/>
        </w:rPr>
        <w:t>IEEE protocol work is still partially work in progress for the advanced capabilities</w:t>
      </w:r>
      <w:r w:rsidR="002149F9">
        <w:rPr>
          <w:lang w:val="en-US"/>
        </w:rPr>
        <w:t xml:space="preserve"> (mainly RAP protocol). </w:t>
      </w:r>
      <w:r w:rsidR="002149F9" w:rsidRPr="002149F9">
        <w:t>In R18 timeframe, the following IEEE protocols are mature for consideration:</w:t>
      </w:r>
    </w:p>
    <w:p w14:paraId="0A1B4D10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Topology and forwarding management: Spanning Tree Protocols, Shortest Path Bridging</w:t>
      </w:r>
    </w:p>
    <w:p w14:paraId="54681AD4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VLAN and group membership management: MVRP, MMRP</w:t>
      </w:r>
    </w:p>
    <w:p w14:paraId="38DA23D0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Stream registration (QoS reservation): MSRP, LRP as the baseline for RAP.</w:t>
      </w:r>
    </w:p>
    <w:p w14:paraId="50AE5BB5" w14:textId="6A82827D" w:rsidR="007D3129" w:rsidRDefault="007D3129" w:rsidP="007D3129">
      <w:pPr>
        <w:rPr>
          <w:lang w:val="en-US"/>
        </w:rPr>
      </w:pP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2BD4D300" w14:textId="2F2E0714" w:rsidR="007D3129" w:rsidRDefault="007D3129" w:rsidP="007D3129">
      <w:pPr>
        <w:numPr>
          <w:ilvl w:val="0"/>
          <w:numId w:val="12"/>
        </w:numPr>
      </w:pPr>
      <w:r w:rsidRPr="007D3129">
        <w:t>Current UPF selection is largely based on DNN, S-NSSAI but it is not possible to select a desired UPF based on expected transport delay or topological distance for a UPF considering desired packet delay budget for the session. </w:t>
      </w:r>
    </w:p>
    <w:p w14:paraId="2310EAD4" w14:textId="1F04EAD3" w:rsidR="007D3129" w:rsidRDefault="007D3129" w:rsidP="007D3129">
      <w:pPr>
        <w:numPr>
          <w:ilvl w:val="0"/>
          <w:numId w:val="12"/>
        </w:numPr>
      </w:pPr>
      <w:r>
        <w:t>Current Exposure framework enables AF to request QoS parameters, provide traffic characteristics but not reliability criteria which is important for many time sensitive IP and ETH applications</w:t>
      </w:r>
    </w:p>
    <w:p w14:paraId="654A2AAA" w14:textId="77777777" w:rsidR="007D3129" w:rsidRPr="007D3129" w:rsidRDefault="007D3129" w:rsidP="007D3129">
      <w:pPr>
        <w:numPr>
          <w:ilvl w:val="0"/>
          <w:numId w:val="12"/>
        </w:numPr>
        <w:rPr>
          <w:lang w:val="en-US"/>
        </w:rPr>
      </w:pPr>
      <w:r w:rsidRPr="007D3129">
        <w:rPr>
          <w:lang w:val="en-US"/>
        </w:rPr>
        <w:t xml:space="preserve">Currently NEF does not support general group management functions (add/delete/modify). This is only supported for 5G VN groups. NEF supports Group ID, and functions to address a group, but the group is managed outside NEF. This creates problem in that NEF can go out of synch when AF is monitoring a group that was altered. </w:t>
      </w:r>
    </w:p>
    <w:p w14:paraId="1AB16A62" w14:textId="69539BAA" w:rsidR="007D3129" w:rsidRPr="007D3129" w:rsidRDefault="007D3129" w:rsidP="007D3129">
      <w:pPr>
        <w:numPr>
          <w:ilvl w:val="0"/>
          <w:numId w:val="12"/>
        </w:numPr>
      </w:pPr>
      <w:r w:rsidRPr="007D3129">
        <w:rPr>
          <w:lang w:val="en-US"/>
        </w:rPr>
        <w:t>5G-ACIA is requesting 5G system to support management of device groups</w:t>
      </w:r>
    </w:p>
    <w:p w14:paraId="0299F814" w14:textId="31D991E7" w:rsidR="00E33FEF" w:rsidRPr="00E33FEF" w:rsidRDefault="00E33FEF" w:rsidP="00E33FEF">
      <w:pPr>
        <w:rPr>
          <w:lang w:val="en-US"/>
        </w:rPr>
      </w:pPr>
      <w:r w:rsidRPr="00E33FEF">
        <w:rPr>
          <w:lang w:val="de-DE"/>
        </w:rPr>
        <w:t>FRER</w:t>
      </w:r>
      <w:r w:rsidR="002F3856">
        <w:rPr>
          <w:lang w:val="de-DE"/>
        </w:rPr>
        <w:t xml:space="preserve"> (Frame Replication and Elimination for Reliability)</w:t>
      </w:r>
      <w:r w:rsidRPr="00E33FEF">
        <w:rPr>
          <w:lang w:val="de-DE"/>
        </w:rPr>
        <w:t xml:space="preserve"> increases E2E reliability by replicating (and modifying) every packet of the stream</w:t>
      </w:r>
      <w:r>
        <w:rPr>
          <w:lang w:val="de-DE"/>
        </w:rPr>
        <w:t xml:space="preserve">. Rel-16 specifies many redundancy mechanisms that can be supported within 5G System. </w:t>
      </w:r>
      <w:r w:rsidRPr="00E33FEF">
        <w:rPr>
          <w:lang w:val="de-DE"/>
        </w:rPr>
        <w:t>5GS as FRER transparent bridge can be supported by current 3GPP specs</w:t>
      </w:r>
      <w:r>
        <w:rPr>
          <w:lang w:val="de-DE"/>
        </w:rPr>
        <w:t xml:space="preserve"> but 5GS as FRER aware bridge cannot be supported by current 3GPP specification and that requires the ability for 5GS to detect packets, create and/or eliminate duplicates. Current 3GPP specification doesn‘t offer the ability for any AF to request 5GS to support certain reliability needs that will be essential for many applications.</w:t>
      </w:r>
    </w:p>
    <w:p w14:paraId="1B345829" w14:textId="6111CAE5" w:rsidR="00C02E0A" w:rsidRDefault="00396326" w:rsidP="00D2288A">
      <w:r>
        <w:t>In the meantime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>
        <w:t>also specifying new requirements</w:t>
      </w:r>
      <w:r w:rsidR="002149F9">
        <w:t xml:space="preserve"> for 5G System to remain resilient if there is GNSSS failure and for 5G System to act as a backup and offer wireless and indoor-capable time synchronization service for other applications (e.g. financial, power grid systems).</w:t>
      </w:r>
    </w:p>
    <w:p w14:paraId="63D0C954" w14:textId="5C292919" w:rsidR="000208F9" w:rsidRPr="000208F9" w:rsidRDefault="000208F9" w:rsidP="000208F9">
      <w:pPr>
        <w:rPr>
          <w:lang w:val="en-US"/>
        </w:rPr>
      </w:pPr>
      <w:r>
        <w:lastRenderedPageBreak/>
        <w:t xml:space="preserve">IETF standards for DETNET is complete, </w:t>
      </w:r>
      <w:r w:rsidRPr="000208F9">
        <w:rPr>
          <w:lang w:val="en-US"/>
        </w:rPr>
        <w:t>IETF standard for DETNET: RFC 8557 (DetNet Problem Statement), RFC 8578 (DetNet Use Cases), RFC 8655 (DetNet Architecture).</w:t>
      </w:r>
      <w:r>
        <w:rPr>
          <w:lang w:val="en-US"/>
        </w:rPr>
        <w:t xml:space="preserve"> </w:t>
      </w:r>
      <w:r w:rsidRPr="000208F9">
        <w:rPr>
          <w:lang w:val="en-US"/>
        </w:rPr>
        <w:t>3GPP spec impacts due to 5GS integration with IETF DETNET, if any, on top of generic TSC enhancements introduced for any AF and IP applications</w:t>
      </w:r>
      <w:r>
        <w:rPr>
          <w:lang w:val="en-US"/>
        </w:rPr>
        <w:t xml:space="preserve"> needs to be studied.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6667C51C" w14:textId="77777777" w:rsidR="00E33FEF" w:rsidRDefault="00E33FEF" w:rsidP="00E33FEF">
      <w:r>
        <w:t>The following aspects are in scope of the study:</w:t>
      </w:r>
    </w:p>
    <w:p w14:paraId="3601B789" w14:textId="77777777" w:rsidR="00E860CD" w:rsidRPr="00E860CD" w:rsidRDefault="001126DB" w:rsidP="00E33FEF">
      <w:pPr>
        <w:pStyle w:val="B1"/>
        <w:numPr>
          <w:ilvl w:val="0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Support for 5G Timing Resiliency System</w:t>
      </w:r>
    </w:p>
    <w:p w14:paraId="7AEADFFA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management of independent timing sources (e.g., GTTS, NPLTime, TiFoon, satellite) within 5GS for resiliency, including:</w:t>
      </w:r>
    </w:p>
    <w:p w14:paraId="1F9F7887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Monitoring and detection of GNSS failure, recovery from GNSS failure</w:t>
      </w:r>
    </w:p>
    <w:p w14:paraId="43DF8C83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Policies and mechanisms to be able to maintain accurate time synchronization in 5G network in the event of degradation or loss of GNSS</w:t>
      </w:r>
    </w:p>
    <w:p w14:paraId="721E63A4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holdover capabilities (e.g., holdover time, clock diversity, GNSS integration, time sources available) within 5GS (i.e., network entities involved in time distribution or timestamping like UPF/NW-TT, gNB, UE/DS-TT)</w:t>
      </w:r>
    </w:p>
    <w:p w14:paraId="12E1738E" w14:textId="77777777" w:rsidR="00E860CD" w:rsidRPr="00E860CD" w:rsidRDefault="001126DB" w:rsidP="00E33FEF">
      <w:pPr>
        <w:pStyle w:val="B1"/>
        <w:numPr>
          <w:ilvl w:val="0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Enhanced support of time synchronization service</w:t>
      </w:r>
    </w:p>
    <w:p w14:paraId="6E1AD47E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exposure of 5GS support for timing resiliency and negotiation with 3</w:t>
      </w:r>
      <w:r w:rsidRPr="00E860CD">
        <w:rPr>
          <w:rFonts w:eastAsia="Times New Roman"/>
          <w:vertAlign w:val="superscript"/>
          <w:lang w:val="en-US"/>
        </w:rPr>
        <w:t>rd</w:t>
      </w:r>
      <w:r w:rsidRPr="00E860CD">
        <w:rPr>
          <w:rFonts w:eastAsia="Times New Roman"/>
          <w:lang w:val="en-US"/>
        </w:rPr>
        <w:t xml:space="preserve"> parties (e.g., monitoring of the service, notification of events, UE assisted methods for timing resiliency) applicable to a time domain, a service area, or targeted UE(s)</w:t>
      </w:r>
    </w:p>
    <w:p w14:paraId="1656D1AC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Enablers for timing and timing resiliency service triggered by UE:</w:t>
      </w:r>
    </w:p>
    <w:p w14:paraId="1BB67C8B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UE-triggered time synchronization service with or without specific timing resiliency requirements</w:t>
      </w:r>
    </w:p>
    <w:p w14:paraId="42D497CB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optimization of time synchronization:</w:t>
      </w:r>
    </w:p>
    <w:p w14:paraId="70D02288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Support for Time sync for C-plane only UEs (without requiring PDU Session)</w:t>
      </w:r>
    </w:p>
    <w:p w14:paraId="7BC9A8CC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Enablers</w:t>
      </w:r>
      <w:r w:rsidR="00E33FEF">
        <w:rPr>
          <w:lang w:val="en-US"/>
        </w:rPr>
        <w:t xml:space="preserve"> to support application requested KPIs</w:t>
      </w:r>
      <w:r w:rsidRPr="00E860CD">
        <w:rPr>
          <w:rFonts w:eastAsia="Times New Roman"/>
          <w:lang w:val="en-US"/>
        </w:rPr>
        <w:t xml:space="preserve"> </w:t>
      </w:r>
      <w:r w:rsidR="00E33FEF">
        <w:rPr>
          <w:lang w:val="en-US"/>
        </w:rPr>
        <w:t xml:space="preserve">(e.g. accuracy, coverage area) </w:t>
      </w:r>
      <w:r w:rsidRPr="00E860CD">
        <w:rPr>
          <w:rFonts w:eastAsia="Times New Roman"/>
          <w:lang w:val="en-US"/>
        </w:rPr>
        <w:t xml:space="preserve">for </w:t>
      </w:r>
      <w:r w:rsidR="00E33FEF">
        <w:rPr>
          <w:lang w:val="en-US"/>
        </w:rPr>
        <w:t>timing resiliency.</w:t>
      </w:r>
    </w:p>
    <w:p w14:paraId="6F408319" w14:textId="254965DD" w:rsid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Generic TSC and exposure enhancements to 5GS for support of optimized UPF selection, reliability and dynamic group management APIs.</w:t>
      </w:r>
    </w:p>
    <w:p w14:paraId="0F8D8885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Optimized UPF selection to avoid circuitous path</w:t>
      </w:r>
    </w:p>
    <w:p w14:paraId="43BB0B97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Ability for AF to request a certain reliability criteria in addition to QoS</w:t>
      </w:r>
    </w:p>
    <w:p w14:paraId="79B87F50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Dynamic Group management of industrial devices (5G-ACIA requirement) using NEF API.</w:t>
      </w:r>
    </w:p>
    <w:p w14:paraId="7ADA6FB4" w14:textId="77777777" w:rsidR="002F3856" w:rsidRP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Essential spec impacts due to 5GS integration with IEEE TSN distributed model for ETH applications.</w:t>
      </w:r>
    </w:p>
    <w:p w14:paraId="5D1533E0" w14:textId="35A4F619" w:rsidR="00E33FEF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5GS is compliant for integration of IEEE TSN protocols needed for distributed configuration; externally observable behavior in terms of traffic forwarding, policing and scheduling as required by select protocols</w:t>
      </w:r>
      <w:r w:rsidR="00E33FEF">
        <w:rPr>
          <w:lang w:val="en-US"/>
        </w:rPr>
        <w:t xml:space="preserve"> as follows:</w:t>
      </w:r>
    </w:p>
    <w:p w14:paraId="3F834E8F" w14:textId="12DC0999" w:rsidR="00AC5964" w:rsidRPr="00AC5964" w:rsidRDefault="00AC5964" w:rsidP="00AC5964">
      <w:pPr>
        <w:pStyle w:val="B1"/>
        <w:numPr>
          <w:ilvl w:val="2"/>
          <w:numId w:val="15"/>
        </w:numPr>
        <w:rPr>
          <w:lang w:val="en-US"/>
        </w:rPr>
      </w:pPr>
      <w:r w:rsidRPr="00E860CD">
        <w:t xml:space="preserve">LRP </w:t>
      </w:r>
      <w:r>
        <w:t xml:space="preserve">IEEE 802.1CS </w:t>
      </w:r>
      <w:r w:rsidRPr="00E860CD">
        <w:t>as the baseline for RAP.</w:t>
      </w:r>
    </w:p>
    <w:p w14:paraId="40947A4A" w14:textId="5DF49877" w:rsidR="00AC5964" w:rsidRPr="00AC5964" w:rsidRDefault="00AC5964" w:rsidP="00AC5964">
      <w:pPr>
        <w:pStyle w:val="B1"/>
        <w:numPr>
          <w:ilvl w:val="1"/>
          <w:numId w:val="15"/>
        </w:numPr>
        <w:rPr>
          <w:rFonts w:eastAsia="Times New Roman"/>
          <w:lang w:val="en-US"/>
        </w:rPr>
      </w:pPr>
      <w:r w:rsidRPr="00AC5964">
        <w:rPr>
          <w:rFonts w:eastAsia="Times New Roman"/>
          <w:lang w:val="en-US"/>
        </w:rPr>
        <w:t>5GS Enhancements that allow TSN AF to act as the “Control plane entity” for the 5GS Bridge for Ethernet based control/signalling protocols, including M</w:t>
      </w:r>
      <w:r>
        <w:rPr>
          <w:rFonts w:eastAsia="Times New Roman"/>
          <w:lang w:val="en-US"/>
        </w:rPr>
        <w:t>M</w:t>
      </w:r>
      <w:r w:rsidRPr="00AC5964">
        <w:rPr>
          <w:rFonts w:eastAsia="Times New Roman"/>
          <w:lang w:val="en-US"/>
        </w:rPr>
        <w:t>RP</w:t>
      </w:r>
      <w:r>
        <w:rPr>
          <w:rFonts w:eastAsia="Times New Roman"/>
          <w:lang w:val="en-US"/>
        </w:rPr>
        <w:t>, MVRP, MSRP</w:t>
      </w:r>
      <w:r w:rsidRPr="00AC5964">
        <w:rPr>
          <w:rFonts w:eastAsia="Times New Roman"/>
          <w:lang w:val="en-US"/>
        </w:rPr>
        <w:t xml:space="preserve"> and Spanning Tree protocols.</w:t>
      </w:r>
    </w:p>
    <w:p w14:paraId="2A959456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>VLAN and group membership management: MVRP, MMRP</w:t>
      </w:r>
    </w:p>
    <w:p w14:paraId="045FD4F9" w14:textId="77777777" w:rsidR="00AC5964" w:rsidRPr="00E860CD" w:rsidRDefault="00AC5964" w:rsidP="00AC5964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>Topology and forwarding management: Spanning Tree Protocols, Shortest Path Bridging</w:t>
      </w:r>
    </w:p>
    <w:p w14:paraId="5901F3E3" w14:textId="1F736D57" w:rsidR="002F3856" w:rsidRPr="002F3856" w:rsidRDefault="001126DB" w:rsidP="002F3856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 xml:space="preserve">Stream registration (QoS reservation): </w:t>
      </w:r>
      <w:r w:rsidR="002F3856">
        <w:t>MSRP IEEE 802.1Q clause 35.1</w:t>
      </w:r>
    </w:p>
    <w:p w14:paraId="0ABA8784" w14:textId="332C55F4" w:rsidR="00E33FEF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Use 5GS resources optimally to implement the required Bridge behavior.</w:t>
      </w:r>
    </w:p>
    <w:p w14:paraId="3BFE1F04" w14:textId="77777777" w:rsidR="002F3856" w:rsidRP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eastAsia="ja-JP"/>
        </w:rPr>
        <w:t>Minimal enhancements to support FRER aware 5GS Bridge.</w:t>
      </w:r>
    </w:p>
    <w:p w14:paraId="4AFD627F" w14:textId="584FBE01" w:rsidR="00E860CD" w:rsidRPr="00AC5964" w:rsidRDefault="002F3856" w:rsidP="00AC5964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lastRenderedPageBreak/>
        <w:t>Minimal spec impacts due to 5GS integration with IETF DETNET, if any, on top of generic TSC enhancements introduced for any AF and IP applications.</w:t>
      </w:r>
    </w:p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D632A7D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E33FEF">
              <w:rPr>
                <w:i/>
              </w:rPr>
              <w:t>timing resiliency and TSC enhancements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0E528165" w:rsidR="00FF3F0C" w:rsidRPr="000C5FC6" w:rsidRDefault="00E33FEF" w:rsidP="000C5FC6">
            <w:pPr>
              <w:rPr>
                <w:lang w:val="en-US"/>
              </w:rPr>
            </w:pPr>
            <w:r>
              <w:rPr>
                <w:lang w:val="en-US"/>
              </w:rPr>
              <w:t xml:space="preserve">Devaki Chandramouli, </w:t>
            </w:r>
            <w:hyperlink r:id="rId14" w:history="1">
              <w:r w:rsidRPr="000407FD">
                <w:rPr>
                  <w:rStyle w:val="Hyperlink"/>
                  <w:lang w:val="en-US"/>
                </w:rPr>
                <w:t>Devaki.chandramouli@nokia.com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6EDFB825" w:rsidR="00E33FEF" w:rsidRPr="000C5FC6" w:rsidRDefault="00E33FEF" w:rsidP="000C5FC6">
      <w:pPr>
        <w:rPr>
          <w:lang w:val="en-US"/>
        </w:rPr>
      </w:pPr>
      <w:r>
        <w:rPr>
          <w:lang w:val="en-US"/>
        </w:rPr>
        <w:t xml:space="preserve">Devaki Chandramouli, </w:t>
      </w:r>
      <w:hyperlink r:id="rId15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23CBEAD0" w:rsidR="0048267C" w:rsidRDefault="009F5998" w:rsidP="001C5C86">
            <w:pPr>
              <w:pStyle w:val="TAL"/>
            </w:pPr>
            <w:r>
              <w:t>Verizon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45219D86" w:rsidR="0048267C" w:rsidRDefault="00475CFA" w:rsidP="001C5C86">
            <w:pPr>
              <w:pStyle w:val="TAL"/>
            </w:pPr>
            <w:r>
              <w:t>AT&amp;T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C388648" w:rsidR="00025316" w:rsidRDefault="00805647" w:rsidP="001C5C86">
            <w:pPr>
              <w:pStyle w:val="TAL"/>
            </w:pPr>
            <w:r>
              <w:t>Siemens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4901A2FB" w:rsidR="00025316" w:rsidRDefault="00805647" w:rsidP="001C5C86">
            <w:pPr>
              <w:pStyle w:val="TAL"/>
            </w:pPr>
            <w:r>
              <w:t>Sennheiser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E4FAB" w14:textId="77777777" w:rsidR="006A5388" w:rsidRDefault="006A5388">
      <w:r>
        <w:separator/>
      </w:r>
    </w:p>
  </w:endnote>
  <w:endnote w:type="continuationSeparator" w:id="0">
    <w:p w14:paraId="31070C98" w14:textId="77777777" w:rsidR="006A5388" w:rsidRDefault="006A5388">
      <w:r>
        <w:continuationSeparator/>
      </w:r>
    </w:p>
  </w:endnote>
  <w:endnote w:type="continuationNotice" w:id="1">
    <w:p w14:paraId="663FA625" w14:textId="77777777" w:rsidR="006A5388" w:rsidRDefault="006A5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FC8AD" w14:textId="77777777" w:rsidR="006A5388" w:rsidRDefault="006A5388">
      <w:r>
        <w:separator/>
      </w:r>
    </w:p>
  </w:footnote>
  <w:footnote w:type="continuationSeparator" w:id="0">
    <w:p w14:paraId="45F25444" w14:textId="77777777" w:rsidR="006A5388" w:rsidRDefault="006A5388">
      <w:r>
        <w:continuationSeparator/>
      </w:r>
    </w:p>
  </w:footnote>
  <w:footnote w:type="continuationNotice" w:id="1">
    <w:p w14:paraId="5F3B4589" w14:textId="77777777" w:rsidR="006A5388" w:rsidRDefault="006A53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22"/>
  </w:num>
  <w:num w:numId="6">
    <w:abstractNumId w:val="17"/>
  </w:num>
  <w:num w:numId="7">
    <w:abstractNumId w:val="2"/>
  </w:num>
  <w:num w:numId="8">
    <w:abstractNumId w:val="8"/>
  </w:num>
  <w:num w:numId="9">
    <w:abstractNumId w:val="12"/>
  </w:num>
  <w:num w:numId="10">
    <w:abstractNumId w:val="16"/>
  </w:num>
  <w:num w:numId="11">
    <w:abstractNumId w:val="5"/>
  </w:num>
  <w:num w:numId="12">
    <w:abstractNumId w:val="13"/>
  </w:num>
  <w:num w:numId="13">
    <w:abstractNumId w:val="10"/>
  </w:num>
  <w:num w:numId="14">
    <w:abstractNumId w:val="18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21"/>
  </w:num>
  <w:num w:numId="20">
    <w:abstractNumId w:val="19"/>
  </w:num>
  <w:num w:numId="21">
    <w:abstractNumId w:val="4"/>
  </w:num>
  <w:num w:numId="22">
    <w:abstractNumId w:val="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08F9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77F0"/>
    <w:rsid w:val="000906BF"/>
    <w:rsid w:val="00092BB5"/>
    <w:rsid w:val="000A012B"/>
    <w:rsid w:val="000A079E"/>
    <w:rsid w:val="000A3067"/>
    <w:rsid w:val="000A3125"/>
    <w:rsid w:val="000A316C"/>
    <w:rsid w:val="000A65A2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D2C"/>
    <w:rsid w:val="000E205C"/>
    <w:rsid w:val="000E55AD"/>
    <w:rsid w:val="000E630D"/>
    <w:rsid w:val="000F0D95"/>
    <w:rsid w:val="000F5120"/>
    <w:rsid w:val="001001BD"/>
    <w:rsid w:val="00102222"/>
    <w:rsid w:val="001037C9"/>
    <w:rsid w:val="001043CE"/>
    <w:rsid w:val="00107C91"/>
    <w:rsid w:val="001126DB"/>
    <w:rsid w:val="00112B96"/>
    <w:rsid w:val="00116B5E"/>
    <w:rsid w:val="00120096"/>
    <w:rsid w:val="00120541"/>
    <w:rsid w:val="001211F3"/>
    <w:rsid w:val="00124F6B"/>
    <w:rsid w:val="00125A17"/>
    <w:rsid w:val="00126B18"/>
    <w:rsid w:val="00127B5D"/>
    <w:rsid w:val="00136903"/>
    <w:rsid w:val="00146405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C38"/>
    <w:rsid w:val="00205F25"/>
    <w:rsid w:val="00210F3F"/>
    <w:rsid w:val="00211D3A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7388"/>
    <w:rsid w:val="00235DEA"/>
    <w:rsid w:val="00240DCD"/>
    <w:rsid w:val="002442D8"/>
    <w:rsid w:val="002451D2"/>
    <w:rsid w:val="0024786B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5B03"/>
    <w:rsid w:val="002A6C89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3347"/>
    <w:rsid w:val="002E587C"/>
    <w:rsid w:val="002E6A7D"/>
    <w:rsid w:val="002E7A9E"/>
    <w:rsid w:val="002F3856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8D4"/>
    <w:rsid w:val="00321F17"/>
    <w:rsid w:val="00327181"/>
    <w:rsid w:val="00327671"/>
    <w:rsid w:val="0033027D"/>
    <w:rsid w:val="00333BD4"/>
    <w:rsid w:val="00335DE4"/>
    <w:rsid w:val="00335FB2"/>
    <w:rsid w:val="0034247C"/>
    <w:rsid w:val="003427A5"/>
    <w:rsid w:val="00344158"/>
    <w:rsid w:val="00345174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5592"/>
    <w:rsid w:val="00396326"/>
    <w:rsid w:val="003A08AA"/>
    <w:rsid w:val="003A08ED"/>
    <w:rsid w:val="003A1873"/>
    <w:rsid w:val="003A1EB0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424B"/>
    <w:rsid w:val="0044562E"/>
    <w:rsid w:val="004504DB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76B9"/>
    <w:rsid w:val="00493A79"/>
    <w:rsid w:val="00495840"/>
    <w:rsid w:val="004A3FAD"/>
    <w:rsid w:val="004A40BE"/>
    <w:rsid w:val="004A44A2"/>
    <w:rsid w:val="004A4E05"/>
    <w:rsid w:val="004A5171"/>
    <w:rsid w:val="004A6A60"/>
    <w:rsid w:val="004B52B5"/>
    <w:rsid w:val="004B5F22"/>
    <w:rsid w:val="004C22BC"/>
    <w:rsid w:val="004C37DE"/>
    <w:rsid w:val="004C429A"/>
    <w:rsid w:val="004C634D"/>
    <w:rsid w:val="004D1987"/>
    <w:rsid w:val="004D24B9"/>
    <w:rsid w:val="004D7EBC"/>
    <w:rsid w:val="004E04C5"/>
    <w:rsid w:val="004E1230"/>
    <w:rsid w:val="004E1B18"/>
    <w:rsid w:val="004E2CE2"/>
    <w:rsid w:val="004E5172"/>
    <w:rsid w:val="004E55E8"/>
    <w:rsid w:val="004E5606"/>
    <w:rsid w:val="004E6F8A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4FA6"/>
    <w:rsid w:val="00535AD1"/>
    <w:rsid w:val="00544D25"/>
    <w:rsid w:val="0054712D"/>
    <w:rsid w:val="00547141"/>
    <w:rsid w:val="00547F74"/>
    <w:rsid w:val="0055129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0AC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F4971"/>
    <w:rsid w:val="005F4DC9"/>
    <w:rsid w:val="00603FFC"/>
    <w:rsid w:val="00604D5A"/>
    <w:rsid w:val="0061001E"/>
    <w:rsid w:val="00611EC4"/>
    <w:rsid w:val="00612542"/>
    <w:rsid w:val="006146D2"/>
    <w:rsid w:val="006162FB"/>
    <w:rsid w:val="00620B3F"/>
    <w:rsid w:val="0062205F"/>
    <w:rsid w:val="006239E7"/>
    <w:rsid w:val="00624DDB"/>
    <w:rsid w:val="006254C4"/>
    <w:rsid w:val="00627CDF"/>
    <w:rsid w:val="006323BE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4805"/>
    <w:rsid w:val="006C4991"/>
    <w:rsid w:val="006D0C46"/>
    <w:rsid w:val="006D4877"/>
    <w:rsid w:val="006D5241"/>
    <w:rsid w:val="006D5CE5"/>
    <w:rsid w:val="006D6DBC"/>
    <w:rsid w:val="006D7AFA"/>
    <w:rsid w:val="006E0F19"/>
    <w:rsid w:val="006E1FDA"/>
    <w:rsid w:val="006E5E87"/>
    <w:rsid w:val="006F3AF1"/>
    <w:rsid w:val="006F3E01"/>
    <w:rsid w:val="007011E8"/>
    <w:rsid w:val="00701301"/>
    <w:rsid w:val="00706A1A"/>
    <w:rsid w:val="007072C6"/>
    <w:rsid w:val="00707673"/>
    <w:rsid w:val="00714F07"/>
    <w:rsid w:val="007162BE"/>
    <w:rsid w:val="00722267"/>
    <w:rsid w:val="007238A6"/>
    <w:rsid w:val="00724BEE"/>
    <w:rsid w:val="00726EAA"/>
    <w:rsid w:val="007301D1"/>
    <w:rsid w:val="00731F8F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63F10"/>
    <w:rsid w:val="00764B84"/>
    <w:rsid w:val="00765028"/>
    <w:rsid w:val="0076716C"/>
    <w:rsid w:val="007671D8"/>
    <w:rsid w:val="00770837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45A2"/>
    <w:rsid w:val="007F522E"/>
    <w:rsid w:val="007F65B7"/>
    <w:rsid w:val="007F7421"/>
    <w:rsid w:val="007F75EC"/>
    <w:rsid w:val="00801F7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D0F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37F"/>
    <w:rsid w:val="008C7565"/>
    <w:rsid w:val="008D1870"/>
    <w:rsid w:val="008D3D24"/>
    <w:rsid w:val="008D57CB"/>
    <w:rsid w:val="008D658B"/>
    <w:rsid w:val="008E507C"/>
    <w:rsid w:val="008E5DE3"/>
    <w:rsid w:val="008E5FF9"/>
    <w:rsid w:val="008E7341"/>
    <w:rsid w:val="008F0C4F"/>
    <w:rsid w:val="008F10AB"/>
    <w:rsid w:val="008F19B2"/>
    <w:rsid w:val="008F1CA4"/>
    <w:rsid w:val="008F2ED0"/>
    <w:rsid w:val="008F52A3"/>
    <w:rsid w:val="00902833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28A9"/>
    <w:rsid w:val="009437A2"/>
    <w:rsid w:val="00944B28"/>
    <w:rsid w:val="00953501"/>
    <w:rsid w:val="009548EE"/>
    <w:rsid w:val="009600DC"/>
    <w:rsid w:val="00967838"/>
    <w:rsid w:val="009731F4"/>
    <w:rsid w:val="00975D42"/>
    <w:rsid w:val="00976DD5"/>
    <w:rsid w:val="00976E4A"/>
    <w:rsid w:val="00977E85"/>
    <w:rsid w:val="00982CD6"/>
    <w:rsid w:val="009857D9"/>
    <w:rsid w:val="00985B73"/>
    <w:rsid w:val="009870A7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527F"/>
    <w:rsid w:val="009A6092"/>
    <w:rsid w:val="009B1936"/>
    <w:rsid w:val="009B27C5"/>
    <w:rsid w:val="009B493F"/>
    <w:rsid w:val="009B6F2A"/>
    <w:rsid w:val="009C0616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599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C5964"/>
    <w:rsid w:val="00AC7BA3"/>
    <w:rsid w:val="00AD0516"/>
    <w:rsid w:val="00AD0751"/>
    <w:rsid w:val="00AD36DD"/>
    <w:rsid w:val="00AD77C4"/>
    <w:rsid w:val="00AE25BF"/>
    <w:rsid w:val="00AE3E1D"/>
    <w:rsid w:val="00AF0C13"/>
    <w:rsid w:val="00AF280E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3015C"/>
    <w:rsid w:val="00B34329"/>
    <w:rsid w:val="00B344D8"/>
    <w:rsid w:val="00B356FF"/>
    <w:rsid w:val="00B411C0"/>
    <w:rsid w:val="00B42310"/>
    <w:rsid w:val="00B42AFE"/>
    <w:rsid w:val="00B5220C"/>
    <w:rsid w:val="00B567D1"/>
    <w:rsid w:val="00B56F3C"/>
    <w:rsid w:val="00B61F24"/>
    <w:rsid w:val="00B636A9"/>
    <w:rsid w:val="00B63B65"/>
    <w:rsid w:val="00B64D4B"/>
    <w:rsid w:val="00B66EB8"/>
    <w:rsid w:val="00B7251E"/>
    <w:rsid w:val="00B73B4C"/>
    <w:rsid w:val="00B73BAE"/>
    <w:rsid w:val="00B73F75"/>
    <w:rsid w:val="00B75F62"/>
    <w:rsid w:val="00B81FCF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30E9"/>
    <w:rsid w:val="00BB50B5"/>
    <w:rsid w:val="00BB5EBF"/>
    <w:rsid w:val="00BB7275"/>
    <w:rsid w:val="00BC642A"/>
    <w:rsid w:val="00BD0E5C"/>
    <w:rsid w:val="00BD117A"/>
    <w:rsid w:val="00BD3A55"/>
    <w:rsid w:val="00BD4588"/>
    <w:rsid w:val="00BD7F59"/>
    <w:rsid w:val="00BE40FD"/>
    <w:rsid w:val="00BE4DEE"/>
    <w:rsid w:val="00BE60FC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790D"/>
    <w:rsid w:val="00C23582"/>
    <w:rsid w:val="00C2724D"/>
    <w:rsid w:val="00C27CA9"/>
    <w:rsid w:val="00C30ABB"/>
    <w:rsid w:val="00C30F47"/>
    <w:rsid w:val="00C317E7"/>
    <w:rsid w:val="00C31A2B"/>
    <w:rsid w:val="00C329FA"/>
    <w:rsid w:val="00C367AD"/>
    <w:rsid w:val="00C37784"/>
    <w:rsid w:val="00C3799C"/>
    <w:rsid w:val="00C4305E"/>
    <w:rsid w:val="00C43D1E"/>
    <w:rsid w:val="00C44336"/>
    <w:rsid w:val="00C50F7C"/>
    <w:rsid w:val="00C51704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FCE"/>
    <w:rsid w:val="00C72072"/>
    <w:rsid w:val="00C72E04"/>
    <w:rsid w:val="00C730F7"/>
    <w:rsid w:val="00C73ABA"/>
    <w:rsid w:val="00C7495D"/>
    <w:rsid w:val="00C77CE9"/>
    <w:rsid w:val="00C77D37"/>
    <w:rsid w:val="00C82FF4"/>
    <w:rsid w:val="00C872DE"/>
    <w:rsid w:val="00C94ED7"/>
    <w:rsid w:val="00C95A5C"/>
    <w:rsid w:val="00C961F3"/>
    <w:rsid w:val="00CA0968"/>
    <w:rsid w:val="00CA0ADC"/>
    <w:rsid w:val="00CA168E"/>
    <w:rsid w:val="00CA5595"/>
    <w:rsid w:val="00CA5694"/>
    <w:rsid w:val="00CA5FC5"/>
    <w:rsid w:val="00CB0647"/>
    <w:rsid w:val="00CB4236"/>
    <w:rsid w:val="00CB6868"/>
    <w:rsid w:val="00CC09D4"/>
    <w:rsid w:val="00CC1B05"/>
    <w:rsid w:val="00CC31AC"/>
    <w:rsid w:val="00CC51D6"/>
    <w:rsid w:val="00CC72A4"/>
    <w:rsid w:val="00CD18C0"/>
    <w:rsid w:val="00CD1E54"/>
    <w:rsid w:val="00CD3153"/>
    <w:rsid w:val="00CD5F25"/>
    <w:rsid w:val="00CD6F1C"/>
    <w:rsid w:val="00CE10E7"/>
    <w:rsid w:val="00CE1752"/>
    <w:rsid w:val="00CE5B00"/>
    <w:rsid w:val="00CF1DBC"/>
    <w:rsid w:val="00CF6810"/>
    <w:rsid w:val="00D0423F"/>
    <w:rsid w:val="00D06117"/>
    <w:rsid w:val="00D222EC"/>
    <w:rsid w:val="00D2288A"/>
    <w:rsid w:val="00D24E36"/>
    <w:rsid w:val="00D256FF"/>
    <w:rsid w:val="00D26EAE"/>
    <w:rsid w:val="00D31CC8"/>
    <w:rsid w:val="00D32678"/>
    <w:rsid w:val="00D33553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20C0"/>
    <w:rsid w:val="00E46686"/>
    <w:rsid w:val="00E501D1"/>
    <w:rsid w:val="00E5223C"/>
    <w:rsid w:val="00E52C57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5B37"/>
    <w:rsid w:val="00EC2235"/>
    <w:rsid w:val="00EC3039"/>
    <w:rsid w:val="00EC34D6"/>
    <w:rsid w:val="00EC3BDE"/>
    <w:rsid w:val="00EC436A"/>
    <w:rsid w:val="00EC5235"/>
    <w:rsid w:val="00ED2124"/>
    <w:rsid w:val="00ED57FA"/>
    <w:rsid w:val="00ED5989"/>
    <w:rsid w:val="00ED6B03"/>
    <w:rsid w:val="00ED7A46"/>
    <w:rsid w:val="00ED7A5B"/>
    <w:rsid w:val="00EE0492"/>
    <w:rsid w:val="00EE0A29"/>
    <w:rsid w:val="00EE2A24"/>
    <w:rsid w:val="00EE79F6"/>
    <w:rsid w:val="00EE7EA0"/>
    <w:rsid w:val="00EF7EFA"/>
    <w:rsid w:val="00F007AA"/>
    <w:rsid w:val="00F061F6"/>
    <w:rsid w:val="00F07C92"/>
    <w:rsid w:val="00F13224"/>
    <w:rsid w:val="00F138AB"/>
    <w:rsid w:val="00F1444B"/>
    <w:rsid w:val="00F14B43"/>
    <w:rsid w:val="00F16373"/>
    <w:rsid w:val="00F2024C"/>
    <w:rsid w:val="00F203C7"/>
    <w:rsid w:val="00F215E2"/>
    <w:rsid w:val="00F21E3F"/>
    <w:rsid w:val="00F24761"/>
    <w:rsid w:val="00F26613"/>
    <w:rsid w:val="00F41A27"/>
    <w:rsid w:val="00F4338D"/>
    <w:rsid w:val="00F440D3"/>
    <w:rsid w:val="00F446AC"/>
    <w:rsid w:val="00F4684D"/>
    <w:rsid w:val="00F46EAF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Devaki.chandramouli@nokia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F4EDE-509D-4BF9-8297-6DE8C806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</cp:revision>
  <cp:lastPrinted>2000-02-29T10:31:00Z</cp:lastPrinted>
  <dcterms:created xsi:type="dcterms:W3CDTF">2021-05-20T05:42:00Z</dcterms:created>
  <dcterms:modified xsi:type="dcterms:W3CDTF">2021-05-20T05:42:00Z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0x0101003A08C6E7E0CB5C40B3C0F55B9E8294C3</vt:lpwstr>
  </property>
</Properties>
</file>