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83894" w14:textId="177120A9"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w:t>
      </w:r>
      <w:r w:rsidR="00845F1B">
        <w:rPr>
          <w:rFonts w:ascii="Arial" w:hAnsi="Arial" w:cs="Arial"/>
          <w:b/>
          <w:bCs/>
          <w:sz w:val="24"/>
          <w:lang w:val="sv-SE"/>
        </w:rPr>
        <w:t>601</w:t>
      </w:r>
      <w:r w:rsidR="006B4659">
        <w:rPr>
          <w:rFonts w:ascii="Arial" w:hAnsi="Arial" w:cs="Arial"/>
          <w:b/>
          <w:bCs/>
          <w:sz w:val="24"/>
          <w:lang w:val="sv-SE"/>
        </w:rPr>
        <w:t>5</w:t>
      </w:r>
      <w:bookmarkStart w:id="0" w:name="_GoBack"/>
      <w:bookmarkEnd w:id="0"/>
    </w:p>
    <w:p w14:paraId="106F24F0" w14:textId="77777777"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14:paraId="12E8D43F"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14:paraId="09234331" w14:textId="77777777"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14:paraId="28D55B29"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14:paraId="1C16FBC1"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14:paraId="38C4D602" w14:textId="77777777"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14:paraId="7252DBB9" w14:textId="77777777" w:rsidR="005D1A1B" w:rsidRDefault="00DD441A" w:rsidP="00A41916">
      <w:pPr>
        <w:pStyle w:val="Heading1"/>
        <w:numPr>
          <w:ilvl w:val="0"/>
          <w:numId w:val="1"/>
        </w:numPr>
        <w:ind w:left="426" w:hanging="426"/>
      </w:pPr>
      <w:r>
        <w:t>Introduction</w:t>
      </w:r>
    </w:p>
    <w:p w14:paraId="6FC42F9B" w14:textId="77777777" w:rsidR="00090B08" w:rsidRPr="00090B08" w:rsidRDefault="004A0C47" w:rsidP="00D63DBF">
      <w:pPr>
        <w:rPr>
          <w:rFonts w:eastAsia="MS Mincho"/>
        </w:rPr>
      </w:pPr>
      <w:r>
        <w:rPr>
          <w:rFonts w:eastAsia="MS Mincho"/>
        </w:rPr>
        <w:t>This paper provides further updates to solution 1.</w:t>
      </w:r>
    </w:p>
    <w:p w14:paraId="5463409F" w14:textId="77777777" w:rsidR="001B535B" w:rsidRDefault="00152B07" w:rsidP="00AB3682">
      <w:pPr>
        <w:pStyle w:val="Heading1"/>
        <w:numPr>
          <w:ilvl w:val="0"/>
          <w:numId w:val="1"/>
        </w:numPr>
        <w:ind w:left="426" w:hanging="426"/>
      </w:pPr>
      <w:r>
        <w:t>Discussion</w:t>
      </w:r>
    </w:p>
    <w:p w14:paraId="7EB30294" w14:textId="77777777" w:rsidR="007B4540" w:rsidRPr="007B4540" w:rsidRDefault="007B4540" w:rsidP="007B4540">
      <w:r>
        <w:t>Following changes are proposed:</w:t>
      </w:r>
    </w:p>
    <w:p w14:paraId="3476DA68" w14:textId="77777777" w:rsidR="00886470" w:rsidRPr="0057688D" w:rsidRDefault="00886470" w:rsidP="0057688D">
      <w:pPr>
        <w:pStyle w:val="ListParagraph"/>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14:paraId="4EA59E53" w14:textId="77777777" w:rsidR="00780ACC" w:rsidRPr="0057688D" w:rsidRDefault="0034649D" w:rsidP="0057688D">
      <w:pPr>
        <w:pStyle w:val="ListParagraph"/>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14:paraId="42B7A820" w14:textId="77777777" w:rsidR="003F1D19" w:rsidRPr="0057688D" w:rsidRDefault="003F1D19" w:rsidP="0057688D">
      <w:pPr>
        <w:pStyle w:val="ListParagraph"/>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14:paraId="1AB9A287" w14:textId="77777777" w:rsidR="003F1D19" w:rsidRPr="0057688D" w:rsidRDefault="003F1D19" w:rsidP="00907BDB">
      <w:pPr>
        <w:pStyle w:val="ListParagraph"/>
        <w:numPr>
          <w:ilvl w:val="0"/>
          <w:numId w:val="41"/>
        </w:numPr>
        <w:ind w:firstLineChars="0"/>
        <w:rPr>
          <w:rFonts w:eastAsia="Calibri"/>
          <w:lang w:val="en-US"/>
        </w:rPr>
      </w:pPr>
      <w:r w:rsidRPr="0057688D">
        <w:rPr>
          <w:rFonts w:eastAsia="Calibri"/>
          <w:lang w:val="en-US"/>
        </w:rPr>
        <w:t>Thus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be used by the UE to determine if it needs to respond to paging or not to </w:t>
      </w:r>
      <w:r w:rsidR="00C8112C">
        <w:rPr>
          <w:rFonts w:eastAsia="Calibri"/>
          <w:lang w:val="en-US"/>
        </w:rPr>
        <w:t>respond to paging message.</w:t>
      </w:r>
    </w:p>
    <w:p w14:paraId="5E9CD2C8" w14:textId="77777777" w:rsidR="0034649D" w:rsidRDefault="00E915A6" w:rsidP="0057688D">
      <w:pPr>
        <w:pStyle w:val="ListParagraph"/>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14:paraId="414F3645" w14:textId="77777777" w:rsidR="0057688D" w:rsidRDefault="0057688D" w:rsidP="0057688D">
      <w:pPr>
        <w:pStyle w:val="ListParagraph"/>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14:paraId="16E1D953" w14:textId="77777777" w:rsidR="0057688D" w:rsidRDefault="0057688D" w:rsidP="0057688D">
      <w:pPr>
        <w:pStyle w:val="ListParagraph"/>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Thus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14:paraId="715AF9F9" w14:textId="77777777" w:rsidR="0057688D" w:rsidRDefault="0057688D" w:rsidP="00C315C8">
      <w:pPr>
        <w:pStyle w:val="ListParagraph"/>
        <w:ind w:left="720" w:firstLineChars="0" w:firstLine="0"/>
        <w:rPr>
          <w:rFonts w:eastAsia="Calibri"/>
          <w:lang w:val="en-US"/>
        </w:rPr>
      </w:pPr>
      <w:r>
        <w:rPr>
          <w:rFonts w:eastAsia="Calibri"/>
          <w:lang w:val="en-US"/>
        </w:rPr>
        <w:t>Thus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paging cause value is different then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14:paraId="4A34C7D5" w14:textId="77777777" w:rsidR="001F35A2" w:rsidRPr="00C315C8" w:rsidRDefault="001F35A2" w:rsidP="00C315C8">
      <w:pPr>
        <w:pStyle w:val="ListParagraph"/>
        <w:ind w:left="720" w:firstLineChars="0" w:firstLine="0"/>
        <w:rPr>
          <w:rFonts w:eastAsia="Calibri"/>
          <w:lang w:val="en-US"/>
        </w:rPr>
      </w:pPr>
      <w:r>
        <w:rPr>
          <w:rFonts w:eastAsia="Calibri"/>
          <w:lang w:val="en-US"/>
        </w:rPr>
        <w:t>Similar change is required by NG-RAN in INACTIVE state.</w:t>
      </w:r>
    </w:p>
    <w:p w14:paraId="65E31250" w14:textId="77777777" w:rsidR="00DE19CC" w:rsidRPr="003E037B" w:rsidRDefault="002338D8" w:rsidP="00442BE2">
      <w:pPr>
        <w:pStyle w:val="ListParagraph"/>
        <w:numPr>
          <w:ilvl w:val="0"/>
          <w:numId w:val="40"/>
        </w:numPr>
        <w:ind w:firstLineChars="0"/>
        <w:rPr>
          <w:rFonts w:eastAsiaTheme="minorEastAsia"/>
          <w:lang w:val="en-US" w:eastAsia="zh-CN"/>
        </w:rPr>
      </w:pPr>
      <w:r>
        <w:rPr>
          <w:rFonts w:eastAsia="Calibri"/>
          <w:lang w:val="en-US"/>
        </w:rPr>
        <w:t>Paging cause</w:t>
      </w:r>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cause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14:paraId="53428265" w14:textId="77777777" w:rsidR="003E037B" w:rsidRPr="003E037B" w:rsidRDefault="003E037B" w:rsidP="00DE19CC">
      <w:pPr>
        <w:pStyle w:val="ListParagraph"/>
        <w:numPr>
          <w:ilvl w:val="0"/>
          <w:numId w:val="40"/>
        </w:numPr>
        <w:ind w:firstLineChars="0"/>
        <w:rPr>
          <w:rFonts w:eastAsiaTheme="minorEastAsia"/>
          <w:lang w:val="en-US" w:eastAsia="zh-CN"/>
        </w:rPr>
      </w:pPr>
      <w:r>
        <w:rPr>
          <w:rFonts w:eastAsia="Calibri"/>
          <w:lang w:val="en-US"/>
        </w:rPr>
        <w:t>It is proposed to remove below EN, all the requirements about the need for paging cause from UE perspective in IDLE mode is applicable to INACTIVE state too. Thus we believe Paging cause is required in INACTIVE state too.</w:t>
      </w:r>
    </w:p>
    <w:p w14:paraId="399135C8" w14:textId="77777777"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RRC_Inactive. There is a dependency with the key issue on </w:t>
      </w:r>
      <w:r>
        <w:rPr>
          <w:lang w:val="en-US"/>
        </w:rPr>
        <w:t>"</w:t>
      </w:r>
      <w:r w:rsidRPr="00A92AF2">
        <w:rPr>
          <w:lang w:val="en-US"/>
        </w:rPr>
        <w:t>coordinated leaving</w:t>
      </w:r>
      <w:r>
        <w:rPr>
          <w:lang w:val="en-US"/>
        </w:rPr>
        <w:t>"</w:t>
      </w:r>
      <w:r w:rsidRPr="00A92AF2">
        <w:rPr>
          <w:lang w:val="en-US"/>
        </w:rPr>
        <w:t>.</w:t>
      </w:r>
    </w:p>
    <w:p w14:paraId="2D2859FC" w14:textId="77777777" w:rsidR="005B7B91" w:rsidRDefault="005B7B91" w:rsidP="005B7B91">
      <w:pPr>
        <w:pStyle w:val="Heading1"/>
        <w:numPr>
          <w:ilvl w:val="0"/>
          <w:numId w:val="1"/>
        </w:numPr>
        <w:ind w:left="426" w:hanging="426"/>
      </w:pPr>
      <w:r>
        <w:t>Proposal</w:t>
      </w:r>
    </w:p>
    <w:p w14:paraId="0010DD56" w14:textId="77777777"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14:paraId="2207D5FB" w14:textId="77777777" w:rsidR="007F3F66" w:rsidRPr="00D062DB" w:rsidRDefault="007F3F66" w:rsidP="007F3F66">
      <w:pPr>
        <w:jc w:val="both"/>
        <w:rPr>
          <w:rFonts w:eastAsia="MS Mincho"/>
          <w:lang w:val="en-US"/>
        </w:rPr>
      </w:pPr>
    </w:p>
    <w:p w14:paraId="21A8B855" w14:textId="77777777" w:rsidR="003B7A6F" w:rsidRPr="00A92AF2" w:rsidRDefault="003B7A6F" w:rsidP="003B7A6F">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0B45431" w14:textId="77777777" w:rsidR="003B7A6F" w:rsidRPr="00A92AF2" w:rsidRDefault="003B7A6F" w:rsidP="003B7A6F">
      <w:pPr>
        <w:pStyle w:val="Heading3"/>
        <w:rPr>
          <w:lang w:val="en-US"/>
        </w:rPr>
      </w:pPr>
      <w:bookmarkStart w:id="13" w:name="_Toc26520139"/>
      <w:bookmarkStart w:id="14" w:name="_Toc26530877"/>
      <w:bookmarkStart w:id="15" w:name="_Toc26530927"/>
      <w:bookmarkStart w:id="16" w:name="_Toc26530976"/>
      <w:bookmarkStart w:id="17" w:name="_Toc30685083"/>
      <w:bookmarkStart w:id="18" w:name="_Toc31014358"/>
      <w:bookmarkStart w:id="19" w:name="_Toc31109399"/>
      <w:bookmarkStart w:id="20" w:name="_Toc31109469"/>
      <w:bookmarkStart w:id="21" w:name="_Toc31109560"/>
      <w:bookmarkStart w:id="22" w:name="_Toc43819873"/>
      <w:bookmarkStart w:id="23" w:name="_Toc43882355"/>
      <w:bookmarkStart w:id="24" w:name="_Toc43882529"/>
      <w:r w:rsidRPr="00A92AF2">
        <w:rPr>
          <w:lang w:val="en-US"/>
        </w:rPr>
        <w:t>6.1.1</w:t>
      </w:r>
      <w:r w:rsidRPr="00A92AF2">
        <w:rPr>
          <w:lang w:val="en-US"/>
        </w:rPr>
        <w:tab/>
        <w:t>Introduction</w:t>
      </w:r>
      <w:bookmarkEnd w:id="13"/>
      <w:bookmarkEnd w:id="14"/>
      <w:bookmarkEnd w:id="15"/>
      <w:bookmarkEnd w:id="16"/>
      <w:bookmarkEnd w:id="17"/>
      <w:bookmarkEnd w:id="18"/>
      <w:bookmarkEnd w:id="19"/>
      <w:bookmarkEnd w:id="20"/>
      <w:bookmarkEnd w:id="21"/>
      <w:bookmarkEnd w:id="22"/>
      <w:bookmarkEnd w:id="23"/>
      <w:bookmarkEnd w:id="24"/>
    </w:p>
    <w:p w14:paraId="010EC84D" w14:textId="77777777"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2F26E60D" w14:textId="77777777" w:rsidR="003B7A6F" w:rsidRPr="00A92AF2" w:rsidRDefault="003B7A6F" w:rsidP="003B7A6F">
      <w:pPr>
        <w:rPr>
          <w:lang w:val="en-US" w:eastAsia="zh-CN"/>
        </w:rPr>
      </w:pPr>
      <w:r w:rsidRPr="00A92AF2">
        <w:rPr>
          <w:lang w:val="en-US" w:eastAsia="zh-CN"/>
        </w:rPr>
        <w:t>The solution applies to both 5GS (UE in either CM_IDLE or RRC_Inactive state) and EPS (UE in CM_IDLE state only).</w:t>
      </w:r>
    </w:p>
    <w:p w14:paraId="02543D6B" w14:textId="77777777" w:rsidR="003B7A6F" w:rsidRPr="00A92AF2" w:rsidRDefault="003B7A6F" w:rsidP="003B7A6F">
      <w:pPr>
        <w:pStyle w:val="Heading3"/>
        <w:rPr>
          <w:lang w:val="en-US"/>
        </w:rPr>
      </w:pPr>
      <w:bookmarkStart w:id="25" w:name="_Toc26520140"/>
      <w:bookmarkStart w:id="26" w:name="_Toc26530878"/>
      <w:bookmarkStart w:id="27" w:name="_Toc26530928"/>
      <w:bookmarkStart w:id="28" w:name="_Toc26530977"/>
      <w:bookmarkStart w:id="29" w:name="_Toc30685084"/>
      <w:bookmarkStart w:id="30" w:name="_Toc31014359"/>
      <w:bookmarkStart w:id="31" w:name="_Toc31109400"/>
      <w:bookmarkStart w:id="32" w:name="_Toc31109470"/>
      <w:bookmarkStart w:id="33" w:name="_Toc31109561"/>
      <w:bookmarkStart w:id="34" w:name="_Toc43819874"/>
      <w:bookmarkStart w:id="35" w:name="_Toc43882356"/>
      <w:bookmarkStart w:id="36" w:name="_Toc43882530"/>
      <w:r w:rsidRPr="00A92AF2">
        <w:rPr>
          <w:lang w:val="en-US"/>
        </w:rPr>
        <w:t>6.1.2</w:t>
      </w:r>
      <w:r w:rsidRPr="00A92AF2">
        <w:rPr>
          <w:lang w:val="en-US"/>
        </w:rPr>
        <w:tab/>
        <w:t>Functional Description</w:t>
      </w:r>
      <w:bookmarkEnd w:id="25"/>
      <w:bookmarkEnd w:id="26"/>
      <w:bookmarkEnd w:id="27"/>
      <w:bookmarkEnd w:id="28"/>
      <w:bookmarkEnd w:id="29"/>
      <w:bookmarkEnd w:id="30"/>
      <w:bookmarkEnd w:id="31"/>
      <w:bookmarkEnd w:id="32"/>
      <w:bookmarkEnd w:id="33"/>
      <w:bookmarkEnd w:id="34"/>
      <w:bookmarkEnd w:id="35"/>
      <w:bookmarkEnd w:id="36"/>
    </w:p>
    <w:p w14:paraId="74C4F5CA" w14:textId="77777777" w:rsidR="003B7A6F" w:rsidRPr="00A92AF2" w:rsidRDefault="003B7A6F" w:rsidP="003B7A6F">
      <w:pPr>
        <w:rPr>
          <w:lang w:val="en-US" w:eastAsia="zh-CN"/>
        </w:rPr>
      </w:pPr>
      <w:r w:rsidRPr="00A92AF2">
        <w:rPr>
          <w:lang w:val="en-US" w:eastAsia="zh-CN"/>
        </w:rPr>
        <w:t>The solution is based on a Paging Cause that is delivered to the UE as part of the [Uu] Paging message.</w:t>
      </w:r>
    </w:p>
    <w:p w14:paraId="43164C9F" w14:textId="77777777"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498636DE" w14:textId="77777777"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F3CAF3" w14:textId="77777777"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6FBDA01F" w14:textId="77777777" w:rsidR="003B7A6F" w:rsidRPr="00A92AF2" w:rsidRDefault="003B7A6F" w:rsidP="003B7A6F">
      <w:pPr>
        <w:rPr>
          <w:lang w:val="en-US" w:eastAsia="zh-CN"/>
        </w:rPr>
      </w:pPr>
      <w:r w:rsidRPr="00A92AF2">
        <w:rPr>
          <w:lang w:val="en-US" w:eastAsia="zh-CN"/>
        </w:rPr>
        <w:t>For a UE in CM_IDLE state:</w:t>
      </w:r>
    </w:p>
    <w:p w14:paraId="58B4A8EA" w14:textId="77777777"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25C10954"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798F99B4" w14:textId="77777777"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15088574"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02F47EBF" w14:textId="77777777" w:rsidR="003B7A6F" w:rsidRPr="00A92AF2" w:rsidRDefault="003B7A6F" w:rsidP="003B7A6F">
      <w:pPr>
        <w:rPr>
          <w:lang w:val="en-US" w:eastAsia="zh-CN"/>
        </w:rPr>
      </w:pPr>
      <w:r w:rsidRPr="00A92AF2">
        <w:rPr>
          <w:lang w:val="en-US" w:eastAsia="zh-CN"/>
        </w:rPr>
        <w:t>For a UE in RRC_Inactive state:</w:t>
      </w:r>
    </w:p>
    <w:p w14:paraId="78AF236D" w14:textId="77777777" w:rsidR="003B7A6F" w:rsidRPr="00A92AF2" w:rsidRDefault="003B7A6F" w:rsidP="003B7A6F">
      <w:pPr>
        <w:pStyle w:val="B1"/>
        <w:rPr>
          <w:lang w:val="en-US" w:eastAsia="zh-CN"/>
        </w:rPr>
      </w:pPr>
      <w:r w:rsidRPr="00A92AF2">
        <w:rPr>
          <w:lang w:val="en-US"/>
        </w:rPr>
        <w:t>-</w:t>
      </w:r>
      <w:r w:rsidRPr="00A92AF2">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14:paraId="71EEF5B9" w14:textId="77777777"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14:paraId="7755A4FA" w14:textId="77777777"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NG-RAN determines the Paging Cause based on specific 5QI (i.e. 5QI=1 or 5) of the QoS flows for the downlink data packet.</w:t>
      </w:r>
    </w:p>
    <w:p w14:paraId="2BA704E1"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Since all the IMS signalling is transmi</w:t>
      </w:r>
      <w:r>
        <w:rPr>
          <w:lang w:val="en-US"/>
        </w:rPr>
        <w:t>t</w:t>
      </w:r>
      <w:r w:rsidRPr="00A92AF2">
        <w:rPr>
          <w:lang w:val="en-US"/>
        </w:rPr>
        <w:t>ted in specific QoS Flow, it is FFS whether specif</w:t>
      </w:r>
      <w:r>
        <w:rPr>
          <w:lang w:val="en-US"/>
        </w:rPr>
        <w:t>i</w:t>
      </w:r>
      <w:r w:rsidRPr="00A92AF2">
        <w:rPr>
          <w:lang w:val="en-US"/>
        </w:rPr>
        <w:t>c 5QI value can be used to determine the paging cause for voice service.</w:t>
      </w:r>
    </w:p>
    <w:p w14:paraId="41730188" w14:textId="77777777" w:rsidR="003B7A6F" w:rsidRPr="00A92AF2" w:rsidDel="0027395E" w:rsidRDefault="003B7A6F" w:rsidP="003B7A6F">
      <w:pPr>
        <w:pStyle w:val="EditorsNote"/>
        <w:rPr>
          <w:del w:id="37" w:author="Lalit Kumar/Standards /SRI-Bangalore/Staff Engineer/삼성전자" w:date="2020-07-31T10:10:00Z"/>
          <w:lang w:val="en-US"/>
        </w:rPr>
      </w:pPr>
      <w:del w:id="38" w:author="Lalit Kumar/Standards /SRI-Bangalore/Staff Engineer/삼성전자" w:date="2020-07-31T10:10:00Z">
        <w:r w:rsidRPr="00A92AF2" w:rsidDel="0027395E">
          <w:rPr>
            <w:lang w:val="en-US"/>
          </w:rPr>
          <w:lastRenderedPageBreak/>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14:paraId="740E976B"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6ED3DBFB" w14:textId="77777777" w:rsidR="003B7A6F" w:rsidRPr="00A92AF2" w:rsidRDefault="003B7A6F" w:rsidP="003B7A6F">
      <w:pPr>
        <w:rPr>
          <w:lang w:val="en-US" w:eastAsia="zh-CN"/>
        </w:rPr>
      </w:pPr>
      <w:r w:rsidRPr="00A92AF2">
        <w:rPr>
          <w:lang w:val="en-US" w:eastAsia="zh-CN"/>
        </w:rPr>
        <w:t>The solution can also be used in EPS with the following changes:</w:t>
      </w:r>
    </w:p>
    <w:p w14:paraId="50AB0C9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14:paraId="4D0FDA8C"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743FFBD5" w14:textId="77777777" w:rsidR="003B7A6F" w:rsidRPr="00A92AF2" w:rsidRDefault="003B7A6F" w:rsidP="003B7A6F">
      <w:pPr>
        <w:pStyle w:val="Heading3"/>
        <w:rPr>
          <w:lang w:val="en-US"/>
        </w:rPr>
      </w:pPr>
      <w:bookmarkStart w:id="39" w:name="_Toc26520141"/>
      <w:bookmarkStart w:id="40" w:name="_Toc26530879"/>
      <w:bookmarkStart w:id="41" w:name="_Toc26530929"/>
      <w:bookmarkStart w:id="42" w:name="_Toc26530978"/>
      <w:bookmarkStart w:id="43" w:name="_Toc30685085"/>
      <w:bookmarkStart w:id="44" w:name="_Toc31014360"/>
      <w:bookmarkStart w:id="45" w:name="_Toc31109401"/>
      <w:bookmarkStart w:id="46" w:name="_Toc31109471"/>
      <w:bookmarkStart w:id="47" w:name="_Toc31109562"/>
      <w:bookmarkStart w:id="48" w:name="_Toc43819875"/>
      <w:bookmarkStart w:id="49" w:name="_Toc43882357"/>
      <w:bookmarkStart w:id="50" w:name="_Toc43882531"/>
      <w:r w:rsidRPr="00A92AF2">
        <w:rPr>
          <w:lang w:val="en-US"/>
        </w:rPr>
        <w:t>6.1.</w:t>
      </w:r>
      <w:r w:rsidRPr="00A92AF2">
        <w:rPr>
          <w:lang w:val="en-US" w:eastAsia="zh-CN"/>
        </w:rPr>
        <w:t>3</w:t>
      </w:r>
      <w:r w:rsidRPr="00A92AF2">
        <w:rPr>
          <w:lang w:val="en-US"/>
        </w:rPr>
        <w:tab/>
        <w:t>Procedures</w:t>
      </w:r>
      <w:bookmarkEnd w:id="39"/>
      <w:bookmarkEnd w:id="40"/>
      <w:bookmarkEnd w:id="41"/>
      <w:bookmarkEnd w:id="42"/>
      <w:bookmarkEnd w:id="43"/>
      <w:bookmarkEnd w:id="44"/>
      <w:bookmarkEnd w:id="45"/>
      <w:bookmarkEnd w:id="46"/>
      <w:bookmarkEnd w:id="47"/>
      <w:bookmarkEnd w:id="48"/>
      <w:bookmarkEnd w:id="49"/>
      <w:bookmarkEnd w:id="50"/>
    </w:p>
    <w:p w14:paraId="55AD0573" w14:textId="77777777" w:rsidR="003B7A6F" w:rsidRPr="00A92AF2" w:rsidRDefault="003B7A6F" w:rsidP="003B7A6F">
      <w:pPr>
        <w:pStyle w:val="Heading4"/>
        <w:rPr>
          <w:lang w:val="en-US" w:eastAsia="zh-CN"/>
        </w:rPr>
      </w:pPr>
      <w:bookmarkStart w:id="51" w:name="_Toc26530880"/>
      <w:bookmarkStart w:id="52" w:name="_Toc26530930"/>
      <w:bookmarkStart w:id="53" w:name="_Toc26530979"/>
      <w:bookmarkStart w:id="54" w:name="_Toc31109472"/>
      <w:bookmarkStart w:id="55" w:name="_Toc31109563"/>
      <w:bookmarkStart w:id="56" w:name="_Toc43882358"/>
      <w:bookmarkStart w:id="57" w:name="_Toc43882532"/>
      <w:r w:rsidRPr="00A92AF2">
        <w:rPr>
          <w:lang w:val="en-US" w:eastAsia="zh-CN"/>
        </w:rPr>
        <w:t>6.1.3.1</w:t>
      </w:r>
      <w:r w:rsidRPr="00A92AF2">
        <w:rPr>
          <w:lang w:val="en-US" w:eastAsia="zh-CN"/>
        </w:rPr>
        <w:tab/>
        <w:t>Handling of MT service with Paging Cause for UE in CM_Idle in 5GS</w:t>
      </w:r>
      <w:bookmarkEnd w:id="51"/>
      <w:bookmarkEnd w:id="52"/>
      <w:bookmarkEnd w:id="53"/>
      <w:bookmarkEnd w:id="54"/>
      <w:bookmarkEnd w:id="55"/>
      <w:bookmarkEnd w:id="56"/>
      <w:bookmarkEnd w:id="57"/>
    </w:p>
    <w:p w14:paraId="69B6FC58" w14:textId="77777777"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58" w:name="_MON_1632132928"/>
    <w:bookmarkEnd w:id="58"/>
    <w:p w14:paraId="2BFBA791" w14:textId="77777777" w:rsidR="003B7A6F" w:rsidRPr="00A92AF2" w:rsidRDefault="003B7A6F" w:rsidP="003B7A6F">
      <w:pPr>
        <w:pStyle w:val="TH"/>
        <w:rPr>
          <w:lang w:val="en-US"/>
        </w:rPr>
      </w:pPr>
      <w:r w:rsidRPr="00A92AF2">
        <w:rPr>
          <w:noProof/>
          <w:lang w:val="en-US"/>
        </w:rPr>
        <w:object w:dxaOrig="7843" w:dyaOrig="6521" w14:anchorId="7A39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4.6pt" o:ole="">
            <v:imagedata r:id="rId12" o:title=""/>
          </v:shape>
          <o:OLEObject Type="Embed" ProgID="Word.Picture.8" ShapeID="_x0000_i1025" DrawAspect="Content" ObjectID="_1660545342" r:id="rId13"/>
        </w:object>
      </w:r>
    </w:p>
    <w:p w14:paraId="70583938" w14:textId="77777777"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0398077E" w14:textId="77777777"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7A6420D8" w14:textId="77777777" w:rsidR="003B7A6F" w:rsidRPr="00A92AF2" w:rsidRDefault="003B7A6F" w:rsidP="003B7A6F">
      <w:pPr>
        <w:pStyle w:val="B2"/>
        <w:rPr>
          <w:i/>
          <w:lang w:val="en-US"/>
        </w:rPr>
      </w:pPr>
      <w:r w:rsidRPr="00A92AF2">
        <w:rPr>
          <w:i/>
          <w:lang w:val="en-US"/>
        </w:rPr>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6E4D07E2" w14:textId="77777777"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1C346E67" w14:textId="77777777" w:rsidR="003B7A6F" w:rsidRPr="00A92AF2" w:rsidRDefault="003B7A6F" w:rsidP="003B7A6F">
      <w:pPr>
        <w:pStyle w:val="B1"/>
        <w:rPr>
          <w:i/>
          <w:lang w:val="en-US"/>
        </w:rPr>
      </w:pPr>
      <w:r w:rsidRPr="00A92AF2">
        <w:rPr>
          <w:i/>
          <w:lang w:val="en-US"/>
        </w:rPr>
        <w:lastRenderedPageBreak/>
        <w:tab/>
        <w:t>[…]</w:t>
      </w:r>
    </w:p>
    <w:p w14:paraId="227C1E4A" w14:textId="77777777"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0EA2D18E" w14:textId="77777777"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174DF1CE" w14:textId="77777777"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24422EAD" w14:textId="77777777"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1A05573A" w14:textId="77777777"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59" w:author="Lalit Kumar/Standards /SRI-Bangalore/Staff Engineer/삼성전자" w:date="2020-07-31T09:55:00Z">
        <w:r w:rsidR="00353D11">
          <w:rPr>
            <w:i/>
            <w:lang w:val="en-US"/>
          </w:rPr>
          <w:t>or</w:t>
        </w:r>
      </w:ins>
      <w:ins w:id="60" w:author="Lalit Kumar/Standards /SRI-Bangalore/Staff Engineer/삼성전자" w:date="2020-07-29T12:04:00Z">
        <w:r w:rsidR="006B453F">
          <w:rPr>
            <w:i/>
            <w:lang w:val="en-US"/>
          </w:rPr>
          <w:t xml:space="preserve"> access type value</w:t>
        </w:r>
      </w:ins>
      <w:ins w:id="61" w:author="Lalit Kumar/Standards /SRI-Bangalore/Staff Engineer/삼성전자" w:date="2020-07-29T12:14:00Z">
        <w:r w:rsidR="00793D45">
          <w:rPr>
            <w:i/>
            <w:lang w:val="en-US"/>
          </w:rPr>
          <w:t xml:space="preserve"> </w:t>
        </w:r>
      </w:ins>
      <w:ins w:id="62"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63" w:author="Lalit Kumar/Standards /SRI-Bangalore/Staff Engineer/삼성전자" w:date="2020-07-29T12:14:00Z">
        <w:r w:rsidR="00793D45">
          <w:rPr>
            <w:rFonts w:eastAsia="Malgun Gothic"/>
            <w:lang w:eastAsia="ko-KR"/>
          </w:rPr>
          <w:t xml:space="preserve">message indicates paging </w:t>
        </w:r>
      </w:ins>
      <w:ins w:id="64" w:author="Lalit Kumar/Standards /SRI-Bangalore/Staff Engineer/삼성전자" w:date="2020-07-29T12:13:00Z">
        <w:r w:rsidR="00793D45" w:rsidRPr="00140E21">
          <w:rPr>
            <w:rFonts w:eastAsia="Malgun Gothic"/>
            <w:lang w:eastAsia="ko-KR"/>
          </w:rPr>
          <w:t xml:space="preserve">request </w:t>
        </w:r>
      </w:ins>
      <w:ins w:id="65" w:author="Lalit Kumar/Standards /SRI-Bangalore/Staff Engineer/삼성전자" w:date="2020-07-29T12:14:00Z">
        <w:r w:rsidR="00793D45">
          <w:rPr>
            <w:rFonts w:eastAsia="Malgun Gothic"/>
            <w:lang w:eastAsia="ko-KR"/>
          </w:rPr>
          <w:t xml:space="preserve">is </w:t>
        </w:r>
      </w:ins>
      <w:ins w:id="66"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67" w:author="Lalit Kumar/Standards /SRI-Bangalore/Staff Engineer/삼성전자" w:date="2020-07-29T12:04:00Z">
        <w:r w:rsidR="006B453F">
          <w:rPr>
            <w:i/>
            <w:lang w:val="en-US"/>
          </w:rPr>
          <w:t xml:space="preserve"> </w:t>
        </w:r>
      </w:ins>
      <w:r w:rsidRPr="00A92AF2">
        <w:rPr>
          <w:i/>
          <w:lang w:val="en-US"/>
        </w:rPr>
        <w:t>by executing service request procedure.</w:t>
      </w:r>
    </w:p>
    <w:p w14:paraId="66FA91BA" w14:textId="77777777" w:rsidR="001C5022" w:rsidRDefault="001C5022" w:rsidP="001C5022">
      <w:pPr>
        <w:rPr>
          <w:lang w:val="en-US" w:eastAsia="zh-CN"/>
        </w:rPr>
      </w:pPr>
      <w:bookmarkStart w:id="68" w:name="_Toc26530881"/>
      <w:bookmarkStart w:id="69" w:name="_Toc26530931"/>
      <w:bookmarkStart w:id="70" w:name="_Toc26530980"/>
      <w:bookmarkStart w:id="71" w:name="_Toc31109473"/>
      <w:bookmarkStart w:id="72" w:name="_Toc31109564"/>
      <w:bookmarkStart w:id="73" w:name="_Toc43882359"/>
      <w:bookmarkStart w:id="74" w:name="_Toc43882533"/>
    </w:p>
    <w:p w14:paraId="35B585A8" w14:textId="77777777" w:rsidR="003B7A6F" w:rsidRPr="00A92AF2" w:rsidRDefault="003B7A6F" w:rsidP="003B7A6F">
      <w:pPr>
        <w:pStyle w:val="Heading4"/>
        <w:rPr>
          <w:lang w:val="en-US" w:eastAsia="zh-CN"/>
        </w:rPr>
      </w:pPr>
      <w:r w:rsidRPr="00A92AF2">
        <w:rPr>
          <w:lang w:val="en-US" w:eastAsia="zh-CN"/>
        </w:rPr>
        <w:t>6.1.3.2</w:t>
      </w:r>
      <w:r w:rsidRPr="00A92AF2">
        <w:rPr>
          <w:lang w:val="en-US" w:eastAsia="zh-CN"/>
        </w:rPr>
        <w:tab/>
        <w:t>Handling of MT service with Paging Cause in RRC_Inactive mode</w:t>
      </w:r>
      <w:bookmarkEnd w:id="68"/>
      <w:bookmarkEnd w:id="69"/>
      <w:bookmarkEnd w:id="70"/>
      <w:bookmarkEnd w:id="71"/>
      <w:bookmarkEnd w:id="72"/>
      <w:bookmarkEnd w:id="73"/>
      <w:bookmarkEnd w:id="74"/>
    </w:p>
    <w:p w14:paraId="0FD545E4" w14:textId="77777777" w:rsidR="003B7A6F" w:rsidRPr="00A92AF2" w:rsidRDefault="003B7A6F" w:rsidP="003B7A6F">
      <w:pPr>
        <w:rPr>
          <w:lang w:val="en-US"/>
        </w:rPr>
      </w:pPr>
      <w:r w:rsidRPr="00A92AF2">
        <w:rPr>
          <w:lang w:val="en-US" w:eastAsia="zh-CN"/>
        </w:rPr>
        <w:t xml:space="preserve">Figure </w:t>
      </w:r>
      <w:r w:rsidRPr="00A92AF2">
        <w:rPr>
          <w:lang w:val="en-US"/>
        </w:rPr>
        <w:t>6.1.3.2-1is the call flow of handling of MT service with Paging Cause in RRC_Inactive mode.</w:t>
      </w:r>
    </w:p>
    <w:p w14:paraId="03E6F6BA" w14:textId="77777777" w:rsidR="003B7A6F" w:rsidRPr="00A92AF2" w:rsidRDefault="003B7A6F" w:rsidP="003B7A6F">
      <w:pPr>
        <w:pStyle w:val="TH"/>
        <w:rPr>
          <w:lang w:val="en-US"/>
        </w:rPr>
      </w:pPr>
      <w:r w:rsidRPr="00A92AF2">
        <w:rPr>
          <w:lang w:val="en-US"/>
        </w:rPr>
        <w:object w:dxaOrig="9370" w:dyaOrig="3271" w14:anchorId="7F697382">
          <v:shape id="_x0000_i1026" type="#_x0000_t75" style="width:469.2pt;height:163.2pt" o:ole="">
            <v:imagedata r:id="rId14" o:title=""/>
          </v:shape>
          <o:OLEObject Type="Embed" ProgID="Visio.Drawing.15" ShapeID="_x0000_i1026" DrawAspect="Content" ObjectID="_1660545343" r:id="rId15"/>
        </w:object>
      </w:r>
    </w:p>
    <w:p w14:paraId="4E93E834" w14:textId="77777777" w:rsidR="003B7A6F" w:rsidRPr="00A92AF2" w:rsidRDefault="003B7A6F" w:rsidP="003B7A6F">
      <w:pPr>
        <w:pStyle w:val="TF"/>
        <w:rPr>
          <w:lang w:val="en-US" w:eastAsia="zh-CN"/>
        </w:rPr>
      </w:pPr>
      <w:r w:rsidRPr="00A92AF2">
        <w:rPr>
          <w:lang w:val="en-US"/>
        </w:rPr>
        <w:t xml:space="preserve">Figure 6.1.3.2-1 </w:t>
      </w:r>
      <w:r w:rsidRPr="00A92AF2">
        <w:rPr>
          <w:lang w:val="en-US" w:eastAsia="zh-CN"/>
        </w:rPr>
        <w:t>Handling of MT service with Paging Cause in RRC_Inactive mode</w:t>
      </w:r>
    </w:p>
    <w:p w14:paraId="1B3FFA4B"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NG-RAN receives the DL data (control plane data and/or user plane data) in RRC_Inactive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NG-RAN determines the Paging Cause based on specific 5QI (i.e. 5QI=1 or 5) of the QoS flows for the downlink data packet.</w:t>
      </w:r>
    </w:p>
    <w:p w14:paraId="0071DC34" w14:textId="77777777"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Since all the IMS signalling is transmited in specific QoS Flow, it is FFS whether specific 5QI value can be used to determine the paging cause for voice service.</w:t>
      </w:r>
      <w:r w:rsidRPr="00A92AF2">
        <w:rPr>
          <w:lang w:val="en-US"/>
        </w:rPr>
        <w:tab/>
      </w:r>
    </w:p>
    <w:p w14:paraId="2B1958E9" w14:textId="77777777" w:rsidR="003B7A6F" w:rsidRDefault="003B7A6F" w:rsidP="003B7A6F">
      <w:pPr>
        <w:pStyle w:val="B1"/>
        <w:rPr>
          <w:ins w:id="75"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14:paraId="445C21A8" w14:textId="77777777" w:rsidR="00447A26" w:rsidRPr="00A92AF2" w:rsidRDefault="00447A26" w:rsidP="003B7A6F">
      <w:pPr>
        <w:pStyle w:val="B1"/>
        <w:rPr>
          <w:lang w:val="en-US" w:eastAsia="zh-CN"/>
        </w:rPr>
      </w:pPr>
    </w:p>
    <w:p w14:paraId="1D83FC58" w14:textId="77777777" w:rsidR="00873A91" w:rsidRDefault="00873A91" w:rsidP="003B7A6F">
      <w:pPr>
        <w:pStyle w:val="Heading4"/>
        <w:rPr>
          <w:lang w:val="en-US" w:eastAsia="zh-CN"/>
        </w:rPr>
      </w:pPr>
      <w:bookmarkStart w:id="76" w:name="_Toc26530882"/>
      <w:bookmarkStart w:id="77" w:name="_Toc26530932"/>
      <w:bookmarkStart w:id="78" w:name="_Toc26530981"/>
      <w:bookmarkStart w:id="79" w:name="_Toc31109474"/>
      <w:bookmarkStart w:id="80" w:name="_Toc31109565"/>
      <w:bookmarkStart w:id="81" w:name="_Toc43882360"/>
      <w:bookmarkStart w:id="82" w:name="_Toc43882534"/>
    </w:p>
    <w:p w14:paraId="6B7470B7" w14:textId="77777777" w:rsidR="003B7A6F" w:rsidRPr="00A92AF2" w:rsidRDefault="003B7A6F" w:rsidP="003B7A6F">
      <w:pPr>
        <w:pStyle w:val="Heading4"/>
        <w:rPr>
          <w:lang w:val="en-US" w:eastAsia="zh-CN"/>
        </w:rPr>
      </w:pPr>
      <w:r w:rsidRPr="00A92AF2">
        <w:rPr>
          <w:lang w:val="en-US" w:eastAsia="zh-CN"/>
        </w:rPr>
        <w:t>6.1.3.3</w:t>
      </w:r>
      <w:r w:rsidRPr="00A92AF2">
        <w:rPr>
          <w:lang w:val="en-US" w:eastAsia="zh-CN"/>
        </w:rPr>
        <w:tab/>
        <w:t>Handling of MT service with Paging Cause in EPS</w:t>
      </w:r>
      <w:bookmarkEnd w:id="76"/>
      <w:bookmarkEnd w:id="77"/>
      <w:bookmarkEnd w:id="78"/>
      <w:bookmarkEnd w:id="79"/>
      <w:bookmarkEnd w:id="80"/>
      <w:bookmarkEnd w:id="81"/>
      <w:bookmarkEnd w:id="82"/>
    </w:p>
    <w:p w14:paraId="6D1517E3" w14:textId="77777777"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14:paraId="5D423F99" w14:textId="77777777" w:rsidR="003B7A6F" w:rsidRPr="00A92AF2" w:rsidRDefault="003B7A6F" w:rsidP="003B7A6F">
      <w:pPr>
        <w:pStyle w:val="TH"/>
        <w:rPr>
          <w:lang w:val="en-US"/>
        </w:rPr>
      </w:pPr>
      <w:r w:rsidRPr="00A92AF2">
        <w:rPr>
          <w:lang w:val="en-US"/>
        </w:rPr>
        <w:object w:dxaOrig="10801" w:dyaOrig="3252" w14:anchorId="0B813C23">
          <v:shape id="_x0000_i1027" type="#_x0000_t75" style="width:480.6pt;height:145.2pt" o:ole="">
            <v:imagedata r:id="rId16" o:title=""/>
          </v:shape>
          <o:OLEObject Type="Embed" ProgID="Visio.Drawing.11" ShapeID="_x0000_i1027" DrawAspect="Content" ObjectID="_1660545344" r:id="rId17"/>
        </w:object>
      </w:r>
    </w:p>
    <w:p w14:paraId="518EAC38" w14:textId="77777777" w:rsidR="003B7A6F" w:rsidRPr="00A92AF2" w:rsidRDefault="003B7A6F" w:rsidP="003B7A6F">
      <w:pPr>
        <w:pStyle w:val="TF"/>
        <w:rPr>
          <w:lang w:val="en-US"/>
        </w:rPr>
      </w:pPr>
      <w:r w:rsidRPr="00A92AF2">
        <w:rPr>
          <w:lang w:val="en-US"/>
        </w:rPr>
        <w:t>Figure 6.1.3.3-1: Handling of MT service with Paging Cause in EPS</w:t>
      </w:r>
    </w:p>
    <w:p w14:paraId="6971BFCD"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4BD8050C" w14:textId="77777777"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39467494" w14:textId="77777777" w:rsidR="003B7A6F" w:rsidRPr="00A92AF2" w:rsidRDefault="003B7A6F" w:rsidP="003B7A6F">
      <w:pPr>
        <w:pStyle w:val="B1"/>
        <w:rPr>
          <w:lang w:val="en-US" w:eastAsia="zh-CN"/>
        </w:rPr>
      </w:pPr>
      <w:r w:rsidRPr="00A92AF2">
        <w:rPr>
          <w:lang w:val="en-US" w:eastAsia="zh-CN"/>
        </w:rPr>
        <w:tab/>
        <w:t>For mobile terminating signalling and SMS over NAS, the MME determines an appropriate Paging Cause.</w:t>
      </w:r>
    </w:p>
    <w:p w14:paraId="5EF315B9" w14:textId="77777777"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2E9550BF" w14:textId="77777777" w:rsidR="003B7A6F" w:rsidRDefault="003B7A6F" w:rsidP="003B7A6F">
      <w:pPr>
        <w:pStyle w:val="B1"/>
        <w:rPr>
          <w:ins w:id="83"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14:paraId="1CB3B26C" w14:textId="77777777" w:rsidR="00763B81" w:rsidRPr="00A92AF2" w:rsidRDefault="00763B81" w:rsidP="003717E8">
      <w:pPr>
        <w:pStyle w:val="B1"/>
        <w:ind w:left="0" w:firstLine="0"/>
        <w:rPr>
          <w:lang w:val="en-US" w:eastAsia="zh-CN"/>
        </w:rPr>
      </w:pPr>
    </w:p>
    <w:p w14:paraId="34D09D7F" w14:textId="77777777" w:rsidR="003B7A6F" w:rsidRPr="00A92AF2" w:rsidRDefault="003B7A6F" w:rsidP="003B7A6F">
      <w:pPr>
        <w:pStyle w:val="Heading3"/>
        <w:rPr>
          <w:lang w:val="en-US"/>
        </w:rPr>
      </w:pPr>
      <w:bookmarkStart w:id="84" w:name="_Toc26520142"/>
      <w:bookmarkStart w:id="85" w:name="_Toc26530883"/>
      <w:bookmarkStart w:id="86" w:name="_Toc26530933"/>
      <w:bookmarkStart w:id="87" w:name="_Toc26530982"/>
      <w:bookmarkStart w:id="88" w:name="_Toc30685086"/>
      <w:bookmarkStart w:id="89" w:name="_Toc31014361"/>
      <w:bookmarkStart w:id="90" w:name="_Toc31109402"/>
      <w:bookmarkStart w:id="91" w:name="_Toc31109475"/>
      <w:bookmarkStart w:id="92" w:name="_Toc31109566"/>
      <w:bookmarkStart w:id="93" w:name="_Toc43819876"/>
      <w:bookmarkStart w:id="94" w:name="_Toc43882361"/>
      <w:bookmarkStart w:id="95" w:name="_Toc43882535"/>
      <w:r w:rsidRPr="00A92AF2">
        <w:rPr>
          <w:lang w:val="en-US"/>
        </w:rPr>
        <w:t>6.1.</w:t>
      </w:r>
      <w:r w:rsidRPr="00A92AF2">
        <w:rPr>
          <w:lang w:val="en-US" w:eastAsia="zh-CN"/>
        </w:rPr>
        <w:t>4</w:t>
      </w:r>
      <w:r w:rsidRPr="00A92AF2">
        <w:rPr>
          <w:lang w:val="en-US"/>
        </w:rPr>
        <w:tab/>
        <w:t>Impacts on services, entities and interfaces</w:t>
      </w:r>
      <w:bookmarkEnd w:id="84"/>
      <w:bookmarkEnd w:id="85"/>
      <w:bookmarkEnd w:id="86"/>
      <w:bookmarkEnd w:id="87"/>
      <w:bookmarkEnd w:id="88"/>
      <w:bookmarkEnd w:id="89"/>
      <w:bookmarkEnd w:id="90"/>
      <w:bookmarkEnd w:id="91"/>
      <w:bookmarkEnd w:id="92"/>
      <w:bookmarkEnd w:id="93"/>
      <w:bookmarkEnd w:id="94"/>
      <w:bookmarkEnd w:id="95"/>
    </w:p>
    <w:p w14:paraId="4236D6D2" w14:textId="77777777" w:rsidR="003B7A6F" w:rsidRPr="00A92AF2" w:rsidRDefault="003B7A6F" w:rsidP="003B7A6F">
      <w:pPr>
        <w:rPr>
          <w:lang w:val="en-US" w:eastAsia="zh-CN"/>
        </w:rPr>
      </w:pPr>
      <w:bookmarkStart w:id="96" w:name="_Hlk500857602"/>
      <w:bookmarkStart w:id="97" w:name="_Toc510607504"/>
      <w:bookmarkStart w:id="98" w:name="_Toc518306738"/>
      <w:r w:rsidRPr="00A92AF2">
        <w:rPr>
          <w:lang w:val="en-US" w:eastAsia="zh-CN"/>
        </w:rPr>
        <w:t>For 5G:</w:t>
      </w:r>
    </w:p>
    <w:p w14:paraId="4CDC0D48" w14:textId="77777777" w:rsidR="003B7A6F" w:rsidRPr="00A92AF2" w:rsidRDefault="003B7A6F" w:rsidP="003B7A6F">
      <w:pPr>
        <w:rPr>
          <w:lang w:val="en-US" w:eastAsia="zh-CN"/>
        </w:rPr>
      </w:pPr>
      <w:r w:rsidRPr="00A92AF2">
        <w:rPr>
          <w:lang w:val="en-US" w:eastAsia="zh-CN"/>
        </w:rPr>
        <w:t>AF:</w:t>
      </w:r>
    </w:p>
    <w:p w14:paraId="30F65893" w14:textId="77777777"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75B0DBF0" w14:textId="77777777" w:rsidR="003B7A6F" w:rsidRPr="00A92AF2" w:rsidRDefault="003B7A6F" w:rsidP="003B7A6F">
      <w:pPr>
        <w:rPr>
          <w:lang w:val="en-US" w:eastAsia="zh-CN"/>
        </w:rPr>
      </w:pPr>
      <w:r w:rsidRPr="00A92AF2">
        <w:rPr>
          <w:lang w:val="en-US" w:eastAsia="zh-CN"/>
        </w:rPr>
        <w:t>SMF:</w:t>
      </w:r>
    </w:p>
    <w:p w14:paraId="1CF26C8B"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1B3AC8C5" w14:textId="77777777" w:rsidR="003B7A6F" w:rsidRPr="00A92AF2" w:rsidRDefault="003B7A6F" w:rsidP="003B7A6F">
      <w:pPr>
        <w:rPr>
          <w:lang w:val="en-US" w:eastAsia="zh-CN"/>
        </w:rPr>
      </w:pPr>
      <w:r w:rsidRPr="00A92AF2">
        <w:rPr>
          <w:lang w:val="en-US" w:eastAsia="zh-CN"/>
        </w:rPr>
        <w:t>AMF:</w:t>
      </w:r>
    </w:p>
    <w:p w14:paraId="3934F0DA"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14:paraId="3F08B961" w14:textId="77777777" w:rsidR="003B7A6F" w:rsidRDefault="003B7A6F" w:rsidP="003B7A6F">
      <w:pPr>
        <w:pStyle w:val="B1"/>
        <w:rPr>
          <w:ins w:id="99" w:author="Lalit Kumar/Standards /SRI-Bangalore/Staff Engineer/삼성전자" w:date="2020-07-31T09:28:00Z"/>
          <w:lang w:val="en-US" w:eastAsia="zh-CN"/>
        </w:rPr>
      </w:pPr>
      <w:r w:rsidRPr="00A92AF2">
        <w:rPr>
          <w:lang w:val="en-US" w:eastAsia="zh-CN"/>
        </w:rPr>
        <w:t>-</w:t>
      </w:r>
      <w:r w:rsidRPr="00A92AF2">
        <w:rPr>
          <w:lang w:val="en-US" w:eastAsia="zh-CN"/>
        </w:rPr>
        <w:tab/>
        <w:t>sends the N2 paging signalling with Paging Cause</w:t>
      </w:r>
      <w:ins w:id="100" w:author="Lalit Kumar/Standards /SRI-Bangalore/Staff Engineer/삼성전자" w:date="2020-08-06T11:49:00Z">
        <w:r w:rsidR="005E0E97">
          <w:rPr>
            <w:lang w:val="en-US" w:eastAsia="zh-CN"/>
          </w:rPr>
          <w:t xml:space="preserve"> or send the NAS notification message over non-3GPP access if UE is registered with both 3GPP</w:t>
        </w:r>
      </w:ins>
      <w:ins w:id="101" w:author="Lalit Kumar/Standards /SRI-Bangalore/Staff Engineer/삼성전자" w:date="2020-08-06T11:50:00Z">
        <w:r w:rsidR="005E0E97">
          <w:rPr>
            <w:lang w:val="en-US" w:eastAsia="zh-CN"/>
          </w:rPr>
          <w:t xml:space="preserve"> access</w:t>
        </w:r>
      </w:ins>
      <w:ins w:id="102" w:author="Lalit Kumar/Standards /SRI-Bangalore/Staff Engineer/삼성전자" w:date="2020-08-06T11:49:00Z">
        <w:r w:rsidR="005E0E97">
          <w:rPr>
            <w:lang w:val="en-US" w:eastAsia="zh-CN"/>
          </w:rPr>
          <w:t xml:space="preserve"> and non-3GPP access</w:t>
        </w:r>
      </w:ins>
      <w:ins w:id="103" w:author="Lalit Kumar/Standards /SRI-Bangalore/Staff Engineer/삼성전자" w:date="2020-08-06T11:50:00Z">
        <w:r w:rsidR="005E0E97">
          <w:rPr>
            <w:lang w:val="en-US" w:eastAsia="zh-CN"/>
          </w:rPr>
          <w:t xml:space="preserve"> on same PLMN</w:t>
        </w:r>
      </w:ins>
      <w:r w:rsidRPr="00A92AF2">
        <w:rPr>
          <w:lang w:val="en-US" w:eastAsia="zh-CN"/>
        </w:rPr>
        <w:t>.</w:t>
      </w:r>
    </w:p>
    <w:p w14:paraId="7BFD5398" w14:textId="77777777" w:rsidR="003B7A6F" w:rsidRPr="00A92AF2" w:rsidRDefault="003B7A6F" w:rsidP="003B7A6F">
      <w:pPr>
        <w:rPr>
          <w:lang w:val="en-US" w:eastAsia="zh-CN"/>
        </w:rPr>
      </w:pPr>
      <w:r w:rsidRPr="00A92AF2">
        <w:rPr>
          <w:lang w:val="en-US" w:eastAsia="zh-CN"/>
        </w:rPr>
        <w:t>NG-RAN:</w:t>
      </w:r>
    </w:p>
    <w:p w14:paraId="407CF8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59AD12A6" w14:textId="07CC492B" w:rsidR="001327B4" w:rsidRPr="00A92AF2" w:rsidRDefault="003B7A6F" w:rsidP="002C6C92">
      <w:pPr>
        <w:pStyle w:val="B1"/>
        <w:rPr>
          <w:lang w:val="en-US" w:eastAsia="zh-CN"/>
        </w:rPr>
      </w:pPr>
      <w:r w:rsidRPr="00A92AF2">
        <w:rPr>
          <w:lang w:val="en-US" w:eastAsia="zh-CN"/>
        </w:rPr>
        <w:lastRenderedPageBreak/>
        <w:t>-</w:t>
      </w:r>
      <w:r w:rsidRPr="00A92AF2">
        <w:rPr>
          <w:lang w:val="en-US" w:eastAsia="zh-CN"/>
        </w:rPr>
        <w:tab/>
        <w:t>in RRC_Inactive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NG-RAN determines the Paging Cause based on specific 5QI (i.e. 5QI=1 or 5) of the QoS flows for the downlink data packet.</w:t>
      </w:r>
    </w:p>
    <w:p w14:paraId="5FB162DD" w14:textId="77777777" w:rsidR="001327B4" w:rsidRPr="00A92AF2" w:rsidRDefault="001327B4" w:rsidP="003B7A6F">
      <w:pPr>
        <w:pStyle w:val="B1"/>
        <w:rPr>
          <w:lang w:val="en-US" w:eastAsia="zh-CN"/>
        </w:rPr>
      </w:pPr>
    </w:p>
    <w:p w14:paraId="332A9C17" w14:textId="77777777" w:rsidR="003B7A6F" w:rsidRPr="00A92AF2" w:rsidRDefault="003B7A6F" w:rsidP="003B7A6F">
      <w:pPr>
        <w:rPr>
          <w:lang w:val="en-US" w:eastAsia="zh-CN"/>
        </w:rPr>
      </w:pPr>
      <w:r w:rsidRPr="00A92AF2">
        <w:rPr>
          <w:lang w:val="en-US" w:eastAsia="zh-CN"/>
        </w:rPr>
        <w:t>UE:</w:t>
      </w:r>
    </w:p>
    <w:p w14:paraId="04B2F61A" w14:textId="77777777" w:rsidR="003B7A6F" w:rsidRDefault="003B7A6F" w:rsidP="003B7A6F">
      <w:pPr>
        <w:pStyle w:val="B1"/>
        <w:rPr>
          <w:ins w:id="104"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14:paraId="6097EB75" w14:textId="77777777" w:rsidR="002B2095" w:rsidRDefault="002B2095" w:rsidP="003B7A6F">
      <w:pPr>
        <w:pStyle w:val="B1"/>
        <w:rPr>
          <w:ins w:id="105" w:author="Lalit Kumar/Standards /SRI-Bangalore/Staff Engineer/삼성전자" w:date="2020-08-06T11:51:00Z"/>
          <w:lang w:val="en-US" w:eastAsia="zh-CN"/>
        </w:rPr>
      </w:pPr>
      <w:ins w:id="106" w:author="Lalit Kumar/Standards /SRI-Bangalore/Staff Engineer/삼성전자" w:date="2020-07-31T09:24:00Z">
        <w:r>
          <w:rPr>
            <w:lang w:val="en-US" w:eastAsia="zh-CN"/>
          </w:rPr>
          <w:t>-</w:t>
        </w:r>
        <w:r>
          <w:rPr>
            <w:lang w:val="en-US" w:eastAsia="zh-CN"/>
          </w:rPr>
          <w:tab/>
          <w:t xml:space="preserve">UE makes a decision whether to respond to paging or incoming NOTIFICATION </w:t>
        </w:r>
      </w:ins>
      <w:ins w:id="107" w:author="Lalit Kumar/Standards /SRI-Bangalore/Staff Engineer/삼성전자" w:date="2020-07-31T09:44:00Z">
        <w:r w:rsidR="002B46DA">
          <w:rPr>
            <w:lang w:val="en-US" w:eastAsia="zh-CN"/>
          </w:rPr>
          <w:t>message (</w:t>
        </w:r>
      </w:ins>
      <w:ins w:id="108" w:author="Lalit Kumar/Standards /SRI-Bangalore/Staff Engineer/삼성전자" w:date="2020-07-31T09:24:00Z">
        <w:r>
          <w:rPr>
            <w:lang w:val="en-US" w:eastAsia="zh-CN"/>
          </w:rPr>
          <w:t>over non-3GPP access) based on paging cause or access type</w:t>
        </w:r>
      </w:ins>
      <w:ins w:id="109" w:author="Lalit Kumar/Standards /SRI-Bangalore/Staff Engineer/삼성전자" w:date="2020-07-31T09:26:00Z">
        <w:r w:rsidR="00C57B9A">
          <w:rPr>
            <w:lang w:val="en-US" w:eastAsia="zh-CN"/>
          </w:rPr>
          <w:t>.</w:t>
        </w:r>
      </w:ins>
    </w:p>
    <w:p w14:paraId="3F30C132" w14:textId="2CADB8DD" w:rsidR="00724AD0" w:rsidRPr="00A92AF2" w:rsidRDefault="00724AD0" w:rsidP="003B7A6F">
      <w:pPr>
        <w:pStyle w:val="B1"/>
        <w:rPr>
          <w:lang w:val="en-US" w:eastAsia="zh-CN"/>
        </w:rPr>
      </w:pPr>
      <w:ins w:id="110" w:author="Lalit Kumar/Standards /SRI-Bangalore/Staff Engineer/삼성전자" w:date="2020-08-06T11:51:00Z">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ins>
    </w:p>
    <w:p w14:paraId="4C705EE6" w14:textId="77777777" w:rsidR="003B7A6F" w:rsidRDefault="003B7A6F" w:rsidP="003B7A6F">
      <w:pPr>
        <w:rPr>
          <w:lang w:val="en-US" w:eastAsia="zh-CN"/>
        </w:rPr>
      </w:pPr>
    </w:p>
    <w:p w14:paraId="0DF57F31" w14:textId="77777777" w:rsidR="003B7A6F" w:rsidRPr="00A92AF2" w:rsidRDefault="003B7A6F" w:rsidP="003B7A6F">
      <w:pPr>
        <w:rPr>
          <w:lang w:val="en-US" w:eastAsia="zh-CN"/>
        </w:rPr>
      </w:pPr>
      <w:r w:rsidRPr="00A92AF2">
        <w:rPr>
          <w:lang w:val="en-US" w:eastAsia="zh-CN"/>
        </w:rPr>
        <w:t>For EPS:</w:t>
      </w:r>
    </w:p>
    <w:p w14:paraId="1E1D21EA" w14:textId="77777777" w:rsidR="003B7A6F" w:rsidRPr="00A92AF2" w:rsidRDefault="003B7A6F" w:rsidP="003B7A6F">
      <w:pPr>
        <w:rPr>
          <w:lang w:val="en-US" w:eastAsia="zh-CN"/>
        </w:rPr>
      </w:pPr>
      <w:r w:rsidRPr="00A92AF2">
        <w:rPr>
          <w:lang w:val="en-US" w:eastAsia="zh-CN"/>
        </w:rPr>
        <w:t>SGW</w:t>
      </w:r>
    </w:p>
    <w:p w14:paraId="5EAAE0CD"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5C7F0DA9" w14:textId="77777777" w:rsidR="003B7A6F" w:rsidRPr="00A92AF2" w:rsidRDefault="003B7A6F" w:rsidP="003B7A6F">
      <w:pPr>
        <w:rPr>
          <w:lang w:val="en-US" w:eastAsia="zh-CN"/>
        </w:rPr>
      </w:pPr>
      <w:r w:rsidRPr="00A92AF2">
        <w:rPr>
          <w:lang w:val="en-US" w:eastAsia="zh-CN"/>
        </w:rPr>
        <w:t>MME</w:t>
      </w:r>
    </w:p>
    <w:p w14:paraId="113BE9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14:paraId="7DB4D12B" w14:textId="4DF2CB51" w:rsidR="00641949" w:rsidRPr="00A92AF2" w:rsidRDefault="003B7A6F" w:rsidP="00BC5D69">
      <w:pPr>
        <w:pStyle w:val="B1"/>
        <w:rPr>
          <w:lang w:val="en-US" w:eastAsia="zh-CN"/>
        </w:rPr>
      </w:pPr>
      <w:r w:rsidRPr="00A92AF2">
        <w:rPr>
          <w:lang w:val="en-US" w:eastAsia="zh-CN"/>
        </w:rPr>
        <w:t>-</w:t>
      </w:r>
      <w:r w:rsidRPr="00A92AF2">
        <w:rPr>
          <w:lang w:val="en-US" w:eastAsia="zh-CN"/>
        </w:rPr>
        <w:tab/>
        <w:t>sends the S1 paging signalling with Paging Cause.</w:t>
      </w:r>
    </w:p>
    <w:p w14:paraId="1CC963B2" w14:textId="77777777" w:rsidR="003B7A6F" w:rsidRPr="00A92AF2" w:rsidRDefault="003B7A6F" w:rsidP="003B7A6F">
      <w:pPr>
        <w:rPr>
          <w:lang w:val="en-US" w:eastAsia="zh-CN"/>
        </w:rPr>
      </w:pPr>
      <w:r w:rsidRPr="00A92AF2">
        <w:rPr>
          <w:lang w:val="en-US" w:eastAsia="zh-CN"/>
        </w:rPr>
        <w:t>eNB</w:t>
      </w:r>
    </w:p>
    <w:p w14:paraId="75026DEA" w14:textId="77777777"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793FAA6F" w14:textId="77777777" w:rsidR="003B7A6F" w:rsidRPr="00A92AF2" w:rsidRDefault="003B7A6F" w:rsidP="003B7A6F">
      <w:pPr>
        <w:rPr>
          <w:lang w:val="en-US" w:eastAsia="zh-CN"/>
        </w:rPr>
      </w:pPr>
      <w:r w:rsidRPr="00A92AF2">
        <w:rPr>
          <w:lang w:val="en-US" w:eastAsia="zh-CN"/>
        </w:rPr>
        <w:t>UE</w:t>
      </w:r>
    </w:p>
    <w:p w14:paraId="1A7A4B0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96"/>
    <w:bookmarkEnd w:id="97"/>
    <w:bookmarkEnd w:id="98"/>
    <w:p w14:paraId="609E0CC2" w14:textId="77777777" w:rsidR="008472D0" w:rsidRDefault="008472D0" w:rsidP="00A923D6"/>
    <w:p w14:paraId="2A5C62EB" w14:textId="77777777" w:rsidR="005A43E5" w:rsidRDefault="005A43E5" w:rsidP="00A923D6"/>
    <w:sectPr w:rsidR="005A43E5"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0E7C3" w14:textId="77777777" w:rsidR="0041747B" w:rsidRDefault="0041747B">
      <w:r>
        <w:separator/>
      </w:r>
    </w:p>
    <w:p w14:paraId="1FE7D179" w14:textId="77777777" w:rsidR="0041747B" w:rsidRDefault="0041747B"/>
  </w:endnote>
  <w:endnote w:type="continuationSeparator" w:id="0">
    <w:p w14:paraId="2DCE2500" w14:textId="77777777" w:rsidR="0041747B" w:rsidRDefault="0041747B">
      <w:r>
        <w:continuationSeparator/>
      </w:r>
    </w:p>
    <w:p w14:paraId="586E485D" w14:textId="77777777" w:rsidR="0041747B" w:rsidRDefault="00417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1031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6D4F81CF"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3CBDA" w14:textId="77777777"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29010" w14:textId="77777777" w:rsidR="0041747B" w:rsidRDefault="0041747B">
      <w:r>
        <w:separator/>
      </w:r>
    </w:p>
    <w:p w14:paraId="65ED9857" w14:textId="77777777" w:rsidR="0041747B" w:rsidRDefault="0041747B"/>
  </w:footnote>
  <w:footnote w:type="continuationSeparator" w:id="0">
    <w:p w14:paraId="28E99D50" w14:textId="77777777" w:rsidR="0041747B" w:rsidRDefault="0041747B">
      <w:r>
        <w:continuationSeparator/>
      </w:r>
    </w:p>
    <w:p w14:paraId="2544D962" w14:textId="77777777" w:rsidR="0041747B" w:rsidRDefault="004174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076E" w14:textId="77777777" w:rsidR="00D3198A" w:rsidRDefault="00D3198A"/>
  <w:p w14:paraId="26DFEBAB" w14:textId="77777777"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60FA"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5D3528" w14:textId="61231BCC"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B4659">
      <w:rPr>
        <w:rFonts w:ascii="Arial" w:hAnsi="Arial" w:cs="Arial"/>
        <w:b/>
        <w:bCs/>
        <w:noProof/>
        <w:sz w:val="18"/>
      </w:rPr>
      <w:t>1</w:t>
    </w:r>
    <w:r>
      <w:rPr>
        <w:rFonts w:ascii="Arial" w:hAnsi="Arial" w:cs="Arial"/>
        <w:b/>
        <w:bCs/>
        <w:sz w:val="18"/>
      </w:rPr>
      <w:fldChar w:fldCharType="end"/>
    </w:r>
  </w:p>
  <w:p w14:paraId="69CD0D4E" w14:textId="77777777"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6D9"/>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095F"/>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3B8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4D9C"/>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B6758"/>
    <w:rsid w:val="002C097E"/>
    <w:rsid w:val="002C1584"/>
    <w:rsid w:val="002C25F3"/>
    <w:rsid w:val="002C2B66"/>
    <w:rsid w:val="002C3C97"/>
    <w:rsid w:val="002C43D0"/>
    <w:rsid w:val="002C537D"/>
    <w:rsid w:val="002C5980"/>
    <w:rsid w:val="002C6572"/>
    <w:rsid w:val="002C6C9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54E"/>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47B"/>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4A6"/>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5366"/>
    <w:rsid w:val="004A6474"/>
    <w:rsid w:val="004B1956"/>
    <w:rsid w:val="004B2B92"/>
    <w:rsid w:val="004B3E1C"/>
    <w:rsid w:val="004B40A7"/>
    <w:rsid w:val="004B40B3"/>
    <w:rsid w:val="004B5568"/>
    <w:rsid w:val="004B5A4C"/>
    <w:rsid w:val="004C0193"/>
    <w:rsid w:val="004C0E3E"/>
    <w:rsid w:val="004C200C"/>
    <w:rsid w:val="004C34C8"/>
    <w:rsid w:val="004C3FCD"/>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6F3F"/>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3122"/>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4659"/>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5F1B"/>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6A15"/>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56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591F"/>
    <w:rsid w:val="009C6AC4"/>
    <w:rsid w:val="009C750C"/>
    <w:rsid w:val="009D1157"/>
    <w:rsid w:val="009D2249"/>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66AFE"/>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16A"/>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3CF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5D69"/>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982"/>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58DD"/>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6B32"/>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2FC2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4A6B01-5861-4975-828B-410B29CF773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F9B3941-2168-4DDD-A0B0-B643027D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07153-A8E8-4CD3-9CEF-247A9B1362C1}">
  <ds:schemaRefs>
    <ds:schemaRef ds:uri="Microsoft.SharePoint.Taxonomy.ContentTypeSync"/>
  </ds:schemaRefs>
</ds:datastoreItem>
</file>

<file path=customXml/itemProps4.xml><?xml version="1.0" encoding="utf-8"?>
<ds:datastoreItem xmlns:ds="http://schemas.openxmlformats.org/officeDocument/2006/customXml" ds:itemID="{BF8252B1-3C2A-4CB2-A440-59C1F9784388}">
  <ds:schemaRefs>
    <ds:schemaRef ds:uri="http://schemas.microsoft.com/sharepoint/events"/>
  </ds:schemaRefs>
</ds:datastoreItem>
</file>

<file path=customXml/itemProps5.xml><?xml version="1.0" encoding="utf-8"?>
<ds:datastoreItem xmlns:ds="http://schemas.openxmlformats.org/officeDocument/2006/customXml" ds:itemID="{BDFAA605-E1E4-40D2-ABFC-60F8AE8E6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27</cp:revision>
  <dcterms:created xsi:type="dcterms:W3CDTF">2020-08-26T15:58:00Z</dcterms:created>
  <dcterms:modified xsi:type="dcterms:W3CDTF">2020-09-02T04:18:00Z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ContentTypeId">
    <vt:lpwstr>0x01010009E82D54F3F10D468133B175E7F78D1A</vt:lpwstr>
  </property>
</Properties>
</file>