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18DFD7F2"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92CB2">
        <w:rPr>
          <w:rFonts w:ascii="Arial" w:hAnsi="Arial" w:cs="Arial"/>
          <w:b/>
          <w:noProof/>
          <w:sz w:val="24"/>
          <w:szCs w:val="24"/>
        </w:rPr>
        <w:t>7E</w:t>
      </w:r>
      <w:r w:rsidRPr="00471B80">
        <w:rPr>
          <w:rFonts w:ascii="Arial" w:hAnsi="Arial" w:cs="Arial"/>
          <w:b/>
          <w:noProof/>
          <w:sz w:val="24"/>
          <w:szCs w:val="24"/>
        </w:rPr>
        <w:tab/>
        <w:t>S2-</w:t>
      </w:r>
      <w:r w:rsidR="00C46CCA">
        <w:rPr>
          <w:rFonts w:ascii="Arial" w:hAnsi="Arial" w:cs="Arial"/>
          <w:b/>
          <w:noProof/>
          <w:sz w:val="24"/>
          <w:szCs w:val="24"/>
        </w:rPr>
        <w:t>200</w:t>
      </w:r>
      <w:r w:rsidR="009E6D1A">
        <w:rPr>
          <w:rFonts w:ascii="Arial" w:hAnsi="Arial" w:cs="Arial"/>
          <w:b/>
          <w:noProof/>
          <w:sz w:val="24"/>
          <w:szCs w:val="24"/>
        </w:rPr>
        <w:t>1830</w:t>
      </w:r>
    </w:p>
    <w:p w14:paraId="0139CCBE" w14:textId="0FA13222"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w:t>
      </w:r>
      <w:r w:rsidR="00223A62">
        <w:rPr>
          <w:rFonts w:ascii="Arial" w:hAnsi="Arial" w:cs="Arial"/>
          <w:b/>
          <w:noProof/>
          <w:sz w:val="24"/>
          <w:szCs w:val="24"/>
        </w:rPr>
        <w:t xml:space="preserve"> - </w:t>
      </w:r>
      <w:r>
        <w:rPr>
          <w:rFonts w:ascii="Arial" w:hAnsi="Arial" w:cs="Arial"/>
          <w:b/>
          <w:noProof/>
          <w:sz w:val="24"/>
          <w:szCs w:val="24"/>
        </w:rPr>
        <w:t>27</w:t>
      </w:r>
      <w:r w:rsidR="00223A62">
        <w:rPr>
          <w:rFonts w:ascii="Arial" w:hAnsi="Arial" w:cs="Arial"/>
          <w:b/>
          <w:noProof/>
          <w:sz w:val="24"/>
          <w:szCs w:val="24"/>
        </w:rPr>
        <w:t xml:space="preserve"> </w:t>
      </w:r>
      <w:r>
        <w:rPr>
          <w:rFonts w:ascii="Arial" w:hAnsi="Arial" w:cs="Arial"/>
          <w:b/>
          <w:noProof/>
          <w:sz w:val="24"/>
          <w:szCs w:val="24"/>
        </w:rPr>
        <w:t>Febr</w:t>
      </w:r>
      <w:r w:rsidR="00223A62">
        <w:rPr>
          <w:rFonts w:ascii="Arial" w:hAnsi="Arial" w:cs="Arial"/>
          <w:b/>
          <w:noProof/>
          <w:sz w:val="24"/>
          <w:szCs w:val="24"/>
        </w:rPr>
        <w:t xml:space="preserve">uary,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Pr>
          <w:rFonts w:ascii="Arial" w:hAnsi="Arial" w:cs="Arial"/>
          <w:b/>
          <w:noProof/>
          <w:color w:val="0000FF"/>
        </w:rPr>
        <w:t>1508</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709C243" w:rsidR="001E41F3" w:rsidRPr="00410371" w:rsidRDefault="00D421F7"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9071130" w:rsidR="001E41F3" w:rsidRPr="00410371" w:rsidRDefault="000807C8" w:rsidP="00547111">
            <w:pPr>
              <w:pStyle w:val="CRCoverPage"/>
              <w:spacing w:after="0"/>
              <w:rPr>
                <w:noProof/>
              </w:rPr>
            </w:pPr>
            <w:r>
              <w:rPr>
                <w:b/>
                <w:noProof/>
                <w:sz w:val="28"/>
              </w:rPr>
              <w:t>2069</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1A9C0683" w:rsidR="001E41F3" w:rsidRPr="00410371" w:rsidRDefault="00092CB2" w:rsidP="00E13F3D">
            <w:pPr>
              <w:pStyle w:val="CRCoverPage"/>
              <w:spacing w:after="0"/>
              <w:jc w:val="center"/>
              <w:rPr>
                <w:b/>
                <w:noProof/>
              </w:rPr>
            </w:pPr>
            <w:r>
              <w:rPr>
                <w:b/>
                <w:noProof/>
                <w:sz w:val="28"/>
              </w:rPr>
              <w:t>3</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3BDEB012" w:rsidR="001E41F3" w:rsidRPr="00410371" w:rsidRDefault="00D421F7">
            <w:pPr>
              <w:pStyle w:val="CRCoverPage"/>
              <w:spacing w:after="0"/>
              <w:jc w:val="center"/>
              <w:rPr>
                <w:noProof/>
                <w:sz w:val="28"/>
              </w:rPr>
            </w:pPr>
            <w:r>
              <w:rPr>
                <w:b/>
                <w:noProof/>
                <w:sz w:val="28"/>
              </w:rPr>
              <w:t>16.3.0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554461D1" w:rsidR="00F25D98" w:rsidRDefault="00B01BC7" w:rsidP="001E41F3">
            <w:pPr>
              <w:pStyle w:val="CRCoverPage"/>
              <w:spacing w:after="0"/>
              <w:jc w:val="center"/>
              <w:rPr>
                <w:b/>
                <w:caps/>
                <w:noProof/>
              </w:rPr>
            </w:pPr>
            <w:r>
              <w:rPr>
                <w:b/>
                <w:caps/>
                <w:noProof/>
              </w:rPr>
              <w:t>x</w:t>
            </w: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2AEF6265" w:rsidR="001E41F3" w:rsidRDefault="005163EE">
            <w:pPr>
              <w:pStyle w:val="CRCoverPage"/>
              <w:spacing w:after="0"/>
              <w:ind w:left="100"/>
              <w:rPr>
                <w:noProof/>
              </w:rPr>
            </w:pPr>
            <w:r>
              <w:t>Clarifying</w:t>
            </w:r>
            <w:r w:rsidR="00B87A85">
              <w:t xml:space="preserve"> </w:t>
            </w:r>
            <w:r w:rsidR="00DB3EF7">
              <w:t>UL</w:t>
            </w:r>
            <w:r w:rsidR="00B87A85">
              <w:t xml:space="preserve"> configuration</w:t>
            </w:r>
            <w:r w:rsidR="00DB3EF7">
              <w:t xml:space="preserve"> issue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24480D06" w:rsidR="001E41F3" w:rsidRDefault="00897995">
            <w:pPr>
              <w:pStyle w:val="CRCoverPage"/>
              <w:spacing w:after="0"/>
              <w:ind w:left="100"/>
              <w:rPr>
                <w:noProof/>
              </w:rPr>
            </w:pPr>
            <w:r>
              <w:rPr>
                <w:noProof/>
              </w:rPr>
              <w:t>Ericsson</w:t>
            </w:r>
            <w:r w:rsidR="00092CB2">
              <w:rPr>
                <w:noProof/>
              </w:rPr>
              <w:t>, 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741F9C6" w:rsidR="001E41F3" w:rsidRDefault="00A10CA8" w:rsidP="00092CB2">
            <w:pPr>
              <w:pStyle w:val="CRCoverPage"/>
              <w:spacing w:after="0"/>
              <w:ind w:left="100"/>
              <w:rPr>
                <w:noProof/>
              </w:rPr>
            </w:pPr>
            <w:r>
              <w:rPr>
                <w:noProof/>
              </w:rPr>
              <w:t>20</w:t>
            </w:r>
            <w:r w:rsidR="005163EE">
              <w:rPr>
                <w:noProof/>
              </w:rPr>
              <w:t>20-0</w:t>
            </w:r>
            <w:r w:rsidR="00092CB2">
              <w:rPr>
                <w:noProof/>
              </w:rPr>
              <w:t>2</w:t>
            </w:r>
            <w:r w:rsidR="005163EE">
              <w:rPr>
                <w:noProof/>
              </w:rPr>
              <w:t>-</w:t>
            </w:r>
            <w:r w:rsidR="00772F06">
              <w:rPr>
                <w:noProof/>
              </w:rPr>
              <w:t>1</w:t>
            </w:r>
            <w:r w:rsidR="00092CB2">
              <w:rPr>
                <w:noProof/>
              </w:rPr>
              <w:t>8</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E8734" w14:textId="32003C71" w:rsidR="00DA2FDB" w:rsidRPr="00092CB2" w:rsidRDefault="0096765D">
            <w:pPr>
              <w:pStyle w:val="CRCoverPage"/>
              <w:spacing w:after="0"/>
              <w:ind w:left="100"/>
              <w:rPr>
                <w:noProof/>
              </w:rPr>
            </w:pPr>
            <w:r w:rsidRPr="00092CB2">
              <w:rPr>
                <w:noProof/>
              </w:rPr>
              <w:t>In the 5GS supporting TSN, there might be many PDU sessions sharing a single egress port in uplink (i.e., NW-TT port/UPF side). Therefore, scheduled traffic [</w:t>
            </w:r>
            <w:r w:rsidR="00101926" w:rsidRPr="00092CB2">
              <w:rPr>
                <w:noProof/>
              </w:rPr>
              <w:t>IEEE 802.1Q-2018</w:t>
            </w:r>
            <w:r w:rsidRPr="00092CB2">
              <w:rPr>
                <w:noProof/>
              </w:rPr>
              <w:t>]</w:t>
            </w:r>
            <w:r w:rsidR="00F46F47" w:rsidRPr="00092CB2">
              <w:rPr>
                <w:noProof/>
              </w:rPr>
              <w:t xml:space="preserve"> at egre</w:t>
            </w:r>
            <w:r w:rsidR="00D25DB8" w:rsidRPr="00092CB2">
              <w:rPr>
                <w:noProof/>
              </w:rPr>
              <w:t>s</w:t>
            </w:r>
            <w:r w:rsidR="00F46F47" w:rsidRPr="00092CB2">
              <w:rPr>
                <w:noProof/>
              </w:rPr>
              <w:t>s port</w:t>
            </w:r>
            <w:r w:rsidRPr="00092CB2">
              <w:rPr>
                <w:noProof/>
              </w:rPr>
              <w:t xml:space="preserve"> is not sufficient to identify which PDU session(s) need </w:t>
            </w:r>
            <w:r w:rsidR="00D25DB8" w:rsidRPr="00092CB2">
              <w:rPr>
                <w:noProof/>
              </w:rPr>
              <w:t xml:space="preserve">to </w:t>
            </w:r>
            <w:r w:rsidRPr="00092CB2">
              <w:rPr>
                <w:noProof/>
              </w:rPr>
              <w:t xml:space="preserve">be configured. This </w:t>
            </w:r>
            <w:r w:rsidR="00DF578D" w:rsidRPr="00092CB2">
              <w:rPr>
                <w:noProof/>
              </w:rPr>
              <w:t>indicates</w:t>
            </w:r>
            <w:r w:rsidR="001E2FE7" w:rsidRPr="00092CB2">
              <w:rPr>
                <w:noProof/>
              </w:rPr>
              <w:t xml:space="preserve"> what is required</w:t>
            </w:r>
            <w:r w:rsidRPr="00092CB2">
              <w:rPr>
                <w:noProof/>
              </w:rPr>
              <w:t xml:space="preserve"> to identify </w:t>
            </w:r>
            <w:r w:rsidR="00BC72CE" w:rsidRPr="00092CB2">
              <w:rPr>
                <w:noProof/>
              </w:rPr>
              <w:t>which</w:t>
            </w:r>
            <w:r w:rsidRPr="00092CB2">
              <w:rPr>
                <w:noProof/>
              </w:rPr>
              <w:t xml:space="preserve"> PDU session</w:t>
            </w:r>
            <w:r w:rsidR="00B45A0C" w:rsidRPr="00092CB2">
              <w:rPr>
                <w:noProof/>
              </w:rPr>
              <w:t>(s)</w:t>
            </w:r>
            <w:r w:rsidRPr="00092CB2">
              <w:rPr>
                <w:noProof/>
              </w:rPr>
              <w:t xml:space="preserve"> </w:t>
            </w:r>
            <w:r w:rsidR="00BC72CE" w:rsidRPr="00092CB2">
              <w:rPr>
                <w:noProof/>
              </w:rPr>
              <w:t>to</w:t>
            </w:r>
            <w:r w:rsidRPr="00092CB2">
              <w:rPr>
                <w:noProof/>
              </w:rPr>
              <w:t xml:space="preserve"> configur</w:t>
            </w:r>
            <w:r w:rsidR="00BC72CE" w:rsidRPr="00092CB2">
              <w:rPr>
                <w:noProof/>
              </w:rPr>
              <w:t>e</w:t>
            </w:r>
            <w:r w:rsidRPr="00092CB2">
              <w:rPr>
                <w:noProof/>
              </w:rPr>
              <w:t xml:space="preserve"> in Uplink based </w:t>
            </w:r>
            <w:r w:rsidR="001E2FE7" w:rsidRPr="00092CB2">
              <w:rPr>
                <w:noProof/>
              </w:rPr>
              <w:t xml:space="preserve">on </w:t>
            </w:r>
            <w:r w:rsidRPr="00092CB2">
              <w:rPr>
                <w:noProof/>
              </w:rPr>
              <w:t xml:space="preserve">per-stream filtering and policing </w:t>
            </w:r>
            <w:r w:rsidR="00625A3A" w:rsidRPr="00092CB2">
              <w:rPr>
                <w:noProof/>
              </w:rPr>
              <w:t>parameters</w:t>
            </w:r>
            <w:r w:rsidRPr="00092CB2">
              <w:rPr>
                <w:noProof/>
              </w:rPr>
              <w:t xml:space="preserve"> [</w:t>
            </w:r>
            <w:r w:rsidR="00101926" w:rsidRPr="00092CB2">
              <w:rPr>
                <w:noProof/>
              </w:rPr>
              <w:t>IEEE 802.1Q-2018</w:t>
            </w:r>
            <w:r w:rsidRPr="00092CB2">
              <w:rPr>
                <w:noProof/>
              </w:rPr>
              <w:t xml:space="preserve">]. </w:t>
            </w:r>
            <w:r w:rsidR="00E47B01" w:rsidRPr="00092CB2">
              <w:rPr>
                <w:noProof/>
              </w:rPr>
              <w:t>Refer to paper S2-</w:t>
            </w:r>
            <w:r w:rsidR="00EE7B87" w:rsidRPr="00092CB2">
              <w:rPr>
                <w:noProof/>
              </w:rPr>
              <w:t>1909403</w:t>
            </w:r>
            <w:r w:rsidR="0050511C" w:rsidRPr="00092CB2">
              <w:rPr>
                <w:noProof/>
              </w:rPr>
              <w:t xml:space="preserve"> for details.</w:t>
            </w:r>
          </w:p>
          <w:p w14:paraId="7AAEF51C" w14:textId="77777777" w:rsidR="00AE6321" w:rsidRPr="00092CB2" w:rsidRDefault="00AE6321">
            <w:pPr>
              <w:pStyle w:val="CRCoverPage"/>
              <w:spacing w:after="0"/>
              <w:ind w:left="100"/>
              <w:rPr>
                <w:noProof/>
              </w:rPr>
            </w:pPr>
          </w:p>
          <w:p w14:paraId="42229263" w14:textId="265ABF18" w:rsidR="000F1FA5" w:rsidRPr="00092CB2" w:rsidRDefault="00FD374E">
            <w:pPr>
              <w:pStyle w:val="CRCoverPage"/>
              <w:spacing w:after="0"/>
              <w:ind w:left="100"/>
              <w:rPr>
                <w:noProof/>
              </w:rPr>
            </w:pPr>
            <w:r w:rsidRPr="00092CB2">
              <w:rPr>
                <w:noProof/>
              </w:rPr>
              <w:t>Moreover, i</w:t>
            </w:r>
            <w:r w:rsidR="00B45A0C" w:rsidRPr="00092CB2">
              <w:rPr>
                <w:noProof/>
              </w:rPr>
              <w:t xml:space="preserve">n order to </w:t>
            </w:r>
            <w:r w:rsidR="006715F8" w:rsidRPr="00092CB2">
              <w:rPr>
                <w:noProof/>
              </w:rPr>
              <w:t xml:space="preserve">support the aforementioned calculations </w:t>
            </w:r>
            <w:r w:rsidR="00764E30" w:rsidRPr="00092CB2">
              <w:rPr>
                <w:noProof/>
              </w:rPr>
              <w:t xml:space="preserve">and </w:t>
            </w:r>
            <w:r w:rsidR="00764E30" w:rsidRPr="00092CB2">
              <w:rPr>
                <w:b/>
                <w:noProof/>
              </w:rPr>
              <w:t>for general correct use of PSFP parameters</w:t>
            </w:r>
            <w:r w:rsidR="00112FF6" w:rsidRPr="00092CB2">
              <w:rPr>
                <w:b/>
                <w:noProof/>
              </w:rPr>
              <w:t>,</w:t>
            </w:r>
            <w:r w:rsidR="00764E30" w:rsidRPr="00092CB2">
              <w:rPr>
                <w:noProof/>
              </w:rPr>
              <w:t xml:space="preserve"> </w:t>
            </w:r>
            <w:r w:rsidR="000F1FA5" w:rsidRPr="00092CB2">
              <w:rPr>
                <w:noProof/>
              </w:rPr>
              <w:t>the following is mandatory</w:t>
            </w:r>
            <w:r w:rsidR="006B050C" w:rsidRPr="00092CB2">
              <w:rPr>
                <w:noProof/>
              </w:rPr>
              <w:t xml:space="preserve"> to be supported</w:t>
            </w:r>
            <w:r w:rsidR="000F1FA5" w:rsidRPr="00092CB2">
              <w:rPr>
                <w:noProof/>
              </w:rPr>
              <w:t xml:space="preserve">: </w:t>
            </w:r>
          </w:p>
          <w:p w14:paraId="1A50C006" w14:textId="77777777" w:rsidR="000F1FA5" w:rsidRPr="00092CB2" w:rsidRDefault="000F1FA5">
            <w:pPr>
              <w:pStyle w:val="CRCoverPage"/>
              <w:spacing w:after="0"/>
              <w:ind w:left="100"/>
              <w:rPr>
                <w:noProof/>
              </w:rPr>
            </w:pPr>
          </w:p>
          <w:p w14:paraId="0E131CAD" w14:textId="0B9384F8" w:rsidR="00C1623C" w:rsidRPr="00092CB2" w:rsidRDefault="006B050C" w:rsidP="000F1FA5">
            <w:pPr>
              <w:pStyle w:val="CRCoverPage"/>
              <w:numPr>
                <w:ilvl w:val="0"/>
                <w:numId w:val="4"/>
              </w:numPr>
              <w:spacing w:after="0"/>
              <w:rPr>
                <w:noProof/>
              </w:rPr>
            </w:pPr>
            <w:r w:rsidRPr="00092CB2">
              <w:rPr>
                <w:noProof/>
              </w:rPr>
              <w:t>Ide</w:t>
            </w:r>
            <w:r w:rsidR="00C60F12" w:rsidRPr="00092CB2">
              <w:rPr>
                <w:noProof/>
              </w:rPr>
              <w:t>ntifiers of stream filters</w:t>
            </w:r>
            <w:r w:rsidR="00285914" w:rsidRPr="00092CB2">
              <w:rPr>
                <w:noProof/>
              </w:rPr>
              <w:t xml:space="preserve"> (</w:t>
            </w:r>
            <w:proofErr w:type="spellStart"/>
            <w:r w:rsidR="00285914" w:rsidRPr="00092CB2">
              <w:rPr>
                <w:lang w:val="en-US" w:eastAsia="fr-FR"/>
              </w:rPr>
              <w:t>StreamHandleSpec</w:t>
            </w:r>
            <w:proofErr w:type="spellEnd"/>
            <w:r w:rsidR="00285914" w:rsidRPr="00092CB2">
              <w:rPr>
                <w:lang w:val="en-US" w:eastAsia="fr-FR"/>
              </w:rPr>
              <w:t>)</w:t>
            </w:r>
            <w:r w:rsidR="00C60F12" w:rsidRPr="00092CB2">
              <w:rPr>
                <w:noProof/>
              </w:rPr>
              <w:t xml:space="preserve"> and stream gates</w:t>
            </w:r>
            <w:r w:rsidR="00285914" w:rsidRPr="00092CB2">
              <w:rPr>
                <w:noProof/>
              </w:rPr>
              <w:t xml:space="preserve"> (</w:t>
            </w:r>
            <w:proofErr w:type="spellStart"/>
            <w:r w:rsidR="00285914" w:rsidRPr="00092CB2">
              <w:rPr>
                <w:lang w:val="en-US" w:eastAsia="fr-FR"/>
              </w:rPr>
              <w:t>StreamGateInstance</w:t>
            </w:r>
            <w:proofErr w:type="spellEnd"/>
            <w:r w:rsidR="00285914" w:rsidRPr="00092CB2">
              <w:rPr>
                <w:lang w:val="en-US" w:eastAsia="fr-FR"/>
              </w:rPr>
              <w:t>)</w:t>
            </w:r>
            <w:r w:rsidR="00C1623C" w:rsidRPr="00092CB2">
              <w:rPr>
                <w:noProof/>
              </w:rPr>
              <w:t xml:space="preserve"> </w:t>
            </w:r>
            <w:r w:rsidR="00D67713" w:rsidRPr="00092CB2">
              <w:rPr>
                <w:noProof/>
              </w:rPr>
              <w:t>– and the</w:t>
            </w:r>
            <w:r w:rsidR="000F20AE" w:rsidRPr="00092CB2">
              <w:rPr>
                <w:noProof/>
              </w:rPr>
              <w:t xml:space="preserve"> set of parameters </w:t>
            </w:r>
            <w:r w:rsidR="00BD498A" w:rsidRPr="00092CB2">
              <w:rPr>
                <w:noProof/>
              </w:rPr>
              <w:t>per stream</w:t>
            </w:r>
            <w:r w:rsidR="001E6D43" w:rsidRPr="00092CB2">
              <w:rPr>
                <w:noProof/>
              </w:rPr>
              <w:t xml:space="preserve"> (Stream Filter Instance tables)</w:t>
            </w:r>
            <w:r w:rsidR="00BD498A" w:rsidRPr="00092CB2">
              <w:rPr>
                <w:noProof/>
              </w:rPr>
              <w:t xml:space="preserve">, and </w:t>
            </w:r>
            <w:r w:rsidR="00D67713" w:rsidRPr="00092CB2">
              <w:rPr>
                <w:noProof/>
              </w:rPr>
              <w:t>the</w:t>
            </w:r>
            <w:r w:rsidR="00BD498A" w:rsidRPr="00092CB2">
              <w:rPr>
                <w:noProof/>
              </w:rPr>
              <w:t xml:space="preserve"> set of parameters per gate</w:t>
            </w:r>
            <w:r w:rsidR="001E6D43" w:rsidRPr="00092CB2">
              <w:rPr>
                <w:noProof/>
              </w:rPr>
              <w:t xml:space="preserve"> (Stream Gate Instance tables)</w:t>
            </w:r>
            <w:r w:rsidR="00BD498A" w:rsidRPr="00092CB2">
              <w:rPr>
                <w:noProof/>
              </w:rPr>
              <w:t xml:space="preserve">. </w:t>
            </w:r>
            <w:r w:rsidR="00043D7C" w:rsidRPr="00092CB2">
              <w:rPr>
                <w:noProof/>
              </w:rPr>
              <w:t xml:space="preserve">Clause </w:t>
            </w:r>
            <w:r w:rsidR="00F74091" w:rsidRPr="00092CB2">
              <w:rPr>
                <w:noProof/>
              </w:rPr>
              <w:t>8.6.5.1 IEEE 802.1Q</w:t>
            </w:r>
            <w:r w:rsidR="00101926" w:rsidRPr="00092CB2">
              <w:rPr>
                <w:noProof/>
              </w:rPr>
              <w:t>-2018</w:t>
            </w:r>
            <w:r w:rsidR="00A44420" w:rsidRPr="00092CB2">
              <w:rPr>
                <w:noProof/>
              </w:rPr>
              <w:t xml:space="preserve"> – otherwise it is impossible to identify to which</w:t>
            </w:r>
            <w:r w:rsidR="00DC7F69" w:rsidRPr="00092CB2">
              <w:rPr>
                <w:noProof/>
              </w:rPr>
              <w:t xml:space="preserve"> stream</w:t>
            </w:r>
            <w:r w:rsidR="00A44420" w:rsidRPr="00092CB2">
              <w:rPr>
                <w:noProof/>
              </w:rPr>
              <w:t xml:space="preserve"> filter or </w:t>
            </w:r>
            <w:r w:rsidR="00DC7F69" w:rsidRPr="00092CB2">
              <w:rPr>
                <w:noProof/>
              </w:rPr>
              <w:t>gate instance table of parameters we are referring to.</w:t>
            </w:r>
          </w:p>
          <w:p w14:paraId="3F688D62" w14:textId="6B46F56E" w:rsidR="00C1623C" w:rsidRPr="00092CB2" w:rsidRDefault="00C1623C" w:rsidP="000F1FA5">
            <w:pPr>
              <w:pStyle w:val="CRCoverPage"/>
              <w:numPr>
                <w:ilvl w:val="0"/>
                <w:numId w:val="4"/>
              </w:numPr>
              <w:spacing w:after="0"/>
              <w:rPr>
                <w:noProof/>
              </w:rPr>
            </w:pPr>
            <w:r w:rsidRPr="00092CB2">
              <w:rPr>
                <w:noProof/>
              </w:rPr>
              <w:t>“Support of PSFP requires implementation of the Stream identification function specified in Clause 6 of IEEE Std 802.1CB-2017 [</w:t>
            </w:r>
            <w:r w:rsidR="00DC30BB" w:rsidRPr="00092CB2">
              <w:rPr>
                <w:noProof/>
              </w:rPr>
              <w:t>B14</w:t>
            </w:r>
            <w:r w:rsidRPr="00092CB2">
              <w:rPr>
                <w:noProof/>
              </w:rPr>
              <w:t xml:space="preserve">], as the stream_handle provided by this function is used in the policing and queuing decisions taken by PSFP.” Clause 8.6.5.1 </w:t>
            </w:r>
            <w:r w:rsidR="00DC30BB" w:rsidRPr="00092CB2">
              <w:rPr>
                <w:noProof/>
              </w:rPr>
              <w:t>IEEE 802.1Q</w:t>
            </w:r>
            <w:r w:rsidR="00101926" w:rsidRPr="00092CB2">
              <w:rPr>
                <w:noProof/>
              </w:rPr>
              <w:t>-2018</w:t>
            </w:r>
            <w:r w:rsidR="00966E0E" w:rsidRPr="00092CB2">
              <w:rPr>
                <w:noProof/>
              </w:rPr>
              <w:t>. This is a mandatory condition by IEEE</w:t>
            </w:r>
            <w:r w:rsidR="006768C0" w:rsidRPr="00092CB2">
              <w:rPr>
                <w:noProof/>
              </w:rPr>
              <w:t>, otherwise it is impossible to identify the Stream</w:t>
            </w:r>
            <w:r w:rsidR="00966E0E" w:rsidRPr="00092CB2">
              <w:rPr>
                <w:noProof/>
              </w:rPr>
              <w:t xml:space="preserve">. </w:t>
            </w:r>
          </w:p>
          <w:p w14:paraId="70A7E90E" w14:textId="500C8316" w:rsidR="001F604C" w:rsidRPr="00092CB2" w:rsidRDefault="001F604C" w:rsidP="000F1FA5">
            <w:pPr>
              <w:pStyle w:val="CRCoverPage"/>
              <w:numPr>
                <w:ilvl w:val="0"/>
                <w:numId w:val="4"/>
              </w:numPr>
              <w:spacing w:after="0"/>
              <w:rPr>
                <w:noProof/>
              </w:rPr>
            </w:pPr>
            <w:r w:rsidRPr="00092CB2">
              <w:rPr>
                <w:noProof/>
              </w:rPr>
              <w:t xml:space="preserve">Maximum stream parameters </w:t>
            </w:r>
            <w:r w:rsidR="00186F07" w:rsidRPr="00092CB2">
              <w:rPr>
                <w:noProof/>
              </w:rPr>
              <w:t>should be exposed to the TSN system, by using the corresponding managed object “</w:t>
            </w:r>
            <w:r w:rsidR="003B7A44" w:rsidRPr="00092CB2">
              <w:rPr>
                <w:noProof/>
              </w:rPr>
              <w:t xml:space="preserve">Stream </w:t>
            </w:r>
            <w:r w:rsidR="000E5530" w:rsidRPr="00092CB2">
              <w:rPr>
                <w:noProof/>
              </w:rPr>
              <w:t xml:space="preserve">Parameter </w:t>
            </w:r>
            <w:r w:rsidR="003B7A44" w:rsidRPr="00092CB2">
              <w:rPr>
                <w:noProof/>
              </w:rPr>
              <w:t>Table</w:t>
            </w:r>
            <w:r w:rsidR="000E5530" w:rsidRPr="00092CB2">
              <w:rPr>
                <w:noProof/>
              </w:rPr>
              <w:t>”, clause 12.</w:t>
            </w:r>
            <w:r w:rsidR="00B506B4" w:rsidRPr="00092CB2">
              <w:rPr>
                <w:noProof/>
              </w:rPr>
              <w:t xml:space="preserve">31.1 </w:t>
            </w:r>
            <w:r w:rsidR="00DC30BB" w:rsidRPr="00092CB2">
              <w:rPr>
                <w:noProof/>
              </w:rPr>
              <w:t>IEEE 802.1Q</w:t>
            </w:r>
            <w:r w:rsidR="00101926" w:rsidRPr="00092CB2">
              <w:rPr>
                <w:noProof/>
              </w:rPr>
              <w:t>-2018</w:t>
            </w:r>
            <w:r w:rsidR="006768C0" w:rsidRPr="00092CB2">
              <w:rPr>
                <w:noProof/>
              </w:rPr>
              <w:t xml:space="preserve">. </w:t>
            </w:r>
            <w:r w:rsidR="006658D0" w:rsidRPr="00092CB2">
              <w:rPr>
                <w:noProof/>
              </w:rPr>
              <w:t xml:space="preserve">Necessary for the TSN System to know the maximum of </w:t>
            </w:r>
            <w:r w:rsidR="00AE5FC5" w:rsidRPr="00092CB2">
              <w:rPr>
                <w:noProof/>
              </w:rPr>
              <w:t xml:space="preserve">number of </w:t>
            </w:r>
            <w:r w:rsidR="006658D0" w:rsidRPr="00092CB2">
              <w:rPr>
                <w:noProof/>
              </w:rPr>
              <w:t>streams and gates that a bridge can handle. It is required to be exposed</w:t>
            </w:r>
            <w:r w:rsidR="00AE5FC5" w:rsidRPr="00092CB2">
              <w:rPr>
                <w:noProof/>
              </w:rPr>
              <w:t>/reported by every bridge (including the 5GS virtual bridge)</w:t>
            </w:r>
            <w:r w:rsidR="006658D0" w:rsidRPr="00092CB2">
              <w:rPr>
                <w:noProof/>
              </w:rPr>
              <w:t xml:space="preserve">. </w:t>
            </w:r>
          </w:p>
          <w:p w14:paraId="27D8020B" w14:textId="10DF7E65" w:rsidR="00DA2FDB" w:rsidRPr="00092CB2" w:rsidRDefault="00DA2FDB" w:rsidP="00C1623C">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Pr="00092CB2"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392BC" w14:textId="77777777" w:rsidR="001E41F3" w:rsidRDefault="00C27FE8">
            <w:pPr>
              <w:pStyle w:val="CRCoverPage"/>
              <w:spacing w:after="0"/>
              <w:ind w:left="100"/>
              <w:rPr>
                <w:noProof/>
              </w:rPr>
            </w:pPr>
            <w:r w:rsidRPr="00092CB2">
              <w:rPr>
                <w:noProof/>
              </w:rPr>
              <w:t>Addi</w:t>
            </w:r>
            <w:r w:rsidR="005D2E04" w:rsidRPr="00092CB2">
              <w:rPr>
                <w:noProof/>
              </w:rPr>
              <w:t>ng</w:t>
            </w:r>
            <w:r w:rsidRPr="00092CB2">
              <w:rPr>
                <w:noProof/>
              </w:rPr>
              <w:t xml:space="preserve"> </w:t>
            </w:r>
            <w:r w:rsidR="00AE5FC5" w:rsidRPr="00092CB2">
              <w:rPr>
                <w:noProof/>
              </w:rPr>
              <w:t>a clear indication on the identification of the PDU session to be configured in UL</w:t>
            </w:r>
            <w:r w:rsidR="00382CEB" w:rsidRPr="00092CB2">
              <w:rPr>
                <w:noProof/>
              </w:rPr>
              <w:t>, using PSFP</w:t>
            </w:r>
            <w:r w:rsidR="00303A4C" w:rsidRPr="00092CB2">
              <w:rPr>
                <w:noProof/>
              </w:rPr>
              <w:t xml:space="preserve">. </w:t>
            </w:r>
            <w:r w:rsidR="0013071E" w:rsidRPr="00092CB2">
              <w:rPr>
                <w:noProof/>
              </w:rPr>
              <w:t>Addi</w:t>
            </w:r>
            <w:r w:rsidR="005D2E04" w:rsidRPr="00092CB2">
              <w:rPr>
                <w:noProof/>
              </w:rPr>
              <w:t>ng</w:t>
            </w:r>
            <w:r w:rsidR="0013071E" w:rsidRPr="00092CB2">
              <w:rPr>
                <w:noProof/>
              </w:rPr>
              <w:t xml:space="preserve"> stream parameters to be exposed</w:t>
            </w:r>
            <w:r w:rsidR="00D941DC" w:rsidRPr="00092CB2">
              <w:rPr>
                <w:noProof/>
              </w:rPr>
              <w:t xml:space="preserve"> in clause 5.28.2. </w:t>
            </w:r>
            <w:r w:rsidR="00524F79" w:rsidRPr="00092CB2">
              <w:rPr>
                <w:noProof/>
              </w:rPr>
              <w:t xml:space="preserve">Addition of support for </w:t>
            </w:r>
            <w:bookmarkStart w:id="2" w:name="_Hlk27868745"/>
            <w:r w:rsidR="00524F79" w:rsidRPr="00092CB2">
              <w:rPr>
                <w:noProof/>
              </w:rPr>
              <w:t>the Stream Identification function as specified by 802.1</w:t>
            </w:r>
            <w:r w:rsidR="00101926" w:rsidRPr="00092CB2">
              <w:rPr>
                <w:noProof/>
              </w:rPr>
              <w:t>CB-2017</w:t>
            </w:r>
            <w:bookmarkEnd w:id="2"/>
            <w:r w:rsidR="00101926" w:rsidRPr="00092CB2">
              <w:rPr>
                <w:noProof/>
              </w:rPr>
              <w:t>.</w:t>
            </w:r>
            <w:r w:rsidR="0039530A" w:rsidRPr="00092CB2">
              <w:rPr>
                <w:noProof/>
              </w:rPr>
              <w:t xml:space="preserve"> </w:t>
            </w:r>
            <w:r w:rsidR="005D2E04" w:rsidRPr="00092CB2">
              <w:rPr>
                <w:noProof/>
              </w:rPr>
              <w:t xml:space="preserve">Adding stream </w:t>
            </w:r>
            <w:r w:rsidR="00BA496E" w:rsidRPr="00092CB2">
              <w:rPr>
                <w:noProof/>
              </w:rPr>
              <w:t>filter table</w:t>
            </w:r>
            <w:r w:rsidR="00401F44" w:rsidRPr="00092CB2">
              <w:rPr>
                <w:noProof/>
              </w:rPr>
              <w:t>,</w:t>
            </w:r>
            <w:r w:rsidR="00BA496E" w:rsidRPr="00092CB2">
              <w:rPr>
                <w:noProof/>
              </w:rPr>
              <w:t xml:space="preserve"> stream gate table</w:t>
            </w:r>
            <w:r w:rsidR="00401F44" w:rsidRPr="00092CB2">
              <w:rPr>
                <w:noProof/>
              </w:rPr>
              <w:t xml:space="preserve">, and parameter </w:t>
            </w:r>
            <w:proofErr w:type="spellStart"/>
            <w:r w:rsidR="00401F44" w:rsidRPr="00092CB2">
              <w:rPr>
                <w:lang w:val="en-US" w:eastAsia="fr-FR"/>
              </w:rPr>
              <w:t>StreamGateInstance</w:t>
            </w:r>
            <w:proofErr w:type="spellEnd"/>
            <w:r w:rsidR="00BA496E" w:rsidRPr="00092CB2">
              <w:rPr>
                <w:noProof/>
              </w:rPr>
              <w:t xml:space="preserve"> in the Port Managemet Information container.</w:t>
            </w:r>
            <w:r w:rsidR="00E9592E" w:rsidRPr="00092CB2">
              <w:rPr>
                <w:noProof/>
              </w:rPr>
              <w:t xml:space="preserve"> </w:t>
            </w:r>
          </w:p>
          <w:p w14:paraId="0C20E654" w14:textId="77777777" w:rsidR="004742A6" w:rsidRDefault="004742A6">
            <w:pPr>
              <w:pStyle w:val="CRCoverPage"/>
              <w:spacing w:after="0"/>
              <w:ind w:left="100"/>
              <w:rPr>
                <w:noProof/>
              </w:rPr>
            </w:pPr>
          </w:p>
          <w:p w14:paraId="27F01324" w14:textId="77777777" w:rsidR="004742A6" w:rsidRPr="004742A6" w:rsidRDefault="004742A6">
            <w:pPr>
              <w:pStyle w:val="CRCoverPage"/>
              <w:spacing w:after="0"/>
              <w:ind w:left="100"/>
              <w:rPr>
                <w:noProof/>
                <w:highlight w:val="cyan"/>
              </w:rPr>
            </w:pPr>
            <w:r w:rsidRPr="004742A6">
              <w:rPr>
                <w:b/>
                <w:noProof/>
                <w:highlight w:val="cyan"/>
              </w:rPr>
              <w:t>Changes for rev3</w:t>
            </w:r>
            <w:r w:rsidRPr="004742A6">
              <w:rPr>
                <w:noProof/>
                <w:highlight w:val="cyan"/>
              </w:rPr>
              <w:t>:</w:t>
            </w:r>
          </w:p>
          <w:p w14:paraId="6BB5C39C" w14:textId="511B2429" w:rsidR="004742A6" w:rsidRDefault="004742A6">
            <w:pPr>
              <w:pStyle w:val="CRCoverPage"/>
              <w:spacing w:after="0"/>
              <w:ind w:left="100"/>
              <w:rPr>
                <w:noProof/>
              </w:rPr>
            </w:pPr>
            <w:r w:rsidRPr="004742A6">
              <w:rPr>
                <w:noProof/>
                <w:highlight w:val="cyan"/>
              </w:rPr>
              <w:t>Clarified that the use of PSFP is mandatory only at the TSN AF and can optionally be used at the DS-TT (if supported) and NW-TT (if supported) for the purpose of per-stream policing.</w:t>
            </w:r>
          </w:p>
          <w:p w14:paraId="5E722440" w14:textId="2056405E" w:rsidR="004742A6" w:rsidRPr="00092CB2" w:rsidRDefault="004742A6">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401B205F"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169703A8" w:rsidR="001E41F3" w:rsidRDefault="00A75E22">
            <w:pPr>
              <w:pStyle w:val="CRCoverPage"/>
              <w:spacing w:after="0"/>
              <w:ind w:left="100"/>
              <w:rPr>
                <w:noProof/>
              </w:rPr>
            </w:pPr>
            <w:r>
              <w:rPr>
                <w:noProof/>
              </w:rPr>
              <w:t>UL issue solution is not specified.</w:t>
            </w:r>
            <w:r w:rsidR="00931754">
              <w:rPr>
                <w:noProof/>
              </w:rPr>
              <w:t xml:space="preserve"> Impossible to identify information related to a stream. Impossible to </w:t>
            </w:r>
            <w:r w:rsidR="007E6C34">
              <w:rPr>
                <w:noProof/>
              </w:rPr>
              <w:t>support PSFP.</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5974C86" w:rsidR="001E41F3" w:rsidRDefault="00752BEB">
            <w:pPr>
              <w:pStyle w:val="CRCoverPage"/>
              <w:spacing w:after="0"/>
              <w:ind w:left="100"/>
              <w:rPr>
                <w:noProof/>
              </w:rPr>
            </w:pPr>
            <w:r>
              <w:rPr>
                <w:noProof/>
              </w:rPr>
              <w:t xml:space="preserve">5.28.1, </w:t>
            </w:r>
            <w:r w:rsidR="00292552">
              <w:rPr>
                <w:noProof/>
              </w:rPr>
              <w:t xml:space="preserve">5.28.2, </w:t>
            </w:r>
            <w:r w:rsidR="00E92912" w:rsidRPr="00E92912">
              <w:rPr>
                <w:noProof/>
              </w:rPr>
              <w:t>5.28.3.1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F218F41" w:rsidR="001E41F3" w:rsidRDefault="00223A62">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58663A3" w14:textId="77777777" w:rsidR="0008343F" w:rsidRDefault="0008343F" w:rsidP="0008343F">
      <w:pPr>
        <w:pStyle w:val="Heading3"/>
      </w:pPr>
      <w:r>
        <w:t>5.28.1</w:t>
      </w:r>
      <w:r>
        <w:tab/>
        <w:t>5GS logical TSN bridge management</w:t>
      </w:r>
    </w:p>
    <w:p w14:paraId="44D589DF" w14:textId="77777777" w:rsidR="0034568E" w:rsidRDefault="0034568E" w:rsidP="0034568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F170727" w14:textId="77777777" w:rsidR="0034568E" w:rsidRDefault="0034568E" w:rsidP="0034568E">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14:paraId="417A4686" w14:textId="77777777" w:rsidR="0034568E" w:rsidRDefault="0034568E" w:rsidP="0034568E">
      <w:r>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20D5E9DA" w14:textId="5EB6C331" w:rsidR="0008343F" w:rsidRDefault="0034568E" w:rsidP="0034568E">
      <w:pPr>
        <w:pStyle w:val="NO"/>
      </w:pPr>
      <w:r>
        <w:t>NOTE 1:</w:t>
      </w:r>
      <w:r>
        <w:tab/>
        <w:t>It is assumed that all PDU sessions which connect to the same TSN network via a specific UPF are handled by the same TSN AF</w:t>
      </w:r>
      <w:r w:rsidR="0008343F">
        <w:t>.</w:t>
      </w:r>
    </w:p>
    <w:p w14:paraId="497925B0" w14:textId="77777777" w:rsidR="0008343F" w:rsidRDefault="0008343F" w:rsidP="0008343F">
      <w:pPr>
        <w:pStyle w:val="NO"/>
      </w:pPr>
      <w:r>
        <w:object w:dxaOrig="9144" w:dyaOrig="3640" w14:anchorId="28440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81.2pt" o:ole="">
            <v:imagedata r:id="rId13" o:title=""/>
          </v:shape>
          <o:OLEObject Type="Embed" ProgID="Word.Picture.8" ShapeID="_x0000_i1025" DrawAspect="Content" ObjectID="_1644046892" r:id="rId14"/>
        </w:object>
      </w:r>
    </w:p>
    <w:p w14:paraId="47A7B471" w14:textId="77777777" w:rsidR="0008343F" w:rsidRPr="00C34949" w:rsidRDefault="0008343F" w:rsidP="0008343F">
      <w:pPr>
        <w:pStyle w:val="TH"/>
      </w:pPr>
      <w:r>
        <w:fldChar w:fldCharType="begin"/>
      </w:r>
      <w:r>
        <w:fldChar w:fldCharType="end"/>
      </w:r>
    </w:p>
    <w:p w14:paraId="07C23549" w14:textId="77777777" w:rsidR="0008343F" w:rsidRDefault="0008343F" w:rsidP="0008343F">
      <w:pPr>
        <w:pStyle w:val="TF"/>
      </w:pPr>
      <w:r>
        <w:t>Figure 5.28.1-1: Per UPF based virtual bridge</w:t>
      </w:r>
    </w:p>
    <w:p w14:paraId="4082EA04" w14:textId="77777777" w:rsidR="0008343F" w:rsidRDefault="0008343F" w:rsidP="0008343F">
      <w:pPr>
        <w:pStyle w:val="NO"/>
      </w:pPr>
      <w:r>
        <w:t>NOTE 2:</w:t>
      </w:r>
      <w:r>
        <w:tab/>
        <w:t>If a UE establishes multiple PDU Sessions terminating in different UPFs, then the UE is represented by multiple logical TSN bridges.</w:t>
      </w:r>
    </w:p>
    <w:p w14:paraId="795873A4" w14:textId="77777777" w:rsidR="0008343F" w:rsidRDefault="0008343F" w:rsidP="0008343F">
      <w:r>
        <w:t>In order to support TSN traffic scheduling over 5GS Bridge, the 5GS supports the following functions:</w:t>
      </w:r>
    </w:p>
    <w:p w14:paraId="515952C3" w14:textId="77777777" w:rsidR="0008343F" w:rsidRDefault="0008343F" w:rsidP="0008343F">
      <w:pPr>
        <w:pStyle w:val="B1"/>
      </w:pPr>
      <w:r>
        <w:t>-</w:t>
      </w:r>
      <w:r>
        <w:tab/>
        <w:t>Report the bridge information of 5GS Bridge to TSN network.</w:t>
      </w:r>
    </w:p>
    <w:p w14:paraId="6AC8EA2A" w14:textId="77777777" w:rsidR="0008343F" w:rsidRDefault="0008343F" w:rsidP="0008343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38CC399B" w14:textId="77777777" w:rsidR="0008343F" w:rsidRDefault="0008343F" w:rsidP="0008343F">
      <w:r>
        <w:t>The bridge information of 5GS Bridge is used by the TSN network to make appropriate management configuration for the 5GS Bridge. The bridge information of 5GS Bridge includes at least the following:</w:t>
      </w:r>
    </w:p>
    <w:p w14:paraId="0DCABBF7" w14:textId="77777777" w:rsidR="0008343F" w:rsidRDefault="0008343F" w:rsidP="0008343F">
      <w:pPr>
        <w:pStyle w:val="B1"/>
      </w:pPr>
      <w:r>
        <w:t>-</w:t>
      </w:r>
      <w:r>
        <w:tab/>
      </w:r>
      <w:r>
        <w:rPr>
          <w:lang w:val="en-US"/>
        </w:rPr>
        <w:t>Information for</w:t>
      </w:r>
      <w:r>
        <w:t xml:space="preserve"> 5GS Bridge:</w:t>
      </w:r>
    </w:p>
    <w:p w14:paraId="35999F3D" w14:textId="7F5768C1" w:rsidR="0008343F" w:rsidRPr="002369B3" w:rsidRDefault="0008343F" w:rsidP="0008343F">
      <w:pPr>
        <w:pStyle w:val="B2"/>
      </w:pPr>
      <w:r>
        <w:t>-</w:t>
      </w:r>
      <w:r>
        <w:tab/>
      </w:r>
      <w:r>
        <w:rPr>
          <w:lang w:val="en-US"/>
        </w:rPr>
        <w:t xml:space="preserve">Bridge Address (unique </w:t>
      </w:r>
      <w:r>
        <w:t xml:space="preserve">MAC address </w:t>
      </w:r>
      <w:r>
        <w:rPr>
          <w:lang w:val="en-US"/>
        </w:rPr>
        <w:t xml:space="preserve">that identifies the bridge used to derive </w:t>
      </w:r>
      <w:r>
        <w:t>the bridge</w:t>
      </w:r>
      <w:r>
        <w:rPr>
          <w:lang w:val="en-US"/>
        </w:rPr>
        <w:t xml:space="preserve"> ID)</w:t>
      </w:r>
      <w:r>
        <w:t>;</w:t>
      </w:r>
    </w:p>
    <w:p w14:paraId="617EBCF4" w14:textId="77777777" w:rsidR="0008343F" w:rsidRDefault="0008343F" w:rsidP="0008343F">
      <w:pPr>
        <w:pStyle w:val="B2"/>
      </w:pPr>
      <w:r>
        <w:t>-</w:t>
      </w:r>
      <w:r>
        <w:tab/>
      </w:r>
      <w:r>
        <w:rPr>
          <w:lang w:val="en-US"/>
        </w:rPr>
        <w:t>B</w:t>
      </w:r>
      <w:r>
        <w:t xml:space="preserve">ridge </w:t>
      </w:r>
      <w:r>
        <w:rPr>
          <w:lang w:val="en-US"/>
        </w:rPr>
        <w:t>N</w:t>
      </w:r>
      <w:proofErr w:type="spellStart"/>
      <w:r>
        <w:t>ame</w:t>
      </w:r>
      <w:proofErr w:type="spellEnd"/>
      <w:r>
        <w:t>;</w:t>
      </w:r>
    </w:p>
    <w:p w14:paraId="5623B5A8" w14:textId="77777777" w:rsidR="0008343F" w:rsidRDefault="0008343F" w:rsidP="0008343F">
      <w:pPr>
        <w:pStyle w:val="B2"/>
      </w:pPr>
      <w:r>
        <w:t>-</w:t>
      </w:r>
      <w:r>
        <w:tab/>
      </w:r>
      <w:r>
        <w:rPr>
          <w:lang w:val="en-US"/>
        </w:rPr>
        <w:t>N</w:t>
      </w:r>
      <w:proofErr w:type="spellStart"/>
      <w:r>
        <w:t>umber</w:t>
      </w:r>
      <w:proofErr w:type="spellEnd"/>
      <w:r>
        <w:t xml:space="preserve"> of </w:t>
      </w:r>
      <w:r>
        <w:rPr>
          <w:lang w:val="en-US"/>
        </w:rPr>
        <w:t>P</w:t>
      </w:r>
      <w:r>
        <w:t>orts;</w:t>
      </w:r>
    </w:p>
    <w:p w14:paraId="32FCBFC7" w14:textId="77777777" w:rsidR="0008343F" w:rsidRDefault="0008343F" w:rsidP="0008343F">
      <w:pPr>
        <w:pStyle w:val="B2"/>
      </w:pPr>
      <w:r>
        <w:lastRenderedPageBreak/>
        <w:t>-</w:t>
      </w:r>
      <w:r>
        <w:tab/>
        <w:t>list of port number</w:t>
      </w:r>
      <w:r w:rsidRPr="008B4D11">
        <w:t>s.</w:t>
      </w:r>
    </w:p>
    <w:p w14:paraId="255615A7" w14:textId="77777777" w:rsidR="0008343F" w:rsidRDefault="0008343F" w:rsidP="0008343F">
      <w:pPr>
        <w:pStyle w:val="B1"/>
      </w:pPr>
      <w:r>
        <w:t>-</w:t>
      </w:r>
      <w:r>
        <w:tab/>
        <w:t>Capabilities of 5GS Bridge as defined in 802.1Qcc [95]:</w:t>
      </w:r>
    </w:p>
    <w:p w14:paraId="728971C5" w14:textId="77777777" w:rsidR="0008343F" w:rsidRDefault="0008343F" w:rsidP="0008343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DDE850F" w14:textId="77777777" w:rsidR="0008343F" w:rsidRDefault="0008343F" w:rsidP="0008343F">
      <w:pPr>
        <w:pStyle w:val="B2"/>
      </w:pPr>
      <w:r>
        <w:t>-</w:t>
      </w:r>
      <w:r>
        <w:tab/>
        <w:t>Propagation delay per port (</w:t>
      </w:r>
      <w:proofErr w:type="spellStart"/>
      <w:r>
        <w:t>txPropagationDelay</w:t>
      </w:r>
      <w:proofErr w:type="spellEnd"/>
      <w:r>
        <w:t>), including transmission propagation delay, egress port number.</w:t>
      </w:r>
    </w:p>
    <w:p w14:paraId="7CA358E7" w14:textId="77777777" w:rsidR="0008343F" w:rsidRDefault="0008343F" w:rsidP="0008343F">
      <w:pPr>
        <w:pStyle w:val="B1"/>
      </w:pPr>
      <w:r>
        <w:t>-</w:t>
      </w:r>
      <w:r>
        <w:tab/>
        <w:t>Topology of 5GS Bridge as defined in IEEE 802.1AB [97]:</w:t>
      </w:r>
    </w:p>
    <w:p w14:paraId="2196888F" w14:textId="33EEF402" w:rsidR="0008343F" w:rsidRDefault="0008343F" w:rsidP="0008343F">
      <w:pPr>
        <w:pStyle w:val="B2"/>
        <w:numPr>
          <w:ilvl w:val="0"/>
          <w:numId w:val="1"/>
        </w:numPr>
        <w:ind w:left="851" w:hanging="283"/>
      </w:pPr>
      <w:r>
        <w:t>Chassis ID subtype and Chassis ID of the 5GS Bridge</w:t>
      </w:r>
      <w:ins w:id="4" w:author="Ericsson0901" w:date="2020-01-15T08:55:00Z">
        <w:r w:rsidR="003A262C">
          <w:t>.</w:t>
        </w:r>
      </w:ins>
    </w:p>
    <w:p w14:paraId="2701AC7E" w14:textId="3028F54F" w:rsidR="0008343F" w:rsidRDefault="0008343F" w:rsidP="0008343F">
      <w:pPr>
        <w:pStyle w:val="B1"/>
      </w:pPr>
      <w:r>
        <w:t>-</w:t>
      </w:r>
      <w:r>
        <w:tab/>
        <w:t>Traffic classes and their priorities per port as defined in IEEE 802.1Q</w:t>
      </w:r>
      <w:r>
        <w:rPr>
          <w:lang w:eastAsia="zh-CN"/>
        </w:rPr>
        <w:t> [98]</w:t>
      </w:r>
      <w:r>
        <w:t>.</w:t>
      </w:r>
    </w:p>
    <w:p w14:paraId="791351AD" w14:textId="3C0BE5E9" w:rsidR="007B2642" w:rsidRDefault="007B2642" w:rsidP="007B2642">
      <w:pPr>
        <w:pStyle w:val="B1"/>
        <w:rPr>
          <w:ins w:id="5" w:author="Ericsson" w:date="2019-12-18T10:59:00Z"/>
        </w:rPr>
      </w:pPr>
      <w:ins w:id="6" w:author="Ericsson" w:date="2019-12-18T10:58:00Z">
        <w:r>
          <w:t>-</w:t>
        </w:r>
        <w:r>
          <w:tab/>
        </w:r>
        <w:r w:rsidR="008B1F68">
          <w:t>Stream Parameter</w:t>
        </w:r>
      </w:ins>
      <w:ins w:id="7" w:author="Ericsson" w:date="2019-12-18T11:04:00Z">
        <w:r w:rsidR="007F071B">
          <w:t>s</w:t>
        </w:r>
      </w:ins>
      <w:ins w:id="8" w:author="Ericsson" w:date="2019-12-18T10:58:00Z">
        <w:r w:rsidR="008B1F68">
          <w:t xml:space="preserve"> as defined</w:t>
        </w:r>
        <w:r>
          <w:t xml:space="preserve"> in </w:t>
        </w:r>
      </w:ins>
      <w:ins w:id="9" w:author="Ericsson" w:date="2019-12-18T10:59:00Z">
        <w:r w:rsidR="008B1F68">
          <w:t xml:space="preserve">clause 12.31.1 in </w:t>
        </w:r>
      </w:ins>
      <w:ins w:id="10" w:author="Ericsson" w:date="2019-12-18T10:58:00Z">
        <w:r>
          <w:t>IEEE 802.1Q</w:t>
        </w:r>
        <w:r>
          <w:rPr>
            <w:lang w:eastAsia="zh-CN"/>
          </w:rPr>
          <w:t> [98]</w:t>
        </w:r>
      </w:ins>
      <w:ins w:id="11" w:author="Ericsson" w:date="2019-12-18T10:59:00Z">
        <w:r w:rsidR="008B1F68">
          <w:t>, in order to support PSFP information:</w:t>
        </w:r>
      </w:ins>
    </w:p>
    <w:p w14:paraId="1618592A" w14:textId="7113B9C7" w:rsidR="008B1F68" w:rsidRDefault="0052673A" w:rsidP="008B1F68">
      <w:pPr>
        <w:pStyle w:val="B2"/>
        <w:numPr>
          <w:ilvl w:val="0"/>
          <w:numId w:val="1"/>
        </w:numPr>
        <w:ind w:left="851" w:hanging="283"/>
        <w:rPr>
          <w:ins w:id="12" w:author="Ericsson" w:date="2019-12-18T11:00:00Z"/>
        </w:rPr>
      </w:pPr>
      <w:ins w:id="13" w:author="Ericsson" w:date="2019-12-18T11:00:00Z">
        <w:r>
          <w:t>Maximum number of filters, which define</w:t>
        </w:r>
      </w:ins>
      <w:ins w:id="14" w:author="Ericsson" w:date="2019-12-18T11:05:00Z">
        <w:r w:rsidR="00DC2FF7">
          <w:t>s</w:t>
        </w:r>
      </w:ins>
      <w:ins w:id="15" w:author="Ericsson" w:date="2019-12-18T11:00:00Z">
        <w:r>
          <w:t xml:space="preserve"> the maximum number of stream</w:t>
        </w:r>
      </w:ins>
      <w:ins w:id="16" w:author="Ericsson" w:date="2019-12-18T11:05:00Z">
        <w:r w:rsidR="00DC2FF7">
          <w:t>s</w:t>
        </w:r>
      </w:ins>
      <w:ins w:id="17" w:author="Ericsson" w:date="2019-12-18T11:00:00Z">
        <w:r>
          <w:t xml:space="preserve"> that the bridge can handle</w:t>
        </w:r>
      </w:ins>
      <w:ins w:id="18" w:author="Ericsson0901" w:date="2020-01-15T08:56:00Z">
        <w:r w:rsidR="003A262C">
          <w:t>;</w:t>
        </w:r>
      </w:ins>
    </w:p>
    <w:p w14:paraId="1C864D57" w14:textId="1CCB0B52" w:rsidR="00215EC3" w:rsidRDefault="00215EC3" w:rsidP="008B1F68">
      <w:pPr>
        <w:pStyle w:val="B2"/>
        <w:numPr>
          <w:ilvl w:val="0"/>
          <w:numId w:val="1"/>
        </w:numPr>
        <w:ind w:left="851" w:hanging="283"/>
        <w:rPr>
          <w:ins w:id="19" w:author="Ericsson" w:date="2019-12-18T11:01:00Z"/>
        </w:rPr>
      </w:pPr>
      <w:ins w:id="20" w:author="Ericsson" w:date="2019-12-18T11:00:00Z">
        <w:r>
          <w:t>Maximum number of gates</w:t>
        </w:r>
      </w:ins>
      <w:ins w:id="21" w:author="Ericsson" w:date="2019-12-18T11:01:00Z">
        <w:r>
          <w:t>, which can be equal or less than the maximum number of filter</w:t>
        </w:r>
      </w:ins>
      <w:ins w:id="22" w:author="Ericsson" w:date="2019-12-18T11:02:00Z">
        <w:r w:rsidR="00C53E55">
          <w:t>s</w:t>
        </w:r>
      </w:ins>
      <w:ins w:id="23" w:author="Ericsson0901" w:date="2020-01-15T08:56:00Z">
        <w:r w:rsidR="003A262C">
          <w:t>;</w:t>
        </w:r>
      </w:ins>
    </w:p>
    <w:p w14:paraId="254DE5FD" w14:textId="347DFE5D" w:rsidR="00215EC3" w:rsidRDefault="00C53E55" w:rsidP="008B1F68">
      <w:pPr>
        <w:pStyle w:val="B2"/>
        <w:numPr>
          <w:ilvl w:val="0"/>
          <w:numId w:val="1"/>
        </w:numPr>
        <w:ind w:left="851" w:hanging="283"/>
        <w:rPr>
          <w:ins w:id="24" w:author="Ericsson" w:date="2019-12-18T11:02:00Z"/>
        </w:rPr>
      </w:pPr>
      <w:ins w:id="25" w:author="Ericsson" w:date="2019-12-18T11:01:00Z">
        <w:r>
          <w:t xml:space="preserve">Maximum number of meters (optional) if </w:t>
        </w:r>
        <w:proofErr w:type="spellStart"/>
        <w:r>
          <w:t>meassurements</w:t>
        </w:r>
        <w:proofErr w:type="spellEnd"/>
        <w:r>
          <w:t xml:space="preserve"> are required</w:t>
        </w:r>
      </w:ins>
      <w:ins w:id="26" w:author="Ericsson0901" w:date="2020-01-15T08:56:00Z">
        <w:r w:rsidR="003A262C">
          <w:t>;</w:t>
        </w:r>
      </w:ins>
    </w:p>
    <w:p w14:paraId="6EE3D4A9" w14:textId="25EDEECD" w:rsidR="008B1F68" w:rsidRDefault="00C53E55" w:rsidP="005352A7">
      <w:pPr>
        <w:pStyle w:val="B2"/>
        <w:numPr>
          <w:ilvl w:val="0"/>
          <w:numId w:val="1"/>
        </w:numPr>
        <w:ind w:left="851" w:hanging="283"/>
        <w:rPr>
          <w:ins w:id="27" w:author="Ericsson" w:date="2019-12-18T10:58:00Z"/>
        </w:rPr>
      </w:pPr>
      <w:ins w:id="28" w:author="Ericsson" w:date="2019-12-18T11:02:00Z">
        <w:r>
          <w:t xml:space="preserve">Maximum </w:t>
        </w:r>
        <w:r w:rsidR="00FE25E9">
          <w:t xml:space="preserve">length of the </w:t>
        </w:r>
      </w:ins>
      <w:proofErr w:type="spellStart"/>
      <w:ins w:id="29" w:author="Ericsson" w:date="2019-12-18T11:03:00Z">
        <w:r w:rsidR="005E2725">
          <w:t>PSFP</w:t>
        </w:r>
      </w:ins>
      <w:ins w:id="30" w:author="Ericsson" w:date="2019-12-18T11:02:00Z">
        <w:r w:rsidR="00FE25E9">
          <w:t>AdminControlList</w:t>
        </w:r>
        <w:proofErr w:type="spellEnd"/>
        <w:r w:rsidR="00FE25E9">
          <w:t xml:space="preserve"> parameter</w:t>
        </w:r>
      </w:ins>
      <w:ins w:id="31" w:author="Ericsson" w:date="2019-12-18T11:03:00Z">
        <w:r w:rsidR="005E2725">
          <w:t xml:space="preserve"> that can be handled</w:t>
        </w:r>
      </w:ins>
      <w:ins w:id="32" w:author="Ericsson0901" w:date="2020-01-15T08:55:00Z">
        <w:r w:rsidR="003A262C">
          <w:t>.</w:t>
        </w:r>
      </w:ins>
    </w:p>
    <w:p w14:paraId="2E57B716" w14:textId="77777777" w:rsidR="007B2642" w:rsidRDefault="007B2642" w:rsidP="00092CB2">
      <w:pPr>
        <w:pStyle w:val="B1"/>
        <w:ind w:left="0" w:firstLine="0"/>
      </w:pPr>
    </w:p>
    <w:p w14:paraId="07C9E46E" w14:textId="77777777" w:rsidR="00B63D69" w:rsidRDefault="00B63D69" w:rsidP="00B63D69">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74D089B" w14:textId="77777777" w:rsidR="00B63D69" w:rsidRDefault="00B63D69" w:rsidP="00B63D69">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14:paraId="34EBB1A0" w14:textId="782EC1AC" w:rsidR="0008343F" w:rsidRDefault="00B63D69" w:rsidP="0008343F">
      <w:r>
        <w:t>The AF is responsible to receive the bridge information of 5GS Bridge from 5GS, as well as register or update this information to the TSN network.</w:t>
      </w:r>
    </w:p>
    <w:p w14:paraId="2C053329" w14:textId="77777777" w:rsidR="0008343F" w:rsidRDefault="0008343F" w:rsidP="0008343F"/>
    <w:p w14:paraId="146FE7EA" w14:textId="77777777" w:rsidR="0008343F" w:rsidRPr="004F1731" w:rsidRDefault="0008343F" w:rsidP="0008343F">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54E0F2BB" w14:textId="77777777" w:rsidR="00B26AF9" w:rsidRDefault="00B26AF9" w:rsidP="00B26AF9">
      <w:pPr>
        <w:rPr>
          <w:noProof/>
        </w:rPr>
      </w:pPr>
    </w:p>
    <w:p w14:paraId="54CCE26C" w14:textId="77777777" w:rsidR="00B26AF9" w:rsidRDefault="00B26AF9" w:rsidP="00B26AF9">
      <w:pPr>
        <w:pStyle w:val="Heading3"/>
      </w:pPr>
      <w:bookmarkStart w:id="33" w:name="_Toc20150072"/>
      <w:r>
        <w:t>5.28.2</w:t>
      </w:r>
      <w:r>
        <w:tab/>
        <w:t>QoS parameters mapping for 5GS Bridge configuration</w:t>
      </w:r>
      <w:bookmarkEnd w:id="33"/>
    </w:p>
    <w:p w14:paraId="2A6D6734" w14:textId="77777777" w:rsidR="003A262C" w:rsidRDefault="00B63D69" w:rsidP="00B26AF9">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r w:rsidR="00D22CDF">
        <w:t xml:space="preserve"> </w:t>
      </w:r>
    </w:p>
    <w:p w14:paraId="48D3B42F" w14:textId="77777777" w:rsidR="00B63D69" w:rsidRDefault="00B63D69" w:rsidP="00B63D69">
      <w:r>
        <w:t>The configuration information of 5GS Bridge as defined in IEEE 802.1Qbv [96] and in IEEE 802.1Q [98], includes the following:</w:t>
      </w:r>
    </w:p>
    <w:p w14:paraId="7CB45C9E" w14:textId="77777777" w:rsidR="00B63D69" w:rsidRDefault="00B63D69" w:rsidP="00B63D69">
      <w:pPr>
        <w:pStyle w:val="B1"/>
      </w:pPr>
      <w:r>
        <w:t>-</w:t>
      </w:r>
      <w:r>
        <w:tab/>
        <w:t>Bridge ID of 5GS Bridge.</w:t>
      </w:r>
    </w:p>
    <w:p w14:paraId="2E521FAC" w14:textId="77777777" w:rsidR="00B63D69" w:rsidRDefault="00B63D69" w:rsidP="00B63D69">
      <w:pPr>
        <w:pStyle w:val="B1"/>
      </w:pPr>
      <w:r>
        <w:t>-</w:t>
      </w:r>
      <w:r>
        <w:tab/>
        <w:t>Configuration information of scheduled traffic on ports of DS-TT and NW-TT:</w:t>
      </w:r>
    </w:p>
    <w:p w14:paraId="1F95D025" w14:textId="77777777" w:rsidR="00B63D69" w:rsidRDefault="00B63D69" w:rsidP="00B63D69">
      <w:pPr>
        <w:pStyle w:val="B2"/>
      </w:pPr>
      <w:r>
        <w:t>-</w:t>
      </w:r>
      <w:r>
        <w:tab/>
        <w:t>Egress ports of 5GS Bridge, e.g., ports on DS-TT and NW-TT;</w:t>
      </w:r>
    </w:p>
    <w:p w14:paraId="515ED9EE" w14:textId="77777777" w:rsidR="00B63D69" w:rsidRDefault="00B63D69" w:rsidP="00B63D69">
      <w:pPr>
        <w:pStyle w:val="B2"/>
      </w:pPr>
      <w:r>
        <w:t>-</w:t>
      </w:r>
      <w:r>
        <w:tab/>
        <w:t>Traffic classes and their priorities.</w:t>
      </w:r>
    </w:p>
    <w:p w14:paraId="6A947752" w14:textId="08A908CB" w:rsidR="00B26AF9" w:rsidRDefault="00B26AF9" w:rsidP="00B26AF9">
      <w:pPr>
        <w:pStyle w:val="NO"/>
      </w:pPr>
      <w:r>
        <w:t>NOTE</w:t>
      </w:r>
      <w:ins w:id="34" w:author="Ericsson2" w:date="2019-12-22T00:56:00Z">
        <w:r w:rsidR="00D261A0">
          <w:t xml:space="preserve"> </w:t>
        </w:r>
      </w:ins>
      <w:ins w:id="35" w:author="Ericsson2" w:date="2019-12-22T00:57:00Z">
        <w:r w:rsidR="00D261A0">
          <w:t>1</w:t>
        </w:r>
      </w:ins>
      <w:r>
        <w:t>:</w:t>
      </w:r>
      <w:r>
        <w:tab/>
        <w:t>In this Release of the specification, only support simplified IEEE 802.1Qbv [96], Annex Q.2 for 5GS.</w:t>
      </w:r>
    </w:p>
    <w:p w14:paraId="5CB282F8" w14:textId="77777777" w:rsidR="00B26AF9" w:rsidRDefault="00B26AF9" w:rsidP="00B26AF9">
      <w:r>
        <w:lastRenderedPageBreak/>
        <w:t>The configuration information of 5GS Bridge as defined in 802.1Q [98], includes the following:</w:t>
      </w:r>
    </w:p>
    <w:p w14:paraId="29FC42E7" w14:textId="77777777" w:rsidR="00B63D69" w:rsidRPr="00A30201" w:rsidRDefault="00B26AF9" w:rsidP="00B63D69">
      <w:pPr>
        <w:pStyle w:val="B1"/>
      </w:pPr>
      <w:r>
        <w:t>-</w:t>
      </w:r>
      <w:r>
        <w:tab/>
      </w:r>
      <w:r w:rsidR="00B63D69">
        <w:t>Chassis ID of 5GS Bridge;</w:t>
      </w:r>
    </w:p>
    <w:p w14:paraId="4D9F4F4A" w14:textId="77777777" w:rsidR="00B63D69" w:rsidRDefault="00B63D69" w:rsidP="00B63D69">
      <w:pPr>
        <w:pStyle w:val="B1"/>
      </w:pPr>
      <w:r>
        <w:t>-</w:t>
      </w:r>
      <w:r>
        <w:tab/>
        <w:t>Traffic forwarding information as defined in IEEE 802.1Q [98] clause 8.8.1:</w:t>
      </w:r>
    </w:p>
    <w:p w14:paraId="73B1ACA3" w14:textId="77777777" w:rsidR="00B63D69" w:rsidRPr="00C34949" w:rsidRDefault="00B63D69" w:rsidP="00B63D69">
      <w:pPr>
        <w:pStyle w:val="B2"/>
      </w:pPr>
      <w:r>
        <w:t>-</w:t>
      </w:r>
      <w:r>
        <w:tab/>
        <w:t>Destination MAC address and VLAN ID of TSN stream;</w:t>
      </w:r>
    </w:p>
    <w:p w14:paraId="0238D27E" w14:textId="77777777" w:rsidR="00B63D69" w:rsidRPr="00A30201" w:rsidRDefault="00B63D69" w:rsidP="00B63D69">
      <w:pPr>
        <w:pStyle w:val="B2"/>
      </w:pPr>
      <w:r>
        <w:t>-</w:t>
      </w:r>
      <w:r>
        <w:tab/>
        <w:t>Port number in the Port MAP as defined in IEEE 802.1Q [98] clause 8.8.1.</w:t>
      </w:r>
    </w:p>
    <w:p w14:paraId="58EFE731" w14:textId="77777777" w:rsidR="00B63D69" w:rsidRDefault="00B63D69" w:rsidP="00B63D69">
      <w:pPr>
        <w:pStyle w:val="B1"/>
      </w:pPr>
      <w:r>
        <w:t>-</w:t>
      </w:r>
      <w:r>
        <w:tab/>
        <w:t>Configuration information per stream according to IEEE 802.1Q [98] clause 8.6.5.1:</w:t>
      </w:r>
    </w:p>
    <w:p w14:paraId="06851E38" w14:textId="77777777" w:rsidR="00B63D69" w:rsidRDefault="00B63D69" w:rsidP="00B63D69">
      <w:pPr>
        <w:pStyle w:val="B2"/>
      </w:pPr>
      <w:r>
        <w:t>-</w:t>
      </w:r>
      <w:r>
        <w:tab/>
        <w:t>Ingress port number of 5GS Bridge, i.e., ports on DS-TT/NW-TT;</w:t>
      </w:r>
    </w:p>
    <w:p w14:paraId="3BE5058A" w14:textId="77777777" w:rsidR="00B63D69" w:rsidRPr="00A30201" w:rsidRDefault="00B63D69" w:rsidP="00B63D69">
      <w:pPr>
        <w:pStyle w:val="B2"/>
      </w:pPr>
      <w:r>
        <w:t>-</w:t>
      </w:r>
      <w:r>
        <w:tab/>
        <w:t>Stream priority.</w:t>
      </w:r>
    </w:p>
    <w:p w14:paraId="57C319F4" w14:textId="1E151611" w:rsidR="00D261A0" w:rsidRDefault="00D261A0" w:rsidP="00B63D69">
      <w:pPr>
        <w:pStyle w:val="B1"/>
        <w:rPr>
          <w:ins w:id="36" w:author="Ericsson2" w:date="2019-12-22T00:57:00Z"/>
        </w:rPr>
      </w:pPr>
      <w:ins w:id="37" w:author="Ericsson2" w:date="2019-12-22T00:57:00Z">
        <w:r>
          <w:t>NOTE 2:</w:t>
        </w:r>
        <w:r>
          <w:tab/>
          <w:t>In order to support 802.1Q</w:t>
        </w:r>
      </w:ins>
      <w:ins w:id="38" w:author="Ericsson2" w:date="2019-12-22T01:03:00Z">
        <w:r>
          <w:t xml:space="preserve"> </w:t>
        </w:r>
      </w:ins>
      <w:ins w:id="39" w:author="Ericsson2" w:date="2019-12-22T00:57:00Z">
        <w:r>
          <w:t xml:space="preserve">[98] clause 8.6.5.1, </w:t>
        </w:r>
      </w:ins>
      <w:ins w:id="40" w:author="Ericsson2" w:date="2019-12-22T00:58:00Z">
        <w:r>
          <w:t xml:space="preserve">it is required to support </w:t>
        </w:r>
        <w:r w:rsidRPr="00D261A0">
          <w:t>the Stream Identification function as specified by 802.1CB-2017</w:t>
        </w:r>
      </w:ins>
      <w:ins w:id="41" w:author="Ericsson2" w:date="2019-12-22T01:03:00Z">
        <w:r>
          <w:t xml:space="preserve"> </w:t>
        </w:r>
      </w:ins>
      <w:ins w:id="42" w:author="Ericsson2" w:date="2019-12-22T00:59:00Z">
        <w:r>
          <w:t>[</w:t>
        </w:r>
      </w:ins>
      <w:ins w:id="43" w:author="Ericsson2" w:date="2019-12-22T01:03:00Z">
        <w:r>
          <w:t>83</w:t>
        </w:r>
      </w:ins>
      <w:ins w:id="44" w:author="Ericsson2" w:date="2019-12-22T00:59:00Z">
        <w:r>
          <w:t>]</w:t>
        </w:r>
      </w:ins>
      <w:ins w:id="45" w:author="Ericsson2" w:date="2019-12-22T00:57:00Z">
        <w:r>
          <w:t>.</w:t>
        </w:r>
      </w:ins>
    </w:p>
    <w:p w14:paraId="55E3322D" w14:textId="30E2F1CB" w:rsidR="00B63D69" w:rsidRDefault="00B63D69" w:rsidP="00B63D69">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r w:rsidR="00FC0E15" w:rsidRPr="00FC0E15">
        <w:t xml:space="preserve"> </w:t>
      </w:r>
      <w:ins w:id="46" w:author="Ericsson_Feb2020" w:date="2020-02-05T11:49:00Z">
        <w:r w:rsidR="00FC0E15" w:rsidRPr="00C422F5">
          <w:rPr>
            <w:highlight w:val="yellow"/>
          </w:rPr>
          <w:t>In order to identify the PD</w:t>
        </w:r>
        <w:bookmarkStart w:id="47" w:name="_GoBack"/>
        <w:bookmarkEnd w:id="47"/>
        <w:r w:rsidR="00FC0E15" w:rsidRPr="00C422F5">
          <w:rPr>
            <w:highlight w:val="yellow"/>
          </w:rPr>
          <w:t>U session to be configured in the UL case, identification of the associated ingress port (DS-TT port) is necessary</w:t>
        </w:r>
      </w:ins>
      <w:ins w:id="48" w:author="Ericsson_Feb2020" w:date="2020-02-05T11:50:00Z">
        <w:r w:rsidR="00FC0E15" w:rsidRPr="00C422F5">
          <w:rPr>
            <w:highlight w:val="yellow"/>
          </w:rPr>
          <w:t xml:space="preserve"> using PSFP, IEEE 802.1</w:t>
        </w:r>
      </w:ins>
      <w:ins w:id="49" w:author="Ericsson_Feb2020" w:date="2020-02-05T11:51:00Z">
        <w:r w:rsidR="00FC0E15" w:rsidRPr="00C422F5">
          <w:rPr>
            <w:highlight w:val="yellow"/>
          </w:rPr>
          <w:t>Q</w:t>
        </w:r>
      </w:ins>
      <w:ins w:id="50" w:author="Ericsson_Feb2020" w:date="2020-02-05T11:50:00Z">
        <w:r w:rsidR="00FC0E15" w:rsidRPr="00C422F5">
          <w:rPr>
            <w:highlight w:val="yellow"/>
          </w:rPr>
          <w:t xml:space="preserve"> [98]</w:t>
        </w:r>
      </w:ins>
      <w:ins w:id="51" w:author="Ericsson_Feb2020" w:date="2020-02-05T11:49:00Z">
        <w:r w:rsidR="00FC0E15" w:rsidRPr="00C422F5">
          <w:rPr>
            <w:highlight w:val="yellow"/>
          </w:rPr>
          <w:t xml:space="preserve">. In UL, the TSN AF may do so by checking: if a PSFP gate is open for a DS-TT-port, then the associated PDU session is identified. Then the TSN AF determines the </w:t>
        </w:r>
      </w:ins>
      <w:ins w:id="52" w:author="Ericsson_Feb2020" w:date="2020-02-05T11:58:00Z">
        <w:r w:rsidR="00FC0E15" w:rsidRPr="00C422F5">
          <w:rPr>
            <w:highlight w:val="yellow"/>
          </w:rPr>
          <w:t xml:space="preserve">TSN </w:t>
        </w:r>
      </w:ins>
      <w:proofErr w:type="spellStart"/>
      <w:ins w:id="53" w:author="Ericsson_Feb2020" w:date="2020-02-05T11:49:00Z">
        <w:r w:rsidR="00FC0E15" w:rsidRPr="00C422F5">
          <w:rPr>
            <w:highlight w:val="yellow"/>
          </w:rPr>
          <w:t>QoS</w:t>
        </w:r>
        <w:proofErr w:type="spellEnd"/>
        <w:r w:rsidR="00FC0E15" w:rsidRPr="00C422F5">
          <w:rPr>
            <w:highlight w:val="yellow"/>
          </w:rPr>
          <w:t xml:space="preserve"> </w:t>
        </w:r>
      </w:ins>
      <w:ins w:id="54" w:author="Ericsson_Feb2020" w:date="2020-02-05T11:58:00Z">
        <w:r w:rsidR="00FC0E15" w:rsidRPr="00C422F5">
          <w:rPr>
            <w:highlight w:val="yellow"/>
          </w:rPr>
          <w:t>information</w:t>
        </w:r>
      </w:ins>
      <w:ins w:id="55" w:author="Ericsson_Feb2020" w:date="2020-02-05T11:49:00Z">
        <w:r w:rsidR="00FC0E15" w:rsidRPr="00C422F5">
          <w:rPr>
            <w:highlight w:val="yellow"/>
          </w:rPr>
          <w:t xml:space="preserve"> based on the priority related to the </w:t>
        </w:r>
      </w:ins>
      <w:ins w:id="56" w:author="Ericsson_Feb2020" w:date="2020-02-05T11:59:00Z">
        <w:r w:rsidR="00FC0E15" w:rsidRPr="00C422F5">
          <w:rPr>
            <w:highlight w:val="yellow"/>
          </w:rPr>
          <w:t xml:space="preserve">open PSFP </w:t>
        </w:r>
      </w:ins>
      <w:ins w:id="57" w:author="Ericsson_Feb2020" w:date="2020-02-05T11:49:00Z">
        <w:r w:rsidR="00FC0E15" w:rsidRPr="00C422F5">
          <w:rPr>
            <w:highlight w:val="yellow"/>
          </w:rPr>
          <w:t xml:space="preserve">gate. </w:t>
        </w:r>
      </w:ins>
      <w:ins w:id="58" w:author="Ericsson0502" w:date="2020-02-17T10:19:00Z">
        <w:r w:rsidR="00FC0E15" w:rsidRPr="00C422F5">
          <w:rPr>
            <w:highlight w:val="yellow"/>
          </w:rPr>
          <w:t>E</w:t>
        </w:r>
      </w:ins>
      <w:ins w:id="59" w:author="Ericsson_Feb2020" w:date="2020-02-05T11:54:00Z">
        <w:r w:rsidR="00FC0E15" w:rsidRPr="00C422F5">
          <w:rPr>
            <w:highlight w:val="yellow"/>
          </w:rPr>
          <w:t>very TSN priority maps to a unique traffic class (see Table 8.5, IEEE 802.1Q [98]).</w:t>
        </w:r>
      </w:ins>
    </w:p>
    <w:p w14:paraId="73E1C6C4" w14:textId="7A73E2F5" w:rsidR="00B26AF9" w:rsidRDefault="00B63D69" w:rsidP="00B63D69">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r w:rsidR="00B26AF9">
        <w:t>.</w:t>
      </w:r>
    </w:p>
    <w:p w14:paraId="37934E01" w14:textId="77777777" w:rsidR="00B26AF9" w:rsidRPr="00D905B8" w:rsidRDefault="00B26AF9" w:rsidP="00B26AF9">
      <w:pPr>
        <w:rPr>
          <w:noProof/>
        </w:rPr>
      </w:pPr>
    </w:p>
    <w:p w14:paraId="19D484F5" w14:textId="77777777" w:rsidR="00253CE1" w:rsidRPr="004F1731" w:rsidRDefault="00253CE1" w:rsidP="00253CE1">
      <w:pPr>
        <w:jc w:val="center"/>
        <w:rPr>
          <w:b/>
          <w:noProof/>
          <w:color w:val="FF0000"/>
          <w:sz w:val="36"/>
        </w:rPr>
      </w:pPr>
      <w:bookmarkStart w:id="60" w:name="_Hlk25221249"/>
      <w:r>
        <w:rPr>
          <w:b/>
          <w:noProof/>
          <w:color w:val="FF0000"/>
          <w:sz w:val="36"/>
        </w:rPr>
        <w:t>***</w:t>
      </w:r>
      <w:r w:rsidRPr="004F1731">
        <w:rPr>
          <w:b/>
          <w:noProof/>
          <w:color w:val="FF0000"/>
          <w:sz w:val="36"/>
        </w:rPr>
        <w:t>NEXT CHANGE</w:t>
      </w:r>
      <w:r>
        <w:rPr>
          <w:b/>
          <w:noProof/>
          <w:color w:val="FF0000"/>
          <w:sz w:val="36"/>
        </w:rPr>
        <w:t>***</w:t>
      </w:r>
    </w:p>
    <w:bookmarkEnd w:id="60"/>
    <w:p w14:paraId="29245F7F" w14:textId="1D8C241C" w:rsidR="00B26AF9" w:rsidRDefault="00B26AF9" w:rsidP="00B26AF9">
      <w:pPr>
        <w:rPr>
          <w:noProof/>
        </w:rPr>
      </w:pPr>
    </w:p>
    <w:p w14:paraId="0524C3F2" w14:textId="77777777" w:rsidR="0014238E" w:rsidRDefault="0014238E" w:rsidP="0014238E">
      <w:pPr>
        <w:pStyle w:val="Heading4"/>
      </w:pPr>
      <w:bookmarkStart w:id="61" w:name="_Toc11137143"/>
      <w:r>
        <w:t>5.28.3.1</w:t>
      </w:r>
      <w:r>
        <w:tab/>
        <w:t>General</w:t>
      </w:r>
      <w:bookmarkEnd w:id="61"/>
    </w:p>
    <w:p w14:paraId="6E7DDA13" w14:textId="77777777" w:rsidR="0014238E" w:rsidRDefault="0014238E" w:rsidP="0014238E">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6D240FD3" w14:textId="77777777" w:rsidR="0014238E" w:rsidRDefault="0014238E" w:rsidP="0014238E">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1B7FF47C" w14:textId="77777777" w:rsidR="0014238E" w:rsidRDefault="0014238E" w:rsidP="0014238E">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839"/>
        <w:gridCol w:w="840"/>
        <w:gridCol w:w="2208"/>
        <w:gridCol w:w="1975"/>
      </w:tblGrid>
      <w:tr w:rsidR="0014238E" w14:paraId="47EDB4CB" w14:textId="77777777" w:rsidTr="00D82E04">
        <w:tc>
          <w:tcPr>
            <w:tcW w:w="3226" w:type="dxa"/>
            <w:vMerge w:val="restart"/>
            <w:shd w:val="clear" w:color="auto" w:fill="auto"/>
          </w:tcPr>
          <w:p w14:paraId="16D30301" w14:textId="77777777" w:rsidR="0014238E" w:rsidRDefault="0014238E" w:rsidP="00D82E04">
            <w:pPr>
              <w:pStyle w:val="TAH"/>
            </w:pPr>
            <w:r>
              <w:lastRenderedPageBreak/>
              <w:t>Port management information</w:t>
            </w:r>
          </w:p>
        </w:tc>
        <w:tc>
          <w:tcPr>
            <w:tcW w:w="1701" w:type="dxa"/>
            <w:gridSpan w:val="2"/>
            <w:shd w:val="clear" w:color="auto" w:fill="auto"/>
          </w:tcPr>
          <w:p w14:paraId="3826FB8E" w14:textId="77777777" w:rsidR="0014238E" w:rsidRDefault="0014238E" w:rsidP="00D82E04">
            <w:pPr>
              <w:pStyle w:val="TAH"/>
            </w:pPr>
            <w:r>
              <w:t>Applicability (see Note 6)</w:t>
            </w:r>
          </w:p>
        </w:tc>
        <w:tc>
          <w:tcPr>
            <w:tcW w:w="2268" w:type="dxa"/>
            <w:vMerge w:val="restart"/>
            <w:shd w:val="clear" w:color="auto" w:fill="auto"/>
          </w:tcPr>
          <w:p w14:paraId="4A8D4749" w14:textId="77777777" w:rsidR="0014238E" w:rsidRDefault="0014238E" w:rsidP="00D82E04">
            <w:pPr>
              <w:pStyle w:val="TAH"/>
            </w:pPr>
            <w:r>
              <w:t>Supported operations by TSN AF</w:t>
            </w:r>
            <w:r>
              <w:br/>
              <w:t>(see Note 1)</w:t>
            </w:r>
          </w:p>
        </w:tc>
        <w:tc>
          <w:tcPr>
            <w:tcW w:w="1984" w:type="dxa"/>
            <w:vMerge w:val="restart"/>
            <w:shd w:val="clear" w:color="auto" w:fill="auto"/>
          </w:tcPr>
          <w:p w14:paraId="28F4870D" w14:textId="77777777" w:rsidR="0014238E" w:rsidRDefault="0014238E" w:rsidP="00D82E04">
            <w:pPr>
              <w:pStyle w:val="TAH"/>
            </w:pPr>
            <w:r>
              <w:t>Reference</w:t>
            </w:r>
          </w:p>
        </w:tc>
      </w:tr>
      <w:tr w:rsidR="0014238E" w14:paraId="1968AD83" w14:textId="77777777" w:rsidTr="00D82E04">
        <w:tc>
          <w:tcPr>
            <w:tcW w:w="3226" w:type="dxa"/>
            <w:vMerge/>
            <w:shd w:val="clear" w:color="auto" w:fill="auto"/>
          </w:tcPr>
          <w:p w14:paraId="053DBCFF" w14:textId="77777777" w:rsidR="0014238E" w:rsidRDefault="0014238E" w:rsidP="00D82E04">
            <w:pPr>
              <w:pStyle w:val="TAH"/>
            </w:pPr>
          </w:p>
        </w:tc>
        <w:tc>
          <w:tcPr>
            <w:tcW w:w="850" w:type="dxa"/>
            <w:shd w:val="clear" w:color="auto" w:fill="auto"/>
          </w:tcPr>
          <w:p w14:paraId="2C882FAC" w14:textId="77777777" w:rsidR="0014238E" w:rsidRDefault="0014238E" w:rsidP="00D82E04">
            <w:pPr>
              <w:pStyle w:val="TAH"/>
            </w:pPr>
            <w:r>
              <w:t>DS-TT</w:t>
            </w:r>
          </w:p>
        </w:tc>
        <w:tc>
          <w:tcPr>
            <w:tcW w:w="851" w:type="dxa"/>
            <w:shd w:val="clear" w:color="auto" w:fill="auto"/>
          </w:tcPr>
          <w:p w14:paraId="7F999353" w14:textId="77777777" w:rsidR="0014238E" w:rsidRDefault="0014238E" w:rsidP="00D82E04">
            <w:pPr>
              <w:pStyle w:val="TAH"/>
            </w:pPr>
            <w:r>
              <w:t>NW-TT</w:t>
            </w:r>
          </w:p>
        </w:tc>
        <w:tc>
          <w:tcPr>
            <w:tcW w:w="2268" w:type="dxa"/>
            <w:vMerge/>
            <w:shd w:val="clear" w:color="auto" w:fill="auto"/>
          </w:tcPr>
          <w:p w14:paraId="41B5E00C" w14:textId="77777777" w:rsidR="0014238E" w:rsidRDefault="0014238E" w:rsidP="00D82E04">
            <w:pPr>
              <w:pStyle w:val="TAH"/>
            </w:pPr>
          </w:p>
        </w:tc>
        <w:tc>
          <w:tcPr>
            <w:tcW w:w="1984" w:type="dxa"/>
            <w:vMerge/>
            <w:shd w:val="clear" w:color="auto" w:fill="auto"/>
          </w:tcPr>
          <w:p w14:paraId="796100CD" w14:textId="77777777" w:rsidR="0014238E" w:rsidRDefault="0014238E" w:rsidP="00D82E04">
            <w:pPr>
              <w:pStyle w:val="TAH"/>
            </w:pPr>
          </w:p>
        </w:tc>
      </w:tr>
      <w:tr w:rsidR="0014238E" w:rsidRPr="00A752CD" w14:paraId="78B34FF0" w14:textId="77777777" w:rsidTr="00D82E04">
        <w:tc>
          <w:tcPr>
            <w:tcW w:w="3226" w:type="dxa"/>
            <w:shd w:val="clear" w:color="auto" w:fill="auto"/>
          </w:tcPr>
          <w:p w14:paraId="5FD549F0" w14:textId="77777777" w:rsidR="0014238E" w:rsidRPr="00A752CD" w:rsidRDefault="0014238E" w:rsidP="00D82E04">
            <w:pPr>
              <w:pStyle w:val="TAL"/>
              <w:rPr>
                <w:b/>
              </w:rPr>
            </w:pPr>
            <w:r w:rsidRPr="00A752CD">
              <w:rPr>
                <w:b/>
              </w:rPr>
              <w:t>General</w:t>
            </w:r>
          </w:p>
        </w:tc>
        <w:tc>
          <w:tcPr>
            <w:tcW w:w="850" w:type="dxa"/>
            <w:shd w:val="clear" w:color="auto" w:fill="auto"/>
          </w:tcPr>
          <w:p w14:paraId="148263BE" w14:textId="77777777" w:rsidR="0014238E" w:rsidRPr="00A752CD" w:rsidRDefault="0014238E" w:rsidP="00D82E04">
            <w:pPr>
              <w:pStyle w:val="TAC"/>
            </w:pPr>
          </w:p>
        </w:tc>
        <w:tc>
          <w:tcPr>
            <w:tcW w:w="851" w:type="dxa"/>
            <w:shd w:val="clear" w:color="auto" w:fill="auto"/>
          </w:tcPr>
          <w:p w14:paraId="6939248C" w14:textId="77777777" w:rsidR="0014238E" w:rsidRPr="00A752CD" w:rsidRDefault="0014238E" w:rsidP="00D82E04">
            <w:pPr>
              <w:pStyle w:val="TAC"/>
            </w:pPr>
          </w:p>
        </w:tc>
        <w:tc>
          <w:tcPr>
            <w:tcW w:w="2268" w:type="dxa"/>
            <w:shd w:val="clear" w:color="auto" w:fill="auto"/>
          </w:tcPr>
          <w:p w14:paraId="503BF55C" w14:textId="77777777" w:rsidR="0014238E" w:rsidRPr="00A752CD" w:rsidRDefault="0014238E" w:rsidP="00D82E04">
            <w:pPr>
              <w:pStyle w:val="TAC"/>
            </w:pPr>
          </w:p>
        </w:tc>
        <w:tc>
          <w:tcPr>
            <w:tcW w:w="1984" w:type="dxa"/>
            <w:shd w:val="clear" w:color="auto" w:fill="auto"/>
          </w:tcPr>
          <w:p w14:paraId="2740B6D8" w14:textId="77777777" w:rsidR="0014238E" w:rsidRPr="00A752CD" w:rsidRDefault="0014238E" w:rsidP="00D82E04">
            <w:pPr>
              <w:pStyle w:val="TAC"/>
            </w:pPr>
          </w:p>
        </w:tc>
      </w:tr>
      <w:tr w:rsidR="0014238E" w:rsidRPr="00A752CD" w14:paraId="1F3EB034" w14:textId="77777777" w:rsidTr="00D82E04">
        <w:tc>
          <w:tcPr>
            <w:tcW w:w="3226" w:type="dxa"/>
            <w:shd w:val="clear" w:color="auto" w:fill="auto"/>
          </w:tcPr>
          <w:p w14:paraId="120E915E" w14:textId="77777777" w:rsidR="0014238E" w:rsidRPr="00A752CD" w:rsidRDefault="0014238E" w:rsidP="00D82E04">
            <w:pPr>
              <w:pStyle w:val="TAL"/>
            </w:pPr>
            <w:r w:rsidRPr="00A752CD">
              <w:t>Port management capabilities (see Note 2)</w:t>
            </w:r>
          </w:p>
        </w:tc>
        <w:tc>
          <w:tcPr>
            <w:tcW w:w="850" w:type="dxa"/>
            <w:shd w:val="clear" w:color="auto" w:fill="auto"/>
          </w:tcPr>
          <w:p w14:paraId="53EB7B45" w14:textId="77777777" w:rsidR="0014238E" w:rsidRPr="00A752CD" w:rsidRDefault="0014238E" w:rsidP="00D82E04">
            <w:pPr>
              <w:pStyle w:val="TAC"/>
            </w:pPr>
            <w:r w:rsidRPr="00A752CD">
              <w:t>X</w:t>
            </w:r>
          </w:p>
        </w:tc>
        <w:tc>
          <w:tcPr>
            <w:tcW w:w="851" w:type="dxa"/>
            <w:shd w:val="clear" w:color="auto" w:fill="auto"/>
          </w:tcPr>
          <w:p w14:paraId="0BE4E1C8" w14:textId="77777777" w:rsidR="0014238E" w:rsidRPr="00A752CD" w:rsidRDefault="0014238E" w:rsidP="00D82E04">
            <w:pPr>
              <w:pStyle w:val="TAC"/>
            </w:pPr>
            <w:r w:rsidRPr="00A752CD">
              <w:t>X</w:t>
            </w:r>
          </w:p>
        </w:tc>
        <w:tc>
          <w:tcPr>
            <w:tcW w:w="2268" w:type="dxa"/>
            <w:shd w:val="clear" w:color="auto" w:fill="auto"/>
          </w:tcPr>
          <w:p w14:paraId="66B675B8" w14:textId="77777777" w:rsidR="0014238E" w:rsidRPr="00A752CD" w:rsidRDefault="0014238E" w:rsidP="00D82E04">
            <w:pPr>
              <w:pStyle w:val="TAC"/>
            </w:pPr>
            <w:r w:rsidRPr="00A752CD">
              <w:t>R</w:t>
            </w:r>
          </w:p>
        </w:tc>
        <w:tc>
          <w:tcPr>
            <w:tcW w:w="1984" w:type="dxa"/>
            <w:shd w:val="clear" w:color="auto" w:fill="auto"/>
          </w:tcPr>
          <w:p w14:paraId="00CEF94D" w14:textId="77777777" w:rsidR="0014238E" w:rsidRPr="00A752CD" w:rsidRDefault="0014238E" w:rsidP="00D82E04">
            <w:pPr>
              <w:pStyle w:val="TAC"/>
            </w:pPr>
          </w:p>
        </w:tc>
      </w:tr>
      <w:tr w:rsidR="0014238E" w:rsidRPr="00A752CD" w14:paraId="5257AC15" w14:textId="77777777" w:rsidTr="00D82E04">
        <w:tc>
          <w:tcPr>
            <w:tcW w:w="3226" w:type="dxa"/>
            <w:shd w:val="clear" w:color="auto" w:fill="auto"/>
          </w:tcPr>
          <w:p w14:paraId="42FA7B55" w14:textId="77777777" w:rsidR="0014238E" w:rsidRPr="00A752CD" w:rsidRDefault="0014238E" w:rsidP="00D82E04">
            <w:pPr>
              <w:pStyle w:val="TAL"/>
            </w:pPr>
            <w:r w:rsidRPr="00390A87">
              <w:rPr>
                <w:b/>
              </w:rPr>
              <w:t>Bridge delay related information</w:t>
            </w:r>
          </w:p>
        </w:tc>
        <w:tc>
          <w:tcPr>
            <w:tcW w:w="850" w:type="dxa"/>
            <w:shd w:val="clear" w:color="auto" w:fill="auto"/>
          </w:tcPr>
          <w:p w14:paraId="1E5A32F3" w14:textId="77777777" w:rsidR="0014238E" w:rsidRPr="00A752CD" w:rsidRDefault="0014238E" w:rsidP="00D82E04">
            <w:pPr>
              <w:pStyle w:val="TAC"/>
            </w:pPr>
          </w:p>
        </w:tc>
        <w:tc>
          <w:tcPr>
            <w:tcW w:w="851" w:type="dxa"/>
            <w:shd w:val="clear" w:color="auto" w:fill="auto"/>
          </w:tcPr>
          <w:p w14:paraId="056165F4" w14:textId="77777777" w:rsidR="0014238E" w:rsidRPr="00A752CD" w:rsidRDefault="0014238E" w:rsidP="00D82E04">
            <w:pPr>
              <w:pStyle w:val="TAC"/>
            </w:pPr>
          </w:p>
        </w:tc>
        <w:tc>
          <w:tcPr>
            <w:tcW w:w="2268" w:type="dxa"/>
            <w:shd w:val="clear" w:color="auto" w:fill="auto"/>
          </w:tcPr>
          <w:p w14:paraId="0490F4AC" w14:textId="77777777" w:rsidR="0014238E" w:rsidRPr="00A752CD" w:rsidRDefault="0014238E" w:rsidP="00D82E04">
            <w:pPr>
              <w:pStyle w:val="TAC"/>
            </w:pPr>
          </w:p>
        </w:tc>
        <w:tc>
          <w:tcPr>
            <w:tcW w:w="1984" w:type="dxa"/>
            <w:shd w:val="clear" w:color="auto" w:fill="auto"/>
          </w:tcPr>
          <w:p w14:paraId="48071259" w14:textId="77777777" w:rsidR="0014238E" w:rsidRPr="00A752CD" w:rsidRDefault="0014238E" w:rsidP="00D82E04">
            <w:pPr>
              <w:pStyle w:val="TAC"/>
            </w:pPr>
          </w:p>
        </w:tc>
      </w:tr>
      <w:tr w:rsidR="0014238E" w:rsidRPr="00A752CD" w14:paraId="6346D981" w14:textId="77777777" w:rsidTr="00D82E04">
        <w:tc>
          <w:tcPr>
            <w:tcW w:w="3226" w:type="dxa"/>
            <w:shd w:val="clear" w:color="auto" w:fill="auto"/>
          </w:tcPr>
          <w:p w14:paraId="087193F9" w14:textId="77777777" w:rsidR="0014238E" w:rsidRPr="00390A87" w:rsidRDefault="0014238E" w:rsidP="00D82E04">
            <w:pPr>
              <w:pStyle w:val="TAL"/>
              <w:rPr>
                <w:b/>
              </w:rPr>
            </w:pPr>
            <w:proofErr w:type="spellStart"/>
            <w:r w:rsidRPr="00383522">
              <w:t>txPropagationDelay</w:t>
            </w:r>
            <w:proofErr w:type="spellEnd"/>
          </w:p>
        </w:tc>
        <w:tc>
          <w:tcPr>
            <w:tcW w:w="850" w:type="dxa"/>
            <w:shd w:val="clear" w:color="auto" w:fill="auto"/>
          </w:tcPr>
          <w:p w14:paraId="084671FB" w14:textId="77777777" w:rsidR="0014238E" w:rsidRPr="00A752CD" w:rsidRDefault="0014238E" w:rsidP="00D82E04">
            <w:pPr>
              <w:pStyle w:val="TAC"/>
            </w:pPr>
            <w:r>
              <w:t>X</w:t>
            </w:r>
          </w:p>
        </w:tc>
        <w:tc>
          <w:tcPr>
            <w:tcW w:w="851" w:type="dxa"/>
            <w:shd w:val="clear" w:color="auto" w:fill="auto"/>
          </w:tcPr>
          <w:p w14:paraId="118F5858" w14:textId="77777777" w:rsidR="0014238E" w:rsidRPr="00A752CD" w:rsidRDefault="0014238E" w:rsidP="00D82E04">
            <w:pPr>
              <w:pStyle w:val="TAC"/>
            </w:pPr>
            <w:r>
              <w:t>X</w:t>
            </w:r>
          </w:p>
        </w:tc>
        <w:tc>
          <w:tcPr>
            <w:tcW w:w="2268" w:type="dxa"/>
            <w:shd w:val="clear" w:color="auto" w:fill="auto"/>
          </w:tcPr>
          <w:p w14:paraId="433CD740" w14:textId="77777777" w:rsidR="0014238E" w:rsidRPr="00A752CD" w:rsidRDefault="0014238E" w:rsidP="00D82E04">
            <w:pPr>
              <w:pStyle w:val="TAC"/>
            </w:pPr>
            <w:r>
              <w:t>R</w:t>
            </w:r>
          </w:p>
        </w:tc>
        <w:tc>
          <w:tcPr>
            <w:tcW w:w="1984" w:type="dxa"/>
            <w:shd w:val="clear" w:color="auto" w:fill="auto"/>
          </w:tcPr>
          <w:p w14:paraId="101A7D55" w14:textId="77777777" w:rsidR="0014238E" w:rsidRPr="00A752CD" w:rsidRDefault="0014238E" w:rsidP="00D82E04">
            <w:pPr>
              <w:pStyle w:val="TAC"/>
            </w:pPr>
            <w:r>
              <w:t>IEEE </w:t>
            </w:r>
            <w:r w:rsidRPr="00383522">
              <w:t>802.1Qcc</w:t>
            </w:r>
            <w:r>
              <w:t> </w:t>
            </w:r>
            <w:r w:rsidRPr="00383522">
              <w:t>[95]</w:t>
            </w:r>
            <w:r>
              <w:t xml:space="preserve"> clause 12.32.2.1</w:t>
            </w:r>
          </w:p>
        </w:tc>
      </w:tr>
      <w:tr w:rsidR="0014238E" w:rsidRPr="00A752CD" w14:paraId="54C8B271" w14:textId="77777777" w:rsidTr="00D82E04">
        <w:tc>
          <w:tcPr>
            <w:tcW w:w="3226" w:type="dxa"/>
            <w:shd w:val="clear" w:color="auto" w:fill="auto"/>
          </w:tcPr>
          <w:p w14:paraId="30130979" w14:textId="77777777" w:rsidR="0014238E" w:rsidRPr="00383522" w:rsidRDefault="0014238E" w:rsidP="00D82E04">
            <w:pPr>
              <w:pStyle w:val="TAL"/>
            </w:pPr>
            <w:r w:rsidRPr="00390A87">
              <w:rPr>
                <w:b/>
              </w:rPr>
              <w:t>Traffic class related information</w:t>
            </w:r>
          </w:p>
        </w:tc>
        <w:tc>
          <w:tcPr>
            <w:tcW w:w="850" w:type="dxa"/>
            <w:shd w:val="clear" w:color="auto" w:fill="auto"/>
          </w:tcPr>
          <w:p w14:paraId="655F381A" w14:textId="77777777" w:rsidR="0014238E" w:rsidRDefault="0014238E" w:rsidP="00D82E04">
            <w:pPr>
              <w:pStyle w:val="TAC"/>
            </w:pPr>
          </w:p>
        </w:tc>
        <w:tc>
          <w:tcPr>
            <w:tcW w:w="851" w:type="dxa"/>
            <w:shd w:val="clear" w:color="auto" w:fill="auto"/>
          </w:tcPr>
          <w:p w14:paraId="10F832C9" w14:textId="77777777" w:rsidR="0014238E" w:rsidRDefault="0014238E" w:rsidP="00D82E04">
            <w:pPr>
              <w:pStyle w:val="TAC"/>
            </w:pPr>
          </w:p>
        </w:tc>
        <w:tc>
          <w:tcPr>
            <w:tcW w:w="2268" w:type="dxa"/>
            <w:shd w:val="clear" w:color="auto" w:fill="auto"/>
          </w:tcPr>
          <w:p w14:paraId="1CC10DBB" w14:textId="77777777" w:rsidR="0014238E" w:rsidRDefault="0014238E" w:rsidP="00D82E04">
            <w:pPr>
              <w:pStyle w:val="TAC"/>
            </w:pPr>
          </w:p>
        </w:tc>
        <w:tc>
          <w:tcPr>
            <w:tcW w:w="1984" w:type="dxa"/>
            <w:shd w:val="clear" w:color="auto" w:fill="auto"/>
          </w:tcPr>
          <w:p w14:paraId="35388811" w14:textId="77777777" w:rsidR="0014238E" w:rsidRDefault="0014238E" w:rsidP="00D82E04">
            <w:pPr>
              <w:pStyle w:val="TAC"/>
            </w:pPr>
          </w:p>
        </w:tc>
      </w:tr>
      <w:tr w:rsidR="0014238E" w:rsidRPr="00A752CD" w14:paraId="65122DCB" w14:textId="77777777" w:rsidTr="00D82E04">
        <w:tc>
          <w:tcPr>
            <w:tcW w:w="3226" w:type="dxa"/>
            <w:shd w:val="clear" w:color="auto" w:fill="auto"/>
          </w:tcPr>
          <w:p w14:paraId="327270B8" w14:textId="77777777" w:rsidR="0014238E" w:rsidRPr="00390A87" w:rsidRDefault="0014238E" w:rsidP="00D82E04">
            <w:pPr>
              <w:pStyle w:val="TAL"/>
              <w:rPr>
                <w:b/>
              </w:rPr>
            </w:pPr>
            <w:r>
              <w:t>Traffic class table</w:t>
            </w:r>
          </w:p>
        </w:tc>
        <w:tc>
          <w:tcPr>
            <w:tcW w:w="850" w:type="dxa"/>
            <w:shd w:val="clear" w:color="auto" w:fill="auto"/>
          </w:tcPr>
          <w:p w14:paraId="6B5B0A40" w14:textId="77777777" w:rsidR="0014238E" w:rsidRDefault="0014238E" w:rsidP="00D82E04">
            <w:pPr>
              <w:pStyle w:val="TAC"/>
            </w:pPr>
            <w:r>
              <w:t>X</w:t>
            </w:r>
          </w:p>
        </w:tc>
        <w:tc>
          <w:tcPr>
            <w:tcW w:w="851" w:type="dxa"/>
            <w:shd w:val="clear" w:color="auto" w:fill="auto"/>
          </w:tcPr>
          <w:p w14:paraId="1EA51710" w14:textId="77777777" w:rsidR="0014238E" w:rsidRDefault="0014238E" w:rsidP="00D82E04">
            <w:pPr>
              <w:pStyle w:val="TAC"/>
            </w:pPr>
            <w:r>
              <w:t>X</w:t>
            </w:r>
          </w:p>
        </w:tc>
        <w:tc>
          <w:tcPr>
            <w:tcW w:w="2268" w:type="dxa"/>
            <w:shd w:val="clear" w:color="auto" w:fill="auto"/>
          </w:tcPr>
          <w:p w14:paraId="3E72842C" w14:textId="77777777" w:rsidR="0014238E" w:rsidRDefault="0014238E" w:rsidP="00D82E04">
            <w:pPr>
              <w:pStyle w:val="TAC"/>
            </w:pPr>
            <w:r>
              <w:t>RW</w:t>
            </w:r>
          </w:p>
        </w:tc>
        <w:tc>
          <w:tcPr>
            <w:tcW w:w="1984" w:type="dxa"/>
            <w:shd w:val="clear" w:color="auto" w:fill="auto"/>
          </w:tcPr>
          <w:p w14:paraId="4A457123" w14:textId="77777777" w:rsidR="0014238E" w:rsidRDefault="0014238E" w:rsidP="00D82E04">
            <w:pPr>
              <w:pStyle w:val="TAC"/>
            </w:pPr>
            <w:r w:rsidRPr="000F2D48">
              <w:t>IEEE</w:t>
            </w:r>
            <w:r>
              <w:t> </w:t>
            </w:r>
            <w:r w:rsidRPr="000F2D48">
              <w:t>802.1Q</w:t>
            </w:r>
            <w:r>
              <w:t> </w:t>
            </w:r>
            <w:r w:rsidRPr="000F2D48">
              <w:t>[98]</w:t>
            </w:r>
            <w:r>
              <w:t xml:space="preserve"> clause 12.6.3 and clause 8.6.6.</w:t>
            </w:r>
          </w:p>
        </w:tc>
      </w:tr>
      <w:tr w:rsidR="0014238E" w:rsidRPr="00A752CD" w14:paraId="56CCA41A" w14:textId="77777777" w:rsidTr="00D82E04">
        <w:tc>
          <w:tcPr>
            <w:tcW w:w="3226" w:type="dxa"/>
            <w:shd w:val="clear" w:color="auto" w:fill="auto"/>
          </w:tcPr>
          <w:p w14:paraId="0573BC09" w14:textId="77777777" w:rsidR="0014238E" w:rsidRDefault="0014238E" w:rsidP="00D82E04">
            <w:pPr>
              <w:pStyle w:val="TAL"/>
            </w:pPr>
            <w:r w:rsidRPr="00390A87">
              <w:rPr>
                <w:b/>
              </w:rPr>
              <w:t>Gate control information</w:t>
            </w:r>
          </w:p>
        </w:tc>
        <w:tc>
          <w:tcPr>
            <w:tcW w:w="850" w:type="dxa"/>
            <w:shd w:val="clear" w:color="auto" w:fill="auto"/>
          </w:tcPr>
          <w:p w14:paraId="44015F57" w14:textId="77777777" w:rsidR="0014238E" w:rsidRDefault="0014238E" w:rsidP="00D82E04">
            <w:pPr>
              <w:pStyle w:val="TAC"/>
            </w:pPr>
          </w:p>
        </w:tc>
        <w:tc>
          <w:tcPr>
            <w:tcW w:w="851" w:type="dxa"/>
            <w:shd w:val="clear" w:color="auto" w:fill="auto"/>
          </w:tcPr>
          <w:p w14:paraId="03B35DAF" w14:textId="77777777" w:rsidR="0014238E" w:rsidRDefault="0014238E" w:rsidP="00D82E04">
            <w:pPr>
              <w:pStyle w:val="TAC"/>
            </w:pPr>
          </w:p>
        </w:tc>
        <w:tc>
          <w:tcPr>
            <w:tcW w:w="2268" w:type="dxa"/>
            <w:shd w:val="clear" w:color="auto" w:fill="auto"/>
          </w:tcPr>
          <w:p w14:paraId="131DA438" w14:textId="77777777" w:rsidR="0014238E" w:rsidRDefault="0014238E" w:rsidP="00D82E04">
            <w:pPr>
              <w:pStyle w:val="TAC"/>
            </w:pPr>
          </w:p>
        </w:tc>
        <w:tc>
          <w:tcPr>
            <w:tcW w:w="1984" w:type="dxa"/>
            <w:shd w:val="clear" w:color="auto" w:fill="auto"/>
          </w:tcPr>
          <w:p w14:paraId="7331C12C" w14:textId="77777777" w:rsidR="0014238E" w:rsidRPr="000F2D48" w:rsidRDefault="0014238E" w:rsidP="00D82E04">
            <w:pPr>
              <w:pStyle w:val="TAC"/>
            </w:pPr>
          </w:p>
        </w:tc>
      </w:tr>
      <w:tr w:rsidR="0014238E" w:rsidRPr="00A752CD" w14:paraId="04E2D9A1" w14:textId="77777777" w:rsidTr="00D82E04">
        <w:tc>
          <w:tcPr>
            <w:tcW w:w="3226" w:type="dxa"/>
            <w:shd w:val="clear" w:color="auto" w:fill="auto"/>
          </w:tcPr>
          <w:p w14:paraId="03C061AD" w14:textId="77777777" w:rsidR="0014238E" w:rsidRPr="00390A87" w:rsidRDefault="0014238E" w:rsidP="00D82E04">
            <w:pPr>
              <w:pStyle w:val="TAL"/>
              <w:rPr>
                <w:b/>
              </w:rPr>
            </w:pPr>
            <w:bookmarkStart w:id="62" w:name="_Hlk11532839"/>
            <w:proofErr w:type="spellStart"/>
            <w:r w:rsidRPr="006E1866">
              <w:t>GateEnabled</w:t>
            </w:r>
            <w:bookmarkEnd w:id="62"/>
            <w:proofErr w:type="spellEnd"/>
          </w:p>
        </w:tc>
        <w:tc>
          <w:tcPr>
            <w:tcW w:w="850" w:type="dxa"/>
            <w:shd w:val="clear" w:color="auto" w:fill="auto"/>
          </w:tcPr>
          <w:p w14:paraId="066FD05D" w14:textId="77777777" w:rsidR="0014238E" w:rsidRDefault="0014238E" w:rsidP="00D82E04">
            <w:pPr>
              <w:pStyle w:val="TAC"/>
            </w:pPr>
            <w:r>
              <w:t>X</w:t>
            </w:r>
          </w:p>
        </w:tc>
        <w:tc>
          <w:tcPr>
            <w:tcW w:w="851" w:type="dxa"/>
            <w:shd w:val="clear" w:color="auto" w:fill="auto"/>
          </w:tcPr>
          <w:p w14:paraId="0A994133" w14:textId="77777777" w:rsidR="0014238E" w:rsidRDefault="0014238E" w:rsidP="00D82E04">
            <w:pPr>
              <w:pStyle w:val="TAC"/>
            </w:pPr>
            <w:r>
              <w:t>X</w:t>
            </w:r>
          </w:p>
        </w:tc>
        <w:tc>
          <w:tcPr>
            <w:tcW w:w="2268" w:type="dxa"/>
            <w:shd w:val="clear" w:color="auto" w:fill="auto"/>
          </w:tcPr>
          <w:p w14:paraId="34670AF5" w14:textId="77777777" w:rsidR="0014238E" w:rsidRDefault="0014238E" w:rsidP="00D82E04">
            <w:pPr>
              <w:pStyle w:val="TAC"/>
            </w:pPr>
            <w:r>
              <w:t>RW</w:t>
            </w:r>
          </w:p>
        </w:tc>
        <w:tc>
          <w:tcPr>
            <w:tcW w:w="1984" w:type="dxa"/>
            <w:shd w:val="clear" w:color="auto" w:fill="auto"/>
          </w:tcPr>
          <w:p w14:paraId="701C3324" w14:textId="77777777" w:rsidR="0014238E" w:rsidRPr="000F2D48" w:rsidRDefault="0014238E" w:rsidP="00D82E04">
            <w:pPr>
              <w:pStyle w:val="TAC"/>
            </w:pPr>
            <w:bookmarkStart w:id="63" w:name="_Hlk11532855"/>
            <w:r w:rsidRPr="00346D3D">
              <w:t>IEEE</w:t>
            </w:r>
            <w:r>
              <w:t> </w:t>
            </w:r>
            <w:r w:rsidRPr="00346D3D">
              <w:t>802.1Qbv</w:t>
            </w:r>
            <w:r>
              <w:t> </w:t>
            </w:r>
            <w:r w:rsidRPr="00346D3D">
              <w:t>[96]</w:t>
            </w:r>
            <w:r>
              <w:t xml:space="preserve"> </w:t>
            </w:r>
            <w:r w:rsidRPr="00346D3D">
              <w:t>Table 12-28</w:t>
            </w:r>
            <w:bookmarkEnd w:id="63"/>
          </w:p>
        </w:tc>
      </w:tr>
      <w:tr w:rsidR="0014238E" w:rsidRPr="00A752CD" w14:paraId="00FC3AB5" w14:textId="77777777" w:rsidTr="00D82E04">
        <w:tc>
          <w:tcPr>
            <w:tcW w:w="3226" w:type="dxa"/>
            <w:shd w:val="clear" w:color="auto" w:fill="auto"/>
          </w:tcPr>
          <w:p w14:paraId="0DC3982F" w14:textId="77777777" w:rsidR="0014238E" w:rsidRPr="006E1866" w:rsidRDefault="0014238E" w:rsidP="00D82E04">
            <w:pPr>
              <w:pStyle w:val="TAL"/>
            </w:pPr>
            <w:proofErr w:type="spellStart"/>
            <w:r w:rsidRPr="00B34844">
              <w:t>AdminBaseTime</w:t>
            </w:r>
            <w:proofErr w:type="spellEnd"/>
          </w:p>
        </w:tc>
        <w:tc>
          <w:tcPr>
            <w:tcW w:w="850" w:type="dxa"/>
            <w:shd w:val="clear" w:color="auto" w:fill="auto"/>
          </w:tcPr>
          <w:p w14:paraId="23B1FA60" w14:textId="77777777" w:rsidR="0014238E" w:rsidRDefault="0014238E" w:rsidP="00D82E04">
            <w:pPr>
              <w:pStyle w:val="TAC"/>
            </w:pPr>
            <w:r>
              <w:t>X</w:t>
            </w:r>
          </w:p>
        </w:tc>
        <w:tc>
          <w:tcPr>
            <w:tcW w:w="851" w:type="dxa"/>
            <w:shd w:val="clear" w:color="auto" w:fill="auto"/>
          </w:tcPr>
          <w:p w14:paraId="7DDEEA4C" w14:textId="77777777" w:rsidR="0014238E" w:rsidRDefault="0014238E" w:rsidP="00D82E04">
            <w:pPr>
              <w:pStyle w:val="TAC"/>
            </w:pPr>
            <w:r>
              <w:t>X</w:t>
            </w:r>
          </w:p>
        </w:tc>
        <w:tc>
          <w:tcPr>
            <w:tcW w:w="2268" w:type="dxa"/>
            <w:shd w:val="clear" w:color="auto" w:fill="auto"/>
          </w:tcPr>
          <w:p w14:paraId="6BCF5301" w14:textId="77777777" w:rsidR="0014238E" w:rsidRDefault="0014238E" w:rsidP="00D82E04">
            <w:pPr>
              <w:pStyle w:val="TAC"/>
            </w:pPr>
            <w:r>
              <w:t>RW</w:t>
            </w:r>
          </w:p>
        </w:tc>
        <w:tc>
          <w:tcPr>
            <w:tcW w:w="1984" w:type="dxa"/>
            <w:shd w:val="clear" w:color="auto" w:fill="auto"/>
          </w:tcPr>
          <w:p w14:paraId="0BB02EB3" w14:textId="77777777" w:rsidR="0014238E" w:rsidRPr="00346D3D" w:rsidRDefault="0014238E" w:rsidP="00D82E04">
            <w:pPr>
              <w:pStyle w:val="TAC"/>
            </w:pPr>
            <w:r w:rsidRPr="00346D3D">
              <w:t>IEEE</w:t>
            </w:r>
            <w:r>
              <w:t> </w:t>
            </w:r>
            <w:r w:rsidRPr="00346D3D">
              <w:t>802.1Qbv</w:t>
            </w:r>
            <w:r>
              <w:t> </w:t>
            </w:r>
            <w:r w:rsidRPr="00346D3D">
              <w:t>[96]</w:t>
            </w:r>
            <w:r>
              <w:t xml:space="preserve"> </w:t>
            </w:r>
            <w:r w:rsidRPr="00346D3D">
              <w:t>Table 12-28</w:t>
            </w:r>
          </w:p>
        </w:tc>
      </w:tr>
      <w:tr w:rsidR="0014238E" w:rsidRPr="00A752CD" w14:paraId="5F4CAC28" w14:textId="77777777" w:rsidTr="00D82E04">
        <w:tc>
          <w:tcPr>
            <w:tcW w:w="3226" w:type="dxa"/>
            <w:shd w:val="clear" w:color="auto" w:fill="auto"/>
          </w:tcPr>
          <w:p w14:paraId="6764F5A3" w14:textId="77777777" w:rsidR="0014238E" w:rsidRPr="00B34844" w:rsidRDefault="0014238E" w:rsidP="00D82E04">
            <w:pPr>
              <w:pStyle w:val="TAL"/>
            </w:pPr>
            <w:proofErr w:type="spellStart"/>
            <w:r w:rsidRPr="00B34844">
              <w:t>AdminControlList</w:t>
            </w:r>
            <w:proofErr w:type="spellEnd"/>
          </w:p>
        </w:tc>
        <w:tc>
          <w:tcPr>
            <w:tcW w:w="850" w:type="dxa"/>
            <w:shd w:val="clear" w:color="auto" w:fill="auto"/>
          </w:tcPr>
          <w:p w14:paraId="27305DC9" w14:textId="77777777" w:rsidR="0014238E" w:rsidRDefault="0014238E" w:rsidP="00D82E04">
            <w:pPr>
              <w:pStyle w:val="TAC"/>
            </w:pPr>
            <w:r>
              <w:t>X</w:t>
            </w:r>
          </w:p>
        </w:tc>
        <w:tc>
          <w:tcPr>
            <w:tcW w:w="851" w:type="dxa"/>
            <w:shd w:val="clear" w:color="auto" w:fill="auto"/>
          </w:tcPr>
          <w:p w14:paraId="058AB8B9" w14:textId="77777777" w:rsidR="0014238E" w:rsidRDefault="0014238E" w:rsidP="00D82E04">
            <w:pPr>
              <w:pStyle w:val="TAC"/>
            </w:pPr>
            <w:r>
              <w:t>X</w:t>
            </w:r>
          </w:p>
        </w:tc>
        <w:tc>
          <w:tcPr>
            <w:tcW w:w="2268" w:type="dxa"/>
            <w:shd w:val="clear" w:color="auto" w:fill="auto"/>
          </w:tcPr>
          <w:p w14:paraId="35DD365F" w14:textId="77777777" w:rsidR="0014238E" w:rsidRDefault="0014238E" w:rsidP="00D82E04">
            <w:pPr>
              <w:pStyle w:val="TAC"/>
            </w:pPr>
            <w:r>
              <w:t>RW</w:t>
            </w:r>
          </w:p>
        </w:tc>
        <w:tc>
          <w:tcPr>
            <w:tcW w:w="1984" w:type="dxa"/>
            <w:shd w:val="clear" w:color="auto" w:fill="auto"/>
          </w:tcPr>
          <w:p w14:paraId="027BB7F4" w14:textId="77777777" w:rsidR="0014238E" w:rsidRPr="00346D3D" w:rsidRDefault="0014238E" w:rsidP="00D82E04">
            <w:pPr>
              <w:pStyle w:val="TAC"/>
            </w:pPr>
            <w:r w:rsidRPr="00346D3D">
              <w:t>IEEE 802.1Qbv [96] Table 12-28</w:t>
            </w:r>
          </w:p>
        </w:tc>
      </w:tr>
      <w:tr w:rsidR="0014238E" w:rsidRPr="00A752CD" w14:paraId="57907161" w14:textId="77777777" w:rsidTr="00D82E04">
        <w:tc>
          <w:tcPr>
            <w:tcW w:w="3226" w:type="dxa"/>
            <w:shd w:val="clear" w:color="auto" w:fill="auto"/>
          </w:tcPr>
          <w:p w14:paraId="1B75744B" w14:textId="77777777" w:rsidR="0014238E" w:rsidRPr="00B34844" w:rsidRDefault="0014238E" w:rsidP="00D82E04">
            <w:pPr>
              <w:pStyle w:val="TAL"/>
            </w:pPr>
            <w:proofErr w:type="spellStart"/>
            <w:r w:rsidRPr="00B34844">
              <w:t>AdminCycleTime</w:t>
            </w:r>
            <w:proofErr w:type="spellEnd"/>
            <w:r>
              <w:t xml:space="preserve"> (see Note 3)</w:t>
            </w:r>
          </w:p>
        </w:tc>
        <w:tc>
          <w:tcPr>
            <w:tcW w:w="850" w:type="dxa"/>
            <w:shd w:val="clear" w:color="auto" w:fill="auto"/>
          </w:tcPr>
          <w:p w14:paraId="03FB3219" w14:textId="77777777" w:rsidR="0014238E" w:rsidRDefault="0014238E" w:rsidP="00D82E04">
            <w:pPr>
              <w:pStyle w:val="TAC"/>
            </w:pPr>
            <w:r>
              <w:t>X</w:t>
            </w:r>
          </w:p>
        </w:tc>
        <w:tc>
          <w:tcPr>
            <w:tcW w:w="851" w:type="dxa"/>
            <w:shd w:val="clear" w:color="auto" w:fill="auto"/>
          </w:tcPr>
          <w:p w14:paraId="56BD9C2F" w14:textId="77777777" w:rsidR="0014238E" w:rsidRDefault="0014238E" w:rsidP="00D82E04">
            <w:pPr>
              <w:pStyle w:val="TAC"/>
            </w:pPr>
            <w:r>
              <w:t>X</w:t>
            </w:r>
          </w:p>
        </w:tc>
        <w:tc>
          <w:tcPr>
            <w:tcW w:w="2268" w:type="dxa"/>
            <w:shd w:val="clear" w:color="auto" w:fill="auto"/>
          </w:tcPr>
          <w:p w14:paraId="431D8C45" w14:textId="77777777" w:rsidR="0014238E" w:rsidRDefault="0014238E" w:rsidP="00D82E04">
            <w:pPr>
              <w:pStyle w:val="TAC"/>
            </w:pPr>
            <w:r>
              <w:t>RW</w:t>
            </w:r>
          </w:p>
        </w:tc>
        <w:tc>
          <w:tcPr>
            <w:tcW w:w="1984" w:type="dxa"/>
            <w:shd w:val="clear" w:color="auto" w:fill="auto"/>
          </w:tcPr>
          <w:p w14:paraId="5F9AFAB2" w14:textId="77777777" w:rsidR="0014238E" w:rsidRPr="00346D3D" w:rsidRDefault="0014238E" w:rsidP="00D82E04">
            <w:pPr>
              <w:pStyle w:val="TAC"/>
            </w:pPr>
            <w:r w:rsidRPr="00346D3D">
              <w:t>IEEE 802.1Qbv [96] Table 12-28</w:t>
            </w:r>
          </w:p>
        </w:tc>
      </w:tr>
      <w:tr w:rsidR="0014238E" w:rsidRPr="00A752CD" w14:paraId="66C2B01F" w14:textId="77777777" w:rsidTr="00D82E04">
        <w:tc>
          <w:tcPr>
            <w:tcW w:w="3226" w:type="dxa"/>
            <w:shd w:val="clear" w:color="auto" w:fill="auto"/>
          </w:tcPr>
          <w:p w14:paraId="5B5A7399" w14:textId="77777777" w:rsidR="0014238E" w:rsidRPr="00B34844" w:rsidRDefault="0014238E" w:rsidP="00D82E04">
            <w:pPr>
              <w:pStyle w:val="TAL"/>
            </w:pPr>
            <w:proofErr w:type="spellStart"/>
            <w:r w:rsidRPr="00B34844">
              <w:t>AdminControlListLength</w:t>
            </w:r>
            <w:proofErr w:type="spellEnd"/>
            <w:r>
              <w:t xml:space="preserve"> (see Note 3)</w:t>
            </w:r>
          </w:p>
        </w:tc>
        <w:tc>
          <w:tcPr>
            <w:tcW w:w="850" w:type="dxa"/>
            <w:shd w:val="clear" w:color="auto" w:fill="auto"/>
          </w:tcPr>
          <w:p w14:paraId="38119ADC" w14:textId="77777777" w:rsidR="0014238E" w:rsidRDefault="0014238E" w:rsidP="00D82E04">
            <w:pPr>
              <w:pStyle w:val="TAC"/>
            </w:pPr>
            <w:r>
              <w:t>X</w:t>
            </w:r>
          </w:p>
        </w:tc>
        <w:tc>
          <w:tcPr>
            <w:tcW w:w="851" w:type="dxa"/>
            <w:shd w:val="clear" w:color="auto" w:fill="auto"/>
          </w:tcPr>
          <w:p w14:paraId="166EC171" w14:textId="77777777" w:rsidR="0014238E" w:rsidRDefault="0014238E" w:rsidP="00D82E04">
            <w:pPr>
              <w:pStyle w:val="TAC"/>
            </w:pPr>
            <w:r>
              <w:t>X</w:t>
            </w:r>
          </w:p>
        </w:tc>
        <w:tc>
          <w:tcPr>
            <w:tcW w:w="2268" w:type="dxa"/>
            <w:shd w:val="clear" w:color="auto" w:fill="auto"/>
          </w:tcPr>
          <w:p w14:paraId="31FFC586" w14:textId="77777777" w:rsidR="0014238E" w:rsidRDefault="0014238E" w:rsidP="00D82E04">
            <w:pPr>
              <w:pStyle w:val="TAC"/>
            </w:pPr>
            <w:r>
              <w:t>RW</w:t>
            </w:r>
          </w:p>
        </w:tc>
        <w:tc>
          <w:tcPr>
            <w:tcW w:w="1984" w:type="dxa"/>
            <w:shd w:val="clear" w:color="auto" w:fill="auto"/>
          </w:tcPr>
          <w:p w14:paraId="3C49655F" w14:textId="77777777" w:rsidR="0014238E" w:rsidRPr="00346D3D" w:rsidRDefault="0014238E" w:rsidP="00D82E04">
            <w:pPr>
              <w:pStyle w:val="TAC"/>
            </w:pPr>
            <w:r w:rsidRPr="00346D3D">
              <w:t>IEEE 802.1Qbv [96] Table 12-28</w:t>
            </w:r>
          </w:p>
        </w:tc>
      </w:tr>
      <w:tr w:rsidR="0014238E" w:rsidRPr="00A752CD" w14:paraId="3572F027" w14:textId="77777777" w:rsidTr="00D82E04">
        <w:tc>
          <w:tcPr>
            <w:tcW w:w="3226" w:type="dxa"/>
            <w:shd w:val="clear" w:color="auto" w:fill="auto"/>
          </w:tcPr>
          <w:p w14:paraId="55EB8175" w14:textId="77777777" w:rsidR="0014238E" w:rsidRPr="00B34844" w:rsidRDefault="0014238E" w:rsidP="00D82E04">
            <w:pPr>
              <w:pStyle w:val="TAL"/>
            </w:pPr>
            <w:r>
              <w:t>T</w:t>
            </w:r>
            <w:r w:rsidRPr="00B34844">
              <w:t>ick granularity</w:t>
            </w:r>
          </w:p>
        </w:tc>
        <w:tc>
          <w:tcPr>
            <w:tcW w:w="850" w:type="dxa"/>
            <w:shd w:val="clear" w:color="auto" w:fill="auto"/>
          </w:tcPr>
          <w:p w14:paraId="46D24A6F" w14:textId="77777777" w:rsidR="0014238E" w:rsidRDefault="0014238E" w:rsidP="00D82E04">
            <w:pPr>
              <w:pStyle w:val="TAC"/>
            </w:pPr>
            <w:r>
              <w:t>X</w:t>
            </w:r>
          </w:p>
        </w:tc>
        <w:tc>
          <w:tcPr>
            <w:tcW w:w="851" w:type="dxa"/>
            <w:shd w:val="clear" w:color="auto" w:fill="auto"/>
          </w:tcPr>
          <w:p w14:paraId="0C7E5181" w14:textId="77777777" w:rsidR="0014238E" w:rsidRDefault="0014238E" w:rsidP="00D82E04">
            <w:pPr>
              <w:pStyle w:val="TAC"/>
            </w:pPr>
            <w:r>
              <w:t>X</w:t>
            </w:r>
          </w:p>
        </w:tc>
        <w:tc>
          <w:tcPr>
            <w:tcW w:w="2268" w:type="dxa"/>
            <w:shd w:val="clear" w:color="auto" w:fill="auto"/>
          </w:tcPr>
          <w:p w14:paraId="650978C9" w14:textId="77777777" w:rsidR="0014238E" w:rsidRDefault="0014238E" w:rsidP="00D82E04">
            <w:pPr>
              <w:pStyle w:val="TAC"/>
            </w:pPr>
            <w:r>
              <w:t>R</w:t>
            </w:r>
          </w:p>
        </w:tc>
        <w:tc>
          <w:tcPr>
            <w:tcW w:w="1984" w:type="dxa"/>
            <w:shd w:val="clear" w:color="auto" w:fill="auto"/>
          </w:tcPr>
          <w:p w14:paraId="376B9654" w14:textId="77777777" w:rsidR="0014238E" w:rsidRPr="00346D3D" w:rsidRDefault="0014238E" w:rsidP="00D82E04">
            <w:pPr>
              <w:pStyle w:val="TAC"/>
            </w:pPr>
            <w:r w:rsidRPr="00346D3D">
              <w:t>IEEE 802.1Qbv [96] Table 12-28</w:t>
            </w:r>
          </w:p>
        </w:tc>
      </w:tr>
      <w:tr w:rsidR="0014238E" w:rsidRPr="00A752CD" w14:paraId="7DE40606" w14:textId="77777777" w:rsidTr="00D82E04">
        <w:tc>
          <w:tcPr>
            <w:tcW w:w="3226" w:type="dxa"/>
            <w:shd w:val="clear" w:color="auto" w:fill="auto"/>
          </w:tcPr>
          <w:p w14:paraId="1573E7A1" w14:textId="1AC8F824" w:rsidR="0014238E" w:rsidRPr="0014238E" w:rsidRDefault="0014238E" w:rsidP="00D82E04">
            <w:pPr>
              <w:pStyle w:val="TAL"/>
              <w:rPr>
                <w:b/>
              </w:rPr>
            </w:pPr>
            <w:r w:rsidRPr="0014238E">
              <w:rPr>
                <w:b/>
              </w:rPr>
              <w:t xml:space="preserve">General </w:t>
            </w:r>
            <w:proofErr w:type="spellStart"/>
            <w:r w:rsidRPr="0014238E">
              <w:rPr>
                <w:b/>
              </w:rPr>
              <w:t>Neighbor</w:t>
            </w:r>
            <w:proofErr w:type="spellEnd"/>
            <w:r w:rsidRPr="0014238E">
              <w:rPr>
                <w:b/>
              </w:rPr>
              <w:t xml:space="preserve"> discovery configuration</w:t>
            </w:r>
          </w:p>
          <w:p w14:paraId="1A89CEB4" w14:textId="77777777" w:rsidR="0014238E" w:rsidRDefault="0014238E" w:rsidP="00D82E04">
            <w:pPr>
              <w:pStyle w:val="TAL"/>
            </w:pPr>
            <w:r w:rsidRPr="0014238E">
              <w:rPr>
                <w:b/>
              </w:rPr>
              <w:t>(NOTE 4)</w:t>
            </w:r>
          </w:p>
        </w:tc>
        <w:tc>
          <w:tcPr>
            <w:tcW w:w="850" w:type="dxa"/>
            <w:shd w:val="clear" w:color="auto" w:fill="auto"/>
          </w:tcPr>
          <w:p w14:paraId="33CB803F" w14:textId="77777777" w:rsidR="0014238E" w:rsidRDefault="0014238E" w:rsidP="00D82E04">
            <w:pPr>
              <w:pStyle w:val="TAC"/>
            </w:pPr>
          </w:p>
        </w:tc>
        <w:tc>
          <w:tcPr>
            <w:tcW w:w="851" w:type="dxa"/>
            <w:shd w:val="clear" w:color="auto" w:fill="auto"/>
          </w:tcPr>
          <w:p w14:paraId="2103B4D9" w14:textId="77777777" w:rsidR="0014238E" w:rsidRDefault="0014238E" w:rsidP="00D82E04">
            <w:pPr>
              <w:pStyle w:val="TAC"/>
            </w:pPr>
          </w:p>
        </w:tc>
        <w:tc>
          <w:tcPr>
            <w:tcW w:w="2268" w:type="dxa"/>
            <w:shd w:val="clear" w:color="auto" w:fill="auto"/>
          </w:tcPr>
          <w:p w14:paraId="263DB902" w14:textId="77777777" w:rsidR="0014238E" w:rsidRDefault="0014238E" w:rsidP="00D82E04">
            <w:pPr>
              <w:pStyle w:val="TAC"/>
            </w:pPr>
          </w:p>
        </w:tc>
        <w:tc>
          <w:tcPr>
            <w:tcW w:w="1984" w:type="dxa"/>
            <w:shd w:val="clear" w:color="auto" w:fill="auto"/>
          </w:tcPr>
          <w:p w14:paraId="28EF42D7" w14:textId="77777777" w:rsidR="0014238E" w:rsidRPr="00346D3D" w:rsidRDefault="0014238E" w:rsidP="00D82E04">
            <w:pPr>
              <w:pStyle w:val="TAC"/>
            </w:pPr>
          </w:p>
        </w:tc>
      </w:tr>
      <w:tr w:rsidR="0014238E" w:rsidRPr="00A752CD" w14:paraId="58C05E0B" w14:textId="77777777" w:rsidTr="00D82E04">
        <w:tc>
          <w:tcPr>
            <w:tcW w:w="3226" w:type="dxa"/>
            <w:shd w:val="clear" w:color="auto" w:fill="auto"/>
          </w:tcPr>
          <w:p w14:paraId="2FC7FECE" w14:textId="77777777" w:rsidR="0014238E" w:rsidRDefault="0014238E" w:rsidP="00D82E04">
            <w:pPr>
              <w:pStyle w:val="TAL"/>
              <w:rPr>
                <w:b/>
              </w:rPr>
            </w:pPr>
            <w:proofErr w:type="spellStart"/>
            <w:r w:rsidRPr="00B34844">
              <w:t>adminStatus</w:t>
            </w:r>
            <w:proofErr w:type="spellEnd"/>
          </w:p>
        </w:tc>
        <w:tc>
          <w:tcPr>
            <w:tcW w:w="850" w:type="dxa"/>
            <w:shd w:val="clear" w:color="auto" w:fill="auto"/>
          </w:tcPr>
          <w:p w14:paraId="2686EA99" w14:textId="77777777" w:rsidR="0014238E" w:rsidRDefault="0014238E" w:rsidP="00D82E04">
            <w:pPr>
              <w:pStyle w:val="TAC"/>
            </w:pPr>
            <w:r>
              <w:t>(x)</w:t>
            </w:r>
          </w:p>
        </w:tc>
        <w:tc>
          <w:tcPr>
            <w:tcW w:w="851" w:type="dxa"/>
            <w:shd w:val="clear" w:color="auto" w:fill="auto"/>
          </w:tcPr>
          <w:p w14:paraId="20E2A72E" w14:textId="77777777" w:rsidR="0014238E" w:rsidRDefault="0014238E" w:rsidP="00D82E04">
            <w:pPr>
              <w:pStyle w:val="TAC"/>
            </w:pPr>
            <w:r>
              <w:t>X</w:t>
            </w:r>
          </w:p>
        </w:tc>
        <w:tc>
          <w:tcPr>
            <w:tcW w:w="2268" w:type="dxa"/>
            <w:shd w:val="clear" w:color="auto" w:fill="auto"/>
          </w:tcPr>
          <w:p w14:paraId="32346102" w14:textId="77777777" w:rsidR="0014238E" w:rsidRDefault="0014238E" w:rsidP="00D82E04">
            <w:pPr>
              <w:pStyle w:val="TAC"/>
            </w:pPr>
            <w:r>
              <w:t>RW</w:t>
            </w:r>
          </w:p>
        </w:tc>
        <w:tc>
          <w:tcPr>
            <w:tcW w:w="1984" w:type="dxa"/>
            <w:shd w:val="clear" w:color="auto" w:fill="auto"/>
          </w:tcPr>
          <w:p w14:paraId="1E7A66A4" w14:textId="77777777" w:rsidR="0014238E" w:rsidRPr="00346D3D" w:rsidRDefault="0014238E" w:rsidP="00D82E04">
            <w:pPr>
              <w:pStyle w:val="TAC"/>
            </w:pPr>
            <w:r>
              <w:t>IEEE 802.1AB [97] clause 9.2.5.1</w:t>
            </w:r>
          </w:p>
        </w:tc>
      </w:tr>
      <w:tr w:rsidR="0014238E" w:rsidRPr="00A752CD" w14:paraId="25B6C926" w14:textId="77777777" w:rsidTr="00D82E04">
        <w:tc>
          <w:tcPr>
            <w:tcW w:w="3226" w:type="dxa"/>
            <w:shd w:val="clear" w:color="auto" w:fill="auto"/>
          </w:tcPr>
          <w:p w14:paraId="66E4BC3D" w14:textId="77777777" w:rsidR="0014238E" w:rsidRPr="00B34844" w:rsidRDefault="0014238E" w:rsidP="00D82E04">
            <w:pPr>
              <w:pStyle w:val="TAL"/>
            </w:pPr>
            <w:r w:rsidRPr="00346D3D">
              <w:t>lldpV2LocChassisIdSubtype</w:t>
            </w:r>
          </w:p>
        </w:tc>
        <w:tc>
          <w:tcPr>
            <w:tcW w:w="850" w:type="dxa"/>
            <w:shd w:val="clear" w:color="auto" w:fill="auto"/>
          </w:tcPr>
          <w:p w14:paraId="70164DBE" w14:textId="77777777" w:rsidR="0014238E" w:rsidRDefault="0014238E" w:rsidP="00D82E04">
            <w:pPr>
              <w:pStyle w:val="TAC"/>
            </w:pPr>
            <w:r>
              <w:t>(x)</w:t>
            </w:r>
          </w:p>
        </w:tc>
        <w:tc>
          <w:tcPr>
            <w:tcW w:w="851" w:type="dxa"/>
            <w:shd w:val="clear" w:color="auto" w:fill="auto"/>
          </w:tcPr>
          <w:p w14:paraId="22B16D35" w14:textId="77777777" w:rsidR="0014238E" w:rsidRDefault="0014238E" w:rsidP="00D82E04">
            <w:pPr>
              <w:pStyle w:val="TAC"/>
            </w:pPr>
            <w:r>
              <w:t>X</w:t>
            </w:r>
          </w:p>
        </w:tc>
        <w:tc>
          <w:tcPr>
            <w:tcW w:w="2268" w:type="dxa"/>
            <w:shd w:val="clear" w:color="auto" w:fill="auto"/>
          </w:tcPr>
          <w:p w14:paraId="0BB75569" w14:textId="77777777" w:rsidR="0014238E" w:rsidRDefault="0014238E" w:rsidP="00D82E04">
            <w:pPr>
              <w:pStyle w:val="TAC"/>
            </w:pPr>
            <w:r>
              <w:t>RW</w:t>
            </w:r>
          </w:p>
        </w:tc>
        <w:tc>
          <w:tcPr>
            <w:tcW w:w="1984" w:type="dxa"/>
            <w:shd w:val="clear" w:color="auto" w:fill="auto"/>
          </w:tcPr>
          <w:p w14:paraId="135457BE" w14:textId="77777777" w:rsidR="0014238E" w:rsidRDefault="0014238E" w:rsidP="00D82E04">
            <w:pPr>
              <w:pStyle w:val="TAC"/>
            </w:pPr>
            <w:r>
              <w:t>IEEE 802.1AB [97] T</w:t>
            </w:r>
            <w:r w:rsidRPr="00346D3D">
              <w:t>able 11-2</w:t>
            </w:r>
          </w:p>
        </w:tc>
      </w:tr>
      <w:tr w:rsidR="0014238E" w:rsidRPr="00A752CD" w14:paraId="19595759" w14:textId="77777777" w:rsidTr="00D82E04">
        <w:tc>
          <w:tcPr>
            <w:tcW w:w="3226" w:type="dxa"/>
            <w:shd w:val="clear" w:color="auto" w:fill="auto"/>
          </w:tcPr>
          <w:p w14:paraId="704F8853" w14:textId="77777777" w:rsidR="0014238E" w:rsidRPr="00346D3D" w:rsidRDefault="0014238E" w:rsidP="00D82E04">
            <w:pPr>
              <w:pStyle w:val="TAL"/>
            </w:pPr>
            <w:r w:rsidRPr="00346D3D">
              <w:t>lldpV2LocChassisId</w:t>
            </w:r>
          </w:p>
        </w:tc>
        <w:tc>
          <w:tcPr>
            <w:tcW w:w="850" w:type="dxa"/>
            <w:shd w:val="clear" w:color="auto" w:fill="auto"/>
          </w:tcPr>
          <w:p w14:paraId="362DC9F8" w14:textId="77777777" w:rsidR="0014238E" w:rsidRDefault="0014238E" w:rsidP="00D82E04">
            <w:pPr>
              <w:pStyle w:val="TAC"/>
            </w:pPr>
            <w:r>
              <w:t>(x)</w:t>
            </w:r>
          </w:p>
        </w:tc>
        <w:tc>
          <w:tcPr>
            <w:tcW w:w="851" w:type="dxa"/>
            <w:shd w:val="clear" w:color="auto" w:fill="auto"/>
          </w:tcPr>
          <w:p w14:paraId="15AA05A4" w14:textId="77777777" w:rsidR="0014238E" w:rsidRDefault="0014238E" w:rsidP="00D82E04">
            <w:pPr>
              <w:pStyle w:val="TAC"/>
            </w:pPr>
            <w:r>
              <w:t>X</w:t>
            </w:r>
          </w:p>
        </w:tc>
        <w:tc>
          <w:tcPr>
            <w:tcW w:w="2268" w:type="dxa"/>
            <w:shd w:val="clear" w:color="auto" w:fill="auto"/>
          </w:tcPr>
          <w:p w14:paraId="36A71030" w14:textId="77777777" w:rsidR="0014238E" w:rsidRDefault="0014238E" w:rsidP="00D82E04">
            <w:pPr>
              <w:pStyle w:val="TAC"/>
            </w:pPr>
            <w:r>
              <w:t>RW</w:t>
            </w:r>
          </w:p>
        </w:tc>
        <w:tc>
          <w:tcPr>
            <w:tcW w:w="1984" w:type="dxa"/>
            <w:shd w:val="clear" w:color="auto" w:fill="auto"/>
          </w:tcPr>
          <w:p w14:paraId="4224D056" w14:textId="77777777" w:rsidR="0014238E" w:rsidRDefault="0014238E" w:rsidP="00D82E04">
            <w:pPr>
              <w:pStyle w:val="TAC"/>
            </w:pPr>
            <w:r>
              <w:t>IEEE 802.1AB [97] T</w:t>
            </w:r>
            <w:r w:rsidRPr="00346D3D">
              <w:t>able 11-2</w:t>
            </w:r>
          </w:p>
        </w:tc>
      </w:tr>
      <w:tr w:rsidR="0014238E" w:rsidRPr="00A752CD" w14:paraId="5A307488" w14:textId="77777777" w:rsidTr="00D82E04">
        <w:tc>
          <w:tcPr>
            <w:tcW w:w="3226" w:type="dxa"/>
            <w:shd w:val="clear" w:color="auto" w:fill="auto"/>
          </w:tcPr>
          <w:p w14:paraId="1378BE96" w14:textId="633C22F5" w:rsidR="0014238E" w:rsidRPr="00346D3D" w:rsidRDefault="0014238E" w:rsidP="00D82E04">
            <w:pPr>
              <w:pStyle w:val="TAL"/>
            </w:pPr>
          </w:p>
        </w:tc>
        <w:tc>
          <w:tcPr>
            <w:tcW w:w="850" w:type="dxa"/>
            <w:shd w:val="clear" w:color="auto" w:fill="auto"/>
          </w:tcPr>
          <w:p w14:paraId="1A343E63" w14:textId="1515F5DC" w:rsidR="0014238E" w:rsidRDefault="0014238E" w:rsidP="00D82E04">
            <w:pPr>
              <w:pStyle w:val="TAC"/>
            </w:pPr>
          </w:p>
        </w:tc>
        <w:tc>
          <w:tcPr>
            <w:tcW w:w="851" w:type="dxa"/>
            <w:shd w:val="clear" w:color="auto" w:fill="auto"/>
          </w:tcPr>
          <w:p w14:paraId="614A10CA" w14:textId="0685BF22" w:rsidR="0014238E" w:rsidRDefault="0014238E" w:rsidP="00D82E04">
            <w:pPr>
              <w:pStyle w:val="TAC"/>
            </w:pPr>
          </w:p>
        </w:tc>
        <w:tc>
          <w:tcPr>
            <w:tcW w:w="2268" w:type="dxa"/>
            <w:shd w:val="clear" w:color="auto" w:fill="auto"/>
          </w:tcPr>
          <w:p w14:paraId="7172F164" w14:textId="73ED9F9F" w:rsidR="0014238E" w:rsidRDefault="0014238E" w:rsidP="00D82E04">
            <w:pPr>
              <w:pStyle w:val="TAC"/>
            </w:pPr>
          </w:p>
        </w:tc>
        <w:tc>
          <w:tcPr>
            <w:tcW w:w="1984" w:type="dxa"/>
            <w:shd w:val="clear" w:color="auto" w:fill="auto"/>
          </w:tcPr>
          <w:p w14:paraId="61A38BA0" w14:textId="52C51879" w:rsidR="0014238E" w:rsidRDefault="0014238E" w:rsidP="00D82E04">
            <w:pPr>
              <w:pStyle w:val="TAC"/>
            </w:pPr>
          </w:p>
        </w:tc>
      </w:tr>
      <w:tr w:rsidR="0014238E" w:rsidRPr="00A752CD" w14:paraId="10971791" w14:textId="77777777" w:rsidTr="00D82E04">
        <w:tc>
          <w:tcPr>
            <w:tcW w:w="3226" w:type="dxa"/>
            <w:shd w:val="clear" w:color="auto" w:fill="auto"/>
          </w:tcPr>
          <w:p w14:paraId="0FF36578" w14:textId="42B51E84" w:rsidR="0014238E" w:rsidRPr="00346D3D" w:rsidRDefault="0014238E" w:rsidP="00D82E04">
            <w:pPr>
              <w:pStyle w:val="TAL"/>
            </w:pPr>
          </w:p>
        </w:tc>
        <w:tc>
          <w:tcPr>
            <w:tcW w:w="850" w:type="dxa"/>
            <w:shd w:val="clear" w:color="auto" w:fill="auto"/>
          </w:tcPr>
          <w:p w14:paraId="07885AD4" w14:textId="39608180" w:rsidR="0014238E" w:rsidRDefault="0014238E" w:rsidP="00D82E04">
            <w:pPr>
              <w:pStyle w:val="TAC"/>
            </w:pPr>
          </w:p>
        </w:tc>
        <w:tc>
          <w:tcPr>
            <w:tcW w:w="851" w:type="dxa"/>
            <w:shd w:val="clear" w:color="auto" w:fill="auto"/>
          </w:tcPr>
          <w:p w14:paraId="15112D44" w14:textId="4654D348" w:rsidR="0014238E" w:rsidRDefault="0014238E" w:rsidP="00D82E04">
            <w:pPr>
              <w:pStyle w:val="TAC"/>
            </w:pPr>
          </w:p>
        </w:tc>
        <w:tc>
          <w:tcPr>
            <w:tcW w:w="2268" w:type="dxa"/>
            <w:shd w:val="clear" w:color="auto" w:fill="auto"/>
          </w:tcPr>
          <w:p w14:paraId="4F0250A9" w14:textId="3A6D2989" w:rsidR="0014238E" w:rsidRDefault="0014238E" w:rsidP="00D82E04">
            <w:pPr>
              <w:pStyle w:val="TAC"/>
            </w:pPr>
          </w:p>
        </w:tc>
        <w:tc>
          <w:tcPr>
            <w:tcW w:w="1984" w:type="dxa"/>
            <w:shd w:val="clear" w:color="auto" w:fill="auto"/>
          </w:tcPr>
          <w:p w14:paraId="26DD3DC3" w14:textId="0E017CC2" w:rsidR="0014238E" w:rsidRDefault="0014238E" w:rsidP="00D82E04">
            <w:pPr>
              <w:pStyle w:val="TAC"/>
            </w:pPr>
          </w:p>
        </w:tc>
      </w:tr>
      <w:tr w:rsidR="0014238E" w:rsidRPr="00A752CD" w14:paraId="176C51AA" w14:textId="77777777" w:rsidTr="00D82E04">
        <w:tc>
          <w:tcPr>
            <w:tcW w:w="3226" w:type="dxa"/>
            <w:shd w:val="clear" w:color="auto" w:fill="auto"/>
          </w:tcPr>
          <w:p w14:paraId="0F6FD239" w14:textId="77777777" w:rsidR="0014238E" w:rsidRPr="00346D3D" w:rsidDel="00742EF1" w:rsidRDefault="0014238E" w:rsidP="00D82E04">
            <w:pPr>
              <w:pStyle w:val="TAL"/>
            </w:pPr>
            <w:r w:rsidRPr="00932D18">
              <w:rPr>
                <w:lang w:val="en-US"/>
              </w:rPr>
              <w:t>lldpV2MessageTxInterval</w:t>
            </w:r>
          </w:p>
        </w:tc>
        <w:tc>
          <w:tcPr>
            <w:tcW w:w="850" w:type="dxa"/>
            <w:shd w:val="clear" w:color="auto" w:fill="auto"/>
          </w:tcPr>
          <w:p w14:paraId="4FE07F31" w14:textId="77777777" w:rsidR="0014238E" w:rsidRDefault="0014238E" w:rsidP="00D82E04">
            <w:pPr>
              <w:pStyle w:val="TAC"/>
            </w:pPr>
            <w:r>
              <w:rPr>
                <w:lang w:val="en-US"/>
              </w:rPr>
              <w:t>(x)</w:t>
            </w:r>
          </w:p>
        </w:tc>
        <w:tc>
          <w:tcPr>
            <w:tcW w:w="851" w:type="dxa"/>
            <w:shd w:val="clear" w:color="auto" w:fill="auto"/>
          </w:tcPr>
          <w:p w14:paraId="727C5443" w14:textId="77777777" w:rsidR="0014238E" w:rsidRDefault="0014238E" w:rsidP="00D82E04">
            <w:pPr>
              <w:pStyle w:val="TAC"/>
            </w:pPr>
            <w:r>
              <w:rPr>
                <w:lang w:val="en-US"/>
              </w:rPr>
              <w:t>X</w:t>
            </w:r>
          </w:p>
        </w:tc>
        <w:tc>
          <w:tcPr>
            <w:tcW w:w="2268" w:type="dxa"/>
            <w:shd w:val="clear" w:color="auto" w:fill="auto"/>
          </w:tcPr>
          <w:p w14:paraId="26B989E6" w14:textId="77777777" w:rsidR="0014238E" w:rsidRDefault="0014238E" w:rsidP="00D82E04">
            <w:pPr>
              <w:pStyle w:val="TAC"/>
            </w:pPr>
            <w:r>
              <w:rPr>
                <w:lang w:val="en-US"/>
              </w:rPr>
              <w:t>RW</w:t>
            </w:r>
          </w:p>
        </w:tc>
        <w:tc>
          <w:tcPr>
            <w:tcW w:w="1984" w:type="dxa"/>
            <w:shd w:val="clear" w:color="auto" w:fill="auto"/>
          </w:tcPr>
          <w:p w14:paraId="36EC0443" w14:textId="77777777" w:rsidR="0014238E" w:rsidRDefault="0014238E" w:rsidP="00D82E04">
            <w:pPr>
              <w:pStyle w:val="TAC"/>
            </w:pPr>
            <w:r w:rsidRPr="001A78F9">
              <w:rPr>
                <w:lang w:val="en-US"/>
              </w:rPr>
              <w:t>IEEE 802.1AB [97] Table 11-2</w:t>
            </w:r>
          </w:p>
        </w:tc>
      </w:tr>
      <w:tr w:rsidR="0014238E" w:rsidRPr="00A752CD" w14:paraId="0F2C2132" w14:textId="77777777" w:rsidTr="00D82E04">
        <w:tc>
          <w:tcPr>
            <w:tcW w:w="3226" w:type="dxa"/>
            <w:shd w:val="clear" w:color="auto" w:fill="auto"/>
          </w:tcPr>
          <w:p w14:paraId="318599A3" w14:textId="77777777" w:rsidR="0014238E" w:rsidRPr="00346D3D" w:rsidDel="00742EF1" w:rsidRDefault="0014238E" w:rsidP="00D82E04">
            <w:pPr>
              <w:pStyle w:val="TAL"/>
            </w:pPr>
            <w:r w:rsidRPr="00932D18">
              <w:rPr>
                <w:lang w:val="en-US"/>
              </w:rPr>
              <w:t>lldpV2MessageTxHoldMultiplier</w:t>
            </w:r>
          </w:p>
        </w:tc>
        <w:tc>
          <w:tcPr>
            <w:tcW w:w="850" w:type="dxa"/>
            <w:shd w:val="clear" w:color="auto" w:fill="auto"/>
          </w:tcPr>
          <w:p w14:paraId="6D63C280" w14:textId="77777777" w:rsidR="0014238E" w:rsidRDefault="0014238E" w:rsidP="00D82E04">
            <w:pPr>
              <w:pStyle w:val="TAC"/>
            </w:pPr>
            <w:r>
              <w:rPr>
                <w:lang w:val="en-US"/>
              </w:rPr>
              <w:t>(x)</w:t>
            </w:r>
          </w:p>
        </w:tc>
        <w:tc>
          <w:tcPr>
            <w:tcW w:w="851" w:type="dxa"/>
            <w:shd w:val="clear" w:color="auto" w:fill="auto"/>
          </w:tcPr>
          <w:p w14:paraId="2729A2DC" w14:textId="77777777" w:rsidR="0014238E" w:rsidRDefault="0014238E" w:rsidP="00D82E04">
            <w:pPr>
              <w:pStyle w:val="TAC"/>
            </w:pPr>
            <w:r>
              <w:rPr>
                <w:lang w:val="en-US"/>
              </w:rPr>
              <w:t>X</w:t>
            </w:r>
          </w:p>
        </w:tc>
        <w:tc>
          <w:tcPr>
            <w:tcW w:w="2268" w:type="dxa"/>
            <w:shd w:val="clear" w:color="auto" w:fill="auto"/>
          </w:tcPr>
          <w:p w14:paraId="03599D3B" w14:textId="77777777" w:rsidR="0014238E" w:rsidRDefault="0014238E" w:rsidP="00D82E04">
            <w:pPr>
              <w:pStyle w:val="TAC"/>
            </w:pPr>
            <w:r>
              <w:rPr>
                <w:lang w:val="en-US"/>
              </w:rPr>
              <w:t>RW</w:t>
            </w:r>
          </w:p>
        </w:tc>
        <w:tc>
          <w:tcPr>
            <w:tcW w:w="1984" w:type="dxa"/>
            <w:shd w:val="clear" w:color="auto" w:fill="auto"/>
          </w:tcPr>
          <w:p w14:paraId="1FF1829A" w14:textId="77777777" w:rsidR="0014238E" w:rsidRDefault="0014238E" w:rsidP="00D82E04">
            <w:pPr>
              <w:pStyle w:val="TAC"/>
            </w:pPr>
            <w:r w:rsidRPr="001A78F9">
              <w:rPr>
                <w:lang w:val="en-US"/>
              </w:rPr>
              <w:t>IEEE 802.1AB [97] Table 11-2</w:t>
            </w:r>
          </w:p>
        </w:tc>
      </w:tr>
      <w:tr w:rsidR="0014238E" w:rsidRPr="00A752CD" w14:paraId="0FC12D49" w14:textId="77777777" w:rsidTr="00D82E04">
        <w:tc>
          <w:tcPr>
            <w:tcW w:w="3226" w:type="dxa"/>
            <w:shd w:val="clear" w:color="auto" w:fill="auto"/>
          </w:tcPr>
          <w:p w14:paraId="2B022713" w14:textId="77777777" w:rsidR="0014238E" w:rsidRDefault="0014238E" w:rsidP="00D82E04">
            <w:pPr>
              <w:pStyle w:val="TAL"/>
              <w:rPr>
                <w:b/>
              </w:rPr>
            </w:pPr>
            <w:r>
              <w:rPr>
                <w:b/>
                <w:lang w:val="en-US"/>
              </w:rPr>
              <w:t xml:space="preserve">NW-TT port </w:t>
            </w:r>
            <w:r w:rsidRPr="001A78F9">
              <w:rPr>
                <w:b/>
                <w:lang w:val="en-US"/>
              </w:rPr>
              <w:t>neighbor discovery configuration</w:t>
            </w:r>
          </w:p>
        </w:tc>
        <w:tc>
          <w:tcPr>
            <w:tcW w:w="850" w:type="dxa"/>
            <w:shd w:val="clear" w:color="auto" w:fill="auto"/>
          </w:tcPr>
          <w:p w14:paraId="0CA1C851" w14:textId="77777777" w:rsidR="0014238E" w:rsidRDefault="0014238E" w:rsidP="00D82E04">
            <w:pPr>
              <w:pStyle w:val="TAC"/>
            </w:pPr>
          </w:p>
        </w:tc>
        <w:tc>
          <w:tcPr>
            <w:tcW w:w="851" w:type="dxa"/>
            <w:shd w:val="clear" w:color="auto" w:fill="auto"/>
          </w:tcPr>
          <w:p w14:paraId="358E78AF" w14:textId="77777777" w:rsidR="0014238E" w:rsidRDefault="0014238E" w:rsidP="00D82E04">
            <w:pPr>
              <w:pStyle w:val="TAC"/>
            </w:pPr>
          </w:p>
        </w:tc>
        <w:tc>
          <w:tcPr>
            <w:tcW w:w="2268" w:type="dxa"/>
            <w:shd w:val="clear" w:color="auto" w:fill="auto"/>
          </w:tcPr>
          <w:p w14:paraId="35B8A053" w14:textId="77777777" w:rsidR="0014238E" w:rsidRDefault="0014238E" w:rsidP="00D82E04">
            <w:pPr>
              <w:pStyle w:val="TAC"/>
            </w:pPr>
          </w:p>
        </w:tc>
        <w:tc>
          <w:tcPr>
            <w:tcW w:w="1984" w:type="dxa"/>
            <w:shd w:val="clear" w:color="auto" w:fill="auto"/>
          </w:tcPr>
          <w:p w14:paraId="06EB6653" w14:textId="77777777" w:rsidR="0014238E" w:rsidRDefault="0014238E" w:rsidP="00D82E04">
            <w:pPr>
              <w:pStyle w:val="TAC"/>
            </w:pPr>
          </w:p>
        </w:tc>
      </w:tr>
      <w:tr w:rsidR="0014238E" w:rsidRPr="00A752CD" w14:paraId="784A2591" w14:textId="77777777" w:rsidTr="00D82E04">
        <w:tc>
          <w:tcPr>
            <w:tcW w:w="3226" w:type="dxa"/>
            <w:shd w:val="clear" w:color="auto" w:fill="auto"/>
          </w:tcPr>
          <w:p w14:paraId="00F306AA" w14:textId="77777777" w:rsidR="0014238E" w:rsidRDefault="0014238E" w:rsidP="00D82E04">
            <w:pPr>
              <w:pStyle w:val="TAL"/>
              <w:rPr>
                <w:b/>
              </w:rPr>
            </w:pPr>
            <w:r w:rsidRPr="001A78F9">
              <w:rPr>
                <w:lang w:val="en-US"/>
              </w:rPr>
              <w:t>lldpV2LocPortIdSubtype</w:t>
            </w:r>
          </w:p>
        </w:tc>
        <w:tc>
          <w:tcPr>
            <w:tcW w:w="850" w:type="dxa"/>
            <w:shd w:val="clear" w:color="auto" w:fill="auto"/>
          </w:tcPr>
          <w:p w14:paraId="065363A1" w14:textId="77777777" w:rsidR="0014238E" w:rsidRDefault="0014238E" w:rsidP="00D82E04">
            <w:pPr>
              <w:pStyle w:val="TAC"/>
            </w:pPr>
          </w:p>
        </w:tc>
        <w:tc>
          <w:tcPr>
            <w:tcW w:w="851" w:type="dxa"/>
            <w:shd w:val="clear" w:color="auto" w:fill="auto"/>
          </w:tcPr>
          <w:p w14:paraId="4821CFFC" w14:textId="77777777" w:rsidR="0014238E" w:rsidRDefault="0014238E" w:rsidP="00D82E04">
            <w:pPr>
              <w:pStyle w:val="TAC"/>
            </w:pPr>
            <w:r w:rsidRPr="001A78F9">
              <w:rPr>
                <w:lang w:val="en-US"/>
              </w:rPr>
              <w:t>X</w:t>
            </w:r>
          </w:p>
        </w:tc>
        <w:tc>
          <w:tcPr>
            <w:tcW w:w="2268" w:type="dxa"/>
            <w:shd w:val="clear" w:color="auto" w:fill="auto"/>
          </w:tcPr>
          <w:p w14:paraId="5434DA3C"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AA508AA" w14:textId="77777777" w:rsidR="0014238E" w:rsidRDefault="0014238E" w:rsidP="00D82E04">
            <w:pPr>
              <w:pStyle w:val="TAC"/>
            </w:pPr>
            <w:r w:rsidRPr="001A78F9">
              <w:rPr>
                <w:lang w:val="en-US"/>
              </w:rPr>
              <w:t>IEEE 802.1AB [97] Table 11-2</w:t>
            </w:r>
          </w:p>
        </w:tc>
      </w:tr>
      <w:tr w:rsidR="0014238E" w:rsidRPr="00A752CD" w14:paraId="44277CC7" w14:textId="77777777" w:rsidTr="00D82E04">
        <w:tc>
          <w:tcPr>
            <w:tcW w:w="3226" w:type="dxa"/>
            <w:shd w:val="clear" w:color="auto" w:fill="auto"/>
          </w:tcPr>
          <w:p w14:paraId="4F901446" w14:textId="77777777" w:rsidR="0014238E" w:rsidRDefault="0014238E" w:rsidP="00D82E04">
            <w:pPr>
              <w:pStyle w:val="TAL"/>
              <w:rPr>
                <w:b/>
              </w:rPr>
            </w:pPr>
            <w:r w:rsidRPr="001A78F9">
              <w:rPr>
                <w:lang w:val="en-US"/>
              </w:rPr>
              <w:t>lldpV2LocPortId</w:t>
            </w:r>
          </w:p>
        </w:tc>
        <w:tc>
          <w:tcPr>
            <w:tcW w:w="850" w:type="dxa"/>
            <w:shd w:val="clear" w:color="auto" w:fill="auto"/>
          </w:tcPr>
          <w:p w14:paraId="6566B125" w14:textId="77777777" w:rsidR="0014238E" w:rsidRDefault="0014238E" w:rsidP="00D82E04">
            <w:pPr>
              <w:pStyle w:val="TAC"/>
            </w:pPr>
          </w:p>
        </w:tc>
        <w:tc>
          <w:tcPr>
            <w:tcW w:w="851" w:type="dxa"/>
            <w:shd w:val="clear" w:color="auto" w:fill="auto"/>
          </w:tcPr>
          <w:p w14:paraId="2FA6D1FA" w14:textId="77777777" w:rsidR="0014238E" w:rsidRDefault="0014238E" w:rsidP="00D82E04">
            <w:pPr>
              <w:pStyle w:val="TAC"/>
            </w:pPr>
            <w:r w:rsidRPr="001A78F9">
              <w:rPr>
                <w:lang w:val="en-US"/>
              </w:rPr>
              <w:t>X</w:t>
            </w:r>
          </w:p>
        </w:tc>
        <w:tc>
          <w:tcPr>
            <w:tcW w:w="2268" w:type="dxa"/>
            <w:shd w:val="clear" w:color="auto" w:fill="auto"/>
          </w:tcPr>
          <w:p w14:paraId="2DD22F20"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7366A727" w14:textId="77777777" w:rsidR="0014238E" w:rsidRDefault="0014238E" w:rsidP="00D82E04">
            <w:pPr>
              <w:pStyle w:val="TAC"/>
            </w:pPr>
            <w:r w:rsidRPr="001A78F9">
              <w:rPr>
                <w:lang w:val="en-US"/>
              </w:rPr>
              <w:t>IEEE 802.1AB [97] Table 11-2</w:t>
            </w:r>
          </w:p>
        </w:tc>
      </w:tr>
      <w:tr w:rsidR="0014238E" w:rsidRPr="00A752CD" w14:paraId="4A51ABBA" w14:textId="77777777" w:rsidTr="00D82E04">
        <w:tc>
          <w:tcPr>
            <w:tcW w:w="3226" w:type="dxa"/>
            <w:shd w:val="clear" w:color="auto" w:fill="auto"/>
          </w:tcPr>
          <w:p w14:paraId="39EAB0A4" w14:textId="77777777" w:rsidR="0014238E" w:rsidRDefault="0014238E" w:rsidP="00D82E04">
            <w:pPr>
              <w:pStyle w:val="TAL"/>
              <w:rPr>
                <w:b/>
              </w:rPr>
            </w:pPr>
            <w:r>
              <w:rPr>
                <w:b/>
                <w:lang w:val="en-US"/>
              </w:rPr>
              <w:t xml:space="preserve">DS-TT port </w:t>
            </w:r>
            <w:r w:rsidRPr="001A78F9">
              <w:rPr>
                <w:b/>
                <w:lang w:val="en-US"/>
              </w:rPr>
              <w:t>neighbor discovery configuration</w:t>
            </w:r>
          </w:p>
        </w:tc>
        <w:tc>
          <w:tcPr>
            <w:tcW w:w="850" w:type="dxa"/>
            <w:shd w:val="clear" w:color="auto" w:fill="auto"/>
          </w:tcPr>
          <w:p w14:paraId="7B874EF4" w14:textId="77777777" w:rsidR="0014238E" w:rsidRDefault="0014238E" w:rsidP="00D82E04">
            <w:pPr>
              <w:pStyle w:val="TAC"/>
            </w:pPr>
          </w:p>
        </w:tc>
        <w:tc>
          <w:tcPr>
            <w:tcW w:w="851" w:type="dxa"/>
            <w:shd w:val="clear" w:color="auto" w:fill="auto"/>
          </w:tcPr>
          <w:p w14:paraId="10ECDC82" w14:textId="77777777" w:rsidR="0014238E" w:rsidRDefault="0014238E" w:rsidP="00D82E04">
            <w:pPr>
              <w:pStyle w:val="TAC"/>
            </w:pPr>
          </w:p>
        </w:tc>
        <w:tc>
          <w:tcPr>
            <w:tcW w:w="2268" w:type="dxa"/>
            <w:shd w:val="clear" w:color="auto" w:fill="auto"/>
          </w:tcPr>
          <w:p w14:paraId="69D4100F" w14:textId="77777777" w:rsidR="0014238E" w:rsidRDefault="0014238E" w:rsidP="00D82E04">
            <w:pPr>
              <w:pStyle w:val="TAC"/>
            </w:pPr>
          </w:p>
        </w:tc>
        <w:tc>
          <w:tcPr>
            <w:tcW w:w="1984" w:type="dxa"/>
            <w:shd w:val="clear" w:color="auto" w:fill="auto"/>
          </w:tcPr>
          <w:p w14:paraId="07790F6E" w14:textId="77777777" w:rsidR="0014238E" w:rsidRDefault="0014238E" w:rsidP="00D82E04">
            <w:pPr>
              <w:pStyle w:val="TAC"/>
            </w:pPr>
          </w:p>
        </w:tc>
      </w:tr>
      <w:tr w:rsidR="0014238E" w:rsidRPr="00A752CD" w14:paraId="0403F857" w14:textId="77777777" w:rsidTr="00D82E04">
        <w:tc>
          <w:tcPr>
            <w:tcW w:w="3226" w:type="dxa"/>
            <w:shd w:val="clear" w:color="auto" w:fill="auto"/>
          </w:tcPr>
          <w:p w14:paraId="3A35E453" w14:textId="77777777" w:rsidR="0014238E" w:rsidRDefault="0014238E" w:rsidP="00D82E04">
            <w:pPr>
              <w:pStyle w:val="TAL"/>
              <w:rPr>
                <w:b/>
              </w:rPr>
            </w:pPr>
            <w:r w:rsidRPr="001A78F9">
              <w:rPr>
                <w:lang w:val="en-US"/>
              </w:rPr>
              <w:t>lldpV2LocPortIdSubtype</w:t>
            </w:r>
          </w:p>
        </w:tc>
        <w:tc>
          <w:tcPr>
            <w:tcW w:w="850" w:type="dxa"/>
            <w:shd w:val="clear" w:color="auto" w:fill="auto"/>
          </w:tcPr>
          <w:p w14:paraId="40851141" w14:textId="77777777" w:rsidR="0014238E" w:rsidRDefault="0014238E" w:rsidP="00D82E04">
            <w:pPr>
              <w:pStyle w:val="TAC"/>
            </w:pPr>
            <w:r>
              <w:rPr>
                <w:lang w:val="en-US"/>
              </w:rPr>
              <w:t>(x)</w:t>
            </w:r>
          </w:p>
        </w:tc>
        <w:tc>
          <w:tcPr>
            <w:tcW w:w="851" w:type="dxa"/>
            <w:shd w:val="clear" w:color="auto" w:fill="auto"/>
          </w:tcPr>
          <w:p w14:paraId="4BF3C0EE"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613D4DE4"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7E1FF18" w14:textId="77777777" w:rsidR="0014238E" w:rsidRDefault="0014238E" w:rsidP="00D82E04">
            <w:pPr>
              <w:pStyle w:val="TAC"/>
            </w:pPr>
            <w:r w:rsidRPr="001A78F9">
              <w:rPr>
                <w:lang w:val="en-US"/>
              </w:rPr>
              <w:t>IEEE 802.1AB [97] Table 11-2</w:t>
            </w:r>
          </w:p>
        </w:tc>
      </w:tr>
      <w:tr w:rsidR="0014238E" w:rsidRPr="00A752CD" w14:paraId="076B96FA" w14:textId="77777777" w:rsidTr="00D82E04">
        <w:tc>
          <w:tcPr>
            <w:tcW w:w="3226" w:type="dxa"/>
            <w:shd w:val="clear" w:color="auto" w:fill="auto"/>
          </w:tcPr>
          <w:p w14:paraId="275AD30F" w14:textId="77777777" w:rsidR="0014238E" w:rsidRDefault="0014238E" w:rsidP="00D82E04">
            <w:pPr>
              <w:pStyle w:val="TAL"/>
              <w:rPr>
                <w:b/>
              </w:rPr>
            </w:pPr>
            <w:r w:rsidRPr="001A78F9">
              <w:rPr>
                <w:lang w:val="en-US"/>
              </w:rPr>
              <w:t>lldpV2LocPortId</w:t>
            </w:r>
          </w:p>
        </w:tc>
        <w:tc>
          <w:tcPr>
            <w:tcW w:w="850" w:type="dxa"/>
            <w:shd w:val="clear" w:color="auto" w:fill="auto"/>
          </w:tcPr>
          <w:p w14:paraId="625FBBCA" w14:textId="77777777" w:rsidR="0014238E" w:rsidRDefault="0014238E" w:rsidP="00D82E04">
            <w:pPr>
              <w:pStyle w:val="TAC"/>
            </w:pPr>
            <w:r>
              <w:rPr>
                <w:lang w:val="en-US"/>
              </w:rPr>
              <w:t>(x)</w:t>
            </w:r>
          </w:p>
        </w:tc>
        <w:tc>
          <w:tcPr>
            <w:tcW w:w="851" w:type="dxa"/>
            <w:shd w:val="clear" w:color="auto" w:fill="auto"/>
          </w:tcPr>
          <w:p w14:paraId="0DB43051"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54AE5789"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3F6100E1" w14:textId="77777777" w:rsidR="0014238E" w:rsidRDefault="0014238E" w:rsidP="00D82E04">
            <w:pPr>
              <w:pStyle w:val="TAC"/>
            </w:pPr>
            <w:r w:rsidRPr="001A78F9">
              <w:rPr>
                <w:lang w:val="en-US"/>
              </w:rPr>
              <w:t>IEEE 802.1AB [97] Table 11-2</w:t>
            </w:r>
          </w:p>
        </w:tc>
      </w:tr>
      <w:tr w:rsidR="0014238E" w:rsidRPr="00A752CD" w14:paraId="7B568AD1" w14:textId="77777777" w:rsidTr="00D82E04">
        <w:tc>
          <w:tcPr>
            <w:tcW w:w="3226" w:type="dxa"/>
            <w:shd w:val="clear" w:color="auto" w:fill="auto"/>
          </w:tcPr>
          <w:p w14:paraId="458BA320" w14:textId="77777777" w:rsidR="0014238E" w:rsidRPr="00346D3D" w:rsidRDefault="0014238E" w:rsidP="00D82E04">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50" w:type="dxa"/>
            <w:shd w:val="clear" w:color="auto" w:fill="auto"/>
          </w:tcPr>
          <w:p w14:paraId="18FDE635" w14:textId="77777777" w:rsidR="0014238E" w:rsidRDefault="0014238E" w:rsidP="00D82E04">
            <w:pPr>
              <w:pStyle w:val="TAC"/>
            </w:pPr>
          </w:p>
        </w:tc>
        <w:tc>
          <w:tcPr>
            <w:tcW w:w="851" w:type="dxa"/>
            <w:shd w:val="clear" w:color="auto" w:fill="auto"/>
          </w:tcPr>
          <w:p w14:paraId="5F754217" w14:textId="77777777" w:rsidR="0014238E" w:rsidRDefault="0014238E" w:rsidP="00D82E04">
            <w:pPr>
              <w:pStyle w:val="TAC"/>
            </w:pPr>
          </w:p>
        </w:tc>
        <w:tc>
          <w:tcPr>
            <w:tcW w:w="2268" w:type="dxa"/>
            <w:shd w:val="clear" w:color="auto" w:fill="auto"/>
          </w:tcPr>
          <w:p w14:paraId="30754718" w14:textId="77777777" w:rsidR="0014238E" w:rsidRDefault="0014238E" w:rsidP="00D82E04">
            <w:pPr>
              <w:pStyle w:val="TAC"/>
            </w:pPr>
          </w:p>
        </w:tc>
        <w:tc>
          <w:tcPr>
            <w:tcW w:w="1984" w:type="dxa"/>
            <w:shd w:val="clear" w:color="auto" w:fill="auto"/>
          </w:tcPr>
          <w:p w14:paraId="1E353C49" w14:textId="77777777" w:rsidR="0014238E" w:rsidRDefault="0014238E" w:rsidP="00D82E04">
            <w:pPr>
              <w:pStyle w:val="TAC"/>
            </w:pPr>
          </w:p>
        </w:tc>
      </w:tr>
      <w:tr w:rsidR="0014238E" w:rsidRPr="00A752CD" w14:paraId="74C2DF71" w14:textId="77777777" w:rsidTr="00D82E04">
        <w:tc>
          <w:tcPr>
            <w:tcW w:w="3226" w:type="dxa"/>
            <w:shd w:val="clear" w:color="auto" w:fill="auto"/>
          </w:tcPr>
          <w:p w14:paraId="42186D03" w14:textId="77777777" w:rsidR="0014238E" w:rsidRDefault="0014238E" w:rsidP="00D82E04">
            <w:pPr>
              <w:pStyle w:val="TAL"/>
              <w:rPr>
                <w:b/>
              </w:rPr>
            </w:pPr>
            <w:r w:rsidRPr="00306426">
              <w:t>lldpV2RemChassisIdSubtype</w:t>
            </w:r>
          </w:p>
        </w:tc>
        <w:tc>
          <w:tcPr>
            <w:tcW w:w="850" w:type="dxa"/>
            <w:shd w:val="clear" w:color="auto" w:fill="auto"/>
          </w:tcPr>
          <w:p w14:paraId="3E1AD3F2" w14:textId="77777777" w:rsidR="0014238E" w:rsidRDefault="0014238E" w:rsidP="00D82E04">
            <w:pPr>
              <w:pStyle w:val="TAC"/>
            </w:pPr>
            <w:r>
              <w:t>(x)</w:t>
            </w:r>
          </w:p>
        </w:tc>
        <w:tc>
          <w:tcPr>
            <w:tcW w:w="851" w:type="dxa"/>
            <w:shd w:val="clear" w:color="auto" w:fill="auto"/>
          </w:tcPr>
          <w:p w14:paraId="2641CC2C" w14:textId="77777777" w:rsidR="0014238E" w:rsidRDefault="0014238E" w:rsidP="00D82E04">
            <w:pPr>
              <w:pStyle w:val="TAC"/>
            </w:pPr>
            <w:r>
              <w:t>X</w:t>
            </w:r>
          </w:p>
        </w:tc>
        <w:tc>
          <w:tcPr>
            <w:tcW w:w="2268" w:type="dxa"/>
            <w:shd w:val="clear" w:color="auto" w:fill="auto"/>
          </w:tcPr>
          <w:p w14:paraId="454284FB" w14:textId="77777777" w:rsidR="0014238E" w:rsidRDefault="0014238E" w:rsidP="00D82E04">
            <w:pPr>
              <w:pStyle w:val="TAC"/>
            </w:pPr>
            <w:r>
              <w:t>R</w:t>
            </w:r>
          </w:p>
        </w:tc>
        <w:tc>
          <w:tcPr>
            <w:tcW w:w="1984" w:type="dxa"/>
            <w:shd w:val="clear" w:color="auto" w:fill="auto"/>
          </w:tcPr>
          <w:p w14:paraId="23F47896" w14:textId="77777777" w:rsidR="0014238E" w:rsidRDefault="0014238E" w:rsidP="00D82E04">
            <w:pPr>
              <w:pStyle w:val="TAC"/>
            </w:pPr>
            <w:r w:rsidRPr="00306426">
              <w:t>IEEE 802.1AB [97] Table 11-2</w:t>
            </w:r>
          </w:p>
        </w:tc>
      </w:tr>
      <w:tr w:rsidR="0014238E" w:rsidRPr="00A752CD" w14:paraId="55ACD0BC" w14:textId="77777777" w:rsidTr="00D82E04">
        <w:tc>
          <w:tcPr>
            <w:tcW w:w="3226" w:type="dxa"/>
            <w:shd w:val="clear" w:color="auto" w:fill="auto"/>
          </w:tcPr>
          <w:p w14:paraId="7302E0CB" w14:textId="77777777" w:rsidR="0014238E" w:rsidRPr="00306426" w:rsidRDefault="0014238E" w:rsidP="00D82E04">
            <w:pPr>
              <w:pStyle w:val="TAL"/>
            </w:pPr>
            <w:r w:rsidRPr="00306426">
              <w:t>lldpV2RemChassisId</w:t>
            </w:r>
          </w:p>
        </w:tc>
        <w:tc>
          <w:tcPr>
            <w:tcW w:w="850" w:type="dxa"/>
            <w:shd w:val="clear" w:color="auto" w:fill="auto"/>
          </w:tcPr>
          <w:p w14:paraId="5076B791" w14:textId="77777777" w:rsidR="0014238E" w:rsidRDefault="0014238E" w:rsidP="00D82E04">
            <w:pPr>
              <w:pStyle w:val="TAC"/>
            </w:pPr>
            <w:r>
              <w:t>(x)</w:t>
            </w:r>
          </w:p>
        </w:tc>
        <w:tc>
          <w:tcPr>
            <w:tcW w:w="851" w:type="dxa"/>
            <w:shd w:val="clear" w:color="auto" w:fill="auto"/>
          </w:tcPr>
          <w:p w14:paraId="756D1E33" w14:textId="77777777" w:rsidR="0014238E" w:rsidRDefault="0014238E" w:rsidP="00D82E04">
            <w:pPr>
              <w:pStyle w:val="TAC"/>
            </w:pPr>
            <w:r>
              <w:t>X</w:t>
            </w:r>
          </w:p>
        </w:tc>
        <w:tc>
          <w:tcPr>
            <w:tcW w:w="2268" w:type="dxa"/>
            <w:shd w:val="clear" w:color="auto" w:fill="auto"/>
          </w:tcPr>
          <w:p w14:paraId="762C7346" w14:textId="77777777" w:rsidR="0014238E" w:rsidRDefault="0014238E" w:rsidP="00D82E04">
            <w:pPr>
              <w:pStyle w:val="TAC"/>
            </w:pPr>
            <w:r>
              <w:t>R</w:t>
            </w:r>
          </w:p>
        </w:tc>
        <w:tc>
          <w:tcPr>
            <w:tcW w:w="1984" w:type="dxa"/>
            <w:shd w:val="clear" w:color="auto" w:fill="auto"/>
          </w:tcPr>
          <w:p w14:paraId="224F423D" w14:textId="77777777" w:rsidR="0014238E" w:rsidRPr="00306426" w:rsidRDefault="0014238E" w:rsidP="00D82E04">
            <w:pPr>
              <w:pStyle w:val="TAC"/>
            </w:pPr>
            <w:r w:rsidRPr="00306426">
              <w:t>IEEE 802.1AB [97] Table 11-2</w:t>
            </w:r>
          </w:p>
        </w:tc>
      </w:tr>
      <w:tr w:rsidR="0014238E" w:rsidRPr="00A752CD" w14:paraId="7CBDEF4F" w14:textId="77777777" w:rsidTr="00D82E04">
        <w:tc>
          <w:tcPr>
            <w:tcW w:w="3226" w:type="dxa"/>
            <w:shd w:val="clear" w:color="auto" w:fill="auto"/>
          </w:tcPr>
          <w:p w14:paraId="61D0AD70" w14:textId="77777777" w:rsidR="0014238E" w:rsidRPr="00306426" w:rsidRDefault="0014238E" w:rsidP="00D82E04">
            <w:pPr>
              <w:pStyle w:val="TAL"/>
            </w:pPr>
            <w:r w:rsidRPr="00306426">
              <w:t>lldpV2RemPortIdSubtype</w:t>
            </w:r>
          </w:p>
        </w:tc>
        <w:tc>
          <w:tcPr>
            <w:tcW w:w="850" w:type="dxa"/>
            <w:shd w:val="clear" w:color="auto" w:fill="auto"/>
          </w:tcPr>
          <w:p w14:paraId="1D9A862B" w14:textId="77777777" w:rsidR="0014238E" w:rsidRDefault="0014238E" w:rsidP="00D82E04">
            <w:pPr>
              <w:pStyle w:val="TAC"/>
            </w:pPr>
            <w:r>
              <w:t>(x)</w:t>
            </w:r>
          </w:p>
        </w:tc>
        <w:tc>
          <w:tcPr>
            <w:tcW w:w="851" w:type="dxa"/>
            <w:shd w:val="clear" w:color="auto" w:fill="auto"/>
          </w:tcPr>
          <w:p w14:paraId="4C19E95A" w14:textId="77777777" w:rsidR="0014238E" w:rsidRDefault="0014238E" w:rsidP="00D82E04">
            <w:pPr>
              <w:pStyle w:val="TAC"/>
            </w:pPr>
            <w:r>
              <w:t>X</w:t>
            </w:r>
          </w:p>
        </w:tc>
        <w:tc>
          <w:tcPr>
            <w:tcW w:w="2268" w:type="dxa"/>
            <w:shd w:val="clear" w:color="auto" w:fill="auto"/>
          </w:tcPr>
          <w:p w14:paraId="1919F159" w14:textId="77777777" w:rsidR="0014238E" w:rsidRDefault="0014238E" w:rsidP="00D82E04">
            <w:pPr>
              <w:pStyle w:val="TAC"/>
            </w:pPr>
            <w:r>
              <w:t>R</w:t>
            </w:r>
          </w:p>
        </w:tc>
        <w:tc>
          <w:tcPr>
            <w:tcW w:w="1984" w:type="dxa"/>
            <w:shd w:val="clear" w:color="auto" w:fill="auto"/>
          </w:tcPr>
          <w:p w14:paraId="134C9A08" w14:textId="77777777" w:rsidR="0014238E" w:rsidRPr="00306426" w:rsidRDefault="0014238E" w:rsidP="00D82E04">
            <w:pPr>
              <w:pStyle w:val="TAC"/>
            </w:pPr>
            <w:r w:rsidRPr="00306426">
              <w:t>IEEE 802.1AB [97] Table 11-2</w:t>
            </w:r>
          </w:p>
        </w:tc>
      </w:tr>
      <w:tr w:rsidR="0014238E" w:rsidRPr="00A752CD" w14:paraId="3BE758F3" w14:textId="77777777" w:rsidTr="00D82E04">
        <w:tc>
          <w:tcPr>
            <w:tcW w:w="3226" w:type="dxa"/>
            <w:shd w:val="clear" w:color="auto" w:fill="auto"/>
          </w:tcPr>
          <w:p w14:paraId="1D9291B4" w14:textId="77777777" w:rsidR="0014238E" w:rsidRPr="00306426" w:rsidRDefault="0014238E" w:rsidP="00D82E04">
            <w:pPr>
              <w:pStyle w:val="TAL"/>
            </w:pPr>
            <w:r w:rsidRPr="00306426">
              <w:t>lldpV2RemPortId</w:t>
            </w:r>
          </w:p>
        </w:tc>
        <w:tc>
          <w:tcPr>
            <w:tcW w:w="850" w:type="dxa"/>
            <w:shd w:val="clear" w:color="auto" w:fill="auto"/>
          </w:tcPr>
          <w:p w14:paraId="1AEC5E5D" w14:textId="77777777" w:rsidR="0014238E" w:rsidRDefault="0014238E" w:rsidP="00D82E04">
            <w:pPr>
              <w:pStyle w:val="TAC"/>
            </w:pPr>
            <w:r>
              <w:t>(x)</w:t>
            </w:r>
          </w:p>
        </w:tc>
        <w:tc>
          <w:tcPr>
            <w:tcW w:w="851" w:type="dxa"/>
            <w:shd w:val="clear" w:color="auto" w:fill="auto"/>
          </w:tcPr>
          <w:p w14:paraId="78ECE38F" w14:textId="77777777" w:rsidR="0014238E" w:rsidRDefault="0014238E" w:rsidP="00D82E04">
            <w:pPr>
              <w:pStyle w:val="TAC"/>
            </w:pPr>
            <w:r>
              <w:t>X</w:t>
            </w:r>
          </w:p>
        </w:tc>
        <w:tc>
          <w:tcPr>
            <w:tcW w:w="2268" w:type="dxa"/>
            <w:shd w:val="clear" w:color="auto" w:fill="auto"/>
          </w:tcPr>
          <w:p w14:paraId="32E2D39F" w14:textId="77777777" w:rsidR="0014238E" w:rsidRDefault="0014238E" w:rsidP="00D82E04">
            <w:pPr>
              <w:pStyle w:val="TAC"/>
            </w:pPr>
            <w:r>
              <w:t>R</w:t>
            </w:r>
          </w:p>
        </w:tc>
        <w:tc>
          <w:tcPr>
            <w:tcW w:w="1984" w:type="dxa"/>
            <w:shd w:val="clear" w:color="auto" w:fill="auto"/>
          </w:tcPr>
          <w:p w14:paraId="42DD392D" w14:textId="77777777" w:rsidR="0014238E" w:rsidRPr="00306426" w:rsidRDefault="0014238E" w:rsidP="00D82E04">
            <w:pPr>
              <w:pStyle w:val="TAC"/>
            </w:pPr>
            <w:r w:rsidRPr="00306426">
              <w:t>IEEE 802.1AB [97] Table 11-2</w:t>
            </w:r>
          </w:p>
        </w:tc>
      </w:tr>
      <w:tr w:rsidR="0014238E" w:rsidRPr="00A752CD" w14:paraId="49CA6A2F" w14:textId="77777777" w:rsidTr="00D82E04">
        <w:tc>
          <w:tcPr>
            <w:tcW w:w="3226" w:type="dxa"/>
            <w:shd w:val="clear" w:color="auto" w:fill="auto"/>
          </w:tcPr>
          <w:p w14:paraId="354C47CE" w14:textId="77777777" w:rsidR="0014238E" w:rsidRPr="00306426" w:rsidRDefault="0014238E" w:rsidP="00D82E04">
            <w:pPr>
              <w:pStyle w:val="TAL"/>
            </w:pPr>
            <w:r>
              <w:t>TTL</w:t>
            </w:r>
          </w:p>
        </w:tc>
        <w:tc>
          <w:tcPr>
            <w:tcW w:w="850" w:type="dxa"/>
            <w:shd w:val="clear" w:color="auto" w:fill="auto"/>
          </w:tcPr>
          <w:p w14:paraId="4A6B8865" w14:textId="77777777" w:rsidR="0014238E" w:rsidRDefault="0014238E" w:rsidP="00D82E04">
            <w:pPr>
              <w:pStyle w:val="TAC"/>
            </w:pPr>
            <w:r>
              <w:t>(x)</w:t>
            </w:r>
          </w:p>
        </w:tc>
        <w:tc>
          <w:tcPr>
            <w:tcW w:w="851" w:type="dxa"/>
            <w:shd w:val="clear" w:color="auto" w:fill="auto"/>
          </w:tcPr>
          <w:p w14:paraId="1A5C6D60" w14:textId="77777777" w:rsidR="0014238E" w:rsidRDefault="0014238E" w:rsidP="00D82E04">
            <w:pPr>
              <w:pStyle w:val="TAC"/>
            </w:pPr>
            <w:r>
              <w:t>X</w:t>
            </w:r>
          </w:p>
        </w:tc>
        <w:tc>
          <w:tcPr>
            <w:tcW w:w="2268" w:type="dxa"/>
            <w:shd w:val="clear" w:color="auto" w:fill="auto"/>
          </w:tcPr>
          <w:p w14:paraId="66DCB7D1" w14:textId="77777777" w:rsidR="0014238E" w:rsidRDefault="0014238E" w:rsidP="00D82E04">
            <w:pPr>
              <w:pStyle w:val="TAC"/>
            </w:pPr>
            <w:r>
              <w:t>R</w:t>
            </w:r>
          </w:p>
        </w:tc>
        <w:tc>
          <w:tcPr>
            <w:tcW w:w="1984" w:type="dxa"/>
            <w:shd w:val="clear" w:color="auto" w:fill="auto"/>
          </w:tcPr>
          <w:p w14:paraId="3C84B2C1" w14:textId="77777777" w:rsidR="0014238E" w:rsidRPr="00306426" w:rsidRDefault="0014238E" w:rsidP="00D82E04">
            <w:pPr>
              <w:pStyle w:val="TAC"/>
            </w:pPr>
            <w:r>
              <w:t>IEEE 802.1AB[97] clause 8.5.4</w:t>
            </w:r>
          </w:p>
        </w:tc>
      </w:tr>
      <w:tr w:rsidR="0014238E" w:rsidRPr="00A752CD" w14:paraId="70146B2E" w14:textId="77777777" w:rsidTr="00D82E04">
        <w:tc>
          <w:tcPr>
            <w:tcW w:w="3226" w:type="dxa"/>
            <w:shd w:val="clear" w:color="auto" w:fill="auto"/>
          </w:tcPr>
          <w:p w14:paraId="75585F45" w14:textId="77777777" w:rsidR="0014238E" w:rsidRDefault="0014238E" w:rsidP="00D82E04">
            <w:pPr>
              <w:pStyle w:val="TAL"/>
              <w:rPr>
                <w:b/>
                <w:lang w:eastAsia="fr-FR"/>
              </w:rPr>
            </w:pPr>
            <w:proofErr w:type="spellStart"/>
            <w:r>
              <w:rPr>
                <w:b/>
              </w:rPr>
              <w:lastRenderedPageBreak/>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DS-TT </w:t>
            </w:r>
            <w:r>
              <w:t>(see Note 5)</w:t>
            </w:r>
          </w:p>
        </w:tc>
        <w:tc>
          <w:tcPr>
            <w:tcW w:w="850" w:type="dxa"/>
            <w:shd w:val="clear" w:color="auto" w:fill="auto"/>
          </w:tcPr>
          <w:p w14:paraId="5A4BBDDF" w14:textId="77777777" w:rsidR="0014238E" w:rsidRDefault="0014238E" w:rsidP="00D82E04">
            <w:pPr>
              <w:pStyle w:val="TAC"/>
            </w:pPr>
          </w:p>
        </w:tc>
        <w:tc>
          <w:tcPr>
            <w:tcW w:w="851" w:type="dxa"/>
            <w:shd w:val="clear" w:color="auto" w:fill="auto"/>
          </w:tcPr>
          <w:p w14:paraId="26BFEBC1" w14:textId="77777777" w:rsidR="0014238E" w:rsidRDefault="0014238E" w:rsidP="00D82E04">
            <w:pPr>
              <w:pStyle w:val="TAC"/>
            </w:pPr>
          </w:p>
        </w:tc>
        <w:tc>
          <w:tcPr>
            <w:tcW w:w="2268" w:type="dxa"/>
            <w:shd w:val="clear" w:color="auto" w:fill="auto"/>
          </w:tcPr>
          <w:p w14:paraId="2BC4197D" w14:textId="77777777" w:rsidR="0014238E" w:rsidRDefault="0014238E" w:rsidP="00D82E04">
            <w:pPr>
              <w:pStyle w:val="TAC"/>
            </w:pPr>
          </w:p>
        </w:tc>
        <w:tc>
          <w:tcPr>
            <w:tcW w:w="1984" w:type="dxa"/>
            <w:shd w:val="clear" w:color="auto" w:fill="auto"/>
          </w:tcPr>
          <w:p w14:paraId="1D12AA1A" w14:textId="77777777" w:rsidR="0014238E" w:rsidRDefault="0014238E" w:rsidP="00D82E04">
            <w:pPr>
              <w:pStyle w:val="TAC"/>
            </w:pPr>
          </w:p>
        </w:tc>
      </w:tr>
      <w:tr w:rsidR="0014238E" w:rsidRPr="00A752CD" w14:paraId="4F83622E" w14:textId="77777777" w:rsidTr="00D82E04">
        <w:tc>
          <w:tcPr>
            <w:tcW w:w="3226" w:type="dxa"/>
            <w:shd w:val="clear" w:color="auto" w:fill="auto"/>
          </w:tcPr>
          <w:p w14:paraId="5A60A557" w14:textId="77777777" w:rsidR="0014238E" w:rsidRDefault="0014238E" w:rsidP="00D82E04">
            <w:pPr>
              <w:pStyle w:val="TAL"/>
              <w:rPr>
                <w:b/>
                <w:lang w:eastAsia="fr-FR"/>
              </w:rPr>
            </w:pPr>
            <w:r w:rsidRPr="00306426">
              <w:t>lldpV2RemChassisIdSubtype</w:t>
            </w:r>
          </w:p>
        </w:tc>
        <w:tc>
          <w:tcPr>
            <w:tcW w:w="850" w:type="dxa"/>
            <w:shd w:val="clear" w:color="auto" w:fill="auto"/>
          </w:tcPr>
          <w:p w14:paraId="48B3EE85" w14:textId="77777777" w:rsidR="0014238E" w:rsidRDefault="0014238E" w:rsidP="00D82E04">
            <w:pPr>
              <w:pStyle w:val="TAC"/>
            </w:pPr>
            <w:r>
              <w:t>(x)</w:t>
            </w:r>
          </w:p>
        </w:tc>
        <w:tc>
          <w:tcPr>
            <w:tcW w:w="851" w:type="dxa"/>
            <w:shd w:val="clear" w:color="auto" w:fill="auto"/>
          </w:tcPr>
          <w:p w14:paraId="39D23E15" w14:textId="77777777" w:rsidR="0014238E" w:rsidRDefault="0014238E" w:rsidP="00D82E04">
            <w:pPr>
              <w:pStyle w:val="TAC"/>
            </w:pPr>
            <w:r>
              <w:t>(X)</w:t>
            </w:r>
          </w:p>
        </w:tc>
        <w:tc>
          <w:tcPr>
            <w:tcW w:w="2268" w:type="dxa"/>
            <w:shd w:val="clear" w:color="auto" w:fill="auto"/>
          </w:tcPr>
          <w:p w14:paraId="51A47655" w14:textId="77777777" w:rsidR="0014238E" w:rsidRDefault="0014238E" w:rsidP="00D82E04">
            <w:pPr>
              <w:pStyle w:val="TAC"/>
            </w:pPr>
            <w:r>
              <w:t>R</w:t>
            </w:r>
          </w:p>
        </w:tc>
        <w:tc>
          <w:tcPr>
            <w:tcW w:w="1984" w:type="dxa"/>
            <w:shd w:val="clear" w:color="auto" w:fill="auto"/>
          </w:tcPr>
          <w:p w14:paraId="2D5C7864" w14:textId="77777777" w:rsidR="0014238E" w:rsidRDefault="0014238E" w:rsidP="00D82E04">
            <w:pPr>
              <w:pStyle w:val="TAC"/>
            </w:pPr>
            <w:r w:rsidRPr="00306426">
              <w:t>IEEE 802.1AB [97] Table 11-2</w:t>
            </w:r>
          </w:p>
        </w:tc>
      </w:tr>
      <w:tr w:rsidR="0014238E" w:rsidRPr="00A752CD" w14:paraId="4FD6F1EF" w14:textId="77777777" w:rsidTr="00D82E04">
        <w:tc>
          <w:tcPr>
            <w:tcW w:w="3226" w:type="dxa"/>
            <w:shd w:val="clear" w:color="auto" w:fill="auto"/>
          </w:tcPr>
          <w:p w14:paraId="7E5A4DFB" w14:textId="77777777" w:rsidR="0014238E" w:rsidRDefault="0014238E" w:rsidP="00D82E04">
            <w:pPr>
              <w:pStyle w:val="TAL"/>
              <w:rPr>
                <w:b/>
                <w:lang w:eastAsia="fr-FR"/>
              </w:rPr>
            </w:pPr>
            <w:r w:rsidRPr="00306426">
              <w:t>lldpV2RemChassisId</w:t>
            </w:r>
          </w:p>
        </w:tc>
        <w:tc>
          <w:tcPr>
            <w:tcW w:w="850" w:type="dxa"/>
            <w:shd w:val="clear" w:color="auto" w:fill="auto"/>
          </w:tcPr>
          <w:p w14:paraId="696E9D21" w14:textId="77777777" w:rsidR="0014238E" w:rsidRDefault="0014238E" w:rsidP="00D82E04">
            <w:pPr>
              <w:pStyle w:val="TAC"/>
            </w:pPr>
            <w:r>
              <w:t>(x)</w:t>
            </w:r>
          </w:p>
        </w:tc>
        <w:tc>
          <w:tcPr>
            <w:tcW w:w="851" w:type="dxa"/>
            <w:shd w:val="clear" w:color="auto" w:fill="auto"/>
          </w:tcPr>
          <w:p w14:paraId="538EDA12" w14:textId="77777777" w:rsidR="0014238E" w:rsidRDefault="0014238E" w:rsidP="00D82E04">
            <w:pPr>
              <w:pStyle w:val="TAC"/>
            </w:pPr>
            <w:r>
              <w:t>(X)</w:t>
            </w:r>
          </w:p>
        </w:tc>
        <w:tc>
          <w:tcPr>
            <w:tcW w:w="2268" w:type="dxa"/>
            <w:shd w:val="clear" w:color="auto" w:fill="auto"/>
          </w:tcPr>
          <w:p w14:paraId="2A50D1A3" w14:textId="77777777" w:rsidR="0014238E" w:rsidRDefault="0014238E" w:rsidP="00D82E04">
            <w:pPr>
              <w:pStyle w:val="TAC"/>
            </w:pPr>
            <w:r>
              <w:t>R</w:t>
            </w:r>
          </w:p>
        </w:tc>
        <w:tc>
          <w:tcPr>
            <w:tcW w:w="1984" w:type="dxa"/>
            <w:shd w:val="clear" w:color="auto" w:fill="auto"/>
          </w:tcPr>
          <w:p w14:paraId="79871FAC" w14:textId="77777777" w:rsidR="0014238E" w:rsidRDefault="0014238E" w:rsidP="00D82E04">
            <w:pPr>
              <w:pStyle w:val="TAC"/>
            </w:pPr>
            <w:r w:rsidRPr="00306426">
              <w:t>IEEE 802.1AB [97] Table 11-2</w:t>
            </w:r>
          </w:p>
        </w:tc>
      </w:tr>
      <w:tr w:rsidR="0014238E" w:rsidRPr="00A752CD" w14:paraId="203C8F49" w14:textId="77777777" w:rsidTr="00D82E04">
        <w:tc>
          <w:tcPr>
            <w:tcW w:w="3226" w:type="dxa"/>
            <w:shd w:val="clear" w:color="auto" w:fill="auto"/>
          </w:tcPr>
          <w:p w14:paraId="040C3FC2" w14:textId="77777777" w:rsidR="0014238E" w:rsidRDefault="0014238E" w:rsidP="00D82E04">
            <w:pPr>
              <w:pStyle w:val="TAL"/>
              <w:rPr>
                <w:b/>
                <w:lang w:eastAsia="fr-FR"/>
              </w:rPr>
            </w:pPr>
            <w:r w:rsidRPr="00306426">
              <w:t>lldpV2RemPortIdSubtype</w:t>
            </w:r>
          </w:p>
        </w:tc>
        <w:tc>
          <w:tcPr>
            <w:tcW w:w="850" w:type="dxa"/>
            <w:shd w:val="clear" w:color="auto" w:fill="auto"/>
          </w:tcPr>
          <w:p w14:paraId="64F6B876" w14:textId="77777777" w:rsidR="0014238E" w:rsidRDefault="0014238E" w:rsidP="00D82E04">
            <w:pPr>
              <w:pStyle w:val="TAC"/>
            </w:pPr>
            <w:r>
              <w:t>(x)</w:t>
            </w:r>
          </w:p>
        </w:tc>
        <w:tc>
          <w:tcPr>
            <w:tcW w:w="851" w:type="dxa"/>
            <w:shd w:val="clear" w:color="auto" w:fill="auto"/>
          </w:tcPr>
          <w:p w14:paraId="680F6F8A" w14:textId="77777777" w:rsidR="0014238E" w:rsidRDefault="0014238E" w:rsidP="00D82E04">
            <w:pPr>
              <w:pStyle w:val="TAC"/>
            </w:pPr>
            <w:r>
              <w:t>(X)</w:t>
            </w:r>
          </w:p>
        </w:tc>
        <w:tc>
          <w:tcPr>
            <w:tcW w:w="2268" w:type="dxa"/>
            <w:shd w:val="clear" w:color="auto" w:fill="auto"/>
          </w:tcPr>
          <w:p w14:paraId="3336F7D2" w14:textId="77777777" w:rsidR="0014238E" w:rsidRDefault="0014238E" w:rsidP="00D82E04">
            <w:pPr>
              <w:pStyle w:val="TAC"/>
            </w:pPr>
            <w:r>
              <w:t>R</w:t>
            </w:r>
          </w:p>
        </w:tc>
        <w:tc>
          <w:tcPr>
            <w:tcW w:w="1984" w:type="dxa"/>
            <w:shd w:val="clear" w:color="auto" w:fill="auto"/>
          </w:tcPr>
          <w:p w14:paraId="5ECE0256" w14:textId="77777777" w:rsidR="0014238E" w:rsidRDefault="0014238E" w:rsidP="00D82E04">
            <w:pPr>
              <w:pStyle w:val="TAC"/>
            </w:pPr>
            <w:r w:rsidRPr="00306426">
              <w:t>IEEE 802.1AB [97] Table 11-2</w:t>
            </w:r>
          </w:p>
        </w:tc>
      </w:tr>
      <w:tr w:rsidR="0014238E" w:rsidRPr="00A752CD" w14:paraId="5798EAED" w14:textId="77777777" w:rsidTr="00D82E04">
        <w:tc>
          <w:tcPr>
            <w:tcW w:w="3226" w:type="dxa"/>
            <w:shd w:val="clear" w:color="auto" w:fill="auto"/>
          </w:tcPr>
          <w:p w14:paraId="4E51A887" w14:textId="77777777" w:rsidR="0014238E" w:rsidRDefault="0014238E" w:rsidP="00D82E04">
            <w:pPr>
              <w:pStyle w:val="TAL"/>
              <w:rPr>
                <w:b/>
                <w:lang w:eastAsia="fr-FR"/>
              </w:rPr>
            </w:pPr>
            <w:r w:rsidRPr="00306426">
              <w:t>lldpV2RemPortId</w:t>
            </w:r>
          </w:p>
        </w:tc>
        <w:tc>
          <w:tcPr>
            <w:tcW w:w="850" w:type="dxa"/>
            <w:shd w:val="clear" w:color="auto" w:fill="auto"/>
          </w:tcPr>
          <w:p w14:paraId="2DBB280C" w14:textId="77777777" w:rsidR="0014238E" w:rsidRDefault="0014238E" w:rsidP="00D82E04">
            <w:pPr>
              <w:pStyle w:val="TAC"/>
            </w:pPr>
            <w:r>
              <w:t>(x)</w:t>
            </w:r>
          </w:p>
        </w:tc>
        <w:tc>
          <w:tcPr>
            <w:tcW w:w="851" w:type="dxa"/>
            <w:shd w:val="clear" w:color="auto" w:fill="auto"/>
          </w:tcPr>
          <w:p w14:paraId="7FFC2880" w14:textId="77777777" w:rsidR="0014238E" w:rsidRDefault="0014238E" w:rsidP="00D82E04">
            <w:pPr>
              <w:pStyle w:val="TAC"/>
            </w:pPr>
            <w:r>
              <w:t>(X)</w:t>
            </w:r>
          </w:p>
        </w:tc>
        <w:tc>
          <w:tcPr>
            <w:tcW w:w="2268" w:type="dxa"/>
            <w:shd w:val="clear" w:color="auto" w:fill="auto"/>
          </w:tcPr>
          <w:p w14:paraId="07AAB608" w14:textId="77777777" w:rsidR="0014238E" w:rsidRDefault="0014238E" w:rsidP="00D82E04">
            <w:pPr>
              <w:pStyle w:val="TAC"/>
            </w:pPr>
            <w:r>
              <w:t>R</w:t>
            </w:r>
          </w:p>
        </w:tc>
        <w:tc>
          <w:tcPr>
            <w:tcW w:w="1984" w:type="dxa"/>
            <w:shd w:val="clear" w:color="auto" w:fill="auto"/>
          </w:tcPr>
          <w:p w14:paraId="3B160A60" w14:textId="77777777" w:rsidR="0014238E" w:rsidRDefault="0014238E" w:rsidP="00D82E04">
            <w:pPr>
              <w:pStyle w:val="TAC"/>
            </w:pPr>
            <w:r w:rsidRPr="00306426">
              <w:t>IEEE 802.1AB [97] Table 11-2</w:t>
            </w:r>
          </w:p>
        </w:tc>
      </w:tr>
      <w:tr w:rsidR="0014238E" w:rsidRPr="00A752CD" w14:paraId="44453B2F" w14:textId="77777777" w:rsidTr="00D82E04">
        <w:tc>
          <w:tcPr>
            <w:tcW w:w="3226" w:type="dxa"/>
            <w:shd w:val="clear" w:color="auto" w:fill="auto"/>
          </w:tcPr>
          <w:p w14:paraId="20796F13" w14:textId="77777777" w:rsidR="0014238E" w:rsidRDefault="0014238E" w:rsidP="00D82E04">
            <w:pPr>
              <w:pStyle w:val="TAL"/>
              <w:rPr>
                <w:b/>
                <w:lang w:eastAsia="fr-FR"/>
              </w:rPr>
            </w:pPr>
            <w:r>
              <w:t>TTL</w:t>
            </w:r>
          </w:p>
        </w:tc>
        <w:tc>
          <w:tcPr>
            <w:tcW w:w="850" w:type="dxa"/>
            <w:shd w:val="clear" w:color="auto" w:fill="auto"/>
          </w:tcPr>
          <w:p w14:paraId="6DA6F1BC" w14:textId="77777777" w:rsidR="0014238E" w:rsidRDefault="0014238E" w:rsidP="00D82E04">
            <w:pPr>
              <w:pStyle w:val="TAC"/>
            </w:pPr>
          </w:p>
        </w:tc>
        <w:tc>
          <w:tcPr>
            <w:tcW w:w="851" w:type="dxa"/>
            <w:shd w:val="clear" w:color="auto" w:fill="auto"/>
          </w:tcPr>
          <w:p w14:paraId="38949E3A" w14:textId="77777777" w:rsidR="0014238E" w:rsidRDefault="0014238E" w:rsidP="00D82E04">
            <w:pPr>
              <w:pStyle w:val="TAC"/>
            </w:pPr>
            <w:r>
              <w:t>X</w:t>
            </w:r>
          </w:p>
        </w:tc>
        <w:tc>
          <w:tcPr>
            <w:tcW w:w="2268" w:type="dxa"/>
            <w:shd w:val="clear" w:color="auto" w:fill="auto"/>
          </w:tcPr>
          <w:p w14:paraId="3886E452" w14:textId="77777777" w:rsidR="0014238E" w:rsidRDefault="0014238E" w:rsidP="00D82E04">
            <w:pPr>
              <w:pStyle w:val="TAC"/>
            </w:pPr>
            <w:r>
              <w:t>R</w:t>
            </w:r>
          </w:p>
        </w:tc>
        <w:tc>
          <w:tcPr>
            <w:tcW w:w="1984" w:type="dxa"/>
            <w:shd w:val="clear" w:color="auto" w:fill="auto"/>
          </w:tcPr>
          <w:p w14:paraId="29F2020B" w14:textId="77777777" w:rsidR="0014238E" w:rsidRDefault="0014238E" w:rsidP="00D82E04">
            <w:pPr>
              <w:pStyle w:val="TAC"/>
            </w:pPr>
            <w:r>
              <w:t>IEEE 802.1AB [97] clause 8.5.4.1</w:t>
            </w:r>
          </w:p>
        </w:tc>
      </w:tr>
      <w:tr w:rsidR="0014238E" w:rsidRPr="00A752CD" w14:paraId="48911E94" w14:textId="77777777" w:rsidTr="00D82E04">
        <w:tc>
          <w:tcPr>
            <w:tcW w:w="3226" w:type="dxa"/>
            <w:shd w:val="clear" w:color="auto" w:fill="auto"/>
          </w:tcPr>
          <w:p w14:paraId="2EFC5616" w14:textId="77777777" w:rsidR="0014238E" w:rsidRDefault="0014238E" w:rsidP="00D82E04">
            <w:pPr>
              <w:pStyle w:val="TAL"/>
              <w:rPr>
                <w:ins w:id="64" w:author="intel user" w:date="2020-02-10T17:51:00Z"/>
                <w:b/>
                <w:lang w:eastAsia="fr-FR"/>
              </w:rPr>
            </w:pPr>
            <w:r>
              <w:rPr>
                <w:b/>
                <w:lang w:eastAsia="fr-FR"/>
              </w:rPr>
              <w:t>Per-Stream Filtering and Policing information</w:t>
            </w:r>
          </w:p>
          <w:p w14:paraId="217F65EE" w14:textId="62E37500" w:rsidR="0014238E" w:rsidRDefault="00092CB2" w:rsidP="00092CB2">
            <w:pPr>
              <w:pStyle w:val="TAL"/>
            </w:pPr>
            <w:ins w:id="65" w:author="intel user" w:date="2020-02-10T17:51:00Z">
              <w:r w:rsidRPr="004742A6">
                <w:rPr>
                  <w:highlight w:val="cyan"/>
                  <w:lang w:val="en-US" w:eastAsia="fr-FR"/>
                </w:rPr>
                <w:t>(NOTE 9)</w:t>
              </w:r>
            </w:ins>
          </w:p>
        </w:tc>
        <w:tc>
          <w:tcPr>
            <w:tcW w:w="850" w:type="dxa"/>
            <w:shd w:val="clear" w:color="auto" w:fill="auto"/>
          </w:tcPr>
          <w:p w14:paraId="2F76306E" w14:textId="77777777" w:rsidR="0014238E" w:rsidRDefault="0014238E" w:rsidP="00D82E04">
            <w:pPr>
              <w:pStyle w:val="TAC"/>
            </w:pPr>
          </w:p>
        </w:tc>
        <w:tc>
          <w:tcPr>
            <w:tcW w:w="851" w:type="dxa"/>
            <w:shd w:val="clear" w:color="auto" w:fill="auto"/>
          </w:tcPr>
          <w:p w14:paraId="642CC50C" w14:textId="77777777" w:rsidR="0014238E" w:rsidRDefault="0014238E" w:rsidP="00D82E04">
            <w:pPr>
              <w:pStyle w:val="TAC"/>
            </w:pPr>
          </w:p>
        </w:tc>
        <w:tc>
          <w:tcPr>
            <w:tcW w:w="2268" w:type="dxa"/>
            <w:shd w:val="clear" w:color="auto" w:fill="auto"/>
          </w:tcPr>
          <w:p w14:paraId="24905C71" w14:textId="77777777" w:rsidR="0014238E" w:rsidRDefault="0014238E" w:rsidP="00D82E04">
            <w:pPr>
              <w:pStyle w:val="TAC"/>
            </w:pPr>
          </w:p>
        </w:tc>
        <w:tc>
          <w:tcPr>
            <w:tcW w:w="1984" w:type="dxa"/>
            <w:shd w:val="clear" w:color="auto" w:fill="auto"/>
          </w:tcPr>
          <w:p w14:paraId="513710EC" w14:textId="77777777" w:rsidR="0014238E" w:rsidRDefault="0014238E" w:rsidP="00D82E04">
            <w:pPr>
              <w:pStyle w:val="TAC"/>
            </w:pPr>
          </w:p>
        </w:tc>
      </w:tr>
      <w:tr w:rsidR="001B76D7" w:rsidRPr="00A752CD" w14:paraId="4BBD3FEF" w14:textId="77777777" w:rsidTr="00D82E04">
        <w:trPr>
          <w:ins w:id="66" w:author="Ericsson" w:date="2019-12-18T10:11:00Z"/>
        </w:trPr>
        <w:tc>
          <w:tcPr>
            <w:tcW w:w="3226" w:type="dxa"/>
            <w:shd w:val="clear" w:color="auto" w:fill="auto"/>
          </w:tcPr>
          <w:p w14:paraId="4C06A112" w14:textId="5930F785" w:rsidR="001B76D7" w:rsidRPr="00B2336C" w:rsidRDefault="00B2336C" w:rsidP="00092CB2">
            <w:pPr>
              <w:pStyle w:val="TAL"/>
              <w:rPr>
                <w:ins w:id="67" w:author="Ericsson" w:date="2019-12-18T10:11:00Z"/>
                <w:lang w:val="en-US" w:eastAsia="fr-FR"/>
              </w:rPr>
            </w:pPr>
            <w:ins w:id="68" w:author="Ericsson" w:date="2019-12-18T10:11:00Z">
              <w:r w:rsidRPr="00652082">
                <w:rPr>
                  <w:b/>
                  <w:lang w:val="en-US" w:eastAsia="fr-FR"/>
                </w:rPr>
                <w:t>Stream Filter Instance Table</w:t>
              </w:r>
            </w:ins>
            <w:ins w:id="69" w:author="Ericsson" w:date="2019-12-18T10:12:00Z">
              <w:r>
                <w:rPr>
                  <w:b/>
                  <w:lang w:val="en-US" w:eastAsia="fr-FR"/>
                </w:rPr>
                <w:t xml:space="preserve"> </w:t>
              </w:r>
              <w:r>
                <w:rPr>
                  <w:lang w:val="en-US" w:eastAsia="fr-FR"/>
                </w:rPr>
                <w:t>(</w:t>
              </w:r>
            </w:ins>
            <w:ins w:id="70" w:author="Shabnam" w:date="2020-01-06T17:46:00Z">
              <w:r w:rsidR="001D5E25">
                <w:rPr>
                  <w:lang w:val="en-US" w:eastAsia="fr-FR"/>
                </w:rPr>
                <w:t>NOTE 7</w:t>
              </w:r>
            </w:ins>
            <w:ins w:id="71" w:author="Ericsson" w:date="2019-12-18T10:12:00Z">
              <w:r>
                <w:rPr>
                  <w:lang w:val="en-US" w:eastAsia="fr-FR"/>
                </w:rPr>
                <w:t>)</w:t>
              </w:r>
            </w:ins>
          </w:p>
        </w:tc>
        <w:tc>
          <w:tcPr>
            <w:tcW w:w="850" w:type="dxa"/>
            <w:shd w:val="clear" w:color="auto" w:fill="auto"/>
          </w:tcPr>
          <w:p w14:paraId="355E1D16" w14:textId="77777777" w:rsidR="001B76D7" w:rsidRDefault="001B76D7" w:rsidP="00D82E04">
            <w:pPr>
              <w:pStyle w:val="TAC"/>
              <w:rPr>
                <w:ins w:id="72" w:author="Ericsson" w:date="2019-12-18T10:11:00Z"/>
                <w:lang w:eastAsia="fr-FR"/>
              </w:rPr>
            </w:pPr>
          </w:p>
        </w:tc>
        <w:tc>
          <w:tcPr>
            <w:tcW w:w="851" w:type="dxa"/>
            <w:shd w:val="clear" w:color="auto" w:fill="auto"/>
          </w:tcPr>
          <w:p w14:paraId="768E9DE5" w14:textId="77777777" w:rsidR="001B76D7" w:rsidRDefault="001B76D7" w:rsidP="00D82E04">
            <w:pPr>
              <w:pStyle w:val="TAC"/>
              <w:rPr>
                <w:ins w:id="73" w:author="Ericsson" w:date="2019-12-18T10:11:00Z"/>
                <w:lang w:eastAsia="fr-FR"/>
              </w:rPr>
            </w:pPr>
          </w:p>
        </w:tc>
        <w:tc>
          <w:tcPr>
            <w:tcW w:w="2268" w:type="dxa"/>
            <w:shd w:val="clear" w:color="auto" w:fill="auto"/>
          </w:tcPr>
          <w:p w14:paraId="584C5047" w14:textId="77777777" w:rsidR="001B76D7" w:rsidRDefault="001B76D7" w:rsidP="00D82E04">
            <w:pPr>
              <w:pStyle w:val="TAC"/>
              <w:rPr>
                <w:ins w:id="74" w:author="Ericsson" w:date="2019-12-18T10:11:00Z"/>
                <w:lang w:eastAsia="fr-FR"/>
              </w:rPr>
            </w:pPr>
          </w:p>
        </w:tc>
        <w:tc>
          <w:tcPr>
            <w:tcW w:w="1984" w:type="dxa"/>
            <w:shd w:val="clear" w:color="auto" w:fill="auto"/>
          </w:tcPr>
          <w:p w14:paraId="02B097D4" w14:textId="2CDE218B" w:rsidR="001B76D7" w:rsidRDefault="00BA794F" w:rsidP="00D82E04">
            <w:pPr>
              <w:pStyle w:val="TAC"/>
              <w:rPr>
                <w:ins w:id="75" w:author="Ericsson" w:date="2019-12-18T10:11:00Z"/>
                <w:lang w:eastAsia="fr-FR"/>
              </w:rPr>
            </w:pPr>
            <w:ins w:id="76" w:author="Ericsson2" w:date="2019-12-20T16:27:00Z">
              <w:r>
                <w:rPr>
                  <w:lang w:eastAsia="fr-FR"/>
                </w:rPr>
                <w:t>IEEE 802.1Q [98] Table 12-32</w:t>
              </w:r>
            </w:ins>
          </w:p>
        </w:tc>
      </w:tr>
      <w:tr w:rsidR="0014238E" w:rsidRPr="00A752CD" w14:paraId="03D6A175" w14:textId="77777777" w:rsidTr="00D82E04">
        <w:tc>
          <w:tcPr>
            <w:tcW w:w="3226" w:type="dxa"/>
            <w:shd w:val="clear" w:color="auto" w:fill="auto"/>
          </w:tcPr>
          <w:p w14:paraId="024EDC60" w14:textId="77777777" w:rsidR="0014238E" w:rsidRDefault="0014238E" w:rsidP="00D82E04">
            <w:pPr>
              <w:pStyle w:val="TAL"/>
            </w:pPr>
            <w:proofErr w:type="spellStart"/>
            <w:r>
              <w:rPr>
                <w:lang w:val="en-US" w:eastAsia="fr-FR"/>
              </w:rPr>
              <w:t>StreamHandleSpec</w:t>
            </w:r>
            <w:proofErr w:type="spellEnd"/>
          </w:p>
        </w:tc>
        <w:tc>
          <w:tcPr>
            <w:tcW w:w="850" w:type="dxa"/>
            <w:shd w:val="clear" w:color="auto" w:fill="auto"/>
          </w:tcPr>
          <w:p w14:paraId="266902BA" w14:textId="77777777" w:rsidR="0014238E" w:rsidRDefault="0014238E" w:rsidP="00D82E04">
            <w:pPr>
              <w:pStyle w:val="TAC"/>
            </w:pPr>
            <w:r>
              <w:rPr>
                <w:lang w:eastAsia="fr-FR"/>
              </w:rPr>
              <w:t>X</w:t>
            </w:r>
          </w:p>
        </w:tc>
        <w:tc>
          <w:tcPr>
            <w:tcW w:w="851" w:type="dxa"/>
            <w:shd w:val="clear" w:color="auto" w:fill="auto"/>
          </w:tcPr>
          <w:p w14:paraId="259A67BA" w14:textId="77777777" w:rsidR="0014238E" w:rsidRDefault="0014238E" w:rsidP="00D82E04">
            <w:pPr>
              <w:pStyle w:val="TAC"/>
            </w:pPr>
            <w:r>
              <w:rPr>
                <w:lang w:eastAsia="fr-FR"/>
              </w:rPr>
              <w:t>X</w:t>
            </w:r>
          </w:p>
        </w:tc>
        <w:tc>
          <w:tcPr>
            <w:tcW w:w="2268" w:type="dxa"/>
            <w:shd w:val="clear" w:color="auto" w:fill="auto"/>
          </w:tcPr>
          <w:p w14:paraId="2F89FFFF" w14:textId="77777777" w:rsidR="0014238E" w:rsidRDefault="0014238E" w:rsidP="00D82E04">
            <w:pPr>
              <w:pStyle w:val="TAC"/>
            </w:pPr>
            <w:r>
              <w:rPr>
                <w:lang w:eastAsia="fr-FR"/>
              </w:rPr>
              <w:t>RW</w:t>
            </w:r>
          </w:p>
        </w:tc>
        <w:tc>
          <w:tcPr>
            <w:tcW w:w="1984" w:type="dxa"/>
            <w:shd w:val="clear" w:color="auto" w:fill="auto"/>
          </w:tcPr>
          <w:p w14:paraId="5C2EA0AB" w14:textId="77777777" w:rsidR="0014238E" w:rsidRDefault="0014238E" w:rsidP="00D82E04">
            <w:pPr>
              <w:pStyle w:val="TAC"/>
            </w:pPr>
            <w:r>
              <w:rPr>
                <w:lang w:eastAsia="fr-FR"/>
              </w:rPr>
              <w:t>IEEE 802.1Q [98] Table 12-32</w:t>
            </w:r>
          </w:p>
        </w:tc>
      </w:tr>
      <w:tr w:rsidR="0014238E" w:rsidRPr="00A752CD" w14:paraId="01C900DE" w14:textId="77777777" w:rsidTr="00D82E04">
        <w:tc>
          <w:tcPr>
            <w:tcW w:w="3226" w:type="dxa"/>
            <w:shd w:val="clear" w:color="auto" w:fill="auto"/>
          </w:tcPr>
          <w:p w14:paraId="5BFCB71B" w14:textId="77777777" w:rsidR="0014238E" w:rsidRDefault="0014238E" w:rsidP="00D82E04">
            <w:pPr>
              <w:pStyle w:val="TAL"/>
            </w:pPr>
            <w:proofErr w:type="spellStart"/>
            <w:r>
              <w:rPr>
                <w:lang w:val="en-US" w:eastAsia="fr-FR"/>
              </w:rPr>
              <w:t>PrioritySpec</w:t>
            </w:r>
            <w:proofErr w:type="spellEnd"/>
          </w:p>
        </w:tc>
        <w:tc>
          <w:tcPr>
            <w:tcW w:w="850" w:type="dxa"/>
            <w:shd w:val="clear" w:color="auto" w:fill="auto"/>
          </w:tcPr>
          <w:p w14:paraId="09096A18" w14:textId="77777777" w:rsidR="0014238E" w:rsidRDefault="0014238E" w:rsidP="00D82E04">
            <w:pPr>
              <w:pStyle w:val="TAC"/>
            </w:pPr>
            <w:r>
              <w:rPr>
                <w:lang w:eastAsia="fr-FR"/>
              </w:rPr>
              <w:t>X</w:t>
            </w:r>
          </w:p>
        </w:tc>
        <w:tc>
          <w:tcPr>
            <w:tcW w:w="851" w:type="dxa"/>
            <w:shd w:val="clear" w:color="auto" w:fill="auto"/>
          </w:tcPr>
          <w:p w14:paraId="4937C1AE" w14:textId="77777777" w:rsidR="0014238E" w:rsidRDefault="0014238E" w:rsidP="00D82E04">
            <w:pPr>
              <w:pStyle w:val="TAC"/>
            </w:pPr>
            <w:r>
              <w:rPr>
                <w:lang w:eastAsia="fr-FR"/>
              </w:rPr>
              <w:t>X</w:t>
            </w:r>
          </w:p>
        </w:tc>
        <w:tc>
          <w:tcPr>
            <w:tcW w:w="2268" w:type="dxa"/>
            <w:shd w:val="clear" w:color="auto" w:fill="auto"/>
          </w:tcPr>
          <w:p w14:paraId="7B0E1B6E" w14:textId="77777777" w:rsidR="0014238E" w:rsidRDefault="0014238E" w:rsidP="00D82E04">
            <w:pPr>
              <w:pStyle w:val="TAC"/>
            </w:pPr>
            <w:r>
              <w:rPr>
                <w:lang w:eastAsia="fr-FR"/>
              </w:rPr>
              <w:t>RW</w:t>
            </w:r>
          </w:p>
        </w:tc>
        <w:tc>
          <w:tcPr>
            <w:tcW w:w="1984" w:type="dxa"/>
            <w:shd w:val="clear" w:color="auto" w:fill="auto"/>
          </w:tcPr>
          <w:p w14:paraId="673F4864" w14:textId="77777777" w:rsidR="0014238E" w:rsidRDefault="0014238E" w:rsidP="00D82E04">
            <w:pPr>
              <w:pStyle w:val="TAC"/>
            </w:pPr>
            <w:r>
              <w:rPr>
                <w:lang w:eastAsia="fr-FR"/>
              </w:rPr>
              <w:t>IEEE 802.1Q [98] Table 12-32</w:t>
            </w:r>
          </w:p>
        </w:tc>
      </w:tr>
      <w:tr w:rsidR="0014238E" w:rsidRPr="00A752CD" w14:paraId="3ABCFE41" w14:textId="77777777" w:rsidTr="00D82E04">
        <w:tc>
          <w:tcPr>
            <w:tcW w:w="3226" w:type="dxa"/>
            <w:shd w:val="clear" w:color="auto" w:fill="auto"/>
          </w:tcPr>
          <w:p w14:paraId="173304A4" w14:textId="77777777" w:rsidR="0014238E" w:rsidRDefault="0014238E" w:rsidP="00D82E04">
            <w:pPr>
              <w:pStyle w:val="TAL"/>
            </w:pPr>
            <w:proofErr w:type="spellStart"/>
            <w:r>
              <w:rPr>
                <w:lang w:val="en-US" w:eastAsia="fr-FR"/>
              </w:rPr>
              <w:t>StreamGateInstanceID</w:t>
            </w:r>
            <w:proofErr w:type="spellEnd"/>
          </w:p>
        </w:tc>
        <w:tc>
          <w:tcPr>
            <w:tcW w:w="850" w:type="dxa"/>
            <w:shd w:val="clear" w:color="auto" w:fill="auto"/>
          </w:tcPr>
          <w:p w14:paraId="1B45BFB4" w14:textId="77777777" w:rsidR="0014238E" w:rsidRDefault="0014238E" w:rsidP="00D82E04">
            <w:pPr>
              <w:pStyle w:val="TAC"/>
            </w:pPr>
            <w:r>
              <w:rPr>
                <w:lang w:eastAsia="fr-FR"/>
              </w:rPr>
              <w:t>X</w:t>
            </w:r>
          </w:p>
        </w:tc>
        <w:tc>
          <w:tcPr>
            <w:tcW w:w="851" w:type="dxa"/>
            <w:shd w:val="clear" w:color="auto" w:fill="auto"/>
          </w:tcPr>
          <w:p w14:paraId="5DD828BE" w14:textId="77777777" w:rsidR="0014238E" w:rsidRDefault="0014238E" w:rsidP="00D82E04">
            <w:pPr>
              <w:pStyle w:val="TAC"/>
            </w:pPr>
            <w:r>
              <w:rPr>
                <w:lang w:eastAsia="fr-FR"/>
              </w:rPr>
              <w:t>X</w:t>
            </w:r>
          </w:p>
        </w:tc>
        <w:tc>
          <w:tcPr>
            <w:tcW w:w="2268" w:type="dxa"/>
            <w:shd w:val="clear" w:color="auto" w:fill="auto"/>
          </w:tcPr>
          <w:p w14:paraId="489FDE62" w14:textId="77777777" w:rsidR="0014238E" w:rsidRDefault="0014238E" w:rsidP="00D82E04">
            <w:pPr>
              <w:pStyle w:val="TAC"/>
            </w:pPr>
            <w:r>
              <w:rPr>
                <w:lang w:eastAsia="fr-FR"/>
              </w:rPr>
              <w:t>RW</w:t>
            </w:r>
          </w:p>
        </w:tc>
        <w:tc>
          <w:tcPr>
            <w:tcW w:w="1984" w:type="dxa"/>
            <w:shd w:val="clear" w:color="auto" w:fill="auto"/>
          </w:tcPr>
          <w:p w14:paraId="38233BE1" w14:textId="77777777" w:rsidR="0014238E" w:rsidRDefault="0014238E" w:rsidP="00D82E04">
            <w:pPr>
              <w:pStyle w:val="TAC"/>
            </w:pPr>
            <w:r>
              <w:rPr>
                <w:lang w:eastAsia="fr-FR"/>
              </w:rPr>
              <w:t>IEEE 802.1Q [98] Table 12-32</w:t>
            </w:r>
          </w:p>
        </w:tc>
      </w:tr>
      <w:tr w:rsidR="00B2336C" w:rsidRPr="00A752CD" w14:paraId="19A841E7" w14:textId="77777777" w:rsidTr="00D82E04">
        <w:trPr>
          <w:ins w:id="77" w:author="Ericsson" w:date="2019-12-18T10:12:00Z"/>
        </w:trPr>
        <w:tc>
          <w:tcPr>
            <w:tcW w:w="3226" w:type="dxa"/>
            <w:shd w:val="clear" w:color="auto" w:fill="auto"/>
          </w:tcPr>
          <w:p w14:paraId="08018FF5" w14:textId="77777777" w:rsidR="0018324F" w:rsidRDefault="00B2336C" w:rsidP="0018324F">
            <w:pPr>
              <w:pStyle w:val="TAL"/>
              <w:rPr>
                <w:ins w:id="78" w:author="Ericsson0901" w:date="2020-01-15T21:09:00Z"/>
                <w:lang w:val="en-US" w:eastAsia="fr-FR"/>
              </w:rPr>
            </w:pPr>
            <w:ins w:id="79" w:author="Ericsson" w:date="2019-12-18T10:12:00Z">
              <w:r w:rsidRPr="00652082">
                <w:rPr>
                  <w:b/>
                  <w:lang w:val="en-US" w:eastAsia="fr-FR"/>
                </w:rPr>
                <w:t>Stream Gate Instance Table</w:t>
              </w:r>
              <w:r>
                <w:rPr>
                  <w:lang w:val="en-US" w:eastAsia="fr-FR"/>
                </w:rPr>
                <w:t xml:space="preserve"> </w:t>
              </w:r>
            </w:ins>
          </w:p>
          <w:p w14:paraId="33D81BDF" w14:textId="6CB8C8F0" w:rsidR="00B2336C" w:rsidRDefault="00B2336C" w:rsidP="00092CB2">
            <w:pPr>
              <w:pStyle w:val="TAL"/>
              <w:rPr>
                <w:ins w:id="80" w:author="Ericsson" w:date="2019-12-18T10:12:00Z"/>
                <w:lang w:val="en-US" w:eastAsia="fr-FR"/>
              </w:rPr>
            </w:pPr>
            <w:ins w:id="81" w:author="Ericsson" w:date="2019-12-18T10:12:00Z">
              <w:r>
                <w:rPr>
                  <w:lang w:val="en-US" w:eastAsia="fr-FR"/>
                </w:rPr>
                <w:t>(</w:t>
              </w:r>
            </w:ins>
            <w:ins w:id="82" w:author="Shabnam" w:date="2020-01-06T17:46:00Z">
              <w:r w:rsidR="001D5E25">
                <w:rPr>
                  <w:lang w:val="en-US" w:eastAsia="fr-FR"/>
                </w:rPr>
                <w:t>NOTE 8</w:t>
              </w:r>
            </w:ins>
            <w:ins w:id="83" w:author="Ericsson" w:date="2019-12-18T10:14:00Z">
              <w:r w:rsidR="007112E4">
                <w:rPr>
                  <w:lang w:val="en-US" w:eastAsia="fr-FR"/>
                </w:rPr>
                <w:t>)</w:t>
              </w:r>
            </w:ins>
          </w:p>
        </w:tc>
        <w:tc>
          <w:tcPr>
            <w:tcW w:w="850" w:type="dxa"/>
            <w:shd w:val="clear" w:color="auto" w:fill="auto"/>
          </w:tcPr>
          <w:p w14:paraId="04B215BA" w14:textId="77777777" w:rsidR="00B2336C" w:rsidRDefault="00B2336C" w:rsidP="00D82E04">
            <w:pPr>
              <w:pStyle w:val="TAC"/>
              <w:rPr>
                <w:ins w:id="84" w:author="Ericsson" w:date="2019-12-18T10:12:00Z"/>
                <w:lang w:eastAsia="fr-FR"/>
              </w:rPr>
            </w:pPr>
          </w:p>
        </w:tc>
        <w:tc>
          <w:tcPr>
            <w:tcW w:w="851" w:type="dxa"/>
            <w:shd w:val="clear" w:color="auto" w:fill="auto"/>
          </w:tcPr>
          <w:p w14:paraId="3EF840A2" w14:textId="77777777" w:rsidR="00B2336C" w:rsidRDefault="00B2336C" w:rsidP="00D82E04">
            <w:pPr>
              <w:pStyle w:val="TAC"/>
              <w:rPr>
                <w:ins w:id="85" w:author="Ericsson" w:date="2019-12-18T10:12:00Z"/>
                <w:lang w:eastAsia="fr-FR"/>
              </w:rPr>
            </w:pPr>
          </w:p>
        </w:tc>
        <w:tc>
          <w:tcPr>
            <w:tcW w:w="2268" w:type="dxa"/>
            <w:shd w:val="clear" w:color="auto" w:fill="auto"/>
          </w:tcPr>
          <w:p w14:paraId="54D46C4E" w14:textId="77777777" w:rsidR="00B2336C" w:rsidRDefault="00B2336C" w:rsidP="00D82E04">
            <w:pPr>
              <w:pStyle w:val="TAC"/>
              <w:rPr>
                <w:ins w:id="86" w:author="Ericsson" w:date="2019-12-18T10:12:00Z"/>
                <w:lang w:eastAsia="fr-FR"/>
              </w:rPr>
            </w:pPr>
          </w:p>
        </w:tc>
        <w:tc>
          <w:tcPr>
            <w:tcW w:w="1984" w:type="dxa"/>
            <w:shd w:val="clear" w:color="auto" w:fill="auto"/>
          </w:tcPr>
          <w:p w14:paraId="744BC3ED" w14:textId="6E80392F" w:rsidR="00B2336C" w:rsidRDefault="00BA794F" w:rsidP="00D82E04">
            <w:pPr>
              <w:pStyle w:val="TAC"/>
              <w:rPr>
                <w:ins w:id="87" w:author="Ericsson" w:date="2019-12-18T10:12:00Z"/>
                <w:lang w:eastAsia="fr-FR"/>
              </w:rPr>
            </w:pPr>
            <w:ins w:id="88" w:author="Ericsson2" w:date="2019-12-20T16:27:00Z">
              <w:r>
                <w:rPr>
                  <w:lang w:eastAsia="fr-FR"/>
                </w:rPr>
                <w:t>IEEE 802.1Q [98] Table 12-3</w:t>
              </w:r>
              <w:r w:rsidR="00652082">
                <w:rPr>
                  <w:lang w:eastAsia="fr-FR"/>
                </w:rPr>
                <w:t>3</w:t>
              </w:r>
            </w:ins>
          </w:p>
        </w:tc>
      </w:tr>
      <w:tr w:rsidR="007754DB" w:rsidRPr="00A752CD" w14:paraId="29BBBCEA" w14:textId="77777777" w:rsidTr="00D82E04">
        <w:trPr>
          <w:ins w:id="89" w:author="Ericsson" w:date="2019-12-18T10:08:00Z"/>
        </w:trPr>
        <w:tc>
          <w:tcPr>
            <w:tcW w:w="3226" w:type="dxa"/>
            <w:shd w:val="clear" w:color="auto" w:fill="auto"/>
          </w:tcPr>
          <w:p w14:paraId="5E71E34E" w14:textId="2EDAD255" w:rsidR="007754DB" w:rsidRDefault="00E338A7" w:rsidP="00D82E04">
            <w:pPr>
              <w:pStyle w:val="TAL"/>
              <w:rPr>
                <w:ins w:id="90" w:author="Ericsson" w:date="2019-12-18T10:08:00Z"/>
                <w:lang w:val="en-US" w:eastAsia="fr-FR"/>
              </w:rPr>
            </w:pPr>
            <w:proofErr w:type="spellStart"/>
            <w:ins w:id="91" w:author="Ericsson" w:date="2019-12-18T10:08:00Z">
              <w:r>
                <w:rPr>
                  <w:lang w:val="en-US" w:eastAsia="fr-FR"/>
                </w:rPr>
                <w:t>StreamGateInstance</w:t>
              </w:r>
              <w:proofErr w:type="spellEnd"/>
            </w:ins>
          </w:p>
        </w:tc>
        <w:tc>
          <w:tcPr>
            <w:tcW w:w="850" w:type="dxa"/>
            <w:shd w:val="clear" w:color="auto" w:fill="auto"/>
          </w:tcPr>
          <w:p w14:paraId="522A0179" w14:textId="0C1607EE" w:rsidR="007754DB" w:rsidRDefault="003421CA" w:rsidP="00D82E04">
            <w:pPr>
              <w:pStyle w:val="TAC"/>
              <w:rPr>
                <w:ins w:id="92" w:author="Ericsson" w:date="2019-12-18T10:08:00Z"/>
                <w:lang w:eastAsia="fr-FR"/>
              </w:rPr>
            </w:pPr>
            <w:ins w:id="93" w:author="Ericsson" w:date="2019-12-18T10:09:00Z">
              <w:r>
                <w:rPr>
                  <w:lang w:eastAsia="fr-FR"/>
                </w:rPr>
                <w:t>X</w:t>
              </w:r>
            </w:ins>
          </w:p>
        </w:tc>
        <w:tc>
          <w:tcPr>
            <w:tcW w:w="851" w:type="dxa"/>
            <w:shd w:val="clear" w:color="auto" w:fill="auto"/>
          </w:tcPr>
          <w:p w14:paraId="30876C81" w14:textId="443ADF59" w:rsidR="007754DB" w:rsidRDefault="003421CA" w:rsidP="00D82E04">
            <w:pPr>
              <w:pStyle w:val="TAC"/>
              <w:rPr>
                <w:ins w:id="94" w:author="Ericsson" w:date="2019-12-18T10:08:00Z"/>
                <w:lang w:eastAsia="fr-FR"/>
              </w:rPr>
            </w:pPr>
            <w:ins w:id="95" w:author="Ericsson" w:date="2019-12-18T10:09:00Z">
              <w:r>
                <w:rPr>
                  <w:lang w:eastAsia="fr-FR"/>
                </w:rPr>
                <w:t>X</w:t>
              </w:r>
            </w:ins>
          </w:p>
        </w:tc>
        <w:tc>
          <w:tcPr>
            <w:tcW w:w="2268" w:type="dxa"/>
            <w:shd w:val="clear" w:color="auto" w:fill="auto"/>
          </w:tcPr>
          <w:p w14:paraId="565A59C4" w14:textId="2197216A" w:rsidR="007754DB" w:rsidRDefault="003421CA" w:rsidP="00D82E04">
            <w:pPr>
              <w:pStyle w:val="TAC"/>
              <w:rPr>
                <w:ins w:id="96" w:author="Ericsson" w:date="2019-12-18T10:08:00Z"/>
                <w:lang w:eastAsia="fr-FR"/>
              </w:rPr>
            </w:pPr>
            <w:ins w:id="97" w:author="Ericsson" w:date="2019-12-18T10:09:00Z">
              <w:r>
                <w:rPr>
                  <w:lang w:eastAsia="fr-FR"/>
                </w:rPr>
                <w:t>R</w:t>
              </w:r>
            </w:ins>
          </w:p>
        </w:tc>
        <w:tc>
          <w:tcPr>
            <w:tcW w:w="1984" w:type="dxa"/>
            <w:shd w:val="clear" w:color="auto" w:fill="auto"/>
          </w:tcPr>
          <w:p w14:paraId="6332AA4A" w14:textId="2024C3F3" w:rsidR="007754DB" w:rsidRDefault="005A2333" w:rsidP="00D82E04">
            <w:pPr>
              <w:pStyle w:val="TAC"/>
              <w:rPr>
                <w:ins w:id="98" w:author="Ericsson" w:date="2019-12-18T10:08:00Z"/>
                <w:lang w:eastAsia="fr-FR"/>
              </w:rPr>
            </w:pPr>
            <w:ins w:id="99" w:author="Ericsson" w:date="2019-12-18T10:10:00Z">
              <w:r>
                <w:rPr>
                  <w:lang w:eastAsia="fr-FR"/>
                </w:rPr>
                <w:t>IEEE 802.1Q [98] Table 12-3</w:t>
              </w:r>
            </w:ins>
            <w:ins w:id="100" w:author="Ericsson2" w:date="2019-12-20T16:27:00Z">
              <w:r w:rsidR="00652082">
                <w:rPr>
                  <w:lang w:eastAsia="fr-FR"/>
                </w:rPr>
                <w:t>3</w:t>
              </w:r>
            </w:ins>
          </w:p>
        </w:tc>
      </w:tr>
      <w:tr w:rsidR="0014238E" w:rsidRPr="00A752CD" w14:paraId="43001C35" w14:textId="77777777" w:rsidTr="00D82E04">
        <w:tc>
          <w:tcPr>
            <w:tcW w:w="3226" w:type="dxa"/>
            <w:shd w:val="clear" w:color="auto" w:fill="auto"/>
          </w:tcPr>
          <w:p w14:paraId="7F72E371" w14:textId="77777777" w:rsidR="0014238E" w:rsidRDefault="0014238E" w:rsidP="00D82E04">
            <w:pPr>
              <w:pStyle w:val="TAL"/>
            </w:pPr>
            <w:proofErr w:type="spellStart"/>
            <w:r>
              <w:rPr>
                <w:lang w:eastAsia="fr-FR"/>
              </w:rPr>
              <w:t>PSFPAdminBaseTime</w:t>
            </w:r>
            <w:proofErr w:type="spellEnd"/>
          </w:p>
        </w:tc>
        <w:tc>
          <w:tcPr>
            <w:tcW w:w="850" w:type="dxa"/>
            <w:shd w:val="clear" w:color="auto" w:fill="auto"/>
          </w:tcPr>
          <w:p w14:paraId="758C7277" w14:textId="77777777" w:rsidR="0014238E" w:rsidRDefault="0014238E" w:rsidP="00D82E04">
            <w:pPr>
              <w:pStyle w:val="TAC"/>
            </w:pPr>
            <w:r>
              <w:rPr>
                <w:lang w:eastAsia="fr-FR"/>
              </w:rPr>
              <w:t>X</w:t>
            </w:r>
          </w:p>
        </w:tc>
        <w:tc>
          <w:tcPr>
            <w:tcW w:w="851" w:type="dxa"/>
            <w:shd w:val="clear" w:color="auto" w:fill="auto"/>
          </w:tcPr>
          <w:p w14:paraId="2810285B" w14:textId="77777777" w:rsidR="0014238E" w:rsidRDefault="0014238E" w:rsidP="00D82E04">
            <w:pPr>
              <w:pStyle w:val="TAC"/>
            </w:pPr>
            <w:r>
              <w:rPr>
                <w:lang w:eastAsia="fr-FR"/>
              </w:rPr>
              <w:t>X</w:t>
            </w:r>
          </w:p>
        </w:tc>
        <w:tc>
          <w:tcPr>
            <w:tcW w:w="2268" w:type="dxa"/>
            <w:shd w:val="clear" w:color="auto" w:fill="auto"/>
          </w:tcPr>
          <w:p w14:paraId="0EE8FEE8" w14:textId="77777777" w:rsidR="0014238E" w:rsidRDefault="0014238E" w:rsidP="00D82E04">
            <w:pPr>
              <w:pStyle w:val="TAC"/>
            </w:pPr>
            <w:r>
              <w:rPr>
                <w:lang w:eastAsia="fr-FR"/>
              </w:rPr>
              <w:t>RW</w:t>
            </w:r>
          </w:p>
        </w:tc>
        <w:tc>
          <w:tcPr>
            <w:tcW w:w="1984" w:type="dxa"/>
            <w:shd w:val="clear" w:color="auto" w:fill="auto"/>
          </w:tcPr>
          <w:p w14:paraId="1B87C793" w14:textId="77777777" w:rsidR="0014238E" w:rsidRDefault="0014238E" w:rsidP="00D82E04">
            <w:pPr>
              <w:pStyle w:val="TAC"/>
            </w:pPr>
            <w:r>
              <w:rPr>
                <w:lang w:eastAsia="fr-FR"/>
              </w:rPr>
              <w:t>IEEE 802.1Q [98] Table 12-33</w:t>
            </w:r>
          </w:p>
        </w:tc>
      </w:tr>
      <w:tr w:rsidR="0014238E" w:rsidRPr="00A752CD" w14:paraId="5EF36973" w14:textId="77777777" w:rsidTr="00D82E04">
        <w:tc>
          <w:tcPr>
            <w:tcW w:w="3226" w:type="dxa"/>
            <w:shd w:val="clear" w:color="auto" w:fill="auto"/>
          </w:tcPr>
          <w:p w14:paraId="7646F3DE" w14:textId="77777777" w:rsidR="0014238E" w:rsidRDefault="0014238E" w:rsidP="00D82E04">
            <w:pPr>
              <w:pStyle w:val="TAL"/>
            </w:pPr>
            <w:proofErr w:type="spellStart"/>
            <w:r>
              <w:rPr>
                <w:lang w:eastAsia="fr-FR"/>
              </w:rPr>
              <w:t>PSFPAdminControlList</w:t>
            </w:r>
            <w:proofErr w:type="spellEnd"/>
          </w:p>
        </w:tc>
        <w:tc>
          <w:tcPr>
            <w:tcW w:w="850" w:type="dxa"/>
            <w:shd w:val="clear" w:color="auto" w:fill="auto"/>
          </w:tcPr>
          <w:p w14:paraId="1B068AF4" w14:textId="77777777" w:rsidR="0014238E" w:rsidRDefault="0014238E" w:rsidP="00D82E04">
            <w:pPr>
              <w:pStyle w:val="TAC"/>
            </w:pPr>
            <w:r>
              <w:rPr>
                <w:lang w:eastAsia="fr-FR"/>
              </w:rPr>
              <w:t>X</w:t>
            </w:r>
          </w:p>
        </w:tc>
        <w:tc>
          <w:tcPr>
            <w:tcW w:w="851" w:type="dxa"/>
            <w:shd w:val="clear" w:color="auto" w:fill="auto"/>
          </w:tcPr>
          <w:p w14:paraId="650D7D7E" w14:textId="77777777" w:rsidR="0014238E" w:rsidRDefault="0014238E" w:rsidP="00D82E04">
            <w:pPr>
              <w:pStyle w:val="TAC"/>
            </w:pPr>
            <w:r>
              <w:rPr>
                <w:lang w:eastAsia="fr-FR"/>
              </w:rPr>
              <w:t>X</w:t>
            </w:r>
          </w:p>
        </w:tc>
        <w:tc>
          <w:tcPr>
            <w:tcW w:w="2268" w:type="dxa"/>
            <w:shd w:val="clear" w:color="auto" w:fill="auto"/>
          </w:tcPr>
          <w:p w14:paraId="51943638" w14:textId="77777777" w:rsidR="0014238E" w:rsidRDefault="0014238E" w:rsidP="00D82E04">
            <w:pPr>
              <w:pStyle w:val="TAC"/>
            </w:pPr>
            <w:r>
              <w:rPr>
                <w:lang w:eastAsia="fr-FR"/>
              </w:rPr>
              <w:t>RW</w:t>
            </w:r>
          </w:p>
        </w:tc>
        <w:tc>
          <w:tcPr>
            <w:tcW w:w="1984" w:type="dxa"/>
            <w:shd w:val="clear" w:color="auto" w:fill="auto"/>
          </w:tcPr>
          <w:p w14:paraId="3DF0EE51" w14:textId="77777777" w:rsidR="0014238E" w:rsidRDefault="0014238E" w:rsidP="00D82E04">
            <w:pPr>
              <w:pStyle w:val="TAC"/>
            </w:pPr>
            <w:r>
              <w:rPr>
                <w:lang w:eastAsia="fr-FR"/>
              </w:rPr>
              <w:t>IEEE 802.1Q [98] Table 12-33</w:t>
            </w:r>
          </w:p>
        </w:tc>
      </w:tr>
      <w:tr w:rsidR="0014238E" w:rsidRPr="00A752CD" w14:paraId="55F635A7" w14:textId="77777777" w:rsidTr="00D82E04">
        <w:tc>
          <w:tcPr>
            <w:tcW w:w="3226" w:type="dxa"/>
            <w:shd w:val="clear" w:color="auto" w:fill="auto"/>
          </w:tcPr>
          <w:p w14:paraId="3B213A51" w14:textId="77777777" w:rsidR="0014238E" w:rsidRDefault="0014238E" w:rsidP="00D82E04">
            <w:pPr>
              <w:pStyle w:val="TAL"/>
            </w:pPr>
            <w:proofErr w:type="spellStart"/>
            <w:r>
              <w:rPr>
                <w:lang w:eastAsia="fr-FR"/>
              </w:rPr>
              <w:t>PSFPAdminCycleTime</w:t>
            </w:r>
            <w:proofErr w:type="spellEnd"/>
          </w:p>
        </w:tc>
        <w:tc>
          <w:tcPr>
            <w:tcW w:w="850" w:type="dxa"/>
            <w:shd w:val="clear" w:color="auto" w:fill="auto"/>
          </w:tcPr>
          <w:p w14:paraId="04C71197" w14:textId="77777777" w:rsidR="0014238E" w:rsidRDefault="0014238E" w:rsidP="00D82E04">
            <w:pPr>
              <w:pStyle w:val="TAC"/>
            </w:pPr>
            <w:r>
              <w:rPr>
                <w:lang w:eastAsia="fr-FR"/>
              </w:rPr>
              <w:t>X</w:t>
            </w:r>
          </w:p>
        </w:tc>
        <w:tc>
          <w:tcPr>
            <w:tcW w:w="851" w:type="dxa"/>
            <w:shd w:val="clear" w:color="auto" w:fill="auto"/>
          </w:tcPr>
          <w:p w14:paraId="63FA915D" w14:textId="77777777" w:rsidR="0014238E" w:rsidRDefault="0014238E" w:rsidP="00D82E04">
            <w:pPr>
              <w:pStyle w:val="TAC"/>
            </w:pPr>
            <w:r>
              <w:rPr>
                <w:lang w:eastAsia="fr-FR"/>
              </w:rPr>
              <w:t>X</w:t>
            </w:r>
          </w:p>
        </w:tc>
        <w:tc>
          <w:tcPr>
            <w:tcW w:w="2268" w:type="dxa"/>
            <w:shd w:val="clear" w:color="auto" w:fill="auto"/>
          </w:tcPr>
          <w:p w14:paraId="1EA78FE1" w14:textId="77777777" w:rsidR="0014238E" w:rsidRDefault="0014238E" w:rsidP="00D82E04">
            <w:pPr>
              <w:pStyle w:val="TAC"/>
            </w:pPr>
            <w:r>
              <w:rPr>
                <w:lang w:eastAsia="fr-FR"/>
              </w:rPr>
              <w:t>RW</w:t>
            </w:r>
          </w:p>
        </w:tc>
        <w:tc>
          <w:tcPr>
            <w:tcW w:w="1984" w:type="dxa"/>
            <w:shd w:val="clear" w:color="auto" w:fill="auto"/>
          </w:tcPr>
          <w:p w14:paraId="1D475E37" w14:textId="77777777" w:rsidR="0014238E" w:rsidRDefault="0014238E" w:rsidP="00D82E04">
            <w:pPr>
              <w:pStyle w:val="TAC"/>
            </w:pPr>
            <w:r>
              <w:rPr>
                <w:lang w:eastAsia="fr-FR"/>
              </w:rPr>
              <w:t>IEEE 802.1Q [98] Table 12-33</w:t>
            </w:r>
          </w:p>
        </w:tc>
      </w:tr>
      <w:tr w:rsidR="0014238E" w:rsidRPr="00A752CD" w14:paraId="315DE0EB" w14:textId="77777777" w:rsidTr="00D82E04">
        <w:tc>
          <w:tcPr>
            <w:tcW w:w="3226" w:type="dxa"/>
            <w:shd w:val="clear" w:color="auto" w:fill="auto"/>
          </w:tcPr>
          <w:p w14:paraId="6175210E" w14:textId="77777777" w:rsidR="0014238E" w:rsidRDefault="0014238E" w:rsidP="00D82E04">
            <w:pPr>
              <w:pStyle w:val="TAL"/>
            </w:pPr>
            <w:proofErr w:type="spellStart"/>
            <w:r>
              <w:rPr>
                <w:lang w:eastAsia="fr-FR"/>
              </w:rPr>
              <w:t>PSFPTickGranularity</w:t>
            </w:r>
            <w:proofErr w:type="spellEnd"/>
          </w:p>
        </w:tc>
        <w:tc>
          <w:tcPr>
            <w:tcW w:w="850" w:type="dxa"/>
            <w:shd w:val="clear" w:color="auto" w:fill="auto"/>
          </w:tcPr>
          <w:p w14:paraId="65820AAC" w14:textId="77777777" w:rsidR="0014238E" w:rsidRDefault="0014238E" w:rsidP="00D82E04">
            <w:pPr>
              <w:pStyle w:val="TAC"/>
            </w:pPr>
            <w:r>
              <w:rPr>
                <w:lang w:eastAsia="fr-FR"/>
              </w:rPr>
              <w:t>X</w:t>
            </w:r>
          </w:p>
        </w:tc>
        <w:tc>
          <w:tcPr>
            <w:tcW w:w="851" w:type="dxa"/>
            <w:shd w:val="clear" w:color="auto" w:fill="auto"/>
          </w:tcPr>
          <w:p w14:paraId="48E05A9A" w14:textId="77777777" w:rsidR="0014238E" w:rsidRDefault="0014238E" w:rsidP="00D82E04">
            <w:pPr>
              <w:pStyle w:val="TAC"/>
            </w:pPr>
            <w:r>
              <w:rPr>
                <w:lang w:eastAsia="fr-FR"/>
              </w:rPr>
              <w:t>X</w:t>
            </w:r>
          </w:p>
        </w:tc>
        <w:tc>
          <w:tcPr>
            <w:tcW w:w="2268" w:type="dxa"/>
            <w:shd w:val="clear" w:color="auto" w:fill="auto"/>
          </w:tcPr>
          <w:p w14:paraId="620091EC" w14:textId="77777777" w:rsidR="0014238E" w:rsidRDefault="0014238E" w:rsidP="00D82E04">
            <w:pPr>
              <w:pStyle w:val="TAC"/>
            </w:pPr>
            <w:r>
              <w:rPr>
                <w:lang w:eastAsia="fr-FR"/>
              </w:rPr>
              <w:t>R</w:t>
            </w:r>
          </w:p>
        </w:tc>
        <w:tc>
          <w:tcPr>
            <w:tcW w:w="1984" w:type="dxa"/>
            <w:shd w:val="clear" w:color="auto" w:fill="auto"/>
          </w:tcPr>
          <w:p w14:paraId="4AEAEB9E" w14:textId="77777777" w:rsidR="0014238E" w:rsidRDefault="0014238E" w:rsidP="00D82E04">
            <w:pPr>
              <w:pStyle w:val="TAC"/>
            </w:pPr>
            <w:r>
              <w:rPr>
                <w:lang w:eastAsia="fr-FR"/>
              </w:rPr>
              <w:t>IEEE 802.1Q [98] Table 12-33</w:t>
            </w:r>
          </w:p>
        </w:tc>
      </w:tr>
      <w:tr w:rsidR="0014238E" w:rsidRPr="00A752CD" w14:paraId="0F377F65" w14:textId="77777777" w:rsidTr="00D82E04">
        <w:tc>
          <w:tcPr>
            <w:tcW w:w="9179" w:type="dxa"/>
            <w:gridSpan w:val="5"/>
            <w:shd w:val="clear" w:color="auto" w:fill="auto"/>
          </w:tcPr>
          <w:p w14:paraId="77098163" w14:textId="77777777" w:rsidR="0014238E" w:rsidRPr="00A752CD" w:rsidRDefault="0014238E" w:rsidP="00D82E04">
            <w:pPr>
              <w:pStyle w:val="TAN"/>
            </w:pPr>
            <w:r>
              <w:t>NOTE 1:</w:t>
            </w:r>
            <w:r>
              <w:tab/>
              <w:t>R = Read only access; RW = Read/Write access.</w:t>
            </w:r>
          </w:p>
          <w:p w14:paraId="42B5B185" w14:textId="77777777" w:rsidR="0014238E" w:rsidRDefault="0014238E" w:rsidP="00D82E04">
            <w:pPr>
              <w:pStyle w:val="TAN"/>
            </w:pPr>
            <w:r>
              <w:t>NOTE 2:</w:t>
            </w:r>
            <w:r>
              <w:tab/>
              <w:t>Indicates which standardized and deployment-specific port management information is supported by DS-TT or NW-TT.</w:t>
            </w:r>
          </w:p>
          <w:p w14:paraId="4F680D36" w14:textId="77777777" w:rsidR="0014238E" w:rsidRDefault="0014238E" w:rsidP="00D82E04">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5CFBEE9" w14:textId="77777777" w:rsidR="0014238E" w:rsidRDefault="0014238E" w:rsidP="00D82E04">
            <w:pPr>
              <w:pStyle w:val="TAN"/>
            </w:pPr>
            <w:r>
              <w:t xml:space="preserve">NOTE 4: </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p>
          <w:p w14:paraId="6DDBD8DE" w14:textId="77777777" w:rsidR="0014238E" w:rsidRDefault="0014238E" w:rsidP="00D82E04">
            <w:pPr>
              <w:pStyle w:val="TAN"/>
            </w:pPr>
            <w:r>
              <w:t xml:space="preserve">NOTE 5: </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445C3403" w14:textId="77777777" w:rsidR="0014238E" w:rsidRDefault="0014238E" w:rsidP="00D82E04">
            <w:pPr>
              <w:pStyle w:val="TAN"/>
              <w:rPr>
                <w:ins w:id="101" w:author="Ericsson" w:date="2019-12-18T10:14:00Z"/>
                <w:lang w:val="en-US"/>
              </w:rPr>
            </w:pPr>
            <w:r>
              <w:t xml:space="preserve">NOTE 6:   </w:t>
            </w:r>
            <w:r>
              <w:rPr>
                <w:lang w:val="en-US"/>
              </w:rPr>
              <w:t>X = applicable; (x) = applicable when validation and generation of LLDP frames is processed at the DS-TT; (X) = applicable when validation and generation of LLDP frames is processed centrally at NW-TT.</w:t>
            </w:r>
          </w:p>
          <w:p w14:paraId="714B3529" w14:textId="70129275" w:rsidR="008A7F3E" w:rsidRDefault="008A7F3E" w:rsidP="008A7F3E">
            <w:pPr>
              <w:pStyle w:val="TAN"/>
              <w:rPr>
                <w:ins w:id="102" w:author="Ericsson" w:date="2019-12-18T10:15:00Z"/>
                <w:lang w:val="en-US"/>
              </w:rPr>
            </w:pPr>
            <w:ins w:id="103" w:author="Ericsson" w:date="2019-12-18T10:15:00Z">
              <w:r>
                <w:t xml:space="preserve">NOTE 7:   </w:t>
              </w:r>
              <w:r w:rsidR="006D74B7">
                <w:rPr>
                  <w:lang w:val="en-US"/>
                </w:rPr>
                <w:t xml:space="preserve">There is a Stream </w:t>
              </w:r>
            </w:ins>
            <w:ins w:id="104" w:author="Ericsson" w:date="2019-12-18T10:16:00Z">
              <w:r w:rsidR="006D74B7">
                <w:rPr>
                  <w:lang w:val="en-US"/>
                </w:rPr>
                <w:t>Filter Instance Table per Stream</w:t>
              </w:r>
            </w:ins>
            <w:ins w:id="105" w:author="Ericsson" w:date="2019-12-18T10:15:00Z">
              <w:r>
                <w:rPr>
                  <w:lang w:val="en-US"/>
                </w:rPr>
                <w:t>.</w:t>
              </w:r>
            </w:ins>
          </w:p>
          <w:p w14:paraId="0574C5A0" w14:textId="77777777" w:rsidR="008A7F3E" w:rsidRDefault="008A7F3E" w:rsidP="008A7F3E">
            <w:pPr>
              <w:pStyle w:val="TAN"/>
              <w:rPr>
                <w:ins w:id="106" w:author="intel user" w:date="2020-02-10T17:52:00Z"/>
                <w:lang w:val="en-US"/>
              </w:rPr>
            </w:pPr>
            <w:ins w:id="107" w:author="Ericsson" w:date="2019-12-18T10:15:00Z">
              <w:r>
                <w:t xml:space="preserve">NOTE 8:   </w:t>
              </w:r>
            </w:ins>
            <w:ins w:id="108" w:author="Ericsson" w:date="2019-12-18T10:16:00Z">
              <w:r w:rsidR="005B7DAF">
                <w:rPr>
                  <w:lang w:val="en-US"/>
                </w:rPr>
                <w:t>There is a Stream Gate Instance Table p</w:t>
              </w:r>
            </w:ins>
            <w:ins w:id="109" w:author="Ericsson" w:date="2019-12-18T10:17:00Z">
              <w:r w:rsidR="005B7DAF">
                <w:rPr>
                  <w:lang w:val="en-US"/>
                </w:rPr>
                <w:t>er Gat</w:t>
              </w:r>
              <w:r w:rsidR="009F0C87">
                <w:rPr>
                  <w:lang w:val="en-US"/>
                </w:rPr>
                <w:t>e</w:t>
              </w:r>
            </w:ins>
            <w:ins w:id="110" w:author="Ericsson" w:date="2019-12-18T10:15:00Z">
              <w:r>
                <w:rPr>
                  <w:lang w:val="en-US"/>
                </w:rPr>
                <w:t>.</w:t>
              </w:r>
            </w:ins>
          </w:p>
          <w:p w14:paraId="1B13A47A" w14:textId="77777777" w:rsidR="00092CB2" w:rsidRDefault="00092CB2" w:rsidP="004742A6">
            <w:pPr>
              <w:pStyle w:val="TAN"/>
              <w:rPr>
                <w:lang w:eastAsia="fr-FR"/>
              </w:rPr>
            </w:pPr>
            <w:ins w:id="111" w:author="intel user" w:date="2020-02-10T17:52:00Z">
              <w:r w:rsidRPr="004742A6">
                <w:rPr>
                  <w:highlight w:val="cyan"/>
                </w:rPr>
                <w:t xml:space="preserve">NOTE 9:   </w:t>
              </w:r>
              <w:r w:rsidRPr="004742A6">
                <w:rPr>
                  <w:highlight w:val="cyan"/>
                  <w:lang w:val="en-US"/>
                </w:rPr>
                <w:t xml:space="preserve">The use of PSFP information </w:t>
              </w:r>
            </w:ins>
            <w:ins w:id="112" w:author="intel user" w:date="2020-02-10T17:53:00Z">
              <w:r w:rsidRPr="004742A6">
                <w:rPr>
                  <w:highlight w:val="cyan"/>
                  <w:lang w:val="en-US"/>
                </w:rPr>
                <w:t>is mandatory at the TSN AF</w:t>
              </w:r>
            </w:ins>
            <w:ins w:id="113" w:author="intel user" w:date="2020-02-10T17:54:00Z">
              <w:r w:rsidRPr="004742A6">
                <w:rPr>
                  <w:highlight w:val="cyan"/>
                  <w:lang w:val="en-US"/>
                </w:rPr>
                <w:t xml:space="preserve"> and is optional at both DS-TT and NW-TT</w:t>
              </w:r>
            </w:ins>
            <w:ins w:id="114" w:author="intel user" w:date="2020-02-10T17:52:00Z">
              <w:r w:rsidRPr="004742A6">
                <w:rPr>
                  <w:highlight w:val="cyan"/>
                  <w:lang w:val="en-US"/>
                </w:rPr>
                <w:t>.</w:t>
              </w:r>
            </w:ins>
            <w:ins w:id="115" w:author="intel user" w:date="2020-02-10T17:55:00Z">
              <w:r w:rsidRPr="004742A6">
                <w:rPr>
                  <w:highlight w:val="cyan"/>
                  <w:lang w:val="en-US"/>
                </w:rPr>
                <w:t xml:space="preserve"> TSN AF uses the PSFP information at </w:t>
              </w:r>
            </w:ins>
            <w:ins w:id="116" w:author="intel user" w:date="2020-02-10T18:02:00Z">
              <w:r w:rsidR="004742A6" w:rsidRPr="004742A6">
                <w:rPr>
                  <w:highlight w:val="cyan"/>
                  <w:lang w:val="en-US"/>
                </w:rPr>
                <w:t xml:space="preserve">TSN bridge </w:t>
              </w:r>
            </w:ins>
            <w:ins w:id="117" w:author="intel user" w:date="2020-02-10T17:55:00Z">
              <w:r w:rsidRPr="004742A6">
                <w:rPr>
                  <w:highlight w:val="cyan"/>
                  <w:lang w:val="en-US"/>
                </w:rPr>
                <w:t>configuration time to identify the PDU Session as described in clause</w:t>
              </w:r>
            </w:ins>
            <w:ins w:id="118" w:author="intel user" w:date="2020-02-10T17:56:00Z">
              <w:r w:rsidRPr="004742A6">
                <w:rPr>
                  <w:highlight w:val="cyan"/>
                  <w:lang w:val="en-US"/>
                </w:rPr>
                <w:t xml:space="preserve"> 5.28.2 and for determination of the TSCAI information as described in </w:t>
              </w:r>
            </w:ins>
            <w:ins w:id="119" w:author="intel user" w:date="2020-02-10T17:58:00Z">
              <w:r w:rsidRPr="004742A6">
                <w:rPr>
                  <w:highlight w:val="cyan"/>
                  <w:lang w:val="en-US"/>
                </w:rPr>
                <w:t>Annex I</w:t>
              </w:r>
            </w:ins>
            <w:ins w:id="120" w:author="intel user" w:date="2020-02-10T17:59:00Z">
              <w:r w:rsidR="004742A6" w:rsidRPr="004742A6">
                <w:rPr>
                  <w:highlight w:val="cyan"/>
                  <w:lang w:val="en-US"/>
                </w:rPr>
                <w:t xml:space="preserve">. The PSFP information can be used at the DS-TT </w:t>
              </w:r>
            </w:ins>
            <w:ins w:id="121" w:author="intel user" w:date="2020-02-10T18:01:00Z">
              <w:r w:rsidR="004742A6" w:rsidRPr="004742A6">
                <w:rPr>
                  <w:highlight w:val="cyan"/>
                  <w:lang w:val="en-US"/>
                </w:rPr>
                <w:t xml:space="preserve">(if supported) and at the NW-TT (if supported) </w:t>
              </w:r>
            </w:ins>
            <w:ins w:id="122" w:author="intel user" w:date="2020-02-10T17:59:00Z">
              <w:r w:rsidR="004742A6" w:rsidRPr="004742A6">
                <w:rPr>
                  <w:highlight w:val="cyan"/>
                  <w:lang w:val="en-US"/>
                </w:rPr>
                <w:t xml:space="preserve">for the purpose of per-stream </w:t>
              </w:r>
            </w:ins>
            <w:ins w:id="123" w:author="Intel/ThomasL" w:date="2020-02-10T20:15:00Z">
              <w:r w:rsidR="002042AF">
                <w:rPr>
                  <w:highlight w:val="cyan"/>
                  <w:lang w:val="en-US"/>
                </w:rPr>
                <w:t>fil</w:t>
              </w:r>
            </w:ins>
            <w:ins w:id="124" w:author="Intel/ThomasL" w:date="2020-02-10T20:16:00Z">
              <w:r w:rsidR="002042AF">
                <w:rPr>
                  <w:highlight w:val="cyan"/>
                  <w:lang w:val="en-US"/>
                </w:rPr>
                <w:t>ter</w:t>
              </w:r>
            </w:ins>
            <w:ins w:id="125" w:author="intel user" w:date="2020-02-11T11:01:00Z">
              <w:r w:rsidR="00D262E1">
                <w:rPr>
                  <w:highlight w:val="cyan"/>
                  <w:lang w:val="en-US"/>
                </w:rPr>
                <w:t>ing</w:t>
              </w:r>
            </w:ins>
            <w:ins w:id="126" w:author="Intel/ThomasL" w:date="2020-02-10T20:16:00Z">
              <w:r w:rsidR="002042AF">
                <w:rPr>
                  <w:highlight w:val="cyan"/>
                  <w:lang w:val="en-US"/>
                </w:rPr>
                <w:t xml:space="preserve"> and </w:t>
              </w:r>
            </w:ins>
            <w:ins w:id="127" w:author="intel user" w:date="2020-02-10T17:59:00Z">
              <w:r w:rsidR="004742A6" w:rsidRPr="004742A6">
                <w:rPr>
                  <w:highlight w:val="cyan"/>
                  <w:lang w:val="en-US"/>
                </w:rPr>
                <w:t>policing as defined in</w:t>
              </w:r>
            </w:ins>
            <w:ins w:id="128" w:author="intel user" w:date="2020-02-10T17:55:00Z">
              <w:r w:rsidRPr="004742A6">
                <w:rPr>
                  <w:highlight w:val="cyan"/>
                  <w:lang w:val="en-US"/>
                </w:rPr>
                <w:t xml:space="preserve"> </w:t>
              </w:r>
            </w:ins>
            <w:ins w:id="129" w:author="intel user" w:date="2020-02-10T18:00:00Z">
              <w:r w:rsidR="004742A6" w:rsidRPr="004742A6">
                <w:rPr>
                  <w:highlight w:val="cyan"/>
                  <w:lang w:eastAsia="fr-FR"/>
                </w:rPr>
                <w:t>IEEE 802.1Q [98]</w:t>
              </w:r>
            </w:ins>
            <w:ins w:id="130" w:author="intel user" w:date="2020-02-10T18:01:00Z">
              <w:r w:rsidR="004742A6" w:rsidRPr="004742A6">
                <w:rPr>
                  <w:highlight w:val="cyan"/>
                  <w:lang w:eastAsia="fr-FR"/>
                </w:rPr>
                <w:t xml:space="preserve"> clause</w:t>
              </w:r>
            </w:ins>
            <w:ins w:id="131" w:author="Intel/ThomasL" w:date="2020-02-10T20:19:00Z">
              <w:r w:rsidR="002042AF" w:rsidRPr="004742A6">
                <w:rPr>
                  <w:highlight w:val="cyan"/>
                  <w:lang w:eastAsia="fr-FR"/>
                </w:rPr>
                <w:t> </w:t>
              </w:r>
            </w:ins>
            <w:ins w:id="132" w:author="intel user" w:date="2020-02-10T18:01:00Z">
              <w:r w:rsidR="004742A6" w:rsidRPr="004742A6">
                <w:rPr>
                  <w:highlight w:val="cyan"/>
                  <w:lang w:eastAsia="fr-FR"/>
                </w:rPr>
                <w:t>8.6.5.1.</w:t>
              </w:r>
            </w:ins>
          </w:p>
          <w:p w14:paraId="261BAFE4" w14:textId="151FC02D" w:rsidR="004924B9" w:rsidRPr="00BA4DFD" w:rsidRDefault="004924B9" w:rsidP="004924B9">
            <w:pPr>
              <w:pStyle w:val="TAN"/>
              <w:rPr>
                <w:lang w:val="en-US"/>
              </w:rPr>
            </w:pPr>
          </w:p>
        </w:tc>
      </w:tr>
    </w:tbl>
    <w:p w14:paraId="5F1EF6B1" w14:textId="77777777" w:rsidR="0014238E" w:rsidRDefault="0014238E" w:rsidP="0014238E"/>
    <w:p w14:paraId="6A1C483E" w14:textId="5718C890" w:rsidR="0014238E" w:rsidRDefault="0014238E" w:rsidP="0014238E">
      <w:r>
        <w:t>Exchange of port management information between TSN AF and NW-TT or DS-TT allows TSN AF to:</w:t>
      </w:r>
    </w:p>
    <w:p w14:paraId="270244A1" w14:textId="6DC2510C" w:rsidR="0014238E" w:rsidRDefault="0014238E" w:rsidP="0014238E">
      <w:pPr>
        <w:pStyle w:val="B1"/>
      </w:pPr>
      <w:r>
        <w:t>1)</w:t>
      </w:r>
      <w:r>
        <w:tab/>
        <w:t>retrieve port management information for a DS-TT or NW-TT Ethernet port;</w:t>
      </w:r>
    </w:p>
    <w:p w14:paraId="1D0F95E7" w14:textId="07826C2A" w:rsidR="0014238E" w:rsidRDefault="0014238E" w:rsidP="0014238E">
      <w:pPr>
        <w:pStyle w:val="B1"/>
      </w:pPr>
      <w:r>
        <w:t>2)</w:t>
      </w:r>
      <w:r>
        <w:tab/>
        <w:t>send port management information for a DS-TT or NW-TT Ethernet port;</w:t>
      </w:r>
    </w:p>
    <w:p w14:paraId="79F68858" w14:textId="317C3BB5" w:rsidR="0014238E" w:rsidRDefault="0014238E" w:rsidP="0014238E">
      <w:pPr>
        <w:pStyle w:val="B1"/>
      </w:pPr>
      <w:r>
        <w:lastRenderedPageBreak/>
        <w:t>3)</w:t>
      </w:r>
      <w:r>
        <w:tab/>
        <w:t>subscribe to and receive notifications if specific port management information for a DS-TT or NW-TT Ethernet port changes.</w:t>
      </w:r>
    </w:p>
    <w:p w14:paraId="01D9987A" w14:textId="77777777" w:rsidR="0014238E" w:rsidRDefault="0014238E" w:rsidP="0014238E">
      <w:r>
        <w:t>Exchange of port management information between TSN AF and NW-TT or DS-TT is initiated by DS-TT or NW-TT to:</w:t>
      </w:r>
    </w:p>
    <w:p w14:paraId="13BB2138" w14:textId="77777777" w:rsidR="0014238E" w:rsidRDefault="0014238E" w:rsidP="0014238E">
      <w:pPr>
        <w:pStyle w:val="B1"/>
      </w:pPr>
      <w:r>
        <w:t>-</w:t>
      </w:r>
      <w:r>
        <w:tab/>
        <w:t>notify TSN AF if port management information has changed that TSN AF has subscribed for.</w:t>
      </w:r>
    </w:p>
    <w:p w14:paraId="0CF60ADC" w14:textId="77777777" w:rsidR="0014238E" w:rsidRDefault="0014238E" w:rsidP="0014238E">
      <w:r>
        <w:t>Exchange of port management information is initiated by DS-TT to:</w:t>
      </w:r>
    </w:p>
    <w:p w14:paraId="560B562A" w14:textId="77777777" w:rsidR="0014238E" w:rsidRDefault="0014238E" w:rsidP="0014238E">
      <w:pPr>
        <w:pStyle w:val="B1"/>
      </w:pPr>
      <w:r>
        <w:t>-</w:t>
      </w:r>
      <w:r>
        <w:tab/>
        <w:t xml:space="preserve">provide </w:t>
      </w:r>
      <w:r w:rsidRPr="00773B31">
        <w:t xml:space="preserve">port management capabilities, i.e. </w:t>
      </w:r>
      <w:r>
        <w:t>provide</w:t>
      </w:r>
      <w:r w:rsidRPr="00773B31">
        <w:t xml:space="preserve"> information indicating which standardized and deployment-specific port management information is supported by DS-TT</w:t>
      </w:r>
      <w:r>
        <w:t>.</w:t>
      </w:r>
    </w:p>
    <w:p w14:paraId="0BF56499" w14:textId="7F92D70F" w:rsidR="0014238E" w:rsidRDefault="0014238E" w:rsidP="0014238E">
      <w:r>
        <w:t>TSN AF indicates inside the Port Management Information Container whether it wants to retrieve or send port management information or intends to (un-)subscribe for notifications.</w:t>
      </w:r>
    </w:p>
    <w:p w14:paraId="2451FA06" w14:textId="2C06EA18" w:rsidR="001E61D9" w:rsidRDefault="001E61D9" w:rsidP="00B26AF9">
      <w:pPr>
        <w:rPr>
          <w:noProof/>
        </w:rPr>
      </w:pPr>
    </w:p>
    <w:bookmarkEnd w:id="3"/>
    <w:p w14:paraId="4EF67FE5" w14:textId="77777777" w:rsidR="001E61D9" w:rsidRDefault="001E61D9" w:rsidP="001E61D9"/>
    <w:p w14:paraId="4A40245B" w14:textId="5F4705CF" w:rsidR="00D421F7" w:rsidRPr="004F1731" w:rsidRDefault="00D421F7" w:rsidP="00D421F7">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S***</w:t>
      </w:r>
    </w:p>
    <w:p w14:paraId="6A94F710" w14:textId="77777777" w:rsidR="00E91770" w:rsidRDefault="00E91770">
      <w:pPr>
        <w:rPr>
          <w:noProof/>
        </w:rPr>
      </w:pPr>
    </w:p>
    <w:sectPr w:rsidR="00E917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8D3CF" w14:textId="77777777" w:rsidR="004962FF" w:rsidRDefault="004962FF">
      <w:r>
        <w:separator/>
      </w:r>
    </w:p>
  </w:endnote>
  <w:endnote w:type="continuationSeparator" w:id="0">
    <w:p w14:paraId="7CF5B59E" w14:textId="77777777" w:rsidR="004962FF" w:rsidRDefault="0049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85099" w14:textId="77777777" w:rsidR="004962FF" w:rsidRDefault="004962FF">
      <w:r>
        <w:separator/>
      </w:r>
    </w:p>
  </w:footnote>
  <w:footnote w:type="continuationSeparator" w:id="0">
    <w:p w14:paraId="39326B92" w14:textId="77777777" w:rsidR="004962FF" w:rsidRDefault="00496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901">
    <w15:presenceInfo w15:providerId="None" w15:userId="Ericsson0901"/>
  </w15:person>
  <w15:person w15:author="Ericsson">
    <w15:presenceInfo w15:providerId="None" w15:userId="Ericsson"/>
  </w15:person>
  <w15:person w15:author="Ericsson2">
    <w15:presenceInfo w15:providerId="None" w15:userId="Ericsson2"/>
  </w15:person>
  <w15:person w15:author="Ericsson_Feb2020">
    <w15:presenceInfo w15:providerId="None" w15:userId="Ericsson_Feb2020"/>
  </w15:person>
  <w15:person w15:author="Ericsson0502">
    <w15:presenceInfo w15:providerId="None" w15:userId="Ericsson0502"/>
  </w15:person>
  <w15:person w15:author="intel user">
    <w15:presenceInfo w15:providerId="None" w15:userId="intel user"/>
  </w15:person>
  <w15:person w15:author="Shabnam">
    <w15:presenceInfo w15:providerId="None" w15:userId="Shabnam"/>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9F"/>
    <w:rsid w:val="00022513"/>
    <w:rsid w:val="00022BC2"/>
    <w:rsid w:val="00022E4A"/>
    <w:rsid w:val="0002388D"/>
    <w:rsid w:val="000261FE"/>
    <w:rsid w:val="00027256"/>
    <w:rsid w:val="00032F5E"/>
    <w:rsid w:val="000415D9"/>
    <w:rsid w:val="00043D7C"/>
    <w:rsid w:val="000500A5"/>
    <w:rsid w:val="00063C8F"/>
    <w:rsid w:val="000807C8"/>
    <w:rsid w:val="0008343F"/>
    <w:rsid w:val="00092CB2"/>
    <w:rsid w:val="000A25A5"/>
    <w:rsid w:val="000A6394"/>
    <w:rsid w:val="000B7FED"/>
    <w:rsid w:val="000C038A"/>
    <w:rsid w:val="000C6598"/>
    <w:rsid w:val="000E5530"/>
    <w:rsid w:val="000F1FA5"/>
    <w:rsid w:val="000F20AE"/>
    <w:rsid w:val="00101926"/>
    <w:rsid w:val="00112FF6"/>
    <w:rsid w:val="00113ABC"/>
    <w:rsid w:val="0013071E"/>
    <w:rsid w:val="001334E1"/>
    <w:rsid w:val="0014238E"/>
    <w:rsid w:val="00145D43"/>
    <w:rsid w:val="0017340C"/>
    <w:rsid w:val="00174D9D"/>
    <w:rsid w:val="00176995"/>
    <w:rsid w:val="0018324F"/>
    <w:rsid w:val="00185EA7"/>
    <w:rsid w:val="00186F07"/>
    <w:rsid w:val="00192C46"/>
    <w:rsid w:val="001A08B3"/>
    <w:rsid w:val="001A6D55"/>
    <w:rsid w:val="001A7B60"/>
    <w:rsid w:val="001B52F0"/>
    <w:rsid w:val="001B76D7"/>
    <w:rsid w:val="001B7A65"/>
    <w:rsid w:val="001D5E25"/>
    <w:rsid w:val="001E2FE7"/>
    <w:rsid w:val="001E41F3"/>
    <w:rsid w:val="001E61D9"/>
    <w:rsid w:val="001E6D43"/>
    <w:rsid w:val="001F604C"/>
    <w:rsid w:val="002042AF"/>
    <w:rsid w:val="00215EC3"/>
    <w:rsid w:val="00223A62"/>
    <w:rsid w:val="002240C3"/>
    <w:rsid w:val="00231490"/>
    <w:rsid w:val="00253CE1"/>
    <w:rsid w:val="00255C78"/>
    <w:rsid w:val="0026004D"/>
    <w:rsid w:val="00260D55"/>
    <w:rsid w:val="002640DD"/>
    <w:rsid w:val="00275D12"/>
    <w:rsid w:val="00277D75"/>
    <w:rsid w:val="00284FEB"/>
    <w:rsid w:val="00285914"/>
    <w:rsid w:val="002860C4"/>
    <w:rsid w:val="00292552"/>
    <w:rsid w:val="002933EA"/>
    <w:rsid w:val="00297BC0"/>
    <w:rsid w:val="002B125E"/>
    <w:rsid w:val="002B369A"/>
    <w:rsid w:val="002B47F4"/>
    <w:rsid w:val="002B5741"/>
    <w:rsid w:val="002C73E8"/>
    <w:rsid w:val="002E647C"/>
    <w:rsid w:val="002F5877"/>
    <w:rsid w:val="00303A4C"/>
    <w:rsid w:val="00305409"/>
    <w:rsid w:val="00306166"/>
    <w:rsid w:val="003204DC"/>
    <w:rsid w:val="003421CA"/>
    <w:rsid w:val="00342373"/>
    <w:rsid w:val="0034568E"/>
    <w:rsid w:val="00351B95"/>
    <w:rsid w:val="00352F2D"/>
    <w:rsid w:val="003609EF"/>
    <w:rsid w:val="0036231A"/>
    <w:rsid w:val="00364BE8"/>
    <w:rsid w:val="00374DD4"/>
    <w:rsid w:val="00382CEB"/>
    <w:rsid w:val="00383657"/>
    <w:rsid w:val="003851A7"/>
    <w:rsid w:val="0038571B"/>
    <w:rsid w:val="00385DA5"/>
    <w:rsid w:val="00392F8D"/>
    <w:rsid w:val="00394700"/>
    <w:rsid w:val="0039530A"/>
    <w:rsid w:val="003A262C"/>
    <w:rsid w:val="003A2B34"/>
    <w:rsid w:val="003B6BA6"/>
    <w:rsid w:val="003B7A44"/>
    <w:rsid w:val="003C37F6"/>
    <w:rsid w:val="003D07B8"/>
    <w:rsid w:val="003D5E7E"/>
    <w:rsid w:val="003E1A36"/>
    <w:rsid w:val="003F19D8"/>
    <w:rsid w:val="00401F44"/>
    <w:rsid w:val="00402FFE"/>
    <w:rsid w:val="00403FC3"/>
    <w:rsid w:val="00410371"/>
    <w:rsid w:val="004242F1"/>
    <w:rsid w:val="004742A6"/>
    <w:rsid w:val="004767DD"/>
    <w:rsid w:val="004924B9"/>
    <w:rsid w:val="004962FF"/>
    <w:rsid w:val="004A1D64"/>
    <w:rsid w:val="004B4D83"/>
    <w:rsid w:val="004B75B7"/>
    <w:rsid w:val="004C4731"/>
    <w:rsid w:val="004D5035"/>
    <w:rsid w:val="004D5E23"/>
    <w:rsid w:val="004F0240"/>
    <w:rsid w:val="004F1AA9"/>
    <w:rsid w:val="004F5E6C"/>
    <w:rsid w:val="0050511C"/>
    <w:rsid w:val="00507E5E"/>
    <w:rsid w:val="0051580D"/>
    <w:rsid w:val="005163EE"/>
    <w:rsid w:val="00524F79"/>
    <w:rsid w:val="0052673A"/>
    <w:rsid w:val="00526FFD"/>
    <w:rsid w:val="005270AB"/>
    <w:rsid w:val="005352A7"/>
    <w:rsid w:val="00547111"/>
    <w:rsid w:val="005476F9"/>
    <w:rsid w:val="005613ED"/>
    <w:rsid w:val="005776D6"/>
    <w:rsid w:val="00592D74"/>
    <w:rsid w:val="005A2333"/>
    <w:rsid w:val="005B7DAF"/>
    <w:rsid w:val="005D2E04"/>
    <w:rsid w:val="005E2725"/>
    <w:rsid w:val="005E2C44"/>
    <w:rsid w:val="005F38AC"/>
    <w:rsid w:val="006106C3"/>
    <w:rsid w:val="00621188"/>
    <w:rsid w:val="00622474"/>
    <w:rsid w:val="006257ED"/>
    <w:rsid w:val="00625A3A"/>
    <w:rsid w:val="00646B2B"/>
    <w:rsid w:val="006475E8"/>
    <w:rsid w:val="00652082"/>
    <w:rsid w:val="00653E71"/>
    <w:rsid w:val="00656D77"/>
    <w:rsid w:val="006658D0"/>
    <w:rsid w:val="006669D8"/>
    <w:rsid w:val="006715F8"/>
    <w:rsid w:val="00673600"/>
    <w:rsid w:val="006737C5"/>
    <w:rsid w:val="006768C0"/>
    <w:rsid w:val="006813AE"/>
    <w:rsid w:val="00681C22"/>
    <w:rsid w:val="00686ADE"/>
    <w:rsid w:val="00695808"/>
    <w:rsid w:val="006A6305"/>
    <w:rsid w:val="006B050C"/>
    <w:rsid w:val="006B46FB"/>
    <w:rsid w:val="006C431D"/>
    <w:rsid w:val="006C7973"/>
    <w:rsid w:val="006D4C00"/>
    <w:rsid w:val="006D73EB"/>
    <w:rsid w:val="006D740C"/>
    <w:rsid w:val="006D74B7"/>
    <w:rsid w:val="006E21FB"/>
    <w:rsid w:val="006E567B"/>
    <w:rsid w:val="006E7D7E"/>
    <w:rsid w:val="006F10F3"/>
    <w:rsid w:val="006F7042"/>
    <w:rsid w:val="007112E4"/>
    <w:rsid w:val="00752BEB"/>
    <w:rsid w:val="00764E30"/>
    <w:rsid w:val="00772F06"/>
    <w:rsid w:val="00773857"/>
    <w:rsid w:val="007754DB"/>
    <w:rsid w:val="007779F0"/>
    <w:rsid w:val="00792342"/>
    <w:rsid w:val="00797737"/>
    <w:rsid w:val="007977A8"/>
    <w:rsid w:val="007A0CB1"/>
    <w:rsid w:val="007B0DBF"/>
    <w:rsid w:val="007B2642"/>
    <w:rsid w:val="007B512A"/>
    <w:rsid w:val="007C2097"/>
    <w:rsid w:val="007D6A07"/>
    <w:rsid w:val="007E6C34"/>
    <w:rsid w:val="007F071B"/>
    <w:rsid w:val="007F7259"/>
    <w:rsid w:val="008040A8"/>
    <w:rsid w:val="008103B8"/>
    <w:rsid w:val="00813AF4"/>
    <w:rsid w:val="00817B25"/>
    <w:rsid w:val="008279FA"/>
    <w:rsid w:val="00834C45"/>
    <w:rsid w:val="00837D33"/>
    <w:rsid w:val="008427B0"/>
    <w:rsid w:val="00847040"/>
    <w:rsid w:val="008572DD"/>
    <w:rsid w:val="008626E7"/>
    <w:rsid w:val="00870EE7"/>
    <w:rsid w:val="008863B9"/>
    <w:rsid w:val="00897995"/>
    <w:rsid w:val="008A046E"/>
    <w:rsid w:val="008A45A6"/>
    <w:rsid w:val="008A76E4"/>
    <w:rsid w:val="008A7F3E"/>
    <w:rsid w:val="008B1F68"/>
    <w:rsid w:val="008D4A43"/>
    <w:rsid w:val="008E2213"/>
    <w:rsid w:val="008F686C"/>
    <w:rsid w:val="008F6D80"/>
    <w:rsid w:val="0090547C"/>
    <w:rsid w:val="009127B5"/>
    <w:rsid w:val="009148DE"/>
    <w:rsid w:val="00931754"/>
    <w:rsid w:val="00934B67"/>
    <w:rsid w:val="00941E30"/>
    <w:rsid w:val="0094792E"/>
    <w:rsid w:val="00956E41"/>
    <w:rsid w:val="00966E0E"/>
    <w:rsid w:val="0096765D"/>
    <w:rsid w:val="009777D9"/>
    <w:rsid w:val="00977901"/>
    <w:rsid w:val="00991443"/>
    <w:rsid w:val="00991B88"/>
    <w:rsid w:val="009962E2"/>
    <w:rsid w:val="009A1D05"/>
    <w:rsid w:val="009A5753"/>
    <w:rsid w:val="009A579D"/>
    <w:rsid w:val="009C5644"/>
    <w:rsid w:val="009C6801"/>
    <w:rsid w:val="009E3297"/>
    <w:rsid w:val="009E4681"/>
    <w:rsid w:val="009E6D1A"/>
    <w:rsid w:val="009F0C87"/>
    <w:rsid w:val="009F734F"/>
    <w:rsid w:val="00A07D4C"/>
    <w:rsid w:val="00A10CA8"/>
    <w:rsid w:val="00A10F31"/>
    <w:rsid w:val="00A151F9"/>
    <w:rsid w:val="00A246B6"/>
    <w:rsid w:val="00A303F0"/>
    <w:rsid w:val="00A35BC8"/>
    <w:rsid w:val="00A37FA5"/>
    <w:rsid w:val="00A44420"/>
    <w:rsid w:val="00A44759"/>
    <w:rsid w:val="00A47E70"/>
    <w:rsid w:val="00A50CF0"/>
    <w:rsid w:val="00A74BB7"/>
    <w:rsid w:val="00A75E22"/>
    <w:rsid w:val="00A7671C"/>
    <w:rsid w:val="00A92367"/>
    <w:rsid w:val="00A95B57"/>
    <w:rsid w:val="00AA2CBC"/>
    <w:rsid w:val="00AB0AF2"/>
    <w:rsid w:val="00AB5414"/>
    <w:rsid w:val="00AC2852"/>
    <w:rsid w:val="00AC5820"/>
    <w:rsid w:val="00AC78E3"/>
    <w:rsid w:val="00AD1CD8"/>
    <w:rsid w:val="00AD6FD4"/>
    <w:rsid w:val="00AE5FC5"/>
    <w:rsid w:val="00AE6321"/>
    <w:rsid w:val="00B01BC7"/>
    <w:rsid w:val="00B04ACD"/>
    <w:rsid w:val="00B2336C"/>
    <w:rsid w:val="00B23868"/>
    <w:rsid w:val="00B258BB"/>
    <w:rsid w:val="00B26AF9"/>
    <w:rsid w:val="00B42E98"/>
    <w:rsid w:val="00B45A0C"/>
    <w:rsid w:val="00B466B9"/>
    <w:rsid w:val="00B506B4"/>
    <w:rsid w:val="00B63D69"/>
    <w:rsid w:val="00B67B97"/>
    <w:rsid w:val="00B72B19"/>
    <w:rsid w:val="00B766A0"/>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498A"/>
    <w:rsid w:val="00BD6BB8"/>
    <w:rsid w:val="00BF0ED6"/>
    <w:rsid w:val="00C04951"/>
    <w:rsid w:val="00C1623C"/>
    <w:rsid w:val="00C240ED"/>
    <w:rsid w:val="00C27FE8"/>
    <w:rsid w:val="00C422F5"/>
    <w:rsid w:val="00C46CCA"/>
    <w:rsid w:val="00C46F66"/>
    <w:rsid w:val="00C53E55"/>
    <w:rsid w:val="00C53F35"/>
    <w:rsid w:val="00C60F12"/>
    <w:rsid w:val="00C66BA2"/>
    <w:rsid w:val="00C74A2C"/>
    <w:rsid w:val="00C82757"/>
    <w:rsid w:val="00C8779D"/>
    <w:rsid w:val="00C95985"/>
    <w:rsid w:val="00C979B9"/>
    <w:rsid w:val="00CB752C"/>
    <w:rsid w:val="00CC5026"/>
    <w:rsid w:val="00CC584D"/>
    <w:rsid w:val="00CC5CFC"/>
    <w:rsid w:val="00CC68D0"/>
    <w:rsid w:val="00CE5886"/>
    <w:rsid w:val="00CF6FC7"/>
    <w:rsid w:val="00CF7266"/>
    <w:rsid w:val="00D00C64"/>
    <w:rsid w:val="00D03F9A"/>
    <w:rsid w:val="00D06D51"/>
    <w:rsid w:val="00D07117"/>
    <w:rsid w:val="00D22712"/>
    <w:rsid w:val="00D22CDF"/>
    <w:rsid w:val="00D24991"/>
    <w:rsid w:val="00D25DB8"/>
    <w:rsid w:val="00D261A0"/>
    <w:rsid w:val="00D262E1"/>
    <w:rsid w:val="00D3320A"/>
    <w:rsid w:val="00D41FC9"/>
    <w:rsid w:val="00D421F7"/>
    <w:rsid w:val="00D4262D"/>
    <w:rsid w:val="00D50255"/>
    <w:rsid w:val="00D63AC3"/>
    <w:rsid w:val="00D66520"/>
    <w:rsid w:val="00D67713"/>
    <w:rsid w:val="00D86F36"/>
    <w:rsid w:val="00D941DC"/>
    <w:rsid w:val="00DA2315"/>
    <w:rsid w:val="00DA2FDB"/>
    <w:rsid w:val="00DB3EF7"/>
    <w:rsid w:val="00DC2FF7"/>
    <w:rsid w:val="00DC30BB"/>
    <w:rsid w:val="00DC7F69"/>
    <w:rsid w:val="00DD227A"/>
    <w:rsid w:val="00DD61D4"/>
    <w:rsid w:val="00DD650D"/>
    <w:rsid w:val="00DE34CF"/>
    <w:rsid w:val="00DF110D"/>
    <w:rsid w:val="00DF578D"/>
    <w:rsid w:val="00E13F3D"/>
    <w:rsid w:val="00E338A7"/>
    <w:rsid w:val="00E34898"/>
    <w:rsid w:val="00E35ED5"/>
    <w:rsid w:val="00E425B4"/>
    <w:rsid w:val="00E47B01"/>
    <w:rsid w:val="00E71999"/>
    <w:rsid w:val="00E81710"/>
    <w:rsid w:val="00E91770"/>
    <w:rsid w:val="00E92912"/>
    <w:rsid w:val="00E9592E"/>
    <w:rsid w:val="00E96BF7"/>
    <w:rsid w:val="00E97F08"/>
    <w:rsid w:val="00EA4DC3"/>
    <w:rsid w:val="00EA4F82"/>
    <w:rsid w:val="00EA5319"/>
    <w:rsid w:val="00EB09B7"/>
    <w:rsid w:val="00EE1D43"/>
    <w:rsid w:val="00EE2F5E"/>
    <w:rsid w:val="00EE7B87"/>
    <w:rsid w:val="00EE7CE9"/>
    <w:rsid w:val="00EE7D7C"/>
    <w:rsid w:val="00EE7D87"/>
    <w:rsid w:val="00F21CC0"/>
    <w:rsid w:val="00F25D98"/>
    <w:rsid w:val="00F300FB"/>
    <w:rsid w:val="00F36020"/>
    <w:rsid w:val="00F378E3"/>
    <w:rsid w:val="00F46F47"/>
    <w:rsid w:val="00F546C9"/>
    <w:rsid w:val="00F54AAC"/>
    <w:rsid w:val="00F55B45"/>
    <w:rsid w:val="00F60A86"/>
    <w:rsid w:val="00F74091"/>
    <w:rsid w:val="00F842BC"/>
    <w:rsid w:val="00F90831"/>
    <w:rsid w:val="00F93052"/>
    <w:rsid w:val="00FA2097"/>
    <w:rsid w:val="00FA2B95"/>
    <w:rsid w:val="00FB34DC"/>
    <w:rsid w:val="00FB6386"/>
    <w:rsid w:val="00FC0E15"/>
    <w:rsid w:val="00FD374E"/>
    <w:rsid w:val="00FE25E9"/>
    <w:rsid w:val="00FE5F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908F1A-90D3-4B85-9F72-86202BCBF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2704</Words>
  <Characters>14110</Characters>
  <Application>Microsoft Office Word</Application>
  <DocSecurity>0</DocSecurity>
  <Lines>623</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draft1</cp:lastModifiedBy>
  <cp:revision>6</cp:revision>
  <cp:lastPrinted>1900-01-01T05:00:00Z</cp:lastPrinted>
  <dcterms:created xsi:type="dcterms:W3CDTF">2020-02-11T10:06:00Z</dcterms:created>
  <dcterms:modified xsi:type="dcterms:W3CDTF">2020-02-24T09:55:00Z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af629815-9639-4c5d-a365-82d93d2b44f2</vt:lpwstr>
  </property>
  <property fmtid="{D5CDD505-2E9C-101B-9397-08002B2CF9AE}" pid="23" name="CTP_TimeStamp">
    <vt:lpwstr>2020-02-24 09:55:25Z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