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8C2">
        <w:rPr>
          <w:b/>
          <w:noProof/>
          <w:sz w:val="24"/>
        </w:rPr>
        <w:fldChar w:fldCharType="begin"/>
      </w:r>
      <w:r w:rsidR="008628C2">
        <w:rPr>
          <w:b/>
          <w:noProof/>
          <w:sz w:val="24"/>
        </w:rPr>
        <w:instrText xml:space="preserve"> DOCPROPERTY  TSG/WGRef  \* MERGEFORMAT </w:instrText>
      </w:r>
      <w:r w:rsidR="008628C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8628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28C2">
        <w:rPr>
          <w:b/>
          <w:noProof/>
          <w:sz w:val="24"/>
        </w:rPr>
        <w:fldChar w:fldCharType="begin"/>
      </w:r>
      <w:r w:rsidR="008628C2">
        <w:rPr>
          <w:b/>
          <w:noProof/>
          <w:sz w:val="24"/>
        </w:rPr>
        <w:instrText xml:space="preserve"> DOCPROPERTY  MtgSeq  \* MERGEFORMAT </w:instrText>
      </w:r>
      <w:r w:rsidR="008628C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133</w:t>
      </w:r>
      <w:r w:rsidR="008628C2">
        <w:rPr>
          <w:b/>
          <w:noProof/>
          <w:sz w:val="24"/>
        </w:rPr>
        <w:fldChar w:fldCharType="end"/>
      </w:r>
      <w:r w:rsidR="00F8566D">
        <w:fldChar w:fldCharType="begin"/>
      </w:r>
      <w:r w:rsidR="00F8566D">
        <w:instrText xml:space="preserve"> DOCPROPERTY  MtgTitle  \* MERGEFORMAT </w:instrText>
      </w:r>
      <w:r w:rsidR="00F8566D">
        <w:fldChar w:fldCharType="end"/>
      </w:r>
      <w:r>
        <w:rPr>
          <w:b/>
          <w:i/>
          <w:noProof/>
          <w:sz w:val="28"/>
        </w:rPr>
        <w:tab/>
      </w:r>
      <w:r w:rsidR="00821249">
        <w:rPr>
          <w:b/>
          <w:i/>
          <w:noProof/>
          <w:sz w:val="28"/>
        </w:rPr>
        <w:t>S2-1906043</w:t>
      </w:r>
    </w:p>
    <w:p w:rsidR="001E41F3" w:rsidRDefault="008628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821249">
        <w:rPr>
          <w:b/>
          <w:noProof/>
          <w:sz w:val="24"/>
        </w:rPr>
        <w:tab/>
      </w:r>
      <w:r w:rsidR="00821249">
        <w:rPr>
          <w:b/>
          <w:noProof/>
          <w:sz w:val="24"/>
        </w:rPr>
        <w:tab/>
      </w:r>
      <w:r w:rsidR="00821249">
        <w:rPr>
          <w:b/>
          <w:noProof/>
          <w:sz w:val="24"/>
        </w:rPr>
        <w:tab/>
      </w:r>
      <w:r w:rsidR="00821249">
        <w:rPr>
          <w:b/>
          <w:noProof/>
          <w:sz w:val="24"/>
        </w:rPr>
        <w:tab/>
      </w:r>
      <w:r w:rsidR="00821249">
        <w:rPr>
          <w:b/>
          <w:noProof/>
          <w:sz w:val="24"/>
        </w:rPr>
        <w:tab/>
      </w:r>
      <w:r w:rsidR="00821249" w:rsidRPr="00821249">
        <w:rPr>
          <w:b/>
          <w:noProof/>
          <w:sz w:val="14"/>
        </w:rPr>
        <w:t>revision S2-1904937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28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28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1249" w:rsidP="008212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12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2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2A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Interaction between MICO mode with active time and </w:t>
            </w:r>
            <w:proofErr w:type="spellStart"/>
            <w:r w:rsidR="002640DD">
              <w:t>eDRX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2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2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SA2</w:t>
            </w:r>
            <w:r w:rsidR="00F8566D">
              <w:fldChar w:fldCharType="begin"/>
            </w:r>
            <w:r w:rsidR="00F8566D">
              <w:instrText xml:space="preserve"> DOCPROPERTY  SourceIfTsg  \* MERGEFORMAT </w:instrText>
            </w:r>
            <w:r w:rsidR="00F856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2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1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28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2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A4A" w:rsidRDefault="00852A4A" w:rsidP="00852A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order to further optimize the power consumption during the active time for MICO mode is running, the UE may also request to use </w:t>
            </w:r>
            <w:proofErr w:type="spellStart"/>
            <w:r>
              <w:rPr>
                <w:rFonts w:hint="eastAsia"/>
                <w:lang w:val="en-US" w:eastAsia="zh-CN"/>
              </w:rPr>
              <w:t>eDRX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same as PSM with active time and </w:t>
            </w:r>
            <w:proofErr w:type="spellStart"/>
            <w:r>
              <w:rPr>
                <w:rFonts w:hint="eastAsia"/>
                <w:lang w:val="en-US" w:eastAsia="zh-CN"/>
              </w:rPr>
              <w:t>eDRX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LTE as specified in </w:t>
            </w:r>
            <w:proofErr w:type="spellStart"/>
            <w:r>
              <w:rPr>
                <w:rFonts w:hint="eastAsia"/>
                <w:lang w:val="en-US" w:eastAsia="zh-CN"/>
              </w:rPr>
              <w:t>subclause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Pr="00E42491">
              <w:t>4.5.13.1</w:t>
            </w:r>
            <w:r>
              <w:rPr>
                <w:rFonts w:hint="eastAsia"/>
                <w:lang w:eastAsia="zh-CN"/>
              </w:rPr>
              <w:t xml:space="preserve"> of TS23.682 and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5.3.13 of TS24.301.</w:t>
            </w:r>
          </w:p>
          <w:p w:rsidR="00852A4A" w:rsidRDefault="00852A4A" w:rsidP="00852A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852A4A" w:rsidRDefault="00852A4A" w:rsidP="00852A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</w:t>
            </w:r>
            <w:r>
              <w:rPr>
                <w:rFonts w:hint="eastAsia"/>
                <w:lang w:val="en-US" w:eastAsia="zh-CN"/>
              </w:rPr>
              <w:t>hen t</w:t>
            </w:r>
            <w:r w:rsidRPr="00F33244">
              <w:rPr>
                <w:lang w:val="en-US" w:eastAsia="zh-CN"/>
              </w:rPr>
              <w:t>he UE request</w:t>
            </w:r>
            <w:r>
              <w:rPr>
                <w:rFonts w:hint="eastAsia"/>
                <w:lang w:val="en-US" w:eastAsia="zh-CN"/>
              </w:rPr>
              <w:t>s</w:t>
            </w:r>
            <w:r w:rsidRPr="00F33244">
              <w:rPr>
                <w:lang w:val="en-US" w:eastAsia="zh-CN"/>
              </w:rPr>
              <w:t xml:space="preserve"> the use of both MICO mode</w:t>
            </w:r>
            <w:r>
              <w:rPr>
                <w:rFonts w:hint="eastAsia"/>
                <w:lang w:val="en-US" w:eastAsia="zh-CN"/>
              </w:rPr>
              <w:t xml:space="preserve"> with active time</w:t>
            </w:r>
            <w:r w:rsidRPr="00F33244">
              <w:rPr>
                <w:lang w:val="en-US" w:eastAsia="zh-CN"/>
              </w:rPr>
              <w:t xml:space="preserve"> and </w:t>
            </w:r>
            <w:proofErr w:type="spellStart"/>
            <w:r w:rsidRPr="00F33244">
              <w:rPr>
                <w:lang w:val="en-US" w:eastAsia="zh-CN"/>
              </w:rPr>
              <w:t>eDRX</w:t>
            </w:r>
            <w:proofErr w:type="spellEnd"/>
            <w:r w:rsidRPr="00F33244">
              <w:rPr>
                <w:lang w:val="en-US" w:eastAsia="zh-CN"/>
              </w:rPr>
              <w:t xml:space="preserve"> during a registration procedure</w:t>
            </w:r>
            <w:r>
              <w:rPr>
                <w:rFonts w:hint="eastAsia"/>
                <w:lang w:val="en-US" w:eastAsia="zh-CN"/>
              </w:rPr>
              <w:t>,</w:t>
            </w:r>
            <w:r w:rsidRPr="00F33244">
              <w:rPr>
                <w:lang w:val="en-US" w:eastAsia="zh-CN"/>
              </w:rPr>
              <w:t xml:space="preserve"> it is up to the network to decide to enable none, one of them or both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852A4A" w:rsidDel="00705394" w:rsidRDefault="00852A4A" w:rsidP="00852A4A">
            <w:pPr>
              <w:pStyle w:val="CRCoverPage"/>
              <w:spacing w:after="0"/>
              <w:ind w:left="100"/>
              <w:rPr>
                <w:del w:id="2" w:author="Hietalahti, Hannu (Nokia - FI/Oulu)" w:date="2019-05-15T03:20:00Z"/>
                <w:lang w:val="en-US" w:eastAsia="zh-CN"/>
              </w:rPr>
            </w:pPr>
          </w:p>
          <w:p w:rsidR="00852A4A" w:rsidDel="00705394" w:rsidRDefault="00852A4A" w:rsidP="00852A4A">
            <w:pPr>
              <w:pStyle w:val="CRCoverPage"/>
              <w:spacing w:after="0"/>
              <w:ind w:left="100"/>
              <w:rPr>
                <w:del w:id="3" w:author="Hietalahti, Hannu (Nokia - FI/Oulu)" w:date="2019-05-15T03:20:00Z"/>
                <w:lang w:val="en-US" w:eastAsia="zh-CN"/>
              </w:rPr>
            </w:pPr>
            <w:del w:id="4" w:author="Hietalahti, Hannu (Nokia - FI/Oulu)" w:date="2019-05-15T03:20:00Z">
              <w:r w:rsidRPr="004D4022" w:rsidDel="00705394">
                <w:rPr>
                  <w:lang w:val="en-US"/>
                </w:rPr>
                <w:delText xml:space="preserve">If </w:delText>
              </w:r>
              <w:bookmarkStart w:id="5" w:name="OLE_LINK7"/>
              <w:bookmarkStart w:id="6" w:name="OLE_LINK8"/>
              <w:r w:rsidRPr="00CC0C94" w:rsidDel="00705394">
                <w:rPr>
                  <w:lang w:val="en-US"/>
                </w:rPr>
                <w:delText>the network accepts the use of</w:delText>
              </w:r>
              <w:r w:rsidRPr="004D4022" w:rsidDel="00705394">
                <w:rPr>
                  <w:lang w:val="en-US"/>
                </w:rPr>
                <w:delText xml:space="preserve"> both </w:delText>
              </w:r>
              <w:r w:rsidRPr="00F33244" w:rsidDel="00705394">
                <w:rPr>
                  <w:lang w:val="en-US" w:eastAsia="zh-CN"/>
                </w:rPr>
                <w:delText>MICO mode</w:delText>
              </w:r>
              <w:r w:rsidDel="00705394">
                <w:rPr>
                  <w:rFonts w:hint="eastAsia"/>
                  <w:lang w:val="en-US" w:eastAsia="zh-CN"/>
                </w:rPr>
                <w:delText xml:space="preserve"> with active </w:delText>
              </w:r>
              <w:r w:rsidDel="00705394">
                <w:rPr>
                  <w:lang w:val="en-US" w:eastAsia="zh-CN"/>
                </w:rPr>
                <w:delText>time</w:delText>
              </w:r>
              <w:r w:rsidRPr="004D4022" w:rsidDel="00705394">
                <w:rPr>
                  <w:lang w:val="en-US"/>
                </w:rPr>
                <w:delText xml:space="preserve"> </w:delText>
              </w:r>
              <w:r w:rsidDel="00705394">
                <w:rPr>
                  <w:lang w:val="en-US" w:eastAsia="zh-CN"/>
                </w:rPr>
                <w:delText>and</w:delText>
              </w:r>
              <w:r w:rsidDel="00705394">
                <w:rPr>
                  <w:rFonts w:hint="eastAsia"/>
                  <w:lang w:val="en-US" w:eastAsia="zh-CN"/>
                </w:rPr>
                <w:delText xml:space="preserve"> </w:delText>
              </w:r>
              <w:r w:rsidRPr="004D4022" w:rsidDel="00705394">
                <w:rPr>
                  <w:lang w:val="en-US"/>
                </w:rPr>
                <w:delText>extended idle mode DRX</w:delText>
              </w:r>
              <w:r w:rsidDel="00705394">
                <w:rPr>
                  <w:rFonts w:hint="eastAsia"/>
                  <w:lang w:val="en-US" w:eastAsia="zh-CN"/>
                </w:rPr>
                <w:delText>,</w:delText>
              </w:r>
              <w:r w:rsidRPr="004D4022" w:rsidDel="00705394">
                <w:rPr>
                  <w:lang w:val="en-US"/>
                </w:rPr>
                <w:delText xml:space="preserve"> </w:delText>
              </w:r>
              <w:bookmarkEnd w:id="5"/>
              <w:bookmarkEnd w:id="6"/>
              <w:r w:rsidRPr="004D4022" w:rsidDel="00705394">
                <w:rPr>
                  <w:lang w:val="en-US"/>
                </w:rPr>
                <w:delText>the extended idle mode DRX cycle should be set in order to have multiple paging occasions while the active timer is running.</w:delText>
              </w:r>
            </w:del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2A4A" w:rsidRDefault="00852A4A" w:rsidP="00852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nteraction between active time for MICO mode and eDRX.</w:t>
            </w:r>
          </w:p>
          <w:p w:rsidR="001E41F3" w:rsidRPr="00852A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A4A" w:rsidRDefault="00852A4A" w:rsidP="00852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guidance on network behavoir when the UE requests MICO mode with active time and eDRX </w:t>
            </w:r>
            <w:r w:rsidRPr="00F33244">
              <w:rPr>
                <w:lang w:val="en-US" w:eastAsia="zh-CN"/>
              </w:rPr>
              <w:t>during a registration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852A4A" w:rsidRPr="00436865" w:rsidRDefault="00852A4A" w:rsidP="00852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52A4A" w:rsidDel="00705394" w:rsidRDefault="00852A4A" w:rsidP="00852A4A">
            <w:pPr>
              <w:pStyle w:val="CRCoverPage"/>
              <w:spacing w:after="0"/>
              <w:ind w:left="100"/>
              <w:rPr>
                <w:del w:id="7" w:author="Hietalahti, Hannu (Nokia - FI/Oulu)" w:date="2019-05-15T03:19:00Z"/>
                <w:lang w:eastAsia="zh-CN"/>
              </w:rPr>
            </w:pPr>
            <w:del w:id="8" w:author="Hietalahti, Hannu (Nokia - FI/Oulu)" w:date="2019-05-15T03:19:00Z">
              <w:r w:rsidDel="00705394">
                <w:rPr>
                  <w:rFonts w:hint="eastAsia"/>
                  <w:noProof/>
                  <w:lang w:eastAsia="zh-CN"/>
                </w:rPr>
                <w:delText>when</w:delText>
              </w:r>
              <w:r w:rsidRPr="00CC0C94" w:rsidDel="00705394">
                <w:rPr>
                  <w:lang w:val="en-US"/>
                </w:rPr>
                <w:delText xml:space="preserve"> the network accepts the use of</w:delText>
              </w:r>
              <w:r w:rsidRPr="004D4022" w:rsidDel="00705394">
                <w:rPr>
                  <w:lang w:val="en-US"/>
                </w:rPr>
                <w:delText xml:space="preserve"> both </w:delText>
              </w:r>
              <w:r w:rsidRPr="00F33244" w:rsidDel="00705394">
                <w:rPr>
                  <w:lang w:val="en-US" w:eastAsia="zh-CN"/>
                </w:rPr>
                <w:delText>MICO mode</w:delText>
              </w:r>
              <w:r w:rsidDel="00705394">
                <w:rPr>
                  <w:rFonts w:hint="eastAsia"/>
                  <w:lang w:val="en-US" w:eastAsia="zh-CN"/>
                </w:rPr>
                <w:delText xml:space="preserve"> with active </w:delText>
              </w:r>
              <w:r w:rsidDel="00705394">
                <w:rPr>
                  <w:lang w:val="en-US" w:eastAsia="zh-CN"/>
                </w:rPr>
                <w:delText>time</w:delText>
              </w:r>
              <w:r w:rsidRPr="004D4022" w:rsidDel="00705394">
                <w:rPr>
                  <w:lang w:val="en-US"/>
                </w:rPr>
                <w:delText xml:space="preserve"> </w:delText>
              </w:r>
              <w:r w:rsidDel="00705394">
                <w:rPr>
                  <w:lang w:val="en-US" w:eastAsia="zh-CN"/>
                </w:rPr>
                <w:delText>and</w:delText>
              </w:r>
              <w:r w:rsidDel="00705394">
                <w:rPr>
                  <w:rFonts w:hint="eastAsia"/>
                  <w:lang w:val="en-US" w:eastAsia="zh-CN"/>
                </w:rPr>
                <w:delText xml:space="preserve"> </w:delText>
              </w:r>
              <w:r w:rsidRPr="004D4022" w:rsidDel="00705394">
                <w:rPr>
                  <w:lang w:val="en-US"/>
                </w:rPr>
                <w:delText>extended idle mode DRX</w:delText>
              </w:r>
              <w:r w:rsidDel="00705394">
                <w:rPr>
                  <w:rFonts w:hint="eastAsia"/>
                  <w:lang w:val="en-US" w:eastAsia="zh-CN"/>
                </w:rPr>
                <w:delText>,</w:delText>
              </w:r>
              <w:r w:rsidRPr="004D4022" w:rsidDel="00705394">
                <w:rPr>
                  <w:lang w:val="en-US"/>
                </w:rPr>
                <w:delText xml:space="preserve"> </w:delText>
              </w:r>
              <w:r w:rsidDel="00705394">
                <w:rPr>
                  <w:rFonts w:hint="eastAsia"/>
                  <w:lang w:val="en-US" w:eastAsia="zh-CN"/>
                </w:rPr>
                <w:delText xml:space="preserve">if </w:delText>
              </w:r>
              <w:r w:rsidDel="00705394">
                <w:rPr>
                  <w:rFonts w:hint="eastAsia"/>
                  <w:noProof/>
                  <w:lang w:eastAsia="zh-CN"/>
                </w:rPr>
                <w:delText xml:space="preserve">the </w:delText>
              </w:r>
              <w:r w:rsidRPr="00CC0C94" w:rsidDel="00705394">
                <w:delText>extended DRX parameters IE provided to the UE</w:delText>
              </w:r>
              <w:r w:rsidDel="00705394">
                <w:rPr>
                  <w:rFonts w:hint="eastAsia"/>
                  <w:lang w:eastAsia="zh-CN"/>
                </w:rPr>
                <w:delText xml:space="preserve"> allows no paging </w:delText>
              </w:r>
              <w:r w:rsidRPr="00CC0C94" w:rsidDel="00705394">
                <w:delText>occasions before the active timer expires</w:delText>
              </w:r>
              <w:r w:rsidDel="00705394">
                <w:rPr>
                  <w:rFonts w:hint="eastAsia"/>
                  <w:lang w:eastAsia="zh-CN"/>
                </w:rPr>
                <w:delText xml:space="preserve">, the UE will get no paging from the network while the active time is running. </w:delText>
              </w:r>
              <w:r w:rsidDel="00705394">
                <w:rPr>
                  <w:lang w:eastAsia="zh-CN"/>
                </w:rPr>
                <w:delText>T</w:delText>
              </w:r>
              <w:r w:rsidDel="00705394">
                <w:rPr>
                  <w:rFonts w:hint="eastAsia"/>
                  <w:lang w:eastAsia="zh-CN"/>
                </w:rPr>
                <w:delText>he active time is negotiated and started in vain.</w:delText>
              </w:r>
            </w:del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A4A">
            <w:pPr>
              <w:pStyle w:val="CRCoverPage"/>
              <w:spacing w:after="0"/>
              <w:ind w:left="100"/>
              <w:rPr>
                <w:noProof/>
              </w:rPr>
            </w:pPr>
            <w:r w:rsidRPr="00F33244">
              <w:rPr>
                <w:noProof/>
                <w:lang w:eastAsia="zh-CN"/>
              </w:rPr>
              <w:t>5.31.7.1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249" w:rsidRDefault="00821249" w:rsidP="0082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:rsidR="008863B9" w:rsidRDefault="00821249" w:rsidP="0082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final paragraph into a NOTE</w:t>
            </w:r>
          </w:p>
          <w:p w:rsidR="00821249" w:rsidRDefault="0082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cover sheet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2A4A" w:rsidRPr="00AB1B3D" w:rsidRDefault="00852A4A" w:rsidP="00852A4A">
      <w:pPr>
        <w:pStyle w:val="Heading5"/>
        <w:jc w:val="center"/>
        <w:rPr>
          <w:color w:val="FF0000"/>
          <w:sz w:val="32"/>
        </w:rPr>
      </w:pPr>
      <w:bookmarkStart w:id="9" w:name="_Toc524946331"/>
      <w:bookmarkStart w:id="10" w:name="_Toc4577875"/>
      <w:r w:rsidRPr="00AB1B3D">
        <w:rPr>
          <w:color w:val="FF0000"/>
          <w:sz w:val="32"/>
        </w:rPr>
        <w:lastRenderedPageBreak/>
        <w:t>***** First change *****</w:t>
      </w:r>
    </w:p>
    <w:p w:rsidR="00852A4A" w:rsidRDefault="00852A4A" w:rsidP="00852A4A">
      <w:pPr>
        <w:pStyle w:val="Heading4"/>
      </w:pPr>
      <w:bookmarkStart w:id="11" w:name="_Toc5026456"/>
      <w:bookmarkEnd w:id="9"/>
      <w:bookmarkEnd w:id="10"/>
      <w:r>
        <w:t>5.31.7.1</w:t>
      </w:r>
      <w:r>
        <w:tab/>
        <w:t>General</w:t>
      </w:r>
      <w:bookmarkEnd w:id="11"/>
    </w:p>
    <w:p w:rsidR="00852A4A" w:rsidRDefault="00852A4A" w:rsidP="00852A4A">
      <w:r>
        <w:t xml:space="preserve">To enable UE power saving and to enhance MT reachability while using MICO mode, e.g. for </w:t>
      </w:r>
      <w:proofErr w:type="spellStart"/>
      <w:r>
        <w:t>CIoT</w:t>
      </w:r>
      <w:proofErr w:type="spellEnd"/>
      <w:r>
        <w:t>, the following features are specified in the following clauses:</w:t>
      </w:r>
    </w:p>
    <w:p w:rsidR="00852A4A" w:rsidRDefault="00852A4A" w:rsidP="00852A4A">
      <w:pPr>
        <w:pStyle w:val="B1"/>
      </w:pPr>
      <w:r>
        <w:t>-</w:t>
      </w:r>
      <w:r>
        <w:tab/>
        <w:t>Extended Discontinuous Reception (DRX) for CM-IDLE and CM-CONNECTED with RRC-INACTIVE; and</w:t>
      </w:r>
    </w:p>
    <w:p w:rsidR="00852A4A" w:rsidRDefault="00852A4A" w:rsidP="00852A4A">
      <w:pPr>
        <w:pStyle w:val="B1"/>
      </w:pPr>
      <w:r>
        <w:t>-</w:t>
      </w:r>
      <w:r>
        <w:tab/>
        <w:t>MICO mode with Extended Connected Time; and</w:t>
      </w:r>
    </w:p>
    <w:p w:rsidR="00852A4A" w:rsidRDefault="00852A4A" w:rsidP="00852A4A">
      <w:pPr>
        <w:pStyle w:val="B1"/>
      </w:pPr>
      <w:r>
        <w:t>-</w:t>
      </w:r>
      <w:r>
        <w:tab/>
        <w:t>MICO mode with Active Time; and</w:t>
      </w:r>
    </w:p>
    <w:p w:rsidR="00852A4A" w:rsidRDefault="00852A4A" w:rsidP="00852A4A">
      <w:pPr>
        <w:pStyle w:val="B1"/>
        <w:rPr>
          <w:ins w:id="12" w:author="yanchao_190505" w:date="2019-05-05T10:50:00Z"/>
          <w:lang w:eastAsia="zh-CN"/>
        </w:rPr>
      </w:pPr>
      <w:r>
        <w:t>-</w:t>
      </w:r>
      <w:r>
        <w:tab/>
        <w:t>MICO mode and Periodic Registration Timer Control.</w:t>
      </w:r>
    </w:p>
    <w:p w:rsidR="00852A4A" w:rsidRPr="00E42491" w:rsidDel="007F440D" w:rsidRDefault="00852A4A" w:rsidP="007F440D">
      <w:pPr>
        <w:rPr>
          <w:ins w:id="13" w:author="yanchao_190505" w:date="2019-05-05T10:50:00Z"/>
          <w:del w:id="14" w:author="Hietalahti, Hannu (Nokia - FI/Oulu)" w:date="2019-05-15T03:16:00Z"/>
        </w:rPr>
      </w:pPr>
      <w:bookmarkStart w:id="15" w:name="OLE_LINK2"/>
      <w:bookmarkStart w:id="16" w:name="OLE_LINK3"/>
      <w:ins w:id="17" w:author="yanchao_190505" w:date="2019-05-05T10:50:00Z">
        <w:r w:rsidRPr="00E42491">
          <w:t xml:space="preserve">If a UE requests via NAS both to enable </w:t>
        </w:r>
        <w:r>
          <w:t>MICO mode with Active Time</w:t>
        </w:r>
        <w:r w:rsidRPr="00E42491">
          <w:t xml:space="preserve"> and extended idle mode DRX, </w:t>
        </w:r>
      </w:ins>
      <w:ins w:id="18" w:author="Hietalahti, Hannu (Nokia - FI/Oulu)" w:date="2019-05-15T03:17:00Z">
        <w:r w:rsidR="007F440D">
          <w:t xml:space="preserve">based on local configuration, </w:t>
        </w:r>
      </w:ins>
      <w:ins w:id="19" w:author="yanchao_190505" w:date="2019-05-05T10:50:00Z">
        <w:r w:rsidRPr="00E42491">
          <w:t xml:space="preserve">the </w:t>
        </w:r>
        <w:r>
          <w:rPr>
            <w:rFonts w:hint="eastAsia"/>
            <w:lang w:eastAsia="zh-CN"/>
          </w:rPr>
          <w:t>AMF</w:t>
        </w:r>
        <w:r w:rsidRPr="00E42491">
          <w:t xml:space="preserve"> </w:t>
        </w:r>
        <w:r>
          <w:t>may</w:t>
        </w:r>
        <w:r w:rsidRPr="00E42491">
          <w:t xml:space="preserve"> decide to</w:t>
        </w:r>
      </w:ins>
      <w:ins w:id="20" w:author="Hietalahti, Hannu (Nokia - FI/Oulu)" w:date="2019-05-15T03:15:00Z">
        <w:r w:rsidR="007F440D">
          <w:t xml:space="preserve"> enable either MICO mode with </w:t>
        </w:r>
      </w:ins>
      <w:ins w:id="21" w:author="Hietalahti, Hannu (Nokia - FI/Oulu)" w:date="2019-05-15T03:16:00Z">
        <w:r w:rsidR="007F440D">
          <w:t xml:space="preserve">or without </w:t>
        </w:r>
      </w:ins>
      <w:ins w:id="22" w:author="Hietalahti, Hannu (Nokia - FI/Oulu)" w:date="2019-05-15T03:15:00Z">
        <w:r w:rsidR="007F440D">
          <w:t>Active Time or extended idle mode DRX</w:t>
        </w:r>
      </w:ins>
      <w:ins w:id="23" w:author="Hietalahti, Hannu (Nokia - FI/Oulu)" w:date="2019-05-15T03:16:00Z">
        <w:r w:rsidR="007F440D">
          <w:t xml:space="preserve"> or do both.</w:t>
        </w:r>
      </w:ins>
      <w:bookmarkStart w:id="24" w:name="_GoBack"/>
      <w:bookmarkEnd w:id="24"/>
    </w:p>
    <w:bookmarkEnd w:id="15"/>
    <w:bookmarkEnd w:id="16"/>
    <w:p w:rsidR="00852A4A" w:rsidRDefault="00852A4A" w:rsidP="00852A4A">
      <w:pPr>
        <w:pStyle w:val="Heading5"/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Next</w:t>
      </w:r>
      <w:r w:rsidRPr="00AB1B3D">
        <w:rPr>
          <w:color w:val="FF0000"/>
          <w:sz w:val="32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B97" w:rsidRDefault="00D41B97">
      <w:r>
        <w:separator/>
      </w:r>
    </w:p>
  </w:endnote>
  <w:endnote w:type="continuationSeparator" w:id="0">
    <w:p w:rsidR="00D41B97" w:rsidRDefault="00D4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40D" w:rsidRDefault="007F44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40D" w:rsidRDefault="007F44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40D" w:rsidRDefault="007F44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B97" w:rsidRDefault="00D41B97">
      <w:r>
        <w:separator/>
      </w:r>
    </w:p>
  </w:footnote>
  <w:footnote w:type="continuationSeparator" w:id="0">
    <w:p w:rsidR="00D41B97" w:rsidRDefault="00D41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40D" w:rsidRDefault="007F4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40D" w:rsidRDefault="007F44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9E6" w:rsidRDefault="00F8566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3D1E"/>
    <w:rsid w:val="001A4BC2"/>
    <w:rsid w:val="001A7B60"/>
    <w:rsid w:val="001B52F0"/>
    <w:rsid w:val="001B7A65"/>
    <w:rsid w:val="001C6E10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3626"/>
    <w:rsid w:val="00695808"/>
    <w:rsid w:val="006B46FB"/>
    <w:rsid w:val="006E21FB"/>
    <w:rsid w:val="00705394"/>
    <w:rsid w:val="00792342"/>
    <w:rsid w:val="00793F0C"/>
    <w:rsid w:val="007977A8"/>
    <w:rsid w:val="007B512A"/>
    <w:rsid w:val="007C2097"/>
    <w:rsid w:val="007D6A07"/>
    <w:rsid w:val="007F440D"/>
    <w:rsid w:val="007F7259"/>
    <w:rsid w:val="008040A8"/>
    <w:rsid w:val="00821249"/>
    <w:rsid w:val="008279FA"/>
    <w:rsid w:val="00852A4A"/>
    <w:rsid w:val="008626E7"/>
    <w:rsid w:val="008628C2"/>
    <w:rsid w:val="00870EE7"/>
    <w:rsid w:val="008863B9"/>
    <w:rsid w:val="008A45A6"/>
    <w:rsid w:val="008F686C"/>
    <w:rsid w:val="0091020D"/>
    <w:rsid w:val="009148DE"/>
    <w:rsid w:val="00926749"/>
    <w:rsid w:val="00931818"/>
    <w:rsid w:val="00941E30"/>
    <w:rsid w:val="009777D9"/>
    <w:rsid w:val="00991B88"/>
    <w:rsid w:val="009A5753"/>
    <w:rsid w:val="009A579D"/>
    <w:rsid w:val="009E3297"/>
    <w:rsid w:val="009F734F"/>
    <w:rsid w:val="00A246B6"/>
    <w:rsid w:val="00A36942"/>
    <w:rsid w:val="00A47E70"/>
    <w:rsid w:val="00A50CF0"/>
    <w:rsid w:val="00A7671C"/>
    <w:rsid w:val="00AA2CBC"/>
    <w:rsid w:val="00AC5820"/>
    <w:rsid w:val="00AD1CD8"/>
    <w:rsid w:val="00B258BB"/>
    <w:rsid w:val="00B60C3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1B97"/>
    <w:rsid w:val="00D50255"/>
    <w:rsid w:val="00D66520"/>
    <w:rsid w:val="00DE34CF"/>
    <w:rsid w:val="00E13F3D"/>
    <w:rsid w:val="00E34898"/>
    <w:rsid w:val="00E379E6"/>
    <w:rsid w:val="00EB09B7"/>
    <w:rsid w:val="00EE7D7C"/>
    <w:rsid w:val="00F25D98"/>
    <w:rsid w:val="00F300FB"/>
    <w:rsid w:val="00F856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C9C4C"/>
  <w15:docId w15:val="{988973A8-86F9-4320-8443-A2CABFE3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52A4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52A4A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852A4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AD143-82AD-4DBD-98EE-9E9704D85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</cp:lastModifiedBy>
  <cp:revision>2</cp:revision>
  <cp:lastPrinted>1900-12-31T16:00:00Z</cp:lastPrinted>
  <dcterms:created xsi:type="dcterms:W3CDTF">2019-05-16T15:12:00Z</dcterms:created>
  <dcterms:modified xsi:type="dcterms:W3CDTF">2019-05-16T15:12:00Z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S2-1904937</vt:lpwstr>
  </property>
  <property fmtid="{D5CDD505-2E9C-101B-9397-08002B2CF9AE}" pid="10" name="Spec#">
    <vt:lpwstr>23.501</vt:lpwstr>
  </property>
  <property fmtid="{D5CDD505-2E9C-101B-9397-08002B2CF9AE}" pid="11" name="Cr#">
    <vt:lpwstr>1283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Interaction between MICO mode with active time and eDRX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2019-04-30</vt:lpwstr>
  </property>
  <property fmtid="{D5CDD505-2E9C-101B-9397-08002B2CF9AE}" pid="20" name="Release">
    <vt:lpwstr>Rel-16</vt:lpwstr>
  </property>
</Properties>
</file>