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05"/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752CE5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752CE5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752CE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752CE5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about ETSI ISG IP6 creation</w:t>
            </w:r>
            <w:bookmarkEnd w:id="0"/>
            <w:r w:rsidR="001A3DBE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and interaction with other groups</w:t>
            </w:r>
          </w:p>
        </w:tc>
      </w:tr>
      <w:tr w:rsidR="00D9435B" w:rsidRPr="00D21604" w:rsidTr="00752CE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752CE5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752CE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6C3B6F" w:rsidP="00752C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ETSI ISG Chairman</w:t>
            </w:r>
          </w:p>
        </w:tc>
      </w:tr>
      <w:tr w:rsidR="0036058F" w:rsidRPr="002A36EA" w:rsidTr="00752CE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6C3B6F" w:rsidP="00752CE5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contact"/>
            <w:r>
              <w:rPr>
                <w:rFonts w:ascii="Arial" w:hAnsi="Arial" w:cs="Arial"/>
                <w:bCs/>
                <w:szCs w:val="24"/>
              </w:rPr>
              <w:t>Latif Ladid</w:t>
            </w:r>
            <w:r w:rsidR="0036058F"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:rsidTr="00752CE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752CE5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752CE5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752CE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752CE5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752CE5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IP6</w:t>
            </w:r>
            <w:bookmarkEnd w:id="2"/>
          </w:p>
        </w:tc>
      </w:tr>
      <w:tr w:rsidR="00D9435B" w:rsidRPr="00F85372" w:rsidTr="00752CE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752CE5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752CE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752CE5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752CE5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752CE5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752CE5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752CE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752CE5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752CE5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752CE5">
            <w:pPr>
              <w:rPr>
                <w:vertAlign w:val="superscript"/>
              </w:rPr>
            </w:pPr>
          </w:p>
        </w:tc>
      </w:tr>
      <w:tr w:rsidR="00D9435B" w:rsidRPr="002A36EA" w:rsidTr="00752CE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752CE5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752CE5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752CE5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752CE5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752CE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752CE5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752CE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752CE5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2015-04-27</w:t>
            </w:r>
            <w:bookmarkEnd w:id="6"/>
          </w:p>
        </w:tc>
      </w:tr>
      <w:tr w:rsidR="00D9435B" w:rsidRPr="00D21604" w:rsidTr="00752CE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752CE5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752CE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752CE5">
            <w:pPr>
              <w:rPr>
                <w:rFonts w:ascii="Arial" w:hAnsi="Arial" w:cs="Arial"/>
              </w:rPr>
            </w:pPr>
            <w:bookmarkStart w:id="7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IP6#1-Kickoff meeting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7"/>
            <w:r>
              <w:rPr>
                <w:rFonts w:ascii="Arial" w:hAnsi="Arial" w:cs="Arial"/>
              </w:rPr>
              <w:t xml:space="preserve">- </w:t>
            </w:r>
            <w:bookmarkStart w:id="8" w:name="agendaItem"/>
            <w:bookmarkEnd w:id="8"/>
          </w:p>
        </w:tc>
      </w:tr>
      <w:tr w:rsidR="00D9435B" w:rsidRPr="002A36EA" w:rsidTr="00752CE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752CE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752CE5">
            <w:pPr>
              <w:rPr>
                <w:rFonts w:ascii="Arial" w:hAnsi="Arial" w:cs="Arial"/>
              </w:rPr>
            </w:pPr>
            <w:bookmarkStart w:id="9" w:name="RelevantWorkItems"/>
            <w:bookmarkEnd w:id="9"/>
          </w:p>
        </w:tc>
      </w:tr>
      <w:tr w:rsidR="00D9435B" w:rsidRPr="002E5375" w:rsidTr="00752CE5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752CE5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752CE5" w:rsidRPr="00752CE5" w:rsidRDefault="00752CE5" w:rsidP="00752CE5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752CE5">
        <w:rPr>
          <w:rFonts w:ascii="Arial" w:hAnsi="Arial" w:cs="Arial"/>
          <w:b/>
          <w:sz w:val="24"/>
          <w:szCs w:val="16"/>
        </w:rPr>
        <w:t>SA WG2 Meeting #109</w:t>
      </w:r>
      <w:r w:rsidRPr="00752CE5">
        <w:rPr>
          <w:rFonts w:ascii="Arial" w:hAnsi="Arial" w:cs="Arial"/>
          <w:b/>
          <w:sz w:val="24"/>
          <w:szCs w:val="16"/>
        </w:rPr>
        <w:tab/>
        <w:t>S2-151468</w:t>
      </w:r>
    </w:p>
    <w:p w:rsidR="00752CE5" w:rsidRPr="00752CE5" w:rsidRDefault="00752CE5" w:rsidP="00752CE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752CE5">
        <w:rPr>
          <w:rFonts w:ascii="Arial" w:hAnsi="Arial" w:cs="Arial"/>
          <w:b/>
          <w:sz w:val="24"/>
          <w:szCs w:val="16"/>
        </w:rPr>
        <w:t>25 - 29 May 2015, Fukuoka, Japan</w:t>
      </w: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0" w:name="Abstract"/>
      <w:bookmarkEnd w:id="10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about ETSI ISG IP6 creation</w:t>
            </w:r>
            <w:r w:rsidR="001A3DBE">
              <w:rPr>
                <w:rFonts w:ascii="Arial" w:hAnsi="Arial" w:cs="Arial"/>
                <w:sz w:val="36"/>
                <w:szCs w:val="24"/>
              </w:rPr>
              <w:t xml:space="preserve"> and interaction with other groups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A3DBE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2015-04-27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IP6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6C3B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C3B6F">
              <w:rPr>
                <w:rFonts w:ascii="Arial" w:hAnsi="Arial" w:cs="Arial"/>
                <w:sz w:val="24"/>
              </w:rPr>
              <w:t>latif@ladid.lu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3B6F" w:rsidRPr="00517D84" w:rsidRDefault="006C3B6F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: </w:t>
            </w:r>
            <w:hyperlink r:id="rId8" w:history="1">
              <w:r w:rsidR="00517D84" w:rsidRPr="00524185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</w:p>
          <w:p w:rsidR="00517D84" w:rsidRPr="00517D84" w:rsidRDefault="00517D84" w:rsidP="00517D84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OneM2M : </w:t>
            </w:r>
            <w:r w:rsidRPr="00517D84">
              <w:rPr>
                <w:rFonts w:ascii="Arial" w:hAnsi="Arial" w:cs="Arial"/>
                <w:color w:val="0000FF"/>
              </w:rPr>
              <w:t>k</w:t>
            </w:r>
            <w:r>
              <w:rPr>
                <w:rFonts w:ascii="Arial" w:hAnsi="Arial" w:cs="Arial"/>
                <w:color w:val="0000FF"/>
              </w:rPr>
              <w:t>aren.hughes@etsi.org</w:t>
            </w:r>
          </w:p>
          <w:p w:rsidR="009D7234" w:rsidRPr="009D7234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NFV : </w:t>
            </w:r>
            <w:hyperlink r:id="rId9" w:history="1">
              <w:r w:rsidRPr="00524185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</w:p>
          <w:p w:rsidR="009D7234" w:rsidRPr="00FE3D9C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LU"/>
              </w:rPr>
            </w:pPr>
            <w:r w:rsidRPr="00FE3D9C">
              <w:rPr>
                <w:rFonts w:ascii="Arial" w:hAnsi="Arial" w:cs="Arial"/>
                <w:color w:val="0000FF"/>
                <w:sz w:val="28"/>
                <w:lang w:val="fr-LU"/>
              </w:rPr>
              <w:t xml:space="preserve">ETSI MEC : </w:t>
            </w:r>
            <w:r w:rsidRPr="00FE3D9C">
              <w:rPr>
                <w:rFonts w:ascii="Arial" w:hAnsi="Arial" w:cs="Arial"/>
                <w:color w:val="0000FF"/>
                <w:lang w:val="fr-LU"/>
              </w:rPr>
              <w:t xml:space="preserve">Emmanuelle. </w:t>
            </w:r>
            <w:hyperlink r:id="rId10" w:history="1">
              <w:r w:rsidR="00565DC7" w:rsidRPr="00FE3D9C">
                <w:rPr>
                  <w:rStyle w:val="Hyperlink"/>
                  <w:rFonts w:ascii="Arial" w:hAnsi="Arial" w:cs="Arial"/>
                  <w:lang w:val="fr-LU"/>
                </w:rPr>
                <w:t>Chaulot-Talmon@etsi.org</w:t>
              </w:r>
            </w:hyperlink>
          </w:p>
          <w:p w:rsidR="00565DC7" w:rsidRDefault="00565DC7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ETSI SmartM2M :</w:t>
            </w:r>
            <w:r w:rsidR="001A3DBE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1A3DBE" w:rsidRPr="001A3DBE">
              <w:rPr>
                <w:rFonts w:ascii="Arial" w:hAnsi="Arial" w:cs="Arial"/>
                <w:color w:val="0000FF"/>
              </w:rPr>
              <w:t>Patrick.Guillemin@etsi.org</w:t>
            </w:r>
          </w:p>
          <w:p w:rsidR="00911477" w:rsidRPr="00DE4DB9" w:rsidRDefault="00BF7A78" w:rsidP="003F60FE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B76BBD">
              <w:rPr>
                <w:rFonts w:ascii="Arial" w:hAnsi="Arial" w:cs="Arial"/>
                <w:color w:val="0000FF"/>
                <w:sz w:val="28"/>
              </w:rPr>
              <w:t>NTECH</w:t>
            </w:r>
            <w:r>
              <w:rPr>
                <w:rFonts w:ascii="Arial" w:hAnsi="Arial" w:cs="Arial"/>
                <w:color w:val="0000FF"/>
                <w:sz w:val="28"/>
              </w:rPr>
              <w:t xml:space="preserve"> : </w:t>
            </w:r>
            <w:r w:rsidRPr="00BF7A78">
              <w:rPr>
                <w:rFonts w:ascii="Arial" w:hAnsi="Arial" w:cs="Arial"/>
                <w:color w:val="0000FF"/>
              </w:rPr>
              <w:t>Sonia.campans@etsi.org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517D84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1A3DBE" w:rsidRDefault="001A3DBE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Dear Madam, Dear Sir,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We are pleased to inform you that ETSI has successfully held the first meeting of their newly created Industry Specification Group on IPv6 Integration on 22-23 April, 2015.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The ETSI “IPv6 integration” Industry Specification Group (IP6 ISG) is a working group to focus on IPv6-based best practices, deployment guidelines and success showcases identifying thereby what and where consensus and harmonization could be reached.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We invite all interested parties from your organization or others to join in. Participation in the ISG IP6 is subject to signature of an ISG IP6 Agreement you can find at </w:t>
      </w:r>
      <w:hyperlink r:id="rId11" w:history="1">
        <w:r w:rsidRPr="009D7234">
          <w:rPr>
            <w:rStyle w:val="Hyperlink"/>
            <w:color w:val="000000" w:themeColor="text1"/>
            <w:sz w:val="24"/>
            <w:szCs w:val="24"/>
          </w:rPr>
          <w:t>https://portal.etsi.org/tb.aspx?tbid=827&amp;SubTB=827</w:t>
        </w:r>
      </w:hyperlink>
      <w:r w:rsidRPr="009D7234">
        <w:rPr>
          <w:color w:val="000000" w:themeColor="text1"/>
          <w:sz w:val="24"/>
          <w:szCs w:val="24"/>
        </w:rPr>
        <w:t>. Explanation about those agreements is also available from the same location.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spacing w:after="240"/>
        <w:rPr>
          <w:rFonts w:ascii="Arial" w:hAnsi="Arial" w:cs="Arial"/>
          <w:color w:val="000000" w:themeColor="text1"/>
          <w:sz w:val="16"/>
          <w:szCs w:val="16"/>
          <w:shd w:val="clear" w:color="auto" w:fill="FFFFF0"/>
          <w:lang w:val="en-US"/>
        </w:rPr>
      </w:pPr>
      <w:r w:rsidRPr="009D7234">
        <w:rPr>
          <w:color w:val="000000" w:themeColor="text1"/>
          <w:sz w:val="24"/>
          <w:szCs w:val="24"/>
        </w:rPr>
        <w:t>We have started work on the following items: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Deployment in the Enterprise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Telecom /ISPs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Safety &amp; Emergency Sector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For Academia &amp; Education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For Governments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Generic migration steps from IPv4 to IPv6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Cloud Computing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Internet of Things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Industrial Internet leveraging on 6TiSCH Technology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SDN &amp; NFV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5G Mobile Wireless Internet</w:t>
      </w:r>
    </w:p>
    <w:p w:rsidR="00517D84" w:rsidRPr="009D7234" w:rsidRDefault="00517D84" w:rsidP="00517D84">
      <w:pPr>
        <w:pStyle w:val="ListParagraph"/>
        <w:rPr>
          <w:rFonts w:ascii="Arial" w:hAnsi="Arial" w:cs="Arial"/>
          <w:color w:val="000000" w:themeColor="text1"/>
          <w:sz w:val="16"/>
          <w:szCs w:val="16"/>
          <w:shd w:val="clear" w:color="auto" w:fill="FFFFF0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Important dates :</w:t>
      </w:r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>July 16-17, 2015, Sophia Antipolis</w:t>
      </w:r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>October 15-16, 2015, Sophia Antipolis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rFonts w:ascii="Calibri" w:hAnsi="Calibri" w:cs="Calibri"/>
          <w:color w:val="000000" w:themeColor="text1"/>
          <w:sz w:val="22"/>
          <w:szCs w:val="22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Best regards,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Latif Latid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ETSI ISG IP6 Chairman</w:t>
      </w:r>
    </w:p>
    <w:p w:rsidR="00911477" w:rsidRPr="009D7234" w:rsidRDefault="00911477" w:rsidP="007833A7">
      <w:pPr>
        <w:rPr>
          <w:rFonts w:ascii="Arial" w:hAnsi="Arial" w:cs="Arial"/>
          <w:color w:val="000000" w:themeColor="text1"/>
        </w:rPr>
      </w:pPr>
    </w:p>
    <w:sectPr w:rsidR="00911477" w:rsidRPr="009D7234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7F9" w:rsidRDefault="00D167F9" w:rsidP="00D9435B">
      <w:r>
        <w:separator/>
      </w:r>
    </w:p>
  </w:endnote>
  <w:endnote w:type="continuationSeparator" w:id="0">
    <w:p w:rsidR="00D167F9" w:rsidRDefault="00D167F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D97FE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D97FEC" w:rsidRPr="0083399D">
      <w:rPr>
        <w:rFonts w:ascii="Arial" w:hAnsi="Arial" w:cs="Arial"/>
      </w:rPr>
      <w:fldChar w:fldCharType="separate"/>
    </w:r>
    <w:r w:rsidR="00752CE5">
      <w:rPr>
        <w:rFonts w:ascii="Arial" w:hAnsi="Arial" w:cs="Arial"/>
        <w:noProof/>
      </w:rPr>
      <w:t>1</w:t>
    </w:r>
    <w:r w:rsidR="00D97FE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752CE5" w:rsidRPr="00752CE5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7F9" w:rsidRDefault="00D167F9" w:rsidP="00D9435B">
      <w:r>
        <w:separator/>
      </w:r>
    </w:p>
  </w:footnote>
  <w:footnote w:type="continuationSeparator" w:id="0">
    <w:p w:rsidR="00D167F9" w:rsidRDefault="00D167F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IP6(15)001031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6F088C"/>
    <w:multiLevelType w:val="hybridMultilevel"/>
    <w:tmpl w:val="EDE2B9D8"/>
    <w:lvl w:ilvl="0" w:tplc="7204A7CC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A3DBE"/>
    <w:rsid w:val="001C30D5"/>
    <w:rsid w:val="00216D13"/>
    <w:rsid w:val="00262DA5"/>
    <w:rsid w:val="002676F5"/>
    <w:rsid w:val="00297B33"/>
    <w:rsid w:val="002F5958"/>
    <w:rsid w:val="003050B4"/>
    <w:rsid w:val="003354CE"/>
    <w:rsid w:val="0036058F"/>
    <w:rsid w:val="003D5716"/>
    <w:rsid w:val="003F60FE"/>
    <w:rsid w:val="004050E6"/>
    <w:rsid w:val="004124A2"/>
    <w:rsid w:val="00451D22"/>
    <w:rsid w:val="004950B1"/>
    <w:rsid w:val="004D1743"/>
    <w:rsid w:val="004E2763"/>
    <w:rsid w:val="00503C30"/>
    <w:rsid w:val="00516885"/>
    <w:rsid w:val="00517D84"/>
    <w:rsid w:val="00521B98"/>
    <w:rsid w:val="00551F4D"/>
    <w:rsid w:val="00565DC7"/>
    <w:rsid w:val="00571482"/>
    <w:rsid w:val="005B115B"/>
    <w:rsid w:val="006017EC"/>
    <w:rsid w:val="00610CBA"/>
    <w:rsid w:val="00620AA5"/>
    <w:rsid w:val="00631480"/>
    <w:rsid w:val="006C3B6F"/>
    <w:rsid w:val="00704C3A"/>
    <w:rsid w:val="00722991"/>
    <w:rsid w:val="00723463"/>
    <w:rsid w:val="00745E27"/>
    <w:rsid w:val="00752CE5"/>
    <w:rsid w:val="00776B64"/>
    <w:rsid w:val="007833A7"/>
    <w:rsid w:val="007A3763"/>
    <w:rsid w:val="007F05C7"/>
    <w:rsid w:val="00832E39"/>
    <w:rsid w:val="0083399D"/>
    <w:rsid w:val="0084740A"/>
    <w:rsid w:val="00855563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D7234"/>
    <w:rsid w:val="009F0351"/>
    <w:rsid w:val="00A61734"/>
    <w:rsid w:val="00B22603"/>
    <w:rsid w:val="00B703A5"/>
    <w:rsid w:val="00B76BBD"/>
    <w:rsid w:val="00B837B4"/>
    <w:rsid w:val="00BB5244"/>
    <w:rsid w:val="00BE7AFE"/>
    <w:rsid w:val="00BF7A78"/>
    <w:rsid w:val="00C04D8B"/>
    <w:rsid w:val="00C15BAD"/>
    <w:rsid w:val="00C67710"/>
    <w:rsid w:val="00C76D35"/>
    <w:rsid w:val="00CA135C"/>
    <w:rsid w:val="00CC0049"/>
    <w:rsid w:val="00D167F9"/>
    <w:rsid w:val="00D9435B"/>
    <w:rsid w:val="00D97FEC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644DE"/>
    <w:rsid w:val="00F9024E"/>
    <w:rsid w:val="00FE3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C3B6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517D8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7D84"/>
    <w:rPr>
      <w:rFonts w:ascii="Calibri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tb.aspx?tbid=827&amp;SubTB=82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aulot-Talm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6B5A7-18E7-48A4-80EA-8FD05842C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jiangyi@CHINAMOBILE.COM Changes</cp:lastModifiedBy>
  <cp:revision>3</cp:revision>
  <cp:lastPrinted>2010-12-06T15:51:00Z</cp:lastPrinted>
  <dcterms:created xsi:type="dcterms:W3CDTF">2015-05-11T14:27:00Z</dcterms:created>
  <dcterms:modified xsi:type="dcterms:W3CDTF">2015-05-11T14:28:00Z</dcterms:modified>
</cp:coreProperties>
</file>